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13 декабря 2005 г. N 7268</w:t>
      </w:r>
    </w:p>
    <w:p w:rsidR="000B52D5" w:rsidRDefault="000B52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декабря 2005 г. N 137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ПОСТРОЕНИЮ, УПРАВЛЕНИЮ, НУМЕРАЦИИ,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ОРГАНИЗАЦИОННО-ТЕХНИЧЕСКОМУ ОБЕСПЕЧЕНИЮ </w:t>
      </w:r>
      <w:proofErr w:type="gramStart"/>
      <w:r>
        <w:rPr>
          <w:rFonts w:ascii="Calibri" w:hAnsi="Calibri" w:cs="Calibri"/>
          <w:b/>
          <w:bCs/>
        </w:rPr>
        <w:t>УСТОЙЧИВОГО</w:t>
      </w:r>
      <w:proofErr w:type="gramEnd"/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ФУНКЦИОНИРОВАНИЯ, УСЛОВИЯМ ВЗАИМОДЕЙСТВИЯ, ЭКСПЛУАТАЦИИ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СВЯЗИ ПРИ ОКАЗАНИИ УНИВЕРСАЛЬНЫХ УСЛУГ СВЯЗИ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РФ от 02.11.2010 N 157)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требований пункта 2 </w:t>
      </w:r>
      <w:hyperlink r:id="rId5" w:history="1">
        <w:r>
          <w:rPr>
            <w:rFonts w:ascii="Calibri" w:hAnsi="Calibri" w:cs="Calibri"/>
            <w:color w:val="0000FF"/>
          </w:rPr>
          <w:t>статьи 12,</w:t>
        </w:r>
      </w:hyperlink>
      <w:r>
        <w:rPr>
          <w:rFonts w:ascii="Calibri" w:hAnsi="Calibri" w:cs="Calibri"/>
        </w:rPr>
        <w:t xml:space="preserve"> пункта 3 </w:t>
      </w:r>
      <w:hyperlink r:id="rId6" w:history="1">
        <w:r>
          <w:rPr>
            <w:rFonts w:ascii="Calibri" w:hAnsi="Calibri" w:cs="Calibri"/>
            <w:color w:val="0000FF"/>
          </w:rPr>
          <w:t>статьи 26,</w:t>
        </w:r>
      </w:hyperlink>
      <w:r>
        <w:rPr>
          <w:rFonts w:ascii="Calibri" w:hAnsi="Calibri" w:cs="Calibri"/>
        </w:rPr>
        <w:t xml:space="preserve"> пунктам 1 </w:t>
      </w:r>
      <w:hyperlink r:id="rId7" w:history="1">
        <w:r>
          <w:rPr>
            <w:rFonts w:ascii="Calibri" w:hAnsi="Calibri" w:cs="Calibri"/>
            <w:color w:val="0000FF"/>
          </w:rPr>
          <w:t>статьи 46,</w:t>
        </w:r>
      </w:hyperlink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главы 8</w:t>
        </w:r>
      </w:hyperlink>
      <w:r>
        <w:rPr>
          <w:rFonts w:ascii="Calibri" w:hAnsi="Calibri" w:cs="Calibri"/>
        </w:rPr>
        <w:t xml:space="preserve"> Федерального закона от 07.07.2003 N 126-ФЗ "О связи" (Собрание законодательства Российской Федерации, 2003, N 28, ст. 2895) при оказании универсальных услуг связи приказываю: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прилагаемые требования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телефонной связи с использованием таксофонов </w:t>
      </w:r>
      <w:hyperlink w:anchor="Par38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 xml:space="preserve"> и требования к построению, управлению, организационно-техническому обеспечению устойчивого функционирования, условиям взаимодействия сети связи при оказании универсальных услуг связи по передаче данных и предоставлению доступа к сети Интернет с использованием пунктов коллективного доступа </w:t>
      </w:r>
      <w:hyperlink w:anchor="Par120" w:history="1">
        <w:r>
          <w:rPr>
            <w:rFonts w:ascii="Calibri" w:hAnsi="Calibri" w:cs="Calibri"/>
            <w:color w:val="0000FF"/>
          </w:rPr>
          <w:t>(Приложение</w:t>
        </w:r>
        <w:proofErr w:type="gramEnd"/>
        <w:r>
          <w:rPr>
            <w:rFonts w:ascii="Calibri" w:hAnsi="Calibri" w:cs="Calibri"/>
            <w:color w:val="0000FF"/>
          </w:rPr>
          <w:t xml:space="preserve"> 2).</w:t>
        </w:r>
      </w:hyperlink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Операторам связи при построении и эксплуатации сетей связи, предназначенных для оказания универсальных услуг связи, руководствоваться требованиями, утвержденными </w:t>
      </w:r>
      <w:hyperlink w:anchor="Par1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 N 1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Мининформсвязи России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06.12.2005 N 137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ТРЕБОВАНИЯ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ПОСТРОЕНИЮ, УПРАВЛЕНИЮ, НУМЕРАЦИИ,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ОРГАНИЗАЦИОННО-ТЕХНИЧЕСКОМУ ОБЕСПЕЧЕНИЮ </w:t>
      </w:r>
      <w:proofErr w:type="gramStart"/>
      <w:r>
        <w:rPr>
          <w:rFonts w:ascii="Calibri" w:hAnsi="Calibri" w:cs="Calibri"/>
          <w:b/>
          <w:bCs/>
        </w:rPr>
        <w:t>УСТОЙЧИВОГО</w:t>
      </w:r>
      <w:proofErr w:type="gramEnd"/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ФУНКЦИОНИРОВАНИЯ, УСЛОВИЯМ ВЗАИМОДЕЙСТВИЯ, ЭКСПЛУАТАЦИИ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СВЯЗИ ПРИ ОКАЗАНИИ УНИВЕРСАЛЬНЫХ УСЛУГ ТЕЛЕФОННОЙ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 С ИСПОЛЬЗОВАНИЕМ ТАКСОФОНОВ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РФ от 02.11.2010 N 157)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Сеть связи включает в себя таксофоны, оборудование, используемое для учета объема оказываемых услуг связи, систему управления сетью связи и линии связи, соединяющие таксофоны с узлами связи сети (сетей) местной телефонной связи.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Оператор универсального обслуживания устанавливает таксофон с учетом необходимости обеспечения круглосуточного доступа к нему пользователей, включая создание условий для беспрепятственного доступа инвалидов.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Таксофон, установленный вне помещения, размещается в таксофонной кабине или полукабине.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 таксофоном закрепляется абонентский номер в соответствии с планом нумерации сети местной телефонной связи из ресурса нумерации, географически определяемой зоны нумерации. В таксофоне может быть установлен модуль радиоканала для подключения к телефонной сети связи.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РФ от 02.11.2010 N 157)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Таксофон обеспечивает предоставление пользователю: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местных телефонных соединений для передачи голосовой информации;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доступа к услугам внутризоновой, междугородной и международной телефонной связи, оказываемым другими операторами связи в сети связи общего пользования;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системе информационно-справочного обслуживания;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возможности бесплатного круглосуточного вызова экстренных оперативных служб.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6. В качестве средства, позволяющего пользователю инициировать вызов, используется карта с интегральной микросхемой, обеспечивающая взаимодействие с модулем безопасного применения (далее - универсальная карта связи) или, при наличии технической возможности, монеты. На универсальной карте связи указываются реквизиты оператора универсального обслуживания, выпустившего данную карту в обращение.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РФ от 02.11.2010 N 157)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7. Таксофон обеспечивает возможность использования универсальной карты связи, эмитированной любым оператором универсального обслуживания, со следующим распределением области памяти: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РФ от 02.11.2010 N 157)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0 - 15 бит - код производителя универсальной карты связи;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16 - 23 бит - код эмитента универсальной карты связи;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24 - 63 бит - идентификационные данные универсальной карты связи;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64 - 103 бит - данные, определяющие размер остатка денежных средств;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104 - 107 бит - контрольные суммы по полям области памяти, определяющей код производителя и код эмитента универсальной карты связи;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112 - 127 бит - действующий ключ аутентификации;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128 - 221 бит - ключи аутентификации для взаимодействия с модулем безопасного применения.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Таксофон обеспечивает возможность использования остатка денежных средств, внесение которых подтверждено универсальной картой связи с кратностью, равной одной копейке.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Таксофон обеспечивает конфиденциальность и целостность передаваемой и хранимой информации, а также распознавание (аутентификацию) универсальных карт связи.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Система управления сетью связи обеспечивает: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ведение базы данных о технических параметрах установленных таксофонов, о тарифах на универсальные услуги связи;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ведение списков универсальных карт связи, разрешенных и запрещенных к приему в таксофонах;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учет и передачу в таксофоны действующих ключей аутентификации, используемых для приема универсальных карт связи;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защиту от несанкционированного доступа к информации об оказанных универсальных услугах телефонной связи;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отчетов об оказанных универсальных услугах телефонной связи;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выявление аварийных ситуаций, формирование отчетов о них, а также предоставление статистической информации, необходимой оператору универсального обслуживания для анализа работы таксофонов и </w:t>
      </w:r>
      <w:proofErr w:type="gramStart"/>
      <w:r>
        <w:rPr>
          <w:rFonts w:ascii="Calibri" w:hAnsi="Calibri" w:cs="Calibri"/>
        </w:rPr>
        <w:t>принятия</w:t>
      </w:r>
      <w:proofErr w:type="gramEnd"/>
      <w:r>
        <w:rPr>
          <w:rFonts w:ascii="Calibri" w:hAnsi="Calibri" w:cs="Calibri"/>
        </w:rPr>
        <w:t xml:space="preserve"> своевременных мер по устранению выявленных повреждений.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аварийных ситуациях и повреждениях хранятся не менее 3-х лет.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Система управления сетью связи и оборудование, используемое для учета объема оказываемых услуг связи, формируют компьютерные файлы, содержащие следующие данные: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установленных таксофонах;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соединениях, установленных с использованием универсальных карт связи или монет;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значениях счетчиков модулей безопасного применения.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Запись (строка) компьютерного файла, содержащего данные об установленных таксофонах, включает: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6-значный десятичный номер таксофона, необходимый для идентификации таксофона в сети связи;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модель таксофона с указанием версии программного обеспечения;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заводской номер модуля безопасного применения;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код географически определяемой зоны нумерации, закрепленный за субъектом Российской Федерации, в котором установлен таксофон;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адрес установки таксофона.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Имя компьютерного файла, содержащего данные об установленных таксофонах, состоит из двузначного номера года, двузначного номера отчетного месяца, букв "ph", номера конкурса на право оказания универсальных услуг связи и номера лота в конкурсе. В качестве расширения имени компьютерного файла используется "dat".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Запись (строка) компьютерного файла, содержащего данные о состоявшихся соединениях, включает: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6-значный десятичный номер таксофона, необходимый для идентификации таксофона в сети связи;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40-значный двоичный номер универсальной карты связи (при ее использовании) или нули при использовании монет;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однозначный десятичный код идентификации телефонного соединения (</w:t>
      </w:r>
      <w:proofErr w:type="gramStart"/>
      <w:r>
        <w:rPr>
          <w:rFonts w:ascii="Calibri" w:hAnsi="Calibri" w:cs="Calibri"/>
        </w:rPr>
        <w:t>местное</w:t>
      </w:r>
      <w:proofErr w:type="gramEnd"/>
      <w:r>
        <w:rPr>
          <w:rFonts w:ascii="Calibri" w:hAnsi="Calibri" w:cs="Calibri"/>
        </w:rPr>
        <w:t xml:space="preserve"> - 1, внутризоновое - 2, междугородное - 3, международное - 4);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национальный (значащий) номер вызываемого пользовательского (оконечного) оборудования;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дату и время начала предоставления телефонного соединения в формате дд/мм/</w:t>
      </w:r>
      <w:proofErr w:type="gramStart"/>
      <w:r>
        <w:rPr>
          <w:rFonts w:ascii="Calibri" w:hAnsi="Calibri" w:cs="Calibri"/>
        </w:rPr>
        <w:t>гг</w:t>
      </w:r>
      <w:proofErr w:type="gramEnd"/>
      <w:r>
        <w:rPr>
          <w:rFonts w:ascii="Calibri" w:hAnsi="Calibri" w:cs="Calibri"/>
        </w:rPr>
        <w:t xml:space="preserve"> xx:xx;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продолжительность соединения, выраженную в минутах;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размер остатка денежных средств (при использовании универсальной карты связи) или нули при использовании монет.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Имя компьютерного файла с данными о соединениях, совершенных с использованием универсальных карт связи, состоит из двузначного номера года, двузначного номера отчетного месяца, букв "tr", номера конкурса на право оказания универсальных услуг связи и номера лота в конкурсе. В качестве расширения имени компьютерного файла используется "dat".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Запись (строка) компьютерного файла, содержащего данные счетчиков модулей безопасного применения по каждому таксофону, включает: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дату составления документа;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заводской номер модуля безопасного применения;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суммарное приращение стоимости оказанных услуг связи.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Имя компьютерного файла с данными счетчиков модулей безопасного применения по каждому таксофону состоит из двузначного номера года, двузначного номера отчетного месяца, букв "sm", номера конкурса на право оказания универсальных услуг связи и номера лота в конкурсе. В качестве расширения имени компьютерного файла используется "dat".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Система управления сетью связи использует компьютерные файлы с данными о разрешенных и запрещенных к использованию универсальных картах связи.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(строка) компьютерного файла, содержащего данные об используемых универсальных картах связи, включает: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номера и серии универсальных карт связи, разрешенных к применению;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номера и серии универсальных карт связи, запрещенных к применению.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Средства электропитания в течение не менее 24-х часов непрерывной работы таксофона обеспечивают автономное электропитание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выполняющих функцию систем передачи, с помощью которых организуется линия связи, соединяющая таксофон с узлом связи сети местной телефонной связи.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13"/>
      <w:bookmarkEnd w:id="6"/>
      <w:r>
        <w:rPr>
          <w:rFonts w:ascii="Calibri" w:hAnsi="Calibri" w:cs="Calibri"/>
        </w:rPr>
        <w:t>Приложение N 2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Мининформсвязи России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06.12.2005 N 137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20"/>
      <w:bookmarkEnd w:id="7"/>
      <w:r>
        <w:rPr>
          <w:rFonts w:ascii="Calibri" w:hAnsi="Calibri" w:cs="Calibri"/>
          <w:b/>
          <w:bCs/>
        </w:rPr>
        <w:t>ТРЕБОВАНИЯ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ПОСТРОЕНИЮ, УПРАВЛЕНИЮ, ОРГАНИЗАЦИОННО-ТЕХНИЧЕСКОМУ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ОБЕСПЕЧЕНИЮ УСТОЙЧИВОГО ФУНКЦИОНИРОВАНИЯ, УСЛОВИЯМ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ВЗАИМОДЕЙСТВИЯ СЕТИ СВЯЗИ ПРИ ОКАЗАНИИ </w:t>
      </w:r>
      <w:proofErr w:type="gramStart"/>
      <w:r>
        <w:rPr>
          <w:rFonts w:ascii="Calibri" w:hAnsi="Calibri" w:cs="Calibri"/>
          <w:b/>
          <w:bCs/>
        </w:rPr>
        <w:t>УНИВЕРСАЛЬНЫХ</w:t>
      </w:r>
      <w:proofErr w:type="gramEnd"/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СВЯЗИ ПО ПЕРЕДАЧЕ ДАННЫХ И ПРЕДОСТАВЛЕНИЮ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ДОСТУПА К СЕТИ ИНТЕРНЕТ С ИСПОЛЬЗОВАНИЕМ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ПУНКТОВ КОЛЛЕКТИВНОГО ДОСТУПА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РФ от 02.11.2010 N 157)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Сеть связи включает в себя средства связи с подключенными к ним персональными компьютерами со средствами ввода и отображения информации (рабочие места), оборудование, используемое для учета объема оказываемых услуг связи, систему управления сетью связи и линии связи, соединяющие средства связи с узлами связи сети (сетей) передачи данных.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Средства связи с подключенными к ним персональными компьютерами со средствами ввода и отображения информации устанавливаются в пунктах коллективного доступа (далее - ПКД).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ПКД организуется не менее чем два рабочих места.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качестве средства, позволяющего пользователю воспользоваться универсальными услугами связи на ПКД, применяется, в том числе, универсальная карта связи, соответствующая требованиям </w:t>
      </w:r>
      <w:hyperlink w:anchor="Par57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приложения N 1 к настоящему Приказу.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ПКД обеспечивает возможность использования универсальной карты связи с распределением области памяти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приложения N 1 к настоящему Приказу.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Технические и программные средства ПКД обеспечивают учет оказанных универсальных услуг связи с разделением данных по объему принятой и переданной информации. Данные об объемах оказанных универсальных услуг связи регистрируются в электронных журналах, защищенных от удаления и редактирования данных.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Система управления сетью связи обеспечивает: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сбор, обработку и хранение зарегистрированных в электронных </w:t>
      </w:r>
      <w:proofErr w:type="gramStart"/>
      <w:r>
        <w:rPr>
          <w:rFonts w:ascii="Calibri" w:hAnsi="Calibri" w:cs="Calibri"/>
        </w:rPr>
        <w:t>журналах</w:t>
      </w:r>
      <w:proofErr w:type="gramEnd"/>
      <w:r>
        <w:rPr>
          <w:rFonts w:ascii="Calibri" w:hAnsi="Calibri" w:cs="Calibri"/>
        </w:rPr>
        <w:t xml:space="preserve"> данных об объемах оказанных универсальных услуг связи;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ведение списков универсальных карт связи, разрешенных и запрещенных к </w:t>
      </w:r>
      <w:r>
        <w:rPr>
          <w:rFonts w:ascii="Calibri" w:hAnsi="Calibri" w:cs="Calibri"/>
        </w:rPr>
        <w:lastRenderedPageBreak/>
        <w:t>использованию в пунктах коллективного доступа;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выявление аварийных ситуаций, формирование отчетов о них, а также предоставление статистической информации, необходимой оператору универсального обслуживания для анализа работы и </w:t>
      </w:r>
      <w:proofErr w:type="gramStart"/>
      <w:r>
        <w:rPr>
          <w:rFonts w:ascii="Calibri" w:hAnsi="Calibri" w:cs="Calibri"/>
        </w:rPr>
        <w:t>принятия</w:t>
      </w:r>
      <w:proofErr w:type="gramEnd"/>
      <w:r>
        <w:rPr>
          <w:rFonts w:ascii="Calibri" w:hAnsi="Calibri" w:cs="Calibri"/>
        </w:rPr>
        <w:t xml:space="preserve"> своевременных мер по устранению выявленных повреждений.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аварийных ситуациях и повреждениях хранятся не менее 3-х лет.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Система управления сетью связи и оборудование, используемое для учета объема оказываемых услуг связи, формируют компьютерные файлы, содержащие следующие данные: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организованных</w:t>
      </w:r>
      <w:proofErr w:type="gramEnd"/>
      <w:r>
        <w:rPr>
          <w:rFonts w:ascii="Calibri" w:hAnsi="Calibri" w:cs="Calibri"/>
        </w:rPr>
        <w:t xml:space="preserve"> ПКД;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объемах оказанных универсальных услуг связи.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компьютерном файле строка заголовков отсутствует, разделителем строк является &lt;CR&gt;&lt;LF&gt;, разделителем полей является запятая, запятые внутри полей не допускаются.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Запись (строка) компьютерного файла, содержащего данные о ПКД, включает: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4-значный десятичный номер ПКД, необходимый для идентификации ПКД в сети связи, присвоенный оператором универсального обслуживания;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адрес установки ПКД.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Имя компьютерного файла, содержащего данные о ПКД, состоит из двузначного номера года, двузначного номера отчетного месяца, букв "pn", номера конкурса на право оказания универсальных услуг связи и номера лота в конкурсе. В качестве расширения имени компьютерного файла используется "dat".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Запись (строка) компьютерного файла, содержащего данные об объемах оказанных универсальных услуг связи, включает: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4-значный десятичный номер ПКД, необходимый для идентификации ПКД в сети связи;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40-значный двоичный номер универсальной карты связи (при ее использовании) или нули при использовании денежных средств;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дату и время оказания универсальных услуг связи в формате дд/мм/</w:t>
      </w:r>
      <w:proofErr w:type="gramStart"/>
      <w:r>
        <w:rPr>
          <w:rFonts w:ascii="Calibri" w:hAnsi="Calibri" w:cs="Calibri"/>
        </w:rPr>
        <w:t>гг</w:t>
      </w:r>
      <w:proofErr w:type="gramEnd"/>
      <w:r>
        <w:rPr>
          <w:rFonts w:ascii="Calibri" w:hAnsi="Calibri" w:cs="Calibri"/>
        </w:rPr>
        <w:t xml:space="preserve"> xx:xx;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продолжительность оказанных универсальных услуг, выраженную в минутах;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размер остатка денежных средств (при использовании универсальной карты связи) или нули при использовании денежных средств;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объем потребленных универсальных услуг связи, выраженный в денежном эквиваленте.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Имя компьютерного файла с данными об объемах оказанных универсальных услугах связи состоит из двузначного номера года, двузначного номера отчетного месяца, букв "ts", номера конкурса на право оказания универсальных услуг связи и номера лота в конкурсе. В качестве расширения имени компьютерного файла используется "dat".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Система управления сетью связи использует компьютерные файлы с данными о разрешенных и запрещенных к использованию универсальных картах связи.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(строка) компьютерного файла, содержащего данные об используемых универсальных картах связи, включает: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номера и серии универсальных карт связи, разрешенных к применению;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номера и серии универсальных карт связи, запрещенных к применению.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Исключен. -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Минкомсвязи РФ от 02.11.2010 N 157.</w:t>
      </w: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52D5" w:rsidRDefault="000B52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F5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52D5"/>
    <w:rsid w:val="000B52D5"/>
    <w:rsid w:val="00200B01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5098213DDAB597B945122789C696625B5E14399CAD282C41594BF42C8589C2446C3CAE3B51C9ENE7FL" TargetMode="External"/><Relationship Id="rId13" Type="http://schemas.openxmlformats.org/officeDocument/2006/relationships/hyperlink" Target="consultantplus://offline/ref=83F5098213DDAB597B945122789C696625B0EE439BCFD282C41594BF42C8589C2446C3CAE3B51999NE7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F5098213DDAB597B945122789C696625B5E14399CAD282C41594BF42C8589C2446C3CAE3B51D91NE75L" TargetMode="External"/><Relationship Id="rId12" Type="http://schemas.openxmlformats.org/officeDocument/2006/relationships/hyperlink" Target="consultantplus://offline/ref=83F5098213DDAB597B945122789C696625B0EE439BCFD282C41594BF42C8589C2446C3CAE3B51998NE75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F5098213DDAB597B945122789C696625B5E14399CAD282C41594BF42C8589C2446C3CAE3B51B9FNE74L" TargetMode="External"/><Relationship Id="rId11" Type="http://schemas.openxmlformats.org/officeDocument/2006/relationships/hyperlink" Target="consultantplus://offline/ref=83F5098213DDAB597B945122789C696625B0EE439BCFD282C41594BF42C8589C2446C3CAE3B51998NE74L" TargetMode="External"/><Relationship Id="rId5" Type="http://schemas.openxmlformats.org/officeDocument/2006/relationships/hyperlink" Target="consultantplus://offline/ref=83F5098213DDAB597B945122789C696625B5E14399CAD282C41594BF42C8589C2446C3CAE3B51898NE7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F5098213DDAB597B945122789C696625B0EE439BCFD282C41594BF42C8589C2446C3CAE3B51998NE7BL" TargetMode="External"/><Relationship Id="rId4" Type="http://schemas.openxmlformats.org/officeDocument/2006/relationships/hyperlink" Target="consultantplus://offline/ref=83F5098213DDAB597B945122789C696625B0EE439BCFD282C41594BF42C8589C2446C3CAE3B51998NE7AL" TargetMode="External"/><Relationship Id="rId9" Type="http://schemas.openxmlformats.org/officeDocument/2006/relationships/hyperlink" Target="consultantplus://offline/ref=83F5098213DDAB597B945122789C696625B0EE439BCFD282C41594BF42C8589C2446C3CAE3B51998NE7AL" TargetMode="External"/><Relationship Id="rId14" Type="http://schemas.openxmlformats.org/officeDocument/2006/relationships/hyperlink" Target="consultantplus://offline/ref=83F5098213DDAB597B945122789C696625B0EE439BCFD282C41594BF42C8589C2446C3CAE3B51999NE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2338</Words>
  <Characters>13333</Characters>
  <Application>Microsoft Office Word</Application>
  <DocSecurity>0</DocSecurity>
  <Lines>111</Lines>
  <Paragraphs>31</Paragraphs>
  <ScaleCrop>false</ScaleCrop>
  <Company/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2014-03-25T11:59:00Z</dcterms:created>
  <dcterms:modified xsi:type="dcterms:W3CDTF">2014-03-25T11:59:00Z</dcterms:modified>
</cp:coreProperties>
</file>