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 июня 2008 года N 102-ФЗ</w:t>
      </w:r>
      <w:r>
        <w:rPr>
          <w:rFonts w:ascii="Calibri" w:hAnsi="Calibri" w:cs="Calibri"/>
        </w:rPr>
        <w:br/>
      </w:r>
    </w:p>
    <w:p w:rsidR="00A746FA" w:rsidRDefault="00A746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июня 2008 года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2008 года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5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28.07.2012 </w:t>
      </w:r>
      <w:hyperlink r:id="rId6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>,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02.12.2013 </w:t>
      </w:r>
      <w:hyperlink r:id="rId7" w:history="1">
        <w:r>
          <w:rPr>
            <w:rFonts w:ascii="Calibri" w:hAnsi="Calibri" w:cs="Calibri"/>
            <w:color w:val="0000FF"/>
          </w:rPr>
          <w:t>N 338-ФЗ</w:t>
        </w:r>
      </w:hyperlink>
      <w:r>
        <w:rPr>
          <w:rFonts w:ascii="Calibri" w:hAnsi="Calibri" w:cs="Calibri"/>
        </w:rPr>
        <w:t>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1. Цели и сфера действия настоящего Федерального закона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1. Целями настоящего Федерального закона являются: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правовых основ обеспечения единства измерений в Российской Федерации;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развитию экономики Российской Федерации и научно-техническому прогрессу.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измерений, в том числе при выполнении работ и оказании услуг по обеспечению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 xml:space="preserve">3. Сфера государственного регулирования обеспечения единства измерений распространяется на измерения, к которым в целях, предусмотренных </w:t>
      </w:r>
      <w:hyperlink w:anchor="Par26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установлены обязательные требования и которые выполняются при: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осуществлении деятельности в области здравоохранения;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осуществлении ветеринарной деятельности;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осуществлении деятельности в области охраны окружающей среды;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осуществлении деятельности по обеспечению безопасности при чрезвычайных ситуациях;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выполнении работ по обеспечению безопасных условий и охраны труда;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</w:t>
      </w:r>
      <w:r>
        <w:rPr>
          <w:rFonts w:ascii="Calibri" w:hAnsi="Calibri" w:cs="Calibri"/>
        </w:rPr>
        <w:lastRenderedPageBreak/>
        <w:t>эксплуатации опасного производственного объекта;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осуществлении торговли и товарообменных операций, выполнении работ по расфасовке товаров;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выполнении государственных учетных операций;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оказании услуг почтовой связи и учете объема оказанных услуг электросвязи операторами связи;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осуществлении деятельности в области обороны и безопасности государства;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осуществлении геодезической и картографической деятельности;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осуществлении деятельности в области гидрометеорологии;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проведении банковских, налоговых и таможенных операций;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выполнении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проведении официальных спортивных соревнований, обеспечении подготовки спортсменов высокого класса;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выполнении поручений суда, органов прокуратуры, государственных органов исполнительной власти;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осуществлении мероприятий государственного контроля (надзора);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осуществлении деятельности в области использования атомной энергии.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347-ФЗ)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 xml:space="preserve">4. К сфере государственного регулирования обеспечения единства измерений относятся также измерения, предусмотренные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измерений, к которым установлены обязательные требования.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единства измерений и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обеспечении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347-ФЗ)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Статья 2. Основные понятия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основные понятия: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аттестация методик (методов) измерений - исследование и подтверждение соответствия методик (методов) измерений установленным метрологическим требованиям к измерениям;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ввод в эксплуатацию средства измерений - документально оформленная в установленном порядке готовность средства измерений к использованию по назначению;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федеральный государственный метрологический надзор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государственный первичный эталон единицы величины - государственный эталон 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</w:t>
      </w:r>
      <w:r>
        <w:rPr>
          <w:rFonts w:ascii="Calibri" w:hAnsi="Calibri" w:cs="Calibri"/>
        </w:rPr>
        <w:lastRenderedPageBreak/>
        <w:t>порядке и применяемый в качестве исходного на территории Российской Федерации;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государственный эталон единицы величины - эталон единицы величины, находящийся в федеральной собственности;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единица величины 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единство измерений -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измерение - совокупность операций, выполняемых для определения количественного значения величины;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испытания стандартных образцов или средств измерений в целях утверждения типа - работы по определению метрологических и технических характеристик однотипных стандартных образцов или средств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калибровка средств измерений - совокупность операций, выполняемых в целях определения действительных значений метрологических характеристик средств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методика (метод) измерений -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метрологическая служба - организующие и (или) выполняющие работы по обеспечению единства измерений и (или) оказывающие услуги по обеспечению единства измерений структурное подразделение центрального аппарата федерального органа исполнительной власти и (или) его территориального органа, юридическое лицо или структурное подразделение юридического лица либо объединения юридических лиц, работники юридического лица, индивидуальный предприниматель;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метрологическая экспертиза - анализ и оценка правильности установления и соблюдения метрологических требований применительно к объекту, подвергаемому экспертизе. Метрологическая экспертиза проводится в обязательном (обязательная метрологическая экспертиза) или добровольном порядке;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метрологические требования -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к условиям, при которых эти характеристики (параметры) должны быть обеспечены;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обязательные метрологические требования - метрологические требования, установленные нормативными правовыми актами Российской Федерации и обязательные для соблюдения на территории Российской Федерации;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передача единицы величины - приведение единицы величины, хранимой средством измерений, к единице величины, воспроизводимой эталоном данной единицы величины или стандартным образцом;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поверка средств измерений (далее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прослеживаемость - свойство эталона единицы величины или средства измерений, заключающееся в документально подтвержденном установлении их связи с государственным первичным эталоном соответствующей единицы величины посредством сличения эталонов единиц величин, поверки, калибровки средств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прямое измерение - измерение, при котором искомое значение величины получают непосредственно от средства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сличение эталонов единиц величин 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средство измерений - техническое средство, предназначенное для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стандартный образец -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23) технические системы и устройства с измерительными функциями - технические системы и устройства, которые наряду с их основными функциями выполняют измерительные функции;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технические требования к средствам измерений - требования, которые определяют особенности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настройки и вмешательства, а также требования, обеспечивающие безопасность и электромагнитную совместимость средств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тип средств измерений 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тип стандартных образцов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утверждение типа стандартных образцов или типа средств измерений -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утверждения типа;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утратил силу с 1 августа 2011 года. -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эталон единицы величины - техническое средство, предназначенное для воспроизведения, хранения и передачи единицы величины.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Статья 3. Законодательство Российской Федерации об обеспечении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обеспечении единства измерений основывается на </w:t>
      </w:r>
      <w:hyperlink r:id="rId1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7"/>
      <w:bookmarkEnd w:id="7"/>
      <w:r>
        <w:rPr>
          <w:rFonts w:ascii="Calibri" w:hAnsi="Calibri" w:cs="Calibri"/>
        </w:rPr>
        <w:t>Статья 4. Международные договоры Российской Федерации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об обеспечении единства измерений, то применяются правила международного договора.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01"/>
      <w:bookmarkEnd w:id="8"/>
      <w:r>
        <w:rPr>
          <w:rFonts w:ascii="Calibri" w:hAnsi="Calibri" w:cs="Calibri"/>
          <w:b/>
          <w:bCs/>
        </w:rPr>
        <w:t>Глава 2. ТРЕБОВАНИЯ К ИЗМЕРЕНИЯМ,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ЕДИНИЦАМ ВЕЛИЧИН, ЭТАЛОНАМ ЕДИНИЦ ВЕЛИЧИН, СТАНДАРТНЫМ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ОБРАЗЦАМ, СРЕДСТВАМ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5"/>
      <w:bookmarkEnd w:id="9"/>
      <w:r>
        <w:rPr>
          <w:rFonts w:ascii="Calibri" w:hAnsi="Calibri" w:cs="Calibri"/>
        </w:rPr>
        <w:t>Статья 5. Требования к измерениям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Измерения, относящиеся к сфере государственного регулирования обеспечения единства измерений, должны выполняться по 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типа, прошедших поверку. Результаты измерений должны быть выражены в единицах величин, допущенных к применению в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Методики (методы) измерений, предназначенные для выполнения прямых измерений, </w:t>
      </w:r>
      <w:r>
        <w:rPr>
          <w:rFonts w:ascii="Calibri" w:hAnsi="Calibri" w:cs="Calibri"/>
        </w:rPr>
        <w:lastRenderedPageBreak/>
        <w:t>вносятся в эксплуатационную документацию на средства измерений. Подтверждение соответствия этих методик (методов) измерений обязательным метрологическим требованиям к измерениям осуществляется в процессе утверждения 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Аттестацию методик (методов) измерений, относящихся к сфере государственного регулирования обеспечения единства измерений, проводят аккредитованные в установленном порядке в области обеспечения единства измерений юридические лица и индивидуальные предприниматели.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аттестации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Федеральные органы исполнительной власти, осуществляющие нормативно-правовое регулирование в областях деятельности, указанных в </w:t>
      </w:r>
      <w:hyperlink w:anchor="Par32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Федерального закона, по согласованию с федеральным </w:t>
      </w:r>
      <w:hyperlink r:id="rId1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государственного регулирования обеспечения единства измерений, и устанавливают к ним обязательные метрологические требования, в том числе показатели точности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</w:t>
      </w:r>
      <w:hyperlink r:id="rId1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перечень измерений, относящихся к сфере государственного регулирования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4"/>
      <w:bookmarkEnd w:id="10"/>
      <w:r>
        <w:rPr>
          <w:rFonts w:ascii="Calibri" w:hAnsi="Calibri" w:cs="Calibri"/>
        </w:rPr>
        <w:t>Статья 6. Требования к единицам величин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Российской Федерации применяются единицы величин 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величин. </w:t>
      </w:r>
      <w:hyperlink r:id="rId17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единиц величин, допускаемых к применению в Российской Федерации, их обозначения, </w:t>
      </w:r>
      <w:hyperlink r:id="rId1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написания, а также </w:t>
      </w:r>
      <w:hyperlink r:id="rId1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их применения устанавливаются Правительством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заключенным с заказчиком.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Единицы величин передаются средствам измерений, техническим системам и устройствам с измерительными функциями от эталонов единиц величин и стандартных образцов.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>Статья 7. Требования к эталонам единиц величин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эталоны единиц величин образуют эталонную базу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первичные эталоны единиц величин не подлежат приватизации.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Сведения о государственных эталонах единиц величин вносятся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Федеральный информационный фонд по обеспечению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Государственные первичные эталоны единиц величин содержатся и применяются в государственных научных метрологических институтах.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Государственные первичные эталоны единиц величин подлежат утверждению федеральным </w:t>
      </w:r>
      <w:hyperlink r:id="rId20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Российской Федерации должны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прослеживаемость 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утверждения, содержания, сличения и применения государственных первичных эталонов единиц величин, </w:t>
      </w:r>
      <w:hyperlink r:id="rId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передачи единиц величин от государственных эталонов, </w:t>
      </w: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</w:t>
      </w:r>
      <w:hyperlink r:id="rId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оценки соответствия этим требованиям, а также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применения устанавливается Правительством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1"/>
      <w:bookmarkEnd w:id="12"/>
      <w:r>
        <w:rPr>
          <w:rFonts w:ascii="Calibri" w:hAnsi="Calibri" w:cs="Calibri"/>
        </w:rPr>
        <w:t>Статья 8. Требования к стандартным образцам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сфере государственного регулирования обеспечения единства измерений применяются стандартные образцы утвержденных типов.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6"/>
      <w:bookmarkEnd w:id="13"/>
      <w:r>
        <w:rPr>
          <w:rFonts w:ascii="Calibri" w:hAnsi="Calibri" w:cs="Calibri"/>
        </w:rPr>
        <w:t>Статья 9. Требования к средствам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установленных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обязательных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условиям эксплуатации средств измерений. При применении средств измерений должны соблюдаться обязательные требования к условиям их эксплуатации.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отнесения технических средств к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2"/>
      <w:bookmarkEnd w:id="14"/>
      <w:r>
        <w:rPr>
          <w:rFonts w:ascii="Calibri" w:hAnsi="Calibri" w:cs="Calibri"/>
        </w:rPr>
        <w:t>Статья 10. Технические системы и устройства с измерительными функциями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46"/>
      <w:bookmarkEnd w:id="15"/>
      <w:r>
        <w:rPr>
          <w:rFonts w:ascii="Calibri" w:hAnsi="Calibri" w:cs="Calibri"/>
          <w:b/>
          <w:bCs/>
        </w:rPr>
        <w:t>Глава 3. ГОСУДАРСТВЕННОЕ РЕГУЛИРОВАНИЕ В ОБЛАСТИ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49"/>
      <w:bookmarkEnd w:id="16"/>
      <w:r>
        <w:rPr>
          <w:rFonts w:ascii="Calibri" w:hAnsi="Calibri" w:cs="Calibri"/>
        </w:rPr>
        <w:t>Статья 11. Формы государственного регулирования в области обеспечения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регулирование в области обеспечения единства измерений осуществляется в следующих формах: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утверждение типа стандартных образцов или типа средств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поверка средств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метрологическая экспертиза;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федеральный государственный метрологический надзор;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аттестация методик (методов)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60"/>
      <w:bookmarkEnd w:id="17"/>
      <w:r>
        <w:rPr>
          <w:rFonts w:ascii="Calibri" w:hAnsi="Calibri" w:cs="Calibri"/>
        </w:rPr>
        <w:t>Статья 12. Утверждение типа стандартных образцов или типа средств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об утверждении типа стандартных образцов или типа средств измерений принимается федеральным </w:t>
      </w:r>
      <w:hyperlink r:id="rId30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на основании положительных результатов испытаний стандартных образцов или средств измерений в целях утверждения типа.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измерений, выдаваемым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 средства измерений не позволяют нанести этот знак непосредственно на средство измерений, он наносится на сопроводительные документы.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Испытания стандартных образцов или средств измерений в целях утверждения типа проводятся юридическими лицами, аккредитованными в установленном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испытаний стандартных образцов или средств измерений в целях утверждения типа,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типа стандартных образцов или типа средств измерений,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</w:t>
      </w:r>
      <w:hyperlink r:id="rId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знакам утверждения типа стандартных образцов или типа средств измерений и порядок их нанесения устанавливаются федеральным </w:t>
      </w:r>
      <w:hyperlink r:id="rId3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1"/>
      <w:bookmarkEnd w:id="18"/>
      <w:r>
        <w:rPr>
          <w:rFonts w:ascii="Calibri" w:hAnsi="Calibri" w:cs="Calibri"/>
        </w:rPr>
        <w:t>Статья 13. Поверка средств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Поверку средств измерений осуществляют аккредитованные в установленном </w:t>
      </w:r>
      <w:hyperlink r:id="rId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области обеспечения единства измерений юридические лица и индивидуальные предприниматели.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Правительством Российской Федерации устанавливается </w:t>
      </w:r>
      <w:hyperlink r:id="rId3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поверки средств измерений удостоверяются знаком поверки и (или) свидетельством о поверке.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средства измерений не позволяют нанести знак поверки непосредственно на средство измерений, он наносится на свидетельство о поверке.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результатах поверки средств измерений, предназначенных для применения в сфере государственного регулирования обеспечения единства измерений,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81"/>
      <w:bookmarkEnd w:id="19"/>
      <w:r>
        <w:rPr>
          <w:rFonts w:ascii="Calibri" w:hAnsi="Calibri" w:cs="Calibri"/>
        </w:rPr>
        <w:t>Статья 14. Метрологическая экспертиза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Содержащиеся в проектах нормативных правовых актов Российской Федерации требования к измерениям, стандартным образцам и средствам измерений подлежат обязательной метрологической экспертизе. Заключения обязательной метрологической экспертизы в отношении указанных требований рассматриваются принимающими эти акты федеральными органами исполнительной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институтами.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4"/>
      <w:bookmarkEnd w:id="20"/>
      <w:r>
        <w:rPr>
          <w:rFonts w:ascii="Calibri" w:hAnsi="Calibri" w:cs="Calibri"/>
        </w:rPr>
        <w:t>2. Обязательная метрологическая экспертиза стандартов, продукции,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аккредитованные в установленном порядке в области обеспечения единства измерений юридические лица и индивидуальные предприниматели.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6"/>
      <w:bookmarkEnd w:id="21"/>
      <w:r>
        <w:rPr>
          <w:rFonts w:ascii="Calibri" w:hAnsi="Calibri" w:cs="Calibri"/>
        </w:rPr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88"/>
      <w:bookmarkEnd w:id="22"/>
      <w:r>
        <w:rPr>
          <w:rFonts w:ascii="Calibri" w:hAnsi="Calibri" w:cs="Calibri"/>
        </w:rPr>
        <w:t>Статья 15. Федеральный государственный метрологический надзор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метрологический надзор осуществляется за: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соблюдением обязательных требований в сфере государственного регулирования обеспечения единства измерений к измерениям, единицам величин, а также к эталонам единиц величин, стандартным образцам, средствам измерений при их выпуске из производства, ввозе на территорию Российской Федерации, продаже и применении на территории Российской Федерации;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наличием и соблюдением аттестованных методик (методов)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 с 1 августа 2011 года. - Федеральный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государственный метрологический надзор распространяется на деятельность юридических лиц и индивидуальных предпринимателей, осуществляющих: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измерения, относящиеся к сфере государственного регулирования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величин, стандартных образцов и средств измерений, а также их ввоз на территорию Российской Федерации, продажу и применение на территории Российской Федерации;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расфасовку товаров.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1"/>
      <w:bookmarkEnd w:id="23"/>
      <w:r>
        <w:rPr>
          <w:rFonts w:ascii="Calibri" w:hAnsi="Calibri" w:cs="Calibri"/>
        </w:rPr>
        <w:t xml:space="preserve">3. Юридические лица, индивидуальные предприниматели представляют уведомления о начале своей деятельности по производству эталонов единиц величин, стандартных образцов и средств измерений в порядке, установленном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1 августа 2011 года. - Федеральный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Федеральный государственный метрологический надзор осуществляется уполномоченными федеральными органами исполнительной власти (далее - органы </w:t>
      </w:r>
      <w:r>
        <w:rPr>
          <w:rFonts w:ascii="Calibri" w:hAnsi="Calibri" w:cs="Calibri"/>
        </w:rPr>
        <w:lastRenderedPageBreak/>
        <w:t>государственного надзора) согласно их компетенции в порядке, установленном Правительством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09"/>
      <w:bookmarkEnd w:id="24"/>
      <w:r>
        <w:rPr>
          <w:rFonts w:ascii="Calibri" w:hAnsi="Calibri" w:cs="Calibri"/>
        </w:rPr>
        <w:t xml:space="preserve">Статья 16. Утратила силу с 1 августа 2011 года. - Федеральный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11"/>
      <w:bookmarkEnd w:id="25"/>
      <w:r>
        <w:rPr>
          <w:rFonts w:ascii="Calibri" w:hAnsi="Calibri" w:cs="Calibri"/>
        </w:rPr>
        <w:t>Статья 17. Права и обязанности должностных лиц при осуществлении федерального государственного метрологического надзора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14"/>
      <w:bookmarkEnd w:id="26"/>
      <w:r>
        <w:rPr>
          <w:rFonts w:ascii="Calibri" w:hAnsi="Calibri" w:cs="Calibri"/>
        </w:rPr>
        <w:t>1.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власти, осуществляющих федеральный государственный метрологический надзор, и их территориальных органов.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Должностные лица, проводящие предусмотренную </w:t>
      </w:r>
      <w:hyperlink w:anchor="Par21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посещать объекты (территории и помещения)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документы и сведения, необходимые для проведения проверки.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лица, осуществляющие федеральный государственный метрологический надзор, обязаны: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проверять соответствие используемых единиц величин единицам величин, допущенным к применению в Российской Федерации;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проверять наличие и соблюдение аттестованных методик (методов)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проверять соблюдение обязательных требований к измерениям;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проверять соблюдение установленного порядка уведомления о своей деятельности указанными в </w:t>
      </w:r>
      <w:hyperlink w:anchor="Par201" w:history="1">
        <w:r>
          <w:rPr>
            <w:rFonts w:ascii="Calibri" w:hAnsi="Calibri" w:cs="Calibri"/>
            <w:color w:val="0000FF"/>
          </w:rPr>
          <w:t>части 3 статьи 15</w:t>
        </w:r>
      </w:hyperlink>
      <w:r>
        <w:rPr>
          <w:rFonts w:ascii="Calibri" w:hAnsi="Calibri" w:cs="Calibri"/>
        </w:rPr>
        <w:t xml:space="preserve"> настоящего Федерального закона юридическими лицами и индивидуальными предпринимателями;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государственную, коммерческую, служебную и иную охраняемую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выявлении нарушений должностное лицо, осуществляющее федеральный государственный метрологический надзор, обязано: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запрещать выпуск из производства, ввоз на территорию Российской Федерации 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измерений, не </w:t>
      </w:r>
      <w:r>
        <w:rPr>
          <w:rFonts w:ascii="Calibri" w:hAnsi="Calibri" w:cs="Calibri"/>
        </w:rPr>
        <w:lastRenderedPageBreak/>
        <w:t>соответствующих обязательным требованиям (за исключением выпуска из производства и ввоза на территорию Российской Федерации стандартных образцов или средств измерений, предназначенных для проведения испытаний стандартных образцов или средств измерений в целях утверждения типа);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запрещать применение стандартных образцов и средств измерений неутвержденных типов или стандартных образцов и средств измерений, не соответствующих обязательным требованиям, а также неповеренных средств измерений при выполнении измерений, относящихся к сфере государственного регулирования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наносить на средства измерений знак непригодности в случаях, когда средство измерений не соответствует обязательным требованиям;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также в федеральный </w:t>
      </w:r>
      <w:hyperlink r:id="rId5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аккредитацию в области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применять иные меры в соответствии с законодательством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6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знака непригодности средств измерений и </w:t>
      </w:r>
      <w:hyperlink r:id="rId6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240"/>
      <w:bookmarkEnd w:id="27"/>
      <w:r>
        <w:rPr>
          <w:rFonts w:ascii="Calibri" w:hAnsi="Calibri" w:cs="Calibri"/>
          <w:b/>
          <w:bCs/>
        </w:rPr>
        <w:t>Глава 4. КАЛИБРОВКА СРЕДСТВ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42"/>
      <w:bookmarkEnd w:id="28"/>
      <w:r>
        <w:rPr>
          <w:rFonts w:ascii="Calibri" w:hAnsi="Calibri" w:cs="Calibri"/>
        </w:rPr>
        <w:t>Статья 18. Калибровка средств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измерений, не предназначенные для применения в сфере государственного регулирования обеспечения единства измерений, могут в добровольном порядке подвергаться калибровке. 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калибровки средств измерений, выполненной аккредитованными в установленном порядке в области обеспечения единства измерений юридическими лицами или индивидуальными предпринимателями, могут быть использованы при поверке средств измерений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48"/>
      <w:bookmarkEnd w:id="29"/>
      <w:r>
        <w:rPr>
          <w:rFonts w:ascii="Calibri" w:hAnsi="Calibri" w:cs="Calibri"/>
          <w:b/>
          <w:bCs/>
        </w:rPr>
        <w:t>Глава 5. АККРЕДИТАЦИЯ В ОБЛАСТИ ОБЕСПЕЧЕНИЯ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51"/>
      <w:bookmarkEnd w:id="30"/>
      <w:r>
        <w:rPr>
          <w:rFonts w:ascii="Calibri" w:hAnsi="Calibri" w:cs="Calibri"/>
        </w:rPr>
        <w:t>Статья 19. Аккредитация в области обеспечения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53"/>
      <w:bookmarkEnd w:id="31"/>
      <w:r>
        <w:rPr>
          <w:rFonts w:ascii="Calibri" w:hAnsi="Calibri" w:cs="Calibri"/>
        </w:rPr>
        <w:t>1.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(или) услугам относятся: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аттестация методик (методов) измерений, относящихся к сфере государственного </w:t>
      </w:r>
      <w:r>
        <w:rPr>
          <w:rFonts w:ascii="Calibri" w:hAnsi="Calibri" w:cs="Calibri"/>
        </w:rPr>
        <w:lastRenderedPageBreak/>
        <w:t>регулирования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испытания стандартных образцов или средств измерений в целях утверждения типа;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поверка средств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предусмотренных законодательством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Аккредитация в области обеспечения единства измерений осуществляется на основе принципов: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добровольности;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компетентности и независимости экспертов по аккредитации;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недопустимости совмещения полномочий по аккредитации с выполнением работ и (или) оказанием услуг, указанных в </w:t>
      </w:r>
      <w:hyperlink w:anchor="Par25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применения единых правил аккредитации, их открытости и доступности;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обеспечения равных условий лицам, претендующим на получение аккредитации;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недопустимости незаконного ограничения прав аккредитуемых юридических лиц и индивидуальных предпринимателей на выполнение работ и (или) оказание услуг в области обеспечения единства измерений для всех потребителей (заказчиков) и на всей территории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6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системе аккредитации в области обеспечения единства измерений, определяющее федеральный орган исполнительной власти, осуществляющий аккредитацию в области обеспечения единства измерений, и содержащее структуру системы, порядок аккредитации, порядок определения критериев аккредитации, порядок аттестации привлекаемых на договорной основе федеральным органом исполнительной власти, осуществляющим аккредитацию в области обеспечения единства измерений, экспертов по аккредитации и порядок оплаты работ указанных экспертов, утверждается Правительством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2" w:name="Par267"/>
      <w:bookmarkEnd w:id="32"/>
      <w:r>
        <w:rPr>
          <w:rFonts w:ascii="Calibri" w:hAnsi="Calibri" w:cs="Calibri"/>
          <w:b/>
          <w:bCs/>
        </w:rPr>
        <w:t>Глава 6. ФЕДЕРАЛЬНЫЙ ИНФОРМАЦИОННЫЙ ФОНД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70"/>
      <w:bookmarkEnd w:id="33"/>
      <w:r>
        <w:rPr>
          <w:rFonts w:ascii="Calibri" w:hAnsi="Calibri" w:cs="Calibri"/>
        </w:rPr>
        <w:t>Статья 20. Федеральный информационный фонд по обеспечению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 единства измерений,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эталонах единиц величин, сведения об утвержденных типах стандартных образцов или типах средств измерений, сведения о результатах поверки средств измерений 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 федеральный </w:t>
      </w:r>
      <w:hyperlink r:id="rId63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Заинтересованным лицам в порядке, установленном </w:t>
      </w:r>
      <w:hyperlink w:anchor="Par275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государственной, коммерческой, служебной и (или) иной охраняемой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тайны такой доступ к указанным документам и сведениям должен быть ограничен, причем в случае получения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услуги и (или) ведением базовых государственных информационных ресурсов в целях предоставления государственных или муниципальных услуг, предоставление содержащихся в Федеральном информационном фонде по </w:t>
      </w:r>
      <w:r>
        <w:rPr>
          <w:rFonts w:ascii="Calibri" w:hAnsi="Calibri" w:cs="Calibri"/>
        </w:rPr>
        <w:lastRenderedPageBreak/>
        <w:t xml:space="preserve">обеспечению единства измерений документов и сведений осуществляется в соответствии с требованиями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75"/>
      <w:bookmarkEnd w:id="34"/>
      <w:r>
        <w:rPr>
          <w:rFonts w:ascii="Calibri" w:hAnsi="Calibri" w:cs="Calibri"/>
        </w:rPr>
        <w:t xml:space="preserve">3. </w:t>
      </w:r>
      <w:hyperlink r:id="rId6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и ведения Федерального информационного фонда по обеспечению единства измерений, передачи сведений в него и предоставления содержащихся в нем документов и сведений устанавливается федеральным </w:t>
      </w:r>
      <w:hyperlink r:id="rId68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277"/>
      <w:bookmarkEnd w:id="35"/>
      <w:r>
        <w:rPr>
          <w:rFonts w:ascii="Calibri" w:hAnsi="Calibri" w:cs="Calibri"/>
          <w:b/>
          <w:bCs/>
        </w:rPr>
        <w:t>Глава 7. ОРГАНИЗАЦИОННЫЕ ОСНОВЫ ОБЕСПЕЧЕНИЯ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80"/>
      <w:bookmarkEnd w:id="36"/>
      <w:r>
        <w:rPr>
          <w:rFonts w:ascii="Calibri" w:hAnsi="Calibri" w:cs="Calibri"/>
        </w:rPr>
        <w:t>Статья 21.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институтами и государственными региональными центрами метрологии;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метрологическими службами, в том числе аккредитованными в установленном </w:t>
      </w:r>
      <w:hyperlink r:id="rId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области обеспечения единства измерений юридическими лицами и индивидуальными предпринимателями.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государственной политики в области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координация деятельности по реализации государственной политики в области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федерального государственного метрологического надзора и координация деятельности по его осуществлению.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Распределение полномочий между федеральными органами исполнительной власти, </w:t>
      </w:r>
      <w:r>
        <w:rPr>
          <w:rFonts w:ascii="Calibri" w:hAnsi="Calibri" w:cs="Calibri"/>
        </w:rPr>
        <w:lastRenderedPageBreak/>
        <w:t>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надзору, осуществляет Правительство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государственных научных метрологических институтов являются: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фундаментальных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совершенствование, содержание, сличение и применение государственных первичных эталонов единиц величин;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передача единиц величин от государственных первичных эталонов единиц величин;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разработке проектов нормативных документов в области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участие в международном сотрудничестве в области метрологии.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задачами государственных региональных центров метрологии являются: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поверки средств измерений в соответствии с установленной областью аккредитации;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совершенствование, содержание и применение государственных эталонов единиц величин, используемых для обеспечения прослеживаемости других эталонов единиц величин и средств измерений к государственным первичным эталонам единиц величин.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Государственные региональные центры метрологии могут также выполнять иные работы и (или) оказывать иные услуги по обеспечению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служба времени, частоты и определения параметров вращения Земли осуществляет научно-техническую и метрологическую деятельность по воспроизведению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частоты, в информации о параметрах вращения Земли и точном значении московского времени и календарной дате.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02.12.2013 N 338-ФЗ)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Государственная служба стандартных образцов состава и свойств веществ и материалов осуществляет деятельность по разработке,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16"/>
      <w:bookmarkEnd w:id="37"/>
      <w:r>
        <w:rPr>
          <w:rFonts w:ascii="Calibri" w:hAnsi="Calibri" w:cs="Calibri"/>
        </w:rPr>
        <w:lastRenderedPageBreak/>
        <w:t>Статья 22. Метрологические службы федеральных органов исполнительной власти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Федеральные органы исполнительной власти, осуществляющие функции в областях деятельности, указанных в </w:t>
      </w:r>
      <w:hyperlink w:anchor="Par32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Федерального закона, создают в установленном порядке метрологические службы и (или) определяют должностных лиц в целях организации деятельности по обеспечению единства измерений в пределах своей компетенции.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метрологических служб федеральных органов исполнительной власти, порядок организации и координации их деятельности определяются положениями о метрологических службах, утверждаемыми руководителями федеральных органов исполнительной власти,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8" w:name="Par321"/>
      <w:bookmarkEnd w:id="38"/>
      <w:r>
        <w:rPr>
          <w:rFonts w:ascii="Calibri" w:hAnsi="Calibri" w:cs="Calibri"/>
          <w:b/>
          <w:bCs/>
        </w:rPr>
        <w:t>Глава 8. ОТВЕТСТВЕННОСТЬ ЗА НАРУШЕНИЕ ЗАКОНОДАТЕЛЬСТВА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ОБ ОБЕСПЕЧЕНИИ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24"/>
      <w:bookmarkEnd w:id="39"/>
      <w:r>
        <w:rPr>
          <w:rFonts w:ascii="Calibri" w:hAnsi="Calibri" w:cs="Calibri"/>
        </w:rPr>
        <w:t>Статья 23. Ответственность юридических лиц, их руководителей и работников, индивидуальных предпринимателей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их руководители и работники,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осуществлению федерального государственного метрологического надзора и (или) не исполняющие в установленный срок предписаний федеральных органов исполнительной власти, осуществляющих федеральный государственный метрологический надзор, об устранении выявленных нарушений, несут ответственность в соответствии с законодательством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29"/>
      <w:bookmarkEnd w:id="40"/>
      <w:r>
        <w:rPr>
          <w:rFonts w:ascii="Calibri" w:hAnsi="Calibri" w:cs="Calibri"/>
        </w:rPr>
        <w:t>Статья 24. Ответственность должностных лиц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Действия (бездействие) должностных лиц могут быть обжалованы в соответствии с законодательством Российской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1" w:name="Par334"/>
      <w:bookmarkEnd w:id="41"/>
      <w:r>
        <w:rPr>
          <w:rFonts w:ascii="Calibri" w:hAnsi="Calibri" w:cs="Calibri"/>
          <w:b/>
          <w:bCs/>
        </w:rPr>
        <w:t>Глава 9. ФИНАНСИРОВАНИЕ В ОБЛАСТИ ОБЕСПЕЧЕНИЯ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37"/>
      <w:bookmarkEnd w:id="42"/>
      <w:r>
        <w:rPr>
          <w:rFonts w:ascii="Calibri" w:hAnsi="Calibri" w:cs="Calibri"/>
        </w:rPr>
        <w:t>Статья 25. Финансирование в области обеспечения единства измерений за счет средств федерального бюджета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федерального бюджета финансируются расходы на: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разработку, совершенствование, содержание государственных первичных эталонов единиц величин;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разработку и совершенствование государственных эталонов единиц величин;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фундаментальные исследования в области метрологии;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выполнение работ, связанных с деятельностью Государственной службы времени, </w:t>
      </w:r>
      <w:r>
        <w:rPr>
          <w:rFonts w:ascii="Calibri" w:hAnsi="Calibri" w:cs="Calibri"/>
        </w:rPr>
        <w:lastRenderedPageBreak/>
        <w:t>частоты и определения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разработку утверждаемых федеральными органами исполнительной власти нормативных документов в области обеспечения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выполнение работ по федеральному государственному метрологическому надзору;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уплату взносов Российской Федерации в международные организации по метрологии;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76" w:history="1">
        <w:r>
          <w:rPr>
            <w:rFonts w:ascii="Calibri" w:hAnsi="Calibri" w:cs="Calibri"/>
            <w:color w:val="0000FF"/>
          </w:rPr>
          <w:t>создание и ведение</w:t>
        </w:r>
      </w:hyperlink>
      <w:r>
        <w:rPr>
          <w:rFonts w:ascii="Calibri" w:hAnsi="Calibri" w:cs="Calibri"/>
        </w:rPr>
        <w:t xml:space="preserve"> Федерального информационного фонда по обеспечению единства измерений;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оплату работ привлекаемых на договорной основе федеральным органом исполнительной власти, осуществляющим аккредитацию в области обеспечения единства измерений, экспертов по аккредитации.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352"/>
      <w:bookmarkEnd w:id="43"/>
      <w:r>
        <w:rPr>
          <w:rFonts w:ascii="Calibri" w:hAnsi="Calibri" w:cs="Calibri"/>
        </w:rPr>
        <w:t>Статья 26. Оплата работ и (или) услуг по обеспечению единства измерений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54"/>
      <w:bookmarkEnd w:id="44"/>
      <w:r>
        <w:rPr>
          <w:rFonts w:ascii="Calibri" w:hAnsi="Calibri" w:cs="Calibri"/>
        </w:rPr>
        <w:t xml:space="preserve">1. Работы и (или)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измерений, по передаче единиц величин от государственных эталонов единиц величин и поверке средств измерений, входящих в </w:t>
      </w:r>
      <w:hyperlink r:id="rId7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 ценам в </w:t>
      </w:r>
      <w:hyperlink r:id="rId7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указанной в </w:t>
      </w:r>
      <w:hyperlink w:anchor="Par184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w:anchor="Par186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настоящего Федерального закона, по поверке средств измерений, не вошедших в перечень средств измерений, указанный в </w:t>
      </w:r>
      <w:hyperlink w:anchor="Par35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калибровке средств измерений оплачиваются заинтересованными лицами в соответствии с условиями заключенных договоров (контрактов), если иное не предусмотрено законодательством Российской Федерации.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5" w:name="Par357"/>
      <w:bookmarkEnd w:id="45"/>
      <w:r>
        <w:rPr>
          <w:rFonts w:ascii="Calibri" w:hAnsi="Calibri" w:cs="Calibri"/>
          <w:b/>
          <w:bCs/>
        </w:rPr>
        <w:t>Глава 10. ЗАКЛЮЧИТЕЛЬНЫЕ ПОЛОЖЕНИЯ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59"/>
      <w:bookmarkEnd w:id="46"/>
      <w:r>
        <w:rPr>
          <w:rFonts w:ascii="Calibri" w:hAnsi="Calibri" w:cs="Calibri"/>
        </w:rPr>
        <w:t>Статья 27. Заключительные положения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Нормативные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 </w:t>
      </w:r>
      <w:hyperlink r:id="rId79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регулировании, должны быть приняты в течение двух лет со дня вступления в силу настоящего Федерального закона.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областях деятельности, указанных в </w:t>
      </w:r>
      <w:hyperlink w:anchor="Par32" w:history="1">
        <w:r>
          <w:rPr>
            <w:rFonts w:ascii="Calibri" w:hAnsi="Calibri" w:cs="Calibri"/>
            <w:color w:val="0000FF"/>
          </w:rPr>
          <w:t>части 3 статьи 1</w:t>
        </w:r>
      </w:hyperlink>
      <w:r>
        <w:rPr>
          <w:rFonts w:ascii="Calibri" w:hAnsi="Calibri" w:cs="Calibri"/>
        </w:rPr>
        <w:t xml:space="preserve"> настоящего Федерального закона, определяют в пределах их компетенции </w:t>
      </w:r>
      <w:hyperlink r:id="rId80" w:history="1">
        <w:r>
          <w:rPr>
            <w:rFonts w:ascii="Calibri" w:hAnsi="Calibri" w:cs="Calibri"/>
            <w:color w:val="0000FF"/>
          </w:rPr>
          <w:t>перечни измерений</w:t>
        </w:r>
      </w:hyperlink>
      <w:r>
        <w:rPr>
          <w:rFonts w:ascii="Calibri" w:hAnsi="Calibri" w:cs="Calibri"/>
        </w:rPr>
        <w:t>, относящихся к сфере государственного регулирования обеспечения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63"/>
      <w:bookmarkEnd w:id="47"/>
      <w:r>
        <w:rPr>
          <w:rFonts w:ascii="Calibri" w:hAnsi="Calibri" w:cs="Calibri"/>
        </w:rPr>
        <w:t xml:space="preserve">3. Нормативные правовые акты Правительства Российской Федерации, а также метрологические правила и нормы, принятые во исполнение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27 апреля 1993 года N 4871-1 "Об обеспечении единства измерений", действуют в части, не противоречащей настоящему Федеральному закону, со дня вступления в силу настоящего </w:t>
      </w:r>
      <w:r>
        <w:rPr>
          <w:rFonts w:ascii="Calibri" w:hAnsi="Calibri" w:cs="Calibri"/>
        </w:rPr>
        <w:lastRenderedPageBreak/>
        <w:t>Федерального закона и до дня вступления в силу нормативных правовых актов Российской Федерации, предусмотренных настоящим Федеральным законом.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Документы, выданные в соответствии с метрологическими правилами и нормами, указанными в </w:t>
      </w:r>
      <w:hyperlink w:anchor="Par363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сохраняют силу до окончания срока их действия.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66"/>
      <w:bookmarkEnd w:id="48"/>
      <w:r>
        <w:rPr>
          <w:rFonts w:ascii="Calibri" w:hAnsi="Calibri" w:cs="Calibri"/>
        </w:rPr>
        <w:t>Статья 28. О признании утратившими силу отдельных законодательных актов (положений законодательных актов) Российской Федерации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 апреля 1993 года N 4871-1 "Об обеспечении единства измерений" (Ведомости Съезда народных депутатов Российской Федерации и Верховного Совета Российской Федерации, 1993, N 23, ст. 811);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27 апреля 1993 года N 4872-1 "О введении в действие Закона Российской Федерации "Об обеспечении единства измерений" (Ведомости Съезда народных депутатов Российской Федерации и Верховного Совета Российской Федерации, 1993, N 23, ст. 812);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4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373"/>
      <w:bookmarkEnd w:id="49"/>
      <w:r>
        <w:rPr>
          <w:rFonts w:ascii="Calibri" w:hAnsi="Calibri" w:cs="Calibri"/>
        </w:rPr>
        <w:t>Статья 29. Вступление в силу настоящего Федерального закона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июня 2008 года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102-ФЗ</w:t>
      </w: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6FA" w:rsidRDefault="00A74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6FA" w:rsidRDefault="00A746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7B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6FA"/>
    <w:rsid w:val="00200B01"/>
    <w:rsid w:val="00A746FA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C2EE9DE76456DE16A2DFAC22B216573D5D559898B22F0EA3FE1B0381419D725DBED7BEFBC660F1Q0Q0L" TargetMode="External"/><Relationship Id="rId18" Type="http://schemas.openxmlformats.org/officeDocument/2006/relationships/hyperlink" Target="consultantplus://offline/ref=DDC2EE9DE76456DE16A2DFAC22B21657355B589F98BD7204ABA71701864EC2655AF7DBBFFBC76BQFQ9L" TargetMode="External"/><Relationship Id="rId26" Type="http://schemas.openxmlformats.org/officeDocument/2006/relationships/hyperlink" Target="consultantplus://offline/ref=DDC2EE9DE76456DE16A2DFAC22B216573D5D5B959CB12F0EA3FE1B0381419D725DBED7BEFBC768F4Q0QEL" TargetMode="External"/><Relationship Id="rId39" Type="http://schemas.openxmlformats.org/officeDocument/2006/relationships/hyperlink" Target="consultantplus://offline/ref=DDC2EE9DE76456DE16A2DFAC22B216573D5D5F9C9DB12F0EA3FE1B0381419D725DBED7BEFBC768F0Q0Q9L" TargetMode="External"/><Relationship Id="rId21" Type="http://schemas.openxmlformats.org/officeDocument/2006/relationships/hyperlink" Target="consultantplus://offline/ref=DDC2EE9DE76456DE16A2DFAC22B216573D58589F9AB32F0EA3FE1B0381419D725DBED7BEFBC768F7Q0QAL" TargetMode="External"/><Relationship Id="rId34" Type="http://schemas.openxmlformats.org/officeDocument/2006/relationships/hyperlink" Target="consultantplus://offline/ref=DDC2EE9DE76456DE16A2DFAC22B216573D5D5F9B9EB52F0EA3FE1B0381419D725DBED7BEFBC769F5Q0Q8L" TargetMode="External"/><Relationship Id="rId42" Type="http://schemas.openxmlformats.org/officeDocument/2006/relationships/hyperlink" Target="consultantplus://offline/ref=DDC2EE9DE76456DE16A2DFAC22B216573D5D559898B22F0EA3FE1B0381419D725DBED7BEFBC660F0Q0QCL" TargetMode="External"/><Relationship Id="rId47" Type="http://schemas.openxmlformats.org/officeDocument/2006/relationships/hyperlink" Target="consultantplus://offline/ref=DDC2EE9DE76456DE16A2DFAC22B216573D5D559898B22F0EA3FE1B0381419D725DBED7BEFBC660F0Q0Q1L" TargetMode="External"/><Relationship Id="rId50" Type="http://schemas.openxmlformats.org/officeDocument/2006/relationships/hyperlink" Target="consultantplus://offline/ref=DDC2EE9DE76456DE16A2DFAC22B216573D5D559898B22F0EA3FE1B0381419D725DBED7BEFBC660F3Q0QBL" TargetMode="External"/><Relationship Id="rId55" Type="http://schemas.openxmlformats.org/officeDocument/2006/relationships/hyperlink" Target="consultantplus://offline/ref=DDC2EE9DE76456DE16A2DFAC22B216573D5D559898B22F0EA3FE1B0381419D725DBED7BEFBC660F2Q0Q9L" TargetMode="External"/><Relationship Id="rId63" Type="http://schemas.openxmlformats.org/officeDocument/2006/relationships/hyperlink" Target="consultantplus://offline/ref=DDC2EE9DE76456DE16A2DFAC22B216573D5D599E9CB72F0EA3FE1B0381419D725DBED7BEFBC769F0Q0QEL" TargetMode="External"/><Relationship Id="rId68" Type="http://schemas.openxmlformats.org/officeDocument/2006/relationships/hyperlink" Target="consultantplus://offline/ref=DDC2EE9DE76456DE16A2DFAC22B216573D5D549A9EBE2F0EA3FE1B0381419D725DBED7BEFBC768F2Q0QAL" TargetMode="External"/><Relationship Id="rId76" Type="http://schemas.openxmlformats.org/officeDocument/2006/relationships/hyperlink" Target="consultantplus://offline/ref=DDC2EE9DE76456DE16A2DFAC22B216573D595A9A9EB32F0EA3FE1B0381419D725DBED7BEFBC768F0Q0Q9L" TargetMode="External"/><Relationship Id="rId84" Type="http://schemas.openxmlformats.org/officeDocument/2006/relationships/hyperlink" Target="consultantplus://offline/ref=DDC2EE9DE76456DE16A2DFAC22B216573B5B5C9998BD7204ABA71701864EC2655AF7DBBFFBC76EQFQ0L" TargetMode="External"/><Relationship Id="rId7" Type="http://schemas.openxmlformats.org/officeDocument/2006/relationships/hyperlink" Target="consultantplus://offline/ref=DDC2EE9DE76456DE16A2DFAC22B216573D5D589D9FB52F0EA3FE1B0381419D725DBED7BEFBC768F0Q0Q9L" TargetMode="External"/><Relationship Id="rId71" Type="http://schemas.openxmlformats.org/officeDocument/2006/relationships/hyperlink" Target="consultantplus://offline/ref=DDC2EE9DE76456DE16A2DFAC22B216573D5D559898B22F0EA3FE1B0381419D725DBED7BEFBC660F2Q0Q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C2EE9DE76456DE16A2DFAC22B216573D5D599E9CB72F0EA3FE1B0381419D725DBED7BEFBC769F0Q0QEL" TargetMode="External"/><Relationship Id="rId29" Type="http://schemas.openxmlformats.org/officeDocument/2006/relationships/hyperlink" Target="consultantplus://offline/ref=DDC2EE9DE76456DE16A2DFAC22B216573D5D559898B22F0EA3FE1B0381419D725DBED7BEFBC660F1Q0Q1L" TargetMode="External"/><Relationship Id="rId11" Type="http://schemas.openxmlformats.org/officeDocument/2006/relationships/hyperlink" Target="consultantplus://offline/ref=DDC2EE9DE76456DE16A2DFAC22B216573D5A5F9F9EB42F0EA3FE1B0381419D725DBED7BEFBC769F4Q0QFL" TargetMode="External"/><Relationship Id="rId24" Type="http://schemas.openxmlformats.org/officeDocument/2006/relationships/hyperlink" Target="consultantplus://offline/ref=DDC2EE9DE76456DE16A2DFAC22B216573D58589F9AB32F0EA3FE1B0381419D725DBED7BEFBC768F2Q0QBL" TargetMode="External"/><Relationship Id="rId32" Type="http://schemas.openxmlformats.org/officeDocument/2006/relationships/hyperlink" Target="consultantplus://offline/ref=DDC2EE9DE76456DE16A2DFAC22B216573D5D5F949BB02F0EA3FE1B0381419D725DBED7BEFBC768F0Q0QEL" TargetMode="External"/><Relationship Id="rId37" Type="http://schemas.openxmlformats.org/officeDocument/2006/relationships/hyperlink" Target="consultantplus://offline/ref=DDC2EE9DE76456DE16A2DFAC22B216573858599994BD7204ABA71701864EC2655AF7DBBFFBC769QFQ4L" TargetMode="External"/><Relationship Id="rId40" Type="http://schemas.openxmlformats.org/officeDocument/2006/relationships/hyperlink" Target="consultantplus://offline/ref=DDC2EE9DE76456DE16A2DFAC22B216573D5D559898B22F0EA3FE1B0381419D725DBED7BEFBC660F0Q0Q9L" TargetMode="External"/><Relationship Id="rId45" Type="http://schemas.openxmlformats.org/officeDocument/2006/relationships/hyperlink" Target="consultantplus://offline/ref=DDC2EE9DE76456DE16A2DFAC22B216573D5D559898B22F0EA3FE1B0381419D725DBED7BEFBC660F0Q0QEL" TargetMode="External"/><Relationship Id="rId53" Type="http://schemas.openxmlformats.org/officeDocument/2006/relationships/hyperlink" Target="consultantplus://offline/ref=DDC2EE9DE76456DE16A2DFAC22B216573D5D559898B22F0EA3FE1B0381419D725DBED7BEFBC660F3Q0Q0L" TargetMode="External"/><Relationship Id="rId58" Type="http://schemas.openxmlformats.org/officeDocument/2006/relationships/hyperlink" Target="consultantplus://offline/ref=DDC2EE9DE76456DE16A2DFAC22B216573D5D559898B22F0EA3FE1B0381419D725DBED7BEFBC660F2Q0QBL" TargetMode="External"/><Relationship Id="rId66" Type="http://schemas.openxmlformats.org/officeDocument/2006/relationships/hyperlink" Target="consultantplus://offline/ref=DDC2EE9DE76456DE16A2DFAC22B216573D5D5B9C9FB62F0EA3FE1B0381419D725DBED7BEFBC76BF2Q0Q8L" TargetMode="External"/><Relationship Id="rId74" Type="http://schemas.openxmlformats.org/officeDocument/2006/relationships/hyperlink" Target="consultantplus://offline/ref=DDC2EE9DE76456DE16A2DFAC22B216573D5D559898B22F0EA3FE1B0381419D725DBED7BEFBC660F2Q0Q0L" TargetMode="External"/><Relationship Id="rId79" Type="http://schemas.openxmlformats.org/officeDocument/2006/relationships/hyperlink" Target="consultantplus://offline/ref=DDC2EE9DE76456DE16A2DFAC22B216573D5D5B959CB12F0EA3FE1B0381Q4Q1L" TargetMode="External"/><Relationship Id="rId5" Type="http://schemas.openxmlformats.org/officeDocument/2006/relationships/hyperlink" Target="consultantplus://offline/ref=DDC2EE9DE76456DE16A2DFAC22B216573D5A5F9F9EB42F0EA3FE1B0381419D725DBED7BEFBC769F4Q0QCL" TargetMode="External"/><Relationship Id="rId61" Type="http://schemas.openxmlformats.org/officeDocument/2006/relationships/hyperlink" Target="consultantplus://offline/ref=DDC2EE9DE76456DE16A2DFAC22B216573D5A5F9999B62F0EA3FE1B0381419D725DBED7BEFBC768F3Q0QAL" TargetMode="External"/><Relationship Id="rId82" Type="http://schemas.openxmlformats.org/officeDocument/2006/relationships/hyperlink" Target="consultantplus://offline/ref=DDC2EE9DE76456DE16A2DFAC22B216573858589F9ABD7204ABA71701Q8Q6L" TargetMode="External"/><Relationship Id="rId19" Type="http://schemas.openxmlformats.org/officeDocument/2006/relationships/hyperlink" Target="consultantplus://offline/ref=DDC2EE9DE76456DE16A2DFAC22B21657355B589F98BD7204ABA71701864EC2655AF7DBBFFBC76BQFQ0L" TargetMode="External"/><Relationship Id="rId4" Type="http://schemas.openxmlformats.org/officeDocument/2006/relationships/hyperlink" Target="consultantplus://offline/ref=DDC2EE9DE76456DE16A2DFAC22B216573D5D559898B22F0EA3FE1B0381419D725DBED7BEFBC660F1Q0QDL" TargetMode="External"/><Relationship Id="rId9" Type="http://schemas.openxmlformats.org/officeDocument/2006/relationships/hyperlink" Target="consultantplus://offline/ref=DDC2EE9DE76456DE16A2DFAC22B216573D5D5B959CB12F0EA3FE1B0381419D725DBED7BEFBC768F4Q0QEL" TargetMode="External"/><Relationship Id="rId14" Type="http://schemas.openxmlformats.org/officeDocument/2006/relationships/hyperlink" Target="consultantplus://offline/ref=DDC2EE9DE76456DE16A2DFAC22B216573E505A9996E0780CF2AB15Q0Q6L" TargetMode="External"/><Relationship Id="rId22" Type="http://schemas.openxmlformats.org/officeDocument/2006/relationships/hyperlink" Target="consultantplus://offline/ref=DDC2EE9DE76456DE16A2DFAC22B216573D58589F9AB32F0EA3FE1B0381419D725DBED7BEFBC768F4Q0QFL" TargetMode="External"/><Relationship Id="rId27" Type="http://schemas.openxmlformats.org/officeDocument/2006/relationships/hyperlink" Target="consultantplus://offline/ref=DDC2EE9DE76456DE16A2DFAC22B216573D5D5D9B9DB12F0EA3FE1B0381419D725DBED7BEFBC768F0Q0Q9L" TargetMode="External"/><Relationship Id="rId30" Type="http://schemas.openxmlformats.org/officeDocument/2006/relationships/hyperlink" Target="consultantplus://offline/ref=DDC2EE9DE76456DE16A2DFAC22B216573D5D599E9CB72F0EA3FE1B0381419D725DBED7BEFBC769F0Q0QEL" TargetMode="External"/><Relationship Id="rId35" Type="http://schemas.openxmlformats.org/officeDocument/2006/relationships/hyperlink" Target="consultantplus://offline/ref=DDC2EE9DE76456DE16A2DFAC22B216573D5D5F949BB02F0EA3FE1B0381419D725DBED7BEFBC76AF0Q0QDL" TargetMode="External"/><Relationship Id="rId43" Type="http://schemas.openxmlformats.org/officeDocument/2006/relationships/hyperlink" Target="consultantplus://offline/ref=DDC2EE9DE76456DE16A2DFAC22B216573D5D559898B22F0EA3FE1B0381419D725DBED7BEFBC660F0Q0QDL" TargetMode="External"/><Relationship Id="rId48" Type="http://schemas.openxmlformats.org/officeDocument/2006/relationships/hyperlink" Target="consultantplus://offline/ref=DDC2EE9DE76456DE16A2DFAC22B216573D5E5D9D9EB72F0EA3FE1B0381Q4Q1L" TargetMode="External"/><Relationship Id="rId56" Type="http://schemas.openxmlformats.org/officeDocument/2006/relationships/hyperlink" Target="consultantplus://offline/ref=DDC2EE9DE76456DE16A2DFAC22B216573D5D559898B22F0EA3FE1B0381419D725DBED7BEFBC660F2Q0QAL" TargetMode="External"/><Relationship Id="rId64" Type="http://schemas.openxmlformats.org/officeDocument/2006/relationships/hyperlink" Target="consultantplus://offline/ref=DDC2EE9DE76456DE16A2DFAC22B21657355B54949DBD7204ABA71701Q8Q6L" TargetMode="External"/><Relationship Id="rId69" Type="http://schemas.openxmlformats.org/officeDocument/2006/relationships/hyperlink" Target="consultantplus://offline/ref=DDC2EE9DE76456DE16A2DFAC22B216573D5D559898B22F0EA3FE1B0381419D725DBED7BEFBC660F2Q0QDL" TargetMode="External"/><Relationship Id="rId77" Type="http://schemas.openxmlformats.org/officeDocument/2006/relationships/hyperlink" Target="consultantplus://offline/ref=DDC2EE9DE76456DE16A2DFAC22B216573D5B559598B22F0EA3FE1B0381419D725DBED7BEFBC768F0Q0QDL" TargetMode="External"/><Relationship Id="rId8" Type="http://schemas.openxmlformats.org/officeDocument/2006/relationships/hyperlink" Target="consultantplus://offline/ref=DDC2EE9DE76456DE16A2DFAC22B216573D5A5F9F9EB42F0EA3FE1B0381419D725DBED7BEFBC769F4Q0QDL" TargetMode="External"/><Relationship Id="rId51" Type="http://schemas.openxmlformats.org/officeDocument/2006/relationships/hyperlink" Target="consultantplus://offline/ref=DDC2EE9DE76456DE16A2DFAC22B216573D5D559898B22F0EA3FE1B0381419D725DBED7BEFBC660F3Q0QDL" TargetMode="External"/><Relationship Id="rId72" Type="http://schemas.openxmlformats.org/officeDocument/2006/relationships/hyperlink" Target="consultantplus://offline/ref=DDC2EE9DE76456DE16A2DFAC22B216573D5D559898B22F0EA3FE1B0381419D725DBED7BEFBC660F2Q0QFL" TargetMode="External"/><Relationship Id="rId80" Type="http://schemas.openxmlformats.org/officeDocument/2006/relationships/hyperlink" Target="consultantplus://offline/ref=DDC2EE9DE76456DE16A2DFAC22B21657345E5F9C94BD7204ABA71701864EC2655AF7DBBFFBC768QFQ8L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C2EE9DE76456DE16A2DFAC22B216573D5D559898B22F0EA3FE1B0381419D725DBED7BEFBC660F1Q0QFL" TargetMode="External"/><Relationship Id="rId17" Type="http://schemas.openxmlformats.org/officeDocument/2006/relationships/hyperlink" Target="consultantplus://offline/ref=DDC2EE9DE76456DE16A2DFAC22B21657355B589F98BD7204ABA71701864EC2655AF7DBBFFBC76AQFQ4L" TargetMode="External"/><Relationship Id="rId25" Type="http://schemas.openxmlformats.org/officeDocument/2006/relationships/hyperlink" Target="consultantplus://offline/ref=DDC2EE9DE76456DE16A2DFAC22B216573D58589F9AB32F0EA3FE1B0381419D725DBED7BEFBC768F0Q0Q8L" TargetMode="External"/><Relationship Id="rId33" Type="http://schemas.openxmlformats.org/officeDocument/2006/relationships/hyperlink" Target="consultantplus://offline/ref=DDC2EE9DE76456DE16A2DFAC22B216573D5D5F9B9EB52F0EA3FE1B0381419D725DBED7BEFBC769F2Q0QCL" TargetMode="External"/><Relationship Id="rId38" Type="http://schemas.openxmlformats.org/officeDocument/2006/relationships/hyperlink" Target="consultantplus://offline/ref=DDC2EE9DE76456DE16A2DFAC22B216573D5B559598B22F0EA3FE1B0381419D725DBED7BEFBC768F0Q0QDL" TargetMode="External"/><Relationship Id="rId46" Type="http://schemas.openxmlformats.org/officeDocument/2006/relationships/hyperlink" Target="consultantplus://offline/ref=DDC2EE9DE76456DE16A2DFAC22B216573D5D559898B22F0EA3FE1B0381419D725DBED7BEFBC660F0Q0Q0L" TargetMode="External"/><Relationship Id="rId59" Type="http://schemas.openxmlformats.org/officeDocument/2006/relationships/hyperlink" Target="consultantplus://offline/ref=DDC2EE9DE76456DE16A2DFAC22B216573D5D599E9CB72F0EA3FE1B0381419D725DBED7BEFBC769F0Q0QEL" TargetMode="External"/><Relationship Id="rId67" Type="http://schemas.openxmlformats.org/officeDocument/2006/relationships/hyperlink" Target="consultantplus://offline/ref=DDC2EE9DE76456DE16A2DFAC22B216573D5D549E9DBF2F0EA3FE1B0381419D725DBED7BEFBC768F0Q0Q8L" TargetMode="External"/><Relationship Id="rId20" Type="http://schemas.openxmlformats.org/officeDocument/2006/relationships/hyperlink" Target="consultantplus://offline/ref=DDC2EE9DE76456DE16A2DFAC22B216573D5D599E9CB72F0EA3FE1B0381419D725DBED7BEFBC769F0Q0QEL" TargetMode="External"/><Relationship Id="rId41" Type="http://schemas.openxmlformats.org/officeDocument/2006/relationships/hyperlink" Target="consultantplus://offline/ref=DDC2EE9DE76456DE16A2DFAC22B216573D5D559898B22F0EA3FE1B0381419D725DBED7BEFBC660F0Q0QBL" TargetMode="External"/><Relationship Id="rId54" Type="http://schemas.openxmlformats.org/officeDocument/2006/relationships/hyperlink" Target="consultantplus://offline/ref=DDC2EE9DE76456DE16A2DFAC22B216573D5D559898B22F0EA3FE1B0381419D725DBED7BEFBC660F3Q0Q1L" TargetMode="External"/><Relationship Id="rId62" Type="http://schemas.openxmlformats.org/officeDocument/2006/relationships/hyperlink" Target="consultantplus://offline/ref=DDC2EE9DE76456DE16A2DFAC22B216573D5D589D9EB32F0EA3FE1B0381419D725DBED7BEFBC768F3Q0QEL" TargetMode="External"/><Relationship Id="rId70" Type="http://schemas.openxmlformats.org/officeDocument/2006/relationships/hyperlink" Target="consultantplus://offline/ref=DDC2EE9DE76456DE16A2DFAC22B216573858599994BD7204ABA71701864EC2655AF7DBBFFBC769QFQ4L" TargetMode="External"/><Relationship Id="rId75" Type="http://schemas.openxmlformats.org/officeDocument/2006/relationships/hyperlink" Target="consultantplus://offline/ref=DDC2EE9DE76456DE16A2DFAC22B216573D5D559898B22F0EA3FE1B0381419D725DBED7BEFBC660F2Q0Q1L" TargetMode="External"/><Relationship Id="rId83" Type="http://schemas.openxmlformats.org/officeDocument/2006/relationships/hyperlink" Target="consultantplus://offline/ref=DDC2EE9DE76456DE16A2DFAC22B216573E585F9896E0780CF2AB15Q0Q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2EE9DE76456DE16A2DFAC22B216573D5D5B9C9FB62F0EA3FE1B0381419D725DBED7BEFBC76BF2Q0Q8L" TargetMode="External"/><Relationship Id="rId15" Type="http://schemas.openxmlformats.org/officeDocument/2006/relationships/hyperlink" Target="consultantplus://offline/ref=DDC2EE9DE76456DE16A2DFAC22B216573D5D549A9EBE2F0EA3FE1B0381419D725DBED7BEFBC768F2Q0QAL" TargetMode="External"/><Relationship Id="rId23" Type="http://schemas.openxmlformats.org/officeDocument/2006/relationships/hyperlink" Target="consultantplus://offline/ref=DDC2EE9DE76456DE16A2DFAC22B216573D58589F9AB32F0EA3FE1B0381419D725DBED7BEFBC768F3Q0Q8L" TargetMode="External"/><Relationship Id="rId28" Type="http://schemas.openxmlformats.org/officeDocument/2006/relationships/hyperlink" Target="consultantplus://offline/ref=DDC2EE9DE76456DE16A2DFAC22B216573D5D5B959CB12F0EA3FE1B0381419D725DBED7BEFBC768F4Q0QEL" TargetMode="External"/><Relationship Id="rId36" Type="http://schemas.openxmlformats.org/officeDocument/2006/relationships/hyperlink" Target="consultantplus://offline/ref=DDC2EE9DE76456DE16A2DFAC22B216573D5D549A9EBE2F0EA3FE1B0381419D725DBED7BEFBC768F2Q0QAL" TargetMode="External"/><Relationship Id="rId49" Type="http://schemas.openxmlformats.org/officeDocument/2006/relationships/hyperlink" Target="consultantplus://offline/ref=DDC2EE9DE76456DE16A2DFAC22B216573D5D559898B22F0EA3FE1B0381419D725DBED7BEFBC660F3Q0Q9L" TargetMode="External"/><Relationship Id="rId57" Type="http://schemas.openxmlformats.org/officeDocument/2006/relationships/hyperlink" Target="consultantplus://offline/ref=DDC2EE9DE76456DE16A2DFAC22B21657355B54949DBD7204ABA71701Q8Q6L" TargetMode="External"/><Relationship Id="rId10" Type="http://schemas.openxmlformats.org/officeDocument/2006/relationships/hyperlink" Target="consultantplus://offline/ref=DDC2EE9DE76456DE16A2DFAC22B216573D5D5B959CB12F0EA3FE1B0381419D725DBED7BEFBC768F4Q0QEL" TargetMode="External"/><Relationship Id="rId31" Type="http://schemas.openxmlformats.org/officeDocument/2006/relationships/hyperlink" Target="consultantplus://offline/ref=DDC2EE9DE76456DE16A2DFAC22B216573858599994BD7204ABA71701864EC2655AF7DBBFFBC769QFQ4L" TargetMode="External"/><Relationship Id="rId44" Type="http://schemas.openxmlformats.org/officeDocument/2006/relationships/hyperlink" Target="consultantplus://offline/ref=DDC2EE9DE76456DE16A2DFAC22B216573D5E5D9D9EB72F0EA3FE1B0381Q4Q1L" TargetMode="External"/><Relationship Id="rId52" Type="http://schemas.openxmlformats.org/officeDocument/2006/relationships/hyperlink" Target="consultantplus://offline/ref=DDC2EE9DE76456DE16A2DFAC22B216573D5D559898B22F0EA3FE1B0381419D725DBED7BEFBC660F3Q0QEL" TargetMode="External"/><Relationship Id="rId60" Type="http://schemas.openxmlformats.org/officeDocument/2006/relationships/hyperlink" Target="consultantplus://offline/ref=DDC2EE9DE76456DE16A2DFAC22B216573D5A5F9999B62F0EA3FE1B0381419D725DBED7BEFBC768F0Q0QAL" TargetMode="External"/><Relationship Id="rId65" Type="http://schemas.openxmlformats.org/officeDocument/2006/relationships/hyperlink" Target="consultantplus://offline/ref=DDC2EE9DE76456DE16A2DFAC22B216573D5D5B9D9FB22F0EA3FE1B0381Q4Q1L" TargetMode="External"/><Relationship Id="rId73" Type="http://schemas.openxmlformats.org/officeDocument/2006/relationships/hyperlink" Target="consultantplus://offline/ref=DDC2EE9DE76456DE16A2DFAC22B216573D5D589D9FB52F0EA3FE1B0381419D725DBED7BEFBC768F0Q0Q9L" TargetMode="External"/><Relationship Id="rId78" Type="http://schemas.openxmlformats.org/officeDocument/2006/relationships/hyperlink" Target="consultantplus://offline/ref=DDC2EE9DE76456DE16A2DFAC22B21657355D5E9B9BBD7204ABA71701864EC2655AF7DBBFFBC769QFQ2L" TargetMode="External"/><Relationship Id="rId81" Type="http://schemas.openxmlformats.org/officeDocument/2006/relationships/hyperlink" Target="consultantplus://offline/ref=DDC2EE9DE76456DE16A2DFAC22B216573858589F9ABD7204ABA71701Q8Q6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10126</Words>
  <Characters>57722</Characters>
  <Application>Microsoft Office Word</Application>
  <DocSecurity>0</DocSecurity>
  <Lines>481</Lines>
  <Paragraphs>135</Paragraphs>
  <ScaleCrop>false</ScaleCrop>
  <Company/>
  <LinksUpToDate>false</LinksUpToDate>
  <CharactersWithSpaces>67713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2014-03-25T11:16:00Z</dcterms:created>
  <dcterms:modified xsi:type="dcterms:W3CDTF">2014-03-25T11:16:00Z</dcterms:modified>
</cp:coreProperties>
</file>