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6 июля 2009 г. N 14209</w:t>
      </w:r>
    </w:p>
    <w:p w:rsidR="00F527DD" w:rsidRDefault="00F527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мая 2009 г. N 65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СЕТЯМ И СРЕДСТВАМ ПОЧТОВОЙ СВЯЗИ ДЛЯ ПРОВЕДЕНИЯ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ОПЕРАТИВНО-РАЗЫСКНЫХ МЕРОПРИЯТИЙ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требований </w:t>
      </w:r>
      <w:hyperlink r:id="rId4" w:history="1">
        <w:r>
          <w:rPr>
            <w:rFonts w:ascii="Calibri" w:hAnsi="Calibri" w:cs="Calibri"/>
            <w:color w:val="0000FF"/>
          </w:rPr>
          <w:t>пункта 2 статьи 64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3607; N 45, ст. 4377; 2005, N 19, ст. 1752; 2006, N 6, ст. 636;</w:t>
      </w:r>
      <w:proofErr w:type="gramEnd"/>
      <w:r>
        <w:rPr>
          <w:rFonts w:ascii="Calibri" w:hAnsi="Calibri" w:cs="Calibri"/>
        </w:rPr>
        <w:t xml:space="preserve"> N 10, ст. 1069; N 31 (часть I), ст. 3431, ст. 3452; 2007, N 1, ст. 8; N 7, ст. 835; </w:t>
      </w:r>
      <w:proofErr w:type="gramStart"/>
      <w:r>
        <w:rPr>
          <w:rFonts w:ascii="Calibri" w:hAnsi="Calibri" w:cs="Calibri"/>
        </w:rPr>
        <w:t xml:space="preserve">2008, N 18, ст. 1941) и </w:t>
      </w:r>
      <w:hyperlink r:id="rId5" w:history="1">
        <w:r>
          <w:rPr>
            <w:rFonts w:ascii="Calibri" w:hAnsi="Calibri" w:cs="Calibri"/>
            <w:color w:val="0000FF"/>
          </w:rPr>
          <w:t>пунктов 4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N 538 (Собрание законодательства Российской Федерации, 2005, N 36, ст. 3704; 2007, N 48 (часть II), ст. 6010; 2008, N 42, ст. 4832), приказываю:</w:t>
      </w:r>
      <w:proofErr w:type="gramEnd"/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сетям и средствам почтовой связи для проведения оперативно-разыскных мероприятий.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связи и массовых коммуникаций Российской Федерации Н.С. Мардера.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И.ЩЕГОЛЕВ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ТРЕБОВАНИЯ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СЕТЯМ И СРЕДСТВАМ ПОЧТОВОЙ СВЯЗИ ДЛЯ ПРОВЕДЕНИЯ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ОПЕРАТИВНО-РАЗЫСКНЫХ МЕРОПРИЯТИЙ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Требования к сетям и средствам почтовой связи для проведения оперативно-разыскных мероприятий (далее - Требования) распространяются на сети и средства связи оператора почтовой связи и реализуются в целях создания уполномоченному государственному органу, осуществляющему проведение оперативно-разыскных мероприятий (далее - уполномоченный орган), условий, необходимых для проведения оперативно-разыскных мероприятий (далее - ОРМ).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Сети почтовой связи, в том числе при их развитии и расширении, а также средства почтовой связи оператора почтовой связи обеспечивают возможность передачи уполномоченному органу: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информации об оказанных услугах почтовой связи;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информации о пользователях (отправителях и адресатах) услугами почтовой связи;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почтовых отправлений.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об оказанных услугах почтовой связи и о пользователях услугами почтовой </w:t>
      </w:r>
      <w:r>
        <w:rPr>
          <w:rFonts w:ascii="Calibri" w:hAnsi="Calibri" w:cs="Calibri"/>
        </w:rPr>
        <w:lastRenderedPageBreak/>
        <w:t>связи передается взаимодействующему подразделению уполномоченного органа по его запросам, в том числе по запросам с пункта управления уполномоченного органа (далее - пункт управления ОРМ).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оказания услуг почтовой связи, в процессе которых средствами оператора почтовой связи осуществляется дополнительное кодирование передаваемой информации, на пункт управления ОРМ такая информация передается в декодированном виде.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Имеющиеся и (или) создаваемые операторами почтовой связи базы данных о пользователях услугами почтовой связи и базы данных об оказанных услугах почтовой связи, а также оборудование средств связи, в том числе программное обеспечение, обеспечивающее выполнение установленных действий при проведении ОРМ (далее - технические средства ОРМ), подключаются оператором почтовой связи к пункту управления ОРМ через точку (точки) подключения в соответствии с техническими условиями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устанавливаемыми</w:t>
      </w:r>
      <w:proofErr w:type="gramEnd"/>
      <w:r>
        <w:rPr>
          <w:rFonts w:ascii="Calibri" w:hAnsi="Calibri" w:cs="Calibri"/>
        </w:rPr>
        <w:t xml:space="preserve"> уполномоченным органом.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Из базы данных о пользователях услугами почтовой связи оператора почтовой связи обеспечивается возможность получения информации о пользователе услугами почтовой связи и о почтовом адресе пользователя услугами почтовой связи по персональным данным и (или) почтовому адресу.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Из базы данных об оказанных пользователям услугах почтовой связи оператора почтовой связи обеспечивается возможность получения информации об оказанных услугах почтовой связи по персональным данным и (или) почтовому адресу пользователя услугами почтовой связи.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почтовых отправлений осуществляется в процессе их обработки в сетях оператора почтовой связи. Для осуществления контроля в сетях оператора почтовой связи обеспечивается передача почтовых отправлений взаимодействующему подразделению уполномоченного органа. При передаче для контроля почтовых отправлений в упаковочной таре (мешках, ящиках и другой упаковочной таре), используемой оператором почтовой связи, должен быть обеспечен свободный доступ к таким почтовым отправлениям. После контроля почтовые отправления возвращаются на средства и (или) объекты почтовой связи оператора почтовой связи.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принятия уполномоченным органом в установленном порядке решения об </w:t>
      </w:r>
      <w:hyperlink r:id="rId8" w:history="1">
        <w:r>
          <w:rPr>
            <w:rFonts w:ascii="Calibri" w:hAnsi="Calibri" w:cs="Calibri"/>
            <w:color w:val="0000FF"/>
          </w:rPr>
          <w:t>изъятии</w:t>
        </w:r>
      </w:hyperlink>
      <w:r>
        <w:rPr>
          <w:rFonts w:ascii="Calibri" w:hAnsi="Calibri" w:cs="Calibri"/>
        </w:rPr>
        <w:t xml:space="preserve"> почтовых отправлений, а также приостановлении оказания услуг почтовой связи в сетях почтовой связи, обеспечивается его реализация.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 xml:space="preserve">8. На объектах почтовой связи по требованию взаимодействующего подразделения уполномоченного органа предоставляются помещения, общие требования к которым приведены в </w:t>
      </w:r>
      <w:hyperlink w:anchor="Par7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настоящим Требованиям.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зависимости от используемого оператором почтовой связи оборудования контроль почтовых отправлений проводится с применением технических средств ОРМ в соответствии с техническими условиями, устанавливаемыми уполномоченным органом. Управление техническими средствами ОРМ осуществляется с пунктов управления ОРМ взаимодействующего подразделения уполномоченного органа.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Технические условия, устанавливаемые уполномоченным органом, должны содержать: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местонахождение точки подключения технических средств ОРМ;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местонахождение точки подключения базы данных о пользователях услугами почтовой связи оператора почтовой связи и базы данных об оказанных пользователям услугах почтовой связи оператора почтовой связи;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техническим средствам ОРМ;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требования к линиям (каналам) связи, соединяющим технические средства ОРМ с пунктом управления ОРМ.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сетях почтовой связи, включая объекты почтовой связи, обеспечивается защита от несанкционированного доступа персонала, обслуживающего сети почтовой связи, к информации, относящейся к проведению ОРМ.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сетях почтовой связи принимаются меры по недопущению раскрытия организационных и тактических приемов проведения ОРМ, предоставляемых помещений и персонала взаимодействующего подразделения уполномоченного органа.</w:t>
      </w:r>
    </w:p>
    <w:p w:rsidR="00F527DD" w:rsidRDefault="00F527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типовых Требованиях к плану мероприятий по внедрению технических средств для проведения оперативно-разыскных мероприятий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Мининформсвязи РФ N 5, ФСБ РФ N 8 от 15.01.2008.</w:t>
      </w:r>
    </w:p>
    <w:p w:rsidR="00F527DD" w:rsidRDefault="00F527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Реализация настоящих Требований для конкретных сетей и средств почтовой связи оператора почтовой связи осуществляется в соответствии с планом мероприятий по выполнению требований к сетям и средствам почтовой связи для проведения ОРМ (далее - план мероприятий).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мероприятий составляется в трех экземплярах. В соответствующих субъектах Российской Федерации оператор почтовой связи по одному экземпляру плана представляет в федеральный орган исполнительной власти, осуществляющий функции по контролю и надзору в сфере связи, и в уполномоченный орган. В соответствующем субъекте Российской Федерации план мероприятий утверждается руководителями взаимодействующего подразделения уполномоченного органа и оператора почтовой связи.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плане мероприятий указываются: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(фирменное наименование) оператора почтовой связи, номер лицензии (лицензий) на осуществление деятельности в области оказания услуг почтовой связи, срок и территория действия лицензии (лицензий) оператора почтовой связи, наименование услуг почтовой связи, оказываемых оператором почтовой связи в соответствии с лицензией (лицензиями);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срок реализации требований взаимодействующего подразделения уполномоченного органа по передаче в соответствующих субъектах Российской Федерации почтовых отправлений, а также информации об оказанных услугах почтовой связи и пользователях услугами почтовой связи;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срок реализации требований взаимодействующего подразделения уполномоченного органа к конкретным помещениям, предоставляемым оператором почтовой связи в соответствии с </w:t>
      </w:r>
      <w:hyperlink w:anchor="Par42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Требований;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получения информации об оказанных услугах почтовой связи, отправленных или полученных почтовых отправлениях, информации о пользователях услугами почтовой связи, о почтовых адресах пользователей услугами почтовой связи и обслуживающих их объектах (оборудовании) почтовой связи, в том числе из баз данных оператора почтовой связи;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другие мероприятия, необходимые для реализации настоящих Требований.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плану мероприятий прилагаются: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лицензии (лицензий) на осуществление деятельности по оказанию услуг почтовой связи;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схема построения сети почтовой связи оператора почтовой связи, описание технологии работы сети и средств почтовой связи, копии документов, регламентирующих порядок упаковки почтовых отправлений и заполнения сопроводительных документов, образцы упаковок почтовых отправлений;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почтовых маршрутов, планов сортировки почтовых отправлений на объекте почтовой связи оператора почтовой связи.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Приложение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сетям и средствам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почтовой связи для проведения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оперативно-разыскных мероприятий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>ТРЕБОВАНИЯ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ПОМЕЩЕНИЯМ, ПРЕДОСТАВЛЯЕМЫМ ОПЕРАТОРОМ ПОЧТОВОЙ СВЯЗИ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ВЗАИМОДЕЙСТВУЮЩЕМУ ПОДРАЗДЕЛЕНИЮ УПОЛНОМОЧЕННОГО ОРГАНА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Помещения, предоставляемые на объекте оператора почтовой связи (его филиала, структурного подразделения) взаимодействующему подразделению уполномоченного органа, должны соответствовать обоснованным требованиям, предъявляемым взаимодействующим подразделением уполномоченного органа.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помещениях размещаются технические средства ОРМ уполномоченного органа, иное оборудование, используемое при проведении ОРМ, а также персонал взаимодействующего подразделения уполномоченного органа.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Помещения должны быть изолированными, с необходимыми энерго- и водоснабжением, технологическим и коммунально-бытовым обеспечением.</w:t>
      </w:r>
      <w:proofErr w:type="gramEnd"/>
      <w:r>
        <w:rPr>
          <w:rFonts w:ascii="Calibri" w:hAnsi="Calibri" w:cs="Calibri"/>
        </w:rPr>
        <w:t xml:space="preserve"> Помещения должны соответствовать санитарным нормам и правилам. При разработке документации на вновь строящиеся и реконструируемые объекты почтовой связи оператор почтовой связи согласовывает с уполномоченным органом необходимость выделения и оборудования помещений для проведения ОРМ.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Помещения для проведения ОРМ оборудуются средствами, исключающими несанкционированный доступ в них персонала оператора почтовой связи и других лиц без разрешения взаимодействующего подразделения уполномоченного органа.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помещениях обеспечивается оперативное информирование персонала взаимодействующего подразделения уполномоченного органа о чрезвычайных происшествиях на объектах почтовой связи (обнаружении почтовых отправлений с опасными для жизни вложениями, пожаре и др.).</w:t>
      </w: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7DD" w:rsidRDefault="00F5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7DD" w:rsidRDefault="00F527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F8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27DD"/>
    <w:rsid w:val="00200B01"/>
    <w:rsid w:val="00CC1CDB"/>
    <w:rsid w:val="00D32B9C"/>
    <w:rsid w:val="00F5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361A8E96C337570B025D95BAFD7C76195774110E5BA4789D4487832F4DAB5A0AE9FC372C66D793EG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4361A8E96C337570B025D95BAFD7C7619570461BE5BA4789D4487832F4DAB5A0AE9FC372C66F793EG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361A8E96C337570B025D95BAFD7C7619570461BE5BA4789D4487832F4DAB5A0AE9FC372C66F783EG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4361A8E96C337570B025D95BAFD7C7619570461BE5BA4789D4487832F4DAB5A0AE9FC372C66F783EG4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F4361A8E96C337570B025D95BAFD7C76195794517EDBA4789D4487832F4DAB5A0AE9FC372C6697E3EGBM" TargetMode="External"/><Relationship Id="rId9" Type="http://schemas.openxmlformats.org/officeDocument/2006/relationships/hyperlink" Target="consultantplus://offline/ref=6F4361A8E96C337570B025D95BAFD7C76794764812E7E74D818D447A35FB85A2A7E793C272C66E37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2014-03-25T12:06:00Z</dcterms:created>
  <dcterms:modified xsi:type="dcterms:W3CDTF">2014-03-25T12:07:00Z</dcterms:modified>
</cp:coreProperties>
</file>