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3D6" w:rsidRDefault="003263D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3263D6" w:rsidRDefault="003263D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bookmarkStart w:id="0" w:name="Par1"/>
      <w:bookmarkEnd w:id="0"/>
      <w:r>
        <w:rPr>
          <w:rFonts w:ascii="Calibri" w:hAnsi="Calibri" w:cs="Calibri"/>
        </w:rPr>
        <w:t>Зарегистрировано в Минюсте РФ 31 января 2008 г. N 11057</w:t>
      </w:r>
    </w:p>
    <w:p w:rsidR="003263D6" w:rsidRDefault="003263D6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3263D6" w:rsidRDefault="003263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263D6" w:rsidRDefault="003263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ИНФОРМАЦИОННЫХ ТЕХНОЛОГИЙ И СВЯЗИ</w:t>
      </w:r>
    </w:p>
    <w:p w:rsidR="003263D6" w:rsidRDefault="003263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РОССИЙСКОЙ ФЕДЕРАЦИИ</w:t>
      </w:r>
    </w:p>
    <w:p w:rsidR="003263D6" w:rsidRDefault="003263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3263D6" w:rsidRDefault="003263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3263D6" w:rsidRDefault="003263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16 января 2008 г. N 6</w:t>
      </w:r>
    </w:p>
    <w:p w:rsidR="003263D6" w:rsidRDefault="003263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3263D6" w:rsidRDefault="003263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ТРЕБОВАНИЙ</w:t>
      </w:r>
    </w:p>
    <w:p w:rsidR="003263D6" w:rsidRDefault="003263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 СЕТЯМ ЭЛЕКТРОСВЯЗИ ДЛЯ ПРОВЕДЕНИЯ ОПЕРАТИВНО-РАЗЫСКНЫХ</w:t>
      </w:r>
    </w:p>
    <w:p w:rsidR="003263D6" w:rsidRDefault="003263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МЕРОПРИЯТИЙ. ЧАСТЬ I. ОБЩИЕ ТРЕБОВАНИЯ</w:t>
      </w:r>
    </w:p>
    <w:p w:rsidR="003263D6" w:rsidRDefault="003263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263D6" w:rsidRDefault="003263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целях реализации требований </w:t>
      </w:r>
      <w:hyperlink r:id="rId4" w:history="1">
        <w:r>
          <w:rPr>
            <w:rFonts w:ascii="Calibri" w:hAnsi="Calibri" w:cs="Calibri"/>
            <w:color w:val="0000FF"/>
          </w:rPr>
          <w:t>пункта 2 статьи 64</w:t>
        </w:r>
      </w:hyperlink>
      <w:r>
        <w:rPr>
          <w:rFonts w:ascii="Calibri" w:hAnsi="Calibri" w:cs="Calibri"/>
        </w:rPr>
        <w:t xml:space="preserve"> Федерального закона от 7 июля 2003 г. N 126-ФЗ "О связи" (Собрание законодательства Российской Федерации, 2003, N 28, ст. 2895; N 52 (часть I), ст. 5038; 2004, N 35, ст. 3607; N 45, ст. 4377; 2005, N 19, ст. 1752; 2006, N 6, ст. 636;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N 10, ст. 1069; N 31 (часть I), ст. 3431, ст. 3452; 2007, N 1, ст. 8; N 7, ст. 835) и </w:t>
      </w:r>
      <w:hyperlink r:id="rId5" w:history="1">
        <w:r>
          <w:rPr>
            <w:rFonts w:ascii="Calibri" w:hAnsi="Calibri" w:cs="Calibri"/>
            <w:color w:val="0000FF"/>
          </w:rPr>
          <w:t>пунктов 4</w:t>
        </w:r>
      </w:hyperlink>
      <w:r>
        <w:rPr>
          <w:rFonts w:ascii="Calibri" w:hAnsi="Calibri" w:cs="Calibri"/>
        </w:rPr>
        <w:t xml:space="preserve">, </w:t>
      </w:r>
      <w:hyperlink r:id="rId6" w:history="1">
        <w:r>
          <w:rPr>
            <w:rFonts w:ascii="Calibri" w:hAnsi="Calibri" w:cs="Calibri"/>
            <w:color w:val="0000FF"/>
          </w:rPr>
          <w:t>6</w:t>
        </w:r>
      </w:hyperlink>
      <w:r>
        <w:rPr>
          <w:rFonts w:ascii="Calibri" w:hAnsi="Calibri" w:cs="Calibri"/>
        </w:rPr>
        <w:t xml:space="preserve">, </w:t>
      </w:r>
      <w:hyperlink r:id="rId7" w:history="1">
        <w:r>
          <w:rPr>
            <w:rFonts w:ascii="Calibri" w:hAnsi="Calibri" w:cs="Calibri"/>
            <w:color w:val="0000FF"/>
          </w:rPr>
          <w:t>11</w:t>
        </w:r>
      </w:hyperlink>
      <w:r>
        <w:rPr>
          <w:rFonts w:ascii="Calibri" w:hAnsi="Calibri" w:cs="Calibri"/>
        </w:rPr>
        <w:t xml:space="preserve"> Правил взаимодействия операторов связи с уполномоченными государственными органами, осуществляющими оперативно-разыскную деятельность, утвержденных Постановлением Правительства Российской Федерации от 27 августа 2005 г. N 538 (Собрание законодательства Российской Федерации, 2005, N 36, ст. 3704), приказываю:</w:t>
      </w:r>
      <w:proofErr w:type="gramEnd"/>
    </w:p>
    <w:p w:rsidR="003263D6" w:rsidRDefault="003263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прилагаемые </w:t>
      </w:r>
      <w:hyperlink w:anchor="Par37" w:history="1">
        <w:r>
          <w:rPr>
            <w:rFonts w:ascii="Calibri" w:hAnsi="Calibri" w:cs="Calibri"/>
            <w:color w:val="0000FF"/>
          </w:rPr>
          <w:t>Требования</w:t>
        </w:r>
      </w:hyperlink>
      <w:r>
        <w:rPr>
          <w:rFonts w:ascii="Calibri" w:hAnsi="Calibri" w:cs="Calibri"/>
        </w:rPr>
        <w:t xml:space="preserve"> к сетям электросвязи для проведения оперативно-разыскных мероприятий. Часть I. Общие требования.</w:t>
      </w:r>
    </w:p>
    <w:p w:rsidR="003263D6" w:rsidRDefault="003263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 xml:space="preserve">Признать утратившим силу </w:t>
      </w:r>
      <w:hyperlink r:id="rId8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Министерства Российской Федерации по связи и информатизации от 25.07.2000 N 130 "О порядке внедрения системы технических средств по обеспечению оперативно-розыскных мероприятий на сетях телефонной, подвижной и беспроводной связи и персонального радиовызова общего пользования" (зарегистрирован в Министерстве юстиции Российской Федерации 9 августа 2000 г., регистрационный N 2339) &lt;*&gt;.</w:t>
      </w:r>
      <w:proofErr w:type="gramEnd"/>
    </w:p>
    <w:p w:rsidR="003263D6" w:rsidRDefault="003263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3263D6" w:rsidRDefault="003263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&lt;*&gt; С изменениями, внесенными </w:t>
      </w:r>
      <w:hyperlink r:id="rId9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Министерства Российской Федерации по связи и информатизации от 25.10.2000 N 185 (</w:t>
      </w:r>
      <w:proofErr w:type="gramStart"/>
      <w:r>
        <w:rPr>
          <w:rFonts w:ascii="Calibri" w:hAnsi="Calibri" w:cs="Calibri"/>
        </w:rPr>
        <w:t>зарегистрирован</w:t>
      </w:r>
      <w:proofErr w:type="gramEnd"/>
      <w:r>
        <w:rPr>
          <w:rFonts w:ascii="Calibri" w:hAnsi="Calibri" w:cs="Calibri"/>
        </w:rPr>
        <w:t xml:space="preserve"> в Минюсте России 21.11.2000, регистрационный N 2460).</w:t>
      </w:r>
    </w:p>
    <w:p w:rsidR="003263D6" w:rsidRDefault="003263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263D6" w:rsidRDefault="003263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Направить настоящий Приказ на государственную регистрацию в Министерство юстиции Российской Федерации.</w:t>
      </w:r>
    </w:p>
    <w:p w:rsidR="003263D6" w:rsidRDefault="003263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исполнением настоящего Приказа возложить на заместителя Министра информационных технологий и связи Российской Федерации Б.Д. Антонюка.</w:t>
      </w:r>
    </w:p>
    <w:p w:rsidR="003263D6" w:rsidRDefault="003263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263D6" w:rsidRDefault="003263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3263D6" w:rsidRDefault="003263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Л.Д.РЕЙМАН</w:t>
      </w:r>
    </w:p>
    <w:p w:rsidR="003263D6" w:rsidRDefault="003263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263D6" w:rsidRDefault="003263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263D6" w:rsidRDefault="003263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263D6" w:rsidRDefault="003263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263D6" w:rsidRDefault="003263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263D6" w:rsidRDefault="003263D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30"/>
      <w:bookmarkEnd w:id="1"/>
      <w:r>
        <w:rPr>
          <w:rFonts w:ascii="Calibri" w:hAnsi="Calibri" w:cs="Calibri"/>
        </w:rPr>
        <w:t>Утверждены</w:t>
      </w:r>
    </w:p>
    <w:p w:rsidR="003263D6" w:rsidRDefault="003263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</w:t>
      </w:r>
    </w:p>
    <w:p w:rsidR="003263D6" w:rsidRDefault="003263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Министерства </w:t>
      </w:r>
      <w:proofErr w:type="gramStart"/>
      <w:r>
        <w:rPr>
          <w:rFonts w:ascii="Calibri" w:hAnsi="Calibri" w:cs="Calibri"/>
        </w:rPr>
        <w:t>информационных</w:t>
      </w:r>
      <w:proofErr w:type="gramEnd"/>
    </w:p>
    <w:p w:rsidR="003263D6" w:rsidRDefault="003263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технологий и связи</w:t>
      </w:r>
    </w:p>
    <w:p w:rsidR="003263D6" w:rsidRDefault="003263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3263D6" w:rsidRDefault="003263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16 января 2008 г. N 6</w:t>
      </w:r>
    </w:p>
    <w:p w:rsidR="003263D6" w:rsidRDefault="003263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263D6" w:rsidRDefault="003263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7"/>
      <w:bookmarkEnd w:id="2"/>
      <w:r>
        <w:rPr>
          <w:rFonts w:ascii="Calibri" w:hAnsi="Calibri" w:cs="Calibri"/>
          <w:b/>
          <w:bCs/>
        </w:rPr>
        <w:t>ТРЕБОВАНИЯ</w:t>
      </w:r>
    </w:p>
    <w:p w:rsidR="003263D6" w:rsidRDefault="003263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lastRenderedPageBreak/>
        <w:t>К СЕТЯМ ЭЛЕКТРОСВЯЗИ ДЛЯ ПРОВЕДЕНИЯ ОПЕРАТИВНО-РАЗЫСКНЫХ</w:t>
      </w:r>
    </w:p>
    <w:p w:rsidR="003263D6" w:rsidRDefault="003263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МЕРОПРИЯТИЙ. ЧАСТЬ 1. ОБЩИЕ ТРЕБОВАНИЯ</w:t>
      </w:r>
    </w:p>
    <w:p w:rsidR="003263D6" w:rsidRDefault="003263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263D6" w:rsidRDefault="003263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Настоящие требования к сетям электросвязи для проведения оперативно-разыскных мероприятий (далее - Требования) распространяются на сети электросвязи, входящие в сеть связи общего пользования, и выделенные сети связи.</w:t>
      </w:r>
    </w:p>
    <w:p w:rsidR="003263D6" w:rsidRDefault="003263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Настоящие Требования не применяются к телеграфным сетям связи, в том числе сети "Телекс", а также к сетям связи, в которых в соответствии с перечнем лицензионных условий осуществления деятельности в области оказания услуг связи не предусмотрено обеспечение реализации требований к сетям связи и средствам связи для проведения оперативно-разыскных мероприятий.</w:t>
      </w:r>
    </w:p>
    <w:p w:rsidR="003263D6" w:rsidRDefault="003263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Сети электросвязи, за исключением сетей связи, предназначенных для оказания услуг связи по предоставлению каналов связи, обеспечивают возможность:</w:t>
      </w:r>
    </w:p>
    <w:p w:rsidR="003263D6" w:rsidRDefault="003263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передачи на пункт управления (далее - пункт управления ОРМ) уполномоченного государственного органа, осуществляющего оперативно-разыскную деятельность (далее - уполномоченный орган), информации об абонентских номерах и (или) кодах идентификации, которые были использованы для установления контролируемого соединения и (или) передачи сообщений электросвязи;</w:t>
      </w:r>
    </w:p>
    <w:p w:rsidR="003263D6" w:rsidRDefault="003263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передачи на пункт управления ОРМ информации, передаваемой в контролируемом соединении и (или) сообщении электросвязи, в том виде, в котором эта информация передается в сеть связи оператора связи с пользовательского (оконечного) оборудования или из присоединенной сети связи.</w:t>
      </w:r>
    </w:p>
    <w:p w:rsidR="003263D6" w:rsidRDefault="003263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оказания услуг связи, в процессе которых средствами сети связи оператора связи осуществляется дополнительное кодирование передаваемой информации, на пункт управления ОРМ такая информация передается в декодированном виде.</w:t>
      </w:r>
    </w:p>
    <w:p w:rsidR="003263D6" w:rsidRDefault="003263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Информация, передаваемая в контролируемом соединении и (или) сообщении электросвязи, передается на пункт управления ОРМ во время установленного соединения и (или) передачи сообщения электросвязи.</w:t>
      </w:r>
    </w:p>
    <w:p w:rsidR="003263D6" w:rsidRDefault="003263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Сети связи, в которых оказание услуг связи осуществляется при перемещении абонента (пользователя услуг связи) без изменения абонентского номера или кода идентификации, за исключением сетей связи, в которых не предусмотрена соответствующим стандартом технологическая возможность определения местонахождения пользовательского (</w:t>
      </w:r>
      <w:proofErr w:type="gramStart"/>
      <w:r>
        <w:rPr>
          <w:rFonts w:ascii="Calibri" w:hAnsi="Calibri" w:cs="Calibri"/>
        </w:rPr>
        <w:t xml:space="preserve">оконечного) </w:t>
      </w:r>
      <w:proofErr w:type="gramEnd"/>
      <w:r>
        <w:rPr>
          <w:rFonts w:ascii="Calibri" w:hAnsi="Calibri" w:cs="Calibri"/>
        </w:rPr>
        <w:t>оборудования, обеспечивают возможность определения местонахождения пользовательского (оконечного) оборудования и передачи на пункт управления ОРМ такой информации.</w:t>
      </w:r>
    </w:p>
    <w:p w:rsidR="003263D6" w:rsidRDefault="003263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Сети связи, предназначенные для оказания услуг связи по предоставлению каналов связи, обеспечивают возможность доступа к информации, передаваемой по каналам связи, указанным в запросе с пункта управления ОРМ, и передачи ее на пункт управления ОРМ.</w:t>
      </w:r>
    </w:p>
    <w:p w:rsidR="003263D6" w:rsidRDefault="003263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Информация, относящаяся к контролируемым соединениям и (или) передаваемым сообщениям электросвязи, передается на пункт управления ОРМ по запросам с этого пункта управления ОРМ.</w:t>
      </w:r>
    </w:p>
    <w:p w:rsidR="003263D6" w:rsidRDefault="003263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</w:t>
      </w:r>
      <w:proofErr w:type="gramStart"/>
      <w:r>
        <w:rPr>
          <w:rFonts w:ascii="Calibri" w:hAnsi="Calibri" w:cs="Calibri"/>
        </w:rPr>
        <w:t>Базы данных об абонентах оператора связи и базы данных об оказанных оператором связи услугах связи (базы данных систем расчета за оказанные услуги связи), а также оборудование средств связи, в том числе программное обеспечение, обеспечивающие выполнение установленных действий при проведении оперативно-разыскных мероприятий (далее - технические средства ОРМ), подключаются оператором связи к пункту управления ОРМ через точку (точки) подключения в соответствии с техническими</w:t>
      </w:r>
      <w:proofErr w:type="gramEnd"/>
      <w:r>
        <w:rPr>
          <w:rFonts w:ascii="Calibri" w:hAnsi="Calibri" w:cs="Calibri"/>
        </w:rPr>
        <w:t xml:space="preserve"> условиями, устанавливаемыми уполномоченным органом.</w:t>
      </w:r>
    </w:p>
    <w:p w:rsidR="003263D6" w:rsidRDefault="003263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Из базы данных об абонентах оператора связи обеспечивается возможность получения информации об абоненте, абонентский номер и (или) </w:t>
      </w:r>
      <w:proofErr w:type="gramStart"/>
      <w:r>
        <w:rPr>
          <w:rFonts w:ascii="Calibri" w:hAnsi="Calibri" w:cs="Calibri"/>
        </w:rPr>
        <w:t>код</w:t>
      </w:r>
      <w:proofErr w:type="gramEnd"/>
      <w:r>
        <w:rPr>
          <w:rFonts w:ascii="Calibri" w:hAnsi="Calibri" w:cs="Calibri"/>
        </w:rPr>
        <w:t xml:space="preserve"> идентификации которого указан в запросе пункта управления ОРМ, а также об абонентском номере и (или) коде идентификации абонента, чьи персональные данные указаны в запросе пункта управления ОРМ.</w:t>
      </w:r>
    </w:p>
    <w:p w:rsidR="003263D6" w:rsidRDefault="003263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Из базы данных об оказанных абонентам оператора связи услугах связи (базы данных систем расчета за оказанные услуги связи) обеспечивается возможность получения информации об оказанных услугах связи по абонентскому номеру и (или) коду идентификации, а также по </w:t>
      </w:r>
      <w:r>
        <w:rPr>
          <w:rFonts w:ascii="Calibri" w:hAnsi="Calibri" w:cs="Calibri"/>
        </w:rPr>
        <w:lastRenderedPageBreak/>
        <w:t>иным признакам, указанным в запросе пункта управления ОРМ.</w:t>
      </w:r>
    </w:p>
    <w:p w:rsidR="003263D6" w:rsidRDefault="003263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 В сетях связи обеспечивается исключение возможности обнаружения участниками контролируемого соединения или участниками </w:t>
      </w:r>
      <w:proofErr w:type="gramStart"/>
      <w:r>
        <w:rPr>
          <w:rFonts w:ascii="Calibri" w:hAnsi="Calibri" w:cs="Calibri"/>
        </w:rPr>
        <w:t>передачи сообщений электросвязи факта проведения</w:t>
      </w:r>
      <w:proofErr w:type="gramEnd"/>
      <w:r>
        <w:rPr>
          <w:rFonts w:ascii="Calibri" w:hAnsi="Calibri" w:cs="Calibri"/>
        </w:rPr>
        <w:t xml:space="preserve"> оперативно-разыскных мероприятий, а также защита от несанкционированного доступа персонала, обслуживающего сеть связи, к информации, относящейся к проведению ОРМ.</w:t>
      </w:r>
    </w:p>
    <w:p w:rsidR="003263D6" w:rsidRDefault="003263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10. Технические средства ОРМ размещаются на узлах </w:t>
      </w:r>
      <w:proofErr w:type="gramStart"/>
      <w:r>
        <w:rPr>
          <w:rFonts w:ascii="Calibri" w:hAnsi="Calibri" w:cs="Calibri"/>
        </w:rPr>
        <w:t>связи сети связи оператора связи</w:t>
      </w:r>
      <w:proofErr w:type="gramEnd"/>
      <w:r>
        <w:rPr>
          <w:rFonts w:ascii="Calibri" w:hAnsi="Calibri" w:cs="Calibri"/>
        </w:rPr>
        <w:t xml:space="preserve"> в соответствии с Планом мероприятий по внедрению технических средств для проведения оперативно-разыскных мероприятий.</w:t>
      </w:r>
    </w:p>
    <w:p w:rsidR="003263D6" w:rsidRDefault="003263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Технические условия, устанавливаемые уполномоченным органом, должны содержать:</w:t>
      </w:r>
    </w:p>
    <w:p w:rsidR="003263D6" w:rsidRDefault="003263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местонахождение точки подключения технических средств ОРМ;</w:t>
      </w:r>
    </w:p>
    <w:p w:rsidR="003263D6" w:rsidRDefault="003263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б) местонахождение точки подключения базы данных об абонентах оператора связи и базы данных об оказанных абонентам оператора связи услугах связи (базы данных систем расчета за оказанные услуги связи);</w:t>
      </w:r>
      <w:proofErr w:type="gramEnd"/>
    </w:p>
    <w:p w:rsidR="003263D6" w:rsidRDefault="003263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требования к линиям (каналам) связи, соединяющим технические средства ОРМ с пунктом управления ОРМ.</w:t>
      </w:r>
    </w:p>
    <w:p w:rsidR="003263D6" w:rsidRDefault="003263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В случае применения в сети связи оператора связи сре</w:t>
      </w:r>
      <w:proofErr w:type="gramStart"/>
      <w:r>
        <w:rPr>
          <w:rFonts w:ascii="Calibri" w:hAnsi="Calibri" w:cs="Calibri"/>
        </w:rPr>
        <w:t>дств св</w:t>
      </w:r>
      <w:proofErr w:type="gramEnd"/>
      <w:r>
        <w:rPr>
          <w:rFonts w:ascii="Calibri" w:hAnsi="Calibri" w:cs="Calibri"/>
        </w:rPr>
        <w:t xml:space="preserve">язи, для которых не установлены требования в части выполнения установленных действий при проведении оперативно-разыскных мероприятий, оператор связи на основании обращения взаимодействующего подразделения предоставляет ему технологическое помещение, требования к которому приведены в </w:t>
      </w:r>
      <w:hyperlink w:anchor="Par72" w:history="1">
        <w:r>
          <w:rPr>
            <w:rFonts w:ascii="Calibri" w:hAnsi="Calibri" w:cs="Calibri"/>
            <w:color w:val="0000FF"/>
          </w:rPr>
          <w:t>приложении</w:t>
        </w:r>
      </w:hyperlink>
      <w:r>
        <w:rPr>
          <w:rFonts w:ascii="Calibri" w:hAnsi="Calibri" w:cs="Calibri"/>
        </w:rPr>
        <w:t xml:space="preserve"> к настоящим Требованиям.</w:t>
      </w:r>
    </w:p>
    <w:p w:rsidR="003263D6" w:rsidRDefault="003263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263D6" w:rsidRDefault="003263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263D6" w:rsidRDefault="003263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263D6" w:rsidRDefault="003263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263D6" w:rsidRDefault="003263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263D6" w:rsidRDefault="003263D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3" w:name="Par66"/>
      <w:bookmarkEnd w:id="3"/>
      <w:r>
        <w:rPr>
          <w:rFonts w:ascii="Calibri" w:hAnsi="Calibri" w:cs="Calibri"/>
        </w:rPr>
        <w:t>Приложение</w:t>
      </w:r>
    </w:p>
    <w:p w:rsidR="003263D6" w:rsidRDefault="003263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Требованиям к сетям</w:t>
      </w:r>
    </w:p>
    <w:p w:rsidR="003263D6" w:rsidRDefault="003263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электросвязи для проведения</w:t>
      </w:r>
    </w:p>
    <w:p w:rsidR="003263D6" w:rsidRDefault="003263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оперативно-разыскных мероприятий.</w:t>
      </w:r>
    </w:p>
    <w:p w:rsidR="003263D6" w:rsidRDefault="003263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Часть I. Общие требования</w:t>
      </w:r>
    </w:p>
    <w:p w:rsidR="003263D6" w:rsidRDefault="003263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263D6" w:rsidRDefault="003263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4" w:name="Par72"/>
      <w:bookmarkEnd w:id="4"/>
      <w:r>
        <w:rPr>
          <w:rFonts w:ascii="Calibri" w:hAnsi="Calibri" w:cs="Calibri"/>
        </w:rPr>
        <w:t>ТРЕБОВАНИЯ</w:t>
      </w:r>
    </w:p>
    <w:p w:rsidR="003263D6" w:rsidRDefault="003263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 ТЕХНОЛОГИЧЕСКОМУ ПОМЕЩЕНИЮ, ПРЕДОСТАВЛЯЕМОМУ</w:t>
      </w:r>
    </w:p>
    <w:p w:rsidR="003263D6" w:rsidRDefault="003263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ОПЕРАТОРОМ СВЯЗИ УПОЛНОМОЧЕННОМУ ОРГАНУ</w:t>
      </w:r>
    </w:p>
    <w:p w:rsidR="003263D6" w:rsidRDefault="003263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263D6" w:rsidRDefault="003263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Технологическое помещение, предоставляемое оператором связи уполномоченному органу, должно соответствовать требованиям, предъявляемым к эксплуатации технических средств ОРМ уполномоченного органа, которые размещаются в этом помещении.</w:t>
      </w:r>
    </w:p>
    <w:p w:rsidR="003263D6" w:rsidRDefault="003263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В технологическом помещении размещается кроссовое оборудование для подключения технических средств ОРМ уполномоченного органа к средствам связи оператора связи, а также, в случае наличия таксофонов в сети связи, обеспечивается техническая возможность их контроля.</w:t>
      </w:r>
    </w:p>
    <w:p w:rsidR="003263D6" w:rsidRDefault="003263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Количество соединительных линий и требования к ним определяются уполномоченным органом в соответствии с техническими параметрами технических средств ОРМ уполномоченного органа.</w:t>
      </w:r>
    </w:p>
    <w:p w:rsidR="003263D6" w:rsidRDefault="003263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В технологическом помещении допускается размещение иных сре</w:t>
      </w:r>
      <w:proofErr w:type="gramStart"/>
      <w:r>
        <w:rPr>
          <w:rFonts w:ascii="Calibri" w:hAnsi="Calibri" w:cs="Calibri"/>
        </w:rPr>
        <w:t>дств св</w:t>
      </w:r>
      <w:proofErr w:type="gramEnd"/>
      <w:r>
        <w:rPr>
          <w:rFonts w:ascii="Calibri" w:hAnsi="Calibri" w:cs="Calibri"/>
        </w:rPr>
        <w:t>язи и другого оборудования только по разрешению взаимодействующего с оператором связи при проведении оперативно-разыскных мероприятий подразделения уполномоченного органа.</w:t>
      </w:r>
    </w:p>
    <w:p w:rsidR="003263D6" w:rsidRDefault="003263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Технологическое помещение оборудуется средствами, исключающими несанкционированный доступ персонала оператора связи и других лиц без разрешения представителя уполномоченного органа.</w:t>
      </w:r>
    </w:p>
    <w:p w:rsidR="003263D6" w:rsidRDefault="003263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263D6" w:rsidRDefault="003263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263D6" w:rsidRDefault="003263D6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CC1CDB" w:rsidRDefault="00CC1CDB"/>
    <w:sectPr w:rsidR="00CC1CDB" w:rsidSect="00567D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3263D6"/>
    <w:rsid w:val="00200B01"/>
    <w:rsid w:val="003263D6"/>
    <w:rsid w:val="00CC1CDB"/>
    <w:rsid w:val="00D32B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C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B1FFEE4E50F6FB5A2B6DD8B3312CEE51601121CB217ADAEECDC76D5FEz0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B1FFEE4E50F6FB5A2B6DD8B3312CEE5150D101AB215F0A4E4857AD7E7F69907D5EDBBE883BF60DBF5zA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B1FFEE4E50F6FB5A2B6DD8B3312CEE5150D101AB215F0A4E4857AD7E7F69907D5EDBBE883BF60DAF5z9L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0B1FFEE4E50F6FB5A2B6DD8B3312CEE5150D101AB215F0A4E4857AD7E7F69907D5EDBBE883BF60D8F5zAL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0B1FFEE4E50F6FB5A2B6DD8B3312CEE5150D1919BE1DF0A4E4857AD7E7F69907D5EDBBE883BF66DCF5z7L" TargetMode="External"/><Relationship Id="rId9" Type="http://schemas.openxmlformats.org/officeDocument/2006/relationships/hyperlink" Target="consultantplus://offline/ref=0B1FFEE4E50F6FB5A2B6DD8B3312CEE516011315B917ADAEECDC76D5FEz0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1440</Words>
  <Characters>8208</Characters>
  <Application>Microsoft Office Word</Application>
  <DocSecurity>0</DocSecurity>
  <Lines>68</Lines>
  <Paragraphs>19</Paragraphs>
  <ScaleCrop>false</ScaleCrop>
  <Company/>
  <LinksUpToDate>false</LinksUpToDate>
  <CharactersWithSpaces>9629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novikov</dc:creator>
  <cp:lastModifiedBy>novikov</cp:lastModifiedBy>
  <cp:revision>1</cp:revision>
  <dcterms:created xsi:type="dcterms:W3CDTF">2014-03-25T11:51:00Z</dcterms:created>
  <dcterms:modified xsi:type="dcterms:W3CDTF">2014-03-25T11:51:00Z</dcterms:modified>
</cp:coreProperties>
</file>