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за 1 </w:t>
      </w:r>
      <w:r w:rsidR="00437FA9" w:rsidRPr="00B869A1">
        <w:rPr>
          <w:rFonts w:ascii="Times New Roman" w:eastAsia="Times New Roman" w:hAnsi="Times New Roman" w:cs="Times New Roman"/>
          <w:b/>
          <w:spacing w:val="10"/>
          <w:sz w:val="30"/>
          <w:szCs w:val="30"/>
          <w:lang w:eastAsia="ru-RU"/>
        </w:rPr>
        <w:t>полугодие</w:t>
      </w:r>
      <w:r w:rsidR="00BC3462" w:rsidRPr="00B869A1">
        <w:rPr>
          <w:rFonts w:ascii="Times New Roman" w:eastAsia="Times New Roman" w:hAnsi="Times New Roman" w:cs="Times New Roman"/>
          <w:b/>
          <w:spacing w:val="10"/>
          <w:sz w:val="30"/>
          <w:szCs w:val="30"/>
          <w:lang w:eastAsia="ru-RU"/>
        </w:rPr>
        <w:t xml:space="preserve"> 201</w:t>
      </w:r>
      <w:r w:rsidR="006C653E">
        <w:rPr>
          <w:rFonts w:ascii="Times New Roman" w:eastAsia="Times New Roman" w:hAnsi="Times New Roman" w:cs="Times New Roman"/>
          <w:b/>
          <w:spacing w:val="10"/>
          <w:sz w:val="30"/>
          <w:szCs w:val="30"/>
          <w:lang w:eastAsia="ru-RU"/>
        </w:rPr>
        <w:t>9</w:t>
      </w:r>
      <w:r w:rsidRPr="00B869A1">
        <w:rPr>
          <w:rFonts w:ascii="Times New Roman" w:eastAsia="Times New Roman" w:hAnsi="Times New Roman" w:cs="Times New Roman"/>
          <w:b/>
          <w:spacing w:val="10"/>
          <w:sz w:val="30"/>
          <w:szCs w:val="30"/>
          <w:lang w:eastAsia="ru-RU"/>
        </w:rPr>
        <w:t xml:space="preserve"> год</w:t>
      </w:r>
      <w:bookmarkStart w:id="0" w:name="_GoBack"/>
      <w:bookmarkEnd w:id="0"/>
      <w:r w:rsidRPr="00B869A1">
        <w:rPr>
          <w:rFonts w:ascii="Times New Roman" w:eastAsia="Times New Roman" w:hAnsi="Times New Roman" w:cs="Times New Roman"/>
          <w:b/>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B869A1" w:rsidRDefault="0019560E" w:rsidP="0084525B">
          <w:pPr>
            <w:pStyle w:val="36"/>
            <w:spacing w:before="0" w:after="0" w:line="276" w:lineRule="auto"/>
            <w:rPr>
              <w:rFonts w:eastAsiaTheme="minorEastAsia"/>
              <w:b w:val="0"/>
              <w:lang w:val="ru-RU"/>
            </w:rPr>
          </w:pPr>
          <w:r w:rsidRPr="0019560E">
            <w:rPr>
              <w:b w:val="0"/>
            </w:rPr>
            <w:fldChar w:fldCharType="begin"/>
          </w:r>
          <w:r w:rsidR="00816D54" w:rsidRPr="00B869A1">
            <w:rPr>
              <w:b w:val="0"/>
            </w:rPr>
            <w:instrText xml:space="preserve"> TOC \o "1-3" \h \z \u </w:instrText>
          </w:r>
          <w:r w:rsidRPr="0019560E">
            <w:rPr>
              <w:b w:val="0"/>
            </w:rPr>
            <w:fldChar w:fldCharType="separate"/>
          </w:r>
          <w:hyperlink w:anchor="_Toc455649045" w:history="1">
            <w:r w:rsidR="00C03322" w:rsidRPr="00B869A1">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_Toc455649045 \h </w:instrText>
            </w:r>
            <w:r w:rsidRPr="00B869A1">
              <w:rPr>
                <w:webHidden/>
              </w:rPr>
            </w:r>
            <w:r w:rsidRPr="00B869A1">
              <w:rPr>
                <w:webHidden/>
              </w:rPr>
              <w:fldChar w:fldCharType="separate"/>
            </w:r>
            <w:r w:rsidR="00277F64">
              <w:rPr>
                <w:webHidden/>
              </w:rPr>
              <w:t>3</w:t>
            </w:r>
            <w:r w:rsidRPr="00B869A1">
              <w:rPr>
                <w:webHidden/>
              </w:rPr>
              <w:fldChar w:fldCharType="end"/>
            </w:r>
          </w:hyperlink>
        </w:p>
        <w:p w:rsidR="00C03322" w:rsidRPr="00B869A1" w:rsidRDefault="0019560E" w:rsidP="0084525B">
          <w:pPr>
            <w:pStyle w:val="26"/>
            <w:spacing w:after="0" w:line="276" w:lineRule="auto"/>
            <w:rPr>
              <w:rStyle w:val="af3"/>
              <w:color w:val="auto"/>
            </w:rPr>
          </w:pPr>
          <w:hyperlink w:anchor="_Toc455649046" w:history="1">
            <w:r w:rsidR="00C03322" w:rsidRPr="00B869A1">
              <w:rPr>
                <w:rStyle w:val="af3"/>
                <w:color w:val="auto"/>
              </w:rPr>
              <w:t xml:space="preserve">1.1Сведения об объектах и предметах контроля (надзора)                                           </w:t>
            </w:r>
            <w:r w:rsidRPr="00B869A1">
              <w:rPr>
                <w:webHidden/>
              </w:rPr>
              <w:fldChar w:fldCharType="begin"/>
            </w:r>
            <w:r w:rsidR="00C03322" w:rsidRPr="00B869A1">
              <w:rPr>
                <w:webHidden/>
              </w:rPr>
              <w:instrText xml:space="preserve"> PAGEREF _Toc455649046 \h </w:instrText>
            </w:r>
            <w:r w:rsidRPr="00B869A1">
              <w:rPr>
                <w:webHidden/>
              </w:rPr>
            </w:r>
            <w:r w:rsidRPr="00B869A1">
              <w:rPr>
                <w:webHidden/>
              </w:rPr>
              <w:fldChar w:fldCharType="separate"/>
            </w:r>
            <w:r w:rsidR="00277F64">
              <w:rPr>
                <w:webHidden/>
              </w:rPr>
              <w:t>3</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48" w:history="1">
            <w:r w:rsidR="00C03322" w:rsidRPr="00B869A1">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B869A1">
              <w:rPr>
                <w:webHidden/>
              </w:rPr>
              <w:fldChar w:fldCharType="begin"/>
            </w:r>
            <w:r w:rsidR="00C03322" w:rsidRPr="00B869A1">
              <w:rPr>
                <w:webHidden/>
              </w:rPr>
              <w:instrText xml:space="preserve"> PAGEREF _Toc455649048 \h </w:instrText>
            </w:r>
            <w:r w:rsidRPr="00B869A1">
              <w:rPr>
                <w:webHidden/>
              </w:rPr>
            </w:r>
            <w:r w:rsidRPr="00B869A1">
              <w:rPr>
                <w:webHidden/>
              </w:rPr>
              <w:fldChar w:fldCharType="separate"/>
            </w:r>
            <w:r w:rsidR="00277F64">
              <w:rPr>
                <w:webHidden/>
              </w:rPr>
              <w:t>4</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49" w:history="1">
            <w:r w:rsidR="00C03322" w:rsidRPr="00B869A1">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B869A1">
              <w:rPr>
                <w:webHidden/>
              </w:rPr>
              <w:fldChar w:fldCharType="begin"/>
            </w:r>
            <w:r w:rsidR="00C03322" w:rsidRPr="00B869A1">
              <w:rPr>
                <w:webHidden/>
              </w:rPr>
              <w:instrText xml:space="preserve"> PAGEREF _Toc455649049 \h </w:instrText>
            </w:r>
            <w:r w:rsidRPr="00B869A1">
              <w:rPr>
                <w:webHidden/>
              </w:rPr>
            </w:r>
            <w:r w:rsidRPr="00B869A1">
              <w:rPr>
                <w:webHidden/>
              </w:rPr>
              <w:fldChar w:fldCharType="separate"/>
            </w:r>
            <w:r w:rsidR="00277F64">
              <w:rPr>
                <w:webHidden/>
              </w:rPr>
              <w:t>6</w:t>
            </w:r>
            <w:r w:rsidRPr="00B869A1">
              <w:rPr>
                <w:webHidden/>
              </w:rPr>
              <w:fldChar w:fldCharType="end"/>
            </w:r>
          </w:hyperlink>
        </w:p>
        <w:p w:rsidR="00C03322" w:rsidRPr="00B869A1" w:rsidRDefault="0019560E" w:rsidP="0084525B">
          <w:pPr>
            <w:pStyle w:val="36"/>
            <w:spacing w:before="0" w:after="0" w:line="276" w:lineRule="auto"/>
            <w:rPr>
              <w:rFonts w:eastAsiaTheme="minorEastAsia"/>
              <w:b w:val="0"/>
              <w:lang w:val="ru-RU"/>
            </w:rPr>
          </w:pPr>
          <w:hyperlink w:anchor="_Toc455649050" w:history="1">
            <w:r w:rsidR="00C03322" w:rsidRPr="00B869A1">
              <w:rPr>
                <w:rStyle w:val="af3"/>
                <w:rFonts w:eastAsia="Calibri"/>
                <w:i/>
                <w:color w:val="auto"/>
              </w:rPr>
              <w:t>1.4 Выполнение полномочий в установленных сферах деятельности</w:t>
            </w:r>
            <w:r w:rsidR="00C03322" w:rsidRPr="00B869A1">
              <w:rPr>
                <w:rStyle w:val="af3"/>
                <w:rFonts w:eastAsia="Calibri"/>
                <w:i/>
                <w:color w:val="auto"/>
                <w:lang w:val="ru-RU"/>
              </w:rPr>
              <w:t xml:space="preserve"> </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_Toc455649050 \h </w:instrText>
            </w:r>
            <w:r w:rsidRPr="00B869A1">
              <w:rPr>
                <w:webHidden/>
              </w:rPr>
            </w:r>
            <w:r w:rsidRPr="00B869A1">
              <w:rPr>
                <w:webHidden/>
              </w:rPr>
              <w:fldChar w:fldCharType="separate"/>
            </w:r>
            <w:r w:rsidR="00277F64">
              <w:rPr>
                <w:webHidden/>
              </w:rPr>
              <w:t>8</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51" w:history="1">
            <w:r w:rsidR="00C03322" w:rsidRPr="00B869A1">
              <w:rPr>
                <w:rStyle w:val="af3"/>
                <w:color w:val="auto"/>
              </w:rPr>
              <w:t xml:space="preserve">Результаты исполнения полномочий в сфере связи                                                       </w:t>
            </w:r>
            <w:r w:rsidRPr="00B869A1">
              <w:rPr>
                <w:webHidden/>
              </w:rPr>
              <w:fldChar w:fldCharType="begin"/>
            </w:r>
            <w:r w:rsidR="00C03322" w:rsidRPr="00B869A1">
              <w:rPr>
                <w:webHidden/>
              </w:rPr>
              <w:instrText xml:space="preserve"> PAGEREF _Toc455649051 \h </w:instrText>
            </w:r>
            <w:r w:rsidRPr="00B869A1">
              <w:rPr>
                <w:webHidden/>
              </w:rPr>
            </w:r>
            <w:r w:rsidRPr="00B869A1">
              <w:rPr>
                <w:webHidden/>
              </w:rPr>
              <w:fldChar w:fldCharType="separate"/>
            </w:r>
            <w:r w:rsidR="00277F64">
              <w:rPr>
                <w:webHidden/>
              </w:rPr>
              <w:t>8</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52" w:history="1">
            <w:r w:rsidR="00C03322" w:rsidRPr="00B869A1">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B869A1">
              <w:rPr>
                <w:webHidden/>
              </w:rPr>
              <w:fldChar w:fldCharType="begin"/>
            </w:r>
            <w:r w:rsidR="00C03322" w:rsidRPr="00B869A1">
              <w:rPr>
                <w:webHidden/>
              </w:rPr>
              <w:instrText xml:space="preserve"> PAGEREF _Toc455649052 \h </w:instrText>
            </w:r>
            <w:r w:rsidRPr="00B869A1">
              <w:rPr>
                <w:webHidden/>
              </w:rPr>
            </w:r>
            <w:r w:rsidRPr="00B869A1">
              <w:rPr>
                <w:webHidden/>
              </w:rPr>
              <w:fldChar w:fldCharType="separate"/>
            </w:r>
            <w:r w:rsidR="00277F64">
              <w:rPr>
                <w:webHidden/>
              </w:rPr>
              <w:t>8</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53" w:history="1">
            <w:r w:rsidR="00C03322" w:rsidRPr="00B869A1">
              <w:rPr>
                <w:rStyle w:val="af3"/>
                <w:color w:val="auto"/>
              </w:rPr>
              <w:t>Результаты исполнения полномочий в сфере защиты персональных данных</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_Toc455649053 \h </w:instrText>
            </w:r>
            <w:r w:rsidRPr="00B869A1">
              <w:rPr>
                <w:webHidden/>
              </w:rPr>
            </w:r>
            <w:r w:rsidRPr="00B869A1">
              <w:rPr>
                <w:webHidden/>
              </w:rPr>
              <w:fldChar w:fldCharType="separate"/>
            </w:r>
            <w:r w:rsidR="00277F64">
              <w:rPr>
                <w:webHidden/>
              </w:rPr>
              <w:t>55</w:t>
            </w:r>
            <w:r w:rsidRPr="00B869A1">
              <w:rPr>
                <w:webHidden/>
              </w:rPr>
              <w:fldChar w:fldCharType="end"/>
            </w:r>
          </w:hyperlink>
        </w:p>
        <w:p w:rsidR="00C03322" w:rsidRPr="00B869A1" w:rsidRDefault="0019560E" w:rsidP="0084525B">
          <w:pPr>
            <w:pStyle w:val="26"/>
            <w:spacing w:after="0" w:line="276" w:lineRule="auto"/>
            <w:rPr>
              <w:rFonts w:eastAsiaTheme="minorEastAsia"/>
              <w:b w:val="0"/>
              <w:bCs w:val="0"/>
              <w:i w:val="0"/>
              <w:sz w:val="22"/>
              <w:szCs w:val="22"/>
            </w:rPr>
          </w:pPr>
          <w:hyperlink w:anchor="_Toc455649066" w:history="1">
            <w:r w:rsidR="00C03322" w:rsidRPr="00B869A1">
              <w:rPr>
                <w:rStyle w:val="af3"/>
                <w:color w:val="auto"/>
              </w:rPr>
              <w:t>Обеспечивающие функции</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_Toc455649066 \h </w:instrText>
            </w:r>
            <w:r w:rsidRPr="00B869A1">
              <w:rPr>
                <w:webHidden/>
              </w:rPr>
            </w:r>
            <w:r w:rsidRPr="00B869A1">
              <w:rPr>
                <w:webHidden/>
              </w:rPr>
              <w:fldChar w:fldCharType="separate"/>
            </w:r>
            <w:r w:rsidR="00277F64">
              <w:rPr>
                <w:webHidden/>
              </w:rPr>
              <w:t>55</w:t>
            </w:r>
            <w:r w:rsidRPr="00B869A1">
              <w:rPr>
                <w:webHidden/>
              </w:rPr>
              <w:fldChar w:fldCharType="end"/>
            </w:r>
          </w:hyperlink>
        </w:p>
        <w:p w:rsidR="00C03322" w:rsidRPr="00B869A1" w:rsidRDefault="0019560E" w:rsidP="0084525B">
          <w:pPr>
            <w:pStyle w:val="36"/>
            <w:spacing w:before="0" w:after="0" w:line="276" w:lineRule="auto"/>
            <w:rPr>
              <w:rFonts w:eastAsiaTheme="minorEastAsia"/>
              <w:b w:val="0"/>
              <w:lang w:val="ru-RU"/>
            </w:rPr>
          </w:pPr>
          <w:hyperlink w:anchor="_Toc455649067" w:history="1">
            <w:r w:rsidR="00C03322" w:rsidRPr="00B869A1">
              <w:rPr>
                <w:rStyle w:val="af3"/>
                <w:rFonts w:eastAsia="Calibri"/>
                <w:color w:val="auto"/>
              </w:rPr>
              <w:t>II СВЕДЕНИЯ О ПОКАЗАТЕЛЯХ ЭФФЕКТИВНОСТИ ДЕЯТЕЛЬНОСТИ</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_Toc455649067 \h </w:instrText>
            </w:r>
            <w:r w:rsidRPr="00B869A1">
              <w:rPr>
                <w:webHidden/>
              </w:rPr>
            </w:r>
            <w:r w:rsidRPr="00B869A1">
              <w:rPr>
                <w:webHidden/>
              </w:rPr>
              <w:fldChar w:fldCharType="separate"/>
            </w:r>
            <w:r w:rsidR="00277F64">
              <w:rPr>
                <w:webHidden/>
              </w:rPr>
              <w:t>106</w:t>
            </w:r>
            <w:r w:rsidRPr="00B869A1">
              <w:rPr>
                <w:webHidden/>
              </w:rPr>
              <w:fldChar w:fldCharType="end"/>
            </w:r>
          </w:hyperlink>
        </w:p>
        <w:p w:rsidR="00C03322" w:rsidRPr="00B869A1" w:rsidRDefault="0019560E" w:rsidP="0084525B">
          <w:pPr>
            <w:pStyle w:val="36"/>
            <w:spacing w:before="0" w:after="0" w:line="276" w:lineRule="auto"/>
            <w:rPr>
              <w:rFonts w:asciiTheme="minorHAnsi" w:eastAsiaTheme="minorEastAsia" w:hAnsiTheme="minorHAnsi" w:cstheme="minorBidi"/>
              <w:b w:val="0"/>
              <w:lang w:val="ru-RU"/>
            </w:rPr>
          </w:pPr>
          <w:hyperlink w:anchor="_Toc455649068" w:history="1">
            <w:r w:rsidR="00C03322" w:rsidRPr="00B869A1">
              <w:rPr>
                <w:rStyle w:val="af3"/>
                <w:rFonts w:eastAsia="Calibri"/>
                <w:color w:val="auto"/>
              </w:rPr>
              <w:t>III ВЫВОДЫ ПО РЕЗУЛЬТАТАМ ДЕЯТЕЛЬНОСТИ И ПРЕДЛОЖЕНИЯ ПО ЕЕ СОВЕРШЕНСТВОВАНИЮ</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_Toc455649068 \h </w:instrText>
            </w:r>
            <w:r w:rsidRPr="00B869A1">
              <w:rPr>
                <w:webHidden/>
              </w:rPr>
            </w:r>
            <w:r w:rsidRPr="00B869A1">
              <w:rPr>
                <w:webHidden/>
              </w:rPr>
              <w:fldChar w:fldCharType="separate"/>
            </w:r>
            <w:r w:rsidR="00277F64">
              <w:rPr>
                <w:webHidden/>
              </w:rPr>
              <w:t>126</w:t>
            </w:r>
            <w:r w:rsidRPr="00B869A1">
              <w:rPr>
                <w:webHidden/>
              </w:rPr>
              <w:fldChar w:fldCharType="end"/>
            </w:r>
          </w:hyperlink>
        </w:p>
        <w:p w:rsidR="00816D54" w:rsidRPr="00B869A1" w:rsidRDefault="0019560E" w:rsidP="0084525B">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231A41">
      <w:pPr>
        <w:pageBreakBefore/>
        <w:tabs>
          <w:tab w:val="left" w:pos="709"/>
          <w:tab w:val="left" w:pos="1985"/>
          <w:tab w:val="right" w:pos="10065"/>
        </w:tabs>
        <w:spacing w:line="240" w:lineRule="auto"/>
        <w:outlineLvl w:val="2"/>
        <w:rPr>
          <w:rFonts w:ascii="Times New Roman" w:eastAsia="Calibri" w:hAnsi="Times New Roman" w:cs="Times New Roman"/>
          <w:sz w:val="28"/>
          <w:szCs w:val="28"/>
        </w:rPr>
      </w:pPr>
      <w:bookmarkStart w:id="2" w:name="_Toc455649045"/>
      <w:r w:rsidRPr="00B869A1">
        <w:rPr>
          <w:rFonts w:ascii="Times New Roman" w:eastAsia="Calibri" w:hAnsi="Times New Roman" w:cs="Times New Roman"/>
          <w:b/>
          <w:sz w:val="28"/>
          <w:szCs w:val="28"/>
        </w:rPr>
        <w:lastRenderedPageBreak/>
        <w:t>I</w:t>
      </w:r>
      <w:bookmarkStart w:id="3" w:name="_Toc431982035"/>
      <w:bookmarkEnd w:id="2"/>
      <w:r w:rsidR="00231A41" w:rsidRPr="00231A41">
        <w:rPr>
          <w:rFonts w:ascii="Times New Roman" w:eastAsia="Calibri" w:hAnsi="Times New Roman" w:cs="Times New Roman"/>
          <w:b/>
          <w:sz w:val="28"/>
          <w:szCs w:val="28"/>
        </w:rPr>
        <w:t xml:space="preserve">1. Сведения о выполнении полномочий, возложенных на территориальный орган </w:t>
      </w:r>
      <w:proofErr w:type="spellStart"/>
      <w:r w:rsidR="00231A41" w:rsidRPr="00231A41">
        <w:rPr>
          <w:rFonts w:ascii="Times New Roman" w:eastAsia="Calibri" w:hAnsi="Times New Roman" w:cs="Times New Roman"/>
          <w:b/>
          <w:sz w:val="28"/>
          <w:szCs w:val="28"/>
        </w:rPr>
        <w:t>Роскомнадзора</w:t>
      </w:r>
      <w:proofErr w:type="spellEnd"/>
      <w:r w:rsidR="00231A41" w:rsidRPr="00231A41">
        <w:rPr>
          <w:rFonts w:ascii="Times New Roman" w:eastAsia="Calibri" w:hAnsi="Times New Roman" w:cs="Times New Roman"/>
          <w:b/>
          <w:sz w:val="28"/>
          <w:szCs w:val="28"/>
        </w:rPr>
        <w:t>. Государственный контроль (надзор).</w:t>
      </w:r>
      <w:bookmarkEnd w:id="3"/>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4" w:name="_Toc431982036"/>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31A41" w:rsidRPr="00231A41" w:rsidTr="00231A41">
        <w:trPr>
          <w:trHeight w:val="635"/>
          <w:jc w:val="center"/>
        </w:trPr>
        <w:tc>
          <w:tcPr>
            <w:tcW w:w="2897" w:type="dxa"/>
            <w:vMerge w:val="restart"/>
            <w:shd w:val="clear" w:color="auto" w:fill="auto"/>
            <w:vAlign w:val="center"/>
          </w:tcPr>
          <w:p w:rsidR="00231A41" w:rsidRPr="00231A41" w:rsidRDefault="00231A41" w:rsidP="00231A41">
            <w:pPr>
              <w:rPr>
                <w:sz w:val="24"/>
                <w:szCs w:val="28"/>
              </w:rPr>
            </w:pPr>
          </w:p>
        </w:tc>
        <w:tc>
          <w:tcPr>
            <w:tcW w:w="2818" w:type="dxa"/>
            <w:gridSpan w:val="2"/>
            <w:shd w:val="clear" w:color="auto" w:fill="auto"/>
            <w:vAlign w:val="center"/>
          </w:tcPr>
          <w:p w:rsidR="00231A41" w:rsidRPr="00231A41" w:rsidRDefault="00231A41" w:rsidP="00231A41">
            <w:pPr>
              <w:rPr>
                <w:b/>
                <w:sz w:val="24"/>
                <w:szCs w:val="28"/>
              </w:rPr>
            </w:pPr>
            <w:r w:rsidRPr="00231A41">
              <w:rPr>
                <w:b/>
                <w:sz w:val="24"/>
                <w:szCs w:val="28"/>
              </w:rPr>
              <w:t>1 полугодие 2018 года</w:t>
            </w:r>
          </w:p>
        </w:tc>
        <w:tc>
          <w:tcPr>
            <w:tcW w:w="2803" w:type="dxa"/>
            <w:gridSpan w:val="2"/>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jc w:val="center"/>
        </w:trPr>
        <w:tc>
          <w:tcPr>
            <w:tcW w:w="2897" w:type="dxa"/>
            <w:vMerge/>
            <w:shd w:val="clear" w:color="auto" w:fill="auto"/>
            <w:vAlign w:val="center"/>
          </w:tcPr>
          <w:p w:rsidR="00231A41" w:rsidRPr="00231A41" w:rsidRDefault="00231A41" w:rsidP="00231A41">
            <w:pPr>
              <w:rPr>
                <w:sz w:val="24"/>
                <w:szCs w:val="28"/>
              </w:rPr>
            </w:pPr>
          </w:p>
        </w:tc>
        <w:tc>
          <w:tcPr>
            <w:tcW w:w="1400" w:type="dxa"/>
            <w:shd w:val="clear" w:color="auto" w:fill="auto"/>
            <w:vAlign w:val="center"/>
          </w:tcPr>
          <w:p w:rsidR="00231A41" w:rsidRPr="00231A41" w:rsidRDefault="00231A41" w:rsidP="00231A41">
            <w:pPr>
              <w:jc w:val="both"/>
              <w:rPr>
                <w:b/>
                <w:sz w:val="24"/>
                <w:szCs w:val="28"/>
              </w:rPr>
            </w:pPr>
            <w:r w:rsidRPr="00231A41">
              <w:rPr>
                <w:b/>
                <w:sz w:val="24"/>
                <w:szCs w:val="28"/>
              </w:rPr>
              <w:t>Объекты надзора</w:t>
            </w:r>
          </w:p>
        </w:tc>
        <w:tc>
          <w:tcPr>
            <w:tcW w:w="1418" w:type="dxa"/>
            <w:shd w:val="clear" w:color="auto" w:fill="auto"/>
            <w:vAlign w:val="center"/>
          </w:tcPr>
          <w:p w:rsidR="00231A41" w:rsidRPr="00231A41" w:rsidRDefault="00231A41" w:rsidP="00231A41">
            <w:pPr>
              <w:jc w:val="both"/>
              <w:rPr>
                <w:b/>
                <w:sz w:val="24"/>
                <w:szCs w:val="28"/>
              </w:rPr>
            </w:pPr>
            <w:r w:rsidRPr="00231A41">
              <w:rPr>
                <w:b/>
                <w:sz w:val="24"/>
                <w:szCs w:val="28"/>
              </w:rPr>
              <w:t>Предметы надзора</w:t>
            </w:r>
          </w:p>
        </w:tc>
        <w:tc>
          <w:tcPr>
            <w:tcW w:w="1417" w:type="dxa"/>
            <w:shd w:val="clear" w:color="auto" w:fill="auto"/>
            <w:vAlign w:val="center"/>
          </w:tcPr>
          <w:p w:rsidR="00231A41" w:rsidRPr="00231A41" w:rsidRDefault="00231A41" w:rsidP="00231A41">
            <w:pPr>
              <w:jc w:val="both"/>
              <w:rPr>
                <w:b/>
                <w:sz w:val="24"/>
                <w:szCs w:val="28"/>
              </w:rPr>
            </w:pPr>
            <w:r w:rsidRPr="00231A41">
              <w:rPr>
                <w:b/>
                <w:sz w:val="24"/>
                <w:szCs w:val="28"/>
              </w:rPr>
              <w:t>Объекты надзора</w:t>
            </w:r>
          </w:p>
        </w:tc>
        <w:tc>
          <w:tcPr>
            <w:tcW w:w="1386" w:type="dxa"/>
            <w:shd w:val="clear" w:color="auto" w:fill="auto"/>
            <w:vAlign w:val="center"/>
          </w:tcPr>
          <w:p w:rsidR="00231A41" w:rsidRPr="00231A41" w:rsidRDefault="00231A41" w:rsidP="00231A41">
            <w:pPr>
              <w:jc w:val="both"/>
              <w:rPr>
                <w:b/>
                <w:sz w:val="24"/>
                <w:szCs w:val="28"/>
              </w:rPr>
            </w:pPr>
            <w:r w:rsidRPr="00231A41">
              <w:rPr>
                <w:b/>
                <w:sz w:val="24"/>
                <w:szCs w:val="28"/>
              </w:rPr>
              <w:t>Предметы надзора</w:t>
            </w:r>
          </w:p>
        </w:tc>
      </w:tr>
      <w:tr w:rsidR="00231A41" w:rsidRPr="00231A41" w:rsidTr="00231A41">
        <w:trPr>
          <w:trHeight w:val="425"/>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операторы связи</w:t>
            </w:r>
          </w:p>
        </w:tc>
        <w:tc>
          <w:tcPr>
            <w:tcW w:w="1400" w:type="dxa"/>
            <w:shd w:val="clear" w:color="auto" w:fill="auto"/>
            <w:vAlign w:val="center"/>
          </w:tcPr>
          <w:p w:rsidR="00231A41" w:rsidRPr="00231A41" w:rsidRDefault="00231A41" w:rsidP="00231A41">
            <w:pPr>
              <w:rPr>
                <w:sz w:val="24"/>
                <w:szCs w:val="28"/>
              </w:rPr>
            </w:pPr>
            <w:r w:rsidRPr="00231A41">
              <w:rPr>
                <w:sz w:val="24"/>
                <w:szCs w:val="28"/>
              </w:rPr>
              <w:t>3733</w:t>
            </w:r>
          </w:p>
        </w:tc>
        <w:tc>
          <w:tcPr>
            <w:tcW w:w="1418" w:type="dxa"/>
            <w:shd w:val="clear" w:color="auto" w:fill="auto"/>
            <w:vAlign w:val="center"/>
          </w:tcPr>
          <w:p w:rsidR="00231A41" w:rsidRPr="00231A41" w:rsidRDefault="00231A41" w:rsidP="00231A41">
            <w:pPr>
              <w:rPr>
                <w:sz w:val="24"/>
                <w:szCs w:val="28"/>
              </w:rPr>
            </w:pPr>
            <w:r w:rsidRPr="00231A41">
              <w:rPr>
                <w:sz w:val="24"/>
                <w:szCs w:val="28"/>
              </w:rPr>
              <w:t>8022</w:t>
            </w:r>
          </w:p>
        </w:tc>
        <w:tc>
          <w:tcPr>
            <w:tcW w:w="1417" w:type="dxa"/>
            <w:shd w:val="clear" w:color="auto" w:fill="auto"/>
            <w:vAlign w:val="center"/>
          </w:tcPr>
          <w:p w:rsidR="00231A41" w:rsidRPr="00231A41" w:rsidRDefault="00231A41" w:rsidP="00231A41">
            <w:pPr>
              <w:rPr>
                <w:sz w:val="24"/>
                <w:szCs w:val="28"/>
              </w:rPr>
            </w:pPr>
            <w:r w:rsidRPr="00231A41">
              <w:rPr>
                <w:sz w:val="24"/>
                <w:szCs w:val="28"/>
              </w:rPr>
              <w:t>3682</w:t>
            </w:r>
          </w:p>
        </w:tc>
        <w:tc>
          <w:tcPr>
            <w:tcW w:w="1386" w:type="dxa"/>
            <w:shd w:val="clear" w:color="auto" w:fill="auto"/>
            <w:vAlign w:val="center"/>
          </w:tcPr>
          <w:p w:rsidR="00231A41" w:rsidRPr="00231A41" w:rsidRDefault="00231A41" w:rsidP="00231A41">
            <w:pPr>
              <w:rPr>
                <w:sz w:val="24"/>
                <w:szCs w:val="28"/>
              </w:rPr>
            </w:pPr>
            <w:r w:rsidRPr="00231A41">
              <w:rPr>
                <w:sz w:val="24"/>
                <w:szCs w:val="28"/>
              </w:rPr>
              <w:t>7955</w:t>
            </w:r>
          </w:p>
        </w:tc>
      </w:tr>
      <w:tr w:rsidR="00231A41" w:rsidRPr="00231A41" w:rsidTr="00231A41">
        <w:trPr>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вещатели (лицензиаты)</w:t>
            </w:r>
          </w:p>
        </w:tc>
        <w:tc>
          <w:tcPr>
            <w:tcW w:w="1400" w:type="dxa"/>
            <w:shd w:val="clear" w:color="auto" w:fill="auto"/>
            <w:vAlign w:val="center"/>
          </w:tcPr>
          <w:p w:rsidR="00231A41" w:rsidRPr="00231A41" w:rsidRDefault="00231A41" w:rsidP="00231A41">
            <w:pPr>
              <w:rPr>
                <w:sz w:val="24"/>
                <w:szCs w:val="28"/>
              </w:rPr>
            </w:pPr>
            <w:r w:rsidRPr="00231A41">
              <w:rPr>
                <w:sz w:val="24"/>
                <w:szCs w:val="28"/>
              </w:rPr>
              <w:t>55</w:t>
            </w:r>
          </w:p>
        </w:tc>
        <w:tc>
          <w:tcPr>
            <w:tcW w:w="1418" w:type="dxa"/>
            <w:shd w:val="clear" w:color="auto" w:fill="auto"/>
            <w:vAlign w:val="center"/>
          </w:tcPr>
          <w:p w:rsidR="00231A41" w:rsidRPr="00231A41" w:rsidRDefault="00231A41" w:rsidP="00231A41">
            <w:pPr>
              <w:rPr>
                <w:sz w:val="24"/>
                <w:szCs w:val="28"/>
              </w:rPr>
            </w:pPr>
            <w:r w:rsidRPr="00231A41">
              <w:rPr>
                <w:sz w:val="24"/>
                <w:szCs w:val="28"/>
              </w:rPr>
              <w:t>85</w:t>
            </w:r>
          </w:p>
        </w:tc>
        <w:tc>
          <w:tcPr>
            <w:tcW w:w="1417" w:type="dxa"/>
            <w:shd w:val="clear" w:color="auto" w:fill="auto"/>
            <w:vAlign w:val="center"/>
          </w:tcPr>
          <w:p w:rsidR="00231A41" w:rsidRPr="00231A41" w:rsidRDefault="00231A41" w:rsidP="00231A41">
            <w:pPr>
              <w:rPr>
                <w:sz w:val="24"/>
                <w:szCs w:val="28"/>
              </w:rPr>
            </w:pPr>
            <w:r w:rsidRPr="00231A41">
              <w:rPr>
                <w:sz w:val="24"/>
                <w:szCs w:val="28"/>
              </w:rPr>
              <w:t>52</w:t>
            </w:r>
          </w:p>
        </w:tc>
        <w:tc>
          <w:tcPr>
            <w:tcW w:w="1386" w:type="dxa"/>
            <w:shd w:val="clear" w:color="auto" w:fill="auto"/>
            <w:vAlign w:val="center"/>
          </w:tcPr>
          <w:p w:rsidR="00231A41" w:rsidRPr="00231A41" w:rsidRDefault="00231A41" w:rsidP="00231A41">
            <w:pPr>
              <w:rPr>
                <w:sz w:val="24"/>
                <w:szCs w:val="28"/>
              </w:rPr>
            </w:pPr>
            <w:r w:rsidRPr="00231A41">
              <w:rPr>
                <w:sz w:val="24"/>
                <w:szCs w:val="28"/>
              </w:rPr>
              <w:t>112</w:t>
            </w:r>
          </w:p>
        </w:tc>
      </w:tr>
      <w:tr w:rsidR="00231A41" w:rsidRPr="00231A41" w:rsidTr="00231A41">
        <w:trPr>
          <w:trHeight w:val="425"/>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пользователи РЭС</w:t>
            </w:r>
          </w:p>
        </w:tc>
        <w:tc>
          <w:tcPr>
            <w:tcW w:w="1400" w:type="dxa"/>
            <w:shd w:val="clear" w:color="auto" w:fill="auto"/>
            <w:vAlign w:val="center"/>
          </w:tcPr>
          <w:p w:rsidR="00231A41" w:rsidRPr="00231A41" w:rsidRDefault="00231A41" w:rsidP="00231A41">
            <w:pPr>
              <w:rPr>
                <w:sz w:val="24"/>
                <w:szCs w:val="28"/>
              </w:rPr>
            </w:pPr>
            <w:r w:rsidRPr="00231A41">
              <w:rPr>
                <w:sz w:val="24"/>
                <w:szCs w:val="28"/>
              </w:rPr>
              <w:t>2624</w:t>
            </w:r>
          </w:p>
        </w:tc>
        <w:tc>
          <w:tcPr>
            <w:tcW w:w="1418" w:type="dxa"/>
            <w:shd w:val="clear" w:color="auto" w:fill="auto"/>
            <w:vAlign w:val="center"/>
          </w:tcPr>
          <w:p w:rsidR="00231A41" w:rsidRPr="00231A41" w:rsidRDefault="00231A41" w:rsidP="00231A41">
            <w:pPr>
              <w:rPr>
                <w:sz w:val="24"/>
                <w:szCs w:val="28"/>
              </w:rPr>
            </w:pPr>
            <w:r w:rsidRPr="00231A41">
              <w:rPr>
                <w:sz w:val="24"/>
                <w:szCs w:val="28"/>
              </w:rPr>
              <w:t>9238</w:t>
            </w:r>
          </w:p>
        </w:tc>
        <w:tc>
          <w:tcPr>
            <w:tcW w:w="1417" w:type="dxa"/>
            <w:shd w:val="clear" w:color="auto" w:fill="auto"/>
            <w:vAlign w:val="center"/>
          </w:tcPr>
          <w:p w:rsidR="00231A41" w:rsidRPr="00231A41" w:rsidRDefault="00231A41" w:rsidP="00231A41">
            <w:pPr>
              <w:rPr>
                <w:sz w:val="24"/>
                <w:szCs w:val="28"/>
              </w:rPr>
            </w:pPr>
            <w:r w:rsidRPr="00231A41">
              <w:rPr>
                <w:sz w:val="24"/>
                <w:szCs w:val="28"/>
              </w:rPr>
              <w:t>2004</w:t>
            </w:r>
          </w:p>
        </w:tc>
        <w:tc>
          <w:tcPr>
            <w:tcW w:w="1386" w:type="dxa"/>
            <w:shd w:val="clear" w:color="auto" w:fill="auto"/>
            <w:vAlign w:val="center"/>
          </w:tcPr>
          <w:p w:rsidR="00231A41" w:rsidRPr="00231A41" w:rsidRDefault="00231A41" w:rsidP="00231A41">
            <w:pPr>
              <w:rPr>
                <w:sz w:val="24"/>
                <w:szCs w:val="28"/>
              </w:rPr>
            </w:pPr>
            <w:r w:rsidRPr="00231A41">
              <w:rPr>
                <w:sz w:val="24"/>
                <w:szCs w:val="28"/>
              </w:rPr>
              <w:t>10238</w:t>
            </w:r>
          </w:p>
        </w:tc>
      </w:tr>
      <w:tr w:rsidR="00231A41" w:rsidRPr="00231A41" w:rsidTr="00231A41">
        <w:trPr>
          <w:trHeight w:val="418"/>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владельцы ФМ</w:t>
            </w:r>
          </w:p>
        </w:tc>
        <w:tc>
          <w:tcPr>
            <w:tcW w:w="1400" w:type="dxa"/>
            <w:shd w:val="clear" w:color="auto" w:fill="auto"/>
            <w:vAlign w:val="center"/>
          </w:tcPr>
          <w:p w:rsidR="00231A41" w:rsidRPr="00231A41" w:rsidRDefault="00231A41" w:rsidP="00231A41">
            <w:pPr>
              <w:rPr>
                <w:sz w:val="24"/>
                <w:szCs w:val="28"/>
              </w:rPr>
            </w:pPr>
            <w:r w:rsidRPr="00231A41">
              <w:rPr>
                <w:sz w:val="24"/>
                <w:szCs w:val="28"/>
              </w:rPr>
              <w:t>3</w:t>
            </w:r>
          </w:p>
        </w:tc>
        <w:tc>
          <w:tcPr>
            <w:tcW w:w="1418" w:type="dxa"/>
            <w:shd w:val="clear" w:color="auto" w:fill="auto"/>
            <w:vAlign w:val="center"/>
          </w:tcPr>
          <w:p w:rsidR="00231A41" w:rsidRPr="00231A41" w:rsidRDefault="00231A41" w:rsidP="00231A41">
            <w:pPr>
              <w:rPr>
                <w:sz w:val="24"/>
                <w:szCs w:val="28"/>
              </w:rPr>
            </w:pPr>
            <w:r w:rsidRPr="00231A41">
              <w:rPr>
                <w:sz w:val="24"/>
                <w:szCs w:val="28"/>
              </w:rPr>
              <w:t>17</w:t>
            </w:r>
          </w:p>
        </w:tc>
        <w:tc>
          <w:tcPr>
            <w:tcW w:w="1417" w:type="dxa"/>
            <w:shd w:val="clear" w:color="auto" w:fill="auto"/>
            <w:vAlign w:val="center"/>
          </w:tcPr>
          <w:p w:rsidR="00231A41" w:rsidRPr="00231A41" w:rsidRDefault="00231A41" w:rsidP="00231A41">
            <w:pPr>
              <w:rPr>
                <w:sz w:val="24"/>
                <w:szCs w:val="28"/>
              </w:rPr>
            </w:pPr>
            <w:r w:rsidRPr="00231A41">
              <w:rPr>
                <w:sz w:val="24"/>
                <w:szCs w:val="28"/>
              </w:rPr>
              <w:t>3</w:t>
            </w:r>
          </w:p>
        </w:tc>
        <w:tc>
          <w:tcPr>
            <w:tcW w:w="1386" w:type="dxa"/>
            <w:shd w:val="clear" w:color="auto" w:fill="auto"/>
            <w:vAlign w:val="center"/>
          </w:tcPr>
          <w:p w:rsidR="00231A41" w:rsidRPr="00231A41" w:rsidRDefault="00231A41" w:rsidP="00231A41">
            <w:pPr>
              <w:rPr>
                <w:sz w:val="24"/>
                <w:szCs w:val="28"/>
              </w:rPr>
            </w:pPr>
            <w:r w:rsidRPr="00231A41">
              <w:rPr>
                <w:sz w:val="24"/>
                <w:szCs w:val="28"/>
              </w:rPr>
              <w:t>18</w:t>
            </w:r>
          </w:p>
        </w:tc>
      </w:tr>
      <w:tr w:rsidR="00231A41" w:rsidRPr="00231A41" w:rsidTr="00231A41">
        <w:trPr>
          <w:trHeight w:val="70"/>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операторы ПД</w:t>
            </w:r>
          </w:p>
        </w:tc>
        <w:tc>
          <w:tcPr>
            <w:tcW w:w="1400" w:type="dxa"/>
            <w:shd w:val="clear" w:color="auto" w:fill="auto"/>
            <w:vAlign w:val="center"/>
          </w:tcPr>
          <w:p w:rsidR="00231A41" w:rsidRPr="00231A41" w:rsidRDefault="00231A41" w:rsidP="00231A41">
            <w:pPr>
              <w:rPr>
                <w:sz w:val="24"/>
                <w:szCs w:val="28"/>
              </w:rPr>
            </w:pPr>
            <w:r w:rsidRPr="00231A41">
              <w:rPr>
                <w:sz w:val="24"/>
                <w:szCs w:val="28"/>
              </w:rPr>
              <w:t>5569</w:t>
            </w:r>
          </w:p>
        </w:tc>
        <w:tc>
          <w:tcPr>
            <w:tcW w:w="1418" w:type="dxa"/>
            <w:shd w:val="clear" w:color="auto" w:fill="auto"/>
            <w:vAlign w:val="center"/>
          </w:tcPr>
          <w:p w:rsidR="00231A41" w:rsidRPr="00231A41" w:rsidRDefault="00231A41" w:rsidP="00231A41">
            <w:pPr>
              <w:rPr>
                <w:sz w:val="24"/>
                <w:szCs w:val="28"/>
              </w:rPr>
            </w:pPr>
            <w:r w:rsidRPr="00231A41">
              <w:rPr>
                <w:sz w:val="24"/>
                <w:szCs w:val="28"/>
              </w:rPr>
              <w:t>5569</w:t>
            </w:r>
          </w:p>
        </w:tc>
        <w:tc>
          <w:tcPr>
            <w:tcW w:w="1417" w:type="dxa"/>
            <w:shd w:val="clear" w:color="auto" w:fill="auto"/>
            <w:vAlign w:val="center"/>
          </w:tcPr>
          <w:p w:rsidR="00231A41" w:rsidRPr="00231A41" w:rsidRDefault="00231A41" w:rsidP="00231A41">
            <w:pPr>
              <w:rPr>
                <w:sz w:val="24"/>
                <w:szCs w:val="28"/>
              </w:rPr>
            </w:pPr>
            <w:r w:rsidRPr="00231A41">
              <w:rPr>
                <w:sz w:val="24"/>
                <w:szCs w:val="28"/>
              </w:rPr>
              <w:t>5164</w:t>
            </w:r>
          </w:p>
        </w:tc>
        <w:tc>
          <w:tcPr>
            <w:tcW w:w="1386" w:type="dxa"/>
            <w:shd w:val="clear" w:color="auto" w:fill="auto"/>
            <w:vAlign w:val="center"/>
          </w:tcPr>
          <w:p w:rsidR="00231A41" w:rsidRPr="00231A41" w:rsidRDefault="00231A41" w:rsidP="00231A41">
            <w:pPr>
              <w:rPr>
                <w:sz w:val="24"/>
                <w:szCs w:val="28"/>
              </w:rPr>
            </w:pPr>
            <w:r w:rsidRPr="00231A41">
              <w:rPr>
                <w:sz w:val="24"/>
                <w:szCs w:val="28"/>
              </w:rPr>
              <w:t>5164</w:t>
            </w:r>
          </w:p>
        </w:tc>
      </w:tr>
      <w:tr w:rsidR="00231A41" w:rsidRPr="00231A41" w:rsidTr="00231A41">
        <w:trPr>
          <w:trHeight w:val="415"/>
          <w:jc w:val="center"/>
        </w:trPr>
        <w:tc>
          <w:tcPr>
            <w:tcW w:w="2897" w:type="dxa"/>
            <w:shd w:val="clear" w:color="auto" w:fill="auto"/>
            <w:vAlign w:val="center"/>
          </w:tcPr>
          <w:p w:rsidR="00231A41" w:rsidRPr="00231A41" w:rsidRDefault="00231A41" w:rsidP="00231A41">
            <w:pPr>
              <w:rPr>
                <w:sz w:val="24"/>
                <w:szCs w:val="28"/>
              </w:rPr>
            </w:pPr>
            <w:r w:rsidRPr="00231A41">
              <w:rPr>
                <w:sz w:val="24"/>
                <w:szCs w:val="28"/>
              </w:rPr>
              <w:t>СМИ</w:t>
            </w:r>
          </w:p>
        </w:tc>
        <w:tc>
          <w:tcPr>
            <w:tcW w:w="1400" w:type="dxa"/>
            <w:shd w:val="clear" w:color="auto" w:fill="auto"/>
            <w:vAlign w:val="center"/>
          </w:tcPr>
          <w:p w:rsidR="00231A41" w:rsidRPr="00231A41" w:rsidRDefault="00231A41" w:rsidP="00231A41">
            <w:pPr>
              <w:rPr>
                <w:sz w:val="24"/>
                <w:szCs w:val="28"/>
              </w:rPr>
            </w:pPr>
            <w:r w:rsidRPr="00231A41">
              <w:rPr>
                <w:sz w:val="24"/>
                <w:szCs w:val="28"/>
              </w:rPr>
              <w:t>253</w:t>
            </w:r>
          </w:p>
        </w:tc>
        <w:tc>
          <w:tcPr>
            <w:tcW w:w="1418" w:type="dxa"/>
            <w:shd w:val="clear" w:color="auto" w:fill="auto"/>
            <w:vAlign w:val="center"/>
          </w:tcPr>
          <w:p w:rsidR="00231A41" w:rsidRPr="00231A41" w:rsidRDefault="00231A41" w:rsidP="00231A41">
            <w:pPr>
              <w:rPr>
                <w:sz w:val="24"/>
                <w:szCs w:val="28"/>
              </w:rPr>
            </w:pPr>
            <w:r w:rsidRPr="00231A41">
              <w:rPr>
                <w:sz w:val="24"/>
                <w:szCs w:val="28"/>
              </w:rPr>
              <w:t>253</w:t>
            </w:r>
          </w:p>
        </w:tc>
        <w:tc>
          <w:tcPr>
            <w:tcW w:w="1417" w:type="dxa"/>
            <w:shd w:val="clear" w:color="auto" w:fill="auto"/>
            <w:vAlign w:val="center"/>
          </w:tcPr>
          <w:p w:rsidR="00231A41" w:rsidRPr="00231A41" w:rsidRDefault="00231A41" w:rsidP="00231A41">
            <w:pPr>
              <w:rPr>
                <w:sz w:val="24"/>
                <w:szCs w:val="28"/>
              </w:rPr>
            </w:pPr>
            <w:r w:rsidRPr="00231A41">
              <w:rPr>
                <w:sz w:val="24"/>
                <w:szCs w:val="28"/>
              </w:rPr>
              <w:t>265</w:t>
            </w:r>
          </w:p>
        </w:tc>
        <w:tc>
          <w:tcPr>
            <w:tcW w:w="1386" w:type="dxa"/>
            <w:shd w:val="clear" w:color="auto" w:fill="auto"/>
            <w:vAlign w:val="center"/>
          </w:tcPr>
          <w:p w:rsidR="00231A41" w:rsidRPr="00231A41" w:rsidRDefault="00231A41" w:rsidP="00231A41">
            <w:pPr>
              <w:rPr>
                <w:sz w:val="24"/>
                <w:szCs w:val="28"/>
              </w:rPr>
            </w:pPr>
            <w:r w:rsidRPr="00231A41">
              <w:rPr>
                <w:sz w:val="24"/>
                <w:szCs w:val="28"/>
              </w:rPr>
              <w:t>265</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 xml:space="preserve">Наблюдается увеличение количества лицензий на телевизионное вещание, что обусловлено заинтересованностью юридических лиц в предоставлении данных услуг абонентам.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сравнении с прошлым годом увеличение произошло по количеству выданных разрешений на применение франкировальных машин и уменьшение записей в Реестре  операторов персональных данных.</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5" w:name="_Toc400435250"/>
      <w:bookmarkStart w:id="6"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Сравнительные данные по предметам надзора</w:t>
      </w: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231A41" w:rsidRPr="00231A41" w:rsidTr="00231A41">
        <w:trPr>
          <w:trHeight w:val="683"/>
          <w:jc w:val="center"/>
        </w:trPr>
        <w:tc>
          <w:tcPr>
            <w:tcW w:w="3503" w:type="dxa"/>
            <w:shd w:val="clear" w:color="auto" w:fill="auto"/>
          </w:tcPr>
          <w:p w:rsidR="00231A41" w:rsidRPr="00231A41" w:rsidRDefault="00231A41" w:rsidP="00231A41">
            <w:pPr>
              <w:rPr>
                <w:sz w:val="24"/>
                <w:szCs w:val="28"/>
              </w:rPr>
            </w:pPr>
          </w:p>
        </w:tc>
        <w:tc>
          <w:tcPr>
            <w:tcW w:w="1872" w:type="dxa"/>
            <w:vAlign w:val="center"/>
          </w:tcPr>
          <w:p w:rsidR="00231A41" w:rsidRPr="00231A41" w:rsidRDefault="00231A41" w:rsidP="00231A41">
            <w:pPr>
              <w:rPr>
                <w:b/>
                <w:sz w:val="24"/>
                <w:szCs w:val="28"/>
              </w:rPr>
            </w:pPr>
            <w:r w:rsidRPr="00231A41">
              <w:rPr>
                <w:b/>
                <w:sz w:val="24"/>
                <w:szCs w:val="28"/>
              </w:rPr>
              <w:t>1 полугодие 2018 года</w:t>
            </w:r>
          </w:p>
        </w:tc>
        <w:tc>
          <w:tcPr>
            <w:tcW w:w="1915"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834"/>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231A41" w:rsidRPr="00231A41" w:rsidRDefault="00231A41" w:rsidP="00231A41">
            <w:pPr>
              <w:rPr>
                <w:sz w:val="24"/>
                <w:szCs w:val="28"/>
              </w:rPr>
            </w:pPr>
            <w:r w:rsidRPr="00231A41">
              <w:rPr>
                <w:sz w:val="24"/>
                <w:szCs w:val="28"/>
              </w:rPr>
              <w:t>11</w:t>
            </w:r>
          </w:p>
        </w:tc>
        <w:tc>
          <w:tcPr>
            <w:tcW w:w="1915" w:type="dxa"/>
            <w:shd w:val="clear" w:color="auto" w:fill="auto"/>
            <w:vAlign w:val="center"/>
          </w:tcPr>
          <w:p w:rsidR="00231A41" w:rsidRPr="00231A41" w:rsidRDefault="00231A41" w:rsidP="00231A41">
            <w:pPr>
              <w:rPr>
                <w:sz w:val="24"/>
                <w:szCs w:val="28"/>
              </w:rPr>
            </w:pPr>
            <w:r w:rsidRPr="00231A41">
              <w:rPr>
                <w:sz w:val="24"/>
                <w:szCs w:val="28"/>
              </w:rPr>
              <w:t>13</w:t>
            </w:r>
          </w:p>
        </w:tc>
      </w:tr>
      <w:tr w:rsidR="00231A41" w:rsidRPr="00231A41" w:rsidTr="00231A41">
        <w:trPr>
          <w:trHeight w:val="439"/>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связь</w:t>
            </w:r>
          </w:p>
        </w:tc>
        <w:tc>
          <w:tcPr>
            <w:tcW w:w="1872" w:type="dxa"/>
            <w:vAlign w:val="center"/>
          </w:tcPr>
          <w:p w:rsidR="00231A41" w:rsidRPr="00231A41" w:rsidRDefault="00231A41" w:rsidP="00231A41">
            <w:pPr>
              <w:rPr>
                <w:sz w:val="24"/>
                <w:szCs w:val="28"/>
              </w:rPr>
            </w:pPr>
            <w:r w:rsidRPr="00231A41">
              <w:rPr>
                <w:sz w:val="24"/>
                <w:szCs w:val="28"/>
              </w:rPr>
              <w:t>1</w:t>
            </w:r>
          </w:p>
        </w:tc>
        <w:tc>
          <w:tcPr>
            <w:tcW w:w="1915" w:type="dxa"/>
            <w:shd w:val="clear" w:color="auto" w:fill="auto"/>
            <w:vAlign w:val="center"/>
          </w:tcPr>
          <w:p w:rsidR="00231A41" w:rsidRPr="00231A41" w:rsidRDefault="00231A41" w:rsidP="00231A41">
            <w:pPr>
              <w:rPr>
                <w:sz w:val="24"/>
                <w:szCs w:val="28"/>
              </w:rPr>
            </w:pPr>
            <w:r w:rsidRPr="00231A41">
              <w:rPr>
                <w:sz w:val="24"/>
                <w:szCs w:val="28"/>
              </w:rPr>
              <w:t>6</w:t>
            </w:r>
          </w:p>
        </w:tc>
      </w:tr>
      <w:tr w:rsidR="00231A41" w:rsidRPr="00231A41" w:rsidTr="00231A41">
        <w:trPr>
          <w:trHeight w:val="417"/>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вещание</w:t>
            </w:r>
          </w:p>
        </w:tc>
        <w:tc>
          <w:tcPr>
            <w:tcW w:w="1872" w:type="dxa"/>
            <w:vAlign w:val="center"/>
          </w:tcPr>
          <w:p w:rsidR="00231A41" w:rsidRPr="00231A41" w:rsidRDefault="00231A41" w:rsidP="00231A41">
            <w:pPr>
              <w:rPr>
                <w:sz w:val="24"/>
                <w:szCs w:val="28"/>
              </w:rPr>
            </w:pPr>
            <w:r w:rsidRPr="00231A41">
              <w:rPr>
                <w:sz w:val="24"/>
                <w:szCs w:val="28"/>
              </w:rPr>
              <w:t>0</w:t>
            </w:r>
          </w:p>
        </w:tc>
        <w:tc>
          <w:tcPr>
            <w:tcW w:w="1915" w:type="dxa"/>
            <w:shd w:val="clear" w:color="auto" w:fill="auto"/>
            <w:vAlign w:val="center"/>
          </w:tcPr>
          <w:p w:rsidR="00231A41" w:rsidRPr="00231A41" w:rsidRDefault="00231A41" w:rsidP="00231A41">
            <w:pPr>
              <w:rPr>
                <w:sz w:val="24"/>
                <w:szCs w:val="28"/>
              </w:rPr>
            </w:pPr>
            <w:r w:rsidRPr="00231A41">
              <w:rPr>
                <w:sz w:val="24"/>
                <w:szCs w:val="28"/>
              </w:rPr>
              <w:t>0</w:t>
            </w:r>
          </w:p>
        </w:tc>
      </w:tr>
      <w:tr w:rsidR="00231A41" w:rsidRPr="00231A41" w:rsidTr="00231A41">
        <w:trPr>
          <w:trHeight w:val="423"/>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ПД</w:t>
            </w:r>
          </w:p>
        </w:tc>
        <w:tc>
          <w:tcPr>
            <w:tcW w:w="1872" w:type="dxa"/>
            <w:vAlign w:val="center"/>
          </w:tcPr>
          <w:p w:rsidR="00231A41" w:rsidRPr="00231A41" w:rsidRDefault="00231A41" w:rsidP="00231A41">
            <w:pPr>
              <w:rPr>
                <w:sz w:val="24"/>
                <w:szCs w:val="28"/>
              </w:rPr>
            </w:pPr>
            <w:r w:rsidRPr="00231A41">
              <w:rPr>
                <w:sz w:val="24"/>
                <w:szCs w:val="28"/>
              </w:rPr>
              <w:t>10</w:t>
            </w:r>
          </w:p>
        </w:tc>
        <w:tc>
          <w:tcPr>
            <w:tcW w:w="1915" w:type="dxa"/>
            <w:shd w:val="clear" w:color="auto" w:fill="auto"/>
            <w:vAlign w:val="center"/>
          </w:tcPr>
          <w:p w:rsidR="00231A41" w:rsidRPr="00231A41" w:rsidRDefault="00231A41" w:rsidP="00231A41">
            <w:pPr>
              <w:rPr>
                <w:sz w:val="24"/>
                <w:szCs w:val="28"/>
              </w:rPr>
            </w:pPr>
            <w:r w:rsidRPr="00231A41">
              <w:rPr>
                <w:sz w:val="24"/>
                <w:szCs w:val="28"/>
              </w:rPr>
              <w:t>7</w:t>
            </w:r>
          </w:p>
        </w:tc>
      </w:tr>
      <w:tr w:rsidR="00231A41" w:rsidRPr="00231A41" w:rsidTr="00231A41">
        <w:trPr>
          <w:trHeight w:val="352"/>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Общее количество проведенных плановых проверок, в том числе:</w:t>
            </w:r>
          </w:p>
        </w:tc>
        <w:tc>
          <w:tcPr>
            <w:tcW w:w="1872" w:type="dxa"/>
            <w:vAlign w:val="center"/>
          </w:tcPr>
          <w:p w:rsidR="00231A41" w:rsidRPr="00231A41" w:rsidRDefault="00231A41" w:rsidP="00231A41">
            <w:pPr>
              <w:rPr>
                <w:sz w:val="24"/>
                <w:szCs w:val="28"/>
              </w:rPr>
            </w:pPr>
            <w:r w:rsidRPr="00231A41">
              <w:rPr>
                <w:sz w:val="24"/>
                <w:szCs w:val="28"/>
              </w:rPr>
              <w:t>7</w:t>
            </w:r>
          </w:p>
        </w:tc>
        <w:tc>
          <w:tcPr>
            <w:tcW w:w="1915" w:type="dxa"/>
            <w:shd w:val="clear" w:color="auto" w:fill="auto"/>
            <w:vAlign w:val="center"/>
          </w:tcPr>
          <w:p w:rsidR="00231A41" w:rsidRPr="00231A41" w:rsidRDefault="00231A41" w:rsidP="00231A41">
            <w:pPr>
              <w:rPr>
                <w:sz w:val="24"/>
                <w:szCs w:val="28"/>
              </w:rPr>
            </w:pPr>
            <w:r w:rsidRPr="00231A41">
              <w:rPr>
                <w:sz w:val="24"/>
                <w:szCs w:val="28"/>
              </w:rPr>
              <w:t>8</w:t>
            </w:r>
          </w:p>
        </w:tc>
      </w:tr>
      <w:tr w:rsidR="00231A41" w:rsidRPr="00231A41" w:rsidTr="00231A41">
        <w:trPr>
          <w:trHeight w:val="427"/>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связь</w:t>
            </w:r>
          </w:p>
        </w:tc>
        <w:tc>
          <w:tcPr>
            <w:tcW w:w="1872" w:type="dxa"/>
            <w:vAlign w:val="center"/>
          </w:tcPr>
          <w:p w:rsidR="00231A41" w:rsidRPr="00231A41" w:rsidRDefault="00231A41" w:rsidP="00231A41">
            <w:pPr>
              <w:rPr>
                <w:sz w:val="24"/>
                <w:szCs w:val="28"/>
              </w:rPr>
            </w:pPr>
            <w:r w:rsidRPr="00231A41">
              <w:rPr>
                <w:sz w:val="24"/>
                <w:szCs w:val="28"/>
              </w:rPr>
              <w:t>1</w:t>
            </w:r>
          </w:p>
        </w:tc>
        <w:tc>
          <w:tcPr>
            <w:tcW w:w="1915" w:type="dxa"/>
            <w:shd w:val="clear" w:color="auto" w:fill="auto"/>
            <w:vAlign w:val="center"/>
          </w:tcPr>
          <w:p w:rsidR="00231A41" w:rsidRPr="00231A41" w:rsidRDefault="00231A41" w:rsidP="00231A41">
            <w:pPr>
              <w:rPr>
                <w:sz w:val="24"/>
                <w:szCs w:val="28"/>
              </w:rPr>
            </w:pPr>
            <w:r w:rsidRPr="00231A41">
              <w:rPr>
                <w:sz w:val="24"/>
                <w:szCs w:val="28"/>
              </w:rPr>
              <w:t>5</w:t>
            </w:r>
          </w:p>
        </w:tc>
      </w:tr>
      <w:tr w:rsidR="00231A41" w:rsidRPr="00231A41" w:rsidTr="00231A41">
        <w:trPr>
          <w:trHeight w:val="546"/>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вещание</w:t>
            </w:r>
          </w:p>
        </w:tc>
        <w:tc>
          <w:tcPr>
            <w:tcW w:w="1872" w:type="dxa"/>
            <w:vAlign w:val="center"/>
          </w:tcPr>
          <w:p w:rsidR="00231A41" w:rsidRPr="00231A41" w:rsidRDefault="00231A41" w:rsidP="00231A41">
            <w:pPr>
              <w:rPr>
                <w:sz w:val="24"/>
                <w:szCs w:val="28"/>
              </w:rPr>
            </w:pPr>
            <w:r w:rsidRPr="00231A41">
              <w:rPr>
                <w:sz w:val="24"/>
                <w:szCs w:val="28"/>
              </w:rPr>
              <w:t>0</w:t>
            </w:r>
          </w:p>
        </w:tc>
        <w:tc>
          <w:tcPr>
            <w:tcW w:w="1915" w:type="dxa"/>
            <w:shd w:val="clear" w:color="auto" w:fill="auto"/>
            <w:vAlign w:val="center"/>
          </w:tcPr>
          <w:p w:rsidR="00231A41" w:rsidRPr="00231A41" w:rsidRDefault="00231A41" w:rsidP="00231A41">
            <w:pPr>
              <w:rPr>
                <w:sz w:val="24"/>
                <w:szCs w:val="28"/>
              </w:rPr>
            </w:pPr>
            <w:r w:rsidRPr="00231A41">
              <w:rPr>
                <w:sz w:val="24"/>
                <w:szCs w:val="28"/>
              </w:rPr>
              <w:t>0</w:t>
            </w:r>
          </w:p>
        </w:tc>
      </w:tr>
      <w:tr w:rsidR="00231A41" w:rsidRPr="00231A41" w:rsidTr="00231A41">
        <w:trPr>
          <w:trHeight w:val="352"/>
          <w:jc w:val="center"/>
        </w:trPr>
        <w:tc>
          <w:tcPr>
            <w:tcW w:w="3503" w:type="dxa"/>
            <w:shd w:val="clear" w:color="auto" w:fill="auto"/>
            <w:vAlign w:val="center"/>
          </w:tcPr>
          <w:p w:rsidR="00231A41" w:rsidRPr="00231A41" w:rsidRDefault="00231A41" w:rsidP="00231A41">
            <w:pPr>
              <w:rPr>
                <w:sz w:val="24"/>
                <w:szCs w:val="28"/>
              </w:rPr>
            </w:pPr>
            <w:r w:rsidRPr="00231A41">
              <w:rPr>
                <w:sz w:val="24"/>
                <w:szCs w:val="28"/>
              </w:rPr>
              <w:t>ПД</w:t>
            </w:r>
          </w:p>
        </w:tc>
        <w:tc>
          <w:tcPr>
            <w:tcW w:w="1872" w:type="dxa"/>
            <w:vAlign w:val="center"/>
          </w:tcPr>
          <w:p w:rsidR="00231A41" w:rsidRPr="00231A41" w:rsidRDefault="00231A41" w:rsidP="00231A41">
            <w:pPr>
              <w:rPr>
                <w:sz w:val="24"/>
                <w:szCs w:val="28"/>
              </w:rPr>
            </w:pPr>
            <w:r w:rsidRPr="00231A41">
              <w:rPr>
                <w:sz w:val="24"/>
                <w:szCs w:val="28"/>
              </w:rPr>
              <w:t>6</w:t>
            </w:r>
          </w:p>
        </w:tc>
        <w:tc>
          <w:tcPr>
            <w:tcW w:w="1915" w:type="dxa"/>
            <w:shd w:val="clear" w:color="auto" w:fill="auto"/>
            <w:vAlign w:val="center"/>
          </w:tcPr>
          <w:p w:rsidR="00231A41" w:rsidRPr="00231A41" w:rsidRDefault="00231A41" w:rsidP="00231A41">
            <w:pPr>
              <w:rPr>
                <w:sz w:val="24"/>
                <w:szCs w:val="28"/>
              </w:rPr>
            </w:pPr>
            <w:r w:rsidRPr="00231A41">
              <w:rPr>
                <w:sz w:val="24"/>
                <w:szCs w:val="28"/>
              </w:rPr>
              <w:t>3</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из запланированных 13 проверок, всего было проведено 8 проверок.</w:t>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Не проведено 5 проверок по причине отсутствия юридических лиц по адресу, указанному в ЕГРЮЛ.</w:t>
      </w:r>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231A41" w:rsidRPr="00231A41" w:rsidTr="00231A41">
        <w:trPr>
          <w:trHeight w:val="851"/>
          <w:jc w:val="center"/>
        </w:trPr>
        <w:tc>
          <w:tcPr>
            <w:tcW w:w="4146" w:type="dxa"/>
            <w:shd w:val="clear" w:color="auto" w:fill="auto"/>
          </w:tcPr>
          <w:p w:rsidR="00231A41" w:rsidRPr="00231A41" w:rsidRDefault="00231A41" w:rsidP="00231A41">
            <w:pPr>
              <w:rPr>
                <w:b/>
                <w:sz w:val="24"/>
                <w:szCs w:val="24"/>
              </w:rPr>
            </w:pPr>
          </w:p>
        </w:tc>
        <w:tc>
          <w:tcPr>
            <w:tcW w:w="1604" w:type="dxa"/>
            <w:vAlign w:val="center"/>
          </w:tcPr>
          <w:p w:rsidR="00231A41" w:rsidRPr="00231A41" w:rsidRDefault="00231A41" w:rsidP="00231A41">
            <w:pPr>
              <w:rPr>
                <w:b/>
                <w:sz w:val="24"/>
                <w:szCs w:val="28"/>
              </w:rPr>
            </w:pPr>
            <w:r w:rsidRPr="00231A41">
              <w:rPr>
                <w:b/>
                <w:sz w:val="24"/>
                <w:szCs w:val="28"/>
              </w:rPr>
              <w:t>1 полугодие 2018 года</w:t>
            </w:r>
          </w:p>
        </w:tc>
        <w:tc>
          <w:tcPr>
            <w:tcW w:w="1702"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231A41" w:rsidRPr="00231A41" w:rsidRDefault="00231A41" w:rsidP="00231A41">
            <w:pPr>
              <w:rPr>
                <w:sz w:val="24"/>
                <w:szCs w:val="24"/>
              </w:rPr>
            </w:pPr>
            <w:r w:rsidRPr="00231A41">
              <w:rPr>
                <w:sz w:val="24"/>
                <w:szCs w:val="24"/>
              </w:rPr>
              <w:t>6</w:t>
            </w:r>
          </w:p>
        </w:tc>
        <w:tc>
          <w:tcPr>
            <w:tcW w:w="1702" w:type="dxa"/>
            <w:shd w:val="clear" w:color="auto" w:fill="auto"/>
            <w:vAlign w:val="center"/>
          </w:tcPr>
          <w:p w:rsidR="00231A41" w:rsidRPr="00231A41" w:rsidRDefault="00231A41" w:rsidP="00231A41">
            <w:pPr>
              <w:rPr>
                <w:sz w:val="24"/>
                <w:szCs w:val="24"/>
              </w:rPr>
            </w:pPr>
            <w:r w:rsidRPr="00231A41">
              <w:rPr>
                <w:sz w:val="24"/>
                <w:szCs w:val="24"/>
              </w:rPr>
              <w:t>7</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231A41" w:rsidRPr="00231A41" w:rsidRDefault="00231A41" w:rsidP="00231A41">
            <w:pPr>
              <w:rPr>
                <w:sz w:val="24"/>
                <w:szCs w:val="24"/>
              </w:rPr>
            </w:pPr>
            <w:r w:rsidRPr="00231A41">
              <w:rPr>
                <w:sz w:val="24"/>
                <w:szCs w:val="24"/>
              </w:rPr>
              <w:t>5</w:t>
            </w:r>
          </w:p>
        </w:tc>
        <w:tc>
          <w:tcPr>
            <w:tcW w:w="1702" w:type="dxa"/>
            <w:shd w:val="clear" w:color="auto" w:fill="auto"/>
            <w:vAlign w:val="center"/>
          </w:tcPr>
          <w:p w:rsidR="00231A41" w:rsidRPr="00231A41" w:rsidRDefault="00231A41" w:rsidP="00231A41">
            <w:pPr>
              <w:rPr>
                <w:sz w:val="24"/>
                <w:szCs w:val="24"/>
              </w:rPr>
            </w:pPr>
            <w:r w:rsidRPr="00231A41">
              <w:rPr>
                <w:sz w:val="24"/>
                <w:szCs w:val="24"/>
              </w:rPr>
              <w:t>5</w:t>
            </w:r>
          </w:p>
        </w:tc>
      </w:tr>
      <w:tr w:rsidR="00231A41" w:rsidRPr="00231A41" w:rsidTr="00231A41">
        <w:trPr>
          <w:trHeight w:val="733"/>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231A41" w:rsidRPr="00231A41" w:rsidRDefault="00231A41" w:rsidP="00231A41">
            <w:pPr>
              <w:rPr>
                <w:sz w:val="24"/>
                <w:szCs w:val="24"/>
              </w:rPr>
            </w:pPr>
            <w:r w:rsidRPr="00231A41">
              <w:rPr>
                <w:sz w:val="24"/>
                <w:szCs w:val="24"/>
              </w:rPr>
              <w:t>17</w:t>
            </w:r>
          </w:p>
        </w:tc>
        <w:tc>
          <w:tcPr>
            <w:tcW w:w="1702" w:type="dxa"/>
            <w:shd w:val="clear" w:color="auto" w:fill="auto"/>
            <w:vAlign w:val="center"/>
          </w:tcPr>
          <w:p w:rsidR="00231A41" w:rsidRPr="00231A41" w:rsidRDefault="00231A41" w:rsidP="00231A41">
            <w:pPr>
              <w:rPr>
                <w:sz w:val="24"/>
                <w:szCs w:val="24"/>
              </w:rPr>
            </w:pPr>
            <w:r w:rsidRPr="00231A41">
              <w:rPr>
                <w:sz w:val="24"/>
                <w:szCs w:val="24"/>
              </w:rPr>
              <w:t>12</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231A41" w:rsidRPr="00231A41" w:rsidRDefault="00231A41" w:rsidP="00231A41">
            <w:pPr>
              <w:rPr>
                <w:sz w:val="24"/>
                <w:szCs w:val="24"/>
              </w:rPr>
            </w:pPr>
            <w:r w:rsidRPr="00231A41">
              <w:rPr>
                <w:sz w:val="24"/>
                <w:szCs w:val="24"/>
              </w:rPr>
              <w:t>5</w:t>
            </w:r>
          </w:p>
        </w:tc>
        <w:tc>
          <w:tcPr>
            <w:tcW w:w="1702" w:type="dxa"/>
            <w:shd w:val="clear" w:color="auto" w:fill="auto"/>
            <w:vAlign w:val="center"/>
          </w:tcPr>
          <w:p w:rsidR="00231A41" w:rsidRPr="00231A41" w:rsidRDefault="00231A41" w:rsidP="00231A41">
            <w:pPr>
              <w:rPr>
                <w:sz w:val="24"/>
                <w:szCs w:val="24"/>
              </w:rPr>
            </w:pPr>
            <w:r w:rsidRPr="00231A41">
              <w:rPr>
                <w:sz w:val="24"/>
                <w:szCs w:val="24"/>
              </w:rPr>
              <w:t>5</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231A41" w:rsidRPr="00231A41" w:rsidRDefault="00231A41" w:rsidP="00231A41">
            <w:pPr>
              <w:rPr>
                <w:sz w:val="24"/>
                <w:szCs w:val="24"/>
              </w:rPr>
            </w:pPr>
            <w:r w:rsidRPr="00231A41">
              <w:rPr>
                <w:sz w:val="24"/>
                <w:szCs w:val="24"/>
              </w:rPr>
              <w:t>0</w:t>
            </w:r>
          </w:p>
        </w:tc>
        <w:tc>
          <w:tcPr>
            <w:tcW w:w="1702" w:type="dxa"/>
            <w:shd w:val="clear" w:color="auto" w:fill="auto"/>
            <w:vAlign w:val="center"/>
          </w:tcPr>
          <w:p w:rsidR="00231A41" w:rsidRPr="00231A41" w:rsidRDefault="00231A41" w:rsidP="00231A41">
            <w:pPr>
              <w:rPr>
                <w:sz w:val="24"/>
                <w:szCs w:val="24"/>
              </w:rPr>
            </w:pPr>
            <w:r w:rsidRPr="00231A41">
              <w:rPr>
                <w:sz w:val="24"/>
                <w:szCs w:val="24"/>
              </w:rPr>
              <w:t>2</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231A41" w:rsidRPr="00231A41" w:rsidRDefault="00231A41" w:rsidP="00231A41">
            <w:pPr>
              <w:rPr>
                <w:sz w:val="24"/>
                <w:szCs w:val="24"/>
              </w:rPr>
            </w:pPr>
            <w:r w:rsidRPr="00231A41">
              <w:rPr>
                <w:sz w:val="24"/>
                <w:szCs w:val="24"/>
              </w:rPr>
              <w:t>0</w:t>
            </w:r>
          </w:p>
        </w:tc>
        <w:tc>
          <w:tcPr>
            <w:tcW w:w="1702"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851"/>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231A41" w:rsidRPr="00231A41" w:rsidRDefault="00231A41" w:rsidP="00231A41">
            <w:pPr>
              <w:rPr>
                <w:sz w:val="24"/>
                <w:szCs w:val="24"/>
              </w:rPr>
            </w:pPr>
            <w:r w:rsidRPr="00231A41">
              <w:rPr>
                <w:sz w:val="24"/>
                <w:szCs w:val="24"/>
              </w:rPr>
              <w:t>5</w:t>
            </w:r>
          </w:p>
        </w:tc>
        <w:tc>
          <w:tcPr>
            <w:tcW w:w="1702" w:type="dxa"/>
            <w:shd w:val="clear" w:color="auto" w:fill="auto"/>
            <w:vAlign w:val="center"/>
          </w:tcPr>
          <w:p w:rsidR="00231A41" w:rsidRPr="00231A41" w:rsidRDefault="00231A41" w:rsidP="00231A41">
            <w:pPr>
              <w:rPr>
                <w:sz w:val="24"/>
                <w:szCs w:val="24"/>
              </w:rPr>
            </w:pPr>
            <w:r w:rsidRPr="00231A41">
              <w:rPr>
                <w:sz w:val="24"/>
                <w:szCs w:val="24"/>
              </w:rPr>
              <w:t>3</w:t>
            </w:r>
          </w:p>
        </w:tc>
      </w:tr>
      <w:tr w:rsidR="00231A41" w:rsidRPr="00231A41" w:rsidTr="00231A41">
        <w:trPr>
          <w:trHeight w:val="576"/>
          <w:jc w:val="center"/>
        </w:trPr>
        <w:tc>
          <w:tcPr>
            <w:tcW w:w="4146" w:type="dxa"/>
            <w:shd w:val="clear" w:color="auto" w:fill="auto"/>
          </w:tcPr>
          <w:p w:rsidR="00231A41" w:rsidRPr="00231A41" w:rsidRDefault="00231A41" w:rsidP="00231A41">
            <w:pPr>
              <w:jc w:val="both"/>
              <w:rPr>
                <w:sz w:val="24"/>
                <w:szCs w:val="24"/>
              </w:rPr>
            </w:pPr>
            <w:r w:rsidRPr="00231A41">
              <w:rPr>
                <w:sz w:val="24"/>
                <w:szCs w:val="24"/>
              </w:rPr>
              <w:t>Количество составленных протоколов об АПН</w:t>
            </w:r>
          </w:p>
        </w:tc>
        <w:tc>
          <w:tcPr>
            <w:tcW w:w="1604" w:type="dxa"/>
            <w:vAlign w:val="center"/>
          </w:tcPr>
          <w:p w:rsidR="00231A41" w:rsidRPr="00231A41" w:rsidRDefault="00231A41" w:rsidP="00231A41">
            <w:pPr>
              <w:rPr>
                <w:sz w:val="24"/>
                <w:szCs w:val="24"/>
              </w:rPr>
            </w:pPr>
            <w:r w:rsidRPr="00231A41">
              <w:rPr>
                <w:sz w:val="24"/>
                <w:szCs w:val="24"/>
              </w:rPr>
              <w:t>5</w:t>
            </w:r>
          </w:p>
        </w:tc>
        <w:tc>
          <w:tcPr>
            <w:tcW w:w="1702" w:type="dxa"/>
            <w:shd w:val="clear" w:color="auto" w:fill="auto"/>
            <w:vAlign w:val="center"/>
          </w:tcPr>
          <w:p w:rsidR="00231A41" w:rsidRPr="00231A41" w:rsidRDefault="00231A41" w:rsidP="00231A41">
            <w:pPr>
              <w:rPr>
                <w:sz w:val="24"/>
                <w:szCs w:val="24"/>
              </w:rPr>
            </w:pPr>
            <w:r w:rsidRPr="00231A41">
              <w:rPr>
                <w:sz w:val="24"/>
                <w:szCs w:val="24"/>
              </w:rPr>
              <w:t>3</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color w:val="FF0000"/>
          <w:sz w:val="28"/>
          <w:szCs w:val="28"/>
          <w:lang w:eastAsia="ru-RU"/>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были выявлены по результатам проведения 5 плановых проверок, что составляет 85,7% от количества проведенных проверок, при этом было выявлено 12 нарушений норм законодательства, выдано 5 предписания об устранении выявленных нарушений, составлено 1 протокола. </w:t>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3 плановые проверки, в ходе которых были выявлены нарушения - проверки в области персональных данных, 2 - в области связи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231A41" w:rsidRPr="00231A41" w:rsidTr="00231A41">
        <w:trPr>
          <w:trHeight w:val="664"/>
          <w:jc w:val="center"/>
        </w:trPr>
        <w:tc>
          <w:tcPr>
            <w:tcW w:w="4188" w:type="dxa"/>
            <w:shd w:val="clear" w:color="auto" w:fill="auto"/>
            <w:vAlign w:val="center"/>
          </w:tcPr>
          <w:p w:rsidR="00231A41" w:rsidRPr="00231A41" w:rsidRDefault="00231A41" w:rsidP="00231A41">
            <w:pPr>
              <w:rPr>
                <w:sz w:val="24"/>
                <w:szCs w:val="24"/>
              </w:rPr>
            </w:pPr>
          </w:p>
        </w:tc>
        <w:tc>
          <w:tcPr>
            <w:tcW w:w="1418" w:type="dxa"/>
            <w:vAlign w:val="center"/>
          </w:tcPr>
          <w:p w:rsidR="00231A41" w:rsidRPr="00231A41" w:rsidRDefault="00231A41" w:rsidP="00231A41">
            <w:pPr>
              <w:rPr>
                <w:b/>
                <w:sz w:val="24"/>
                <w:szCs w:val="28"/>
              </w:rPr>
            </w:pPr>
            <w:r w:rsidRPr="00231A41">
              <w:rPr>
                <w:b/>
                <w:sz w:val="24"/>
                <w:szCs w:val="28"/>
              </w:rPr>
              <w:t>1 полугодие 2018 года</w:t>
            </w:r>
          </w:p>
        </w:tc>
        <w:tc>
          <w:tcPr>
            <w:tcW w:w="1418"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943"/>
          <w:jc w:val="center"/>
        </w:trPr>
        <w:tc>
          <w:tcPr>
            <w:tcW w:w="4188" w:type="dxa"/>
            <w:shd w:val="clear" w:color="auto" w:fill="auto"/>
            <w:vAlign w:val="center"/>
          </w:tcPr>
          <w:p w:rsidR="00231A41" w:rsidRPr="00231A41" w:rsidRDefault="00231A41"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231A41" w:rsidRPr="00231A41" w:rsidRDefault="00231A41" w:rsidP="00231A41">
            <w:pPr>
              <w:rPr>
                <w:sz w:val="24"/>
                <w:szCs w:val="24"/>
              </w:rPr>
            </w:pPr>
            <w:r w:rsidRPr="00231A41">
              <w:rPr>
                <w:sz w:val="24"/>
                <w:szCs w:val="24"/>
              </w:rPr>
              <w:t>131</w:t>
            </w:r>
          </w:p>
        </w:tc>
        <w:tc>
          <w:tcPr>
            <w:tcW w:w="1418" w:type="dxa"/>
            <w:shd w:val="clear" w:color="auto" w:fill="auto"/>
            <w:vAlign w:val="center"/>
          </w:tcPr>
          <w:p w:rsidR="00231A41" w:rsidRPr="00231A41" w:rsidRDefault="00231A41" w:rsidP="00231A41">
            <w:pPr>
              <w:rPr>
                <w:sz w:val="24"/>
                <w:szCs w:val="24"/>
              </w:rPr>
            </w:pPr>
            <w:r w:rsidRPr="00231A41">
              <w:rPr>
                <w:sz w:val="24"/>
                <w:szCs w:val="24"/>
              </w:rPr>
              <w:t>133</w:t>
            </w:r>
          </w:p>
        </w:tc>
      </w:tr>
      <w:tr w:rsidR="00231A41" w:rsidRPr="00231A41" w:rsidTr="00231A41">
        <w:trPr>
          <w:trHeight w:val="337"/>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связь</w:t>
            </w:r>
          </w:p>
        </w:tc>
        <w:tc>
          <w:tcPr>
            <w:tcW w:w="1418" w:type="dxa"/>
            <w:vAlign w:val="center"/>
          </w:tcPr>
          <w:p w:rsidR="00231A41" w:rsidRPr="00231A41" w:rsidRDefault="00231A41" w:rsidP="00231A41">
            <w:pPr>
              <w:rPr>
                <w:sz w:val="24"/>
                <w:szCs w:val="24"/>
              </w:rPr>
            </w:pPr>
            <w:r w:rsidRPr="00231A41">
              <w:rPr>
                <w:sz w:val="24"/>
                <w:szCs w:val="24"/>
              </w:rPr>
              <w:t>14</w:t>
            </w:r>
          </w:p>
        </w:tc>
        <w:tc>
          <w:tcPr>
            <w:tcW w:w="1418" w:type="dxa"/>
            <w:shd w:val="clear" w:color="auto" w:fill="auto"/>
            <w:vAlign w:val="center"/>
          </w:tcPr>
          <w:p w:rsidR="00231A41" w:rsidRPr="00231A41" w:rsidRDefault="00231A41" w:rsidP="00231A41">
            <w:pPr>
              <w:rPr>
                <w:sz w:val="24"/>
                <w:szCs w:val="24"/>
              </w:rPr>
            </w:pPr>
            <w:r w:rsidRPr="00231A41">
              <w:rPr>
                <w:sz w:val="24"/>
                <w:szCs w:val="24"/>
              </w:rPr>
              <w:t>16</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b/>
                <w:sz w:val="24"/>
                <w:szCs w:val="24"/>
              </w:rPr>
            </w:pPr>
            <w:r w:rsidRPr="00231A41">
              <w:rPr>
                <w:sz w:val="24"/>
                <w:szCs w:val="24"/>
              </w:rPr>
              <w:t>СМИ</w:t>
            </w:r>
          </w:p>
        </w:tc>
        <w:tc>
          <w:tcPr>
            <w:tcW w:w="1418" w:type="dxa"/>
            <w:vAlign w:val="center"/>
          </w:tcPr>
          <w:p w:rsidR="00231A41" w:rsidRPr="00231A41" w:rsidRDefault="00231A41" w:rsidP="00231A41">
            <w:pPr>
              <w:rPr>
                <w:sz w:val="24"/>
                <w:szCs w:val="24"/>
              </w:rPr>
            </w:pPr>
            <w:r w:rsidRPr="00231A41">
              <w:rPr>
                <w:sz w:val="24"/>
                <w:szCs w:val="24"/>
              </w:rPr>
              <w:t>94</w:t>
            </w:r>
          </w:p>
        </w:tc>
        <w:tc>
          <w:tcPr>
            <w:tcW w:w="1418" w:type="dxa"/>
            <w:shd w:val="clear" w:color="auto" w:fill="auto"/>
            <w:vAlign w:val="center"/>
          </w:tcPr>
          <w:p w:rsidR="00231A41" w:rsidRPr="00231A41" w:rsidRDefault="00231A41" w:rsidP="00231A41">
            <w:pPr>
              <w:rPr>
                <w:sz w:val="24"/>
                <w:szCs w:val="24"/>
              </w:rPr>
            </w:pPr>
            <w:r w:rsidRPr="00231A41">
              <w:rPr>
                <w:sz w:val="24"/>
                <w:szCs w:val="24"/>
              </w:rPr>
              <w:t>93</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вещание</w:t>
            </w:r>
          </w:p>
        </w:tc>
        <w:tc>
          <w:tcPr>
            <w:tcW w:w="1418" w:type="dxa"/>
            <w:vAlign w:val="center"/>
          </w:tcPr>
          <w:p w:rsidR="00231A41" w:rsidRPr="00231A41" w:rsidRDefault="00231A41" w:rsidP="00231A41">
            <w:pPr>
              <w:rPr>
                <w:sz w:val="24"/>
                <w:szCs w:val="24"/>
              </w:rPr>
            </w:pPr>
            <w:r w:rsidRPr="00231A41">
              <w:rPr>
                <w:sz w:val="24"/>
                <w:szCs w:val="24"/>
              </w:rPr>
              <w:t>13</w:t>
            </w:r>
          </w:p>
        </w:tc>
        <w:tc>
          <w:tcPr>
            <w:tcW w:w="1418" w:type="dxa"/>
            <w:shd w:val="clear" w:color="auto" w:fill="auto"/>
            <w:vAlign w:val="center"/>
          </w:tcPr>
          <w:p w:rsidR="00231A41" w:rsidRPr="00231A41" w:rsidRDefault="00231A41" w:rsidP="00231A41">
            <w:pPr>
              <w:rPr>
                <w:sz w:val="24"/>
                <w:szCs w:val="24"/>
              </w:rPr>
            </w:pPr>
            <w:r w:rsidRPr="00231A41">
              <w:rPr>
                <w:sz w:val="24"/>
                <w:szCs w:val="24"/>
              </w:rPr>
              <w:t>14</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ПД</w:t>
            </w:r>
          </w:p>
        </w:tc>
        <w:tc>
          <w:tcPr>
            <w:tcW w:w="1418" w:type="dxa"/>
            <w:vAlign w:val="center"/>
          </w:tcPr>
          <w:p w:rsidR="00231A41" w:rsidRPr="00231A41" w:rsidRDefault="00231A41" w:rsidP="00231A41">
            <w:pPr>
              <w:rPr>
                <w:sz w:val="24"/>
                <w:szCs w:val="24"/>
              </w:rPr>
            </w:pPr>
            <w:r w:rsidRPr="00231A41">
              <w:rPr>
                <w:sz w:val="24"/>
                <w:szCs w:val="24"/>
              </w:rPr>
              <w:t>10</w:t>
            </w:r>
          </w:p>
        </w:tc>
        <w:tc>
          <w:tcPr>
            <w:tcW w:w="1418" w:type="dxa"/>
            <w:shd w:val="clear" w:color="auto" w:fill="auto"/>
            <w:vAlign w:val="center"/>
          </w:tcPr>
          <w:p w:rsidR="00231A41" w:rsidRPr="00231A41" w:rsidRDefault="00231A41" w:rsidP="00231A41">
            <w:pPr>
              <w:rPr>
                <w:sz w:val="24"/>
                <w:szCs w:val="24"/>
              </w:rPr>
            </w:pPr>
            <w:r w:rsidRPr="00231A41">
              <w:rPr>
                <w:sz w:val="24"/>
                <w:szCs w:val="24"/>
              </w:rPr>
              <w:t>10</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231A41" w:rsidRPr="00231A41" w:rsidRDefault="00231A41" w:rsidP="00231A41">
            <w:pPr>
              <w:rPr>
                <w:sz w:val="24"/>
                <w:szCs w:val="24"/>
              </w:rPr>
            </w:pPr>
            <w:r w:rsidRPr="00231A41">
              <w:rPr>
                <w:sz w:val="24"/>
                <w:szCs w:val="24"/>
              </w:rPr>
              <w:t>127</w:t>
            </w:r>
          </w:p>
        </w:tc>
        <w:tc>
          <w:tcPr>
            <w:tcW w:w="1418" w:type="dxa"/>
            <w:shd w:val="clear" w:color="auto" w:fill="auto"/>
            <w:vAlign w:val="center"/>
          </w:tcPr>
          <w:p w:rsidR="00231A41" w:rsidRPr="00231A41" w:rsidRDefault="00231A41" w:rsidP="00231A41">
            <w:pPr>
              <w:rPr>
                <w:sz w:val="24"/>
                <w:szCs w:val="24"/>
              </w:rPr>
            </w:pPr>
            <w:r w:rsidRPr="00231A41">
              <w:rPr>
                <w:sz w:val="24"/>
                <w:szCs w:val="24"/>
              </w:rPr>
              <w:t>129</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в сфере связи</w:t>
            </w:r>
          </w:p>
        </w:tc>
        <w:tc>
          <w:tcPr>
            <w:tcW w:w="1418" w:type="dxa"/>
            <w:vAlign w:val="center"/>
          </w:tcPr>
          <w:p w:rsidR="00231A41" w:rsidRPr="00231A41" w:rsidRDefault="00231A41" w:rsidP="00231A41">
            <w:pPr>
              <w:rPr>
                <w:sz w:val="24"/>
                <w:szCs w:val="24"/>
              </w:rPr>
            </w:pPr>
            <w:r w:rsidRPr="00231A41">
              <w:rPr>
                <w:sz w:val="24"/>
                <w:szCs w:val="24"/>
              </w:rPr>
              <w:t>14</w:t>
            </w:r>
          </w:p>
        </w:tc>
        <w:tc>
          <w:tcPr>
            <w:tcW w:w="1418" w:type="dxa"/>
            <w:shd w:val="clear" w:color="auto" w:fill="auto"/>
            <w:vAlign w:val="center"/>
          </w:tcPr>
          <w:p w:rsidR="00231A41" w:rsidRPr="00231A41" w:rsidRDefault="00231A41" w:rsidP="00231A41">
            <w:pPr>
              <w:rPr>
                <w:sz w:val="24"/>
                <w:szCs w:val="24"/>
              </w:rPr>
            </w:pPr>
            <w:r w:rsidRPr="00231A41">
              <w:rPr>
                <w:sz w:val="24"/>
                <w:szCs w:val="24"/>
              </w:rPr>
              <w:t>16</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СМИ</w:t>
            </w:r>
          </w:p>
        </w:tc>
        <w:tc>
          <w:tcPr>
            <w:tcW w:w="1418" w:type="dxa"/>
            <w:vAlign w:val="center"/>
          </w:tcPr>
          <w:p w:rsidR="00231A41" w:rsidRPr="00231A41" w:rsidRDefault="00231A41" w:rsidP="00231A41">
            <w:pPr>
              <w:rPr>
                <w:sz w:val="24"/>
                <w:szCs w:val="24"/>
              </w:rPr>
            </w:pPr>
            <w:r w:rsidRPr="00231A41">
              <w:rPr>
                <w:sz w:val="24"/>
                <w:szCs w:val="24"/>
              </w:rPr>
              <w:t>90</w:t>
            </w:r>
          </w:p>
        </w:tc>
        <w:tc>
          <w:tcPr>
            <w:tcW w:w="1418" w:type="dxa"/>
            <w:shd w:val="clear" w:color="auto" w:fill="auto"/>
            <w:vAlign w:val="center"/>
          </w:tcPr>
          <w:p w:rsidR="00231A41" w:rsidRPr="00231A41" w:rsidRDefault="00231A41" w:rsidP="00231A41">
            <w:pPr>
              <w:rPr>
                <w:sz w:val="24"/>
                <w:szCs w:val="24"/>
              </w:rPr>
            </w:pPr>
            <w:r w:rsidRPr="00231A41">
              <w:rPr>
                <w:sz w:val="24"/>
                <w:szCs w:val="24"/>
              </w:rPr>
              <w:t>90</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вещание</w:t>
            </w:r>
          </w:p>
        </w:tc>
        <w:tc>
          <w:tcPr>
            <w:tcW w:w="1418" w:type="dxa"/>
            <w:vAlign w:val="center"/>
          </w:tcPr>
          <w:p w:rsidR="00231A41" w:rsidRPr="00231A41" w:rsidRDefault="00231A41" w:rsidP="00231A41">
            <w:pPr>
              <w:rPr>
                <w:sz w:val="24"/>
                <w:szCs w:val="24"/>
              </w:rPr>
            </w:pPr>
            <w:r w:rsidRPr="00231A41">
              <w:rPr>
                <w:sz w:val="24"/>
                <w:szCs w:val="24"/>
              </w:rPr>
              <w:t>13</w:t>
            </w:r>
          </w:p>
        </w:tc>
        <w:tc>
          <w:tcPr>
            <w:tcW w:w="1418" w:type="dxa"/>
            <w:shd w:val="clear" w:color="auto" w:fill="auto"/>
            <w:vAlign w:val="center"/>
          </w:tcPr>
          <w:p w:rsidR="00231A41" w:rsidRPr="00231A41" w:rsidRDefault="00231A41" w:rsidP="00231A41">
            <w:pPr>
              <w:rPr>
                <w:sz w:val="24"/>
                <w:szCs w:val="24"/>
              </w:rPr>
            </w:pPr>
            <w:r w:rsidRPr="00231A41">
              <w:rPr>
                <w:sz w:val="24"/>
                <w:szCs w:val="24"/>
              </w:rPr>
              <w:t>13</w:t>
            </w:r>
          </w:p>
        </w:tc>
      </w:tr>
      <w:tr w:rsidR="00231A41" w:rsidRPr="00231A41" w:rsidTr="00231A41">
        <w:trPr>
          <w:trHeight w:val="352"/>
          <w:jc w:val="center"/>
        </w:trPr>
        <w:tc>
          <w:tcPr>
            <w:tcW w:w="4188" w:type="dxa"/>
            <w:shd w:val="clear" w:color="auto" w:fill="auto"/>
            <w:vAlign w:val="center"/>
          </w:tcPr>
          <w:p w:rsidR="00231A41" w:rsidRPr="00231A41" w:rsidRDefault="00231A41" w:rsidP="00231A41">
            <w:pPr>
              <w:rPr>
                <w:sz w:val="24"/>
                <w:szCs w:val="24"/>
              </w:rPr>
            </w:pPr>
            <w:r w:rsidRPr="00231A41">
              <w:rPr>
                <w:sz w:val="24"/>
                <w:szCs w:val="24"/>
              </w:rPr>
              <w:t>ПД</w:t>
            </w:r>
          </w:p>
        </w:tc>
        <w:tc>
          <w:tcPr>
            <w:tcW w:w="1418" w:type="dxa"/>
            <w:vAlign w:val="center"/>
          </w:tcPr>
          <w:p w:rsidR="00231A41" w:rsidRPr="00231A41" w:rsidRDefault="00231A41" w:rsidP="00231A41">
            <w:pPr>
              <w:rPr>
                <w:sz w:val="24"/>
                <w:szCs w:val="24"/>
              </w:rPr>
            </w:pPr>
            <w:r w:rsidRPr="00231A41">
              <w:rPr>
                <w:sz w:val="24"/>
                <w:szCs w:val="24"/>
              </w:rPr>
              <w:t>10</w:t>
            </w:r>
          </w:p>
        </w:tc>
        <w:tc>
          <w:tcPr>
            <w:tcW w:w="1418" w:type="dxa"/>
            <w:shd w:val="clear" w:color="auto" w:fill="auto"/>
            <w:vAlign w:val="center"/>
          </w:tcPr>
          <w:p w:rsidR="00231A41" w:rsidRPr="00231A41" w:rsidRDefault="00231A41" w:rsidP="00231A41">
            <w:pPr>
              <w:rPr>
                <w:sz w:val="24"/>
                <w:szCs w:val="24"/>
              </w:rPr>
            </w:pPr>
            <w:r w:rsidRPr="00231A41">
              <w:rPr>
                <w:sz w:val="24"/>
                <w:szCs w:val="24"/>
              </w:rPr>
              <w:t>10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76875" cy="2581275"/>
            <wp:effectExtent l="19050" t="0" r="0"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231A41" w:rsidP="00231A41">
            <w:pPr>
              <w:rPr>
                <w:b/>
                <w:sz w:val="24"/>
                <w:szCs w:val="28"/>
              </w:rPr>
            </w:pPr>
            <w:r w:rsidRPr="00231A41">
              <w:rPr>
                <w:b/>
                <w:sz w:val="24"/>
                <w:szCs w:val="28"/>
              </w:rPr>
              <w:t>1 полугодие 2018 года</w:t>
            </w:r>
          </w:p>
        </w:tc>
        <w:tc>
          <w:tcPr>
            <w:tcW w:w="1718"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918"/>
          <w:jc w:val="center"/>
        </w:trPr>
        <w:tc>
          <w:tcPr>
            <w:tcW w:w="4029" w:type="dxa"/>
            <w:shd w:val="clear" w:color="auto" w:fill="auto"/>
            <w:vAlign w:val="center"/>
          </w:tcPr>
          <w:p w:rsidR="00231A41" w:rsidRPr="00231A41" w:rsidRDefault="00231A41"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231A41" w:rsidRPr="00231A41" w:rsidRDefault="00231A41" w:rsidP="00231A41">
            <w:pPr>
              <w:rPr>
                <w:sz w:val="24"/>
                <w:szCs w:val="24"/>
                <w:lang w:val="en-US"/>
              </w:rPr>
            </w:pPr>
            <w:r w:rsidRPr="00231A41">
              <w:rPr>
                <w:sz w:val="24"/>
                <w:szCs w:val="24"/>
                <w:lang w:val="en-US"/>
              </w:rPr>
              <w:t>74</w:t>
            </w:r>
          </w:p>
        </w:tc>
        <w:tc>
          <w:tcPr>
            <w:tcW w:w="1718" w:type="dxa"/>
            <w:shd w:val="clear" w:color="auto" w:fill="auto"/>
            <w:vAlign w:val="center"/>
          </w:tcPr>
          <w:p w:rsidR="00231A41" w:rsidRPr="00231A41" w:rsidRDefault="00231A41" w:rsidP="00231A41">
            <w:pPr>
              <w:rPr>
                <w:sz w:val="24"/>
                <w:szCs w:val="24"/>
                <w:lang w:val="en-US"/>
              </w:rPr>
            </w:pPr>
            <w:r w:rsidRPr="00231A41">
              <w:rPr>
                <w:sz w:val="24"/>
                <w:szCs w:val="24"/>
                <w:lang w:val="en-US"/>
              </w:rPr>
              <w:t>45</w:t>
            </w:r>
          </w:p>
        </w:tc>
      </w:tr>
      <w:tr w:rsidR="00231A41" w:rsidRPr="00231A41" w:rsidTr="00231A41">
        <w:trPr>
          <w:trHeight w:val="842"/>
          <w:jc w:val="center"/>
        </w:trPr>
        <w:tc>
          <w:tcPr>
            <w:tcW w:w="4029" w:type="dxa"/>
            <w:shd w:val="clear" w:color="auto" w:fill="auto"/>
            <w:vAlign w:val="center"/>
          </w:tcPr>
          <w:p w:rsidR="00231A41" w:rsidRPr="00231A41" w:rsidRDefault="00231A41"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231A41" w:rsidRPr="00231A41" w:rsidRDefault="00231A41" w:rsidP="00231A41">
            <w:pPr>
              <w:rPr>
                <w:sz w:val="24"/>
                <w:szCs w:val="24"/>
                <w:lang w:val="en-US"/>
              </w:rPr>
            </w:pPr>
            <w:r w:rsidRPr="00231A41">
              <w:rPr>
                <w:sz w:val="24"/>
                <w:szCs w:val="24"/>
                <w:lang w:val="en-US"/>
              </w:rPr>
              <w:t>53</w:t>
            </w:r>
          </w:p>
        </w:tc>
        <w:tc>
          <w:tcPr>
            <w:tcW w:w="1718" w:type="dxa"/>
            <w:shd w:val="clear" w:color="auto" w:fill="auto"/>
            <w:vAlign w:val="center"/>
          </w:tcPr>
          <w:p w:rsidR="00231A41" w:rsidRPr="00231A41" w:rsidRDefault="00231A41" w:rsidP="00231A41">
            <w:pPr>
              <w:rPr>
                <w:sz w:val="24"/>
                <w:szCs w:val="24"/>
                <w:lang w:val="en-US"/>
              </w:rPr>
            </w:pPr>
            <w:r w:rsidRPr="00231A41">
              <w:rPr>
                <w:sz w:val="24"/>
                <w:szCs w:val="24"/>
                <w:lang w:val="en-US"/>
              </w:rPr>
              <w:t>85</w:t>
            </w:r>
          </w:p>
        </w:tc>
      </w:tr>
      <w:tr w:rsidR="00231A41" w:rsidRPr="00231A41" w:rsidTr="00231A41">
        <w:trPr>
          <w:trHeight w:val="431"/>
          <w:jc w:val="center"/>
        </w:trPr>
        <w:tc>
          <w:tcPr>
            <w:tcW w:w="4029" w:type="dxa"/>
            <w:shd w:val="clear" w:color="auto" w:fill="auto"/>
            <w:vAlign w:val="center"/>
          </w:tcPr>
          <w:p w:rsidR="00231A41" w:rsidRPr="00231A41" w:rsidRDefault="00231A41"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231A41" w:rsidRPr="00231A41" w:rsidRDefault="00231A41" w:rsidP="00231A41">
            <w:pPr>
              <w:rPr>
                <w:sz w:val="24"/>
                <w:szCs w:val="24"/>
                <w:lang w:val="en-US"/>
              </w:rPr>
            </w:pPr>
            <w:r w:rsidRPr="00231A41">
              <w:rPr>
                <w:sz w:val="24"/>
                <w:szCs w:val="24"/>
                <w:lang w:val="en-US"/>
              </w:rPr>
              <w:t>69</w:t>
            </w:r>
          </w:p>
        </w:tc>
        <w:tc>
          <w:tcPr>
            <w:tcW w:w="1718" w:type="dxa"/>
            <w:shd w:val="clear" w:color="auto" w:fill="auto"/>
            <w:vAlign w:val="center"/>
          </w:tcPr>
          <w:p w:rsidR="00231A41" w:rsidRPr="00231A41" w:rsidRDefault="00231A41" w:rsidP="00231A41">
            <w:pPr>
              <w:rPr>
                <w:sz w:val="24"/>
                <w:szCs w:val="24"/>
                <w:lang w:val="en-US"/>
              </w:rPr>
            </w:pPr>
            <w:r w:rsidRPr="00231A41">
              <w:rPr>
                <w:sz w:val="24"/>
                <w:szCs w:val="24"/>
                <w:lang w:val="en-US"/>
              </w:rPr>
              <w:t>117</w:t>
            </w:r>
          </w:p>
        </w:tc>
      </w:tr>
      <w:tr w:rsidR="00231A41" w:rsidRPr="00231A41" w:rsidTr="00231A41">
        <w:trPr>
          <w:trHeight w:val="680"/>
          <w:jc w:val="center"/>
        </w:trPr>
        <w:tc>
          <w:tcPr>
            <w:tcW w:w="4029" w:type="dxa"/>
            <w:shd w:val="clear" w:color="auto" w:fill="auto"/>
            <w:vAlign w:val="center"/>
          </w:tcPr>
          <w:p w:rsidR="00231A41" w:rsidRPr="00231A41" w:rsidRDefault="00231A41"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231A41" w:rsidRPr="00231A41" w:rsidRDefault="00231A41" w:rsidP="00231A41">
            <w:pPr>
              <w:rPr>
                <w:sz w:val="24"/>
                <w:szCs w:val="24"/>
                <w:lang w:val="en-US"/>
              </w:rPr>
            </w:pPr>
            <w:r w:rsidRPr="00231A41">
              <w:rPr>
                <w:sz w:val="24"/>
                <w:szCs w:val="24"/>
                <w:lang w:val="en-US"/>
              </w:rPr>
              <w:t>12</w:t>
            </w:r>
          </w:p>
        </w:tc>
        <w:tc>
          <w:tcPr>
            <w:tcW w:w="1718" w:type="dxa"/>
            <w:shd w:val="clear" w:color="auto" w:fill="auto"/>
            <w:vAlign w:val="center"/>
          </w:tcPr>
          <w:p w:rsidR="00231A41" w:rsidRPr="00231A41" w:rsidRDefault="00231A41" w:rsidP="00231A41">
            <w:pPr>
              <w:rPr>
                <w:sz w:val="24"/>
                <w:szCs w:val="24"/>
                <w:lang w:val="en-US"/>
              </w:rPr>
            </w:pPr>
            <w:r w:rsidRPr="00231A41">
              <w:rPr>
                <w:sz w:val="24"/>
                <w:szCs w:val="24"/>
                <w:lang w:val="en-US"/>
              </w:rPr>
              <w:t>37</w:t>
            </w:r>
          </w:p>
        </w:tc>
      </w:tr>
    </w:tbl>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Общее количество плановых мероприятий СН в отчетном периоде практически не изменилось, как и в 1 полугодии 2018 года, основную часть составляют мероприятия в отношении СМИ.</w:t>
      </w:r>
    </w:p>
    <w:p w:rsidR="00231A41" w:rsidRPr="00231A41" w:rsidRDefault="00231A41" w:rsidP="00231A41">
      <w:pPr>
        <w:spacing w:after="0" w:line="240" w:lineRule="auto"/>
        <w:ind w:firstLine="709"/>
        <w:jc w:val="both"/>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85 плановых мероприятий СН, что составляет 64% от количества проведенных мероприятий, при этом было выявлено 117 нарушений, составлено 37 протоколов. Наблюдается </w:t>
      </w:r>
      <w:r w:rsidRPr="00231A41">
        <w:rPr>
          <w:rFonts w:ascii="Times New Roman" w:eastAsia="Times New Roman" w:hAnsi="Times New Roman" w:cs="Times New Roman"/>
          <w:sz w:val="28"/>
          <w:szCs w:val="28"/>
          <w:lang w:eastAsia="ru-RU"/>
        </w:rPr>
        <w:lastRenderedPageBreak/>
        <w:t>увеличение выявленных нарушений в проведенных мероприятиях СН в отчетном периоде.</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bookmarkStart w:id="7" w:name="_Toc431982039"/>
      <w:r w:rsidRPr="00231A41">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231A41" w:rsidRPr="00231A41" w:rsidRDefault="00231A41" w:rsidP="00231A41">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 выявление органом государственного контроля в результате систематического наблюдения, </w:t>
      </w:r>
      <w:proofErr w:type="spellStart"/>
      <w:r w:rsidRPr="00231A41">
        <w:rPr>
          <w:rFonts w:ascii="Times New Roman" w:eastAsia="Times New Roman" w:hAnsi="Times New Roman" w:cs="Times New Roman"/>
          <w:sz w:val="28"/>
          <w:szCs w:val="28"/>
          <w:lang w:eastAsia="ru-RU"/>
        </w:rPr>
        <w:t>радиоконтроля</w:t>
      </w:r>
      <w:proofErr w:type="spellEnd"/>
      <w:r w:rsidRPr="00231A41">
        <w:rPr>
          <w:rFonts w:ascii="Times New Roman" w:eastAsia="Times New Roman" w:hAnsi="Times New Roman" w:cs="Times New Roman"/>
          <w:sz w:val="28"/>
          <w:szCs w:val="28"/>
          <w:lang w:eastAsia="ru-RU"/>
        </w:rPr>
        <w:t xml:space="preserve">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231A41" w:rsidP="00231A41">
            <w:pPr>
              <w:rPr>
                <w:b/>
                <w:sz w:val="24"/>
                <w:szCs w:val="28"/>
              </w:rPr>
            </w:pPr>
            <w:r w:rsidRPr="00231A41">
              <w:rPr>
                <w:b/>
                <w:sz w:val="24"/>
                <w:szCs w:val="28"/>
              </w:rPr>
              <w:t>1 полугодие 2018 года</w:t>
            </w:r>
          </w:p>
        </w:tc>
        <w:tc>
          <w:tcPr>
            <w:tcW w:w="1325"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352"/>
          <w:jc w:val="center"/>
        </w:trPr>
        <w:tc>
          <w:tcPr>
            <w:tcW w:w="3818" w:type="dxa"/>
            <w:shd w:val="clear" w:color="auto" w:fill="auto"/>
            <w:vAlign w:val="center"/>
          </w:tcPr>
          <w:p w:rsidR="00231A41" w:rsidRPr="00231A41" w:rsidRDefault="00231A41"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231A41" w:rsidRPr="00231A41" w:rsidRDefault="00231A41" w:rsidP="00231A41">
            <w:pPr>
              <w:rPr>
                <w:sz w:val="24"/>
                <w:szCs w:val="28"/>
              </w:rPr>
            </w:pPr>
            <w:r w:rsidRPr="00231A41">
              <w:rPr>
                <w:sz w:val="24"/>
                <w:szCs w:val="28"/>
              </w:rPr>
              <w:t>3</w:t>
            </w:r>
          </w:p>
        </w:tc>
        <w:tc>
          <w:tcPr>
            <w:tcW w:w="1325" w:type="dxa"/>
            <w:shd w:val="clear" w:color="auto" w:fill="auto"/>
            <w:vAlign w:val="center"/>
          </w:tcPr>
          <w:p w:rsidR="00231A41" w:rsidRPr="00231A41" w:rsidRDefault="00231A41" w:rsidP="00231A41">
            <w:pPr>
              <w:rPr>
                <w:sz w:val="24"/>
                <w:szCs w:val="28"/>
              </w:rPr>
            </w:pPr>
            <w:r w:rsidRPr="00231A41">
              <w:rPr>
                <w:sz w:val="24"/>
                <w:szCs w:val="28"/>
              </w:rPr>
              <w:t>0</w:t>
            </w:r>
          </w:p>
        </w:tc>
      </w:tr>
      <w:tr w:rsidR="00231A41" w:rsidRPr="00231A41" w:rsidTr="00231A41">
        <w:trPr>
          <w:trHeight w:val="437"/>
          <w:jc w:val="center"/>
        </w:trPr>
        <w:tc>
          <w:tcPr>
            <w:tcW w:w="3818" w:type="dxa"/>
            <w:shd w:val="clear" w:color="auto" w:fill="auto"/>
            <w:vAlign w:val="center"/>
          </w:tcPr>
          <w:p w:rsidR="00231A41" w:rsidRPr="00231A41" w:rsidRDefault="00231A41" w:rsidP="00231A41">
            <w:pPr>
              <w:rPr>
                <w:sz w:val="24"/>
                <w:szCs w:val="28"/>
              </w:rPr>
            </w:pPr>
            <w:r w:rsidRPr="00231A41">
              <w:rPr>
                <w:sz w:val="24"/>
                <w:szCs w:val="28"/>
              </w:rPr>
              <w:t>связь</w:t>
            </w:r>
          </w:p>
        </w:tc>
        <w:tc>
          <w:tcPr>
            <w:tcW w:w="1325" w:type="dxa"/>
            <w:vAlign w:val="center"/>
          </w:tcPr>
          <w:p w:rsidR="00231A41" w:rsidRPr="00231A41" w:rsidRDefault="00231A41" w:rsidP="00231A41">
            <w:pPr>
              <w:rPr>
                <w:sz w:val="24"/>
                <w:szCs w:val="28"/>
              </w:rPr>
            </w:pPr>
            <w:r w:rsidRPr="00231A41">
              <w:rPr>
                <w:sz w:val="24"/>
                <w:szCs w:val="28"/>
              </w:rPr>
              <w:t>3</w:t>
            </w:r>
          </w:p>
        </w:tc>
        <w:tc>
          <w:tcPr>
            <w:tcW w:w="1325" w:type="dxa"/>
            <w:shd w:val="clear" w:color="auto" w:fill="auto"/>
            <w:vAlign w:val="center"/>
          </w:tcPr>
          <w:p w:rsidR="00231A41" w:rsidRPr="00231A41" w:rsidRDefault="00231A41" w:rsidP="00231A41">
            <w:pPr>
              <w:rPr>
                <w:sz w:val="24"/>
                <w:szCs w:val="28"/>
              </w:rPr>
            </w:pPr>
            <w:r w:rsidRPr="00231A41">
              <w:rPr>
                <w:sz w:val="24"/>
                <w:szCs w:val="28"/>
              </w:rPr>
              <w:t>0</w:t>
            </w:r>
          </w:p>
        </w:tc>
      </w:tr>
      <w:tr w:rsidR="00231A41" w:rsidRPr="00231A41" w:rsidTr="00231A41">
        <w:trPr>
          <w:trHeight w:val="415"/>
          <w:jc w:val="center"/>
        </w:trPr>
        <w:tc>
          <w:tcPr>
            <w:tcW w:w="3818" w:type="dxa"/>
            <w:shd w:val="clear" w:color="auto" w:fill="auto"/>
            <w:vAlign w:val="center"/>
          </w:tcPr>
          <w:p w:rsidR="00231A41" w:rsidRPr="00231A41" w:rsidRDefault="00231A41" w:rsidP="00231A41">
            <w:pPr>
              <w:rPr>
                <w:sz w:val="24"/>
                <w:szCs w:val="28"/>
              </w:rPr>
            </w:pPr>
            <w:r w:rsidRPr="00231A41">
              <w:rPr>
                <w:sz w:val="24"/>
                <w:szCs w:val="28"/>
              </w:rPr>
              <w:t>вещание</w:t>
            </w:r>
          </w:p>
        </w:tc>
        <w:tc>
          <w:tcPr>
            <w:tcW w:w="1325" w:type="dxa"/>
            <w:vAlign w:val="center"/>
          </w:tcPr>
          <w:p w:rsidR="00231A41" w:rsidRPr="00231A41" w:rsidRDefault="00231A41" w:rsidP="00231A41">
            <w:pPr>
              <w:rPr>
                <w:sz w:val="24"/>
                <w:szCs w:val="28"/>
              </w:rPr>
            </w:pPr>
            <w:r w:rsidRPr="00231A41">
              <w:rPr>
                <w:sz w:val="24"/>
                <w:szCs w:val="28"/>
              </w:rPr>
              <w:t>0</w:t>
            </w:r>
          </w:p>
        </w:tc>
        <w:tc>
          <w:tcPr>
            <w:tcW w:w="1325" w:type="dxa"/>
            <w:shd w:val="clear" w:color="auto" w:fill="auto"/>
            <w:vAlign w:val="center"/>
          </w:tcPr>
          <w:p w:rsidR="00231A41" w:rsidRPr="00231A41" w:rsidRDefault="00231A41" w:rsidP="00231A41">
            <w:pPr>
              <w:rPr>
                <w:sz w:val="24"/>
                <w:szCs w:val="28"/>
              </w:rPr>
            </w:pPr>
            <w:r w:rsidRPr="00231A41">
              <w:rPr>
                <w:sz w:val="24"/>
                <w:szCs w:val="28"/>
              </w:rPr>
              <w:t>0</w:t>
            </w:r>
          </w:p>
        </w:tc>
      </w:tr>
      <w:tr w:rsidR="00231A41" w:rsidRPr="00231A41" w:rsidTr="00231A41">
        <w:trPr>
          <w:trHeight w:val="408"/>
          <w:jc w:val="center"/>
        </w:trPr>
        <w:tc>
          <w:tcPr>
            <w:tcW w:w="3818" w:type="dxa"/>
            <w:shd w:val="clear" w:color="auto" w:fill="auto"/>
            <w:vAlign w:val="center"/>
          </w:tcPr>
          <w:p w:rsidR="00231A41" w:rsidRPr="00231A41" w:rsidRDefault="00231A41" w:rsidP="00231A41">
            <w:pPr>
              <w:rPr>
                <w:sz w:val="24"/>
                <w:szCs w:val="28"/>
              </w:rPr>
            </w:pPr>
            <w:r w:rsidRPr="00231A41">
              <w:rPr>
                <w:sz w:val="24"/>
                <w:szCs w:val="28"/>
              </w:rPr>
              <w:t>ОПД</w:t>
            </w:r>
          </w:p>
        </w:tc>
        <w:tc>
          <w:tcPr>
            <w:tcW w:w="1325" w:type="dxa"/>
            <w:vAlign w:val="center"/>
          </w:tcPr>
          <w:p w:rsidR="00231A41" w:rsidRPr="00231A41" w:rsidRDefault="00231A41" w:rsidP="00231A41">
            <w:pPr>
              <w:rPr>
                <w:sz w:val="24"/>
                <w:szCs w:val="28"/>
              </w:rPr>
            </w:pPr>
            <w:r w:rsidRPr="00231A41">
              <w:rPr>
                <w:sz w:val="24"/>
                <w:szCs w:val="28"/>
              </w:rPr>
              <w:t>0</w:t>
            </w:r>
          </w:p>
        </w:tc>
        <w:tc>
          <w:tcPr>
            <w:tcW w:w="1325" w:type="dxa"/>
            <w:shd w:val="clear" w:color="auto" w:fill="auto"/>
            <w:vAlign w:val="center"/>
          </w:tcPr>
          <w:p w:rsidR="00231A41" w:rsidRPr="00231A41" w:rsidRDefault="00231A41" w:rsidP="00231A41">
            <w:pPr>
              <w:rPr>
                <w:sz w:val="24"/>
                <w:szCs w:val="28"/>
              </w:rPr>
            </w:pPr>
            <w:r w:rsidRPr="00231A41">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внеплановые проверки нс проводились.</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sz w:val="28"/>
          <w:szCs w:val="28"/>
          <w:lang w:eastAsia="ru-RU"/>
        </w:rPr>
        <w:br w:type="page"/>
      </w:r>
      <w:r w:rsidRPr="00231A41">
        <w:rPr>
          <w:rFonts w:ascii="Times New Roman" w:eastAsia="Times New Roman" w:hAnsi="Times New Roman" w:cs="Times New Roman"/>
          <w:i/>
          <w:sz w:val="28"/>
          <w:szCs w:val="28"/>
          <w:lang w:eastAsia="ru-RU"/>
        </w:rPr>
        <w:lastRenderedPageBreak/>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231A41" w:rsidP="00231A41">
            <w:pPr>
              <w:rPr>
                <w:b/>
                <w:sz w:val="24"/>
                <w:szCs w:val="28"/>
              </w:rPr>
            </w:pPr>
            <w:r w:rsidRPr="00231A41">
              <w:rPr>
                <w:b/>
                <w:sz w:val="24"/>
                <w:szCs w:val="28"/>
              </w:rPr>
              <w:t>1 полугодие 2018 года</w:t>
            </w:r>
          </w:p>
        </w:tc>
        <w:tc>
          <w:tcPr>
            <w:tcW w:w="1537"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813"/>
          <w:jc w:val="center"/>
        </w:trPr>
        <w:tc>
          <w:tcPr>
            <w:tcW w:w="4264" w:type="dxa"/>
            <w:shd w:val="clear" w:color="auto" w:fill="auto"/>
            <w:vAlign w:val="center"/>
          </w:tcPr>
          <w:p w:rsidR="00231A41" w:rsidRPr="00231A41" w:rsidRDefault="00231A41"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231A41" w:rsidRPr="00231A41" w:rsidRDefault="00231A41" w:rsidP="00231A41">
            <w:pPr>
              <w:rPr>
                <w:sz w:val="24"/>
                <w:szCs w:val="24"/>
                <w:lang w:val="en-US"/>
              </w:rPr>
            </w:pPr>
            <w:r w:rsidRPr="00231A41">
              <w:rPr>
                <w:sz w:val="24"/>
                <w:szCs w:val="24"/>
                <w:lang w:val="en-US"/>
              </w:rPr>
              <w:t>3</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826"/>
          <w:jc w:val="center"/>
        </w:trPr>
        <w:tc>
          <w:tcPr>
            <w:tcW w:w="4264" w:type="dxa"/>
            <w:shd w:val="clear" w:color="auto" w:fill="auto"/>
            <w:vAlign w:val="center"/>
          </w:tcPr>
          <w:p w:rsidR="00231A41" w:rsidRPr="00231A41" w:rsidRDefault="00231A41"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231A41" w:rsidRPr="00231A41" w:rsidRDefault="00231A41" w:rsidP="00231A41">
            <w:pPr>
              <w:rPr>
                <w:sz w:val="24"/>
                <w:szCs w:val="24"/>
              </w:rPr>
            </w:pPr>
            <w:r w:rsidRPr="00231A41">
              <w:rPr>
                <w:sz w:val="24"/>
                <w:szCs w:val="24"/>
              </w:rPr>
              <w:t>0</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423"/>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231A41" w:rsidRPr="00231A41" w:rsidRDefault="00231A41" w:rsidP="00231A41">
            <w:pPr>
              <w:rPr>
                <w:sz w:val="24"/>
                <w:szCs w:val="24"/>
                <w:lang w:val="en-US"/>
              </w:rPr>
            </w:pPr>
            <w:r w:rsidRPr="00231A41">
              <w:rPr>
                <w:sz w:val="24"/>
                <w:szCs w:val="24"/>
                <w:lang w:val="en-US"/>
              </w:rPr>
              <w:t>9</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667"/>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231A41" w:rsidRPr="00231A41" w:rsidRDefault="00231A41" w:rsidP="00231A41">
            <w:pPr>
              <w:rPr>
                <w:sz w:val="24"/>
                <w:szCs w:val="24"/>
              </w:rPr>
            </w:pPr>
            <w:r w:rsidRPr="00231A41">
              <w:rPr>
                <w:sz w:val="24"/>
                <w:szCs w:val="24"/>
              </w:rPr>
              <w:t>7</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667"/>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предписаний об устранении выявленных нарушений в области связи</w:t>
            </w:r>
          </w:p>
        </w:tc>
        <w:tc>
          <w:tcPr>
            <w:tcW w:w="1665" w:type="dxa"/>
            <w:vAlign w:val="center"/>
          </w:tcPr>
          <w:p w:rsidR="00231A41" w:rsidRPr="00231A41" w:rsidRDefault="00231A41" w:rsidP="00231A41">
            <w:pPr>
              <w:rPr>
                <w:sz w:val="24"/>
                <w:szCs w:val="24"/>
              </w:rPr>
            </w:pPr>
            <w:r w:rsidRPr="00231A41">
              <w:rPr>
                <w:sz w:val="24"/>
                <w:szCs w:val="24"/>
              </w:rPr>
              <w:t>7</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667"/>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предписаний об устранении выявленных нарушений в области вещания</w:t>
            </w:r>
          </w:p>
        </w:tc>
        <w:tc>
          <w:tcPr>
            <w:tcW w:w="1665" w:type="dxa"/>
            <w:vAlign w:val="center"/>
          </w:tcPr>
          <w:p w:rsidR="00231A41" w:rsidRPr="00231A41" w:rsidRDefault="00231A41" w:rsidP="00231A41">
            <w:pPr>
              <w:rPr>
                <w:sz w:val="24"/>
                <w:szCs w:val="24"/>
              </w:rPr>
            </w:pPr>
            <w:r w:rsidRPr="00231A41">
              <w:rPr>
                <w:sz w:val="24"/>
                <w:szCs w:val="24"/>
              </w:rPr>
              <w:t>0</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667"/>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предписаний об устранении выявленных нарушений в области ПД</w:t>
            </w:r>
          </w:p>
        </w:tc>
        <w:tc>
          <w:tcPr>
            <w:tcW w:w="1665" w:type="dxa"/>
            <w:vAlign w:val="center"/>
          </w:tcPr>
          <w:p w:rsidR="00231A41" w:rsidRPr="00231A41" w:rsidRDefault="00231A41" w:rsidP="00231A41">
            <w:pPr>
              <w:rPr>
                <w:sz w:val="24"/>
                <w:szCs w:val="24"/>
              </w:rPr>
            </w:pPr>
            <w:r w:rsidRPr="00231A41">
              <w:rPr>
                <w:sz w:val="24"/>
                <w:szCs w:val="24"/>
              </w:rPr>
              <w:t>0</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667"/>
          <w:jc w:val="center"/>
        </w:trPr>
        <w:tc>
          <w:tcPr>
            <w:tcW w:w="4264" w:type="dxa"/>
            <w:shd w:val="clear" w:color="auto" w:fill="auto"/>
            <w:vAlign w:val="center"/>
          </w:tcPr>
          <w:p w:rsidR="00231A41" w:rsidRPr="00231A41" w:rsidRDefault="00231A41" w:rsidP="00231A41">
            <w:pPr>
              <w:rPr>
                <w:sz w:val="24"/>
                <w:szCs w:val="24"/>
              </w:rPr>
            </w:pPr>
            <w:r w:rsidRPr="00231A41">
              <w:rPr>
                <w:sz w:val="24"/>
                <w:szCs w:val="24"/>
              </w:rPr>
              <w:t>Количество составленных протоколов об АПН</w:t>
            </w:r>
          </w:p>
        </w:tc>
        <w:tc>
          <w:tcPr>
            <w:tcW w:w="1665" w:type="dxa"/>
            <w:vAlign w:val="center"/>
          </w:tcPr>
          <w:p w:rsidR="00231A41" w:rsidRPr="00231A41" w:rsidRDefault="00231A41" w:rsidP="00231A41">
            <w:pPr>
              <w:rPr>
                <w:sz w:val="24"/>
                <w:szCs w:val="24"/>
              </w:rPr>
            </w:pPr>
            <w:r w:rsidRPr="00231A41">
              <w:rPr>
                <w:sz w:val="24"/>
                <w:szCs w:val="24"/>
              </w:rPr>
              <w:t>9</w:t>
            </w:r>
          </w:p>
        </w:tc>
        <w:tc>
          <w:tcPr>
            <w:tcW w:w="1537" w:type="dxa"/>
            <w:shd w:val="clear" w:color="auto" w:fill="auto"/>
            <w:vAlign w:val="center"/>
          </w:tcPr>
          <w:p w:rsidR="00231A41" w:rsidRPr="00231A41" w:rsidRDefault="00231A41" w:rsidP="00231A41">
            <w:pPr>
              <w:rPr>
                <w:sz w:val="24"/>
                <w:szCs w:val="24"/>
              </w:rPr>
            </w:pPr>
            <w:r w:rsidRPr="00231A41">
              <w:rPr>
                <w:sz w:val="24"/>
                <w:szCs w:val="24"/>
              </w:rPr>
              <w:t>0</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внеплановых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486400" cy="3200400"/>
            <wp:effectExtent l="19050" t="0" r="0"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 xml:space="preserve">Сравнительные данные о количестве выданных в ходе внеплановых проверок предписаний об устранении выявленных нарушений </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и составленных протоколов</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r w:rsidRPr="00231A41">
        <w:rPr>
          <w:rFonts w:ascii="Times New Roman" w:eastAsia="Times New Roman" w:hAnsi="Times New Roman" w:cs="Times New Roman"/>
          <w:noProof/>
          <w:sz w:val="24"/>
          <w:szCs w:val="24"/>
          <w:lang w:eastAsia="ru-RU"/>
        </w:rPr>
        <w:drawing>
          <wp:inline distT="0" distB="0" distL="0" distR="0">
            <wp:extent cx="5516777" cy="2240692"/>
            <wp:effectExtent l="19050" t="0" r="26773" b="7208"/>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1A41" w:rsidRPr="00231A41" w:rsidRDefault="00231A41" w:rsidP="00231A41">
      <w:pPr>
        <w:tabs>
          <w:tab w:val="left" w:pos="0"/>
          <w:tab w:val="left" w:pos="426"/>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нарушения действующего законодательства не выявлены, в связи с отсутствием мероприятий</w:t>
      </w:r>
    </w:p>
    <w:p w:rsidR="00231A41" w:rsidRPr="00231A41" w:rsidRDefault="00231A41" w:rsidP="00231A41">
      <w:pPr>
        <w:tabs>
          <w:tab w:val="left" w:pos="0"/>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не проведенных/отмененных внеплановых проверок не было.</w:t>
      </w:r>
    </w:p>
    <w:p w:rsidR="00231A41" w:rsidRPr="00231A41" w:rsidRDefault="00231A41" w:rsidP="00231A41">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231A41" w:rsidP="00231A41">
            <w:pPr>
              <w:rPr>
                <w:b/>
                <w:sz w:val="24"/>
                <w:szCs w:val="28"/>
              </w:rPr>
            </w:pPr>
            <w:r w:rsidRPr="00231A41">
              <w:rPr>
                <w:b/>
                <w:sz w:val="24"/>
                <w:szCs w:val="28"/>
              </w:rPr>
              <w:t>1 полугодие 2018 года</w:t>
            </w:r>
          </w:p>
        </w:tc>
        <w:tc>
          <w:tcPr>
            <w:tcW w:w="1915" w:type="dxa"/>
            <w:shd w:val="clear" w:color="auto" w:fill="auto"/>
            <w:vAlign w:val="center"/>
          </w:tcPr>
          <w:p w:rsidR="00231A41" w:rsidRPr="00231A41" w:rsidRDefault="00231A41" w:rsidP="00231A41">
            <w:pPr>
              <w:rPr>
                <w:b/>
                <w:sz w:val="24"/>
                <w:szCs w:val="28"/>
              </w:rPr>
            </w:pPr>
            <w:r w:rsidRPr="00231A41">
              <w:rPr>
                <w:b/>
                <w:sz w:val="24"/>
                <w:szCs w:val="28"/>
              </w:rPr>
              <w:t>1 полугодие 2019 года</w:t>
            </w:r>
          </w:p>
        </w:tc>
      </w:tr>
      <w:tr w:rsidR="00231A41" w:rsidRPr="00231A41" w:rsidTr="00231A41">
        <w:trPr>
          <w:trHeight w:val="1167"/>
          <w:jc w:val="center"/>
        </w:trPr>
        <w:tc>
          <w:tcPr>
            <w:tcW w:w="3565" w:type="dxa"/>
            <w:shd w:val="clear" w:color="auto" w:fill="auto"/>
            <w:vAlign w:val="center"/>
          </w:tcPr>
          <w:p w:rsidR="00231A41" w:rsidRPr="00231A41" w:rsidRDefault="00231A41"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231A41" w:rsidRPr="00231A41" w:rsidRDefault="00231A41" w:rsidP="00231A41">
            <w:pPr>
              <w:rPr>
                <w:sz w:val="24"/>
                <w:szCs w:val="24"/>
              </w:rPr>
            </w:pPr>
            <w:r w:rsidRPr="00231A41">
              <w:rPr>
                <w:sz w:val="24"/>
                <w:szCs w:val="24"/>
              </w:rPr>
              <w:t>12</w:t>
            </w:r>
          </w:p>
        </w:tc>
        <w:tc>
          <w:tcPr>
            <w:tcW w:w="1915" w:type="dxa"/>
            <w:shd w:val="clear" w:color="auto" w:fill="auto"/>
            <w:vAlign w:val="center"/>
          </w:tcPr>
          <w:p w:rsidR="00231A41" w:rsidRPr="00231A41" w:rsidRDefault="00231A41" w:rsidP="00231A41">
            <w:pPr>
              <w:rPr>
                <w:sz w:val="24"/>
                <w:szCs w:val="24"/>
              </w:rPr>
            </w:pPr>
            <w:r w:rsidRPr="00231A41">
              <w:rPr>
                <w:sz w:val="24"/>
                <w:szCs w:val="24"/>
              </w:rPr>
              <w:t>29</w:t>
            </w:r>
          </w:p>
        </w:tc>
      </w:tr>
      <w:tr w:rsidR="00231A41" w:rsidRPr="00231A41" w:rsidTr="00231A41">
        <w:trPr>
          <w:trHeight w:val="337"/>
          <w:jc w:val="center"/>
        </w:trPr>
        <w:tc>
          <w:tcPr>
            <w:tcW w:w="3565" w:type="dxa"/>
            <w:shd w:val="clear" w:color="auto" w:fill="auto"/>
            <w:vAlign w:val="center"/>
          </w:tcPr>
          <w:p w:rsidR="00231A41" w:rsidRPr="00231A41" w:rsidRDefault="00231A41" w:rsidP="00231A41">
            <w:pPr>
              <w:rPr>
                <w:sz w:val="24"/>
                <w:szCs w:val="24"/>
              </w:rPr>
            </w:pPr>
            <w:r w:rsidRPr="00231A41">
              <w:rPr>
                <w:sz w:val="24"/>
                <w:szCs w:val="24"/>
              </w:rPr>
              <w:t>связь</w:t>
            </w:r>
          </w:p>
        </w:tc>
        <w:tc>
          <w:tcPr>
            <w:tcW w:w="2036" w:type="dxa"/>
            <w:vAlign w:val="center"/>
          </w:tcPr>
          <w:p w:rsidR="00231A41" w:rsidRPr="00231A41" w:rsidRDefault="00231A41" w:rsidP="00231A41">
            <w:pPr>
              <w:rPr>
                <w:sz w:val="24"/>
                <w:szCs w:val="24"/>
              </w:rPr>
            </w:pPr>
            <w:r w:rsidRPr="00231A41">
              <w:rPr>
                <w:sz w:val="24"/>
                <w:szCs w:val="24"/>
              </w:rPr>
              <w:t>2</w:t>
            </w:r>
          </w:p>
        </w:tc>
        <w:tc>
          <w:tcPr>
            <w:tcW w:w="1915" w:type="dxa"/>
            <w:shd w:val="clear" w:color="auto" w:fill="auto"/>
            <w:vAlign w:val="center"/>
          </w:tcPr>
          <w:p w:rsidR="00231A41" w:rsidRPr="00231A41" w:rsidRDefault="00231A41" w:rsidP="00231A41">
            <w:pPr>
              <w:rPr>
                <w:sz w:val="24"/>
                <w:szCs w:val="24"/>
              </w:rPr>
            </w:pPr>
            <w:r w:rsidRPr="00231A41">
              <w:rPr>
                <w:sz w:val="24"/>
                <w:szCs w:val="24"/>
              </w:rPr>
              <w:t>0</w:t>
            </w:r>
          </w:p>
        </w:tc>
      </w:tr>
      <w:tr w:rsidR="00231A41" w:rsidRPr="00231A41" w:rsidTr="00231A41">
        <w:trPr>
          <w:trHeight w:val="352"/>
          <w:jc w:val="center"/>
        </w:trPr>
        <w:tc>
          <w:tcPr>
            <w:tcW w:w="3565" w:type="dxa"/>
            <w:shd w:val="clear" w:color="auto" w:fill="auto"/>
            <w:vAlign w:val="center"/>
          </w:tcPr>
          <w:p w:rsidR="00231A41" w:rsidRPr="00231A41" w:rsidRDefault="00231A41" w:rsidP="00231A41">
            <w:pPr>
              <w:rPr>
                <w:sz w:val="24"/>
                <w:szCs w:val="24"/>
              </w:rPr>
            </w:pPr>
            <w:r w:rsidRPr="00231A41">
              <w:rPr>
                <w:sz w:val="24"/>
                <w:szCs w:val="24"/>
              </w:rPr>
              <w:t>вещание</w:t>
            </w:r>
          </w:p>
        </w:tc>
        <w:tc>
          <w:tcPr>
            <w:tcW w:w="2036" w:type="dxa"/>
            <w:vAlign w:val="center"/>
          </w:tcPr>
          <w:p w:rsidR="00231A41" w:rsidRPr="00231A41" w:rsidRDefault="00231A41" w:rsidP="00231A41">
            <w:pPr>
              <w:rPr>
                <w:sz w:val="24"/>
                <w:szCs w:val="24"/>
              </w:rPr>
            </w:pPr>
            <w:r w:rsidRPr="00231A41">
              <w:rPr>
                <w:sz w:val="24"/>
                <w:szCs w:val="24"/>
              </w:rPr>
              <w:t>6</w:t>
            </w:r>
          </w:p>
        </w:tc>
        <w:tc>
          <w:tcPr>
            <w:tcW w:w="1915" w:type="dxa"/>
            <w:shd w:val="clear" w:color="auto" w:fill="auto"/>
            <w:vAlign w:val="center"/>
          </w:tcPr>
          <w:p w:rsidR="00231A41" w:rsidRPr="00231A41" w:rsidRDefault="00231A41" w:rsidP="00231A41">
            <w:pPr>
              <w:rPr>
                <w:sz w:val="24"/>
                <w:szCs w:val="24"/>
              </w:rPr>
            </w:pPr>
            <w:r w:rsidRPr="00231A41">
              <w:rPr>
                <w:sz w:val="24"/>
                <w:szCs w:val="24"/>
              </w:rPr>
              <w:t>10</w:t>
            </w:r>
          </w:p>
        </w:tc>
      </w:tr>
      <w:tr w:rsidR="00231A41" w:rsidRPr="00231A41" w:rsidTr="00231A41">
        <w:trPr>
          <w:trHeight w:val="352"/>
          <w:jc w:val="center"/>
        </w:trPr>
        <w:tc>
          <w:tcPr>
            <w:tcW w:w="3565" w:type="dxa"/>
            <w:shd w:val="clear" w:color="auto" w:fill="auto"/>
            <w:vAlign w:val="center"/>
          </w:tcPr>
          <w:p w:rsidR="00231A41" w:rsidRPr="00231A41" w:rsidRDefault="00231A41" w:rsidP="00231A41">
            <w:pPr>
              <w:rPr>
                <w:sz w:val="24"/>
                <w:szCs w:val="24"/>
              </w:rPr>
            </w:pPr>
            <w:r w:rsidRPr="00231A41">
              <w:rPr>
                <w:sz w:val="24"/>
                <w:szCs w:val="24"/>
              </w:rPr>
              <w:t>СМИ</w:t>
            </w:r>
          </w:p>
        </w:tc>
        <w:tc>
          <w:tcPr>
            <w:tcW w:w="2036" w:type="dxa"/>
            <w:vAlign w:val="center"/>
          </w:tcPr>
          <w:p w:rsidR="00231A41" w:rsidRPr="00231A41" w:rsidRDefault="00231A41" w:rsidP="00231A41">
            <w:pPr>
              <w:rPr>
                <w:sz w:val="24"/>
                <w:szCs w:val="24"/>
              </w:rPr>
            </w:pPr>
            <w:r w:rsidRPr="00231A41">
              <w:rPr>
                <w:sz w:val="24"/>
                <w:szCs w:val="24"/>
              </w:rPr>
              <w:t>4</w:t>
            </w:r>
          </w:p>
        </w:tc>
        <w:tc>
          <w:tcPr>
            <w:tcW w:w="1915" w:type="dxa"/>
            <w:shd w:val="clear" w:color="auto" w:fill="auto"/>
            <w:vAlign w:val="center"/>
          </w:tcPr>
          <w:p w:rsidR="00231A41" w:rsidRPr="00231A41" w:rsidRDefault="00231A41" w:rsidP="00231A41">
            <w:pPr>
              <w:rPr>
                <w:sz w:val="24"/>
                <w:szCs w:val="24"/>
              </w:rPr>
            </w:pPr>
            <w:r w:rsidRPr="00231A41">
              <w:rPr>
                <w:sz w:val="24"/>
                <w:szCs w:val="24"/>
              </w:rPr>
              <w:t>19</w:t>
            </w:r>
          </w:p>
        </w:tc>
      </w:tr>
      <w:tr w:rsidR="00231A41" w:rsidRPr="00231A41" w:rsidTr="00231A41">
        <w:trPr>
          <w:trHeight w:val="352"/>
          <w:jc w:val="center"/>
        </w:trPr>
        <w:tc>
          <w:tcPr>
            <w:tcW w:w="3565" w:type="dxa"/>
            <w:shd w:val="clear" w:color="auto" w:fill="auto"/>
            <w:vAlign w:val="center"/>
          </w:tcPr>
          <w:p w:rsidR="00231A41" w:rsidRPr="00231A41" w:rsidRDefault="00231A41" w:rsidP="00231A41">
            <w:pPr>
              <w:rPr>
                <w:sz w:val="24"/>
                <w:szCs w:val="24"/>
              </w:rPr>
            </w:pPr>
            <w:r w:rsidRPr="00231A41">
              <w:rPr>
                <w:sz w:val="24"/>
                <w:szCs w:val="24"/>
              </w:rPr>
              <w:t>Количество составленных протоколов об АПН</w:t>
            </w:r>
          </w:p>
        </w:tc>
        <w:tc>
          <w:tcPr>
            <w:tcW w:w="2036" w:type="dxa"/>
            <w:vAlign w:val="center"/>
          </w:tcPr>
          <w:p w:rsidR="00231A41" w:rsidRPr="00231A41" w:rsidRDefault="00231A41" w:rsidP="00231A41">
            <w:pPr>
              <w:rPr>
                <w:sz w:val="24"/>
                <w:szCs w:val="24"/>
              </w:rPr>
            </w:pPr>
            <w:r w:rsidRPr="00231A41">
              <w:rPr>
                <w:sz w:val="24"/>
                <w:szCs w:val="24"/>
              </w:rPr>
              <w:t>12</w:t>
            </w:r>
          </w:p>
        </w:tc>
        <w:tc>
          <w:tcPr>
            <w:tcW w:w="1915" w:type="dxa"/>
            <w:shd w:val="clear" w:color="auto" w:fill="auto"/>
            <w:vAlign w:val="center"/>
          </w:tcPr>
          <w:p w:rsidR="00231A41" w:rsidRPr="00231A41" w:rsidRDefault="00231A41" w:rsidP="00231A41">
            <w:pPr>
              <w:rPr>
                <w:sz w:val="24"/>
                <w:szCs w:val="24"/>
              </w:rPr>
            </w:pPr>
            <w:r w:rsidRPr="00231A41">
              <w:rPr>
                <w:sz w:val="24"/>
                <w:szCs w:val="24"/>
              </w:rPr>
              <w:t>29</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 xml:space="preserve">отчетном периоде было проведено 29 внеплановых мероприятий систематического наблюдения, 19 из которых в области СМИ, а 10 в область </w:t>
      </w:r>
      <w:proofErr w:type="gramStart"/>
      <w:r w:rsidRPr="00231A41">
        <w:rPr>
          <w:rFonts w:ascii="Times New Roman" w:eastAsia="Times New Roman" w:hAnsi="Times New Roman" w:cs="Times New Roman"/>
          <w:sz w:val="28"/>
          <w:szCs w:val="24"/>
          <w:lang w:eastAsia="ru-RU"/>
        </w:rPr>
        <w:t>связи</w:t>
      </w:r>
      <w:proofErr w:type="gramEnd"/>
      <w:r w:rsidRPr="00231A41">
        <w:rPr>
          <w:rFonts w:ascii="Times New Roman" w:eastAsia="Times New Roman" w:hAnsi="Times New Roman" w:cs="Times New Roman"/>
          <w:sz w:val="28"/>
          <w:szCs w:val="24"/>
          <w:lang w:eastAsia="ru-RU"/>
        </w:rPr>
        <w:t xml:space="preserve"> по результатам которых было выявлено 18 нарушений норм законодательства, составлено 11 протоколов.</w:t>
      </w:r>
    </w:p>
    <w:bookmarkEnd w:id="7"/>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173014" w:rsidP="0084525B">
      <w:pPr>
        <w:spacing w:after="0"/>
        <w:rPr>
          <w:rFonts w:ascii="Times New Roman" w:eastAsia="Times New Roman" w:hAnsi="Times New Roman" w:cs="Times New Roman"/>
          <w:sz w:val="28"/>
          <w:szCs w:val="24"/>
          <w:lang w:eastAsia="ru-RU"/>
        </w:rPr>
      </w:pPr>
    </w:p>
    <w:p w:rsidR="00231A41" w:rsidRPr="005C5621" w:rsidRDefault="00231A41" w:rsidP="00231A41">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8" w:name="_Toc392527195"/>
      <w:bookmarkStart w:id="9" w:name="_Toc455649050"/>
      <w:bookmarkStart w:id="10" w:name="_Toc455649052"/>
      <w:bookmarkEnd w:id="1"/>
      <w:r w:rsidRPr="005C5621">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8"/>
      <w:bookmarkEnd w:id="9"/>
    </w:p>
    <w:p w:rsidR="00231A41" w:rsidRPr="005C5621" w:rsidRDefault="00231A41" w:rsidP="00231A41">
      <w:pPr>
        <w:spacing w:after="0"/>
        <w:outlineLvl w:val="1"/>
        <w:rPr>
          <w:rFonts w:ascii="Times New Roman" w:eastAsia="Times New Roman" w:hAnsi="Times New Roman" w:cs="Times New Roman"/>
          <w:b/>
          <w:sz w:val="28"/>
          <w:szCs w:val="28"/>
          <w:lang w:eastAsia="ru-RU"/>
        </w:rPr>
      </w:pPr>
      <w:bookmarkStart w:id="11" w:name="_Toc392527196"/>
    </w:p>
    <w:p w:rsidR="00231A41" w:rsidRPr="005C5621" w:rsidRDefault="00231A41" w:rsidP="00231A41">
      <w:pPr>
        <w:spacing w:after="0"/>
        <w:jc w:val="both"/>
        <w:outlineLvl w:val="1"/>
        <w:rPr>
          <w:rFonts w:ascii="Times New Roman" w:eastAsia="Times New Roman" w:hAnsi="Times New Roman" w:cs="Times New Roman"/>
          <w:b/>
          <w:sz w:val="28"/>
          <w:szCs w:val="28"/>
          <w:lang w:eastAsia="ru-RU"/>
        </w:rPr>
      </w:pPr>
      <w:bookmarkStart w:id="12" w:name="_Toc455649051"/>
      <w:r w:rsidRPr="005C5621">
        <w:rPr>
          <w:rFonts w:ascii="Times New Roman" w:eastAsia="Times New Roman" w:hAnsi="Times New Roman" w:cs="Times New Roman"/>
          <w:b/>
          <w:sz w:val="28"/>
          <w:szCs w:val="28"/>
          <w:lang w:eastAsia="ru-RU"/>
        </w:rPr>
        <w:t>Результаты исполнения полномочий в сфере связи</w:t>
      </w:r>
      <w:bookmarkEnd w:id="11"/>
      <w:bookmarkEnd w:id="12"/>
    </w:p>
    <w:p w:rsidR="00231A41" w:rsidRPr="005C5621" w:rsidRDefault="00231A41" w:rsidP="00231A41">
      <w:pPr>
        <w:spacing w:after="0"/>
        <w:jc w:val="both"/>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Сведения о лицензиях на оказание услуг в области связи по состоянию на 01.07.2019</w:t>
      </w:r>
    </w:p>
    <w:p w:rsidR="00231A41" w:rsidRPr="005C5621" w:rsidRDefault="00231A41" w:rsidP="00231A41">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231A41" w:rsidRPr="005C5621" w:rsidTr="00231A41">
        <w:trPr>
          <w:jc w:val="center"/>
        </w:trPr>
        <w:tc>
          <w:tcPr>
            <w:tcW w:w="5622"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b/>
                <w:bCs/>
                <w:sz w:val="24"/>
                <w:szCs w:val="24"/>
                <w:lang w:eastAsia="ru-RU"/>
              </w:rPr>
            </w:pPr>
            <w:r w:rsidRPr="005C5621">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b/>
                <w:bCs/>
                <w:sz w:val="24"/>
                <w:szCs w:val="24"/>
                <w:lang w:eastAsia="ru-RU"/>
              </w:rPr>
            </w:pPr>
            <w:r w:rsidRPr="005C5621">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b/>
                <w:bCs/>
                <w:sz w:val="24"/>
                <w:szCs w:val="24"/>
                <w:lang w:eastAsia="ru-RU"/>
              </w:rPr>
            </w:pPr>
            <w:r w:rsidRPr="005C5621">
              <w:rPr>
                <w:rFonts w:ascii="Times New Roman" w:eastAsia="Times New Roman" w:hAnsi="Times New Roman" w:cs="Times New Roman"/>
                <w:b/>
                <w:bCs/>
                <w:sz w:val="24"/>
                <w:szCs w:val="24"/>
                <w:lang w:eastAsia="ru-RU"/>
              </w:rPr>
              <w:t>Оказывают услуги</w:t>
            </w:r>
          </w:p>
        </w:tc>
      </w:tr>
      <w:tr w:rsidR="00231A41" w:rsidRPr="005C5621" w:rsidTr="00231A41">
        <w:trPr>
          <w:trHeight w:val="425"/>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proofErr w:type="spellStart"/>
            <w:r w:rsidRPr="005C5621">
              <w:rPr>
                <w:rFonts w:ascii="Times New Roman" w:eastAsia="Times New Roman" w:hAnsi="Times New Roman" w:cs="Times New Roman"/>
                <w:sz w:val="24"/>
                <w:szCs w:val="24"/>
                <w:lang w:eastAsia="ru-RU"/>
              </w:rPr>
              <w:t>Телематические</w:t>
            </w:r>
            <w:proofErr w:type="spellEnd"/>
            <w:r w:rsidRPr="005C5621">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2689</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52</w:t>
            </w:r>
          </w:p>
        </w:tc>
      </w:tr>
      <w:tr w:rsidR="00231A41" w:rsidRPr="005C5621" w:rsidTr="00231A41">
        <w:trPr>
          <w:trHeight w:val="403"/>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68</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61</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9</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54</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566</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26</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469"/>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64</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w:t>
            </w:r>
          </w:p>
        </w:tc>
      </w:tr>
      <w:tr w:rsidR="00231A41" w:rsidRPr="005C5621" w:rsidTr="00231A41">
        <w:trPr>
          <w:trHeight w:val="431"/>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4</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411"/>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512</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9</w:t>
            </w:r>
          </w:p>
        </w:tc>
      </w:tr>
      <w:tr w:rsidR="00231A41" w:rsidRPr="005C5621" w:rsidTr="00231A41">
        <w:trPr>
          <w:trHeight w:val="402"/>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270</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16</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51</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w:t>
            </w:r>
          </w:p>
        </w:tc>
      </w:tr>
      <w:tr w:rsidR="00231A41" w:rsidRPr="005C5621" w:rsidTr="00231A41">
        <w:trPr>
          <w:trHeight w:val="431"/>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128</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64</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748</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17</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1827</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26</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891</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33</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7</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r>
      <w:tr w:rsidR="00231A41" w:rsidRPr="005C5621" w:rsidTr="00231A41">
        <w:trPr>
          <w:jc w:val="center"/>
        </w:trPr>
        <w:tc>
          <w:tcPr>
            <w:tcW w:w="5622" w:type="dxa"/>
            <w:shd w:val="clear" w:color="auto" w:fill="FFFFFF"/>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9</w:t>
            </w:r>
          </w:p>
        </w:tc>
        <w:tc>
          <w:tcPr>
            <w:tcW w:w="1430"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ind w:firstLine="709"/>
        <w:jc w:val="both"/>
        <w:rPr>
          <w:rFonts w:ascii="Times New Roman" w:eastAsia="Times New Roman" w:hAnsi="Times New Roman" w:cs="Times New Roman"/>
          <w:b/>
          <w:bCs/>
          <w:i/>
          <w:iCs/>
          <w:sz w:val="26"/>
          <w:szCs w:val="26"/>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231A41" w:rsidRPr="005C5621" w:rsidRDefault="00231A41" w:rsidP="00231A41">
      <w:pPr>
        <w:spacing w:after="0"/>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br w:type="page"/>
      </w: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231A41" w:rsidRPr="005C5621" w:rsidTr="00231A41">
        <w:trPr>
          <w:trHeight w:val="290"/>
          <w:jc w:val="center"/>
        </w:trPr>
        <w:tc>
          <w:tcPr>
            <w:tcW w:w="5000" w:type="pct"/>
            <w:gridSpan w:val="3"/>
            <w:vAlign w:val="center"/>
          </w:tcPr>
          <w:p w:rsidR="00231A41" w:rsidRPr="005C5621" w:rsidRDefault="00231A41" w:rsidP="00231A41">
            <w:pPr>
              <w:spacing w:after="0"/>
              <w:jc w:val="center"/>
              <w:rPr>
                <w:rFonts w:ascii="Times New Roman" w:eastAsia="Times New Roman" w:hAnsi="Times New Roman" w:cs="Times New Roman"/>
                <w:b/>
                <w:bCs/>
                <w:i/>
                <w:iCs/>
                <w:sz w:val="24"/>
                <w:szCs w:val="24"/>
                <w:lang w:eastAsia="ru-RU"/>
              </w:rPr>
            </w:pPr>
            <w:r w:rsidRPr="005C5621">
              <w:rPr>
                <w:rFonts w:ascii="Times New Roman" w:eastAsia="Times New Roman" w:hAnsi="Times New Roman" w:cs="Times New Roman"/>
                <w:b/>
                <w:bCs/>
                <w:i/>
                <w:iCs/>
                <w:sz w:val="24"/>
                <w:szCs w:val="24"/>
                <w:lang w:eastAsia="ru-RU"/>
              </w:rPr>
              <w:lastRenderedPageBreak/>
              <w:t>Предметы надзора</w:t>
            </w:r>
          </w:p>
        </w:tc>
      </w:tr>
      <w:tr w:rsidR="00231A41" w:rsidRPr="005C5621" w:rsidTr="00231A41">
        <w:trPr>
          <w:cantSplit/>
          <w:trHeight w:val="817"/>
          <w:jc w:val="center"/>
        </w:trPr>
        <w:tc>
          <w:tcPr>
            <w:tcW w:w="2342"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p>
        </w:tc>
        <w:tc>
          <w:tcPr>
            <w:tcW w:w="1270" w:type="pct"/>
            <w:vAlign w:val="center"/>
          </w:tcPr>
          <w:p w:rsidR="00231A41" w:rsidRPr="005C5621" w:rsidRDefault="00231A41" w:rsidP="00231A41">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1 полугодие</w:t>
            </w:r>
          </w:p>
          <w:p w:rsidR="00231A41" w:rsidRPr="005C5621" w:rsidRDefault="00231A41" w:rsidP="006C653E">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201</w:t>
            </w:r>
            <w:r w:rsidR="006C653E">
              <w:rPr>
                <w:rFonts w:ascii="Times New Roman" w:eastAsia="Times New Roman" w:hAnsi="Times New Roman" w:cs="Times New Roman"/>
                <w:b/>
                <w:sz w:val="24"/>
                <w:szCs w:val="24"/>
                <w:lang w:eastAsia="ru-RU"/>
              </w:rPr>
              <w:t>8</w:t>
            </w:r>
            <w:r w:rsidRPr="005C5621">
              <w:rPr>
                <w:rFonts w:ascii="Times New Roman" w:eastAsia="Times New Roman" w:hAnsi="Times New Roman" w:cs="Times New Roman"/>
                <w:b/>
                <w:sz w:val="24"/>
                <w:szCs w:val="24"/>
                <w:lang w:eastAsia="ru-RU"/>
              </w:rPr>
              <w:t xml:space="preserve"> года</w:t>
            </w:r>
          </w:p>
        </w:tc>
        <w:tc>
          <w:tcPr>
            <w:tcW w:w="1388" w:type="pct"/>
            <w:vAlign w:val="center"/>
          </w:tcPr>
          <w:p w:rsidR="00231A41" w:rsidRPr="005C5621" w:rsidRDefault="00231A41" w:rsidP="006C653E">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1 полугодие 201</w:t>
            </w:r>
            <w:r w:rsidR="006C653E">
              <w:rPr>
                <w:rFonts w:ascii="Times New Roman" w:eastAsia="Times New Roman" w:hAnsi="Times New Roman" w:cs="Times New Roman"/>
                <w:b/>
                <w:sz w:val="24"/>
                <w:szCs w:val="24"/>
                <w:lang w:eastAsia="ru-RU"/>
              </w:rPr>
              <w:t>9</w:t>
            </w:r>
            <w:r w:rsidRPr="005C5621">
              <w:rPr>
                <w:rFonts w:ascii="Times New Roman" w:eastAsia="Times New Roman" w:hAnsi="Times New Roman" w:cs="Times New Roman"/>
                <w:b/>
                <w:sz w:val="24"/>
                <w:szCs w:val="24"/>
                <w:lang w:eastAsia="ru-RU"/>
              </w:rPr>
              <w:t xml:space="preserve"> года</w:t>
            </w:r>
          </w:p>
        </w:tc>
      </w:tr>
      <w:tr w:rsidR="00231A41" w:rsidRPr="005C5621" w:rsidTr="00231A41">
        <w:trPr>
          <w:trHeight w:val="290"/>
          <w:jc w:val="center"/>
        </w:trPr>
        <w:tc>
          <w:tcPr>
            <w:tcW w:w="2342" w:type="pct"/>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8029</w:t>
            </w:r>
          </w:p>
        </w:tc>
        <w:tc>
          <w:tcPr>
            <w:tcW w:w="138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7964</w:t>
            </w:r>
          </w:p>
        </w:tc>
      </w:tr>
      <w:tr w:rsidR="00231A41" w:rsidRPr="005C5621" w:rsidTr="00231A41">
        <w:trPr>
          <w:trHeight w:val="290"/>
          <w:jc w:val="center"/>
        </w:trPr>
        <w:tc>
          <w:tcPr>
            <w:tcW w:w="2342" w:type="pct"/>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15</w:t>
            </w:r>
          </w:p>
        </w:tc>
        <w:tc>
          <w:tcPr>
            <w:tcW w:w="138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34</w:t>
            </w:r>
          </w:p>
        </w:tc>
      </w:tr>
    </w:tbl>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231A41" w:rsidRPr="005C5621" w:rsidTr="00231A41">
        <w:trPr>
          <w:cantSplit/>
          <w:trHeight w:val="408"/>
          <w:jc w:val="center"/>
        </w:trPr>
        <w:tc>
          <w:tcPr>
            <w:tcW w:w="5000" w:type="pct"/>
            <w:gridSpan w:val="7"/>
            <w:vAlign w:val="center"/>
          </w:tcPr>
          <w:p w:rsidR="00231A41" w:rsidRPr="005C5621" w:rsidRDefault="00231A41" w:rsidP="00231A41">
            <w:pPr>
              <w:spacing w:after="0"/>
              <w:ind w:firstLine="709"/>
              <w:jc w:val="center"/>
              <w:rPr>
                <w:rFonts w:ascii="Times New Roman" w:eastAsia="Times New Roman" w:hAnsi="Times New Roman" w:cs="Times New Roman"/>
                <w:sz w:val="28"/>
                <w:szCs w:val="28"/>
                <w:lang w:eastAsia="ru-RU"/>
              </w:rPr>
            </w:pPr>
            <w:r w:rsidRPr="005C5621">
              <w:rPr>
                <w:rFonts w:ascii="Times New Roman" w:eastAsia="Times New Roman" w:hAnsi="Times New Roman" w:cs="Times New Roman"/>
                <w:b/>
                <w:bCs/>
                <w:i/>
                <w:iCs/>
                <w:sz w:val="24"/>
                <w:szCs w:val="24"/>
                <w:lang w:eastAsia="ru-RU"/>
              </w:rPr>
              <w:t>Плановые мероприятия</w:t>
            </w:r>
          </w:p>
        </w:tc>
      </w:tr>
      <w:tr w:rsidR="00231A41" w:rsidRPr="005C5621" w:rsidTr="00231A41">
        <w:trPr>
          <w:cantSplit/>
          <w:trHeight w:val="817"/>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p>
        </w:tc>
        <w:tc>
          <w:tcPr>
            <w:tcW w:w="52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r>
      <w:tr w:rsidR="00231A41" w:rsidRPr="005C5621" w:rsidTr="00231A41">
        <w:trPr>
          <w:trHeight w:val="290"/>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5</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15</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7</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10</w:t>
            </w:r>
          </w:p>
        </w:tc>
      </w:tr>
      <w:tr w:rsidR="00231A41" w:rsidRPr="005C5621" w:rsidTr="00231A41">
        <w:trPr>
          <w:trHeight w:val="290"/>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5</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15</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7</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10</w:t>
            </w:r>
          </w:p>
        </w:tc>
      </w:tr>
      <w:tr w:rsidR="00231A41" w:rsidRPr="005C5621" w:rsidTr="00231A41">
        <w:trPr>
          <w:trHeight w:val="290"/>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0,84</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0,42</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1,25</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0,25</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0,6</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0,83</w:t>
            </w:r>
          </w:p>
        </w:tc>
      </w:tr>
      <w:tr w:rsidR="00231A41" w:rsidRPr="005C5621" w:rsidTr="00231A41">
        <w:trPr>
          <w:trHeight w:val="290"/>
          <w:jc w:val="center"/>
        </w:trPr>
        <w:tc>
          <w:tcPr>
            <w:tcW w:w="5000" w:type="pct"/>
            <w:gridSpan w:val="7"/>
            <w:vAlign w:val="center"/>
          </w:tcPr>
          <w:p w:rsidR="00231A41" w:rsidRPr="005C5621" w:rsidRDefault="00231A41" w:rsidP="00231A41">
            <w:pPr>
              <w:spacing w:after="0"/>
              <w:jc w:val="center"/>
              <w:rPr>
                <w:rFonts w:ascii="Times New Roman" w:eastAsia="Times New Roman" w:hAnsi="Times New Roman" w:cs="Times New Roman"/>
                <w:b/>
                <w:i/>
                <w:sz w:val="24"/>
                <w:szCs w:val="28"/>
                <w:lang w:eastAsia="ru-RU"/>
              </w:rPr>
            </w:pPr>
            <w:r w:rsidRPr="005C5621">
              <w:rPr>
                <w:rFonts w:ascii="Times New Roman" w:eastAsia="Times New Roman" w:hAnsi="Times New Roman" w:cs="Times New Roman"/>
                <w:b/>
                <w:i/>
                <w:sz w:val="24"/>
                <w:szCs w:val="28"/>
                <w:lang w:eastAsia="ru-RU"/>
              </w:rPr>
              <w:t>Внеплановые мероприятия</w:t>
            </w:r>
          </w:p>
        </w:tc>
      </w:tr>
      <w:tr w:rsidR="00231A41" w:rsidRPr="005C5621" w:rsidTr="00231A41">
        <w:trPr>
          <w:trHeight w:val="290"/>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52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3</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jc w:val="center"/>
        </w:trPr>
        <w:tc>
          <w:tcPr>
            <w:tcW w:w="124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0,08</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0,125</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0,25</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9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bl>
    <w:p w:rsidR="00231A41" w:rsidRPr="005C5621" w:rsidRDefault="00231A41" w:rsidP="00231A41">
      <w:pPr>
        <w:spacing w:after="0"/>
        <w:ind w:left="698" w:firstLine="720"/>
        <w:jc w:val="both"/>
        <w:rPr>
          <w:rFonts w:ascii="Times New Roman" w:eastAsia="Times New Roman" w:hAnsi="Times New Roman" w:cs="Times New Roman"/>
          <w:sz w:val="28"/>
          <w:szCs w:val="28"/>
          <w:lang w:eastAsia="ru-RU"/>
        </w:rPr>
      </w:pPr>
    </w:p>
    <w:p w:rsidR="00231A41" w:rsidRPr="005C5621" w:rsidRDefault="00231A41" w:rsidP="00231A41">
      <w:pPr>
        <w:spacing w:after="0"/>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231A41" w:rsidRPr="005C5621" w:rsidRDefault="00231A41" w:rsidP="00231A41">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231A41" w:rsidRPr="005C5621" w:rsidTr="00231A41">
        <w:trPr>
          <w:trHeight w:val="290"/>
          <w:jc w:val="center"/>
        </w:trPr>
        <w:tc>
          <w:tcPr>
            <w:tcW w:w="5000" w:type="pct"/>
            <w:gridSpan w:val="7"/>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4"/>
                <w:lang w:eastAsia="ru-RU"/>
              </w:rPr>
            </w:pPr>
            <w:r w:rsidRPr="005C5621">
              <w:rPr>
                <w:rFonts w:ascii="Times New Roman" w:eastAsia="Times New Roman" w:hAnsi="Times New Roman" w:cs="Times New Roman"/>
                <w:b/>
                <w:i/>
                <w:sz w:val="24"/>
                <w:szCs w:val="24"/>
                <w:lang w:eastAsia="ru-RU"/>
              </w:rPr>
              <w:t>Плановые мероприятия</w:t>
            </w:r>
          </w:p>
        </w:tc>
      </w:tr>
      <w:tr w:rsidR="00231A41" w:rsidRPr="005C5621" w:rsidTr="00231A41">
        <w:trPr>
          <w:cantSplit/>
          <w:trHeight w:val="817"/>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2018</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2018</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2018</w:t>
            </w:r>
          </w:p>
        </w:tc>
        <w:tc>
          <w:tcPr>
            <w:tcW w:w="53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2019</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2019</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2019</w:t>
            </w:r>
          </w:p>
        </w:tc>
      </w:tr>
      <w:tr w:rsidR="00231A41" w:rsidRPr="005C5621" w:rsidTr="00231A41">
        <w:trPr>
          <w:trHeight w:val="385"/>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Запланировано</w:t>
            </w:r>
          </w:p>
        </w:tc>
        <w:tc>
          <w:tcPr>
            <w:tcW w:w="3700" w:type="pct"/>
            <w:gridSpan w:val="6"/>
            <w:vMerge w:val="restar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Проведено</w:t>
            </w:r>
          </w:p>
        </w:tc>
        <w:tc>
          <w:tcPr>
            <w:tcW w:w="3700" w:type="pct"/>
            <w:gridSpan w:val="6"/>
            <w:vMerge/>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231A41" w:rsidRPr="005C5621" w:rsidTr="00231A41">
        <w:trPr>
          <w:trHeight w:val="290"/>
          <w:jc w:val="center"/>
        </w:trPr>
        <w:tc>
          <w:tcPr>
            <w:tcW w:w="5000" w:type="pct"/>
            <w:gridSpan w:val="7"/>
            <w:vAlign w:val="center"/>
          </w:tcPr>
          <w:p w:rsidR="00231A41" w:rsidRPr="005C5621" w:rsidRDefault="00231A41" w:rsidP="00231A41">
            <w:pPr>
              <w:spacing w:after="0"/>
              <w:jc w:val="center"/>
              <w:rPr>
                <w:rFonts w:ascii="Times New Roman" w:eastAsia="Times New Roman" w:hAnsi="Times New Roman" w:cs="Times New Roman"/>
                <w:b/>
                <w:i/>
                <w:sz w:val="24"/>
                <w:szCs w:val="24"/>
                <w:lang w:eastAsia="ru-RU"/>
              </w:rPr>
            </w:pPr>
            <w:r w:rsidRPr="005C5621">
              <w:rPr>
                <w:rFonts w:ascii="Times New Roman" w:eastAsia="Times New Roman" w:hAnsi="Times New Roman" w:cs="Times New Roman"/>
                <w:b/>
                <w:i/>
                <w:sz w:val="24"/>
                <w:szCs w:val="24"/>
                <w:lang w:eastAsia="ru-RU"/>
              </w:rPr>
              <w:lastRenderedPageBreak/>
              <w:t>Внеплановые мероприятия</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Проведено</w:t>
            </w:r>
          </w:p>
        </w:tc>
        <w:tc>
          <w:tcPr>
            <w:tcW w:w="454" w:type="pct"/>
            <w:vAlign w:val="center"/>
          </w:tcPr>
          <w:p w:rsidR="00231A41" w:rsidRPr="005C5621" w:rsidRDefault="00231A41" w:rsidP="00231A41">
            <w:pPr>
              <w:spacing w:after="0"/>
              <w:jc w:val="center"/>
              <w:rPr>
                <w:sz w:val="24"/>
                <w:szCs w:val="24"/>
              </w:rPr>
            </w:pPr>
            <w:r w:rsidRPr="005C5621">
              <w:rPr>
                <w:sz w:val="24"/>
                <w:szCs w:val="24"/>
              </w:rPr>
              <w:t>1</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c>
          <w:tcPr>
            <w:tcW w:w="534" w:type="pct"/>
            <w:vAlign w:val="center"/>
          </w:tcPr>
          <w:p w:rsidR="00231A41" w:rsidRPr="005C5621" w:rsidRDefault="00231A41" w:rsidP="00231A41">
            <w:pPr>
              <w:spacing w:after="0"/>
              <w:jc w:val="center"/>
              <w:rPr>
                <w:sz w:val="24"/>
                <w:szCs w:val="24"/>
              </w:rPr>
            </w:pPr>
            <w:r w:rsidRPr="005C5621">
              <w:rPr>
                <w:sz w:val="24"/>
                <w:szCs w:val="24"/>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Выявлено нарушений</w:t>
            </w:r>
          </w:p>
        </w:tc>
        <w:tc>
          <w:tcPr>
            <w:tcW w:w="454" w:type="pct"/>
            <w:vAlign w:val="center"/>
          </w:tcPr>
          <w:p w:rsidR="00231A41" w:rsidRPr="005C5621" w:rsidRDefault="00231A41" w:rsidP="00231A41">
            <w:pPr>
              <w:spacing w:after="0"/>
              <w:jc w:val="center"/>
              <w:rPr>
                <w:sz w:val="24"/>
                <w:szCs w:val="24"/>
              </w:rPr>
            </w:pPr>
            <w:r w:rsidRPr="005C5621">
              <w:rPr>
                <w:sz w:val="24"/>
                <w:szCs w:val="24"/>
              </w:rPr>
              <w:t>3</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534" w:type="pct"/>
            <w:vAlign w:val="center"/>
          </w:tcPr>
          <w:p w:rsidR="00231A41" w:rsidRPr="005C5621" w:rsidRDefault="00231A41" w:rsidP="00231A41">
            <w:pPr>
              <w:spacing w:after="0"/>
              <w:jc w:val="center"/>
              <w:rPr>
                <w:sz w:val="24"/>
                <w:szCs w:val="24"/>
              </w:rPr>
            </w:pPr>
            <w:r w:rsidRPr="005C5621">
              <w:rPr>
                <w:sz w:val="24"/>
                <w:szCs w:val="24"/>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Выдано предписаний</w:t>
            </w:r>
          </w:p>
        </w:tc>
        <w:tc>
          <w:tcPr>
            <w:tcW w:w="454" w:type="pct"/>
            <w:vAlign w:val="center"/>
          </w:tcPr>
          <w:p w:rsidR="00231A41" w:rsidRPr="005C5621" w:rsidRDefault="00231A41" w:rsidP="00231A41">
            <w:pPr>
              <w:spacing w:after="0"/>
              <w:jc w:val="center"/>
              <w:rPr>
                <w:sz w:val="24"/>
                <w:szCs w:val="24"/>
              </w:rPr>
            </w:pPr>
            <w:r w:rsidRPr="005C5621">
              <w:rPr>
                <w:sz w:val="24"/>
                <w:szCs w:val="24"/>
              </w:rPr>
              <w:t>3</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534" w:type="pct"/>
            <w:vAlign w:val="center"/>
          </w:tcPr>
          <w:p w:rsidR="00231A41" w:rsidRPr="005C5621" w:rsidRDefault="00231A41" w:rsidP="00231A41">
            <w:pPr>
              <w:spacing w:after="0"/>
              <w:jc w:val="center"/>
              <w:rPr>
                <w:sz w:val="24"/>
                <w:szCs w:val="24"/>
              </w:rPr>
            </w:pPr>
            <w:r w:rsidRPr="005C5621">
              <w:rPr>
                <w:sz w:val="24"/>
                <w:szCs w:val="24"/>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Вынесено предупреждений</w:t>
            </w:r>
          </w:p>
        </w:tc>
        <w:tc>
          <w:tcPr>
            <w:tcW w:w="454" w:type="pct"/>
            <w:vAlign w:val="center"/>
          </w:tcPr>
          <w:p w:rsidR="00231A41" w:rsidRPr="005C5621" w:rsidRDefault="00231A41" w:rsidP="00231A41">
            <w:pPr>
              <w:spacing w:after="0"/>
              <w:jc w:val="center"/>
              <w:rPr>
                <w:sz w:val="24"/>
                <w:szCs w:val="24"/>
              </w:rPr>
            </w:pPr>
            <w:r w:rsidRPr="005C5621">
              <w:rPr>
                <w:sz w:val="24"/>
                <w:szCs w:val="24"/>
              </w:rPr>
              <w:t>0</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534" w:type="pct"/>
            <w:vAlign w:val="center"/>
          </w:tcPr>
          <w:p w:rsidR="00231A41" w:rsidRPr="005C5621" w:rsidRDefault="00231A41" w:rsidP="00231A41">
            <w:pPr>
              <w:spacing w:after="0"/>
              <w:jc w:val="center"/>
              <w:rPr>
                <w:sz w:val="24"/>
                <w:szCs w:val="24"/>
              </w:rPr>
            </w:pPr>
            <w:r w:rsidRPr="005C5621">
              <w:rPr>
                <w:sz w:val="24"/>
                <w:szCs w:val="24"/>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307"/>
          <w:jc w:val="center"/>
        </w:trPr>
        <w:tc>
          <w:tcPr>
            <w:tcW w:w="13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231A41" w:rsidRPr="005C5621" w:rsidRDefault="00231A41" w:rsidP="00231A41">
            <w:pPr>
              <w:spacing w:after="0"/>
              <w:jc w:val="center"/>
              <w:rPr>
                <w:sz w:val="24"/>
                <w:szCs w:val="24"/>
              </w:rPr>
            </w:pPr>
            <w:r w:rsidRPr="005C5621">
              <w:rPr>
                <w:sz w:val="24"/>
                <w:szCs w:val="24"/>
              </w:rPr>
              <w:t>3</w:t>
            </w:r>
          </w:p>
        </w:tc>
        <w:tc>
          <w:tcPr>
            <w:tcW w:w="5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w:t>
            </w:r>
          </w:p>
        </w:tc>
        <w:tc>
          <w:tcPr>
            <w:tcW w:w="534" w:type="pct"/>
            <w:vAlign w:val="center"/>
          </w:tcPr>
          <w:p w:rsidR="00231A41" w:rsidRPr="005C5621" w:rsidRDefault="00231A41" w:rsidP="00231A41">
            <w:pPr>
              <w:spacing w:after="0"/>
              <w:jc w:val="center"/>
              <w:rPr>
                <w:sz w:val="24"/>
                <w:szCs w:val="24"/>
              </w:rPr>
            </w:pPr>
            <w:r w:rsidRPr="005C5621">
              <w:rPr>
                <w:sz w:val="24"/>
                <w:szCs w:val="24"/>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C5621">
        <w:rPr>
          <w:rFonts w:ascii="Times New Roman" w:eastAsia="Times New Roman" w:hAnsi="Times New Roman" w:cs="Times New Roman"/>
          <w:i/>
          <w:iCs/>
          <w:sz w:val="28"/>
          <w:szCs w:val="28"/>
          <w:lang w:eastAsia="ru-RU"/>
        </w:rPr>
        <w:t>дств св</w:t>
      </w:r>
      <w:proofErr w:type="gramEnd"/>
      <w:r w:rsidRPr="005C5621">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231A41" w:rsidRPr="005C5621" w:rsidRDefault="00231A41" w:rsidP="00231A41">
      <w:pPr>
        <w:spacing w:after="0"/>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both"/>
        <w:rPr>
          <w:rFonts w:ascii="Times New Roman" w:eastAsia="Times New Roman" w:hAnsi="Times New Roman" w:cs="Times New Roman"/>
          <w:i/>
          <w:iCs/>
          <w:sz w:val="32"/>
          <w:szCs w:val="32"/>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231A41" w:rsidRPr="005C5621" w:rsidRDefault="00231A41" w:rsidP="00231A41">
      <w:pPr>
        <w:spacing w:after="0"/>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br w:type="page"/>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i/>
          <w:iCs/>
          <w:sz w:val="32"/>
          <w:szCs w:val="32"/>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br w:type="page"/>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231A41" w:rsidRPr="005C5621" w:rsidTr="00231A41">
        <w:trPr>
          <w:trHeight w:val="290"/>
        </w:trPr>
        <w:tc>
          <w:tcPr>
            <w:tcW w:w="9356" w:type="dxa"/>
            <w:gridSpan w:val="7"/>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lang w:eastAsia="ru-RU"/>
              </w:rPr>
            </w:pPr>
            <w:r w:rsidRPr="005C5621">
              <w:rPr>
                <w:rFonts w:ascii="Times New Roman" w:eastAsia="Times New Roman" w:hAnsi="Times New Roman" w:cs="Times New Roman"/>
                <w:b/>
                <w:i/>
                <w:sz w:val="24"/>
                <w:szCs w:val="28"/>
                <w:lang w:eastAsia="ru-RU"/>
              </w:rPr>
              <w:t>Плановые мероприятия</w:t>
            </w:r>
          </w:p>
        </w:tc>
      </w:tr>
      <w:tr w:rsidR="00231A41" w:rsidRPr="005C5621" w:rsidTr="00231A41">
        <w:trPr>
          <w:cantSplit/>
          <w:trHeight w:val="817"/>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Запланировано</w:t>
            </w:r>
          </w:p>
        </w:tc>
        <w:tc>
          <w:tcPr>
            <w:tcW w:w="855"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37"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134" w:type="dxa"/>
            <w:shd w:val="clear" w:color="auto" w:fill="FFFFFF"/>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5</w:t>
            </w:r>
          </w:p>
        </w:tc>
        <w:tc>
          <w:tcPr>
            <w:tcW w:w="1559" w:type="dxa"/>
            <w:shd w:val="clear" w:color="auto" w:fill="FFFFFF"/>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5</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8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837"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shd w:val="clear" w:color="auto" w:fill="FFFFFF"/>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0</w:t>
            </w:r>
          </w:p>
        </w:tc>
        <w:tc>
          <w:tcPr>
            <w:tcW w:w="1134" w:type="dxa"/>
            <w:shd w:val="clear" w:color="auto" w:fill="FFFFFF"/>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5</w:t>
            </w:r>
          </w:p>
        </w:tc>
        <w:tc>
          <w:tcPr>
            <w:tcW w:w="1559" w:type="dxa"/>
            <w:shd w:val="clear" w:color="auto" w:fill="FFFFFF"/>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5</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Выявлено нарушений</w:t>
            </w:r>
          </w:p>
        </w:tc>
        <w:tc>
          <w:tcPr>
            <w:tcW w:w="8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837"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c>
          <w:tcPr>
            <w:tcW w:w="1559"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Выдано предписаний</w:t>
            </w:r>
          </w:p>
        </w:tc>
        <w:tc>
          <w:tcPr>
            <w:tcW w:w="8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837"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c>
          <w:tcPr>
            <w:tcW w:w="1559"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Вынесено предупреждений</w:t>
            </w:r>
          </w:p>
        </w:tc>
        <w:tc>
          <w:tcPr>
            <w:tcW w:w="8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837"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1</w:t>
            </w:r>
          </w:p>
        </w:tc>
        <w:tc>
          <w:tcPr>
            <w:tcW w:w="1559"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1</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Составлено протоколов об АПН</w:t>
            </w:r>
          </w:p>
        </w:tc>
        <w:tc>
          <w:tcPr>
            <w:tcW w:w="855" w:type="dxa"/>
            <w:shd w:val="clear" w:color="auto" w:fill="FFFFFF"/>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837"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555" w:type="dxa"/>
            <w:vAlign w:val="center"/>
          </w:tcPr>
          <w:p w:rsidR="00231A41" w:rsidRPr="005C5621" w:rsidRDefault="00231A41" w:rsidP="00231A41">
            <w:pPr>
              <w:spacing w:after="0"/>
              <w:jc w:val="center"/>
            </w:pPr>
            <w:r w:rsidRPr="005C5621">
              <w:rPr>
                <w:rFonts w:ascii="Times New Roman" w:eastAsia="Times New Roman" w:hAnsi="Times New Roman" w:cs="Times New Roman"/>
                <w:sz w:val="24"/>
                <w:szCs w:val="24"/>
                <w:lang w:eastAsia="ru-RU"/>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0</w:t>
            </w:r>
          </w:p>
        </w:tc>
        <w:tc>
          <w:tcPr>
            <w:tcW w:w="1134"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c>
          <w:tcPr>
            <w:tcW w:w="1559" w:type="dxa"/>
            <w:vAlign w:val="center"/>
          </w:tcPr>
          <w:p w:rsidR="00231A41" w:rsidRPr="005C5621" w:rsidRDefault="00231A41" w:rsidP="00231A41">
            <w:pPr>
              <w:spacing w:after="0"/>
              <w:jc w:val="center"/>
              <w:rPr>
                <w:rFonts w:ascii="Times New Roman" w:hAnsi="Times New Roman" w:cs="Times New Roman"/>
                <w:sz w:val="24"/>
                <w:szCs w:val="24"/>
              </w:rPr>
            </w:pPr>
            <w:r w:rsidRPr="005C5621">
              <w:rPr>
                <w:rFonts w:ascii="Times New Roman" w:hAnsi="Times New Roman" w:cs="Times New Roman"/>
                <w:sz w:val="24"/>
                <w:szCs w:val="24"/>
              </w:rPr>
              <w:t>2</w:t>
            </w:r>
          </w:p>
        </w:tc>
      </w:tr>
      <w:tr w:rsidR="00231A41" w:rsidRPr="005C5621" w:rsidTr="00231A41">
        <w:trPr>
          <w:trHeight w:val="290"/>
        </w:trPr>
        <w:tc>
          <w:tcPr>
            <w:tcW w:w="9356" w:type="dxa"/>
            <w:gridSpan w:val="7"/>
            <w:vAlign w:val="center"/>
          </w:tcPr>
          <w:p w:rsidR="00231A41" w:rsidRPr="005C5621" w:rsidRDefault="00231A41" w:rsidP="00231A41">
            <w:pPr>
              <w:spacing w:after="0"/>
              <w:jc w:val="center"/>
              <w:rPr>
                <w:rFonts w:ascii="Times New Roman" w:eastAsia="Times New Roman" w:hAnsi="Times New Roman" w:cs="Times New Roman"/>
                <w:b/>
                <w:i/>
                <w:sz w:val="24"/>
                <w:szCs w:val="24"/>
                <w:lang w:eastAsia="ru-RU"/>
              </w:rPr>
            </w:pPr>
            <w:r w:rsidRPr="005C5621">
              <w:rPr>
                <w:rFonts w:ascii="Times New Roman" w:eastAsia="Times New Roman" w:hAnsi="Times New Roman" w:cs="Times New Roman"/>
                <w:b/>
                <w:i/>
                <w:sz w:val="24"/>
                <w:szCs w:val="24"/>
                <w:lang w:eastAsia="ru-RU"/>
              </w:rPr>
              <w:t>Внеплановые мероприятия</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Выявлено нарушений</w:t>
            </w: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Выдано предписаний</w:t>
            </w: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Вынесено предупреждений</w:t>
            </w: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307"/>
        </w:trPr>
        <w:tc>
          <w:tcPr>
            <w:tcW w:w="2282"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7"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555"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1134"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1559" w:type="dxa"/>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5C5621">
        <w:rPr>
          <w:rFonts w:ascii="Times New Roman" w:eastAsia="Times New Roman" w:hAnsi="Times New Roman" w:cs="Times New Roman"/>
          <w:i/>
          <w:iCs/>
          <w:sz w:val="28"/>
          <w:szCs w:val="28"/>
          <w:lang w:eastAsia="ru-RU"/>
        </w:rPr>
        <w:br/>
      </w:r>
    </w:p>
    <w:p w:rsidR="00231A41" w:rsidRPr="005C5621" w:rsidRDefault="00231A41" w:rsidP="00231A41">
      <w:pPr>
        <w:spacing w:after="0"/>
        <w:ind w:firstLine="709"/>
        <w:jc w:val="both"/>
        <w:rPr>
          <w:rFonts w:ascii="Times New Roman" w:eastAsia="Times New Roman" w:hAnsi="Times New Roman" w:cs="Times New Roman"/>
          <w:i/>
          <w:iCs/>
          <w:sz w:val="32"/>
          <w:szCs w:val="32"/>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rPr>
          <w:rFonts w:ascii="Times New Roman" w:eastAsia="Times New Roman" w:hAnsi="Times New Roman" w:cs="Times New Roman"/>
          <w:i/>
          <w:iCs/>
          <w:sz w:val="26"/>
          <w:szCs w:val="26"/>
          <w:u w:val="single"/>
          <w:lang w:eastAsia="ru-RU"/>
        </w:rPr>
      </w:pPr>
      <w:r w:rsidRPr="005C5621">
        <w:rPr>
          <w:rFonts w:ascii="Times New Roman" w:eastAsia="Times New Roman" w:hAnsi="Times New Roman" w:cs="Times New Roman"/>
          <w:i/>
          <w:iCs/>
          <w:sz w:val="26"/>
          <w:szCs w:val="26"/>
          <w:u w:val="single"/>
          <w:lang w:eastAsia="ru-RU"/>
        </w:rPr>
        <w:br w:type="page"/>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lastRenderedPageBreak/>
        <w:t xml:space="preserve">Государственный контроль и надзор за соблюдением требований к порядку </w:t>
      </w:r>
      <w:proofErr w:type="gramStart"/>
      <w:r w:rsidRPr="005C5621">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i/>
          <w:iCs/>
          <w:sz w:val="32"/>
          <w:szCs w:val="32"/>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C5621">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231A41" w:rsidRPr="005C5621" w:rsidRDefault="00231A41" w:rsidP="00231A41">
      <w:pPr>
        <w:spacing w:after="0"/>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i/>
          <w:iCs/>
          <w:sz w:val="32"/>
          <w:szCs w:val="32"/>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231A41" w:rsidRPr="005C5621" w:rsidRDefault="00231A41" w:rsidP="00231A41">
      <w:pPr>
        <w:spacing w:after="0"/>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br w:type="page"/>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231A41" w:rsidRPr="005C5621" w:rsidTr="00231A41">
        <w:trPr>
          <w:trHeight w:val="290"/>
          <w:jc w:val="center"/>
        </w:trPr>
        <w:tc>
          <w:tcPr>
            <w:tcW w:w="5000" w:type="pct"/>
            <w:gridSpan w:val="7"/>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lang w:eastAsia="ru-RU"/>
              </w:rPr>
            </w:pPr>
            <w:r w:rsidRPr="005C5621">
              <w:rPr>
                <w:rFonts w:ascii="Times New Roman" w:eastAsia="Times New Roman" w:hAnsi="Times New Roman" w:cs="Times New Roman"/>
                <w:b/>
                <w:i/>
                <w:sz w:val="24"/>
                <w:szCs w:val="28"/>
                <w:lang w:eastAsia="ru-RU"/>
              </w:rPr>
              <w:t>Плановые мероприятия</w:t>
            </w:r>
          </w:p>
        </w:tc>
      </w:tr>
      <w:tr w:rsidR="00231A41" w:rsidRPr="005C5621" w:rsidTr="00231A41">
        <w:trPr>
          <w:cantSplit/>
          <w:trHeight w:val="817"/>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42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r>
      <w:tr w:rsidR="00231A41" w:rsidRPr="005C5621" w:rsidTr="00231A41">
        <w:trPr>
          <w:trHeight w:val="290"/>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не планируется</w:t>
            </w:r>
          </w:p>
        </w:tc>
      </w:tr>
      <w:tr w:rsidR="00231A41" w:rsidRPr="005C5621" w:rsidTr="00231A41">
        <w:trPr>
          <w:trHeight w:val="290"/>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21"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Выявлено нарушений</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21"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Выдано предписаний</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21"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Вынесено предупреждений</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21"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307"/>
          <w:jc w:val="center"/>
        </w:trPr>
        <w:tc>
          <w:tcPr>
            <w:tcW w:w="151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Составлено протоколов об АПН</w:t>
            </w:r>
          </w:p>
        </w:tc>
        <w:tc>
          <w:tcPr>
            <w:tcW w:w="456"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21" w:type="pct"/>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6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3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50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12"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bl>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231A41" w:rsidRPr="005C5621" w:rsidRDefault="00231A41" w:rsidP="00231A41">
      <w:pPr>
        <w:spacing w:after="0"/>
        <w:ind w:firstLine="709"/>
        <w:jc w:val="center"/>
        <w:rPr>
          <w:rFonts w:ascii="Times New Roman" w:eastAsia="Times New Roman" w:hAnsi="Times New Roman" w:cs="Times New Roman"/>
          <w:i/>
          <w:iCs/>
          <w:sz w:val="28"/>
          <w:szCs w:val="28"/>
        </w:rPr>
      </w:pPr>
      <w:r w:rsidRPr="005C5621">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31A41" w:rsidRPr="005C5621" w:rsidRDefault="00231A41" w:rsidP="00231A41">
      <w:pPr>
        <w:spacing w:before="120" w:after="120"/>
        <w:ind w:firstLine="709"/>
        <w:jc w:val="both"/>
        <w:rPr>
          <w:rFonts w:ascii="Times New Roman" w:eastAsia="Times New Roman" w:hAnsi="Times New Roman" w:cs="Times New Roman"/>
          <w:sz w:val="26"/>
          <w:szCs w:val="26"/>
        </w:rPr>
      </w:pPr>
      <w:r w:rsidRPr="005C5621">
        <w:rPr>
          <w:rFonts w:ascii="Times New Roman" w:eastAsia="Times New Roman" w:hAnsi="Times New Roman" w:cs="Times New Roman"/>
          <w:sz w:val="26"/>
          <w:szCs w:val="26"/>
        </w:rPr>
        <w:t>Полномочие исполняют 2 специалиста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231A41" w:rsidRPr="005C5621" w:rsidTr="00231A41">
        <w:trPr>
          <w:gridAfter w:val="1"/>
          <w:wAfter w:w="35" w:type="pct"/>
          <w:trHeight w:val="290"/>
          <w:jc w:val="center"/>
        </w:trPr>
        <w:tc>
          <w:tcPr>
            <w:tcW w:w="4965" w:type="pct"/>
            <w:gridSpan w:val="8"/>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rPr>
            </w:pPr>
            <w:r w:rsidRPr="005C5621">
              <w:rPr>
                <w:rFonts w:ascii="Times New Roman" w:eastAsia="Times New Roman" w:hAnsi="Times New Roman" w:cs="Times New Roman"/>
                <w:b/>
                <w:i/>
                <w:sz w:val="24"/>
                <w:szCs w:val="28"/>
              </w:rPr>
              <w:t>Плановые мероприятия</w:t>
            </w:r>
          </w:p>
        </w:tc>
      </w:tr>
      <w:tr w:rsidR="00231A41" w:rsidRPr="005C5621" w:rsidTr="00231A41">
        <w:trPr>
          <w:gridAfter w:val="1"/>
          <w:wAfter w:w="35" w:type="pct"/>
          <w:cantSplit/>
          <w:trHeight w:val="817"/>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2018</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2018</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2018</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2019</w:t>
            </w:r>
          </w:p>
        </w:tc>
        <w:tc>
          <w:tcPr>
            <w:tcW w:w="446"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2019</w:t>
            </w:r>
          </w:p>
        </w:tc>
        <w:tc>
          <w:tcPr>
            <w:tcW w:w="800"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2019</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Запланировано</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w:t>
            </w:r>
          </w:p>
        </w:tc>
        <w:tc>
          <w:tcPr>
            <w:tcW w:w="417"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780"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c>
          <w:tcPr>
            <w:tcW w:w="418"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w:t>
            </w:r>
          </w:p>
        </w:tc>
        <w:tc>
          <w:tcPr>
            <w:tcW w:w="446"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00" w:type="pct"/>
            <w:gridSpan w:val="2"/>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Проведено</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w:t>
            </w:r>
          </w:p>
        </w:tc>
        <w:tc>
          <w:tcPr>
            <w:tcW w:w="417"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780"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c>
          <w:tcPr>
            <w:tcW w:w="418"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w:t>
            </w:r>
          </w:p>
        </w:tc>
        <w:tc>
          <w:tcPr>
            <w:tcW w:w="446"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00" w:type="pct"/>
            <w:gridSpan w:val="2"/>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6"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00"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6"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00"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6"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00"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gridAfter w:val="1"/>
          <w:wAfter w:w="35" w:type="pct"/>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6"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00"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gridAfter w:val="1"/>
          <w:wAfter w:w="35" w:type="pct"/>
          <w:trHeight w:val="290"/>
          <w:jc w:val="center"/>
        </w:trPr>
        <w:tc>
          <w:tcPr>
            <w:tcW w:w="4965" w:type="pct"/>
            <w:gridSpan w:val="8"/>
            <w:vAlign w:val="center"/>
          </w:tcPr>
          <w:p w:rsidR="00231A41" w:rsidRPr="005C5621" w:rsidRDefault="00231A41" w:rsidP="00231A41">
            <w:pPr>
              <w:spacing w:after="0"/>
              <w:jc w:val="center"/>
              <w:rPr>
                <w:rFonts w:ascii="Times New Roman" w:eastAsia="Times New Roman" w:hAnsi="Times New Roman" w:cs="Times New Roman"/>
                <w:b/>
                <w:i/>
                <w:sz w:val="24"/>
                <w:szCs w:val="28"/>
              </w:rPr>
            </w:pPr>
            <w:r w:rsidRPr="005C5621">
              <w:rPr>
                <w:rFonts w:ascii="Times New Roman" w:eastAsia="Times New Roman" w:hAnsi="Times New Roman" w:cs="Times New Roman"/>
                <w:b/>
                <w:i/>
                <w:sz w:val="24"/>
                <w:szCs w:val="28"/>
              </w:rPr>
              <w:t>Внеплановые мероприятия</w:t>
            </w:r>
          </w:p>
        </w:tc>
      </w:tr>
      <w:tr w:rsidR="00231A41" w:rsidRPr="005C5621" w:rsidTr="00231A41">
        <w:trPr>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Проведено</w:t>
            </w: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6"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Выявлено нарушений</w:t>
            </w: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6"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Выдано предписаний</w:t>
            </w: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6"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Вынесено предупреждений</w:t>
            </w: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6"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307"/>
          <w:jc w:val="center"/>
        </w:trPr>
        <w:tc>
          <w:tcPr>
            <w:tcW w:w="165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Составлено протоколов об АПН</w:t>
            </w:r>
          </w:p>
        </w:tc>
        <w:tc>
          <w:tcPr>
            <w:tcW w:w="45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7"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78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6"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bl>
    <w:p w:rsidR="00231A41" w:rsidRPr="005C5621" w:rsidRDefault="00231A41" w:rsidP="00231A41">
      <w:pPr>
        <w:spacing w:after="0"/>
        <w:ind w:firstLine="709"/>
        <w:jc w:val="both"/>
        <w:rPr>
          <w:rFonts w:ascii="Times New Roman" w:eastAsia="Times New Roman" w:hAnsi="Times New Roman" w:cs="Times New Roman"/>
          <w:sz w:val="28"/>
          <w:szCs w:val="28"/>
        </w:rPr>
      </w:pPr>
    </w:p>
    <w:p w:rsidR="00231A41" w:rsidRPr="005C5621" w:rsidRDefault="00231A41" w:rsidP="00231A41">
      <w:pPr>
        <w:spacing w:after="0"/>
        <w:ind w:firstLine="709"/>
        <w:jc w:val="both"/>
        <w:rPr>
          <w:rFonts w:ascii="Times New Roman" w:eastAsia="Times New Roman" w:hAnsi="Times New Roman" w:cs="Times New Roman"/>
          <w:sz w:val="28"/>
          <w:szCs w:val="28"/>
        </w:rPr>
      </w:pPr>
      <w:r w:rsidRPr="005C5621">
        <w:rPr>
          <w:rFonts w:ascii="Times New Roman" w:eastAsia="Times New Roman" w:hAnsi="Times New Roman" w:cs="Times New Roman"/>
          <w:sz w:val="28"/>
          <w:szCs w:val="28"/>
        </w:rPr>
        <w:t xml:space="preserve">Нарушений контрольных сроков пересылки письменной корреспонденции </w:t>
      </w:r>
      <w:proofErr w:type="spellStart"/>
      <w:r w:rsidRPr="005C5621">
        <w:rPr>
          <w:rFonts w:ascii="Times New Roman" w:eastAsia="Times New Roman" w:hAnsi="Times New Roman" w:cs="Times New Roman"/>
          <w:sz w:val="28"/>
          <w:szCs w:val="28"/>
        </w:rPr>
        <w:t>внутрикраевого</w:t>
      </w:r>
      <w:proofErr w:type="spellEnd"/>
      <w:r w:rsidRPr="005C5621">
        <w:rPr>
          <w:rFonts w:ascii="Times New Roman" w:eastAsia="Times New Roman" w:hAnsi="Times New Roman" w:cs="Times New Roman"/>
          <w:sz w:val="28"/>
          <w:szCs w:val="28"/>
        </w:rPr>
        <w:t xml:space="preserve"> потока в 1 полугодии 2019 года не выявлено.</w:t>
      </w:r>
    </w:p>
    <w:p w:rsidR="00231A41" w:rsidRPr="005C5621" w:rsidRDefault="00231A41" w:rsidP="00231A41">
      <w:pPr>
        <w:spacing w:after="0"/>
        <w:ind w:firstLine="709"/>
        <w:jc w:val="both"/>
        <w:rPr>
          <w:rFonts w:ascii="Times New Roman" w:eastAsia="Times New Roman" w:hAnsi="Times New Roman" w:cs="Times New Roman"/>
          <w:sz w:val="28"/>
          <w:szCs w:val="28"/>
        </w:rPr>
      </w:pPr>
      <w:r w:rsidRPr="005C5621">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ФГУП «Почта России» со всеми материалами направлялись руководителю Управления </w:t>
      </w:r>
      <w:proofErr w:type="spellStart"/>
      <w:r w:rsidRPr="005C5621">
        <w:rPr>
          <w:rFonts w:ascii="Times New Roman" w:eastAsia="Times New Roman" w:hAnsi="Times New Roman" w:cs="Times New Roman"/>
          <w:sz w:val="28"/>
          <w:szCs w:val="28"/>
        </w:rPr>
        <w:t>Роскомнадзора</w:t>
      </w:r>
      <w:proofErr w:type="spellEnd"/>
      <w:r w:rsidRPr="005C5621">
        <w:rPr>
          <w:rFonts w:ascii="Times New Roman" w:eastAsia="Times New Roman" w:hAnsi="Times New Roman" w:cs="Times New Roman"/>
          <w:sz w:val="28"/>
          <w:szCs w:val="28"/>
        </w:rPr>
        <w:t xml:space="preserve"> по Центральному федеральному округу от 03.04.2019 № 4103-05/26 (1 кв. 2019) и от 28.06.2019 7999-05/26 (2 кв. 2019).</w:t>
      </w:r>
    </w:p>
    <w:p w:rsidR="00231A41" w:rsidRPr="005C5621" w:rsidRDefault="00231A41" w:rsidP="00231A41">
      <w:pPr>
        <w:spacing w:after="0"/>
        <w:ind w:firstLine="709"/>
        <w:jc w:val="both"/>
        <w:rPr>
          <w:rFonts w:ascii="Times New Roman" w:eastAsia="Times New Roman" w:hAnsi="Times New Roman" w:cs="Times New Roman"/>
          <w:sz w:val="28"/>
          <w:szCs w:val="28"/>
        </w:rPr>
      </w:pPr>
    </w:p>
    <w:p w:rsidR="00231A41" w:rsidRPr="005C5621" w:rsidRDefault="00231A41" w:rsidP="00231A41">
      <w:pPr>
        <w:spacing w:after="0"/>
        <w:ind w:firstLine="709"/>
        <w:jc w:val="both"/>
        <w:rPr>
          <w:rFonts w:ascii="Times New Roman" w:eastAsia="Times New Roman" w:hAnsi="Times New Roman" w:cs="Times New Roman"/>
          <w:sz w:val="20"/>
          <w:szCs w:val="20"/>
        </w:rPr>
      </w:pPr>
      <w:r w:rsidRPr="005C5621">
        <w:rPr>
          <w:rFonts w:ascii="Times New Roman" w:eastAsia="Times New Roman" w:hAnsi="Times New Roman" w:cs="Times New Roman"/>
          <w:sz w:val="28"/>
          <w:szCs w:val="28"/>
        </w:rPr>
        <w:t xml:space="preserve">Из учтенных в 1 полугодии 2019 года 2114 писем </w:t>
      </w:r>
      <w:proofErr w:type="spellStart"/>
      <w:r w:rsidRPr="005C5621">
        <w:rPr>
          <w:rFonts w:ascii="Times New Roman" w:eastAsia="Times New Roman" w:hAnsi="Times New Roman" w:cs="Times New Roman"/>
          <w:sz w:val="28"/>
          <w:szCs w:val="28"/>
        </w:rPr>
        <w:t>внутрикраевого</w:t>
      </w:r>
      <w:proofErr w:type="spellEnd"/>
      <w:r w:rsidRPr="005C5621">
        <w:rPr>
          <w:rFonts w:ascii="Times New Roman" w:eastAsia="Times New Roman" w:hAnsi="Times New Roman" w:cs="Times New Roman"/>
          <w:sz w:val="28"/>
          <w:szCs w:val="28"/>
        </w:rPr>
        <w:t xml:space="preserve"> потока в контрольный срок поступило 2059 писем или 97,39%.</w:t>
      </w:r>
    </w:p>
    <w:p w:rsidR="00231A41" w:rsidRPr="005C5621" w:rsidRDefault="00231A41" w:rsidP="00231A41">
      <w:pPr>
        <w:spacing w:after="0"/>
        <w:ind w:firstLine="709"/>
        <w:jc w:val="both"/>
        <w:rPr>
          <w:rFonts w:ascii="Times New Roman" w:eastAsia="Times New Roman" w:hAnsi="Times New Roman" w:cs="Times New Roman"/>
          <w:sz w:val="28"/>
          <w:szCs w:val="28"/>
        </w:rPr>
      </w:pPr>
      <w:r w:rsidRPr="005C5621">
        <w:rPr>
          <w:rFonts w:ascii="Times New Roman" w:eastAsia="Times New Roman" w:hAnsi="Times New Roman" w:cs="Times New Roman"/>
          <w:sz w:val="28"/>
          <w:szCs w:val="28"/>
        </w:rPr>
        <w:t>Из учтенных в 1 полугодии 2019 года 1554 писем межобластного потока в контрольный срок поступило 1480 писем или 95,23%.</w:t>
      </w:r>
    </w:p>
    <w:p w:rsidR="00231A41" w:rsidRPr="005C5621" w:rsidRDefault="00231A41" w:rsidP="00231A41">
      <w:pPr>
        <w:spacing w:after="0"/>
        <w:jc w:val="both"/>
        <w:rPr>
          <w:rFonts w:ascii="Times New Roman" w:eastAsia="Times New Roman" w:hAnsi="Times New Roman" w:cs="Times New Roman"/>
          <w:sz w:val="28"/>
          <w:szCs w:val="28"/>
        </w:rPr>
      </w:pPr>
    </w:p>
    <w:p w:rsidR="00231A41" w:rsidRPr="005C5621" w:rsidRDefault="00231A41" w:rsidP="00231A41">
      <w:pPr>
        <w:spacing w:after="0"/>
        <w:jc w:val="center"/>
        <w:rPr>
          <w:rFonts w:ascii="Times New Roman" w:eastAsia="Times New Roman" w:hAnsi="Times New Roman" w:cs="Times New Roman"/>
          <w:i/>
          <w:iCs/>
          <w:sz w:val="28"/>
          <w:szCs w:val="28"/>
        </w:rPr>
      </w:pPr>
      <w:r w:rsidRPr="005C5621">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5C5621">
        <w:rPr>
          <w:rFonts w:ascii="Times New Roman" w:eastAsia="Times New Roman" w:hAnsi="Times New Roman" w:cs="Times New Roman"/>
          <w:i/>
          <w:sz w:val="28"/>
          <w:szCs w:val="28"/>
        </w:rPr>
        <w:t>за 1 полугодие 2018 и 1 полугодие 2019 годов.</w:t>
      </w:r>
    </w:p>
    <w:p w:rsidR="00231A41" w:rsidRPr="006C653E" w:rsidRDefault="00231A41" w:rsidP="00231A41">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231A41" w:rsidRPr="006C653E" w:rsidTr="00231A41">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231A41" w:rsidRPr="006C653E" w:rsidRDefault="00231A41" w:rsidP="00231A41">
            <w:pPr>
              <w:spacing w:after="0"/>
              <w:jc w:val="center"/>
              <w:rPr>
                <w:rFonts w:ascii="Times New Roman" w:eastAsia="Times New Roman" w:hAnsi="Times New Roman" w:cs="Times New Roman"/>
                <w:sz w:val="24"/>
                <w:szCs w:val="24"/>
              </w:rPr>
            </w:pPr>
            <w:r w:rsidRPr="006C653E">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231A41" w:rsidRPr="006C653E" w:rsidRDefault="00231A41" w:rsidP="00231A41">
            <w:pPr>
              <w:spacing w:after="0"/>
              <w:jc w:val="center"/>
              <w:rPr>
                <w:rFonts w:ascii="Times New Roman" w:eastAsia="Times New Roman" w:hAnsi="Times New Roman" w:cs="Times New Roman"/>
                <w:b/>
                <w:bCs/>
                <w:sz w:val="24"/>
                <w:szCs w:val="24"/>
              </w:rPr>
            </w:pPr>
            <w:r w:rsidRPr="006C653E">
              <w:rPr>
                <w:rFonts w:ascii="Times New Roman" w:eastAsia="Times New Roman" w:hAnsi="Times New Roman" w:cs="Times New Roman"/>
                <w:b/>
                <w:bCs/>
                <w:sz w:val="24"/>
                <w:szCs w:val="24"/>
              </w:rPr>
              <w:t>1 полугодие 2018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231A41" w:rsidRPr="006C653E" w:rsidRDefault="00231A41" w:rsidP="00231A41">
            <w:pPr>
              <w:spacing w:after="0"/>
              <w:jc w:val="center"/>
              <w:rPr>
                <w:rFonts w:ascii="Times New Roman" w:eastAsia="Times New Roman" w:hAnsi="Times New Roman" w:cs="Times New Roman"/>
                <w:b/>
                <w:bCs/>
                <w:sz w:val="24"/>
                <w:szCs w:val="24"/>
              </w:rPr>
            </w:pPr>
            <w:r w:rsidRPr="006C653E">
              <w:rPr>
                <w:rFonts w:ascii="Times New Roman" w:eastAsia="Times New Roman" w:hAnsi="Times New Roman" w:cs="Times New Roman"/>
                <w:b/>
                <w:bCs/>
                <w:sz w:val="24"/>
                <w:szCs w:val="24"/>
              </w:rPr>
              <w:t>1 полугодие 2019 года</w:t>
            </w:r>
          </w:p>
        </w:tc>
      </w:tr>
      <w:tr w:rsidR="00231A41" w:rsidRPr="005C5621" w:rsidTr="00231A4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w:t>
            </w:r>
          </w:p>
        </w:tc>
      </w:tr>
      <w:tr w:rsidR="00231A41" w:rsidRPr="005C5621" w:rsidTr="00231A4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proofErr w:type="spellStart"/>
            <w:r w:rsidRPr="005C5621">
              <w:rPr>
                <w:rFonts w:ascii="Times New Roman" w:eastAsia="Times New Roman" w:hAnsi="Times New Roman" w:cs="Times New Roman"/>
                <w:sz w:val="24"/>
                <w:szCs w:val="24"/>
              </w:rPr>
              <w:t>Внутрикраевой</w:t>
            </w:r>
            <w:proofErr w:type="spellEnd"/>
            <w:r w:rsidRPr="005C5621">
              <w:rPr>
                <w:rFonts w:ascii="Times New Roman" w:eastAsia="Times New Roman" w:hAnsi="Times New Roman" w:cs="Times New Roman"/>
                <w:sz w:val="24"/>
                <w:szCs w:val="24"/>
              </w:rPr>
              <w:t xml:space="preserve"> поток</w:t>
            </w:r>
          </w:p>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2170</w:t>
            </w:r>
          </w:p>
        </w:tc>
        <w:tc>
          <w:tcPr>
            <w:tcW w:w="903"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2191</w:t>
            </w:r>
          </w:p>
        </w:tc>
        <w:tc>
          <w:tcPr>
            <w:tcW w:w="462"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b/>
                <w:bCs/>
                <w:sz w:val="24"/>
                <w:szCs w:val="24"/>
              </w:rPr>
            </w:pPr>
            <w:r w:rsidRPr="005C5621">
              <w:rPr>
                <w:rFonts w:ascii="Times New Roman" w:eastAsia="Times New Roman" w:hAnsi="Times New Roman" w:cs="Times New Roman"/>
                <w:b/>
                <w:bCs/>
                <w:sz w:val="24"/>
                <w:szCs w:val="24"/>
              </w:rPr>
              <w:t>97,3</w:t>
            </w:r>
          </w:p>
        </w:tc>
        <w:tc>
          <w:tcPr>
            <w:tcW w:w="512"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2114</w:t>
            </w:r>
          </w:p>
        </w:tc>
        <w:tc>
          <w:tcPr>
            <w:tcW w:w="881"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2059</w:t>
            </w:r>
          </w:p>
        </w:tc>
        <w:tc>
          <w:tcPr>
            <w:tcW w:w="490"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b/>
                <w:bCs/>
                <w:sz w:val="24"/>
                <w:szCs w:val="24"/>
              </w:rPr>
            </w:pPr>
            <w:r w:rsidRPr="005C5621">
              <w:rPr>
                <w:rFonts w:ascii="Times New Roman" w:eastAsia="Times New Roman" w:hAnsi="Times New Roman" w:cs="Times New Roman"/>
                <w:b/>
                <w:bCs/>
                <w:sz w:val="24"/>
                <w:szCs w:val="24"/>
              </w:rPr>
              <w:t>97,39</w:t>
            </w:r>
          </w:p>
        </w:tc>
      </w:tr>
      <w:tr w:rsidR="00231A41" w:rsidRPr="005C5621" w:rsidTr="00231A4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Межобластной поток</w:t>
            </w:r>
          </w:p>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1450</w:t>
            </w:r>
          </w:p>
        </w:tc>
        <w:tc>
          <w:tcPr>
            <w:tcW w:w="903"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1490</w:t>
            </w:r>
          </w:p>
        </w:tc>
        <w:tc>
          <w:tcPr>
            <w:tcW w:w="462"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b/>
                <w:bCs/>
                <w:sz w:val="24"/>
                <w:szCs w:val="24"/>
              </w:rPr>
            </w:pPr>
            <w:r w:rsidRPr="005C5621">
              <w:rPr>
                <w:rFonts w:ascii="Times New Roman" w:eastAsia="Times New Roman" w:hAnsi="Times New Roman" w:cs="Times New Roman"/>
                <w:b/>
                <w:bCs/>
                <w:sz w:val="24"/>
                <w:szCs w:val="24"/>
              </w:rPr>
              <w:t>94,3</w:t>
            </w:r>
          </w:p>
        </w:tc>
        <w:tc>
          <w:tcPr>
            <w:tcW w:w="512"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1554</w:t>
            </w:r>
          </w:p>
        </w:tc>
        <w:tc>
          <w:tcPr>
            <w:tcW w:w="881"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1480</w:t>
            </w:r>
          </w:p>
        </w:tc>
        <w:tc>
          <w:tcPr>
            <w:tcW w:w="490" w:type="pct"/>
            <w:tcBorders>
              <w:top w:val="single" w:sz="4" w:space="0" w:color="auto"/>
              <w:left w:val="single" w:sz="4" w:space="0" w:color="auto"/>
              <w:bottom w:val="single" w:sz="4" w:space="0" w:color="auto"/>
              <w:right w:val="single" w:sz="4" w:space="0" w:color="auto"/>
            </w:tcBorders>
            <w:vAlign w:val="center"/>
          </w:tcPr>
          <w:p w:rsidR="00231A41" w:rsidRPr="005C5621" w:rsidRDefault="00231A41" w:rsidP="00231A41">
            <w:pPr>
              <w:spacing w:after="0"/>
              <w:jc w:val="center"/>
              <w:rPr>
                <w:rFonts w:ascii="Times New Roman" w:eastAsia="Times New Roman" w:hAnsi="Times New Roman" w:cs="Times New Roman"/>
                <w:b/>
                <w:bCs/>
                <w:sz w:val="24"/>
                <w:szCs w:val="24"/>
              </w:rPr>
            </w:pPr>
            <w:r w:rsidRPr="005C5621">
              <w:rPr>
                <w:rFonts w:ascii="Times New Roman" w:eastAsia="Times New Roman" w:hAnsi="Times New Roman" w:cs="Times New Roman"/>
                <w:b/>
                <w:bCs/>
                <w:sz w:val="24"/>
                <w:szCs w:val="24"/>
              </w:rPr>
              <w:t>95,23</w:t>
            </w:r>
          </w:p>
        </w:tc>
      </w:tr>
    </w:tbl>
    <w:p w:rsidR="00231A41" w:rsidRPr="005C5621" w:rsidRDefault="00231A41" w:rsidP="00231A41">
      <w:pPr>
        <w:spacing w:after="0"/>
        <w:ind w:firstLine="709"/>
        <w:jc w:val="center"/>
        <w:rPr>
          <w:rFonts w:ascii="Times New Roman" w:eastAsia="Times New Roman" w:hAnsi="Times New Roman" w:cs="Times New Roman"/>
          <w:i/>
          <w:iCs/>
          <w:sz w:val="28"/>
          <w:szCs w:val="28"/>
        </w:rPr>
      </w:pPr>
    </w:p>
    <w:p w:rsidR="00231A41" w:rsidRPr="005C5621" w:rsidRDefault="00231A41" w:rsidP="00231A41">
      <w:pPr>
        <w:spacing w:after="0"/>
        <w:ind w:firstLine="709"/>
        <w:jc w:val="center"/>
        <w:rPr>
          <w:rFonts w:ascii="Times New Roman" w:eastAsia="Times New Roman" w:hAnsi="Times New Roman" w:cs="Times New Roman"/>
          <w:i/>
          <w:iCs/>
          <w:sz w:val="28"/>
          <w:szCs w:val="28"/>
        </w:rPr>
      </w:pPr>
    </w:p>
    <w:p w:rsidR="00231A41" w:rsidRPr="005C5621" w:rsidRDefault="00231A41" w:rsidP="00231A41">
      <w:pPr>
        <w:spacing w:after="0"/>
        <w:ind w:firstLine="709"/>
        <w:jc w:val="center"/>
        <w:rPr>
          <w:rFonts w:ascii="Times New Roman" w:eastAsia="Times New Roman" w:hAnsi="Times New Roman" w:cs="Times New Roman"/>
          <w:i/>
          <w:iCs/>
          <w:sz w:val="28"/>
          <w:szCs w:val="28"/>
        </w:rPr>
      </w:pPr>
    </w:p>
    <w:p w:rsidR="00231A41" w:rsidRPr="005C5621" w:rsidRDefault="00231A41" w:rsidP="00231A41">
      <w:pPr>
        <w:spacing w:after="0"/>
        <w:ind w:firstLine="709"/>
        <w:jc w:val="center"/>
        <w:rPr>
          <w:rFonts w:ascii="Times New Roman" w:eastAsia="Times New Roman" w:hAnsi="Times New Roman" w:cs="Times New Roman"/>
          <w:i/>
          <w:iCs/>
          <w:sz w:val="28"/>
          <w:szCs w:val="28"/>
        </w:rPr>
      </w:pPr>
      <w:r w:rsidRPr="005C5621">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231A41" w:rsidRPr="005C5621" w:rsidRDefault="00231A41" w:rsidP="00231A41">
      <w:pPr>
        <w:spacing w:after="0"/>
        <w:ind w:firstLine="709"/>
        <w:jc w:val="center"/>
        <w:rPr>
          <w:rFonts w:ascii="Times New Roman" w:eastAsia="Times New Roman" w:hAnsi="Times New Roman" w:cs="Times New Roman"/>
          <w:i/>
          <w:iCs/>
          <w:sz w:val="28"/>
          <w:szCs w:val="28"/>
        </w:rPr>
      </w:pPr>
    </w:p>
    <w:p w:rsidR="00231A41" w:rsidRPr="005C5621" w:rsidRDefault="00231A41" w:rsidP="00231A41">
      <w:pPr>
        <w:spacing w:after="0"/>
        <w:ind w:firstLine="709"/>
        <w:jc w:val="both"/>
        <w:rPr>
          <w:rFonts w:ascii="Times New Roman" w:eastAsia="Times New Roman" w:hAnsi="Times New Roman" w:cs="Times New Roman"/>
          <w:sz w:val="26"/>
          <w:szCs w:val="26"/>
        </w:rPr>
      </w:pPr>
      <w:r w:rsidRPr="005C5621">
        <w:rPr>
          <w:rFonts w:ascii="Times New Roman" w:eastAsia="Times New Roman" w:hAnsi="Times New Roman" w:cs="Times New Roman"/>
          <w:sz w:val="26"/>
          <w:szCs w:val="26"/>
        </w:rPr>
        <w:t>Полномочия выполняют 2 специалиста по штату</w:t>
      </w:r>
    </w:p>
    <w:p w:rsidR="00231A41" w:rsidRPr="005C5621" w:rsidRDefault="00231A41" w:rsidP="00231A41">
      <w:pPr>
        <w:spacing w:after="0"/>
        <w:ind w:firstLine="709"/>
        <w:jc w:val="both"/>
        <w:rPr>
          <w:rFonts w:ascii="Times New Roman" w:eastAsia="Times New Roman" w:hAnsi="Times New Roman" w:cs="Times New Roman"/>
          <w:sz w:val="26"/>
          <w:szCs w:val="26"/>
        </w:rPr>
      </w:pPr>
    </w:p>
    <w:p w:rsidR="00231A41" w:rsidRPr="005C5621" w:rsidRDefault="00231A41" w:rsidP="00231A41">
      <w:pPr>
        <w:spacing w:after="0"/>
        <w:ind w:firstLine="709"/>
        <w:jc w:val="both"/>
        <w:rPr>
          <w:rFonts w:ascii="Times New Roman" w:eastAsia="Times New Roman" w:hAnsi="Times New Roman" w:cs="Times New Roman"/>
          <w:sz w:val="26"/>
          <w:szCs w:val="26"/>
        </w:rPr>
      </w:pPr>
    </w:p>
    <w:p w:rsidR="00231A41" w:rsidRPr="005C5621" w:rsidRDefault="00231A41" w:rsidP="00231A41">
      <w:pPr>
        <w:spacing w:after="0"/>
        <w:ind w:firstLine="709"/>
        <w:jc w:val="both"/>
        <w:rPr>
          <w:rFonts w:ascii="Times New Roman" w:eastAsia="Times New Roman" w:hAnsi="Times New Roman" w:cs="Times New Roman"/>
          <w:sz w:val="26"/>
          <w:szCs w:val="26"/>
        </w:rPr>
      </w:pPr>
    </w:p>
    <w:p w:rsidR="00231A41" w:rsidRPr="005C5621" w:rsidRDefault="00231A41" w:rsidP="00231A41">
      <w:pPr>
        <w:spacing w:after="0"/>
        <w:ind w:firstLine="709"/>
        <w:jc w:val="both"/>
        <w:rPr>
          <w:rFonts w:ascii="Times New Roman" w:eastAsia="Times New Roman" w:hAnsi="Times New Roman" w:cs="Times New Roman"/>
          <w:sz w:val="26"/>
          <w:szCs w:val="26"/>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1"/>
        <w:gridCol w:w="872"/>
        <w:gridCol w:w="851"/>
        <w:gridCol w:w="1561"/>
        <w:gridCol w:w="853"/>
        <w:gridCol w:w="853"/>
        <w:gridCol w:w="1556"/>
      </w:tblGrid>
      <w:tr w:rsidR="00231A41" w:rsidRPr="005C5621" w:rsidTr="00231A41">
        <w:trPr>
          <w:trHeight w:val="290"/>
        </w:trPr>
        <w:tc>
          <w:tcPr>
            <w:tcW w:w="5000" w:type="pct"/>
            <w:gridSpan w:val="7"/>
            <w:shd w:val="clear" w:color="auto" w:fill="auto"/>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rPr>
            </w:pPr>
            <w:r w:rsidRPr="005C5621">
              <w:rPr>
                <w:rFonts w:ascii="Times New Roman" w:eastAsia="Times New Roman" w:hAnsi="Times New Roman" w:cs="Times New Roman"/>
                <w:b/>
                <w:i/>
                <w:sz w:val="24"/>
                <w:szCs w:val="28"/>
              </w:rPr>
              <w:t>Предметы надзора</w:t>
            </w:r>
          </w:p>
        </w:tc>
      </w:tr>
      <w:tr w:rsidR="00231A41" w:rsidRPr="005C5621" w:rsidTr="00231A41">
        <w:trPr>
          <w:cantSplit/>
          <w:trHeight w:val="817"/>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2018</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2018</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2018</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2019</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2019</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2019</w:t>
            </w:r>
          </w:p>
        </w:tc>
      </w:tr>
      <w:tr w:rsidR="00231A41" w:rsidRPr="005C5621" w:rsidTr="00231A41">
        <w:trPr>
          <w:trHeight w:val="290"/>
        </w:trPr>
        <w:tc>
          <w:tcPr>
            <w:tcW w:w="1554" w:type="pct"/>
            <w:shd w:val="clear" w:color="auto" w:fill="auto"/>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231A41" w:rsidRPr="005C5621" w:rsidTr="00231A41">
        <w:trPr>
          <w:trHeight w:val="290"/>
        </w:trPr>
        <w:tc>
          <w:tcPr>
            <w:tcW w:w="1554" w:type="pct"/>
            <w:shd w:val="clear" w:color="auto" w:fill="auto"/>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Количество проверенных лицензий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231A41" w:rsidRPr="005C5621" w:rsidTr="00231A41">
        <w:trPr>
          <w:trHeight w:val="290"/>
        </w:trPr>
        <w:tc>
          <w:tcPr>
            <w:tcW w:w="1554" w:type="pct"/>
            <w:shd w:val="clear" w:color="auto" w:fill="auto"/>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Нагрузка на 1 сотрудника</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0,5</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0,5</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r>
              <w:rPr>
                <w:rFonts w:ascii="Times New Roman" w:eastAsia="Times New Roman" w:hAnsi="Times New Roman" w:cs="Times New Roman"/>
                <w:sz w:val="24"/>
                <w:szCs w:val="28"/>
              </w:rPr>
              <w:t>2</w:t>
            </w:r>
            <w:r w:rsidRPr="005C5621">
              <w:rPr>
                <w:rFonts w:ascii="Times New Roman" w:eastAsia="Times New Roman" w:hAnsi="Times New Roman" w:cs="Times New Roman"/>
                <w:sz w:val="24"/>
                <w:szCs w:val="28"/>
              </w:rPr>
              <w:t>5</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0,25</w:t>
            </w:r>
          </w:p>
        </w:tc>
      </w:tr>
      <w:tr w:rsidR="00231A41" w:rsidRPr="005C5621" w:rsidTr="00231A41">
        <w:trPr>
          <w:trHeight w:val="290"/>
        </w:trPr>
        <w:tc>
          <w:tcPr>
            <w:tcW w:w="5000" w:type="pct"/>
            <w:gridSpan w:val="7"/>
            <w:shd w:val="clear" w:color="auto" w:fill="auto"/>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rPr>
            </w:pPr>
            <w:r w:rsidRPr="005C5621">
              <w:rPr>
                <w:rFonts w:ascii="Times New Roman" w:eastAsia="Times New Roman" w:hAnsi="Times New Roman" w:cs="Times New Roman"/>
                <w:b/>
                <w:i/>
                <w:sz w:val="24"/>
                <w:szCs w:val="28"/>
              </w:rPr>
              <w:t>Плановые мероприятия</w:t>
            </w:r>
          </w:p>
        </w:tc>
      </w:tr>
      <w:tr w:rsidR="00231A41" w:rsidRPr="005C5621" w:rsidTr="00231A41">
        <w:trPr>
          <w:cantSplit/>
          <w:trHeight w:val="817"/>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2018</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2018</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2018</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2019</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2019</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2019</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Запланировано</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Проведено</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Выявлено нарушений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Выдано предписаний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Вынесено предупреждений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Составлено протоколов об АПН</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r>
      <w:tr w:rsidR="00231A41" w:rsidRPr="005C5621" w:rsidTr="00231A41">
        <w:trPr>
          <w:trHeight w:val="290"/>
        </w:trPr>
        <w:tc>
          <w:tcPr>
            <w:tcW w:w="5000" w:type="pct"/>
            <w:gridSpan w:val="7"/>
            <w:shd w:val="clear" w:color="auto" w:fill="auto"/>
            <w:vAlign w:val="center"/>
          </w:tcPr>
          <w:p w:rsidR="00231A41" w:rsidRPr="005C5621" w:rsidRDefault="00231A41" w:rsidP="00231A41">
            <w:pPr>
              <w:spacing w:after="0"/>
              <w:jc w:val="center"/>
              <w:rPr>
                <w:rFonts w:ascii="Times New Roman" w:eastAsia="Times New Roman" w:hAnsi="Times New Roman" w:cs="Times New Roman"/>
                <w:b/>
                <w:i/>
                <w:sz w:val="24"/>
                <w:szCs w:val="28"/>
              </w:rPr>
            </w:pPr>
            <w:r w:rsidRPr="005C5621">
              <w:rPr>
                <w:rFonts w:ascii="Times New Roman" w:eastAsia="Times New Roman" w:hAnsi="Times New Roman" w:cs="Times New Roman"/>
                <w:b/>
                <w:i/>
                <w:sz w:val="24"/>
                <w:szCs w:val="28"/>
              </w:rPr>
              <w:t>Внеплановые мероприятия</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Проведено</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Выявлено нарушений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Выдано предписаний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Вынесено предупреждений</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307"/>
        </w:trPr>
        <w:tc>
          <w:tcPr>
            <w:tcW w:w="1554"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Составлено протоколов об АПН</w:t>
            </w:r>
          </w:p>
        </w:tc>
        <w:tc>
          <w:tcPr>
            <w:tcW w:w="45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8"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22"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4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19"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bl>
    <w:p w:rsidR="00231A41" w:rsidRPr="005C5621" w:rsidRDefault="00231A41" w:rsidP="00231A41">
      <w:pPr>
        <w:spacing w:after="0"/>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C5621">
        <w:rPr>
          <w:rFonts w:ascii="Times New Roman" w:eastAsia="Times New Roman" w:hAnsi="Times New Roman" w:cs="Times New Roman"/>
          <w:i/>
          <w:iCs/>
          <w:sz w:val="28"/>
          <w:szCs w:val="28"/>
          <w:lang w:eastAsia="ru-RU"/>
        </w:rPr>
        <w:t>ств гр</w:t>
      </w:r>
      <w:proofErr w:type="gramEnd"/>
      <w:r w:rsidRPr="005C5621">
        <w:rPr>
          <w:rFonts w:ascii="Times New Roman" w:eastAsia="Times New Roman" w:hAnsi="Times New Roman" w:cs="Times New Roman"/>
          <w:i/>
          <w:iCs/>
          <w:sz w:val="28"/>
          <w:szCs w:val="28"/>
          <w:lang w:eastAsia="ru-RU"/>
        </w:rPr>
        <w:t>ажданского назначения</w:t>
      </w:r>
    </w:p>
    <w:p w:rsidR="00231A41" w:rsidRPr="005C5621" w:rsidRDefault="00231A41" w:rsidP="00231A41">
      <w:pPr>
        <w:spacing w:after="0"/>
        <w:ind w:firstLine="709"/>
        <w:jc w:val="both"/>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10 специалистов.</w:t>
      </w:r>
    </w:p>
    <w:p w:rsidR="00231A41" w:rsidRDefault="00231A41" w:rsidP="00231A41">
      <w:pPr>
        <w:spacing w:after="0"/>
        <w:ind w:firstLine="709"/>
        <w:jc w:val="both"/>
        <w:rPr>
          <w:rFonts w:ascii="Times New Roman" w:eastAsia="Times New Roman" w:hAnsi="Times New Roman" w:cs="Times New Roman"/>
          <w:sz w:val="28"/>
          <w:szCs w:val="28"/>
          <w:lang w:eastAsia="ru-RU"/>
        </w:rPr>
      </w:pPr>
    </w:p>
    <w:p w:rsidR="006C653E" w:rsidRPr="005C5621" w:rsidRDefault="006C653E" w:rsidP="00231A41">
      <w:pPr>
        <w:spacing w:after="0"/>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7"/>
        <w:gridCol w:w="1524"/>
        <w:gridCol w:w="1527"/>
      </w:tblGrid>
      <w:tr w:rsidR="00231A41" w:rsidRPr="005C5621" w:rsidTr="00231A41">
        <w:trPr>
          <w:trHeight w:val="290"/>
          <w:jc w:val="center"/>
        </w:trPr>
        <w:tc>
          <w:tcPr>
            <w:tcW w:w="5000" w:type="pct"/>
            <w:gridSpan w:val="3"/>
            <w:vAlign w:val="center"/>
          </w:tcPr>
          <w:p w:rsidR="00231A41" w:rsidRPr="005C5621" w:rsidRDefault="00231A41" w:rsidP="00231A41">
            <w:pPr>
              <w:spacing w:after="0"/>
              <w:ind w:firstLine="318"/>
              <w:jc w:val="center"/>
              <w:rPr>
                <w:rFonts w:ascii="Times New Roman" w:eastAsia="Times New Roman" w:hAnsi="Times New Roman" w:cs="Times New Roman"/>
                <w:b/>
                <w:bCs/>
                <w:i/>
                <w:iCs/>
                <w:sz w:val="24"/>
                <w:szCs w:val="20"/>
                <w:lang w:eastAsia="ru-RU"/>
              </w:rPr>
            </w:pPr>
            <w:r w:rsidRPr="005C5621">
              <w:rPr>
                <w:rFonts w:ascii="Times New Roman" w:eastAsia="Times New Roman" w:hAnsi="Times New Roman" w:cs="Times New Roman"/>
                <w:b/>
                <w:bCs/>
                <w:i/>
                <w:iCs/>
                <w:sz w:val="24"/>
                <w:szCs w:val="20"/>
                <w:lang w:eastAsia="ru-RU"/>
              </w:rPr>
              <w:lastRenderedPageBreak/>
              <w:t>Предметы надзора</w:t>
            </w:r>
          </w:p>
        </w:tc>
      </w:tr>
      <w:tr w:rsidR="00231A41" w:rsidRPr="005C5621" w:rsidTr="00231A41">
        <w:trPr>
          <w:cantSplit/>
          <w:trHeight w:val="591"/>
          <w:jc w:val="center"/>
        </w:trPr>
        <w:tc>
          <w:tcPr>
            <w:tcW w:w="2612"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p>
        </w:tc>
        <w:tc>
          <w:tcPr>
            <w:tcW w:w="1193" w:type="pct"/>
            <w:vAlign w:val="center"/>
          </w:tcPr>
          <w:p w:rsidR="00231A41" w:rsidRPr="005C5621" w:rsidRDefault="00231A41" w:rsidP="00231A41">
            <w:pPr>
              <w:spacing w:after="0"/>
              <w:jc w:val="center"/>
              <w:rPr>
                <w:rFonts w:ascii="Times New Roman" w:eastAsia="Times New Roman" w:hAnsi="Times New Roman" w:cs="Times New Roman"/>
                <w:b/>
                <w:sz w:val="24"/>
                <w:szCs w:val="20"/>
                <w:lang w:eastAsia="ru-RU"/>
              </w:rPr>
            </w:pPr>
            <w:r w:rsidRPr="005C5621">
              <w:rPr>
                <w:rFonts w:ascii="Times New Roman" w:eastAsia="Times New Roman" w:hAnsi="Times New Roman" w:cs="Times New Roman"/>
                <w:b/>
                <w:sz w:val="24"/>
                <w:szCs w:val="20"/>
                <w:lang w:eastAsia="ru-RU"/>
              </w:rPr>
              <w:t>1 полугодие 2018 года</w:t>
            </w:r>
          </w:p>
        </w:tc>
        <w:tc>
          <w:tcPr>
            <w:tcW w:w="1195" w:type="pct"/>
            <w:vAlign w:val="center"/>
          </w:tcPr>
          <w:p w:rsidR="00231A41" w:rsidRPr="005C5621" w:rsidRDefault="00231A41" w:rsidP="00231A41">
            <w:pPr>
              <w:spacing w:after="0"/>
              <w:jc w:val="center"/>
              <w:rPr>
                <w:rFonts w:ascii="Times New Roman" w:eastAsia="Times New Roman" w:hAnsi="Times New Roman" w:cs="Times New Roman"/>
                <w:b/>
                <w:sz w:val="24"/>
                <w:szCs w:val="20"/>
                <w:lang w:eastAsia="ru-RU"/>
              </w:rPr>
            </w:pPr>
            <w:r w:rsidRPr="005C5621">
              <w:rPr>
                <w:rFonts w:ascii="Times New Roman" w:eastAsia="Times New Roman" w:hAnsi="Times New Roman" w:cs="Times New Roman"/>
                <w:b/>
                <w:sz w:val="24"/>
                <w:szCs w:val="20"/>
                <w:lang w:eastAsia="ru-RU"/>
              </w:rPr>
              <w:t>1 полугодие</w:t>
            </w:r>
          </w:p>
          <w:p w:rsidR="00231A41" w:rsidRPr="005C5621" w:rsidRDefault="00231A41" w:rsidP="00231A41">
            <w:pPr>
              <w:spacing w:after="0"/>
              <w:jc w:val="center"/>
              <w:rPr>
                <w:rFonts w:ascii="Times New Roman" w:eastAsia="Times New Roman" w:hAnsi="Times New Roman" w:cs="Times New Roman"/>
                <w:b/>
                <w:sz w:val="24"/>
                <w:szCs w:val="20"/>
                <w:lang w:eastAsia="ru-RU"/>
              </w:rPr>
            </w:pPr>
            <w:r w:rsidRPr="005C5621">
              <w:rPr>
                <w:rFonts w:ascii="Times New Roman" w:eastAsia="Times New Roman" w:hAnsi="Times New Roman" w:cs="Times New Roman"/>
                <w:b/>
                <w:sz w:val="24"/>
                <w:szCs w:val="20"/>
                <w:lang w:eastAsia="ru-RU"/>
              </w:rPr>
              <w:t>2019 года</w:t>
            </w:r>
          </w:p>
        </w:tc>
      </w:tr>
      <w:tr w:rsidR="00231A41" w:rsidRPr="005C5621" w:rsidTr="00231A41">
        <w:trPr>
          <w:trHeight w:val="290"/>
          <w:jc w:val="center"/>
        </w:trPr>
        <w:tc>
          <w:tcPr>
            <w:tcW w:w="2612" w:type="pct"/>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Количество РЭС и ВЧУ (владельцы)</w:t>
            </w:r>
          </w:p>
        </w:tc>
        <w:tc>
          <w:tcPr>
            <w:tcW w:w="1193"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2495</w:t>
            </w:r>
          </w:p>
        </w:tc>
        <w:tc>
          <w:tcPr>
            <w:tcW w:w="1195"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2054</w:t>
            </w:r>
          </w:p>
        </w:tc>
      </w:tr>
      <w:tr w:rsidR="00231A41" w:rsidRPr="005C5621" w:rsidTr="00231A41">
        <w:trPr>
          <w:trHeight w:val="290"/>
          <w:jc w:val="center"/>
        </w:trPr>
        <w:tc>
          <w:tcPr>
            <w:tcW w:w="2612" w:type="pct"/>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Количество проверенных объектов надзора</w:t>
            </w:r>
          </w:p>
        </w:tc>
        <w:tc>
          <w:tcPr>
            <w:tcW w:w="1193"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0</w:t>
            </w:r>
          </w:p>
        </w:tc>
        <w:tc>
          <w:tcPr>
            <w:tcW w:w="1195"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0</w:t>
            </w:r>
          </w:p>
        </w:tc>
      </w:tr>
      <w:tr w:rsidR="00231A41" w:rsidRPr="005C5621" w:rsidTr="00231A41">
        <w:trPr>
          <w:trHeight w:val="290"/>
          <w:jc w:val="center"/>
        </w:trPr>
        <w:tc>
          <w:tcPr>
            <w:tcW w:w="2612" w:type="pct"/>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Нагрузка на 1 сотрудника</w:t>
            </w:r>
          </w:p>
        </w:tc>
        <w:tc>
          <w:tcPr>
            <w:tcW w:w="1193"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0</w:t>
            </w:r>
          </w:p>
        </w:tc>
        <w:tc>
          <w:tcPr>
            <w:tcW w:w="1195"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0</w:t>
            </w:r>
          </w:p>
        </w:tc>
      </w:tr>
    </w:tbl>
    <w:p w:rsidR="00231A41" w:rsidRPr="005C5621" w:rsidRDefault="00231A41" w:rsidP="00231A41">
      <w:pPr>
        <w:spacing w:after="0"/>
        <w:ind w:firstLine="709"/>
        <w:jc w:val="both"/>
        <w:rPr>
          <w:rFonts w:ascii="Times New Roman" w:eastAsia="Times New Roman" w:hAnsi="Times New Roman" w:cs="Times New Roman"/>
          <w:i/>
          <w:iCs/>
          <w:sz w:val="26"/>
          <w:szCs w:val="26"/>
          <w:u w:val="single"/>
          <w:lang w:eastAsia="ru-RU"/>
        </w:rPr>
      </w:pPr>
    </w:p>
    <w:tbl>
      <w:tblPr>
        <w:tblW w:w="4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835"/>
        <w:gridCol w:w="804"/>
        <w:gridCol w:w="1521"/>
        <w:gridCol w:w="815"/>
        <w:gridCol w:w="794"/>
        <w:gridCol w:w="1572"/>
      </w:tblGrid>
      <w:tr w:rsidR="00231A41" w:rsidRPr="005C5621" w:rsidTr="00231A41">
        <w:trPr>
          <w:trHeight w:val="290"/>
          <w:jc w:val="center"/>
        </w:trPr>
        <w:tc>
          <w:tcPr>
            <w:tcW w:w="5000" w:type="pct"/>
            <w:gridSpan w:val="7"/>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4"/>
                <w:lang w:eastAsia="ru-RU"/>
              </w:rPr>
            </w:pPr>
            <w:r w:rsidRPr="005C5621">
              <w:rPr>
                <w:rFonts w:ascii="Times New Roman" w:eastAsia="Times New Roman" w:hAnsi="Times New Roman" w:cs="Times New Roman"/>
                <w:b/>
                <w:i/>
                <w:sz w:val="24"/>
                <w:szCs w:val="24"/>
                <w:lang w:eastAsia="ru-RU"/>
              </w:rPr>
              <w:t>Плановые мероприятия</w:t>
            </w:r>
          </w:p>
        </w:tc>
      </w:tr>
      <w:tr w:rsidR="00231A41" w:rsidRPr="005C5621" w:rsidTr="00231A41">
        <w:trPr>
          <w:cantSplit/>
          <w:trHeight w:val="817"/>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2018</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2018</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2018</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2019</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2019</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2019</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Запланировано</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Проведено</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Выявлено нарушений</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Выдано предписаний</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Вынесено предупреждений</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Составлено протоколов об АПН</w:t>
            </w:r>
          </w:p>
        </w:tc>
        <w:tc>
          <w:tcPr>
            <w:tcW w:w="48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5000" w:type="pct"/>
            <w:gridSpan w:val="7"/>
            <w:vAlign w:val="center"/>
          </w:tcPr>
          <w:p w:rsidR="00231A41" w:rsidRPr="005C5621" w:rsidRDefault="00231A41" w:rsidP="00231A41">
            <w:pPr>
              <w:spacing w:after="0"/>
              <w:jc w:val="center"/>
              <w:rPr>
                <w:rFonts w:ascii="Times New Roman" w:eastAsia="Times New Roman" w:hAnsi="Times New Roman" w:cs="Times New Roman"/>
                <w:b/>
                <w:i/>
                <w:sz w:val="24"/>
                <w:szCs w:val="24"/>
                <w:lang w:eastAsia="ru-RU"/>
              </w:rPr>
            </w:pPr>
            <w:r w:rsidRPr="005C5621">
              <w:rPr>
                <w:rFonts w:ascii="Times New Roman" w:eastAsia="Times New Roman" w:hAnsi="Times New Roman" w:cs="Times New Roman"/>
                <w:b/>
                <w:i/>
                <w:sz w:val="24"/>
                <w:szCs w:val="24"/>
                <w:lang w:eastAsia="ru-RU"/>
              </w:rPr>
              <w:t>Внеплановые мероприятия</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Проведено</w:t>
            </w: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Выявлено нарушений</w:t>
            </w: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Выдано предписаний</w:t>
            </w: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290"/>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Вынесено предупреждений</w:t>
            </w: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trHeight w:val="307"/>
          <w:jc w:val="center"/>
        </w:trPr>
        <w:tc>
          <w:tcPr>
            <w:tcW w:w="131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Составлено протоколов об АПН</w:t>
            </w:r>
          </w:p>
        </w:tc>
        <w:tc>
          <w:tcPr>
            <w:tcW w:w="48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8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7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61"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1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C5621">
        <w:rPr>
          <w:rFonts w:ascii="Times New Roman" w:eastAsia="Times New Roman" w:hAnsi="Times New Roman" w:cs="Times New Roman"/>
          <w:i/>
          <w:iCs/>
          <w:sz w:val="28"/>
          <w:szCs w:val="28"/>
          <w:lang w:eastAsia="ru-RU"/>
        </w:rPr>
        <w:t>ств гр</w:t>
      </w:r>
      <w:proofErr w:type="gramEnd"/>
      <w:r w:rsidRPr="005C5621">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5C5621">
        <w:rPr>
          <w:rFonts w:ascii="Times New Roman" w:eastAsia="Times New Roman" w:hAnsi="Times New Roman" w:cs="Times New Roman"/>
          <w:i/>
          <w:iCs/>
          <w:sz w:val="28"/>
          <w:szCs w:val="28"/>
          <w:lang w:eastAsia="ru-RU"/>
        </w:rPr>
        <w:t>радиоконтроля</w:t>
      </w:r>
      <w:proofErr w:type="spellEnd"/>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3"/>
        <w:gridCol w:w="879"/>
        <w:gridCol w:w="851"/>
        <w:gridCol w:w="1551"/>
        <w:gridCol w:w="850"/>
        <w:gridCol w:w="853"/>
        <w:gridCol w:w="1559"/>
      </w:tblGrid>
      <w:tr w:rsidR="00231A41" w:rsidRPr="005C5621" w:rsidTr="00231A41">
        <w:trPr>
          <w:trHeight w:val="290"/>
        </w:trPr>
        <w:tc>
          <w:tcPr>
            <w:tcW w:w="5000" w:type="pct"/>
            <w:gridSpan w:val="7"/>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8"/>
                <w:lang w:eastAsia="ru-RU"/>
              </w:rPr>
            </w:pPr>
            <w:r w:rsidRPr="005C5621">
              <w:rPr>
                <w:rFonts w:ascii="Times New Roman" w:eastAsia="Times New Roman" w:hAnsi="Times New Roman" w:cs="Times New Roman"/>
                <w:b/>
                <w:i/>
                <w:sz w:val="24"/>
                <w:szCs w:val="28"/>
                <w:lang w:eastAsia="ru-RU"/>
              </w:rPr>
              <w:lastRenderedPageBreak/>
              <w:t>Плановые мероприятия</w:t>
            </w:r>
          </w:p>
        </w:tc>
      </w:tr>
      <w:tr w:rsidR="00231A41" w:rsidRPr="005C5621" w:rsidTr="00231A41">
        <w:trPr>
          <w:cantSplit/>
          <w:trHeight w:val="817"/>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p>
        </w:tc>
        <w:tc>
          <w:tcPr>
            <w:tcW w:w="470"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45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82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83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r>
      <w:tr w:rsidR="00231A41" w:rsidRPr="005C5621" w:rsidTr="00231A41">
        <w:trPr>
          <w:trHeight w:val="290"/>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Запланировано</w:t>
            </w:r>
          </w:p>
        </w:tc>
        <w:tc>
          <w:tcPr>
            <w:tcW w:w="3497" w:type="pct"/>
            <w:gridSpan w:val="6"/>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не планируется</w:t>
            </w:r>
          </w:p>
        </w:tc>
      </w:tr>
      <w:tr w:rsidR="00231A41" w:rsidRPr="005C5621" w:rsidTr="00231A41">
        <w:trPr>
          <w:trHeight w:val="290"/>
        </w:trPr>
        <w:tc>
          <w:tcPr>
            <w:tcW w:w="5000" w:type="pct"/>
            <w:gridSpan w:val="7"/>
            <w:vAlign w:val="center"/>
          </w:tcPr>
          <w:p w:rsidR="00231A41" w:rsidRPr="005C5621" w:rsidRDefault="00231A41" w:rsidP="00231A41">
            <w:pPr>
              <w:spacing w:after="0"/>
              <w:jc w:val="center"/>
              <w:rPr>
                <w:rFonts w:ascii="Times New Roman" w:eastAsia="Times New Roman" w:hAnsi="Times New Roman" w:cs="Times New Roman"/>
                <w:b/>
                <w:i/>
                <w:sz w:val="24"/>
                <w:szCs w:val="28"/>
                <w:lang w:eastAsia="ru-RU"/>
              </w:rPr>
            </w:pPr>
            <w:r w:rsidRPr="005C5621">
              <w:rPr>
                <w:rFonts w:ascii="Times New Roman" w:eastAsia="Times New Roman" w:hAnsi="Times New Roman" w:cs="Times New Roman"/>
                <w:b/>
                <w:i/>
                <w:sz w:val="24"/>
                <w:szCs w:val="28"/>
                <w:lang w:eastAsia="ru-RU"/>
              </w:rPr>
              <w:t>Внеплановые мероприятия</w:t>
            </w:r>
          </w:p>
        </w:tc>
      </w:tr>
      <w:tr w:rsidR="00231A41" w:rsidRPr="005C5621" w:rsidTr="00231A41">
        <w:trPr>
          <w:trHeight w:val="290"/>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Проведено</w:t>
            </w:r>
          </w:p>
        </w:tc>
        <w:tc>
          <w:tcPr>
            <w:tcW w:w="47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2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Выявлено нарушений</w:t>
            </w:r>
          </w:p>
        </w:tc>
        <w:tc>
          <w:tcPr>
            <w:tcW w:w="47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2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290"/>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Выдано предписаний</w:t>
            </w:r>
          </w:p>
        </w:tc>
        <w:tc>
          <w:tcPr>
            <w:tcW w:w="47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2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307"/>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Составлено протоколов об АПН</w:t>
            </w:r>
          </w:p>
        </w:tc>
        <w:tc>
          <w:tcPr>
            <w:tcW w:w="47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29"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45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45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833"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bl>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5C5621">
        <w:rPr>
          <w:rFonts w:ascii="Times New Roman" w:eastAsia="Times New Roman" w:hAnsi="Times New Roman" w:cs="Times New Roman"/>
          <w:sz w:val="28"/>
          <w:szCs w:val="28"/>
          <w:lang w:eastAsia="ru-RU"/>
        </w:rPr>
        <w:t>радиоконтроля</w:t>
      </w:r>
      <w:proofErr w:type="spellEnd"/>
      <w:r w:rsidRPr="005C5621">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в 1 полугодии 2019 года составлено 976 протоколов об административных правонарушениях в сфере связи, что на 5,9% больше по сравнению с аналогичным периодом 2018 года.</w:t>
      </w:r>
    </w:p>
    <w:p w:rsidR="00231A41" w:rsidRPr="005C5621" w:rsidRDefault="00231A41" w:rsidP="00231A41">
      <w:pPr>
        <w:spacing w:after="0"/>
        <w:ind w:firstLine="709"/>
        <w:jc w:val="both"/>
        <w:rPr>
          <w:rFonts w:ascii="Times New Roman" w:eastAsia="Times New Roman" w:hAnsi="Times New Roman" w:cs="Times New Roman"/>
          <w:sz w:val="26"/>
          <w:szCs w:val="26"/>
          <w:lang w:eastAsia="ru-RU"/>
        </w:rPr>
      </w:pPr>
      <w:r w:rsidRPr="005C5621">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5C5621">
        <w:rPr>
          <w:rFonts w:ascii="Times New Roman" w:eastAsia="Times New Roman" w:hAnsi="Times New Roman" w:cs="Times New Roman"/>
          <w:sz w:val="26"/>
          <w:szCs w:val="26"/>
          <w:lang w:eastAsia="ru-RU"/>
        </w:rPr>
        <w:t>:</w:t>
      </w:r>
    </w:p>
    <w:p w:rsidR="00231A41" w:rsidRPr="005C5621" w:rsidRDefault="00231A41" w:rsidP="00231A41">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231A41" w:rsidRPr="005C5621" w:rsidTr="00231A41">
        <w:trPr>
          <w:cantSplit/>
          <w:jc w:val="center"/>
        </w:trPr>
        <w:tc>
          <w:tcPr>
            <w:tcW w:w="3067" w:type="pct"/>
            <w:vAlign w:val="center"/>
          </w:tcPr>
          <w:p w:rsidR="00231A41" w:rsidRPr="005C5621" w:rsidRDefault="00231A41" w:rsidP="00231A41">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Показатель</w:t>
            </w:r>
          </w:p>
        </w:tc>
        <w:tc>
          <w:tcPr>
            <w:tcW w:w="995" w:type="pct"/>
            <w:vAlign w:val="center"/>
          </w:tcPr>
          <w:p w:rsidR="00231A41" w:rsidRPr="005C5621" w:rsidRDefault="00231A41" w:rsidP="00231A41">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На конец отчетного периода прошлого года</w:t>
            </w:r>
            <w:proofErr w:type="gramStart"/>
            <w:r w:rsidRPr="005C5621">
              <w:rPr>
                <w:rFonts w:ascii="Times New Roman" w:eastAsia="Times New Roman" w:hAnsi="Times New Roman" w:cs="Times New Roman"/>
                <w:b/>
                <w:sz w:val="24"/>
                <w:szCs w:val="24"/>
                <w:lang w:eastAsia="ru-RU"/>
              </w:rPr>
              <w:t xml:space="preserve"> (%)</w:t>
            </w:r>
            <w:proofErr w:type="gramEnd"/>
          </w:p>
        </w:tc>
        <w:tc>
          <w:tcPr>
            <w:tcW w:w="938" w:type="pct"/>
            <w:vAlign w:val="center"/>
          </w:tcPr>
          <w:p w:rsidR="00231A41" w:rsidRPr="005C5621" w:rsidRDefault="00231A41" w:rsidP="00231A41">
            <w:pPr>
              <w:spacing w:after="0"/>
              <w:jc w:val="center"/>
              <w:rPr>
                <w:rFonts w:ascii="Times New Roman" w:eastAsia="Times New Roman" w:hAnsi="Times New Roman" w:cs="Times New Roman"/>
                <w:b/>
                <w:sz w:val="24"/>
                <w:szCs w:val="24"/>
                <w:lang w:eastAsia="ru-RU"/>
              </w:rPr>
            </w:pPr>
            <w:r w:rsidRPr="005C5621">
              <w:rPr>
                <w:rFonts w:ascii="Times New Roman" w:eastAsia="Times New Roman" w:hAnsi="Times New Roman" w:cs="Times New Roman"/>
                <w:b/>
                <w:sz w:val="24"/>
                <w:szCs w:val="24"/>
                <w:lang w:eastAsia="ru-RU"/>
              </w:rPr>
              <w:t>На конец отчетного периода текущего года</w:t>
            </w:r>
            <w:proofErr w:type="gramStart"/>
            <w:r w:rsidRPr="005C5621">
              <w:rPr>
                <w:rFonts w:ascii="Times New Roman" w:eastAsia="Times New Roman" w:hAnsi="Times New Roman" w:cs="Times New Roman"/>
                <w:b/>
                <w:sz w:val="24"/>
                <w:szCs w:val="24"/>
                <w:lang w:eastAsia="ru-RU"/>
              </w:rPr>
              <w:t xml:space="preserve"> (%)</w:t>
            </w:r>
            <w:proofErr w:type="gramEnd"/>
          </w:p>
        </w:tc>
      </w:tr>
      <w:tr w:rsidR="00231A41" w:rsidRPr="005C5621" w:rsidTr="00231A41">
        <w:trPr>
          <w:cantSplit/>
          <w:jc w:val="center"/>
        </w:trPr>
        <w:tc>
          <w:tcPr>
            <w:tcW w:w="3067" w:type="pct"/>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5C5621">
              <w:rPr>
                <w:rFonts w:ascii="Times New Roman" w:eastAsia="Times New Roman" w:hAnsi="Times New Roman" w:cs="Times New Roman"/>
                <w:sz w:val="24"/>
                <w:szCs w:val="24"/>
                <w:lang w:eastAsia="ru-RU"/>
              </w:rPr>
              <w:t>радиоконтроля</w:t>
            </w:r>
            <w:proofErr w:type="spellEnd"/>
            <w:r w:rsidRPr="005C5621">
              <w:rPr>
                <w:rFonts w:ascii="Times New Roman" w:eastAsia="Times New Roman" w:hAnsi="Times New Roman" w:cs="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231A41" w:rsidRPr="005C5621" w:rsidRDefault="00231A41" w:rsidP="00231A41">
            <w:pPr>
              <w:spacing w:after="0"/>
              <w:jc w:val="both"/>
              <w:rPr>
                <w:rFonts w:ascii="Times New Roman" w:eastAsia="Times New Roman" w:hAnsi="Times New Roman" w:cs="Times New Roman"/>
                <w:sz w:val="24"/>
                <w:szCs w:val="24"/>
                <w:lang w:eastAsia="ru-RU"/>
              </w:rPr>
            </w:pPr>
          </w:p>
        </w:tc>
        <w:tc>
          <w:tcPr>
            <w:tcW w:w="99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100</w:t>
            </w:r>
          </w:p>
        </w:tc>
        <w:tc>
          <w:tcPr>
            <w:tcW w:w="93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100</w:t>
            </w:r>
          </w:p>
        </w:tc>
      </w:tr>
      <w:tr w:rsidR="00231A41" w:rsidRPr="005C5621" w:rsidTr="00231A41">
        <w:trPr>
          <w:cantSplit/>
          <w:jc w:val="center"/>
        </w:trPr>
        <w:tc>
          <w:tcPr>
            <w:tcW w:w="3067" w:type="pct"/>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lastRenderedPageBreak/>
              <w:t xml:space="preserve">Доля выданных ТО предписаний об устранении выявленных радиочастотной службой при проведении </w:t>
            </w:r>
            <w:proofErr w:type="spellStart"/>
            <w:r w:rsidRPr="005C5621">
              <w:rPr>
                <w:rFonts w:ascii="Times New Roman" w:eastAsia="Times New Roman" w:hAnsi="Times New Roman" w:cs="Times New Roman"/>
                <w:sz w:val="24"/>
                <w:szCs w:val="24"/>
                <w:lang w:eastAsia="ru-RU"/>
              </w:rPr>
              <w:t>радиоконтроля</w:t>
            </w:r>
            <w:proofErr w:type="spellEnd"/>
            <w:r w:rsidRPr="005C5621">
              <w:rPr>
                <w:rFonts w:ascii="Times New Roman" w:eastAsia="Times New Roman" w:hAnsi="Times New Roman" w:cs="Times New Roman"/>
                <w:sz w:val="24"/>
                <w:szCs w:val="24"/>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5C5621">
              <w:rPr>
                <w:rFonts w:ascii="Times New Roman" w:eastAsia="Times New Roman" w:hAnsi="Times New Roman" w:cs="Times New Roman"/>
                <w:sz w:val="24"/>
                <w:szCs w:val="24"/>
                <w:lang w:eastAsia="ru-RU"/>
              </w:rPr>
              <w:t>радиоконтроля</w:t>
            </w:r>
            <w:proofErr w:type="spellEnd"/>
            <w:r w:rsidRPr="005C5621">
              <w:rPr>
                <w:rFonts w:ascii="Times New Roman" w:eastAsia="Times New Roman" w:hAnsi="Times New Roman" w:cs="Times New Roman"/>
                <w:sz w:val="24"/>
                <w:szCs w:val="24"/>
                <w:lang w:eastAsia="ru-RU"/>
              </w:rPr>
              <w:t>, сообщения о которых были направлены в ТО в отчетном периоде)</w:t>
            </w:r>
          </w:p>
          <w:p w:rsidR="00231A41" w:rsidRPr="005C5621" w:rsidRDefault="00231A41" w:rsidP="00231A41">
            <w:pPr>
              <w:spacing w:after="0"/>
              <w:jc w:val="both"/>
              <w:rPr>
                <w:rFonts w:ascii="Times New Roman" w:eastAsia="Times New Roman" w:hAnsi="Times New Roman" w:cs="Times New Roman"/>
                <w:sz w:val="24"/>
                <w:szCs w:val="24"/>
                <w:lang w:eastAsia="ru-RU"/>
              </w:rPr>
            </w:pPr>
          </w:p>
        </w:tc>
        <w:tc>
          <w:tcPr>
            <w:tcW w:w="99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3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r w:rsidR="00231A41" w:rsidRPr="005C5621" w:rsidTr="00231A41">
        <w:trPr>
          <w:cantSplit/>
          <w:jc w:val="center"/>
        </w:trPr>
        <w:tc>
          <w:tcPr>
            <w:tcW w:w="3067" w:type="pct"/>
          </w:tcPr>
          <w:p w:rsidR="00231A41" w:rsidRPr="005C5621" w:rsidRDefault="00231A41" w:rsidP="00231A41">
            <w:pPr>
              <w:spacing w:after="0"/>
              <w:jc w:val="both"/>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5C5621">
              <w:rPr>
                <w:rFonts w:ascii="Times New Roman" w:eastAsia="Times New Roman" w:hAnsi="Times New Roman" w:cs="Times New Roman"/>
                <w:sz w:val="24"/>
                <w:szCs w:val="24"/>
                <w:lang w:eastAsia="ru-RU"/>
              </w:rPr>
              <w:t>радиоконтроля</w:t>
            </w:r>
            <w:proofErr w:type="spellEnd"/>
            <w:r w:rsidRPr="005C5621">
              <w:rPr>
                <w:rFonts w:ascii="Times New Roman" w:eastAsia="Times New Roman" w:hAnsi="Times New Roman" w:cs="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231A41" w:rsidRPr="005C5621" w:rsidRDefault="00231A41" w:rsidP="00231A41">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93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r>
    </w:tbl>
    <w:p w:rsidR="00231A41" w:rsidRPr="005C5621" w:rsidRDefault="00231A41" w:rsidP="00231A41">
      <w:pPr>
        <w:spacing w:after="0"/>
        <w:ind w:firstLine="709"/>
        <w:jc w:val="both"/>
        <w:rPr>
          <w:rFonts w:ascii="Times New Roman" w:eastAsia="Times New Roman" w:hAnsi="Times New Roman" w:cs="Times New Roman"/>
          <w:sz w:val="26"/>
          <w:szCs w:val="26"/>
          <w:lang w:eastAsia="ru-RU"/>
        </w:rPr>
      </w:pPr>
    </w:p>
    <w:p w:rsidR="00231A41" w:rsidRPr="005C5621" w:rsidRDefault="00231A41" w:rsidP="00231A41">
      <w:pPr>
        <w:spacing w:after="0"/>
        <w:ind w:right="-143"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5C5621">
        <w:rPr>
          <w:rFonts w:ascii="Times New Roman" w:hAnsi="Times New Roman" w:cs="Times New Roman"/>
          <w:sz w:val="28"/>
          <w:szCs w:val="28"/>
        </w:rPr>
        <w:t>радиоконтроля</w:t>
      </w:r>
      <w:proofErr w:type="spellEnd"/>
      <w:r w:rsidRPr="005C5621">
        <w:rPr>
          <w:rFonts w:ascii="Times New Roman" w:hAnsi="Times New Roman" w:cs="Times New Roman"/>
          <w:sz w:val="28"/>
          <w:szCs w:val="28"/>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231A41" w:rsidRPr="005C5621" w:rsidRDefault="00231A41" w:rsidP="00231A41">
      <w:pPr>
        <w:spacing w:after="0"/>
        <w:ind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В отчетном периоде доля протоколов об административных правонарушениях по факту нарушения порядка, требований и условий, относящихся к использованию РЭС или ВЧУ, составленных по материалам </w:t>
      </w:r>
      <w:proofErr w:type="spellStart"/>
      <w:r w:rsidRPr="005C5621">
        <w:rPr>
          <w:rFonts w:ascii="Times New Roman" w:hAnsi="Times New Roman" w:cs="Times New Roman"/>
          <w:sz w:val="28"/>
          <w:szCs w:val="28"/>
        </w:rPr>
        <w:t>радиоконтроля</w:t>
      </w:r>
      <w:proofErr w:type="spellEnd"/>
      <w:r w:rsidRPr="005C5621">
        <w:rPr>
          <w:rFonts w:ascii="Times New Roman" w:hAnsi="Times New Roman" w:cs="Times New Roman"/>
          <w:sz w:val="28"/>
          <w:szCs w:val="28"/>
        </w:rPr>
        <w:t xml:space="preserve">, полученным из радиочастотной службы возросла на 5,9 %. </w:t>
      </w:r>
    </w:p>
    <w:p w:rsidR="00231A41" w:rsidRPr="005C5621" w:rsidRDefault="00231A41" w:rsidP="00231A41">
      <w:pPr>
        <w:spacing w:after="0"/>
        <w:ind w:right="-143" w:firstLine="709"/>
        <w:jc w:val="both"/>
        <w:rPr>
          <w:rFonts w:ascii="Times New Roman" w:hAnsi="Times New Roman" w:cs="Times New Roman"/>
          <w:sz w:val="28"/>
          <w:szCs w:val="28"/>
        </w:rPr>
      </w:pPr>
      <w:r w:rsidRPr="005C5621">
        <w:rPr>
          <w:rFonts w:ascii="Times New Roman" w:hAnsi="Times New Roman" w:cs="Times New Roman"/>
          <w:sz w:val="28"/>
          <w:szCs w:val="28"/>
        </w:rPr>
        <w:t>Кроме того, в 1 полугодии 2019 года по результатам рассмотрения дел об административных правонарушениях, операторам связи выдано 246 представлений об устранении причин, способствовавших правонарушению, что на 65,1 % больше по сравнению с аналогичным периодом 2018 года.</w:t>
      </w:r>
    </w:p>
    <w:p w:rsidR="00231A41" w:rsidRPr="005C5621" w:rsidRDefault="00231A41" w:rsidP="00231A41">
      <w:pPr>
        <w:spacing w:after="0"/>
        <w:ind w:right="-143"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5C5621">
        <w:rPr>
          <w:rFonts w:ascii="Times New Roman" w:hAnsi="Times New Roman" w:cs="Times New Roman"/>
          <w:sz w:val="28"/>
          <w:szCs w:val="28"/>
        </w:rPr>
        <w:t>радиоконтроля</w:t>
      </w:r>
      <w:proofErr w:type="spellEnd"/>
      <w:r w:rsidRPr="005C5621">
        <w:rPr>
          <w:rFonts w:ascii="Times New Roman" w:hAnsi="Times New Roman" w:cs="Times New Roman"/>
          <w:sz w:val="28"/>
          <w:szCs w:val="28"/>
        </w:rPr>
        <w:t xml:space="preserve">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5C5621">
        <w:rPr>
          <w:rFonts w:ascii="Times New Roman" w:hAnsi="Times New Roman" w:cs="Times New Roman"/>
          <w:sz w:val="28"/>
          <w:szCs w:val="28"/>
        </w:rPr>
        <w:t>радиоконтроля</w:t>
      </w:r>
      <w:proofErr w:type="spellEnd"/>
      <w:r w:rsidRPr="005C5621">
        <w:rPr>
          <w:rFonts w:ascii="Times New Roman" w:hAnsi="Times New Roman" w:cs="Times New Roman"/>
          <w:sz w:val="28"/>
          <w:szCs w:val="28"/>
        </w:rPr>
        <w:t xml:space="preserve">. </w:t>
      </w:r>
    </w:p>
    <w:p w:rsidR="00231A41" w:rsidRPr="005C5621" w:rsidRDefault="00231A41" w:rsidP="00231A41">
      <w:pPr>
        <w:spacing w:after="0"/>
        <w:ind w:firstLine="709"/>
        <w:jc w:val="center"/>
        <w:rPr>
          <w:rFonts w:ascii="Times New Roman" w:eastAsia="Times New Roman" w:hAnsi="Times New Roman" w:cs="Times New Roman"/>
          <w:i/>
          <w:iCs/>
          <w:sz w:val="28"/>
          <w:szCs w:val="28"/>
        </w:rPr>
      </w:pPr>
    </w:p>
    <w:p w:rsidR="00231A41" w:rsidRPr="005C5621" w:rsidRDefault="00231A41" w:rsidP="00231A41">
      <w:pPr>
        <w:spacing w:after="0"/>
        <w:ind w:firstLine="709"/>
        <w:jc w:val="center"/>
        <w:rPr>
          <w:rFonts w:ascii="Times New Roman" w:eastAsia="Times New Roman" w:hAnsi="Times New Roman" w:cs="Times New Roman"/>
          <w:i/>
          <w:iCs/>
          <w:sz w:val="28"/>
          <w:szCs w:val="28"/>
        </w:rPr>
      </w:pPr>
      <w:r w:rsidRPr="005C5621">
        <w:rPr>
          <w:rFonts w:ascii="Times New Roman" w:eastAsia="Times New Roman" w:hAnsi="Times New Roman" w:cs="Times New Roman"/>
          <w:i/>
          <w:iCs/>
          <w:sz w:val="28"/>
          <w:szCs w:val="28"/>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31A41" w:rsidRPr="005C5621" w:rsidRDefault="00231A41" w:rsidP="00231A41">
      <w:pPr>
        <w:spacing w:after="0"/>
        <w:ind w:firstLine="709"/>
        <w:jc w:val="center"/>
        <w:rPr>
          <w:rFonts w:ascii="Times New Roman" w:eastAsia="Times New Roman" w:hAnsi="Times New Roman" w:cs="Times New Roman"/>
          <w:i/>
          <w:iCs/>
          <w:sz w:val="26"/>
          <w:szCs w:val="26"/>
          <w:u w:val="single"/>
        </w:rPr>
      </w:pPr>
    </w:p>
    <w:p w:rsidR="00231A41" w:rsidRPr="005C5621" w:rsidRDefault="00231A41" w:rsidP="00231A41">
      <w:pPr>
        <w:spacing w:after="0"/>
        <w:ind w:firstLine="709"/>
        <w:jc w:val="both"/>
        <w:rPr>
          <w:rFonts w:ascii="Times New Roman" w:eastAsia="Times New Roman" w:hAnsi="Times New Roman" w:cs="Times New Roman"/>
          <w:sz w:val="26"/>
          <w:szCs w:val="26"/>
        </w:rPr>
      </w:pPr>
      <w:r w:rsidRPr="005C5621">
        <w:rPr>
          <w:rFonts w:ascii="Times New Roman" w:eastAsia="Times New Roman" w:hAnsi="Times New Roman" w:cs="Times New Roman"/>
          <w:sz w:val="26"/>
          <w:szCs w:val="26"/>
        </w:rPr>
        <w:t xml:space="preserve">Полномочие выполняют – 2 специалиста. </w:t>
      </w:r>
    </w:p>
    <w:p w:rsidR="00231A41" w:rsidRPr="005C5621" w:rsidRDefault="00231A41" w:rsidP="00231A41">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231A41" w:rsidRPr="005C5621" w:rsidTr="00231A41">
        <w:trPr>
          <w:trHeight w:val="290"/>
          <w:jc w:val="center"/>
        </w:trPr>
        <w:tc>
          <w:tcPr>
            <w:tcW w:w="5000" w:type="pct"/>
            <w:gridSpan w:val="3"/>
            <w:vAlign w:val="center"/>
          </w:tcPr>
          <w:p w:rsidR="00231A41" w:rsidRPr="005C5621" w:rsidRDefault="00231A41" w:rsidP="00231A41">
            <w:pPr>
              <w:spacing w:after="0"/>
              <w:ind w:firstLine="318"/>
              <w:jc w:val="center"/>
              <w:rPr>
                <w:rFonts w:ascii="Times New Roman" w:eastAsia="Times New Roman" w:hAnsi="Times New Roman" w:cs="Times New Roman"/>
                <w:b/>
                <w:bCs/>
                <w:i/>
                <w:iCs/>
                <w:sz w:val="24"/>
                <w:szCs w:val="20"/>
              </w:rPr>
            </w:pPr>
            <w:r w:rsidRPr="005C5621">
              <w:rPr>
                <w:rFonts w:ascii="Times New Roman" w:eastAsia="Times New Roman" w:hAnsi="Times New Roman" w:cs="Times New Roman"/>
                <w:b/>
                <w:bCs/>
                <w:i/>
                <w:iCs/>
                <w:sz w:val="24"/>
                <w:szCs w:val="20"/>
              </w:rPr>
              <w:t>Предметы надзора</w:t>
            </w:r>
          </w:p>
        </w:tc>
      </w:tr>
      <w:tr w:rsidR="00231A41" w:rsidRPr="005C5621" w:rsidTr="00231A41">
        <w:trPr>
          <w:cantSplit/>
          <w:trHeight w:val="515"/>
          <w:jc w:val="center"/>
        </w:trPr>
        <w:tc>
          <w:tcPr>
            <w:tcW w:w="2557" w:type="pct"/>
            <w:vAlign w:val="center"/>
          </w:tcPr>
          <w:p w:rsidR="00231A41" w:rsidRPr="005C5621" w:rsidRDefault="00231A41" w:rsidP="00231A41">
            <w:pPr>
              <w:spacing w:after="0"/>
              <w:jc w:val="center"/>
              <w:rPr>
                <w:rFonts w:ascii="Times New Roman" w:eastAsia="Times New Roman" w:hAnsi="Times New Roman" w:cs="Times New Roman"/>
                <w:sz w:val="24"/>
                <w:szCs w:val="20"/>
              </w:rPr>
            </w:pPr>
          </w:p>
        </w:tc>
        <w:tc>
          <w:tcPr>
            <w:tcW w:w="1222" w:type="pct"/>
            <w:vAlign w:val="center"/>
          </w:tcPr>
          <w:p w:rsidR="00231A41" w:rsidRPr="005C5621" w:rsidRDefault="00231A41" w:rsidP="00231A41">
            <w:pPr>
              <w:spacing w:after="0"/>
              <w:jc w:val="center"/>
              <w:rPr>
                <w:rFonts w:ascii="Times New Roman" w:eastAsia="Times New Roman" w:hAnsi="Times New Roman" w:cs="Times New Roman"/>
                <w:b/>
                <w:sz w:val="24"/>
                <w:szCs w:val="20"/>
              </w:rPr>
            </w:pPr>
            <w:r w:rsidRPr="005C5621">
              <w:rPr>
                <w:rFonts w:ascii="Times New Roman" w:eastAsia="Times New Roman" w:hAnsi="Times New Roman" w:cs="Times New Roman"/>
                <w:b/>
                <w:sz w:val="24"/>
                <w:szCs w:val="20"/>
              </w:rPr>
              <w:t>1 полугодие 2018 года</w:t>
            </w:r>
          </w:p>
        </w:tc>
        <w:tc>
          <w:tcPr>
            <w:tcW w:w="1221" w:type="pct"/>
            <w:vAlign w:val="center"/>
          </w:tcPr>
          <w:p w:rsidR="00231A41" w:rsidRPr="005C5621" w:rsidRDefault="00231A41" w:rsidP="00231A41">
            <w:pPr>
              <w:spacing w:after="0"/>
              <w:jc w:val="center"/>
              <w:rPr>
                <w:rFonts w:ascii="Times New Roman" w:eastAsia="Times New Roman" w:hAnsi="Times New Roman" w:cs="Times New Roman"/>
                <w:b/>
                <w:sz w:val="24"/>
                <w:szCs w:val="20"/>
              </w:rPr>
            </w:pPr>
            <w:r w:rsidRPr="005C5621">
              <w:rPr>
                <w:rFonts w:ascii="Times New Roman" w:eastAsia="Times New Roman" w:hAnsi="Times New Roman" w:cs="Times New Roman"/>
                <w:b/>
                <w:sz w:val="24"/>
                <w:szCs w:val="20"/>
              </w:rPr>
              <w:t>1 полугодие 2019 года</w:t>
            </w:r>
          </w:p>
        </w:tc>
      </w:tr>
      <w:tr w:rsidR="00231A41" w:rsidRPr="005C5621" w:rsidTr="00231A41">
        <w:trPr>
          <w:trHeight w:val="290"/>
          <w:jc w:val="center"/>
        </w:trPr>
        <w:tc>
          <w:tcPr>
            <w:tcW w:w="2557" w:type="pct"/>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Количество ФМ</w:t>
            </w:r>
          </w:p>
        </w:tc>
        <w:tc>
          <w:tcPr>
            <w:tcW w:w="1222" w:type="pct"/>
            <w:vAlign w:val="center"/>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18</w:t>
            </w:r>
          </w:p>
        </w:tc>
        <w:tc>
          <w:tcPr>
            <w:tcW w:w="1221" w:type="pct"/>
            <w:vAlign w:val="center"/>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18</w:t>
            </w:r>
          </w:p>
        </w:tc>
      </w:tr>
      <w:tr w:rsidR="00231A41" w:rsidRPr="005C5621" w:rsidTr="00231A41">
        <w:trPr>
          <w:trHeight w:val="290"/>
          <w:jc w:val="center"/>
        </w:trPr>
        <w:tc>
          <w:tcPr>
            <w:tcW w:w="2557" w:type="pct"/>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Нагрузка на 1 сотрудника</w:t>
            </w:r>
          </w:p>
        </w:tc>
        <w:tc>
          <w:tcPr>
            <w:tcW w:w="1222" w:type="pct"/>
            <w:vAlign w:val="center"/>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9</w:t>
            </w:r>
          </w:p>
        </w:tc>
        <w:tc>
          <w:tcPr>
            <w:tcW w:w="1221" w:type="pct"/>
            <w:vAlign w:val="center"/>
          </w:tcPr>
          <w:p w:rsidR="00231A41" w:rsidRPr="005C5621" w:rsidRDefault="00231A41" w:rsidP="00231A41">
            <w:pPr>
              <w:spacing w:after="0"/>
              <w:jc w:val="center"/>
              <w:rPr>
                <w:rFonts w:ascii="Times New Roman" w:eastAsia="Times New Roman" w:hAnsi="Times New Roman" w:cs="Times New Roman"/>
                <w:sz w:val="24"/>
                <w:szCs w:val="20"/>
              </w:rPr>
            </w:pPr>
            <w:r w:rsidRPr="005C5621">
              <w:rPr>
                <w:rFonts w:ascii="Times New Roman" w:eastAsia="Times New Roman" w:hAnsi="Times New Roman" w:cs="Times New Roman"/>
                <w:sz w:val="24"/>
                <w:szCs w:val="20"/>
              </w:rPr>
              <w:t>9</w:t>
            </w:r>
          </w:p>
        </w:tc>
      </w:tr>
    </w:tbl>
    <w:p w:rsidR="00231A41" w:rsidRPr="005C5621" w:rsidRDefault="00231A41" w:rsidP="00231A41">
      <w:pPr>
        <w:spacing w:after="0"/>
        <w:jc w:val="both"/>
        <w:rPr>
          <w:rFonts w:ascii="Times New Roman" w:eastAsia="Times New Roman" w:hAnsi="Times New Roman" w:cs="Times New Roman"/>
          <w:i/>
          <w:iCs/>
          <w:sz w:val="26"/>
          <w:szCs w:val="26"/>
          <w:u w:val="single"/>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856"/>
        <w:gridCol w:w="809"/>
        <w:gridCol w:w="42"/>
        <w:gridCol w:w="1550"/>
        <w:gridCol w:w="931"/>
        <w:gridCol w:w="821"/>
        <w:gridCol w:w="1474"/>
      </w:tblGrid>
      <w:tr w:rsidR="00231A41" w:rsidRPr="005C5621" w:rsidTr="00231A41">
        <w:trPr>
          <w:trHeight w:val="290"/>
          <w:jc w:val="center"/>
        </w:trPr>
        <w:tc>
          <w:tcPr>
            <w:tcW w:w="5000" w:type="pct"/>
            <w:gridSpan w:val="8"/>
            <w:vAlign w:val="center"/>
          </w:tcPr>
          <w:p w:rsidR="00231A41" w:rsidRPr="005C5621" w:rsidRDefault="00231A41" w:rsidP="00231A41">
            <w:pPr>
              <w:spacing w:after="0"/>
              <w:ind w:firstLine="318"/>
              <w:jc w:val="center"/>
              <w:rPr>
                <w:rFonts w:ascii="Times New Roman" w:eastAsia="Times New Roman" w:hAnsi="Times New Roman" w:cs="Times New Roman"/>
                <w:b/>
                <w:i/>
                <w:sz w:val="24"/>
                <w:szCs w:val="24"/>
              </w:rPr>
            </w:pPr>
            <w:r w:rsidRPr="005C5621">
              <w:rPr>
                <w:rFonts w:ascii="Times New Roman" w:eastAsia="Times New Roman" w:hAnsi="Times New Roman" w:cs="Times New Roman"/>
                <w:b/>
                <w:i/>
                <w:sz w:val="24"/>
                <w:szCs w:val="24"/>
              </w:rPr>
              <w:t>Плановые мероприятия</w:t>
            </w:r>
          </w:p>
        </w:tc>
      </w:tr>
      <w:tr w:rsidR="00231A41" w:rsidRPr="005C5621" w:rsidTr="00231A41">
        <w:trPr>
          <w:cantSplit/>
          <w:trHeight w:val="817"/>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 кв. 2018</w:t>
            </w:r>
          </w:p>
        </w:tc>
        <w:tc>
          <w:tcPr>
            <w:tcW w:w="46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 кв. 2018</w:t>
            </w:r>
          </w:p>
        </w:tc>
        <w:tc>
          <w:tcPr>
            <w:tcW w:w="9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 полугодие 2018</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 кв. 2019</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2 кв. 2019</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 полугодие 2019</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Запланировано</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Проведено</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Выявлено нарушений</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Выдано предписаний</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Вынесено предупреждений</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Составлено протоколов об АПН</w:t>
            </w:r>
          </w:p>
        </w:tc>
        <w:tc>
          <w:tcPr>
            <w:tcW w:w="49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915"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5000" w:type="pct"/>
            <w:gridSpan w:val="8"/>
            <w:vAlign w:val="center"/>
          </w:tcPr>
          <w:p w:rsidR="00231A41" w:rsidRPr="005C5621" w:rsidRDefault="00231A41" w:rsidP="00231A41">
            <w:pPr>
              <w:spacing w:after="0"/>
              <w:jc w:val="center"/>
              <w:rPr>
                <w:rFonts w:ascii="Times New Roman" w:eastAsia="Times New Roman" w:hAnsi="Times New Roman" w:cs="Times New Roman"/>
                <w:b/>
                <w:i/>
                <w:sz w:val="24"/>
                <w:szCs w:val="24"/>
              </w:rPr>
            </w:pPr>
            <w:r w:rsidRPr="005C5621">
              <w:rPr>
                <w:rFonts w:ascii="Times New Roman" w:eastAsia="Times New Roman" w:hAnsi="Times New Roman" w:cs="Times New Roman"/>
                <w:b/>
                <w:i/>
                <w:sz w:val="24"/>
                <w:szCs w:val="24"/>
              </w:rPr>
              <w:t>Внеплановые мероприятия</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Проведено</w:t>
            </w: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89"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91"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 xml:space="preserve">Выявлено нарушений </w:t>
            </w: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89"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91"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Выдано предписаний</w:t>
            </w: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89"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91"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290"/>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Вынесено предупреждений</w:t>
            </w: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89"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91"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r w:rsidR="00231A41" w:rsidRPr="005C5621" w:rsidTr="00231A41">
        <w:trPr>
          <w:trHeight w:val="307"/>
          <w:jc w:val="center"/>
        </w:trPr>
        <w:tc>
          <w:tcPr>
            <w:tcW w:w="1274"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Составлено протоколов об АПН</w:t>
            </w:r>
          </w:p>
        </w:tc>
        <w:tc>
          <w:tcPr>
            <w:tcW w:w="49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89" w:type="pct"/>
            <w:gridSpan w:val="2"/>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91"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5"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7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846"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r>
    </w:tbl>
    <w:p w:rsidR="00231A41" w:rsidRPr="005C5621" w:rsidRDefault="00231A41" w:rsidP="00231A41">
      <w:pPr>
        <w:rPr>
          <w:rFonts w:ascii="Times New Roman" w:eastAsia="Times New Roman" w:hAnsi="Times New Roman" w:cs="Times New Roman"/>
          <w:b/>
          <w:bCs/>
          <w:sz w:val="28"/>
          <w:szCs w:val="28"/>
          <w:lang w:eastAsia="ru-RU"/>
        </w:rPr>
      </w:pPr>
    </w:p>
    <w:p w:rsidR="00231A41" w:rsidRPr="005C5621" w:rsidRDefault="00231A41" w:rsidP="00231A41">
      <w:pPr>
        <w:tabs>
          <w:tab w:val="right" w:pos="9355"/>
        </w:tabs>
        <w:spacing w:after="0"/>
        <w:ind w:firstLine="709"/>
        <w:jc w:val="center"/>
        <w:rPr>
          <w:rFonts w:ascii="Times New Roman" w:eastAsia="Times New Roman" w:hAnsi="Times New Roman" w:cs="Times New Roman"/>
          <w:b/>
          <w:bCs/>
          <w:sz w:val="28"/>
          <w:szCs w:val="28"/>
          <w:lang w:eastAsia="ru-RU"/>
        </w:rPr>
      </w:pPr>
    </w:p>
    <w:p w:rsidR="00231A41" w:rsidRPr="005C5621" w:rsidRDefault="00231A41" w:rsidP="00231A41">
      <w:pPr>
        <w:tabs>
          <w:tab w:val="right" w:pos="9355"/>
        </w:tabs>
        <w:spacing w:after="0"/>
        <w:ind w:firstLine="709"/>
        <w:jc w:val="center"/>
        <w:rPr>
          <w:rFonts w:ascii="Times New Roman" w:eastAsia="Times New Roman" w:hAnsi="Times New Roman" w:cs="Times New Roman"/>
          <w:b/>
          <w:bCs/>
          <w:sz w:val="28"/>
          <w:szCs w:val="28"/>
          <w:lang w:eastAsia="ru-RU"/>
        </w:rPr>
      </w:pPr>
    </w:p>
    <w:p w:rsidR="00231A41" w:rsidRPr="005C5621" w:rsidRDefault="00231A41" w:rsidP="00231A41">
      <w:pPr>
        <w:tabs>
          <w:tab w:val="right" w:pos="9355"/>
        </w:tabs>
        <w:spacing w:after="0"/>
        <w:ind w:firstLine="709"/>
        <w:jc w:val="center"/>
        <w:rPr>
          <w:rFonts w:ascii="Times New Roman" w:eastAsia="Times New Roman" w:hAnsi="Times New Roman" w:cs="Times New Roman"/>
          <w:b/>
          <w:bCs/>
          <w:sz w:val="28"/>
          <w:szCs w:val="28"/>
          <w:lang w:eastAsia="ru-RU"/>
        </w:rPr>
      </w:pPr>
    </w:p>
    <w:p w:rsidR="00231A41" w:rsidRPr="005C5621" w:rsidRDefault="00231A41" w:rsidP="00231A41">
      <w:pPr>
        <w:tabs>
          <w:tab w:val="right" w:pos="9355"/>
        </w:tabs>
        <w:spacing w:after="0"/>
        <w:ind w:firstLine="709"/>
        <w:jc w:val="center"/>
        <w:rPr>
          <w:rFonts w:ascii="Times New Roman" w:eastAsia="Times New Roman" w:hAnsi="Times New Roman" w:cs="Times New Roman"/>
          <w:b/>
          <w:bCs/>
          <w:sz w:val="28"/>
          <w:szCs w:val="28"/>
          <w:lang w:eastAsia="ru-RU"/>
        </w:rPr>
      </w:pPr>
      <w:r w:rsidRPr="005C5621">
        <w:rPr>
          <w:rFonts w:ascii="Times New Roman" w:eastAsia="Times New Roman" w:hAnsi="Times New Roman" w:cs="Times New Roman"/>
          <w:b/>
          <w:bCs/>
          <w:sz w:val="28"/>
          <w:szCs w:val="28"/>
          <w:lang w:eastAsia="ru-RU"/>
        </w:rPr>
        <w:lastRenderedPageBreak/>
        <w:t>Разрешительная и регистрационная деятельность:</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rPr>
      </w:pPr>
      <w:r w:rsidRPr="005C5621">
        <w:rPr>
          <w:rFonts w:ascii="Times New Roman" w:eastAsia="Times New Roman" w:hAnsi="Times New Roman" w:cs="Times New Roman"/>
          <w:i/>
          <w:iCs/>
          <w:sz w:val="28"/>
          <w:szCs w:val="28"/>
        </w:rPr>
        <w:t>Выдача разрешений на применение франкировальных машин:</w:t>
      </w:r>
    </w:p>
    <w:p w:rsidR="00231A41" w:rsidRPr="005C5621" w:rsidRDefault="00231A41" w:rsidP="00231A41">
      <w:pPr>
        <w:spacing w:after="0"/>
        <w:ind w:firstLine="709"/>
        <w:jc w:val="center"/>
        <w:rPr>
          <w:rFonts w:ascii="Times New Roman" w:eastAsia="Times New Roman" w:hAnsi="Times New Roman" w:cs="Times New Roman"/>
          <w:sz w:val="28"/>
          <w:szCs w:val="28"/>
        </w:rPr>
      </w:pPr>
      <w:r w:rsidRPr="005C5621">
        <w:rPr>
          <w:rFonts w:ascii="Times New Roman" w:eastAsia="Times New Roman" w:hAnsi="Times New Roman" w:cs="Times New Roman"/>
          <w:sz w:val="28"/>
          <w:szCs w:val="28"/>
        </w:rPr>
        <w:t>Полномочия выполняют – 2 специалиста по штату</w:t>
      </w:r>
    </w:p>
    <w:p w:rsidR="00231A41" w:rsidRPr="005C5621" w:rsidRDefault="00231A41" w:rsidP="00231A41">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231A41" w:rsidRPr="005C5621" w:rsidTr="00231A41">
        <w:trPr>
          <w:jc w:val="center"/>
        </w:trPr>
        <w:tc>
          <w:tcPr>
            <w:tcW w:w="3961" w:type="dxa"/>
            <w:vAlign w:val="center"/>
          </w:tcPr>
          <w:p w:rsidR="00231A41" w:rsidRPr="005C5621" w:rsidRDefault="00231A41" w:rsidP="00231A41">
            <w:pPr>
              <w:jc w:val="both"/>
              <w:rPr>
                <w:sz w:val="24"/>
              </w:rPr>
            </w:pPr>
          </w:p>
        </w:tc>
        <w:tc>
          <w:tcPr>
            <w:tcW w:w="1547" w:type="dxa"/>
            <w:vAlign w:val="center"/>
          </w:tcPr>
          <w:p w:rsidR="00231A41" w:rsidRPr="005C5621" w:rsidRDefault="00231A41" w:rsidP="00231A41">
            <w:pPr>
              <w:rPr>
                <w:b/>
                <w:sz w:val="24"/>
              </w:rPr>
            </w:pPr>
            <w:r w:rsidRPr="005C5621">
              <w:rPr>
                <w:b/>
                <w:sz w:val="24"/>
              </w:rPr>
              <w:t>1 полугодие 2018 года</w:t>
            </w:r>
          </w:p>
        </w:tc>
        <w:tc>
          <w:tcPr>
            <w:tcW w:w="1575" w:type="dxa"/>
            <w:vAlign w:val="center"/>
          </w:tcPr>
          <w:p w:rsidR="00231A41" w:rsidRPr="005C5621" w:rsidRDefault="00231A41" w:rsidP="00231A41">
            <w:pPr>
              <w:rPr>
                <w:b/>
                <w:sz w:val="24"/>
              </w:rPr>
            </w:pPr>
            <w:r w:rsidRPr="005C5621">
              <w:rPr>
                <w:b/>
                <w:sz w:val="24"/>
              </w:rPr>
              <w:t>1 полугодие 2019 года</w:t>
            </w:r>
          </w:p>
        </w:tc>
      </w:tr>
      <w:tr w:rsidR="00231A41" w:rsidRPr="005C5621" w:rsidTr="00231A41">
        <w:trPr>
          <w:trHeight w:val="497"/>
          <w:jc w:val="center"/>
        </w:trPr>
        <w:tc>
          <w:tcPr>
            <w:tcW w:w="3961" w:type="dxa"/>
            <w:vAlign w:val="center"/>
          </w:tcPr>
          <w:p w:rsidR="00231A41" w:rsidRPr="005C5621" w:rsidRDefault="00231A41" w:rsidP="00231A41">
            <w:pPr>
              <w:rPr>
                <w:sz w:val="24"/>
              </w:rPr>
            </w:pPr>
            <w:r w:rsidRPr="005C5621">
              <w:rPr>
                <w:sz w:val="24"/>
              </w:rPr>
              <w:t>Количество выданных разрешений на применение ФМ</w:t>
            </w:r>
          </w:p>
        </w:tc>
        <w:tc>
          <w:tcPr>
            <w:tcW w:w="1547" w:type="dxa"/>
            <w:vAlign w:val="center"/>
          </w:tcPr>
          <w:p w:rsidR="00231A41" w:rsidRPr="005C5621" w:rsidRDefault="00231A41" w:rsidP="00231A41">
            <w:pPr>
              <w:rPr>
                <w:sz w:val="24"/>
              </w:rPr>
            </w:pPr>
            <w:r w:rsidRPr="005C5621">
              <w:rPr>
                <w:sz w:val="24"/>
              </w:rPr>
              <w:t>18</w:t>
            </w:r>
          </w:p>
        </w:tc>
        <w:tc>
          <w:tcPr>
            <w:tcW w:w="1575" w:type="dxa"/>
            <w:vAlign w:val="center"/>
          </w:tcPr>
          <w:p w:rsidR="00231A41" w:rsidRPr="005C5621" w:rsidRDefault="00231A41" w:rsidP="00231A41">
            <w:pPr>
              <w:rPr>
                <w:sz w:val="24"/>
              </w:rPr>
            </w:pPr>
            <w:r w:rsidRPr="005C5621">
              <w:rPr>
                <w:sz w:val="24"/>
              </w:rPr>
              <w:t>2</w:t>
            </w:r>
          </w:p>
        </w:tc>
      </w:tr>
      <w:tr w:rsidR="00231A41" w:rsidRPr="005C5621" w:rsidTr="00231A41">
        <w:trPr>
          <w:jc w:val="center"/>
        </w:trPr>
        <w:tc>
          <w:tcPr>
            <w:tcW w:w="3961" w:type="dxa"/>
            <w:vAlign w:val="center"/>
          </w:tcPr>
          <w:p w:rsidR="00231A41" w:rsidRPr="005C5621" w:rsidRDefault="00231A41" w:rsidP="00231A41">
            <w:pPr>
              <w:rPr>
                <w:sz w:val="24"/>
              </w:rPr>
            </w:pPr>
            <w:r w:rsidRPr="005C5621">
              <w:rPr>
                <w:sz w:val="24"/>
              </w:rPr>
              <w:t>Нагрузка на одного сотрудника</w:t>
            </w:r>
          </w:p>
          <w:p w:rsidR="00231A41" w:rsidRPr="005C5621" w:rsidRDefault="00231A41" w:rsidP="00231A41">
            <w:pPr>
              <w:rPr>
                <w:sz w:val="24"/>
              </w:rPr>
            </w:pPr>
          </w:p>
        </w:tc>
        <w:tc>
          <w:tcPr>
            <w:tcW w:w="1547" w:type="dxa"/>
            <w:vAlign w:val="center"/>
          </w:tcPr>
          <w:p w:rsidR="00231A41" w:rsidRPr="005C5621" w:rsidRDefault="00231A41" w:rsidP="00231A41">
            <w:pPr>
              <w:rPr>
                <w:sz w:val="24"/>
              </w:rPr>
            </w:pPr>
            <w:r w:rsidRPr="005C5621">
              <w:rPr>
                <w:sz w:val="24"/>
              </w:rPr>
              <w:t>9</w:t>
            </w:r>
          </w:p>
        </w:tc>
        <w:tc>
          <w:tcPr>
            <w:tcW w:w="1575" w:type="dxa"/>
            <w:vAlign w:val="center"/>
          </w:tcPr>
          <w:p w:rsidR="00231A41" w:rsidRPr="005C5621" w:rsidRDefault="00231A41" w:rsidP="00231A41">
            <w:pPr>
              <w:rPr>
                <w:sz w:val="24"/>
              </w:rPr>
            </w:pPr>
            <w:r w:rsidRPr="005C5621">
              <w:rPr>
                <w:sz w:val="24"/>
              </w:rPr>
              <w:t>1</w:t>
            </w:r>
          </w:p>
        </w:tc>
      </w:tr>
    </w:tbl>
    <w:p w:rsidR="00231A41" w:rsidRPr="005C5621" w:rsidRDefault="00231A41" w:rsidP="00231A41">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231A41" w:rsidRPr="005C5621" w:rsidTr="00231A41">
        <w:trPr>
          <w:cantSplit/>
          <w:trHeight w:val="817"/>
          <w:jc w:val="center"/>
        </w:trPr>
        <w:tc>
          <w:tcPr>
            <w:tcW w:w="1122"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p>
        </w:tc>
        <w:tc>
          <w:tcPr>
            <w:tcW w:w="621"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кв. 2018</w:t>
            </w:r>
          </w:p>
        </w:tc>
        <w:tc>
          <w:tcPr>
            <w:tcW w:w="53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 кв. 2018</w:t>
            </w:r>
          </w:p>
        </w:tc>
        <w:tc>
          <w:tcPr>
            <w:tcW w:w="88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 полугодие 2018</w:t>
            </w:r>
          </w:p>
        </w:tc>
        <w:tc>
          <w:tcPr>
            <w:tcW w:w="462"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 xml:space="preserve">1 кв. </w:t>
            </w:r>
            <w:r w:rsidRPr="005C5621">
              <w:rPr>
                <w:rFonts w:ascii="Times New Roman" w:eastAsia="Times New Roman" w:hAnsi="Times New Roman" w:cs="Times New Roman"/>
                <w:sz w:val="24"/>
                <w:szCs w:val="24"/>
              </w:rPr>
              <w:t>2019</w:t>
            </w:r>
          </w:p>
        </w:tc>
        <w:tc>
          <w:tcPr>
            <w:tcW w:w="464"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 xml:space="preserve">2 кв. </w:t>
            </w:r>
            <w:r w:rsidRPr="005C5621">
              <w:rPr>
                <w:rFonts w:ascii="Times New Roman" w:eastAsia="Times New Roman" w:hAnsi="Times New Roman" w:cs="Times New Roman"/>
                <w:sz w:val="24"/>
                <w:szCs w:val="24"/>
              </w:rPr>
              <w:t>2019</w:t>
            </w:r>
          </w:p>
        </w:tc>
        <w:tc>
          <w:tcPr>
            <w:tcW w:w="91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 xml:space="preserve">1 полугодие </w:t>
            </w:r>
            <w:r w:rsidRPr="005C5621">
              <w:rPr>
                <w:rFonts w:ascii="Times New Roman" w:eastAsia="Times New Roman" w:hAnsi="Times New Roman" w:cs="Times New Roman"/>
                <w:sz w:val="24"/>
                <w:szCs w:val="24"/>
              </w:rPr>
              <w:t>2019</w:t>
            </w:r>
          </w:p>
        </w:tc>
      </w:tr>
      <w:tr w:rsidR="00231A41" w:rsidRPr="005C5621" w:rsidTr="00231A41">
        <w:trPr>
          <w:trHeight w:val="290"/>
          <w:jc w:val="center"/>
        </w:trPr>
        <w:tc>
          <w:tcPr>
            <w:tcW w:w="1122" w:type="pct"/>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17</w:t>
            </w:r>
          </w:p>
        </w:tc>
        <w:tc>
          <w:tcPr>
            <w:tcW w:w="53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88"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18</w:t>
            </w:r>
          </w:p>
        </w:tc>
        <w:tc>
          <w:tcPr>
            <w:tcW w:w="46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c>
          <w:tcPr>
            <w:tcW w:w="910"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r>
      <w:tr w:rsidR="00231A41" w:rsidRPr="005C5621" w:rsidTr="00231A41">
        <w:trPr>
          <w:trHeight w:val="290"/>
          <w:jc w:val="center"/>
        </w:trPr>
        <w:tc>
          <w:tcPr>
            <w:tcW w:w="1122" w:type="pct"/>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17</w:t>
            </w:r>
          </w:p>
        </w:tc>
        <w:tc>
          <w:tcPr>
            <w:tcW w:w="533"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w:t>
            </w:r>
          </w:p>
        </w:tc>
        <w:tc>
          <w:tcPr>
            <w:tcW w:w="888"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18</w:t>
            </w:r>
          </w:p>
        </w:tc>
        <w:tc>
          <w:tcPr>
            <w:tcW w:w="462"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4"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c>
          <w:tcPr>
            <w:tcW w:w="910"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2</w:t>
            </w:r>
          </w:p>
        </w:tc>
      </w:tr>
      <w:tr w:rsidR="00231A41" w:rsidRPr="005C5621" w:rsidTr="00231A41">
        <w:trPr>
          <w:trHeight w:val="290"/>
          <w:jc w:val="center"/>
        </w:trPr>
        <w:tc>
          <w:tcPr>
            <w:tcW w:w="1122" w:type="pct"/>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8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4"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91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r w:rsidR="00231A41" w:rsidRPr="005C5621" w:rsidTr="00231A41">
        <w:trPr>
          <w:trHeight w:val="290"/>
          <w:jc w:val="center"/>
        </w:trPr>
        <w:tc>
          <w:tcPr>
            <w:tcW w:w="1122" w:type="pct"/>
          </w:tcPr>
          <w:p w:rsidR="00231A41" w:rsidRPr="005C5621" w:rsidRDefault="00231A41" w:rsidP="00231A41">
            <w:pPr>
              <w:spacing w:after="0"/>
              <w:jc w:val="both"/>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533"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888"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462" w:type="pct"/>
            <w:vAlign w:val="center"/>
          </w:tcPr>
          <w:p w:rsidR="00231A41" w:rsidRPr="005C5621" w:rsidRDefault="00231A41" w:rsidP="00231A41">
            <w:pPr>
              <w:spacing w:after="0"/>
              <w:jc w:val="center"/>
              <w:rPr>
                <w:rFonts w:ascii="Times New Roman" w:eastAsia="Times New Roman" w:hAnsi="Times New Roman" w:cs="Times New Roman"/>
                <w:sz w:val="24"/>
                <w:szCs w:val="24"/>
              </w:rPr>
            </w:pPr>
            <w:r w:rsidRPr="005C5621">
              <w:rPr>
                <w:rFonts w:ascii="Times New Roman" w:eastAsia="Times New Roman" w:hAnsi="Times New Roman" w:cs="Times New Roman"/>
                <w:sz w:val="24"/>
                <w:szCs w:val="24"/>
              </w:rPr>
              <w:t>0</w:t>
            </w:r>
          </w:p>
        </w:tc>
        <w:tc>
          <w:tcPr>
            <w:tcW w:w="464"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c>
          <w:tcPr>
            <w:tcW w:w="910" w:type="pct"/>
            <w:vAlign w:val="center"/>
          </w:tcPr>
          <w:p w:rsidR="00231A41" w:rsidRPr="005C5621" w:rsidRDefault="00231A41" w:rsidP="00231A41">
            <w:pPr>
              <w:spacing w:after="0"/>
              <w:jc w:val="center"/>
              <w:rPr>
                <w:rFonts w:ascii="Times New Roman" w:eastAsia="Times New Roman" w:hAnsi="Times New Roman" w:cs="Times New Roman"/>
                <w:sz w:val="24"/>
                <w:szCs w:val="28"/>
              </w:rPr>
            </w:pPr>
            <w:r w:rsidRPr="005C5621">
              <w:rPr>
                <w:rFonts w:ascii="Times New Roman" w:eastAsia="Times New Roman" w:hAnsi="Times New Roman" w:cs="Times New Roman"/>
                <w:sz w:val="24"/>
                <w:szCs w:val="28"/>
              </w:rPr>
              <w:t>0</w:t>
            </w:r>
          </w:p>
        </w:tc>
      </w:tr>
    </w:tbl>
    <w:p w:rsidR="00231A41" w:rsidRPr="005C5621" w:rsidRDefault="00231A41" w:rsidP="00231A41">
      <w:pPr>
        <w:spacing w:after="0"/>
        <w:jc w:val="both"/>
        <w:rPr>
          <w:rFonts w:ascii="Times New Roman" w:eastAsia="Times New Roman" w:hAnsi="Times New Roman" w:cs="Times New Roman"/>
          <w:i/>
          <w:iCs/>
          <w:sz w:val="26"/>
          <w:szCs w:val="26"/>
          <w:u w:val="single"/>
        </w:rPr>
      </w:pPr>
    </w:p>
    <w:p w:rsidR="00231A41" w:rsidRPr="005C5621" w:rsidRDefault="00231A41" w:rsidP="00231A41">
      <w:pPr>
        <w:spacing w:after="160" w:line="259" w:lineRule="auto"/>
        <w:rPr>
          <w:rFonts w:ascii="Calibri" w:eastAsia="Calibri" w:hAnsi="Calibri" w:cs="Times New Roman"/>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смешанного (река-море) плавания</w:t>
      </w: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5C5621">
        <w:rPr>
          <w:rFonts w:ascii="Times New Roman" w:eastAsia="Times New Roman" w:hAnsi="Times New Roman" w:cs="Times New Roman"/>
          <w:i/>
          <w:iCs/>
          <w:sz w:val="28"/>
          <w:szCs w:val="28"/>
          <w:lang w:eastAsia="ru-RU"/>
        </w:rPr>
        <w:t>ств гр</w:t>
      </w:r>
      <w:proofErr w:type="gramEnd"/>
      <w:r w:rsidRPr="005C5621">
        <w:rPr>
          <w:rFonts w:ascii="Times New Roman" w:eastAsia="Times New Roman" w:hAnsi="Times New Roman" w:cs="Times New Roman"/>
          <w:i/>
          <w:iCs/>
          <w:sz w:val="28"/>
          <w:szCs w:val="28"/>
          <w:lang w:eastAsia="ru-RU"/>
        </w:rPr>
        <w:t>ажданского назначения</w:t>
      </w:r>
    </w:p>
    <w:p w:rsidR="00231A41" w:rsidRPr="005C5621" w:rsidRDefault="00231A41" w:rsidP="00231A41">
      <w:pPr>
        <w:spacing w:after="0"/>
        <w:ind w:firstLine="709"/>
        <w:jc w:val="both"/>
        <w:rPr>
          <w:rFonts w:ascii="Times New Roman" w:eastAsia="Times New Roman" w:hAnsi="Times New Roman" w:cs="Times New Roman"/>
          <w:i/>
          <w:iCs/>
          <w:sz w:val="28"/>
          <w:szCs w:val="28"/>
          <w:u w:val="single"/>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 xml:space="preserve">Полномочия выполняют – </w:t>
      </w:r>
      <w:r w:rsidRPr="005C5621">
        <w:rPr>
          <w:rFonts w:ascii="Times New Roman" w:eastAsia="Times New Roman" w:hAnsi="Times New Roman" w:cs="Times New Roman"/>
          <w:sz w:val="28"/>
          <w:szCs w:val="28"/>
          <w:shd w:val="clear" w:color="auto" w:fill="FFFFFF"/>
          <w:lang w:eastAsia="ru-RU"/>
        </w:rPr>
        <w:t>2</w:t>
      </w:r>
      <w:r w:rsidRPr="005C5621">
        <w:rPr>
          <w:rFonts w:ascii="Times New Roman" w:eastAsia="Times New Roman" w:hAnsi="Times New Roman" w:cs="Times New Roman"/>
          <w:sz w:val="28"/>
          <w:szCs w:val="28"/>
          <w:lang w:eastAsia="ru-RU"/>
        </w:rPr>
        <w:t xml:space="preserve"> специалиста по штату, фактически – 2.</w:t>
      </w: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231A41" w:rsidRPr="005C5621" w:rsidTr="00231A41">
        <w:trPr>
          <w:trHeight w:val="597"/>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p>
        </w:tc>
        <w:tc>
          <w:tcPr>
            <w:tcW w:w="45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2018</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2018</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2018</w:t>
            </w:r>
          </w:p>
        </w:tc>
        <w:tc>
          <w:tcPr>
            <w:tcW w:w="425"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кв. 2019</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 кв. 2019</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 полугодие 2019</w:t>
            </w:r>
          </w:p>
        </w:tc>
      </w:tr>
      <w:tr w:rsidR="00231A41" w:rsidRPr="005C5621" w:rsidTr="00231A41">
        <w:trPr>
          <w:trHeight w:val="290"/>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Количество поступивших заявок на регистрацию</w:t>
            </w:r>
          </w:p>
        </w:tc>
        <w:tc>
          <w:tcPr>
            <w:tcW w:w="453" w:type="pct"/>
            <w:vAlign w:val="center"/>
          </w:tcPr>
          <w:p w:rsidR="00231A41" w:rsidRPr="005C5621" w:rsidRDefault="00231A41" w:rsidP="00231A41">
            <w:pPr>
              <w:spacing w:after="0"/>
              <w:jc w:val="center"/>
              <w:rPr>
                <w:sz w:val="24"/>
                <w:szCs w:val="24"/>
              </w:rPr>
            </w:pPr>
            <w:r w:rsidRPr="005C5621">
              <w:rPr>
                <w:sz w:val="24"/>
                <w:szCs w:val="24"/>
              </w:rPr>
              <w:t>164</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217</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381</w:t>
            </w:r>
          </w:p>
        </w:tc>
        <w:tc>
          <w:tcPr>
            <w:tcW w:w="425" w:type="pct"/>
            <w:vAlign w:val="center"/>
          </w:tcPr>
          <w:p w:rsidR="00231A41" w:rsidRPr="005C5621" w:rsidRDefault="00231A41" w:rsidP="00231A41">
            <w:pPr>
              <w:spacing w:line="240" w:lineRule="auto"/>
              <w:jc w:val="center"/>
              <w:rPr>
                <w:sz w:val="24"/>
                <w:szCs w:val="24"/>
              </w:rPr>
            </w:pPr>
            <w:r w:rsidRPr="005C5621">
              <w:rPr>
                <w:sz w:val="24"/>
                <w:szCs w:val="24"/>
              </w:rPr>
              <w:t>291</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777</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1068</w:t>
            </w:r>
          </w:p>
        </w:tc>
      </w:tr>
      <w:tr w:rsidR="00231A41" w:rsidRPr="005C5621" w:rsidTr="00231A41">
        <w:trPr>
          <w:trHeight w:val="290"/>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Количество выданных впервые свидетельств</w:t>
            </w:r>
          </w:p>
        </w:tc>
        <w:tc>
          <w:tcPr>
            <w:tcW w:w="453" w:type="pct"/>
            <w:vAlign w:val="center"/>
          </w:tcPr>
          <w:p w:rsidR="00231A41" w:rsidRPr="005C5621" w:rsidRDefault="00231A41" w:rsidP="00231A41">
            <w:pPr>
              <w:spacing w:after="0"/>
              <w:jc w:val="center"/>
              <w:rPr>
                <w:sz w:val="24"/>
                <w:szCs w:val="24"/>
              </w:rPr>
            </w:pPr>
            <w:r w:rsidRPr="005C5621">
              <w:rPr>
                <w:sz w:val="24"/>
                <w:szCs w:val="24"/>
              </w:rPr>
              <w:t>1674</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1854</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3528</w:t>
            </w:r>
          </w:p>
        </w:tc>
        <w:tc>
          <w:tcPr>
            <w:tcW w:w="425" w:type="pct"/>
            <w:vAlign w:val="center"/>
          </w:tcPr>
          <w:p w:rsidR="00231A41" w:rsidRPr="005C5621" w:rsidRDefault="00231A41" w:rsidP="00231A41">
            <w:pPr>
              <w:spacing w:line="240" w:lineRule="auto"/>
              <w:jc w:val="center"/>
              <w:rPr>
                <w:sz w:val="24"/>
                <w:szCs w:val="24"/>
              </w:rPr>
            </w:pPr>
            <w:r w:rsidRPr="005C5621">
              <w:rPr>
                <w:sz w:val="24"/>
                <w:szCs w:val="24"/>
              </w:rPr>
              <w:t>1275</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3679</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4954</w:t>
            </w:r>
          </w:p>
        </w:tc>
      </w:tr>
      <w:tr w:rsidR="00231A41" w:rsidRPr="005C5621" w:rsidTr="00231A41">
        <w:trPr>
          <w:trHeight w:val="290"/>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Количество отказов</w:t>
            </w:r>
          </w:p>
        </w:tc>
        <w:tc>
          <w:tcPr>
            <w:tcW w:w="453" w:type="pct"/>
            <w:vAlign w:val="center"/>
          </w:tcPr>
          <w:p w:rsidR="00231A41" w:rsidRPr="005C5621" w:rsidRDefault="00231A41" w:rsidP="00231A41">
            <w:pPr>
              <w:spacing w:after="0"/>
              <w:jc w:val="center"/>
              <w:rPr>
                <w:sz w:val="24"/>
                <w:szCs w:val="24"/>
              </w:rPr>
            </w:pPr>
            <w:r w:rsidRPr="005C5621">
              <w:rPr>
                <w:sz w:val="24"/>
                <w:szCs w:val="24"/>
              </w:rPr>
              <w:t>3</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w:t>
            </w:r>
          </w:p>
        </w:tc>
        <w:tc>
          <w:tcPr>
            <w:tcW w:w="425" w:type="pct"/>
            <w:vAlign w:val="center"/>
          </w:tcPr>
          <w:p w:rsidR="00231A41" w:rsidRPr="005C5621" w:rsidRDefault="00231A41" w:rsidP="00231A41">
            <w:pPr>
              <w:spacing w:line="240" w:lineRule="auto"/>
              <w:jc w:val="center"/>
              <w:rPr>
                <w:sz w:val="24"/>
                <w:szCs w:val="24"/>
              </w:rPr>
            </w:pPr>
            <w:r w:rsidRPr="005C5621">
              <w:rPr>
                <w:sz w:val="24"/>
                <w:szCs w:val="24"/>
              </w:rPr>
              <w:t>1</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0</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w:t>
            </w:r>
          </w:p>
        </w:tc>
      </w:tr>
      <w:tr w:rsidR="00231A41" w:rsidRPr="005C5621" w:rsidTr="00231A41">
        <w:trPr>
          <w:trHeight w:val="290"/>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 xml:space="preserve">Количество </w:t>
            </w:r>
            <w:proofErr w:type="gramStart"/>
            <w:r w:rsidRPr="005C5621">
              <w:rPr>
                <w:rFonts w:ascii="Times New Roman" w:eastAsia="Times New Roman" w:hAnsi="Times New Roman" w:cs="Times New Roman"/>
                <w:sz w:val="24"/>
                <w:szCs w:val="24"/>
                <w:lang w:eastAsia="ru-RU"/>
              </w:rPr>
              <w:t>перерегистрированных</w:t>
            </w:r>
            <w:proofErr w:type="gramEnd"/>
            <w:r w:rsidRPr="005C5621">
              <w:rPr>
                <w:rFonts w:ascii="Times New Roman" w:eastAsia="Times New Roman" w:hAnsi="Times New Roman" w:cs="Times New Roman"/>
                <w:sz w:val="24"/>
                <w:szCs w:val="24"/>
                <w:lang w:eastAsia="ru-RU"/>
              </w:rPr>
              <w:t xml:space="preserve"> РЭС</w:t>
            </w:r>
          </w:p>
        </w:tc>
        <w:tc>
          <w:tcPr>
            <w:tcW w:w="453" w:type="pct"/>
            <w:vAlign w:val="center"/>
          </w:tcPr>
          <w:p w:rsidR="00231A41" w:rsidRPr="005C5621" w:rsidRDefault="00231A41" w:rsidP="00231A41">
            <w:pPr>
              <w:spacing w:after="0"/>
              <w:jc w:val="center"/>
              <w:rPr>
                <w:sz w:val="24"/>
                <w:szCs w:val="24"/>
              </w:rPr>
            </w:pPr>
            <w:r w:rsidRPr="005C5621">
              <w:rPr>
                <w:sz w:val="24"/>
                <w:szCs w:val="24"/>
              </w:rPr>
              <w:t>70</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1611</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1681</w:t>
            </w:r>
          </w:p>
        </w:tc>
        <w:tc>
          <w:tcPr>
            <w:tcW w:w="425" w:type="pct"/>
            <w:vAlign w:val="center"/>
          </w:tcPr>
          <w:p w:rsidR="00231A41" w:rsidRPr="005C5621" w:rsidRDefault="00231A41" w:rsidP="00231A41">
            <w:pPr>
              <w:spacing w:line="240" w:lineRule="auto"/>
              <w:jc w:val="center"/>
              <w:rPr>
                <w:sz w:val="24"/>
                <w:szCs w:val="24"/>
              </w:rPr>
            </w:pPr>
            <w:r w:rsidRPr="005C5621">
              <w:rPr>
                <w:sz w:val="24"/>
                <w:szCs w:val="24"/>
              </w:rPr>
              <w:t>8</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155</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163</w:t>
            </w:r>
          </w:p>
        </w:tc>
      </w:tr>
      <w:tr w:rsidR="00231A41" w:rsidRPr="005C5621" w:rsidTr="00231A41">
        <w:trPr>
          <w:trHeight w:val="307"/>
          <w:jc w:val="center"/>
        </w:trPr>
        <w:tc>
          <w:tcPr>
            <w:tcW w:w="1503"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231A41" w:rsidRPr="005C5621" w:rsidRDefault="00231A41" w:rsidP="00231A41">
            <w:pPr>
              <w:spacing w:after="0"/>
              <w:jc w:val="center"/>
              <w:rPr>
                <w:sz w:val="24"/>
                <w:szCs w:val="24"/>
              </w:rPr>
            </w:pPr>
            <w:r w:rsidRPr="005C5621">
              <w:rPr>
                <w:sz w:val="24"/>
                <w:szCs w:val="24"/>
              </w:rPr>
              <w:t>302</w:t>
            </w:r>
          </w:p>
        </w:tc>
        <w:tc>
          <w:tcPr>
            <w:tcW w:w="437"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200</w:t>
            </w:r>
          </w:p>
        </w:tc>
        <w:tc>
          <w:tcPr>
            <w:tcW w:w="868"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502</w:t>
            </w:r>
          </w:p>
        </w:tc>
        <w:tc>
          <w:tcPr>
            <w:tcW w:w="425" w:type="pct"/>
            <w:vAlign w:val="center"/>
          </w:tcPr>
          <w:p w:rsidR="00231A41" w:rsidRPr="005C5621" w:rsidRDefault="00231A41" w:rsidP="00231A41">
            <w:pPr>
              <w:spacing w:line="240" w:lineRule="auto"/>
              <w:jc w:val="center"/>
              <w:rPr>
                <w:sz w:val="24"/>
                <w:szCs w:val="24"/>
              </w:rPr>
            </w:pPr>
            <w:r w:rsidRPr="005C5621">
              <w:rPr>
                <w:sz w:val="24"/>
                <w:szCs w:val="24"/>
              </w:rPr>
              <w:t>275</w:t>
            </w:r>
          </w:p>
        </w:tc>
        <w:tc>
          <w:tcPr>
            <w:tcW w:w="500"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78</w:t>
            </w:r>
          </w:p>
        </w:tc>
        <w:tc>
          <w:tcPr>
            <w:tcW w:w="814" w:type="pct"/>
            <w:vAlign w:val="center"/>
          </w:tcPr>
          <w:p w:rsidR="00231A41" w:rsidRPr="005C5621" w:rsidRDefault="00231A41" w:rsidP="00231A41">
            <w:pPr>
              <w:spacing w:after="0"/>
              <w:jc w:val="center"/>
              <w:rPr>
                <w:rFonts w:ascii="Times New Roman" w:eastAsia="Times New Roman" w:hAnsi="Times New Roman" w:cs="Times New Roman"/>
                <w:sz w:val="24"/>
                <w:szCs w:val="24"/>
                <w:lang w:eastAsia="ru-RU"/>
              </w:rPr>
            </w:pPr>
            <w:r w:rsidRPr="005C5621">
              <w:rPr>
                <w:rFonts w:ascii="Times New Roman" w:eastAsia="Times New Roman" w:hAnsi="Times New Roman" w:cs="Times New Roman"/>
                <w:sz w:val="24"/>
                <w:szCs w:val="24"/>
                <w:lang w:eastAsia="ru-RU"/>
              </w:rPr>
              <w:t>353</w:t>
            </w:r>
          </w:p>
        </w:tc>
      </w:tr>
    </w:tbl>
    <w:p w:rsidR="00231A41" w:rsidRPr="005C5621" w:rsidRDefault="00231A41" w:rsidP="00231A41">
      <w:pPr>
        <w:spacing w:after="0"/>
        <w:ind w:firstLine="567"/>
        <w:jc w:val="both"/>
        <w:rPr>
          <w:rFonts w:ascii="Times New Roman" w:eastAsia="Times New Roman" w:hAnsi="Times New Roman" w:cs="Times New Roman"/>
          <w:sz w:val="28"/>
          <w:szCs w:val="28"/>
          <w:lang w:eastAsia="ru-RU"/>
        </w:rPr>
      </w:pPr>
    </w:p>
    <w:p w:rsidR="00231A41" w:rsidRPr="005C5621" w:rsidRDefault="00231A41" w:rsidP="00231A41">
      <w:pPr>
        <w:spacing w:after="0"/>
        <w:ind w:firstLine="567"/>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231A41" w:rsidRPr="005C5621" w:rsidRDefault="00231A41" w:rsidP="00231A41">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231A41" w:rsidRPr="005C5621" w:rsidTr="00231A4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Итого</w:t>
            </w:r>
          </w:p>
        </w:tc>
      </w:tr>
      <w:tr w:rsidR="00231A41" w:rsidRPr="005C5621" w:rsidTr="00231A4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519"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pPr>
            <w:r w:rsidRPr="005C5621">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pPr>
            <w:r w:rsidRPr="005C5621">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pPr>
            <w:r w:rsidRPr="005C5621">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pPr>
            <w:r w:rsidRPr="005C5621">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231A41" w:rsidRPr="005C5621" w:rsidRDefault="00231A41" w:rsidP="00231A41">
            <w:pPr>
              <w:spacing w:after="0"/>
              <w:jc w:val="center"/>
            </w:pPr>
            <w:r w:rsidRPr="005C5621">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5C5621" w:rsidRDefault="00231A41" w:rsidP="00231A41">
            <w:pPr>
              <w:spacing w:after="0"/>
              <w:jc w:val="center"/>
            </w:pPr>
            <w:r w:rsidRPr="005C5621">
              <w:t>3</w:t>
            </w:r>
          </w:p>
        </w:tc>
      </w:tr>
      <w:tr w:rsidR="00231A41" w:rsidRPr="005C5621" w:rsidTr="00231A4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w:t>
            </w:r>
          </w:p>
        </w:tc>
      </w:tr>
      <w:tr w:rsidR="00231A41" w:rsidRPr="005C5621" w:rsidTr="00231A4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5</w:t>
            </w:r>
          </w:p>
        </w:tc>
      </w:tr>
      <w:tr w:rsidR="00231A41" w:rsidRPr="005C5621" w:rsidTr="00231A4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5C5621" w:rsidRDefault="00231A41" w:rsidP="00231A41">
            <w:pPr>
              <w:spacing w:line="240" w:lineRule="auto"/>
              <w:jc w:val="center"/>
            </w:pPr>
            <w:r w:rsidRPr="005C5621">
              <w:t>1</w:t>
            </w:r>
          </w:p>
        </w:tc>
      </w:tr>
      <w:tr w:rsidR="00231A41" w:rsidRPr="005C5621" w:rsidTr="00231A4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r>
      <w:tr w:rsidR="00231A41" w:rsidRPr="005C5621" w:rsidTr="00231A4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w:t>
            </w:r>
          </w:p>
        </w:tc>
      </w:tr>
    </w:tbl>
    <w:p w:rsidR="00231A41" w:rsidRPr="005C5621" w:rsidRDefault="00231A41" w:rsidP="00231A41">
      <w:pPr>
        <w:spacing w:after="0"/>
        <w:ind w:firstLine="567"/>
        <w:jc w:val="both"/>
        <w:rPr>
          <w:rFonts w:ascii="Times New Roman" w:eastAsia="Times New Roman" w:hAnsi="Times New Roman" w:cs="Times New Roman"/>
          <w:sz w:val="26"/>
          <w:szCs w:val="26"/>
          <w:lang w:eastAsia="ru-RU"/>
        </w:rPr>
      </w:pP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231A41" w:rsidRPr="005C5621" w:rsidRDefault="00231A41" w:rsidP="00231A41">
      <w:pPr>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spellStart"/>
      <w:r w:rsidRPr="005C5621">
        <w:rPr>
          <w:rFonts w:ascii="Times New Roman" w:eastAsia="Times New Roman" w:hAnsi="Times New Roman" w:cs="Times New Roman"/>
          <w:sz w:val="28"/>
          <w:szCs w:val="28"/>
          <w:lang w:eastAsia="ru-RU"/>
        </w:rPr>
        <w:t>д</w:t>
      </w:r>
      <w:proofErr w:type="spellEnd"/>
      <w:r w:rsidRPr="005C5621">
        <w:rPr>
          <w:rFonts w:ascii="Times New Roman" w:eastAsia="Times New Roman" w:hAnsi="Times New Roman" w:cs="Times New Roman"/>
          <w:sz w:val="28"/>
          <w:szCs w:val="28"/>
          <w:lang w:eastAsia="ru-RU"/>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lastRenderedPageBreak/>
        <w:t>Участие в работе приемочных комиссий по вводу</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 xml:space="preserve"> в эксплуатацию сооружений связи</w:t>
      </w:r>
    </w:p>
    <w:p w:rsidR="00231A41" w:rsidRPr="005C562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r w:rsidRPr="005C5621">
        <w:rPr>
          <w:rFonts w:ascii="Times New Roman" w:eastAsia="Times New Roman" w:hAnsi="Times New Roman" w:cs="Times New Roman"/>
          <w:sz w:val="28"/>
          <w:szCs w:val="28"/>
          <w:lang w:eastAsia="ru-RU"/>
        </w:rPr>
        <w:t xml:space="preserve">Полномочия выполняют – 9 специалистов по штату  </w:t>
      </w:r>
    </w:p>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231A41" w:rsidRPr="005C5621" w:rsidTr="00231A41">
        <w:trPr>
          <w:trHeight w:val="597"/>
          <w:jc w:val="center"/>
        </w:trPr>
        <w:tc>
          <w:tcPr>
            <w:tcW w:w="1765" w:type="pct"/>
          </w:tcPr>
          <w:p w:rsidR="00231A41" w:rsidRPr="005C5621" w:rsidRDefault="00231A41" w:rsidP="00231A41">
            <w:pPr>
              <w:spacing w:after="0"/>
              <w:jc w:val="both"/>
              <w:rPr>
                <w:rFonts w:ascii="Times New Roman" w:eastAsia="Times New Roman" w:hAnsi="Times New Roman" w:cs="Times New Roman"/>
                <w:sz w:val="24"/>
                <w:szCs w:val="28"/>
                <w:lang w:eastAsia="ru-RU"/>
              </w:rPr>
            </w:pPr>
          </w:p>
        </w:tc>
        <w:tc>
          <w:tcPr>
            <w:tcW w:w="424"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2018</w:t>
            </w:r>
          </w:p>
        </w:tc>
        <w:tc>
          <w:tcPr>
            <w:tcW w:w="40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2018</w:t>
            </w:r>
          </w:p>
        </w:tc>
        <w:tc>
          <w:tcPr>
            <w:tcW w:w="77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2018</w:t>
            </w:r>
          </w:p>
        </w:tc>
        <w:tc>
          <w:tcPr>
            <w:tcW w:w="426"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кв. 2019</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 кв. 2019</w:t>
            </w:r>
          </w:p>
        </w:tc>
        <w:tc>
          <w:tcPr>
            <w:tcW w:w="78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 полугодие 2019</w:t>
            </w:r>
          </w:p>
        </w:tc>
      </w:tr>
      <w:tr w:rsidR="00231A41" w:rsidRPr="005C5621" w:rsidTr="00231A41">
        <w:trPr>
          <w:trHeight w:val="290"/>
          <w:jc w:val="center"/>
        </w:trPr>
        <w:tc>
          <w:tcPr>
            <w:tcW w:w="176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1</w:t>
            </w:r>
          </w:p>
        </w:tc>
        <w:tc>
          <w:tcPr>
            <w:tcW w:w="40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6</w:t>
            </w:r>
          </w:p>
        </w:tc>
        <w:tc>
          <w:tcPr>
            <w:tcW w:w="77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7</w:t>
            </w:r>
          </w:p>
        </w:tc>
        <w:tc>
          <w:tcPr>
            <w:tcW w:w="426"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0</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w:t>
            </w:r>
          </w:p>
        </w:tc>
        <w:tc>
          <w:tcPr>
            <w:tcW w:w="78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w:t>
            </w:r>
          </w:p>
        </w:tc>
      </w:tr>
      <w:tr w:rsidR="00231A41" w:rsidRPr="005C5621" w:rsidTr="00231A41">
        <w:trPr>
          <w:trHeight w:val="290"/>
          <w:jc w:val="center"/>
        </w:trPr>
        <w:tc>
          <w:tcPr>
            <w:tcW w:w="1765"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54</w:t>
            </w:r>
          </w:p>
        </w:tc>
        <w:tc>
          <w:tcPr>
            <w:tcW w:w="40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13</w:t>
            </w:r>
          </w:p>
        </w:tc>
        <w:tc>
          <w:tcPr>
            <w:tcW w:w="77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67</w:t>
            </w:r>
          </w:p>
        </w:tc>
        <w:tc>
          <w:tcPr>
            <w:tcW w:w="426" w:type="pct"/>
            <w:vAlign w:val="center"/>
          </w:tcPr>
          <w:p w:rsidR="00231A41" w:rsidRPr="005C5621" w:rsidRDefault="00231A41" w:rsidP="00231A41">
            <w:pPr>
              <w:spacing w:after="0"/>
              <w:jc w:val="center"/>
              <w:rPr>
                <w:rFonts w:ascii="Times New Roman" w:eastAsia="Times New Roman" w:hAnsi="Times New Roman" w:cs="Times New Roman"/>
                <w:sz w:val="24"/>
                <w:szCs w:val="20"/>
                <w:lang w:eastAsia="ru-RU"/>
              </w:rPr>
            </w:pPr>
            <w:r w:rsidRPr="005C5621">
              <w:rPr>
                <w:rFonts w:ascii="Times New Roman" w:eastAsia="Times New Roman" w:hAnsi="Times New Roman" w:cs="Times New Roman"/>
                <w:sz w:val="24"/>
                <w:szCs w:val="20"/>
                <w:lang w:eastAsia="ru-RU"/>
              </w:rPr>
              <w:t>16</w:t>
            </w:r>
          </w:p>
        </w:tc>
        <w:tc>
          <w:tcPr>
            <w:tcW w:w="418"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10</w:t>
            </w:r>
          </w:p>
        </w:tc>
        <w:tc>
          <w:tcPr>
            <w:tcW w:w="781" w:type="pct"/>
            <w:vAlign w:val="center"/>
          </w:tcPr>
          <w:p w:rsidR="00231A41" w:rsidRPr="005C5621" w:rsidRDefault="00231A41" w:rsidP="00231A41">
            <w:pPr>
              <w:spacing w:after="0"/>
              <w:jc w:val="center"/>
              <w:rPr>
                <w:rFonts w:ascii="Times New Roman" w:eastAsia="Times New Roman" w:hAnsi="Times New Roman" w:cs="Times New Roman"/>
                <w:sz w:val="24"/>
                <w:szCs w:val="28"/>
                <w:lang w:eastAsia="ru-RU"/>
              </w:rPr>
            </w:pPr>
            <w:r w:rsidRPr="005C5621">
              <w:rPr>
                <w:rFonts w:ascii="Times New Roman" w:eastAsia="Times New Roman" w:hAnsi="Times New Roman" w:cs="Times New Roman"/>
                <w:sz w:val="24"/>
                <w:szCs w:val="28"/>
                <w:lang w:eastAsia="ru-RU"/>
              </w:rPr>
              <w:t>26</w:t>
            </w:r>
          </w:p>
        </w:tc>
      </w:tr>
    </w:tbl>
    <w:p w:rsidR="00231A41" w:rsidRPr="005C5621" w:rsidRDefault="00231A41" w:rsidP="00231A41">
      <w:pPr>
        <w:spacing w:after="0"/>
        <w:ind w:firstLine="709"/>
        <w:jc w:val="both"/>
        <w:rPr>
          <w:rFonts w:ascii="Times New Roman" w:eastAsia="Times New Roman" w:hAnsi="Times New Roman" w:cs="Times New Roman"/>
          <w:sz w:val="28"/>
          <w:szCs w:val="28"/>
          <w:lang w:eastAsia="ru-RU"/>
        </w:rPr>
      </w:pPr>
    </w:p>
    <w:p w:rsidR="00231A41" w:rsidRPr="005C5621" w:rsidRDefault="00231A41" w:rsidP="00231A41">
      <w:pPr>
        <w:spacing w:after="0"/>
        <w:jc w:val="center"/>
        <w:rPr>
          <w:rFonts w:ascii="Times New Roman" w:eastAsia="Times New Roman" w:hAnsi="Times New Roman" w:cs="Times New Roman"/>
          <w:i/>
          <w:iCs/>
          <w:sz w:val="28"/>
          <w:szCs w:val="28"/>
          <w:lang w:eastAsia="ru-RU"/>
        </w:rPr>
      </w:pPr>
      <w:r w:rsidRPr="005C5621">
        <w:rPr>
          <w:rFonts w:ascii="Times New Roman" w:eastAsia="Times New Roman" w:hAnsi="Times New Roman" w:cs="Times New Roman"/>
          <w:i/>
          <w:iCs/>
          <w:sz w:val="28"/>
          <w:szCs w:val="28"/>
          <w:lang w:eastAsia="ru-RU"/>
        </w:rPr>
        <w:t>Методическая работа</w:t>
      </w:r>
    </w:p>
    <w:p w:rsidR="00231A41" w:rsidRPr="005C5621" w:rsidRDefault="00231A41" w:rsidP="00231A41">
      <w:pPr>
        <w:spacing w:after="0"/>
        <w:jc w:val="center"/>
        <w:rPr>
          <w:rFonts w:ascii="Times New Roman" w:eastAsia="Times New Roman" w:hAnsi="Times New Roman" w:cs="Times New Roman"/>
          <w:i/>
          <w:iCs/>
          <w:sz w:val="28"/>
          <w:szCs w:val="28"/>
          <w:lang w:eastAsia="ru-RU"/>
        </w:rPr>
      </w:pP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eastAsia="Calibri" w:hAnsi="Times New Roman" w:cs="Times New Roman"/>
          <w:sz w:val="28"/>
          <w:szCs w:val="28"/>
        </w:rPr>
        <w:t>Рабочая встреча ТО по СКФО</w:t>
      </w:r>
      <w:r w:rsidRPr="005C5621">
        <w:rPr>
          <w:rFonts w:ascii="Times New Roman" w:hAnsi="Times New Roman" w:cs="Times New Roman"/>
          <w:sz w:val="28"/>
          <w:szCs w:val="28"/>
        </w:rPr>
        <w:t xml:space="preserve"> по вопросам противодействия с незаконной реализацией сим-ка</w:t>
      </w:r>
      <w:proofErr w:type="gramStart"/>
      <w:r w:rsidRPr="005C5621">
        <w:rPr>
          <w:rFonts w:ascii="Times New Roman" w:hAnsi="Times New Roman" w:cs="Times New Roman"/>
          <w:sz w:val="28"/>
          <w:szCs w:val="28"/>
        </w:rPr>
        <w:t>рт</w:t>
      </w:r>
      <w:r w:rsidRPr="005C5621">
        <w:rPr>
          <w:rFonts w:ascii="Times New Roman" w:eastAsia="Calibri" w:hAnsi="Times New Roman" w:cs="Times New Roman"/>
          <w:sz w:val="28"/>
          <w:szCs w:val="28"/>
        </w:rPr>
        <w:t xml:space="preserve"> с пр</w:t>
      </w:r>
      <w:proofErr w:type="gramEnd"/>
      <w:r w:rsidRPr="005C5621">
        <w:rPr>
          <w:rFonts w:ascii="Times New Roman" w:eastAsia="Calibri" w:hAnsi="Times New Roman" w:cs="Times New Roman"/>
          <w:sz w:val="28"/>
          <w:szCs w:val="28"/>
        </w:rPr>
        <w:t xml:space="preserve">едставителем филиала ПАО «МТС» в Ставропольском крае. </w:t>
      </w:r>
      <w:r w:rsidRPr="005C5621">
        <w:rPr>
          <w:rFonts w:ascii="Times New Roman" w:hAnsi="Times New Roman" w:cs="Times New Roman"/>
          <w:sz w:val="28"/>
          <w:szCs w:val="28"/>
        </w:rPr>
        <w:t>Мероприятие проведено в целях привлечения к административной ответственности виновных лиц. В ходе встречи рассмотрены вопросы обмена информацией о дилерах ПАО «МТС», допускающих нарушения порядка заключения договоров с абонентами.</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Заседание Координационного совещания по вопросам безопасности, противодействия коррупции и обеспечения правопорядка при полномочном представителе Президента Российской Федерации в </w:t>
      </w:r>
      <w:proofErr w:type="spellStart"/>
      <w:r w:rsidRPr="005C5621">
        <w:rPr>
          <w:rFonts w:ascii="Times New Roman" w:hAnsi="Times New Roman" w:cs="Times New Roman"/>
          <w:sz w:val="28"/>
          <w:szCs w:val="28"/>
        </w:rPr>
        <w:t>Северо-Кавказском</w:t>
      </w:r>
      <w:proofErr w:type="spellEnd"/>
      <w:r w:rsidRPr="005C5621">
        <w:rPr>
          <w:rFonts w:ascii="Times New Roman" w:hAnsi="Times New Roman" w:cs="Times New Roman"/>
          <w:sz w:val="28"/>
          <w:szCs w:val="28"/>
        </w:rPr>
        <w:t xml:space="preserve"> Федеральном округе с участием ТО по СКФО. В ходе совещания обсуждены вопросы взаимодействия с правоохранительными органами с территориальными органами МВД России профилактические мероприятия, направленные на выявление и пресечение нарушений Федерального закона от 07.07.2003 № 126-ФЗ «О связи», связанных с оказанием услуг подвижной радиотелефонной связи в нестационарных торговых объектах путем продажи гражданам сим-карт, а также пресечение проявлений экстремисткой направленности.</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Семинар УФПС СК – филиала ФГУП «Почта России» с участием ТО по СКФО. В ходе мероприятия проведен семинар в рамках подготовки к четвертому раунду взаимных </w:t>
      </w:r>
      <w:proofErr w:type="gramStart"/>
      <w:r w:rsidRPr="005C5621">
        <w:rPr>
          <w:rFonts w:ascii="Times New Roman" w:hAnsi="Times New Roman" w:cs="Times New Roman"/>
          <w:sz w:val="28"/>
          <w:szCs w:val="28"/>
        </w:rPr>
        <w:t>оценок Группы разработки финансовых мер борьбы</w:t>
      </w:r>
      <w:proofErr w:type="gramEnd"/>
      <w:r w:rsidRPr="005C5621">
        <w:rPr>
          <w:rFonts w:ascii="Times New Roman" w:hAnsi="Times New Roman" w:cs="Times New Roman"/>
          <w:sz w:val="28"/>
          <w:szCs w:val="28"/>
        </w:rPr>
        <w:t xml:space="preserve"> с отмыванием денег (ФАТФ).</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Рабочая встреча ТО по СКФО с представителями ЗАО «</w:t>
      </w:r>
      <w:proofErr w:type="spellStart"/>
      <w:r w:rsidRPr="005C5621">
        <w:rPr>
          <w:rFonts w:ascii="Times New Roman" w:hAnsi="Times New Roman" w:cs="Times New Roman"/>
          <w:sz w:val="28"/>
          <w:szCs w:val="28"/>
        </w:rPr>
        <w:t>Телко</w:t>
      </w:r>
      <w:proofErr w:type="spellEnd"/>
      <w:r w:rsidRPr="005C5621">
        <w:rPr>
          <w:rFonts w:ascii="Times New Roman" w:hAnsi="Times New Roman" w:cs="Times New Roman"/>
          <w:sz w:val="28"/>
          <w:szCs w:val="28"/>
        </w:rPr>
        <w:t xml:space="preserve">». В ходе мероприятия обсужден вопрос неукоснительного соблюдения </w:t>
      </w:r>
      <w:r w:rsidRPr="005C5621">
        <w:rPr>
          <w:rFonts w:ascii="Times New Roman" w:hAnsi="Times New Roman" w:cs="Times New Roman"/>
          <w:sz w:val="28"/>
          <w:szCs w:val="28"/>
        </w:rPr>
        <w:lastRenderedPageBreak/>
        <w:t>законодательства Российской Федерации в части блокирования информации, запрещенной к распространению в сети «Интернет».</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eastAsia="Calibri" w:hAnsi="Times New Roman" w:cs="Times New Roman"/>
          <w:sz w:val="28"/>
          <w:szCs w:val="28"/>
        </w:rPr>
        <w:t xml:space="preserve">Совещание ТО по СКФО с участием представителей ГУ МВД по СК, ФСБ по СК и представителей операторов связи. </w:t>
      </w:r>
      <w:r w:rsidRPr="005C5621">
        <w:rPr>
          <w:rFonts w:ascii="Times New Roman" w:hAnsi="Times New Roman" w:cs="Times New Roman"/>
          <w:sz w:val="28"/>
          <w:szCs w:val="28"/>
        </w:rPr>
        <w:t>В ходе совещания рассмотрены вопросы пресечения незаконной реализации сим-карт на территории Ставропольского края, обсуждены итоги работы в 2018 году, а также пути повышения эффективности деятельности в 2019 году.</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Рабочая встреча ТО по СКФО с представителями подвижной радиотелефонной связи. В ходе совещания были рассмотрены вопросы, связанные с оказанием услуг подвижной радиотелефонной связи на территории края. Представлен анализ нарушений при использовании радиочастотного спектра выявляемых в ходе мероприятий </w:t>
      </w:r>
      <w:proofErr w:type="spellStart"/>
      <w:r w:rsidRPr="005C5621">
        <w:rPr>
          <w:rFonts w:ascii="Times New Roman" w:hAnsi="Times New Roman" w:cs="Times New Roman"/>
          <w:sz w:val="28"/>
          <w:szCs w:val="28"/>
        </w:rPr>
        <w:t>радиоконтроля</w:t>
      </w:r>
      <w:proofErr w:type="spellEnd"/>
      <w:r w:rsidRPr="005C5621">
        <w:rPr>
          <w:rFonts w:ascii="Times New Roman" w:hAnsi="Times New Roman" w:cs="Times New Roman"/>
          <w:sz w:val="28"/>
          <w:szCs w:val="28"/>
        </w:rPr>
        <w:t>. Указано на необходимость выполнения требований законодательства Российской Федерации в сфере связи.</w:t>
      </w:r>
    </w:p>
    <w:p w:rsidR="00231A41" w:rsidRPr="005C562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Рабочая встреча ТО по СКФО с представителем УФПС филиала ФГУП «Почта России» по Ставропольскому краю. В ходе мероприятия обсуждены вопросы изменения места установки франкировальных машин.</w:t>
      </w:r>
    </w:p>
    <w:p w:rsidR="00231A41" w:rsidRDefault="00231A41" w:rsidP="00231A41">
      <w:pPr>
        <w:spacing w:line="240" w:lineRule="auto"/>
        <w:ind w:firstLine="709"/>
        <w:jc w:val="both"/>
        <w:rPr>
          <w:rFonts w:ascii="Times New Roman" w:hAnsi="Times New Roman" w:cs="Times New Roman"/>
          <w:sz w:val="28"/>
          <w:szCs w:val="28"/>
        </w:rPr>
      </w:pPr>
      <w:r w:rsidRPr="005C5621">
        <w:rPr>
          <w:rFonts w:ascii="Times New Roman" w:hAnsi="Times New Roman" w:cs="Times New Roman"/>
          <w:sz w:val="28"/>
          <w:szCs w:val="28"/>
        </w:rPr>
        <w:t xml:space="preserve">Совещание ТО по СКФО с представителями операторов связи, оказывающими </w:t>
      </w:r>
      <w:proofErr w:type="spellStart"/>
      <w:r w:rsidRPr="005C5621">
        <w:rPr>
          <w:rFonts w:ascii="Times New Roman" w:hAnsi="Times New Roman" w:cs="Times New Roman"/>
          <w:sz w:val="28"/>
          <w:szCs w:val="28"/>
        </w:rPr>
        <w:t>телематические</w:t>
      </w:r>
      <w:proofErr w:type="spellEnd"/>
      <w:r w:rsidRPr="005C5621">
        <w:rPr>
          <w:rFonts w:ascii="Times New Roman" w:hAnsi="Times New Roman" w:cs="Times New Roman"/>
          <w:sz w:val="28"/>
          <w:szCs w:val="28"/>
        </w:rPr>
        <w:t xml:space="preserve"> услуги связи на территории Ставропольского края с использованием </w:t>
      </w:r>
      <w:proofErr w:type="spellStart"/>
      <w:r w:rsidRPr="005C5621">
        <w:rPr>
          <w:rFonts w:ascii="Times New Roman" w:hAnsi="Times New Roman" w:cs="Times New Roman"/>
          <w:sz w:val="28"/>
          <w:szCs w:val="28"/>
          <w:lang w:val="en-US"/>
        </w:rPr>
        <w:t>Wi</w:t>
      </w:r>
      <w:proofErr w:type="spellEnd"/>
      <w:r w:rsidRPr="005C5621">
        <w:rPr>
          <w:rFonts w:ascii="Times New Roman" w:hAnsi="Times New Roman" w:cs="Times New Roman"/>
          <w:sz w:val="28"/>
          <w:szCs w:val="28"/>
        </w:rPr>
        <w:t>-</w:t>
      </w:r>
      <w:proofErr w:type="spellStart"/>
      <w:r w:rsidRPr="005C5621">
        <w:rPr>
          <w:rFonts w:ascii="Times New Roman" w:hAnsi="Times New Roman" w:cs="Times New Roman"/>
          <w:sz w:val="28"/>
          <w:szCs w:val="28"/>
          <w:lang w:val="en-US"/>
        </w:rPr>
        <w:t>Fi</w:t>
      </w:r>
      <w:proofErr w:type="spellEnd"/>
      <w:r w:rsidRPr="005C5621">
        <w:rPr>
          <w:rFonts w:ascii="Times New Roman" w:hAnsi="Times New Roman" w:cs="Times New Roman"/>
          <w:sz w:val="28"/>
          <w:szCs w:val="28"/>
        </w:rPr>
        <w:t xml:space="preserve"> доступа. В ходе мероприятия обсуждены вопросы организации идентификации пользователей в местах коллективного доступа, при оказании </w:t>
      </w:r>
      <w:proofErr w:type="spellStart"/>
      <w:r w:rsidRPr="005C5621">
        <w:rPr>
          <w:rFonts w:ascii="Times New Roman" w:hAnsi="Times New Roman" w:cs="Times New Roman"/>
          <w:sz w:val="28"/>
          <w:szCs w:val="28"/>
        </w:rPr>
        <w:t>телематических</w:t>
      </w:r>
      <w:proofErr w:type="spellEnd"/>
      <w:r w:rsidRPr="005C5621">
        <w:rPr>
          <w:rFonts w:ascii="Times New Roman" w:hAnsi="Times New Roman" w:cs="Times New Roman"/>
          <w:sz w:val="28"/>
          <w:szCs w:val="28"/>
        </w:rPr>
        <w:t xml:space="preserve"> услуг связи.</w:t>
      </w:r>
    </w:p>
    <w:p w:rsidR="00231A41" w:rsidRDefault="00231A41">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231A41" w:rsidRPr="00231A41" w:rsidRDefault="00231A41" w:rsidP="00231A41">
      <w:pPr>
        <w:spacing w:after="0"/>
        <w:ind w:firstLine="709"/>
        <w:jc w:val="center"/>
        <w:rPr>
          <w:rFonts w:ascii="Times New Roman" w:eastAsia="Times New Roman" w:hAnsi="Times New Roman" w:cs="Times New Roman"/>
          <w:i/>
          <w:iCs/>
          <w:sz w:val="28"/>
          <w:szCs w:val="28"/>
        </w:rPr>
      </w:pPr>
      <w:r w:rsidRPr="00231A41">
        <w:rPr>
          <w:rFonts w:ascii="Times New Roman" w:eastAsia="Times New Roman" w:hAnsi="Times New Roman" w:cs="Times New Roman"/>
          <w:i/>
          <w:iCs/>
          <w:sz w:val="28"/>
          <w:szCs w:val="28"/>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231A41" w:rsidRPr="00231A41" w:rsidRDefault="00231A41" w:rsidP="00231A41">
      <w:pPr>
        <w:spacing w:before="120" w:after="120"/>
        <w:ind w:firstLine="709"/>
        <w:jc w:val="both"/>
        <w:rPr>
          <w:rFonts w:ascii="Times New Roman" w:eastAsia="Times New Roman" w:hAnsi="Times New Roman" w:cs="Times New Roman"/>
          <w:sz w:val="26"/>
          <w:szCs w:val="26"/>
        </w:rPr>
      </w:pPr>
      <w:r w:rsidRPr="00231A41">
        <w:rPr>
          <w:rFonts w:ascii="Times New Roman" w:eastAsia="Times New Roman" w:hAnsi="Times New Roman" w:cs="Times New Roman"/>
          <w:sz w:val="26"/>
          <w:szCs w:val="26"/>
        </w:rPr>
        <w:t>Полномочие исполняют 2 специалиста по штату.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231A41" w:rsidRPr="00231A41" w:rsidTr="00231A41">
        <w:trPr>
          <w:gridAfter w:val="1"/>
          <w:wAfter w:w="35" w:type="pct"/>
          <w:trHeight w:val="290"/>
          <w:jc w:val="center"/>
        </w:trPr>
        <w:tc>
          <w:tcPr>
            <w:tcW w:w="4965" w:type="pct"/>
            <w:gridSpan w:val="8"/>
            <w:vAlign w:val="center"/>
          </w:tcPr>
          <w:p w:rsidR="00231A41" w:rsidRPr="00231A41" w:rsidRDefault="00231A41" w:rsidP="00231A41">
            <w:pPr>
              <w:spacing w:after="0"/>
              <w:ind w:firstLine="318"/>
              <w:jc w:val="center"/>
              <w:rPr>
                <w:rFonts w:ascii="Times New Roman" w:eastAsia="Times New Roman" w:hAnsi="Times New Roman" w:cs="Times New Roman"/>
                <w:b/>
                <w:i/>
                <w:sz w:val="24"/>
                <w:szCs w:val="28"/>
              </w:rPr>
            </w:pPr>
            <w:r w:rsidRPr="00231A41">
              <w:rPr>
                <w:rFonts w:ascii="Times New Roman" w:eastAsia="Times New Roman" w:hAnsi="Times New Roman" w:cs="Times New Roman"/>
                <w:b/>
                <w:i/>
                <w:sz w:val="24"/>
                <w:szCs w:val="28"/>
              </w:rPr>
              <w:t>Плановые мероприятия</w:t>
            </w:r>
          </w:p>
        </w:tc>
      </w:tr>
      <w:tr w:rsidR="00231A41" w:rsidRPr="00231A41" w:rsidTr="00231A41">
        <w:trPr>
          <w:gridAfter w:val="1"/>
          <w:wAfter w:w="35" w:type="pct"/>
          <w:cantSplit/>
          <w:trHeight w:val="817"/>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2018</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2018</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2018</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2019</w:t>
            </w:r>
          </w:p>
        </w:tc>
        <w:tc>
          <w:tcPr>
            <w:tcW w:w="446"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2019</w:t>
            </w:r>
          </w:p>
        </w:tc>
        <w:tc>
          <w:tcPr>
            <w:tcW w:w="800"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2019</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Запланировано</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17"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780"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c>
          <w:tcPr>
            <w:tcW w:w="418"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46"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00" w:type="pct"/>
            <w:gridSpan w:val="2"/>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Проведено</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17"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780"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c>
          <w:tcPr>
            <w:tcW w:w="418"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46"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00" w:type="pct"/>
            <w:gridSpan w:val="2"/>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6"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00"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6"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00"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6"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00"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gridAfter w:val="1"/>
          <w:wAfter w:w="35" w:type="pct"/>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6"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00"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gridAfter w:val="1"/>
          <w:wAfter w:w="35" w:type="pct"/>
          <w:trHeight w:val="290"/>
          <w:jc w:val="center"/>
        </w:trPr>
        <w:tc>
          <w:tcPr>
            <w:tcW w:w="4965" w:type="pct"/>
            <w:gridSpan w:val="8"/>
            <w:vAlign w:val="center"/>
          </w:tcPr>
          <w:p w:rsidR="00231A41" w:rsidRPr="00231A41" w:rsidRDefault="00231A41" w:rsidP="00231A41">
            <w:pPr>
              <w:spacing w:after="0"/>
              <w:jc w:val="center"/>
              <w:rPr>
                <w:rFonts w:ascii="Times New Roman" w:eastAsia="Times New Roman" w:hAnsi="Times New Roman" w:cs="Times New Roman"/>
                <w:b/>
                <w:i/>
                <w:sz w:val="24"/>
                <w:szCs w:val="28"/>
              </w:rPr>
            </w:pPr>
            <w:r w:rsidRPr="00231A41">
              <w:rPr>
                <w:rFonts w:ascii="Times New Roman" w:eastAsia="Times New Roman" w:hAnsi="Times New Roman" w:cs="Times New Roman"/>
                <w:b/>
                <w:i/>
                <w:sz w:val="24"/>
                <w:szCs w:val="28"/>
              </w:rPr>
              <w:t>Внеплановые мероприятия</w:t>
            </w:r>
          </w:p>
        </w:tc>
      </w:tr>
      <w:tr w:rsidR="00231A41" w:rsidRPr="00231A41" w:rsidTr="00231A41">
        <w:trPr>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Проведено</w:t>
            </w: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6"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Выявлено нарушений</w:t>
            </w: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6"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Выдано предписаний</w:t>
            </w: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6"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Вынесено предупреждений</w:t>
            </w: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6"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307"/>
          <w:jc w:val="center"/>
        </w:trPr>
        <w:tc>
          <w:tcPr>
            <w:tcW w:w="165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Составлено протоколов об АПН</w:t>
            </w:r>
          </w:p>
        </w:tc>
        <w:tc>
          <w:tcPr>
            <w:tcW w:w="45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7"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78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1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6"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bl>
    <w:p w:rsidR="00231A41" w:rsidRPr="00231A41" w:rsidRDefault="00231A41" w:rsidP="00231A41">
      <w:pPr>
        <w:spacing w:after="0"/>
        <w:ind w:firstLine="709"/>
        <w:jc w:val="both"/>
        <w:rPr>
          <w:rFonts w:ascii="Times New Roman" w:eastAsia="Times New Roman" w:hAnsi="Times New Roman" w:cs="Times New Roman"/>
          <w:sz w:val="28"/>
          <w:szCs w:val="28"/>
        </w:rPr>
      </w:pPr>
    </w:p>
    <w:p w:rsidR="00231A41" w:rsidRPr="00231A41" w:rsidRDefault="00231A41" w:rsidP="00231A41">
      <w:pPr>
        <w:spacing w:after="0"/>
        <w:ind w:firstLine="709"/>
        <w:jc w:val="both"/>
        <w:rPr>
          <w:rFonts w:ascii="Times New Roman" w:eastAsia="Times New Roman" w:hAnsi="Times New Roman" w:cs="Times New Roman"/>
          <w:sz w:val="28"/>
          <w:szCs w:val="28"/>
        </w:rPr>
      </w:pPr>
      <w:r w:rsidRPr="00231A41">
        <w:rPr>
          <w:rFonts w:ascii="Times New Roman" w:eastAsia="Times New Roman" w:hAnsi="Times New Roman" w:cs="Times New Roman"/>
          <w:sz w:val="28"/>
          <w:szCs w:val="28"/>
        </w:rPr>
        <w:t xml:space="preserve">Нарушений контрольных сроков пересылки письменной корреспонденции </w:t>
      </w:r>
      <w:proofErr w:type="spellStart"/>
      <w:r w:rsidRPr="00231A41">
        <w:rPr>
          <w:rFonts w:ascii="Times New Roman" w:eastAsia="Times New Roman" w:hAnsi="Times New Roman" w:cs="Times New Roman"/>
          <w:sz w:val="28"/>
          <w:szCs w:val="28"/>
        </w:rPr>
        <w:t>внутрикраевого</w:t>
      </w:r>
      <w:proofErr w:type="spellEnd"/>
      <w:r w:rsidRPr="00231A41">
        <w:rPr>
          <w:rFonts w:ascii="Times New Roman" w:eastAsia="Times New Roman" w:hAnsi="Times New Roman" w:cs="Times New Roman"/>
          <w:sz w:val="28"/>
          <w:szCs w:val="28"/>
        </w:rPr>
        <w:t xml:space="preserve"> потока в 1 полугодии 2019 года не выявлено.</w:t>
      </w:r>
    </w:p>
    <w:p w:rsidR="00231A41" w:rsidRPr="00231A41" w:rsidRDefault="00231A41" w:rsidP="00231A41">
      <w:pPr>
        <w:spacing w:after="0"/>
        <w:ind w:firstLine="709"/>
        <w:jc w:val="both"/>
        <w:rPr>
          <w:rFonts w:ascii="Times New Roman" w:eastAsia="Times New Roman" w:hAnsi="Times New Roman" w:cs="Times New Roman"/>
          <w:sz w:val="28"/>
          <w:szCs w:val="28"/>
        </w:rPr>
      </w:pPr>
      <w:r w:rsidRPr="00231A41">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ФГУП «Почта России» со всеми материалами направлялись руководителю Управления </w:t>
      </w:r>
      <w:proofErr w:type="spellStart"/>
      <w:r w:rsidRPr="00231A41">
        <w:rPr>
          <w:rFonts w:ascii="Times New Roman" w:eastAsia="Times New Roman" w:hAnsi="Times New Roman" w:cs="Times New Roman"/>
          <w:sz w:val="28"/>
          <w:szCs w:val="28"/>
        </w:rPr>
        <w:t>Роскомнадзора</w:t>
      </w:r>
      <w:proofErr w:type="spellEnd"/>
      <w:r w:rsidRPr="00231A41">
        <w:rPr>
          <w:rFonts w:ascii="Times New Roman" w:eastAsia="Times New Roman" w:hAnsi="Times New Roman" w:cs="Times New Roman"/>
          <w:sz w:val="28"/>
          <w:szCs w:val="28"/>
        </w:rPr>
        <w:t xml:space="preserve"> по Центральному федеральному округу от 03.04.2019 № 4103-05/26 (1 кв. 2019) и от 28.06.2019 7999-05/26 (2 кв. 2019).</w:t>
      </w:r>
    </w:p>
    <w:p w:rsidR="00231A41" w:rsidRPr="00231A41" w:rsidRDefault="00231A41" w:rsidP="00231A41">
      <w:pPr>
        <w:spacing w:after="0"/>
        <w:ind w:firstLine="709"/>
        <w:jc w:val="both"/>
        <w:rPr>
          <w:rFonts w:ascii="Times New Roman" w:eastAsia="Times New Roman" w:hAnsi="Times New Roman" w:cs="Times New Roman"/>
          <w:sz w:val="20"/>
          <w:szCs w:val="20"/>
        </w:rPr>
      </w:pPr>
      <w:r w:rsidRPr="00231A41">
        <w:rPr>
          <w:rFonts w:ascii="Times New Roman" w:eastAsia="Times New Roman" w:hAnsi="Times New Roman" w:cs="Times New Roman"/>
          <w:sz w:val="28"/>
          <w:szCs w:val="28"/>
        </w:rPr>
        <w:t xml:space="preserve">Из учтенных в 1 полугодии 2019 года 2114 писем </w:t>
      </w:r>
      <w:proofErr w:type="spellStart"/>
      <w:r w:rsidRPr="00231A41">
        <w:rPr>
          <w:rFonts w:ascii="Times New Roman" w:eastAsia="Times New Roman" w:hAnsi="Times New Roman" w:cs="Times New Roman"/>
          <w:sz w:val="28"/>
          <w:szCs w:val="28"/>
        </w:rPr>
        <w:t>внутрикраевого</w:t>
      </w:r>
      <w:proofErr w:type="spellEnd"/>
      <w:r w:rsidRPr="00231A41">
        <w:rPr>
          <w:rFonts w:ascii="Times New Roman" w:eastAsia="Times New Roman" w:hAnsi="Times New Roman" w:cs="Times New Roman"/>
          <w:sz w:val="28"/>
          <w:szCs w:val="28"/>
        </w:rPr>
        <w:t xml:space="preserve"> потока в контрольный срок поступило 2059 писем или 97,39%.</w:t>
      </w:r>
    </w:p>
    <w:p w:rsidR="00231A41" w:rsidRPr="00231A41" w:rsidRDefault="00231A41" w:rsidP="00231A41">
      <w:pPr>
        <w:spacing w:after="0"/>
        <w:ind w:firstLine="709"/>
        <w:jc w:val="both"/>
        <w:rPr>
          <w:rFonts w:ascii="Times New Roman" w:eastAsia="Times New Roman" w:hAnsi="Times New Roman" w:cs="Times New Roman"/>
          <w:sz w:val="28"/>
          <w:szCs w:val="28"/>
        </w:rPr>
      </w:pPr>
      <w:r w:rsidRPr="00231A41">
        <w:rPr>
          <w:rFonts w:ascii="Times New Roman" w:eastAsia="Times New Roman" w:hAnsi="Times New Roman" w:cs="Times New Roman"/>
          <w:sz w:val="28"/>
          <w:szCs w:val="28"/>
        </w:rPr>
        <w:t>Из учтенных в 1 полугодии 2019 года 1554 писем межобластного потока в контрольный срок поступило 1480 писем или 95,23%.</w:t>
      </w:r>
    </w:p>
    <w:p w:rsidR="00231A41" w:rsidRPr="00231A41" w:rsidRDefault="00231A41" w:rsidP="00231A41">
      <w:pPr>
        <w:spacing w:after="0"/>
        <w:jc w:val="both"/>
        <w:rPr>
          <w:rFonts w:ascii="Times New Roman" w:eastAsia="Times New Roman" w:hAnsi="Times New Roman" w:cs="Times New Roman"/>
          <w:sz w:val="28"/>
          <w:szCs w:val="28"/>
        </w:rPr>
      </w:pPr>
    </w:p>
    <w:p w:rsidR="00231A41" w:rsidRPr="00231A41" w:rsidRDefault="00231A41" w:rsidP="00231A41">
      <w:pPr>
        <w:spacing w:after="0"/>
        <w:jc w:val="center"/>
        <w:rPr>
          <w:rFonts w:ascii="Times New Roman" w:eastAsia="Times New Roman" w:hAnsi="Times New Roman" w:cs="Times New Roman"/>
          <w:i/>
          <w:iCs/>
          <w:sz w:val="28"/>
          <w:szCs w:val="28"/>
        </w:rPr>
      </w:pPr>
      <w:r w:rsidRPr="00231A41">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231A41">
        <w:rPr>
          <w:rFonts w:ascii="Times New Roman" w:eastAsia="Times New Roman" w:hAnsi="Times New Roman" w:cs="Times New Roman"/>
          <w:i/>
          <w:sz w:val="28"/>
          <w:szCs w:val="28"/>
        </w:rPr>
        <w:t>за 1 полугодие 2018 и 1 полугодие 2019 годов.</w:t>
      </w:r>
    </w:p>
    <w:p w:rsidR="00231A41" w:rsidRPr="00231A41" w:rsidRDefault="00231A41" w:rsidP="00231A41">
      <w:pPr>
        <w:spacing w:after="0"/>
        <w:jc w:val="center"/>
        <w:rPr>
          <w:rFonts w:ascii="Times New Roman" w:eastAsia="Times New Roman" w:hAnsi="Times New Roman" w:cs="Times New Roman"/>
          <w:i/>
          <w:iCs/>
          <w:color w:val="FF0000"/>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231A41" w:rsidRPr="00231A41" w:rsidTr="00231A41">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lastRenderedPageBreak/>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1 полугодие 2018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1 полугодие 2019 года</w:t>
            </w:r>
          </w:p>
        </w:tc>
      </w:tr>
      <w:tr w:rsidR="00231A41" w:rsidRPr="00231A41" w:rsidTr="00231A4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w:t>
            </w:r>
          </w:p>
        </w:tc>
      </w:tr>
      <w:tr w:rsidR="00231A41" w:rsidRPr="00231A41" w:rsidTr="00231A4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proofErr w:type="spellStart"/>
            <w:r w:rsidRPr="00231A41">
              <w:rPr>
                <w:rFonts w:ascii="Times New Roman" w:eastAsia="Times New Roman" w:hAnsi="Times New Roman" w:cs="Times New Roman"/>
                <w:sz w:val="24"/>
                <w:szCs w:val="24"/>
              </w:rPr>
              <w:t>Внутрикраевой</w:t>
            </w:r>
            <w:proofErr w:type="spellEnd"/>
            <w:r w:rsidRPr="00231A41">
              <w:rPr>
                <w:rFonts w:ascii="Times New Roman" w:eastAsia="Times New Roman" w:hAnsi="Times New Roman" w:cs="Times New Roman"/>
                <w:sz w:val="24"/>
                <w:szCs w:val="24"/>
              </w:rPr>
              <w:t xml:space="preserve"> поток</w:t>
            </w:r>
          </w:p>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2170</w:t>
            </w:r>
          </w:p>
        </w:tc>
        <w:tc>
          <w:tcPr>
            <w:tcW w:w="903"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2191</w:t>
            </w:r>
          </w:p>
        </w:tc>
        <w:tc>
          <w:tcPr>
            <w:tcW w:w="462"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97,3</w:t>
            </w:r>
          </w:p>
        </w:tc>
        <w:tc>
          <w:tcPr>
            <w:tcW w:w="512"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2114</w:t>
            </w:r>
          </w:p>
        </w:tc>
        <w:tc>
          <w:tcPr>
            <w:tcW w:w="881"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2059</w:t>
            </w:r>
          </w:p>
        </w:tc>
        <w:tc>
          <w:tcPr>
            <w:tcW w:w="490"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97,39</w:t>
            </w:r>
          </w:p>
        </w:tc>
      </w:tr>
      <w:tr w:rsidR="00231A41" w:rsidRPr="00231A41" w:rsidTr="00231A4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Межобластной поток</w:t>
            </w:r>
          </w:p>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1450</w:t>
            </w:r>
          </w:p>
        </w:tc>
        <w:tc>
          <w:tcPr>
            <w:tcW w:w="903"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1490</w:t>
            </w:r>
          </w:p>
        </w:tc>
        <w:tc>
          <w:tcPr>
            <w:tcW w:w="462" w:type="pct"/>
            <w:tcBorders>
              <w:top w:val="single" w:sz="4" w:space="0" w:color="auto"/>
              <w:left w:val="single" w:sz="4" w:space="0" w:color="auto"/>
              <w:bottom w:val="single" w:sz="4" w:space="0" w:color="auto"/>
              <w:right w:val="single" w:sz="4" w:space="0" w:color="auto"/>
            </w:tcBorders>
            <w:vAlign w:val="center"/>
            <w:hideMark/>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94,3</w:t>
            </w:r>
          </w:p>
        </w:tc>
        <w:tc>
          <w:tcPr>
            <w:tcW w:w="512"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1554</w:t>
            </w:r>
          </w:p>
        </w:tc>
        <w:tc>
          <w:tcPr>
            <w:tcW w:w="881"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1480</w:t>
            </w:r>
          </w:p>
        </w:tc>
        <w:tc>
          <w:tcPr>
            <w:tcW w:w="490" w:type="pct"/>
            <w:tcBorders>
              <w:top w:val="single" w:sz="4" w:space="0" w:color="auto"/>
              <w:left w:val="single" w:sz="4" w:space="0" w:color="auto"/>
              <w:bottom w:val="single" w:sz="4" w:space="0" w:color="auto"/>
              <w:right w:val="single" w:sz="4" w:space="0" w:color="auto"/>
            </w:tcBorders>
            <w:vAlign w:val="center"/>
          </w:tcPr>
          <w:p w:rsidR="00231A41" w:rsidRPr="00231A41" w:rsidRDefault="00231A41" w:rsidP="00231A41">
            <w:pPr>
              <w:spacing w:after="0"/>
              <w:jc w:val="center"/>
              <w:rPr>
                <w:rFonts w:ascii="Times New Roman" w:eastAsia="Times New Roman" w:hAnsi="Times New Roman" w:cs="Times New Roman"/>
                <w:b/>
                <w:bCs/>
                <w:sz w:val="24"/>
                <w:szCs w:val="24"/>
              </w:rPr>
            </w:pPr>
            <w:r w:rsidRPr="00231A41">
              <w:rPr>
                <w:rFonts w:ascii="Times New Roman" w:eastAsia="Times New Roman" w:hAnsi="Times New Roman" w:cs="Times New Roman"/>
                <w:b/>
                <w:bCs/>
                <w:sz w:val="24"/>
                <w:szCs w:val="24"/>
              </w:rPr>
              <w:t>95,23</w:t>
            </w:r>
          </w:p>
        </w:tc>
      </w:tr>
    </w:tbl>
    <w:p w:rsidR="00231A41" w:rsidRPr="00231A41" w:rsidRDefault="00231A41" w:rsidP="00231A41">
      <w:pPr>
        <w:spacing w:after="0"/>
        <w:ind w:firstLine="709"/>
        <w:jc w:val="center"/>
        <w:rPr>
          <w:rFonts w:ascii="Times New Roman" w:eastAsia="Times New Roman" w:hAnsi="Times New Roman" w:cs="Times New Roman"/>
          <w:i/>
          <w:iCs/>
          <w:sz w:val="28"/>
          <w:szCs w:val="28"/>
        </w:rPr>
      </w:pPr>
    </w:p>
    <w:p w:rsidR="00231A41" w:rsidRPr="00231A41" w:rsidRDefault="00231A41" w:rsidP="00231A41">
      <w:pPr>
        <w:spacing w:after="0"/>
        <w:ind w:firstLine="709"/>
        <w:jc w:val="center"/>
        <w:rPr>
          <w:rFonts w:ascii="Times New Roman" w:eastAsia="Times New Roman" w:hAnsi="Times New Roman" w:cs="Times New Roman"/>
          <w:i/>
          <w:iCs/>
          <w:sz w:val="28"/>
          <w:szCs w:val="28"/>
        </w:rPr>
      </w:pPr>
      <w:r w:rsidRPr="00231A41">
        <w:rPr>
          <w:rFonts w:ascii="Times New Roman" w:eastAsia="Times New Roman" w:hAnsi="Times New Roman" w:cs="Times New Roman"/>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231A41" w:rsidRPr="00231A41" w:rsidRDefault="00231A41" w:rsidP="00231A41">
      <w:pPr>
        <w:spacing w:after="0"/>
        <w:ind w:firstLine="709"/>
        <w:jc w:val="center"/>
        <w:rPr>
          <w:rFonts w:ascii="Times New Roman" w:eastAsia="Times New Roman" w:hAnsi="Times New Roman" w:cs="Times New Roman"/>
          <w:i/>
          <w:iCs/>
          <w:sz w:val="28"/>
          <w:szCs w:val="28"/>
        </w:rPr>
      </w:pPr>
    </w:p>
    <w:p w:rsidR="00231A41" w:rsidRPr="00231A41" w:rsidRDefault="00231A41" w:rsidP="00231A41">
      <w:pPr>
        <w:spacing w:after="0"/>
        <w:ind w:firstLine="709"/>
        <w:jc w:val="both"/>
        <w:rPr>
          <w:rFonts w:ascii="Times New Roman" w:eastAsia="Times New Roman" w:hAnsi="Times New Roman" w:cs="Times New Roman"/>
          <w:sz w:val="26"/>
          <w:szCs w:val="26"/>
        </w:rPr>
      </w:pPr>
      <w:r w:rsidRPr="00231A41">
        <w:rPr>
          <w:rFonts w:ascii="Times New Roman" w:eastAsia="Times New Roman" w:hAnsi="Times New Roman" w:cs="Times New Roman"/>
          <w:sz w:val="26"/>
          <w:szCs w:val="26"/>
        </w:rPr>
        <w:t>Полномочия выполняют 2 специалиста по штату</w:t>
      </w:r>
    </w:p>
    <w:p w:rsidR="00231A41" w:rsidRPr="00231A41" w:rsidRDefault="00231A41" w:rsidP="00231A41">
      <w:pPr>
        <w:spacing w:after="0"/>
        <w:ind w:firstLine="709"/>
        <w:jc w:val="both"/>
        <w:rPr>
          <w:rFonts w:ascii="Times New Roman" w:eastAsia="Times New Roman" w:hAnsi="Times New Roman" w:cs="Times New Roman"/>
          <w:sz w:val="26"/>
          <w:szCs w:val="26"/>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1"/>
        <w:gridCol w:w="872"/>
        <w:gridCol w:w="851"/>
        <w:gridCol w:w="1561"/>
        <w:gridCol w:w="853"/>
        <w:gridCol w:w="853"/>
        <w:gridCol w:w="1556"/>
      </w:tblGrid>
      <w:tr w:rsidR="00231A41" w:rsidRPr="00231A41" w:rsidTr="00231A41">
        <w:trPr>
          <w:trHeight w:val="290"/>
        </w:trPr>
        <w:tc>
          <w:tcPr>
            <w:tcW w:w="5000" w:type="pct"/>
            <w:gridSpan w:val="7"/>
            <w:shd w:val="clear" w:color="auto" w:fill="auto"/>
            <w:vAlign w:val="center"/>
          </w:tcPr>
          <w:p w:rsidR="00231A41" w:rsidRPr="00231A41" w:rsidRDefault="00231A41" w:rsidP="00231A41">
            <w:pPr>
              <w:spacing w:after="0"/>
              <w:ind w:firstLine="318"/>
              <w:jc w:val="center"/>
              <w:rPr>
                <w:rFonts w:ascii="Times New Roman" w:eastAsia="Times New Roman" w:hAnsi="Times New Roman" w:cs="Times New Roman"/>
                <w:b/>
                <w:i/>
                <w:sz w:val="24"/>
                <w:szCs w:val="28"/>
              </w:rPr>
            </w:pPr>
            <w:r w:rsidRPr="00231A41">
              <w:rPr>
                <w:rFonts w:ascii="Times New Roman" w:eastAsia="Times New Roman" w:hAnsi="Times New Roman" w:cs="Times New Roman"/>
                <w:b/>
                <w:i/>
                <w:sz w:val="24"/>
                <w:szCs w:val="28"/>
              </w:rPr>
              <w:t>Предметы надзора</w:t>
            </w:r>
          </w:p>
        </w:tc>
      </w:tr>
      <w:tr w:rsidR="00231A41" w:rsidRPr="00231A41" w:rsidTr="00231A41">
        <w:trPr>
          <w:cantSplit/>
          <w:trHeight w:val="817"/>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2018</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2018</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2018</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2019</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2019</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2019</w:t>
            </w:r>
          </w:p>
        </w:tc>
      </w:tr>
      <w:tr w:rsidR="00231A41" w:rsidRPr="00231A41" w:rsidTr="00231A41">
        <w:trPr>
          <w:trHeight w:val="290"/>
        </w:trPr>
        <w:tc>
          <w:tcPr>
            <w:tcW w:w="1554" w:type="pct"/>
            <w:shd w:val="clear" w:color="auto" w:fill="auto"/>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trHeight w:val="290"/>
        </w:trPr>
        <w:tc>
          <w:tcPr>
            <w:tcW w:w="1554" w:type="pct"/>
            <w:shd w:val="clear" w:color="auto" w:fill="auto"/>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Количество проверенных лицензий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trHeight w:val="290"/>
        </w:trPr>
        <w:tc>
          <w:tcPr>
            <w:tcW w:w="1554" w:type="pct"/>
            <w:shd w:val="clear" w:color="auto" w:fill="auto"/>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Нагрузка на 1 сотрудника</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0,5</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0,5</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0,5</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0,5</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r>
      <w:tr w:rsidR="00231A41" w:rsidRPr="00231A41" w:rsidTr="00231A41">
        <w:trPr>
          <w:trHeight w:val="290"/>
        </w:trPr>
        <w:tc>
          <w:tcPr>
            <w:tcW w:w="5000" w:type="pct"/>
            <w:gridSpan w:val="7"/>
            <w:shd w:val="clear" w:color="auto" w:fill="auto"/>
            <w:vAlign w:val="center"/>
          </w:tcPr>
          <w:p w:rsidR="00231A41" w:rsidRPr="00231A41" w:rsidRDefault="00231A41" w:rsidP="00231A41">
            <w:pPr>
              <w:spacing w:after="0"/>
              <w:ind w:firstLine="318"/>
              <w:jc w:val="center"/>
              <w:rPr>
                <w:rFonts w:ascii="Times New Roman" w:eastAsia="Times New Roman" w:hAnsi="Times New Roman" w:cs="Times New Roman"/>
                <w:b/>
                <w:i/>
                <w:sz w:val="24"/>
                <w:szCs w:val="28"/>
              </w:rPr>
            </w:pPr>
            <w:r w:rsidRPr="00231A41">
              <w:rPr>
                <w:rFonts w:ascii="Times New Roman" w:eastAsia="Times New Roman" w:hAnsi="Times New Roman" w:cs="Times New Roman"/>
                <w:b/>
                <w:i/>
                <w:sz w:val="24"/>
                <w:szCs w:val="28"/>
              </w:rPr>
              <w:t>Плановые мероприятия</w:t>
            </w:r>
          </w:p>
        </w:tc>
      </w:tr>
      <w:tr w:rsidR="00231A41" w:rsidRPr="00231A41" w:rsidTr="00231A41">
        <w:trPr>
          <w:cantSplit/>
          <w:trHeight w:val="817"/>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2018</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2018</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2018</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2019</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2019</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2019</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Запланировано</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Проведено</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Выявлено нарушений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Выдано предписаний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Вынесено предупреждений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Составлено протоколов об АПН</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r>
      <w:tr w:rsidR="00231A41" w:rsidRPr="00231A41" w:rsidTr="00231A41">
        <w:trPr>
          <w:trHeight w:val="290"/>
        </w:trPr>
        <w:tc>
          <w:tcPr>
            <w:tcW w:w="5000" w:type="pct"/>
            <w:gridSpan w:val="7"/>
            <w:shd w:val="clear" w:color="auto" w:fill="auto"/>
            <w:vAlign w:val="center"/>
          </w:tcPr>
          <w:p w:rsidR="00231A41" w:rsidRPr="00231A41" w:rsidRDefault="00231A41" w:rsidP="00231A41">
            <w:pPr>
              <w:spacing w:after="0"/>
              <w:jc w:val="center"/>
              <w:rPr>
                <w:rFonts w:ascii="Times New Roman" w:eastAsia="Times New Roman" w:hAnsi="Times New Roman" w:cs="Times New Roman"/>
                <w:b/>
                <w:i/>
                <w:sz w:val="24"/>
                <w:szCs w:val="28"/>
              </w:rPr>
            </w:pPr>
            <w:r w:rsidRPr="00231A41">
              <w:rPr>
                <w:rFonts w:ascii="Times New Roman" w:eastAsia="Times New Roman" w:hAnsi="Times New Roman" w:cs="Times New Roman"/>
                <w:b/>
                <w:i/>
                <w:sz w:val="24"/>
                <w:szCs w:val="28"/>
              </w:rPr>
              <w:t>Внеплановые мероприятия</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Проведено</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lastRenderedPageBreak/>
              <w:t>Выявлено нарушений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Выдано предписаний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Вынесено предупреждений</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307"/>
        </w:trPr>
        <w:tc>
          <w:tcPr>
            <w:tcW w:w="1554"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Составлено протоколов об АПН</w:t>
            </w:r>
          </w:p>
        </w:tc>
        <w:tc>
          <w:tcPr>
            <w:tcW w:w="45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8"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22"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4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19" w:type="pct"/>
            <w:shd w:val="clear" w:color="auto" w:fill="auto"/>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bl>
    <w:p w:rsidR="00231A41" w:rsidRPr="00231A41" w:rsidRDefault="00231A41" w:rsidP="00231A41">
      <w:pPr>
        <w:spacing w:after="0"/>
        <w:jc w:val="both"/>
        <w:rPr>
          <w:rFonts w:ascii="Times New Roman" w:eastAsia="Times New Roman" w:hAnsi="Times New Roman" w:cs="Times New Roman"/>
          <w:i/>
          <w:iCs/>
          <w:sz w:val="28"/>
          <w:szCs w:val="28"/>
          <w:lang w:eastAsia="ru-RU"/>
        </w:rPr>
      </w:pPr>
    </w:p>
    <w:p w:rsidR="00231A41" w:rsidRPr="00231A41" w:rsidRDefault="00231A41" w:rsidP="00231A41">
      <w:pPr>
        <w:spacing w:after="0"/>
        <w:ind w:firstLine="709"/>
        <w:jc w:val="center"/>
        <w:rPr>
          <w:rFonts w:ascii="Times New Roman" w:eastAsia="Times New Roman" w:hAnsi="Times New Roman" w:cs="Times New Roman"/>
          <w:i/>
          <w:iCs/>
          <w:sz w:val="28"/>
          <w:szCs w:val="28"/>
        </w:rPr>
      </w:pPr>
      <w:r w:rsidRPr="00231A41">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231A41" w:rsidRPr="00231A41" w:rsidRDefault="00231A41" w:rsidP="00231A41">
      <w:pPr>
        <w:spacing w:after="0"/>
        <w:ind w:firstLine="709"/>
        <w:jc w:val="center"/>
        <w:rPr>
          <w:rFonts w:ascii="Times New Roman" w:eastAsia="Times New Roman" w:hAnsi="Times New Roman" w:cs="Times New Roman"/>
          <w:i/>
          <w:iCs/>
          <w:sz w:val="26"/>
          <w:szCs w:val="26"/>
          <w:u w:val="single"/>
        </w:rPr>
      </w:pPr>
    </w:p>
    <w:p w:rsidR="00231A41" w:rsidRPr="00231A41" w:rsidRDefault="00231A41" w:rsidP="00231A41">
      <w:pPr>
        <w:spacing w:after="0"/>
        <w:ind w:firstLine="709"/>
        <w:jc w:val="both"/>
        <w:rPr>
          <w:rFonts w:ascii="Times New Roman" w:eastAsia="Times New Roman" w:hAnsi="Times New Roman" w:cs="Times New Roman"/>
          <w:sz w:val="26"/>
          <w:szCs w:val="26"/>
        </w:rPr>
      </w:pPr>
      <w:r w:rsidRPr="00231A41">
        <w:rPr>
          <w:rFonts w:ascii="Times New Roman" w:eastAsia="Times New Roman" w:hAnsi="Times New Roman" w:cs="Times New Roman"/>
          <w:sz w:val="26"/>
          <w:szCs w:val="26"/>
        </w:rPr>
        <w:t xml:space="preserve">Полномочие выполняют – 2 специалиста. </w:t>
      </w:r>
    </w:p>
    <w:p w:rsidR="00231A41" w:rsidRPr="00231A41" w:rsidRDefault="00231A41" w:rsidP="00231A41">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231A41" w:rsidRPr="00231A41" w:rsidTr="00231A41">
        <w:trPr>
          <w:trHeight w:val="290"/>
          <w:jc w:val="center"/>
        </w:trPr>
        <w:tc>
          <w:tcPr>
            <w:tcW w:w="5000" w:type="pct"/>
            <w:gridSpan w:val="3"/>
            <w:vAlign w:val="center"/>
          </w:tcPr>
          <w:p w:rsidR="00231A41" w:rsidRPr="00231A41" w:rsidRDefault="00231A41" w:rsidP="00231A41">
            <w:pPr>
              <w:spacing w:after="0"/>
              <w:ind w:firstLine="318"/>
              <w:jc w:val="center"/>
              <w:rPr>
                <w:rFonts w:ascii="Times New Roman" w:eastAsia="Times New Roman" w:hAnsi="Times New Roman" w:cs="Times New Roman"/>
                <w:b/>
                <w:bCs/>
                <w:i/>
                <w:iCs/>
                <w:sz w:val="24"/>
                <w:szCs w:val="20"/>
              </w:rPr>
            </w:pPr>
            <w:r w:rsidRPr="00231A41">
              <w:rPr>
                <w:rFonts w:ascii="Times New Roman" w:eastAsia="Times New Roman" w:hAnsi="Times New Roman" w:cs="Times New Roman"/>
                <w:b/>
                <w:bCs/>
                <w:i/>
                <w:iCs/>
                <w:sz w:val="24"/>
                <w:szCs w:val="20"/>
              </w:rPr>
              <w:t>Предметы надзора</w:t>
            </w:r>
          </w:p>
        </w:tc>
      </w:tr>
      <w:tr w:rsidR="00231A41" w:rsidRPr="00231A41" w:rsidTr="00231A41">
        <w:trPr>
          <w:cantSplit/>
          <w:trHeight w:val="515"/>
          <w:jc w:val="center"/>
        </w:trPr>
        <w:tc>
          <w:tcPr>
            <w:tcW w:w="2557" w:type="pct"/>
            <w:vAlign w:val="center"/>
          </w:tcPr>
          <w:p w:rsidR="00231A41" w:rsidRPr="00231A41" w:rsidRDefault="00231A41" w:rsidP="00231A41">
            <w:pPr>
              <w:spacing w:after="0"/>
              <w:jc w:val="center"/>
              <w:rPr>
                <w:rFonts w:ascii="Times New Roman" w:eastAsia="Times New Roman" w:hAnsi="Times New Roman" w:cs="Times New Roman"/>
                <w:sz w:val="24"/>
                <w:szCs w:val="20"/>
              </w:rPr>
            </w:pPr>
          </w:p>
        </w:tc>
        <w:tc>
          <w:tcPr>
            <w:tcW w:w="1222" w:type="pct"/>
            <w:vAlign w:val="center"/>
          </w:tcPr>
          <w:p w:rsidR="00231A41" w:rsidRPr="00231A41" w:rsidRDefault="00231A41" w:rsidP="00231A41">
            <w:pPr>
              <w:spacing w:after="0"/>
              <w:jc w:val="center"/>
              <w:rPr>
                <w:rFonts w:ascii="Times New Roman" w:eastAsia="Times New Roman" w:hAnsi="Times New Roman" w:cs="Times New Roman"/>
                <w:b/>
                <w:sz w:val="24"/>
                <w:szCs w:val="20"/>
              </w:rPr>
            </w:pPr>
            <w:r w:rsidRPr="00231A41">
              <w:rPr>
                <w:rFonts w:ascii="Times New Roman" w:eastAsia="Times New Roman" w:hAnsi="Times New Roman" w:cs="Times New Roman"/>
                <w:b/>
                <w:sz w:val="24"/>
                <w:szCs w:val="20"/>
              </w:rPr>
              <w:t>1 полугодие 2018 года</w:t>
            </w:r>
          </w:p>
        </w:tc>
        <w:tc>
          <w:tcPr>
            <w:tcW w:w="1221" w:type="pct"/>
            <w:vAlign w:val="center"/>
          </w:tcPr>
          <w:p w:rsidR="00231A41" w:rsidRPr="00231A41" w:rsidRDefault="00231A41" w:rsidP="00231A41">
            <w:pPr>
              <w:spacing w:after="0"/>
              <w:jc w:val="center"/>
              <w:rPr>
                <w:rFonts w:ascii="Times New Roman" w:eastAsia="Times New Roman" w:hAnsi="Times New Roman" w:cs="Times New Roman"/>
                <w:b/>
                <w:sz w:val="24"/>
                <w:szCs w:val="20"/>
              </w:rPr>
            </w:pPr>
            <w:r w:rsidRPr="00231A41">
              <w:rPr>
                <w:rFonts w:ascii="Times New Roman" w:eastAsia="Times New Roman" w:hAnsi="Times New Roman" w:cs="Times New Roman"/>
                <w:b/>
                <w:sz w:val="24"/>
                <w:szCs w:val="20"/>
              </w:rPr>
              <w:t>1 полугодие 2019 года</w:t>
            </w:r>
          </w:p>
        </w:tc>
      </w:tr>
      <w:tr w:rsidR="00231A41" w:rsidRPr="00231A41" w:rsidTr="00231A41">
        <w:trPr>
          <w:trHeight w:val="290"/>
          <w:jc w:val="center"/>
        </w:trPr>
        <w:tc>
          <w:tcPr>
            <w:tcW w:w="2557" w:type="pct"/>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Количество ФМ</w:t>
            </w:r>
          </w:p>
        </w:tc>
        <w:tc>
          <w:tcPr>
            <w:tcW w:w="1222" w:type="pct"/>
            <w:vAlign w:val="center"/>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18</w:t>
            </w:r>
          </w:p>
        </w:tc>
        <w:tc>
          <w:tcPr>
            <w:tcW w:w="1221" w:type="pct"/>
            <w:vAlign w:val="center"/>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18</w:t>
            </w:r>
          </w:p>
        </w:tc>
      </w:tr>
      <w:tr w:rsidR="00231A41" w:rsidRPr="00231A41" w:rsidTr="00231A41">
        <w:trPr>
          <w:trHeight w:val="290"/>
          <w:jc w:val="center"/>
        </w:trPr>
        <w:tc>
          <w:tcPr>
            <w:tcW w:w="2557" w:type="pct"/>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Нагрузка на 1 сотрудника</w:t>
            </w:r>
          </w:p>
        </w:tc>
        <w:tc>
          <w:tcPr>
            <w:tcW w:w="1222" w:type="pct"/>
            <w:vAlign w:val="center"/>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9</w:t>
            </w:r>
          </w:p>
        </w:tc>
        <w:tc>
          <w:tcPr>
            <w:tcW w:w="1221" w:type="pct"/>
            <w:vAlign w:val="center"/>
          </w:tcPr>
          <w:p w:rsidR="00231A41" w:rsidRPr="00231A41" w:rsidRDefault="00231A41" w:rsidP="00231A41">
            <w:pPr>
              <w:spacing w:after="0"/>
              <w:jc w:val="center"/>
              <w:rPr>
                <w:rFonts w:ascii="Times New Roman" w:eastAsia="Times New Roman" w:hAnsi="Times New Roman" w:cs="Times New Roman"/>
                <w:sz w:val="24"/>
                <w:szCs w:val="20"/>
              </w:rPr>
            </w:pPr>
            <w:r w:rsidRPr="00231A41">
              <w:rPr>
                <w:rFonts w:ascii="Times New Roman" w:eastAsia="Times New Roman" w:hAnsi="Times New Roman" w:cs="Times New Roman"/>
                <w:sz w:val="24"/>
                <w:szCs w:val="20"/>
              </w:rPr>
              <w:t>9</w:t>
            </w:r>
          </w:p>
        </w:tc>
      </w:tr>
    </w:tbl>
    <w:p w:rsidR="00231A41" w:rsidRPr="00231A41" w:rsidRDefault="00231A41" w:rsidP="00231A41">
      <w:pPr>
        <w:spacing w:after="0"/>
        <w:jc w:val="both"/>
        <w:rPr>
          <w:rFonts w:ascii="Times New Roman" w:eastAsia="Times New Roman" w:hAnsi="Times New Roman" w:cs="Times New Roman"/>
          <w:i/>
          <w:iCs/>
          <w:sz w:val="26"/>
          <w:szCs w:val="26"/>
          <w:u w:val="single"/>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856"/>
        <w:gridCol w:w="809"/>
        <w:gridCol w:w="42"/>
        <w:gridCol w:w="1550"/>
        <w:gridCol w:w="931"/>
        <w:gridCol w:w="821"/>
        <w:gridCol w:w="1474"/>
      </w:tblGrid>
      <w:tr w:rsidR="00231A41" w:rsidRPr="00231A41" w:rsidTr="00231A41">
        <w:trPr>
          <w:trHeight w:val="290"/>
          <w:jc w:val="center"/>
        </w:trPr>
        <w:tc>
          <w:tcPr>
            <w:tcW w:w="5000" w:type="pct"/>
            <w:gridSpan w:val="8"/>
            <w:vAlign w:val="center"/>
          </w:tcPr>
          <w:p w:rsidR="00231A41" w:rsidRPr="00231A41" w:rsidRDefault="00231A41" w:rsidP="00231A41">
            <w:pPr>
              <w:spacing w:after="0"/>
              <w:ind w:firstLine="318"/>
              <w:jc w:val="center"/>
              <w:rPr>
                <w:rFonts w:ascii="Times New Roman" w:eastAsia="Times New Roman" w:hAnsi="Times New Roman" w:cs="Times New Roman"/>
                <w:b/>
                <w:i/>
                <w:sz w:val="24"/>
                <w:szCs w:val="24"/>
              </w:rPr>
            </w:pPr>
            <w:r w:rsidRPr="00231A41">
              <w:rPr>
                <w:rFonts w:ascii="Times New Roman" w:eastAsia="Times New Roman" w:hAnsi="Times New Roman" w:cs="Times New Roman"/>
                <w:b/>
                <w:i/>
                <w:sz w:val="24"/>
                <w:szCs w:val="24"/>
              </w:rPr>
              <w:t>Плановые мероприятия</w:t>
            </w:r>
          </w:p>
        </w:tc>
      </w:tr>
      <w:tr w:rsidR="00231A41" w:rsidRPr="00231A41" w:rsidTr="00231A41">
        <w:trPr>
          <w:cantSplit/>
          <w:trHeight w:val="817"/>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 кв. 2018</w:t>
            </w:r>
          </w:p>
        </w:tc>
        <w:tc>
          <w:tcPr>
            <w:tcW w:w="46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 кв. 2018</w:t>
            </w:r>
          </w:p>
        </w:tc>
        <w:tc>
          <w:tcPr>
            <w:tcW w:w="9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 полугодие 2018</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 кв. 2019</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2 кв. 2019</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 полугодие 2019</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Запланировано</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Проведено</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Выявлено нарушений</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Выдано предписаний</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Вынесено предупреждений</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Составлено протоколов об АПН</w:t>
            </w:r>
          </w:p>
        </w:tc>
        <w:tc>
          <w:tcPr>
            <w:tcW w:w="49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915"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5000" w:type="pct"/>
            <w:gridSpan w:val="8"/>
            <w:vAlign w:val="center"/>
          </w:tcPr>
          <w:p w:rsidR="00231A41" w:rsidRPr="00231A41" w:rsidRDefault="00231A41" w:rsidP="00231A41">
            <w:pPr>
              <w:spacing w:after="0"/>
              <w:jc w:val="center"/>
              <w:rPr>
                <w:rFonts w:ascii="Times New Roman" w:eastAsia="Times New Roman" w:hAnsi="Times New Roman" w:cs="Times New Roman"/>
                <w:b/>
                <w:i/>
                <w:sz w:val="24"/>
                <w:szCs w:val="24"/>
              </w:rPr>
            </w:pPr>
            <w:r w:rsidRPr="00231A41">
              <w:rPr>
                <w:rFonts w:ascii="Times New Roman" w:eastAsia="Times New Roman" w:hAnsi="Times New Roman" w:cs="Times New Roman"/>
                <w:b/>
                <w:i/>
                <w:sz w:val="24"/>
                <w:szCs w:val="24"/>
              </w:rPr>
              <w:t>Внеплановые мероприятия</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Проведено</w:t>
            </w: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89"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91"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 xml:space="preserve">Выявлено нарушений </w:t>
            </w: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89"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91"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Выдано предписаний</w:t>
            </w: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89"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91"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290"/>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Вынесено предупреждений</w:t>
            </w: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89"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91"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r w:rsidR="00231A41" w:rsidRPr="00231A41" w:rsidTr="00231A41">
        <w:trPr>
          <w:trHeight w:val="307"/>
          <w:jc w:val="center"/>
        </w:trPr>
        <w:tc>
          <w:tcPr>
            <w:tcW w:w="1274"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 xml:space="preserve">Составлено </w:t>
            </w:r>
            <w:r w:rsidRPr="00231A41">
              <w:rPr>
                <w:rFonts w:ascii="Times New Roman" w:eastAsia="Times New Roman" w:hAnsi="Times New Roman" w:cs="Times New Roman"/>
                <w:sz w:val="24"/>
                <w:szCs w:val="24"/>
              </w:rPr>
              <w:lastRenderedPageBreak/>
              <w:t>протоколов об АПН</w:t>
            </w:r>
          </w:p>
        </w:tc>
        <w:tc>
          <w:tcPr>
            <w:tcW w:w="49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lastRenderedPageBreak/>
              <w:t>0</w:t>
            </w:r>
          </w:p>
        </w:tc>
        <w:tc>
          <w:tcPr>
            <w:tcW w:w="489" w:type="pct"/>
            <w:gridSpan w:val="2"/>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91"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5"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7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846"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r>
    </w:tbl>
    <w:p w:rsidR="00231A41" w:rsidRPr="00231A41" w:rsidRDefault="00231A41" w:rsidP="00231A41">
      <w:pPr>
        <w:rPr>
          <w:rFonts w:ascii="Times New Roman" w:eastAsia="Times New Roman" w:hAnsi="Times New Roman" w:cs="Times New Roman"/>
          <w:b/>
          <w:bCs/>
          <w:sz w:val="28"/>
          <w:szCs w:val="28"/>
          <w:lang w:eastAsia="ru-RU"/>
        </w:rPr>
      </w:pPr>
    </w:p>
    <w:p w:rsidR="00231A41" w:rsidRPr="00231A41" w:rsidRDefault="00231A41" w:rsidP="00231A41">
      <w:pPr>
        <w:tabs>
          <w:tab w:val="right" w:pos="9355"/>
        </w:tabs>
        <w:spacing w:after="0"/>
        <w:ind w:firstLine="709"/>
        <w:jc w:val="center"/>
        <w:rPr>
          <w:rFonts w:ascii="Times New Roman" w:eastAsia="Times New Roman" w:hAnsi="Times New Roman" w:cs="Times New Roman"/>
          <w:b/>
          <w:bCs/>
          <w:sz w:val="28"/>
          <w:szCs w:val="28"/>
          <w:lang w:eastAsia="ru-RU"/>
        </w:rPr>
      </w:pPr>
      <w:r w:rsidRPr="00231A41">
        <w:rPr>
          <w:rFonts w:ascii="Times New Roman" w:eastAsia="Times New Roman" w:hAnsi="Times New Roman" w:cs="Times New Roman"/>
          <w:b/>
          <w:bCs/>
          <w:sz w:val="28"/>
          <w:szCs w:val="28"/>
          <w:lang w:eastAsia="ru-RU"/>
        </w:rPr>
        <w:t>Разрешительная и регистрационная деятельность:</w:t>
      </w:r>
    </w:p>
    <w:p w:rsidR="00231A41" w:rsidRPr="00231A41" w:rsidRDefault="00231A41" w:rsidP="00231A41">
      <w:pPr>
        <w:spacing w:after="0"/>
        <w:ind w:firstLine="709"/>
        <w:jc w:val="center"/>
        <w:rPr>
          <w:rFonts w:ascii="Times New Roman" w:eastAsia="Times New Roman" w:hAnsi="Times New Roman" w:cs="Times New Roman"/>
          <w:i/>
          <w:iCs/>
          <w:sz w:val="28"/>
          <w:szCs w:val="28"/>
          <w:lang w:eastAsia="ru-RU"/>
        </w:rPr>
      </w:pPr>
    </w:p>
    <w:p w:rsidR="00231A41" w:rsidRPr="00231A41" w:rsidRDefault="00231A41" w:rsidP="00231A41">
      <w:pPr>
        <w:spacing w:after="0"/>
        <w:ind w:firstLine="709"/>
        <w:jc w:val="center"/>
        <w:rPr>
          <w:rFonts w:ascii="Times New Roman" w:eastAsia="Times New Roman" w:hAnsi="Times New Roman" w:cs="Times New Roman"/>
          <w:i/>
          <w:iCs/>
          <w:sz w:val="28"/>
          <w:szCs w:val="28"/>
        </w:rPr>
      </w:pPr>
      <w:r w:rsidRPr="00231A41">
        <w:rPr>
          <w:rFonts w:ascii="Times New Roman" w:eastAsia="Times New Roman" w:hAnsi="Times New Roman" w:cs="Times New Roman"/>
          <w:i/>
          <w:iCs/>
          <w:sz w:val="28"/>
          <w:szCs w:val="28"/>
        </w:rPr>
        <w:t>Выдача разрешений на применение франкировальных машин:</w:t>
      </w:r>
    </w:p>
    <w:p w:rsidR="00231A41" w:rsidRPr="00231A41" w:rsidRDefault="00231A41" w:rsidP="00231A41">
      <w:pPr>
        <w:spacing w:after="0"/>
        <w:ind w:firstLine="709"/>
        <w:jc w:val="center"/>
        <w:rPr>
          <w:rFonts w:ascii="Times New Roman" w:eastAsia="Times New Roman" w:hAnsi="Times New Roman" w:cs="Times New Roman"/>
          <w:sz w:val="28"/>
          <w:szCs w:val="28"/>
        </w:rPr>
      </w:pPr>
      <w:r w:rsidRPr="00231A41">
        <w:rPr>
          <w:rFonts w:ascii="Times New Roman" w:eastAsia="Times New Roman" w:hAnsi="Times New Roman" w:cs="Times New Roman"/>
          <w:sz w:val="28"/>
          <w:szCs w:val="28"/>
        </w:rPr>
        <w:t>Полномочия выполняют – 2 специалиста по штату</w:t>
      </w:r>
    </w:p>
    <w:p w:rsidR="00231A41" w:rsidRPr="00231A41" w:rsidRDefault="00231A41" w:rsidP="00231A41">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231A41" w:rsidRPr="00231A41" w:rsidTr="00231A41">
        <w:trPr>
          <w:jc w:val="center"/>
        </w:trPr>
        <w:tc>
          <w:tcPr>
            <w:tcW w:w="3961" w:type="dxa"/>
            <w:vAlign w:val="center"/>
          </w:tcPr>
          <w:p w:rsidR="00231A41" w:rsidRPr="00231A41" w:rsidRDefault="00231A41" w:rsidP="00231A41">
            <w:pPr>
              <w:jc w:val="both"/>
              <w:rPr>
                <w:sz w:val="24"/>
              </w:rPr>
            </w:pPr>
          </w:p>
        </w:tc>
        <w:tc>
          <w:tcPr>
            <w:tcW w:w="1547" w:type="dxa"/>
            <w:vAlign w:val="center"/>
          </w:tcPr>
          <w:p w:rsidR="00231A41" w:rsidRPr="00231A41" w:rsidRDefault="00231A41" w:rsidP="00231A41">
            <w:pPr>
              <w:rPr>
                <w:b/>
                <w:sz w:val="24"/>
              </w:rPr>
            </w:pPr>
            <w:r w:rsidRPr="00231A41">
              <w:rPr>
                <w:b/>
                <w:sz w:val="24"/>
              </w:rPr>
              <w:t>1 полугодие 2018 года</w:t>
            </w:r>
          </w:p>
        </w:tc>
        <w:tc>
          <w:tcPr>
            <w:tcW w:w="1575" w:type="dxa"/>
            <w:vAlign w:val="center"/>
          </w:tcPr>
          <w:p w:rsidR="00231A41" w:rsidRPr="00231A41" w:rsidRDefault="00231A41" w:rsidP="00231A41">
            <w:pPr>
              <w:rPr>
                <w:b/>
                <w:sz w:val="24"/>
              </w:rPr>
            </w:pPr>
            <w:r w:rsidRPr="00231A41">
              <w:rPr>
                <w:b/>
                <w:sz w:val="24"/>
              </w:rPr>
              <w:t>1 полугодие 2019 года</w:t>
            </w:r>
          </w:p>
        </w:tc>
      </w:tr>
      <w:tr w:rsidR="00231A41" w:rsidRPr="00231A41" w:rsidTr="00231A41">
        <w:trPr>
          <w:trHeight w:val="497"/>
          <w:jc w:val="center"/>
        </w:trPr>
        <w:tc>
          <w:tcPr>
            <w:tcW w:w="3961" w:type="dxa"/>
            <w:vAlign w:val="center"/>
          </w:tcPr>
          <w:p w:rsidR="00231A41" w:rsidRPr="00231A41" w:rsidRDefault="00231A41" w:rsidP="00231A41">
            <w:pPr>
              <w:rPr>
                <w:sz w:val="24"/>
              </w:rPr>
            </w:pPr>
            <w:r w:rsidRPr="00231A41">
              <w:rPr>
                <w:sz w:val="24"/>
              </w:rPr>
              <w:t>Количество выданных разрешений на применение ФМ</w:t>
            </w:r>
          </w:p>
        </w:tc>
        <w:tc>
          <w:tcPr>
            <w:tcW w:w="1547" w:type="dxa"/>
            <w:vAlign w:val="center"/>
          </w:tcPr>
          <w:p w:rsidR="00231A41" w:rsidRPr="00231A41" w:rsidRDefault="00231A41" w:rsidP="00231A41">
            <w:pPr>
              <w:rPr>
                <w:sz w:val="24"/>
              </w:rPr>
            </w:pPr>
            <w:r w:rsidRPr="00231A41">
              <w:rPr>
                <w:sz w:val="24"/>
              </w:rPr>
              <w:t>18</w:t>
            </w:r>
          </w:p>
        </w:tc>
        <w:tc>
          <w:tcPr>
            <w:tcW w:w="1575" w:type="dxa"/>
            <w:vAlign w:val="center"/>
          </w:tcPr>
          <w:p w:rsidR="00231A41" w:rsidRPr="00231A41" w:rsidRDefault="00231A41" w:rsidP="00231A41">
            <w:pPr>
              <w:rPr>
                <w:sz w:val="24"/>
              </w:rPr>
            </w:pPr>
            <w:r w:rsidRPr="00231A41">
              <w:rPr>
                <w:sz w:val="24"/>
              </w:rPr>
              <w:t>2</w:t>
            </w:r>
          </w:p>
        </w:tc>
      </w:tr>
      <w:tr w:rsidR="00231A41" w:rsidRPr="00231A41" w:rsidTr="00231A41">
        <w:trPr>
          <w:jc w:val="center"/>
        </w:trPr>
        <w:tc>
          <w:tcPr>
            <w:tcW w:w="3961" w:type="dxa"/>
            <w:vAlign w:val="center"/>
          </w:tcPr>
          <w:p w:rsidR="00231A41" w:rsidRPr="00231A41" w:rsidRDefault="00231A41" w:rsidP="00231A41">
            <w:pPr>
              <w:rPr>
                <w:sz w:val="24"/>
              </w:rPr>
            </w:pPr>
            <w:r w:rsidRPr="00231A41">
              <w:rPr>
                <w:sz w:val="24"/>
              </w:rPr>
              <w:t>Нагрузка на одного сотрудника</w:t>
            </w:r>
          </w:p>
          <w:p w:rsidR="00231A41" w:rsidRPr="00231A41" w:rsidRDefault="00231A41" w:rsidP="00231A41">
            <w:pPr>
              <w:rPr>
                <w:sz w:val="24"/>
              </w:rPr>
            </w:pPr>
          </w:p>
        </w:tc>
        <w:tc>
          <w:tcPr>
            <w:tcW w:w="1547" w:type="dxa"/>
            <w:vAlign w:val="center"/>
          </w:tcPr>
          <w:p w:rsidR="00231A41" w:rsidRPr="00231A41" w:rsidRDefault="00231A41" w:rsidP="00231A41">
            <w:pPr>
              <w:rPr>
                <w:sz w:val="24"/>
              </w:rPr>
            </w:pPr>
            <w:r w:rsidRPr="00231A41">
              <w:rPr>
                <w:sz w:val="24"/>
              </w:rPr>
              <w:t>9</w:t>
            </w:r>
          </w:p>
        </w:tc>
        <w:tc>
          <w:tcPr>
            <w:tcW w:w="1575" w:type="dxa"/>
            <w:vAlign w:val="center"/>
          </w:tcPr>
          <w:p w:rsidR="00231A41" w:rsidRPr="00231A41" w:rsidRDefault="00231A41" w:rsidP="00231A41">
            <w:pPr>
              <w:rPr>
                <w:sz w:val="24"/>
              </w:rPr>
            </w:pPr>
            <w:r w:rsidRPr="00231A41">
              <w:rPr>
                <w:sz w:val="24"/>
              </w:rPr>
              <w:t>1</w:t>
            </w:r>
          </w:p>
        </w:tc>
      </w:tr>
    </w:tbl>
    <w:p w:rsidR="00231A41" w:rsidRPr="00231A41" w:rsidRDefault="00231A41" w:rsidP="00231A41">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231A41" w:rsidRPr="00231A41" w:rsidTr="00231A41">
        <w:trPr>
          <w:cantSplit/>
          <w:trHeight w:val="817"/>
          <w:jc w:val="center"/>
        </w:trPr>
        <w:tc>
          <w:tcPr>
            <w:tcW w:w="1122"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p>
        </w:tc>
        <w:tc>
          <w:tcPr>
            <w:tcW w:w="621"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кв. 2018</w:t>
            </w:r>
          </w:p>
        </w:tc>
        <w:tc>
          <w:tcPr>
            <w:tcW w:w="53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 кв. 2018</w:t>
            </w:r>
          </w:p>
        </w:tc>
        <w:tc>
          <w:tcPr>
            <w:tcW w:w="88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 полугодие 2018</w:t>
            </w:r>
          </w:p>
        </w:tc>
        <w:tc>
          <w:tcPr>
            <w:tcW w:w="462"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 xml:space="preserve">1 кв. </w:t>
            </w:r>
            <w:r w:rsidRPr="00231A41">
              <w:rPr>
                <w:rFonts w:ascii="Times New Roman" w:eastAsia="Times New Roman" w:hAnsi="Times New Roman" w:cs="Times New Roman"/>
                <w:sz w:val="24"/>
                <w:szCs w:val="24"/>
              </w:rPr>
              <w:t>2019</w:t>
            </w:r>
          </w:p>
        </w:tc>
        <w:tc>
          <w:tcPr>
            <w:tcW w:w="464"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 xml:space="preserve">2 кв. </w:t>
            </w:r>
            <w:r w:rsidRPr="00231A41">
              <w:rPr>
                <w:rFonts w:ascii="Times New Roman" w:eastAsia="Times New Roman" w:hAnsi="Times New Roman" w:cs="Times New Roman"/>
                <w:sz w:val="24"/>
                <w:szCs w:val="24"/>
              </w:rPr>
              <w:t>2019</w:t>
            </w:r>
          </w:p>
        </w:tc>
        <w:tc>
          <w:tcPr>
            <w:tcW w:w="91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 xml:space="preserve">1 полугодие </w:t>
            </w:r>
            <w:r w:rsidRPr="00231A41">
              <w:rPr>
                <w:rFonts w:ascii="Times New Roman" w:eastAsia="Times New Roman" w:hAnsi="Times New Roman" w:cs="Times New Roman"/>
                <w:sz w:val="24"/>
                <w:szCs w:val="24"/>
              </w:rPr>
              <w:t>2019</w:t>
            </w:r>
          </w:p>
        </w:tc>
      </w:tr>
      <w:tr w:rsidR="00231A41" w:rsidRPr="00231A41" w:rsidTr="00231A41">
        <w:trPr>
          <w:trHeight w:val="290"/>
          <w:jc w:val="center"/>
        </w:trPr>
        <w:tc>
          <w:tcPr>
            <w:tcW w:w="1122" w:type="pct"/>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17</w:t>
            </w:r>
          </w:p>
        </w:tc>
        <w:tc>
          <w:tcPr>
            <w:tcW w:w="533"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88"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18</w:t>
            </w:r>
          </w:p>
        </w:tc>
        <w:tc>
          <w:tcPr>
            <w:tcW w:w="46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4"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c>
          <w:tcPr>
            <w:tcW w:w="910"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trHeight w:val="290"/>
          <w:jc w:val="center"/>
        </w:trPr>
        <w:tc>
          <w:tcPr>
            <w:tcW w:w="1122" w:type="pct"/>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17</w:t>
            </w:r>
          </w:p>
        </w:tc>
        <w:tc>
          <w:tcPr>
            <w:tcW w:w="533"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w:t>
            </w:r>
          </w:p>
        </w:tc>
        <w:tc>
          <w:tcPr>
            <w:tcW w:w="888"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18</w:t>
            </w:r>
          </w:p>
        </w:tc>
        <w:tc>
          <w:tcPr>
            <w:tcW w:w="462"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4"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c>
          <w:tcPr>
            <w:tcW w:w="910"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2</w:t>
            </w:r>
          </w:p>
        </w:tc>
      </w:tr>
      <w:tr w:rsidR="00231A41" w:rsidRPr="00231A41" w:rsidTr="00231A41">
        <w:trPr>
          <w:trHeight w:val="290"/>
          <w:jc w:val="center"/>
        </w:trPr>
        <w:tc>
          <w:tcPr>
            <w:tcW w:w="1122" w:type="pct"/>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8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4"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91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r w:rsidR="00231A41" w:rsidRPr="00231A41" w:rsidTr="00231A41">
        <w:trPr>
          <w:trHeight w:val="290"/>
          <w:jc w:val="center"/>
        </w:trPr>
        <w:tc>
          <w:tcPr>
            <w:tcW w:w="1122" w:type="pct"/>
          </w:tcPr>
          <w:p w:rsidR="00231A41" w:rsidRPr="00231A41" w:rsidRDefault="00231A41" w:rsidP="00231A41">
            <w:pPr>
              <w:spacing w:after="0"/>
              <w:jc w:val="both"/>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533"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888"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462" w:type="pct"/>
            <w:vAlign w:val="center"/>
          </w:tcPr>
          <w:p w:rsidR="00231A41" w:rsidRPr="00231A41" w:rsidRDefault="00231A41" w:rsidP="00231A41">
            <w:pPr>
              <w:spacing w:after="0"/>
              <w:jc w:val="center"/>
              <w:rPr>
                <w:rFonts w:ascii="Times New Roman" w:eastAsia="Times New Roman" w:hAnsi="Times New Roman" w:cs="Times New Roman"/>
                <w:sz w:val="24"/>
                <w:szCs w:val="24"/>
              </w:rPr>
            </w:pPr>
            <w:r w:rsidRPr="00231A41">
              <w:rPr>
                <w:rFonts w:ascii="Times New Roman" w:eastAsia="Times New Roman" w:hAnsi="Times New Roman" w:cs="Times New Roman"/>
                <w:sz w:val="24"/>
                <w:szCs w:val="24"/>
              </w:rPr>
              <w:t>0</w:t>
            </w:r>
          </w:p>
        </w:tc>
        <w:tc>
          <w:tcPr>
            <w:tcW w:w="464"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c>
          <w:tcPr>
            <w:tcW w:w="910" w:type="pct"/>
            <w:vAlign w:val="center"/>
          </w:tcPr>
          <w:p w:rsidR="00231A41" w:rsidRPr="00231A41" w:rsidRDefault="00231A41" w:rsidP="00231A41">
            <w:pPr>
              <w:spacing w:after="0"/>
              <w:jc w:val="center"/>
              <w:rPr>
                <w:rFonts w:ascii="Times New Roman" w:eastAsia="Times New Roman" w:hAnsi="Times New Roman" w:cs="Times New Roman"/>
                <w:sz w:val="24"/>
                <w:szCs w:val="28"/>
              </w:rPr>
            </w:pPr>
            <w:r w:rsidRPr="00231A41">
              <w:rPr>
                <w:rFonts w:ascii="Times New Roman" w:eastAsia="Times New Roman" w:hAnsi="Times New Roman" w:cs="Times New Roman"/>
                <w:sz w:val="24"/>
                <w:szCs w:val="28"/>
              </w:rPr>
              <w:t>0</w:t>
            </w:r>
          </w:p>
        </w:tc>
      </w:tr>
    </w:tbl>
    <w:p w:rsidR="00173014" w:rsidRPr="00B869A1" w:rsidRDefault="00173014" w:rsidP="0084525B">
      <w:pPr>
        <w:pStyle w:val="aff8"/>
        <w:spacing w:line="276" w:lineRule="auto"/>
        <w:ind w:firstLine="709"/>
        <w:jc w:val="both"/>
        <w:rPr>
          <w:sz w:val="28"/>
          <w:szCs w:val="28"/>
        </w:rPr>
      </w:pPr>
      <w:r w:rsidRPr="00B869A1">
        <w:rPr>
          <w:sz w:val="28"/>
          <w:szCs w:val="28"/>
        </w:rPr>
        <w:br w:type="page"/>
      </w:r>
    </w:p>
    <w:p w:rsidR="00231A41" w:rsidRPr="007B4383" w:rsidRDefault="00231A41" w:rsidP="00231A41">
      <w:pPr>
        <w:pStyle w:val="affa"/>
        <w:spacing w:after="0" w:line="276" w:lineRule="auto"/>
        <w:jc w:val="both"/>
        <w:rPr>
          <w:rFonts w:ascii="Times New Roman" w:hAnsi="Times New Roman"/>
          <w:b/>
          <w:sz w:val="28"/>
          <w:szCs w:val="28"/>
        </w:rPr>
      </w:pPr>
      <w:bookmarkStart w:id="13" w:name="_Toc431982041"/>
      <w:bookmarkEnd w:id="10"/>
      <w:r w:rsidRPr="007B4383">
        <w:rPr>
          <w:rFonts w:ascii="Times New Roman" w:hAnsi="Times New Roman"/>
          <w:b/>
          <w:sz w:val="28"/>
          <w:szCs w:val="28"/>
        </w:rPr>
        <w:lastRenderedPageBreak/>
        <w:t>Результаты исполнения полномочий в сфере массовых коммуникаций, средств массовой информации, телевизионного и радиовещания</w:t>
      </w:r>
      <w:bookmarkEnd w:id="13"/>
    </w:p>
    <w:p w:rsidR="00231A41" w:rsidRPr="007B4383" w:rsidRDefault="00231A41" w:rsidP="00231A41">
      <w:pPr>
        <w:spacing w:after="0"/>
        <w:ind w:firstLine="567"/>
        <w:jc w:val="center"/>
        <w:rPr>
          <w:rFonts w:ascii="Times New Roman" w:hAnsi="Times New Roman" w:cs="Times New Roman"/>
          <w:i/>
          <w:sz w:val="28"/>
          <w:szCs w:val="26"/>
        </w:rPr>
      </w:pPr>
    </w:p>
    <w:p w:rsidR="00231A41" w:rsidRPr="007B4383" w:rsidRDefault="00231A41" w:rsidP="00231A41">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6"/>
        </w:rPr>
        <w:t>Ведение реестра средств массовой информации, зарегистрированных окружным территориальным органом</w:t>
      </w:r>
    </w:p>
    <w:p w:rsidR="00231A41" w:rsidRPr="007B4383" w:rsidRDefault="00231A41" w:rsidP="00231A41">
      <w:pPr>
        <w:spacing w:after="0"/>
        <w:ind w:firstLine="567"/>
      </w:pPr>
    </w:p>
    <w:tbl>
      <w:tblPr>
        <w:tblStyle w:val="af8"/>
        <w:tblW w:w="0" w:type="auto"/>
        <w:jc w:val="center"/>
        <w:shd w:val="clear" w:color="auto" w:fill="FFFFFF"/>
        <w:tblLook w:val="04A0"/>
      </w:tblPr>
      <w:tblGrid>
        <w:gridCol w:w="3369"/>
        <w:gridCol w:w="924"/>
        <w:gridCol w:w="814"/>
        <w:gridCol w:w="1366"/>
        <w:gridCol w:w="888"/>
        <w:gridCol w:w="814"/>
        <w:gridCol w:w="1397"/>
      </w:tblGrid>
      <w:tr w:rsidR="00231A41" w:rsidRPr="007B4383" w:rsidTr="00231A41">
        <w:trPr>
          <w:trHeight w:val="674"/>
          <w:jc w:val="center"/>
        </w:trPr>
        <w:tc>
          <w:tcPr>
            <w:tcW w:w="3767" w:type="dxa"/>
            <w:shd w:val="clear" w:color="auto" w:fill="FFFFFF"/>
            <w:vAlign w:val="center"/>
          </w:tcPr>
          <w:p w:rsidR="00231A41" w:rsidRPr="007B4383" w:rsidRDefault="00231A41" w:rsidP="00231A41">
            <w:pPr>
              <w:spacing w:line="276" w:lineRule="auto"/>
              <w:ind w:firstLine="567"/>
              <w:rPr>
                <w:sz w:val="24"/>
                <w:szCs w:val="24"/>
              </w:rPr>
            </w:pP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w:t>
            </w:r>
          </w:p>
          <w:p w:rsidR="00231A41" w:rsidRPr="007B4383" w:rsidRDefault="00231A41" w:rsidP="00231A41">
            <w:pPr>
              <w:spacing w:line="276" w:lineRule="auto"/>
              <w:rPr>
                <w:b/>
                <w:sz w:val="24"/>
                <w:szCs w:val="24"/>
              </w:rPr>
            </w:pPr>
            <w:r w:rsidRPr="007B4383">
              <w:rPr>
                <w:b/>
                <w:sz w:val="24"/>
                <w:szCs w:val="24"/>
              </w:rPr>
              <w:t xml:space="preserve">кв. 2018 г. </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2</w:t>
            </w:r>
          </w:p>
          <w:p w:rsidR="00231A41" w:rsidRPr="007B4383" w:rsidRDefault="00231A41" w:rsidP="00231A41">
            <w:pPr>
              <w:spacing w:line="276" w:lineRule="auto"/>
              <w:rPr>
                <w:b/>
                <w:sz w:val="24"/>
                <w:szCs w:val="24"/>
              </w:rPr>
            </w:pPr>
            <w:r w:rsidRPr="007B4383">
              <w:rPr>
                <w:b/>
                <w:sz w:val="24"/>
                <w:szCs w:val="24"/>
              </w:rPr>
              <w:t>кв. 2018 г.</w:t>
            </w:r>
          </w:p>
        </w:tc>
        <w:tc>
          <w:tcPr>
            <w:tcW w:w="1378"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 xml:space="preserve">1 полугодие 2018 г. </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1</w:t>
            </w:r>
          </w:p>
          <w:p w:rsidR="00231A41" w:rsidRPr="007B4383" w:rsidRDefault="00231A41" w:rsidP="00231A41">
            <w:pPr>
              <w:spacing w:line="276" w:lineRule="auto"/>
              <w:rPr>
                <w:b/>
                <w:sz w:val="24"/>
                <w:szCs w:val="24"/>
              </w:rPr>
            </w:pPr>
            <w:r w:rsidRPr="007B4383">
              <w:rPr>
                <w:b/>
                <w:sz w:val="24"/>
                <w:szCs w:val="24"/>
              </w:rPr>
              <w:t xml:space="preserve">кв. 2019 г. </w:t>
            </w:r>
          </w:p>
        </w:tc>
        <w:tc>
          <w:tcPr>
            <w:tcW w:w="850"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2</w:t>
            </w:r>
          </w:p>
          <w:p w:rsidR="00231A41" w:rsidRPr="007B4383" w:rsidRDefault="00231A41" w:rsidP="00231A41">
            <w:pPr>
              <w:spacing w:line="276" w:lineRule="auto"/>
              <w:rPr>
                <w:b/>
                <w:sz w:val="24"/>
                <w:szCs w:val="24"/>
              </w:rPr>
            </w:pPr>
            <w:r w:rsidRPr="007B4383">
              <w:rPr>
                <w:b/>
                <w:sz w:val="24"/>
                <w:szCs w:val="24"/>
              </w:rPr>
              <w:t>кв. 2019 г.</w:t>
            </w:r>
          </w:p>
        </w:tc>
        <w:tc>
          <w:tcPr>
            <w:tcW w:w="1418"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 xml:space="preserve">1 полугодие 2019 г. </w:t>
            </w:r>
          </w:p>
        </w:tc>
      </w:tr>
      <w:tr w:rsidR="00231A41" w:rsidRPr="007B4383" w:rsidTr="00231A41">
        <w:trPr>
          <w:trHeight w:val="279"/>
          <w:jc w:val="center"/>
        </w:trPr>
        <w:tc>
          <w:tcPr>
            <w:tcW w:w="3767"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Внесено уведомлений</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7</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13</w:t>
            </w:r>
          </w:p>
        </w:tc>
        <w:tc>
          <w:tcPr>
            <w:tcW w:w="1378"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20</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20</w:t>
            </w:r>
          </w:p>
        </w:tc>
        <w:tc>
          <w:tcPr>
            <w:tcW w:w="850"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9</w:t>
            </w:r>
          </w:p>
        </w:tc>
        <w:tc>
          <w:tcPr>
            <w:tcW w:w="1418" w:type="dxa"/>
            <w:tcBorders>
              <w:bottom w:val="single" w:sz="4" w:space="0" w:color="auto"/>
            </w:tcBorders>
            <w:shd w:val="clear" w:color="auto" w:fill="auto"/>
          </w:tcPr>
          <w:p w:rsidR="00231A41" w:rsidRPr="007B4383" w:rsidRDefault="00231A41" w:rsidP="00231A41">
            <w:pPr>
              <w:spacing w:line="276" w:lineRule="auto"/>
              <w:rPr>
                <w:b/>
                <w:sz w:val="24"/>
                <w:szCs w:val="24"/>
              </w:rPr>
            </w:pPr>
            <w:r w:rsidRPr="007B4383">
              <w:rPr>
                <w:b/>
                <w:sz w:val="24"/>
                <w:szCs w:val="24"/>
              </w:rPr>
              <w:t>29</w:t>
            </w:r>
          </w:p>
        </w:tc>
      </w:tr>
      <w:tr w:rsidR="00231A41" w:rsidRPr="007B4383" w:rsidTr="00231A41">
        <w:trPr>
          <w:trHeight w:val="548"/>
          <w:jc w:val="center"/>
        </w:trPr>
        <w:tc>
          <w:tcPr>
            <w:tcW w:w="3767" w:type="dxa"/>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периодичности</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tcBorders>
              <w:bottom w:val="single" w:sz="4" w:space="0" w:color="auto"/>
            </w:tcBorders>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1</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2</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2</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4</w:t>
            </w:r>
          </w:p>
        </w:tc>
      </w:tr>
      <w:tr w:rsidR="00231A41" w:rsidRPr="007B4383" w:rsidTr="00231A41">
        <w:trPr>
          <w:trHeight w:val="571"/>
          <w:jc w:val="center"/>
        </w:trPr>
        <w:tc>
          <w:tcPr>
            <w:tcW w:w="3767" w:type="dxa"/>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максимального объема</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2</w:t>
            </w:r>
          </w:p>
        </w:tc>
        <w:tc>
          <w:tcPr>
            <w:tcW w:w="850" w:type="dxa"/>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3</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3</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1</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4</w:t>
            </w:r>
          </w:p>
        </w:tc>
      </w:tr>
      <w:tr w:rsidR="00231A41" w:rsidRPr="007B4383" w:rsidTr="00231A41">
        <w:trPr>
          <w:trHeight w:val="279"/>
          <w:jc w:val="center"/>
        </w:trPr>
        <w:tc>
          <w:tcPr>
            <w:tcW w:w="3767" w:type="dxa"/>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местонахождения редакции</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tcBorders>
              <w:bottom w:val="single" w:sz="4" w:space="0" w:color="auto"/>
            </w:tcBorders>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5</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5</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2</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7</w:t>
            </w:r>
          </w:p>
        </w:tc>
      </w:tr>
      <w:tr w:rsidR="00231A41" w:rsidRPr="007B4383" w:rsidTr="00231A41">
        <w:trPr>
          <w:trHeight w:val="279"/>
          <w:jc w:val="center"/>
        </w:trPr>
        <w:tc>
          <w:tcPr>
            <w:tcW w:w="3767" w:type="dxa"/>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местонахождения учредителя</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tcBorders>
              <w:bottom w:val="single" w:sz="4" w:space="0" w:color="auto"/>
            </w:tcBorders>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3</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8</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3</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11</w:t>
            </w:r>
          </w:p>
        </w:tc>
      </w:tr>
      <w:tr w:rsidR="00231A41" w:rsidRPr="007B4383" w:rsidTr="00231A41">
        <w:trPr>
          <w:trHeight w:val="559"/>
          <w:jc w:val="center"/>
        </w:trPr>
        <w:tc>
          <w:tcPr>
            <w:tcW w:w="3767" w:type="dxa"/>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 приостановке деятельности СМИ</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850"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8</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2</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1</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3</w:t>
            </w:r>
          </w:p>
        </w:tc>
      </w:tr>
      <w:tr w:rsidR="00231A41" w:rsidRPr="007B4383" w:rsidTr="00231A41">
        <w:trPr>
          <w:trHeight w:val="279"/>
          <w:jc w:val="center"/>
        </w:trPr>
        <w:tc>
          <w:tcPr>
            <w:tcW w:w="3767"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Внесено решений о прекращении деятельности СМИ:</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8</w:t>
            </w:r>
          </w:p>
        </w:tc>
        <w:tc>
          <w:tcPr>
            <w:tcW w:w="850"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17</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25</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7</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5</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12</w:t>
            </w:r>
          </w:p>
        </w:tc>
      </w:tr>
      <w:tr w:rsidR="00231A41" w:rsidRPr="007B4383" w:rsidTr="00231A41">
        <w:trPr>
          <w:trHeight w:val="279"/>
          <w:jc w:val="center"/>
        </w:trPr>
        <w:tc>
          <w:tcPr>
            <w:tcW w:w="3767" w:type="dxa"/>
            <w:shd w:val="clear" w:color="auto" w:fill="FFFFFF"/>
            <w:vAlign w:val="center"/>
          </w:tcPr>
          <w:p w:rsidR="00231A41" w:rsidRPr="007B4383" w:rsidRDefault="00231A41" w:rsidP="009D4EDC">
            <w:pPr>
              <w:numPr>
                <w:ilvl w:val="0"/>
                <w:numId w:val="5"/>
              </w:numPr>
              <w:spacing w:line="276" w:lineRule="auto"/>
              <w:ind w:left="426" w:hanging="284"/>
              <w:contextualSpacing/>
              <w:rPr>
                <w:sz w:val="24"/>
                <w:szCs w:val="24"/>
              </w:rPr>
            </w:pPr>
            <w:r w:rsidRPr="007B4383">
              <w:rPr>
                <w:sz w:val="24"/>
                <w:szCs w:val="24"/>
              </w:rPr>
              <w:t>решения суда</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850" w:type="dxa"/>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4</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5</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0</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5</w:t>
            </w:r>
          </w:p>
        </w:tc>
      </w:tr>
      <w:tr w:rsidR="00231A41" w:rsidRPr="007B4383" w:rsidTr="00231A41">
        <w:trPr>
          <w:trHeight w:val="279"/>
          <w:jc w:val="center"/>
        </w:trPr>
        <w:tc>
          <w:tcPr>
            <w:tcW w:w="3767" w:type="dxa"/>
            <w:shd w:val="clear" w:color="auto" w:fill="FFFFFF"/>
            <w:vAlign w:val="center"/>
          </w:tcPr>
          <w:p w:rsidR="00231A41" w:rsidRPr="007B4383" w:rsidRDefault="00231A41" w:rsidP="009D4EDC">
            <w:pPr>
              <w:numPr>
                <w:ilvl w:val="0"/>
                <w:numId w:val="5"/>
              </w:numPr>
              <w:spacing w:line="276" w:lineRule="auto"/>
              <w:ind w:left="426" w:right="30" w:hanging="284"/>
              <w:contextualSpacing/>
              <w:rPr>
                <w:sz w:val="24"/>
                <w:szCs w:val="24"/>
              </w:rPr>
            </w:pPr>
            <w:r w:rsidRPr="007B4383">
              <w:rPr>
                <w:sz w:val="24"/>
                <w:szCs w:val="24"/>
              </w:rPr>
              <w:t>решения учредителей</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16</w:t>
            </w:r>
          </w:p>
        </w:tc>
        <w:tc>
          <w:tcPr>
            <w:tcW w:w="1378"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21</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sz w:val="24"/>
                <w:szCs w:val="24"/>
              </w:rPr>
            </w:pPr>
            <w:r w:rsidRPr="007B4383">
              <w:rPr>
                <w:sz w:val="24"/>
                <w:szCs w:val="24"/>
              </w:rPr>
              <w:t>2</w:t>
            </w:r>
          </w:p>
        </w:tc>
        <w:tc>
          <w:tcPr>
            <w:tcW w:w="850"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5</w:t>
            </w:r>
          </w:p>
        </w:tc>
        <w:tc>
          <w:tcPr>
            <w:tcW w:w="1418"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7</w:t>
            </w:r>
          </w:p>
        </w:tc>
      </w:tr>
      <w:tr w:rsidR="00231A41" w:rsidRPr="007B4383" w:rsidTr="00231A41">
        <w:trPr>
          <w:trHeight w:val="279"/>
          <w:jc w:val="center"/>
        </w:trPr>
        <w:tc>
          <w:tcPr>
            <w:tcW w:w="3767"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Предоставлено сведений из реестра</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0</w:t>
            </w:r>
          </w:p>
        </w:tc>
        <w:tc>
          <w:tcPr>
            <w:tcW w:w="1378"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0</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0</w:t>
            </w:r>
          </w:p>
        </w:tc>
        <w:tc>
          <w:tcPr>
            <w:tcW w:w="850"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2</w:t>
            </w:r>
          </w:p>
        </w:tc>
        <w:tc>
          <w:tcPr>
            <w:tcW w:w="1418" w:type="dxa"/>
            <w:tcBorders>
              <w:bottom w:val="single" w:sz="4" w:space="0" w:color="auto"/>
            </w:tcBorders>
            <w:shd w:val="clear" w:color="auto" w:fill="auto"/>
          </w:tcPr>
          <w:p w:rsidR="00231A41" w:rsidRPr="007B4383" w:rsidRDefault="00231A41" w:rsidP="00231A41">
            <w:pPr>
              <w:spacing w:line="276" w:lineRule="auto"/>
              <w:rPr>
                <w:sz w:val="24"/>
                <w:szCs w:val="24"/>
              </w:rPr>
            </w:pPr>
            <w:r w:rsidRPr="007B4383">
              <w:rPr>
                <w:sz w:val="24"/>
                <w:szCs w:val="24"/>
              </w:rPr>
              <w:t>2</w:t>
            </w:r>
          </w:p>
        </w:tc>
      </w:tr>
      <w:tr w:rsidR="00231A41" w:rsidRPr="007B4383" w:rsidTr="00231A41">
        <w:trPr>
          <w:trHeight w:val="344"/>
          <w:jc w:val="center"/>
        </w:trPr>
        <w:tc>
          <w:tcPr>
            <w:tcW w:w="10201" w:type="dxa"/>
            <w:gridSpan w:val="7"/>
            <w:shd w:val="clear" w:color="auto" w:fill="auto"/>
            <w:vAlign w:val="bottom"/>
          </w:tcPr>
          <w:p w:rsidR="00231A41" w:rsidRPr="007B4383" w:rsidRDefault="00231A41" w:rsidP="00231A41">
            <w:pPr>
              <w:spacing w:line="276" w:lineRule="auto"/>
              <w:rPr>
                <w:sz w:val="24"/>
                <w:szCs w:val="24"/>
              </w:rPr>
            </w:pPr>
            <w:r w:rsidRPr="007B4383">
              <w:rPr>
                <w:b/>
                <w:i/>
                <w:color w:val="000000" w:themeColor="text1"/>
                <w:sz w:val="24"/>
                <w:szCs w:val="24"/>
              </w:rPr>
              <w:t>Сведения о нагрузке</w:t>
            </w:r>
          </w:p>
        </w:tc>
      </w:tr>
      <w:tr w:rsidR="00231A41" w:rsidRPr="007B4383" w:rsidTr="00231A41">
        <w:trPr>
          <w:trHeight w:val="415"/>
          <w:jc w:val="center"/>
        </w:trPr>
        <w:tc>
          <w:tcPr>
            <w:tcW w:w="3767"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Количество сотрудников</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2</w:t>
            </w:r>
          </w:p>
        </w:tc>
        <w:tc>
          <w:tcPr>
            <w:tcW w:w="850"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2</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w:t>
            </w:r>
          </w:p>
        </w:tc>
      </w:tr>
      <w:tr w:rsidR="00231A41" w:rsidRPr="007B4383" w:rsidTr="00231A41">
        <w:trPr>
          <w:trHeight w:val="131"/>
          <w:jc w:val="center"/>
        </w:trPr>
        <w:tc>
          <w:tcPr>
            <w:tcW w:w="3767"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Средняя нагрузка на сотрудника</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7,5</w:t>
            </w:r>
          </w:p>
        </w:tc>
        <w:tc>
          <w:tcPr>
            <w:tcW w:w="850" w:type="dxa"/>
            <w:tcBorders>
              <w:bottom w:val="single" w:sz="4" w:space="0" w:color="auto"/>
            </w:tcBorders>
            <w:shd w:val="clear" w:color="auto" w:fill="FFFFFF"/>
            <w:vAlign w:val="center"/>
          </w:tcPr>
          <w:p w:rsidR="00231A41" w:rsidRPr="007B4383" w:rsidRDefault="00231A41" w:rsidP="00231A41">
            <w:pPr>
              <w:spacing w:line="276" w:lineRule="auto"/>
              <w:rPr>
                <w:b/>
                <w:sz w:val="24"/>
                <w:szCs w:val="24"/>
              </w:rPr>
            </w:pPr>
            <w:r w:rsidRPr="007B4383">
              <w:rPr>
                <w:b/>
                <w:sz w:val="24"/>
                <w:szCs w:val="24"/>
              </w:rPr>
              <w:t>15</w:t>
            </w:r>
          </w:p>
        </w:tc>
        <w:tc>
          <w:tcPr>
            <w:tcW w:w="137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22,5</w:t>
            </w:r>
          </w:p>
        </w:tc>
        <w:tc>
          <w:tcPr>
            <w:tcW w:w="946"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13,5</w:t>
            </w:r>
          </w:p>
        </w:tc>
        <w:tc>
          <w:tcPr>
            <w:tcW w:w="850"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8</w:t>
            </w:r>
          </w:p>
        </w:tc>
        <w:tc>
          <w:tcPr>
            <w:tcW w:w="1418" w:type="dxa"/>
            <w:tcBorders>
              <w:bottom w:val="single" w:sz="4" w:space="0" w:color="auto"/>
            </w:tcBorders>
            <w:shd w:val="clear" w:color="auto" w:fill="auto"/>
            <w:vAlign w:val="center"/>
          </w:tcPr>
          <w:p w:rsidR="00231A41" w:rsidRPr="007B4383" w:rsidRDefault="00231A41" w:rsidP="00231A41">
            <w:pPr>
              <w:spacing w:line="276" w:lineRule="auto"/>
              <w:rPr>
                <w:b/>
                <w:sz w:val="24"/>
                <w:szCs w:val="24"/>
              </w:rPr>
            </w:pPr>
            <w:r w:rsidRPr="007B4383">
              <w:rPr>
                <w:b/>
                <w:sz w:val="24"/>
                <w:szCs w:val="24"/>
              </w:rPr>
              <w:t>21,5</w:t>
            </w:r>
          </w:p>
        </w:tc>
      </w:tr>
      <w:tr w:rsidR="00231A41" w:rsidRPr="007B4383" w:rsidTr="00231A41">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933" w:type="dxa"/>
          <w:trHeight w:val="100"/>
          <w:jc w:val="center"/>
        </w:trPr>
        <w:tc>
          <w:tcPr>
            <w:tcW w:w="2268" w:type="dxa"/>
            <w:gridSpan w:val="2"/>
          </w:tcPr>
          <w:p w:rsidR="00231A41" w:rsidRPr="007B4383" w:rsidRDefault="00231A41" w:rsidP="00231A41">
            <w:pPr>
              <w:spacing w:line="276" w:lineRule="auto"/>
              <w:rPr>
                <w:sz w:val="24"/>
                <w:szCs w:val="24"/>
              </w:rPr>
            </w:pPr>
          </w:p>
        </w:tc>
      </w:tr>
    </w:tbl>
    <w:p w:rsidR="00231A41" w:rsidRPr="007B4383" w:rsidRDefault="00231A41" w:rsidP="00231A41">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8"/>
        </w:rPr>
        <w:t xml:space="preserve">Ведение реестра средств массовой информации, </w:t>
      </w:r>
      <w:r w:rsidRPr="007B4383">
        <w:rPr>
          <w:rFonts w:ascii="Times New Roman" w:hAnsi="Times New Roman" w:cs="Times New Roman"/>
          <w:i/>
          <w:sz w:val="28"/>
          <w:szCs w:val="26"/>
        </w:rPr>
        <w:t>зарегистрированных окружным территориальным органом</w:t>
      </w:r>
    </w:p>
    <w:p w:rsidR="00231A41" w:rsidRPr="007B4383" w:rsidRDefault="00231A41" w:rsidP="00231A41">
      <w:pPr>
        <w:spacing w:after="0"/>
        <w:ind w:firstLine="567"/>
        <w:jc w:val="center"/>
        <w:rPr>
          <w:sz w:val="28"/>
          <w:szCs w:val="28"/>
        </w:rPr>
      </w:pPr>
    </w:p>
    <w:tbl>
      <w:tblPr>
        <w:tblStyle w:val="af8"/>
        <w:tblW w:w="3659" w:type="pct"/>
        <w:jc w:val="center"/>
        <w:shd w:val="clear" w:color="auto" w:fill="FFFFFF"/>
        <w:tblLayout w:type="fixed"/>
        <w:tblLook w:val="04A0"/>
      </w:tblPr>
      <w:tblGrid>
        <w:gridCol w:w="3602"/>
        <w:gridCol w:w="1618"/>
        <w:gridCol w:w="1785"/>
      </w:tblGrid>
      <w:tr w:rsidR="00231A41" w:rsidRPr="007B4383" w:rsidTr="00231A41">
        <w:trPr>
          <w:trHeight w:val="674"/>
          <w:jc w:val="center"/>
        </w:trPr>
        <w:tc>
          <w:tcPr>
            <w:tcW w:w="2571" w:type="pct"/>
            <w:shd w:val="clear" w:color="auto" w:fill="FFFFFF"/>
            <w:vAlign w:val="center"/>
          </w:tcPr>
          <w:p w:rsidR="00231A41" w:rsidRPr="007B4383" w:rsidRDefault="00231A41" w:rsidP="00231A41">
            <w:pPr>
              <w:spacing w:line="276" w:lineRule="auto"/>
              <w:ind w:firstLine="567"/>
              <w:rPr>
                <w:sz w:val="24"/>
                <w:szCs w:val="24"/>
              </w:rPr>
            </w:pP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2018 года</w:t>
            </w:r>
          </w:p>
        </w:tc>
        <w:tc>
          <w:tcPr>
            <w:tcW w:w="1274"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2019 года</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Внесено уведомлений</w:t>
            </w: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20</w:t>
            </w:r>
          </w:p>
        </w:tc>
        <w:tc>
          <w:tcPr>
            <w:tcW w:w="1274" w:type="pct"/>
            <w:shd w:val="clear" w:color="auto" w:fill="FFFFFF"/>
          </w:tcPr>
          <w:p w:rsidR="00231A41" w:rsidRPr="007B4383" w:rsidRDefault="00231A41" w:rsidP="00231A41">
            <w:pPr>
              <w:spacing w:line="276" w:lineRule="auto"/>
              <w:rPr>
                <w:b/>
                <w:sz w:val="24"/>
                <w:szCs w:val="24"/>
              </w:rPr>
            </w:pPr>
            <w:r w:rsidRPr="007B4383">
              <w:rPr>
                <w:b/>
                <w:sz w:val="24"/>
                <w:szCs w:val="24"/>
              </w:rPr>
              <w:t>29</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периодичности</w:t>
            </w:r>
          </w:p>
        </w:tc>
        <w:tc>
          <w:tcPr>
            <w:tcW w:w="1155" w:type="pct"/>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4</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об изменении максимального объема</w:t>
            </w:r>
          </w:p>
        </w:tc>
        <w:tc>
          <w:tcPr>
            <w:tcW w:w="1155" w:type="pct"/>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4</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 xml:space="preserve">об изменении местонахождения </w:t>
            </w:r>
            <w:r w:rsidRPr="007B4383">
              <w:rPr>
                <w:sz w:val="24"/>
                <w:szCs w:val="24"/>
              </w:rPr>
              <w:lastRenderedPageBreak/>
              <w:t>редакции</w:t>
            </w:r>
          </w:p>
        </w:tc>
        <w:tc>
          <w:tcPr>
            <w:tcW w:w="1155" w:type="pct"/>
            <w:shd w:val="clear" w:color="auto" w:fill="FFFFFF"/>
            <w:vAlign w:val="center"/>
          </w:tcPr>
          <w:p w:rsidR="00231A41" w:rsidRPr="007B4383" w:rsidRDefault="00231A41" w:rsidP="00231A41">
            <w:pPr>
              <w:spacing w:line="276" w:lineRule="auto"/>
              <w:rPr>
                <w:sz w:val="24"/>
                <w:szCs w:val="24"/>
              </w:rPr>
            </w:pPr>
            <w:r w:rsidRPr="007B4383">
              <w:rPr>
                <w:sz w:val="24"/>
                <w:szCs w:val="24"/>
              </w:rPr>
              <w:lastRenderedPageBreak/>
              <w:t>5</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7</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lastRenderedPageBreak/>
              <w:t>об изменении местонахождения учредителя</w:t>
            </w:r>
          </w:p>
        </w:tc>
        <w:tc>
          <w:tcPr>
            <w:tcW w:w="1155" w:type="pct"/>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11</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contextualSpacing/>
              <w:rPr>
                <w:sz w:val="24"/>
                <w:szCs w:val="24"/>
              </w:rPr>
            </w:pPr>
            <w:r w:rsidRPr="007B4383">
              <w:rPr>
                <w:sz w:val="24"/>
                <w:szCs w:val="24"/>
              </w:rPr>
              <w:t>о приостановке деятельности СМИ</w:t>
            </w:r>
          </w:p>
        </w:tc>
        <w:tc>
          <w:tcPr>
            <w:tcW w:w="1155" w:type="pct"/>
            <w:shd w:val="clear" w:color="auto" w:fill="FFFFFF"/>
            <w:vAlign w:val="center"/>
          </w:tcPr>
          <w:p w:rsidR="00231A41" w:rsidRPr="007B4383" w:rsidRDefault="00231A41" w:rsidP="00231A41">
            <w:pPr>
              <w:spacing w:line="276" w:lineRule="auto"/>
              <w:rPr>
                <w:sz w:val="24"/>
                <w:szCs w:val="24"/>
              </w:rPr>
            </w:pPr>
            <w:r w:rsidRPr="007B4383">
              <w:rPr>
                <w:sz w:val="24"/>
                <w:szCs w:val="24"/>
              </w:rPr>
              <w:t>8</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Внесено решений о прекращении деятельности СМИ:</w:t>
            </w: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25</w:t>
            </w:r>
          </w:p>
        </w:tc>
        <w:tc>
          <w:tcPr>
            <w:tcW w:w="1274"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12</w:t>
            </w:r>
          </w:p>
        </w:tc>
      </w:tr>
      <w:tr w:rsidR="00231A41" w:rsidRPr="007B4383" w:rsidTr="00231A41">
        <w:trPr>
          <w:trHeight w:val="279"/>
          <w:jc w:val="center"/>
        </w:trPr>
        <w:tc>
          <w:tcPr>
            <w:tcW w:w="2571" w:type="pct"/>
            <w:shd w:val="clear" w:color="auto" w:fill="FFFFFF"/>
            <w:vAlign w:val="center"/>
          </w:tcPr>
          <w:p w:rsidR="00231A41" w:rsidRPr="007B4383" w:rsidRDefault="00231A41" w:rsidP="009D4EDC">
            <w:pPr>
              <w:numPr>
                <w:ilvl w:val="0"/>
                <w:numId w:val="5"/>
              </w:numPr>
              <w:spacing w:line="276" w:lineRule="auto"/>
              <w:ind w:left="426" w:hanging="284"/>
              <w:contextualSpacing/>
              <w:rPr>
                <w:sz w:val="24"/>
                <w:szCs w:val="24"/>
              </w:rPr>
            </w:pPr>
            <w:r w:rsidRPr="007B4383">
              <w:rPr>
                <w:sz w:val="24"/>
                <w:szCs w:val="24"/>
              </w:rPr>
              <w:t>решения суда</w:t>
            </w:r>
          </w:p>
        </w:tc>
        <w:tc>
          <w:tcPr>
            <w:tcW w:w="1155" w:type="pct"/>
            <w:shd w:val="clear" w:color="auto" w:fill="FFFFFF"/>
          </w:tcPr>
          <w:p w:rsidR="00231A41" w:rsidRPr="007B4383" w:rsidRDefault="00231A41" w:rsidP="00231A41">
            <w:pPr>
              <w:spacing w:line="276" w:lineRule="auto"/>
              <w:rPr>
                <w:sz w:val="24"/>
                <w:szCs w:val="24"/>
              </w:rPr>
            </w:pPr>
            <w:r w:rsidRPr="007B4383">
              <w:rPr>
                <w:sz w:val="24"/>
                <w:szCs w:val="24"/>
              </w:rPr>
              <w:t>4</w:t>
            </w:r>
          </w:p>
        </w:tc>
        <w:tc>
          <w:tcPr>
            <w:tcW w:w="1274" w:type="pct"/>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r>
      <w:tr w:rsidR="00231A41" w:rsidRPr="007B4383" w:rsidTr="00231A41">
        <w:trPr>
          <w:trHeight w:val="279"/>
          <w:jc w:val="center"/>
        </w:trPr>
        <w:tc>
          <w:tcPr>
            <w:tcW w:w="2571" w:type="pct"/>
            <w:shd w:val="clear" w:color="auto" w:fill="FFFFFF"/>
            <w:vAlign w:val="center"/>
          </w:tcPr>
          <w:p w:rsidR="00231A41" w:rsidRPr="007B4383" w:rsidRDefault="00231A41" w:rsidP="009D4EDC">
            <w:pPr>
              <w:numPr>
                <w:ilvl w:val="0"/>
                <w:numId w:val="5"/>
              </w:numPr>
              <w:spacing w:line="276" w:lineRule="auto"/>
              <w:ind w:left="426" w:right="30" w:hanging="284"/>
              <w:contextualSpacing/>
              <w:rPr>
                <w:sz w:val="24"/>
                <w:szCs w:val="24"/>
              </w:rPr>
            </w:pPr>
            <w:r w:rsidRPr="007B4383">
              <w:rPr>
                <w:sz w:val="24"/>
                <w:szCs w:val="24"/>
              </w:rPr>
              <w:t>решения учредителей</w:t>
            </w:r>
          </w:p>
        </w:tc>
        <w:tc>
          <w:tcPr>
            <w:tcW w:w="1155" w:type="pct"/>
            <w:shd w:val="clear" w:color="auto" w:fill="FFFFFF"/>
          </w:tcPr>
          <w:p w:rsidR="00231A41" w:rsidRPr="007B4383" w:rsidRDefault="00231A41" w:rsidP="00231A41">
            <w:pPr>
              <w:spacing w:line="276" w:lineRule="auto"/>
              <w:rPr>
                <w:sz w:val="24"/>
                <w:szCs w:val="24"/>
              </w:rPr>
            </w:pPr>
            <w:r w:rsidRPr="007B4383">
              <w:rPr>
                <w:sz w:val="24"/>
                <w:szCs w:val="24"/>
              </w:rPr>
              <w:t>21</w:t>
            </w:r>
          </w:p>
        </w:tc>
        <w:tc>
          <w:tcPr>
            <w:tcW w:w="1274" w:type="pct"/>
            <w:shd w:val="clear" w:color="auto" w:fill="FFFFFF"/>
          </w:tcPr>
          <w:p w:rsidR="00231A41" w:rsidRPr="007B4383" w:rsidRDefault="00231A41" w:rsidP="00231A41">
            <w:pPr>
              <w:spacing w:line="276" w:lineRule="auto"/>
              <w:rPr>
                <w:sz w:val="24"/>
                <w:szCs w:val="24"/>
              </w:rPr>
            </w:pPr>
            <w:r w:rsidRPr="007B4383">
              <w:rPr>
                <w:sz w:val="24"/>
                <w:szCs w:val="24"/>
              </w:rPr>
              <w:t>7</w:t>
            </w:r>
          </w:p>
        </w:tc>
      </w:tr>
      <w:tr w:rsidR="00231A41" w:rsidRPr="007B4383" w:rsidTr="00231A41">
        <w:trPr>
          <w:trHeight w:val="279"/>
          <w:jc w:val="center"/>
        </w:trPr>
        <w:tc>
          <w:tcPr>
            <w:tcW w:w="2571" w:type="pct"/>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Предоставлено сведений из реестра</w:t>
            </w: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0</w:t>
            </w:r>
          </w:p>
        </w:tc>
        <w:tc>
          <w:tcPr>
            <w:tcW w:w="1274" w:type="pct"/>
            <w:shd w:val="clear" w:color="auto" w:fill="FFFFFF"/>
          </w:tcPr>
          <w:p w:rsidR="00231A41" w:rsidRPr="007B4383" w:rsidRDefault="00231A41" w:rsidP="00231A41">
            <w:pPr>
              <w:spacing w:line="276" w:lineRule="auto"/>
              <w:rPr>
                <w:sz w:val="24"/>
                <w:szCs w:val="24"/>
              </w:rPr>
            </w:pPr>
            <w:r w:rsidRPr="007B4383">
              <w:rPr>
                <w:sz w:val="24"/>
                <w:szCs w:val="24"/>
              </w:rPr>
              <w:t>2</w:t>
            </w:r>
          </w:p>
        </w:tc>
      </w:tr>
      <w:tr w:rsidR="00231A41" w:rsidRPr="007B4383" w:rsidTr="00231A41">
        <w:trPr>
          <w:trHeight w:val="415"/>
          <w:jc w:val="center"/>
        </w:trPr>
        <w:tc>
          <w:tcPr>
            <w:tcW w:w="5000" w:type="pct"/>
            <w:gridSpan w:val="3"/>
            <w:shd w:val="clear" w:color="auto" w:fill="FFFFFF"/>
            <w:vAlign w:val="center"/>
          </w:tcPr>
          <w:p w:rsidR="00231A41" w:rsidRPr="007B4383" w:rsidRDefault="00231A41" w:rsidP="00231A41">
            <w:pPr>
              <w:spacing w:line="276" w:lineRule="auto"/>
              <w:ind w:firstLine="567"/>
              <w:rPr>
                <w:b/>
                <w:i/>
                <w:sz w:val="24"/>
                <w:szCs w:val="24"/>
              </w:rPr>
            </w:pPr>
            <w:r w:rsidRPr="007B4383">
              <w:rPr>
                <w:b/>
                <w:i/>
                <w:sz w:val="24"/>
                <w:szCs w:val="24"/>
              </w:rPr>
              <w:t>Сведения о нагрузке</w:t>
            </w:r>
          </w:p>
        </w:tc>
      </w:tr>
      <w:tr w:rsidR="00231A41" w:rsidRPr="007B4383" w:rsidTr="00231A41">
        <w:trPr>
          <w:trHeight w:val="415"/>
          <w:jc w:val="center"/>
        </w:trPr>
        <w:tc>
          <w:tcPr>
            <w:tcW w:w="2571"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Количество сотрудников</w:t>
            </w: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w:t>
            </w:r>
          </w:p>
        </w:tc>
        <w:tc>
          <w:tcPr>
            <w:tcW w:w="1274"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w:t>
            </w:r>
          </w:p>
        </w:tc>
      </w:tr>
      <w:tr w:rsidR="00231A41" w:rsidRPr="007B4383" w:rsidTr="00231A41">
        <w:trPr>
          <w:jc w:val="center"/>
        </w:trPr>
        <w:tc>
          <w:tcPr>
            <w:tcW w:w="2571"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Средняя нагрузка на сотрудника</w:t>
            </w:r>
          </w:p>
        </w:tc>
        <w:tc>
          <w:tcPr>
            <w:tcW w:w="1155"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22,5</w:t>
            </w:r>
          </w:p>
        </w:tc>
        <w:tc>
          <w:tcPr>
            <w:tcW w:w="1274" w:type="pct"/>
            <w:shd w:val="clear" w:color="auto" w:fill="FFFFFF"/>
            <w:vAlign w:val="center"/>
          </w:tcPr>
          <w:p w:rsidR="00231A41" w:rsidRPr="007B4383" w:rsidRDefault="00231A41" w:rsidP="00231A41">
            <w:pPr>
              <w:spacing w:line="276" w:lineRule="auto"/>
              <w:rPr>
                <w:b/>
                <w:sz w:val="24"/>
                <w:szCs w:val="24"/>
              </w:rPr>
            </w:pPr>
            <w:r w:rsidRPr="007B4383">
              <w:rPr>
                <w:b/>
                <w:sz w:val="24"/>
                <w:szCs w:val="24"/>
              </w:rPr>
              <w:t>21,5</w:t>
            </w:r>
          </w:p>
        </w:tc>
      </w:tr>
    </w:tbl>
    <w:p w:rsidR="00231A41" w:rsidRPr="007B4383" w:rsidRDefault="00231A41" w:rsidP="00231A41">
      <w:pPr>
        <w:spacing w:after="0"/>
        <w:rPr>
          <w:sz w:val="28"/>
          <w:szCs w:val="28"/>
        </w:rPr>
      </w:pPr>
    </w:p>
    <w:p w:rsidR="00231A41" w:rsidRPr="007B4383" w:rsidRDefault="00231A41" w:rsidP="00231A41">
      <w:pPr>
        <w:spacing w:after="0"/>
        <w:ind w:firstLine="709"/>
        <w:jc w:val="both"/>
        <w:rPr>
          <w:rFonts w:ascii="Times New Roman" w:hAnsi="Times New Roman" w:cs="Times New Roman"/>
          <w:sz w:val="28"/>
          <w:szCs w:val="28"/>
        </w:rPr>
      </w:pPr>
      <w:proofErr w:type="gramStart"/>
      <w:r w:rsidRPr="007B4383">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29.12.2011 № 362, (далее – Регламент), Порядком ведения регистрирующим органом реестра зарегистрированных средств массовой информации, утверждённым приказом </w:t>
      </w:r>
      <w:proofErr w:type="spellStart"/>
      <w:r w:rsidRPr="007B4383">
        <w:rPr>
          <w:rFonts w:ascii="Times New Roman" w:hAnsi="Times New Roman" w:cs="Times New Roman"/>
          <w:sz w:val="28"/>
          <w:szCs w:val="28"/>
        </w:rPr>
        <w:t>Роскомнадзора</w:t>
      </w:r>
      <w:proofErr w:type="spellEnd"/>
      <w:r w:rsidRPr="007B4383">
        <w:rPr>
          <w:rFonts w:ascii="Times New Roman" w:hAnsi="Times New Roman" w:cs="Times New Roman"/>
          <w:sz w:val="28"/>
          <w:szCs w:val="28"/>
        </w:rPr>
        <w:t xml:space="preserve"> от 21.11.2011 № 1036.</w:t>
      </w:r>
      <w:proofErr w:type="gramEnd"/>
      <w:r w:rsidRPr="007B4383">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231A41" w:rsidRPr="007B4383" w:rsidRDefault="00231A41" w:rsidP="00231A41">
      <w:pPr>
        <w:spacing w:after="0"/>
        <w:ind w:firstLine="709"/>
        <w:jc w:val="both"/>
        <w:rPr>
          <w:rFonts w:ascii="Times New Roman" w:hAnsi="Times New Roman" w:cs="Times New Roman"/>
          <w:sz w:val="28"/>
          <w:szCs w:val="28"/>
        </w:rPr>
      </w:pPr>
      <w:r w:rsidRPr="007B4383">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231A41" w:rsidRPr="007B4383" w:rsidRDefault="00231A41" w:rsidP="00231A41">
      <w:pPr>
        <w:spacing w:after="0"/>
        <w:ind w:firstLine="709"/>
        <w:jc w:val="both"/>
        <w:rPr>
          <w:rFonts w:ascii="Times New Roman" w:hAnsi="Times New Roman" w:cs="Times New Roman"/>
          <w:sz w:val="28"/>
          <w:szCs w:val="28"/>
        </w:rPr>
      </w:pPr>
      <w:r w:rsidRPr="007B4383">
        <w:rPr>
          <w:rFonts w:ascii="Times New Roman" w:hAnsi="Times New Roman" w:cs="Times New Roman"/>
          <w:sz w:val="28"/>
          <w:szCs w:val="28"/>
        </w:rPr>
        <w:lastRenderedPageBreak/>
        <w:t xml:space="preserve">Поручений от центрального аппарата </w:t>
      </w:r>
      <w:proofErr w:type="spellStart"/>
      <w:r w:rsidRPr="007B4383">
        <w:rPr>
          <w:rFonts w:ascii="Times New Roman" w:hAnsi="Times New Roman" w:cs="Times New Roman"/>
          <w:sz w:val="28"/>
          <w:szCs w:val="28"/>
        </w:rPr>
        <w:t>Роскомнадзора</w:t>
      </w:r>
      <w:proofErr w:type="spellEnd"/>
      <w:r w:rsidRPr="007B4383">
        <w:rPr>
          <w:rFonts w:ascii="Times New Roman" w:hAnsi="Times New Roman" w:cs="Times New Roman"/>
          <w:sz w:val="28"/>
          <w:szCs w:val="28"/>
        </w:rPr>
        <w:t>, связанных с ведением реестра зарегистрированных средств массовой информации, в отчетный период не поступало.</w:t>
      </w:r>
    </w:p>
    <w:p w:rsidR="00231A41" w:rsidRPr="007B4383" w:rsidRDefault="00231A41" w:rsidP="00231A41">
      <w:pPr>
        <w:spacing w:after="0"/>
        <w:ind w:firstLine="567"/>
        <w:rPr>
          <w:i/>
          <w:iCs/>
          <w:sz w:val="24"/>
          <w:szCs w:val="24"/>
          <w:u w:val="single"/>
        </w:rPr>
      </w:pPr>
    </w:p>
    <w:p w:rsidR="00231A41" w:rsidRPr="007B4383" w:rsidRDefault="00231A41" w:rsidP="00231A41">
      <w:pPr>
        <w:spacing w:after="0"/>
        <w:ind w:firstLine="567"/>
        <w:jc w:val="center"/>
        <w:rPr>
          <w:rFonts w:ascii="Times New Roman" w:hAnsi="Times New Roman" w:cs="Times New Roman"/>
          <w:i/>
          <w:sz w:val="28"/>
          <w:szCs w:val="24"/>
        </w:rPr>
      </w:pPr>
      <w:r w:rsidRPr="007B4383">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231A41" w:rsidRPr="007B4383" w:rsidRDefault="00231A41" w:rsidP="00231A41">
      <w:pPr>
        <w:spacing w:after="0"/>
        <w:ind w:firstLine="567"/>
        <w:jc w:val="center"/>
        <w:rPr>
          <w:rFonts w:ascii="Times New Roman" w:hAnsi="Times New Roman" w:cs="Times New Roman"/>
          <w:i/>
          <w:sz w:val="28"/>
          <w:szCs w:val="24"/>
        </w:rPr>
      </w:pPr>
    </w:p>
    <w:tbl>
      <w:tblPr>
        <w:tblStyle w:val="af8"/>
        <w:tblW w:w="10554" w:type="dxa"/>
        <w:jc w:val="center"/>
        <w:shd w:val="clear" w:color="auto" w:fill="FFFFFF"/>
        <w:tblLayout w:type="fixed"/>
        <w:tblLook w:val="04A0"/>
      </w:tblPr>
      <w:tblGrid>
        <w:gridCol w:w="3608"/>
        <w:gridCol w:w="1134"/>
        <w:gridCol w:w="1135"/>
        <w:gridCol w:w="1416"/>
        <w:gridCol w:w="993"/>
        <w:gridCol w:w="850"/>
        <w:gridCol w:w="1418"/>
      </w:tblGrid>
      <w:tr w:rsidR="00231A41" w:rsidRPr="007B4383" w:rsidTr="00231A41">
        <w:trPr>
          <w:trHeight w:val="381"/>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p>
        </w:tc>
        <w:tc>
          <w:tcPr>
            <w:tcW w:w="1134"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1кв. 2018 г.</w:t>
            </w:r>
          </w:p>
        </w:tc>
        <w:tc>
          <w:tcPr>
            <w:tcW w:w="1135"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2 кв. 2018 г. </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2018 г.</w:t>
            </w:r>
          </w:p>
        </w:tc>
        <w:tc>
          <w:tcPr>
            <w:tcW w:w="993"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1кв. 2019</w:t>
            </w:r>
          </w:p>
        </w:tc>
        <w:tc>
          <w:tcPr>
            <w:tcW w:w="850"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2 кв. 2019 г. </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2019 г.</w:t>
            </w:r>
          </w:p>
        </w:tc>
      </w:tr>
      <w:tr w:rsidR="00231A41" w:rsidRPr="007B4383" w:rsidTr="00231A41">
        <w:trPr>
          <w:trHeight w:val="230"/>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Запланировано МНК</w:t>
            </w:r>
          </w:p>
        </w:tc>
        <w:tc>
          <w:tcPr>
            <w:tcW w:w="1134"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1135" w:type="dxa"/>
            <w:shd w:val="clear" w:color="auto" w:fill="FFFFFF"/>
          </w:tcPr>
          <w:p w:rsidR="00231A41" w:rsidRPr="007B4383" w:rsidRDefault="00231A41" w:rsidP="00231A41">
            <w:pPr>
              <w:spacing w:line="276" w:lineRule="auto"/>
              <w:rPr>
                <w:b/>
                <w:sz w:val="24"/>
                <w:szCs w:val="24"/>
              </w:rPr>
            </w:pPr>
            <w:r w:rsidRPr="007B4383">
              <w:rPr>
                <w:b/>
                <w:sz w:val="24"/>
                <w:szCs w:val="24"/>
              </w:rPr>
              <w:t>4</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9</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10</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19</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29</w:t>
            </w:r>
          </w:p>
        </w:tc>
      </w:tr>
      <w:tr w:rsidR="00231A41" w:rsidRPr="007B4383" w:rsidTr="00231A41">
        <w:trPr>
          <w:trHeight w:val="230"/>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Проведено МНК:</w:t>
            </w:r>
          </w:p>
        </w:tc>
        <w:tc>
          <w:tcPr>
            <w:tcW w:w="1134"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7</w:t>
            </w:r>
          </w:p>
        </w:tc>
        <w:tc>
          <w:tcPr>
            <w:tcW w:w="1135" w:type="dxa"/>
            <w:shd w:val="clear" w:color="auto" w:fill="FFFFFF"/>
          </w:tcPr>
          <w:p w:rsidR="00231A41" w:rsidRPr="007B4383" w:rsidRDefault="00231A41" w:rsidP="00231A41">
            <w:pPr>
              <w:spacing w:line="276" w:lineRule="auto"/>
              <w:rPr>
                <w:b/>
                <w:sz w:val="24"/>
                <w:szCs w:val="24"/>
              </w:rPr>
            </w:pPr>
            <w:r w:rsidRPr="007B4383">
              <w:rPr>
                <w:b/>
                <w:sz w:val="24"/>
                <w:szCs w:val="24"/>
              </w:rPr>
              <w:t>5</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12</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9</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20</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29</w:t>
            </w:r>
          </w:p>
        </w:tc>
      </w:tr>
      <w:tr w:rsidR="00231A41" w:rsidRPr="007B4383" w:rsidTr="00231A41">
        <w:trPr>
          <w:trHeight w:val="230"/>
          <w:jc w:val="center"/>
        </w:trPr>
        <w:tc>
          <w:tcPr>
            <w:tcW w:w="3608" w:type="dxa"/>
            <w:shd w:val="clear" w:color="auto" w:fill="FFFFFF"/>
            <w:vAlign w:val="center"/>
          </w:tcPr>
          <w:p w:rsidR="00231A41" w:rsidRPr="007B4383" w:rsidRDefault="00231A41" w:rsidP="009D4EDC">
            <w:pPr>
              <w:numPr>
                <w:ilvl w:val="0"/>
                <w:numId w:val="4"/>
              </w:numPr>
              <w:spacing w:line="276" w:lineRule="auto"/>
              <w:contextualSpacing/>
              <w:rPr>
                <w:sz w:val="24"/>
                <w:szCs w:val="24"/>
              </w:rPr>
            </w:pPr>
            <w:r w:rsidRPr="007B4383">
              <w:rPr>
                <w:sz w:val="24"/>
                <w:szCs w:val="24"/>
              </w:rPr>
              <w:t>плановые</w:t>
            </w:r>
          </w:p>
        </w:tc>
        <w:tc>
          <w:tcPr>
            <w:tcW w:w="1134"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1135" w:type="dxa"/>
            <w:shd w:val="clear" w:color="auto" w:fill="FFFFFF"/>
          </w:tcPr>
          <w:p w:rsidR="00231A41" w:rsidRPr="007B4383" w:rsidRDefault="00231A41" w:rsidP="00231A41">
            <w:pPr>
              <w:spacing w:line="276" w:lineRule="auto"/>
              <w:rPr>
                <w:sz w:val="24"/>
                <w:szCs w:val="24"/>
              </w:rPr>
            </w:pPr>
            <w:r w:rsidRPr="007B4383">
              <w:rPr>
                <w:sz w:val="24"/>
                <w:szCs w:val="24"/>
              </w:rPr>
              <w:t>4</w:t>
            </w:r>
          </w:p>
        </w:tc>
        <w:tc>
          <w:tcPr>
            <w:tcW w:w="1416" w:type="dxa"/>
            <w:shd w:val="clear" w:color="auto" w:fill="FFFFFF"/>
            <w:vAlign w:val="center"/>
          </w:tcPr>
          <w:p w:rsidR="00231A41" w:rsidRPr="007B4383" w:rsidRDefault="00231A41" w:rsidP="00231A41">
            <w:pPr>
              <w:spacing w:line="276" w:lineRule="auto"/>
              <w:rPr>
                <w:sz w:val="24"/>
                <w:szCs w:val="24"/>
              </w:rPr>
            </w:pPr>
            <w:r w:rsidRPr="007B4383">
              <w:rPr>
                <w:sz w:val="24"/>
                <w:szCs w:val="24"/>
              </w:rPr>
              <w:t>9</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9</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19</w:t>
            </w:r>
          </w:p>
        </w:tc>
        <w:tc>
          <w:tcPr>
            <w:tcW w:w="1418" w:type="dxa"/>
            <w:shd w:val="clear" w:color="auto" w:fill="FFFFFF"/>
            <w:vAlign w:val="center"/>
          </w:tcPr>
          <w:p w:rsidR="00231A41" w:rsidRPr="007B4383" w:rsidRDefault="00231A41" w:rsidP="00231A41">
            <w:pPr>
              <w:spacing w:line="276" w:lineRule="auto"/>
              <w:rPr>
                <w:sz w:val="24"/>
                <w:szCs w:val="24"/>
              </w:rPr>
            </w:pPr>
            <w:r w:rsidRPr="007B4383">
              <w:rPr>
                <w:sz w:val="24"/>
                <w:szCs w:val="24"/>
              </w:rPr>
              <w:t>28</w:t>
            </w:r>
          </w:p>
        </w:tc>
      </w:tr>
      <w:tr w:rsidR="00231A41" w:rsidRPr="007B4383" w:rsidTr="00231A41">
        <w:trPr>
          <w:trHeight w:val="70"/>
          <w:jc w:val="center"/>
        </w:trPr>
        <w:tc>
          <w:tcPr>
            <w:tcW w:w="3608" w:type="dxa"/>
            <w:shd w:val="clear" w:color="auto" w:fill="FFFFFF"/>
            <w:vAlign w:val="center"/>
          </w:tcPr>
          <w:p w:rsidR="00231A41" w:rsidRPr="007B4383" w:rsidRDefault="00231A41" w:rsidP="009D4EDC">
            <w:pPr>
              <w:numPr>
                <w:ilvl w:val="0"/>
                <w:numId w:val="4"/>
              </w:numPr>
              <w:spacing w:line="276" w:lineRule="auto"/>
              <w:contextualSpacing/>
              <w:rPr>
                <w:sz w:val="24"/>
                <w:szCs w:val="24"/>
              </w:rPr>
            </w:pPr>
            <w:r w:rsidRPr="007B4383">
              <w:rPr>
                <w:sz w:val="24"/>
                <w:szCs w:val="24"/>
              </w:rPr>
              <w:t>внеплановые</w:t>
            </w:r>
          </w:p>
        </w:tc>
        <w:tc>
          <w:tcPr>
            <w:tcW w:w="1134" w:type="dxa"/>
            <w:shd w:val="clear" w:color="auto" w:fill="FFFFFF"/>
            <w:vAlign w:val="center"/>
          </w:tcPr>
          <w:p w:rsidR="00231A41" w:rsidRPr="007B4383" w:rsidRDefault="00231A41" w:rsidP="00231A41">
            <w:pPr>
              <w:spacing w:line="276" w:lineRule="auto"/>
              <w:rPr>
                <w:sz w:val="24"/>
                <w:szCs w:val="24"/>
              </w:rPr>
            </w:pPr>
            <w:r w:rsidRPr="007B4383">
              <w:rPr>
                <w:sz w:val="24"/>
                <w:szCs w:val="24"/>
              </w:rPr>
              <w:t>2</w:t>
            </w:r>
          </w:p>
        </w:tc>
        <w:tc>
          <w:tcPr>
            <w:tcW w:w="1135" w:type="dxa"/>
            <w:shd w:val="clear" w:color="auto" w:fill="FFFFFF"/>
          </w:tcPr>
          <w:p w:rsidR="00231A41" w:rsidRPr="007B4383" w:rsidRDefault="00231A41" w:rsidP="00231A41">
            <w:pPr>
              <w:spacing w:line="276" w:lineRule="auto"/>
              <w:rPr>
                <w:sz w:val="24"/>
                <w:szCs w:val="24"/>
              </w:rPr>
            </w:pPr>
            <w:r w:rsidRPr="007B4383">
              <w:rPr>
                <w:sz w:val="24"/>
                <w:szCs w:val="24"/>
              </w:rPr>
              <w:t>1</w:t>
            </w:r>
          </w:p>
        </w:tc>
        <w:tc>
          <w:tcPr>
            <w:tcW w:w="1416"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1</w:t>
            </w:r>
          </w:p>
        </w:tc>
        <w:tc>
          <w:tcPr>
            <w:tcW w:w="1418" w:type="dxa"/>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r>
      <w:tr w:rsidR="00231A41" w:rsidRPr="007B4383" w:rsidTr="00231A41">
        <w:trPr>
          <w:trHeight w:val="230"/>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Мониторинг СМИ</w:t>
            </w:r>
          </w:p>
        </w:tc>
        <w:tc>
          <w:tcPr>
            <w:tcW w:w="1134" w:type="dxa"/>
            <w:shd w:val="clear" w:color="auto" w:fill="FFFFFF"/>
            <w:vAlign w:val="center"/>
          </w:tcPr>
          <w:p w:rsidR="00231A41" w:rsidRPr="007B4383" w:rsidRDefault="00231A41" w:rsidP="00231A41">
            <w:pPr>
              <w:spacing w:line="276" w:lineRule="auto"/>
              <w:rPr>
                <w:b/>
                <w:sz w:val="24"/>
                <w:szCs w:val="24"/>
                <w:lang w:val="en-US"/>
              </w:rPr>
            </w:pPr>
            <w:r w:rsidRPr="007B4383">
              <w:rPr>
                <w:b/>
                <w:sz w:val="24"/>
                <w:szCs w:val="24"/>
                <w:lang w:val="en-US"/>
              </w:rPr>
              <w:t>0</w:t>
            </w:r>
          </w:p>
        </w:tc>
        <w:tc>
          <w:tcPr>
            <w:tcW w:w="1135" w:type="dxa"/>
            <w:shd w:val="clear" w:color="auto" w:fill="FFFFFF"/>
          </w:tcPr>
          <w:p w:rsidR="00231A41" w:rsidRPr="007B4383" w:rsidRDefault="00231A41" w:rsidP="00231A41">
            <w:pPr>
              <w:spacing w:line="276" w:lineRule="auto"/>
              <w:rPr>
                <w:b/>
                <w:sz w:val="24"/>
                <w:szCs w:val="24"/>
              </w:rPr>
            </w:pPr>
            <w:r w:rsidRPr="007B4383">
              <w:rPr>
                <w:b/>
                <w:sz w:val="24"/>
                <w:szCs w:val="24"/>
              </w:rPr>
              <w:t>0</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0</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0</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0</w:t>
            </w:r>
          </w:p>
        </w:tc>
      </w:tr>
      <w:tr w:rsidR="00231A41" w:rsidRPr="007B4383" w:rsidTr="00231A41">
        <w:trPr>
          <w:trHeight w:val="230"/>
          <w:jc w:val="center"/>
        </w:trPr>
        <w:tc>
          <w:tcPr>
            <w:tcW w:w="3608" w:type="dxa"/>
            <w:shd w:val="clear" w:color="auto" w:fill="FFFFFF"/>
            <w:vAlign w:val="center"/>
          </w:tcPr>
          <w:p w:rsidR="00231A41" w:rsidRPr="007B4383" w:rsidRDefault="00231A41" w:rsidP="009D4EDC">
            <w:pPr>
              <w:numPr>
                <w:ilvl w:val="0"/>
                <w:numId w:val="4"/>
              </w:numPr>
              <w:spacing w:line="276" w:lineRule="auto"/>
              <w:contextualSpacing/>
              <w:rPr>
                <w:sz w:val="24"/>
                <w:szCs w:val="24"/>
              </w:rPr>
            </w:pPr>
            <w:r w:rsidRPr="007B4383">
              <w:rPr>
                <w:sz w:val="24"/>
                <w:szCs w:val="24"/>
              </w:rPr>
              <w:t>по плану</w:t>
            </w:r>
          </w:p>
        </w:tc>
        <w:tc>
          <w:tcPr>
            <w:tcW w:w="1134" w:type="dxa"/>
            <w:shd w:val="clear" w:color="auto" w:fill="FFFFFF"/>
            <w:vAlign w:val="center"/>
          </w:tcPr>
          <w:p w:rsidR="00231A41" w:rsidRPr="007B4383" w:rsidRDefault="00231A41" w:rsidP="00231A41">
            <w:pPr>
              <w:spacing w:line="276" w:lineRule="auto"/>
              <w:rPr>
                <w:sz w:val="24"/>
                <w:szCs w:val="24"/>
                <w:lang w:val="en-US"/>
              </w:rPr>
            </w:pPr>
            <w:r w:rsidRPr="007B4383">
              <w:rPr>
                <w:sz w:val="24"/>
                <w:szCs w:val="24"/>
                <w:lang w:val="en-US"/>
              </w:rPr>
              <w:t>0</w:t>
            </w:r>
          </w:p>
        </w:tc>
        <w:tc>
          <w:tcPr>
            <w:tcW w:w="1135" w:type="dxa"/>
            <w:shd w:val="clear" w:color="auto" w:fill="FFFFFF"/>
          </w:tcPr>
          <w:p w:rsidR="00231A41" w:rsidRPr="007B4383" w:rsidRDefault="00231A41" w:rsidP="00231A41">
            <w:pPr>
              <w:spacing w:line="276" w:lineRule="auto"/>
              <w:rPr>
                <w:sz w:val="24"/>
                <w:szCs w:val="24"/>
              </w:rPr>
            </w:pPr>
            <w:r w:rsidRPr="007B4383">
              <w:rPr>
                <w:sz w:val="24"/>
                <w:szCs w:val="24"/>
              </w:rPr>
              <w:t>0</w:t>
            </w:r>
          </w:p>
        </w:tc>
        <w:tc>
          <w:tcPr>
            <w:tcW w:w="1416"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0</w:t>
            </w:r>
          </w:p>
        </w:tc>
        <w:tc>
          <w:tcPr>
            <w:tcW w:w="1418"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r>
      <w:tr w:rsidR="00231A41" w:rsidRPr="007B4383" w:rsidTr="00231A41">
        <w:trPr>
          <w:trHeight w:val="230"/>
          <w:jc w:val="center"/>
        </w:trPr>
        <w:tc>
          <w:tcPr>
            <w:tcW w:w="3608" w:type="dxa"/>
            <w:shd w:val="clear" w:color="auto" w:fill="FFFFFF"/>
            <w:vAlign w:val="center"/>
          </w:tcPr>
          <w:p w:rsidR="00231A41" w:rsidRPr="007B4383" w:rsidRDefault="00231A41" w:rsidP="009D4EDC">
            <w:pPr>
              <w:numPr>
                <w:ilvl w:val="0"/>
                <w:numId w:val="4"/>
              </w:numPr>
              <w:spacing w:line="276" w:lineRule="auto"/>
              <w:contextualSpacing/>
              <w:rPr>
                <w:sz w:val="24"/>
                <w:szCs w:val="24"/>
              </w:rPr>
            </w:pPr>
            <w:r w:rsidRPr="007B4383">
              <w:rPr>
                <w:sz w:val="24"/>
                <w:szCs w:val="24"/>
              </w:rPr>
              <w:t>дополнительно</w:t>
            </w:r>
          </w:p>
        </w:tc>
        <w:tc>
          <w:tcPr>
            <w:tcW w:w="1134" w:type="dxa"/>
            <w:shd w:val="clear" w:color="auto" w:fill="FFFFFF"/>
            <w:vAlign w:val="center"/>
          </w:tcPr>
          <w:p w:rsidR="00231A41" w:rsidRPr="007B4383" w:rsidRDefault="00231A41" w:rsidP="00231A41">
            <w:pPr>
              <w:spacing w:line="276" w:lineRule="auto"/>
              <w:rPr>
                <w:sz w:val="24"/>
                <w:szCs w:val="24"/>
                <w:lang w:val="en-US"/>
              </w:rPr>
            </w:pPr>
            <w:r w:rsidRPr="007B4383">
              <w:rPr>
                <w:sz w:val="24"/>
                <w:szCs w:val="24"/>
                <w:lang w:val="en-US"/>
              </w:rPr>
              <w:t>0</w:t>
            </w:r>
          </w:p>
        </w:tc>
        <w:tc>
          <w:tcPr>
            <w:tcW w:w="1135" w:type="dxa"/>
            <w:shd w:val="clear" w:color="auto" w:fill="FFFFFF"/>
          </w:tcPr>
          <w:p w:rsidR="00231A41" w:rsidRPr="007B4383" w:rsidRDefault="00231A41" w:rsidP="00231A41">
            <w:pPr>
              <w:spacing w:line="276" w:lineRule="auto"/>
              <w:rPr>
                <w:sz w:val="24"/>
                <w:szCs w:val="24"/>
              </w:rPr>
            </w:pPr>
            <w:r w:rsidRPr="007B4383">
              <w:rPr>
                <w:sz w:val="24"/>
                <w:szCs w:val="24"/>
              </w:rPr>
              <w:t>0</w:t>
            </w:r>
          </w:p>
        </w:tc>
        <w:tc>
          <w:tcPr>
            <w:tcW w:w="1416"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850" w:type="dxa"/>
            <w:shd w:val="clear" w:color="auto" w:fill="FFFFFF"/>
          </w:tcPr>
          <w:p w:rsidR="00231A41" w:rsidRPr="007B4383" w:rsidRDefault="00231A41" w:rsidP="00231A41">
            <w:pPr>
              <w:spacing w:line="276" w:lineRule="auto"/>
              <w:rPr>
                <w:sz w:val="24"/>
                <w:szCs w:val="24"/>
              </w:rPr>
            </w:pPr>
            <w:r w:rsidRPr="007B4383">
              <w:rPr>
                <w:sz w:val="24"/>
                <w:szCs w:val="24"/>
              </w:rPr>
              <w:t>0</w:t>
            </w:r>
          </w:p>
        </w:tc>
        <w:tc>
          <w:tcPr>
            <w:tcW w:w="1418"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r>
      <w:tr w:rsidR="00231A41" w:rsidRPr="007B4383" w:rsidTr="00231A41">
        <w:trPr>
          <w:trHeight w:val="230"/>
          <w:jc w:val="center"/>
        </w:trPr>
        <w:tc>
          <w:tcPr>
            <w:tcW w:w="10554" w:type="dxa"/>
            <w:gridSpan w:val="7"/>
            <w:shd w:val="clear" w:color="auto" w:fill="FFFFFF"/>
          </w:tcPr>
          <w:p w:rsidR="00231A41" w:rsidRPr="007B4383" w:rsidRDefault="00231A41" w:rsidP="00231A41">
            <w:pPr>
              <w:spacing w:line="276" w:lineRule="auto"/>
              <w:rPr>
                <w:sz w:val="24"/>
                <w:szCs w:val="24"/>
              </w:rPr>
            </w:pPr>
            <w:r w:rsidRPr="007B4383">
              <w:rPr>
                <w:b/>
                <w:i/>
                <w:sz w:val="24"/>
                <w:szCs w:val="24"/>
              </w:rPr>
              <w:t>Сведения о нагрузке</w:t>
            </w:r>
          </w:p>
        </w:tc>
      </w:tr>
      <w:tr w:rsidR="00231A41" w:rsidRPr="007B4383" w:rsidTr="00231A41">
        <w:trPr>
          <w:trHeight w:val="322"/>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Количество сотрудников</w:t>
            </w:r>
          </w:p>
        </w:tc>
        <w:tc>
          <w:tcPr>
            <w:tcW w:w="1134" w:type="dxa"/>
            <w:shd w:val="clear" w:color="auto" w:fill="FFFFFF"/>
            <w:vAlign w:val="center"/>
          </w:tcPr>
          <w:p w:rsidR="00231A41" w:rsidRPr="007B4383" w:rsidRDefault="00231A41" w:rsidP="00231A41">
            <w:pPr>
              <w:spacing w:line="276" w:lineRule="auto"/>
              <w:rPr>
                <w:b/>
                <w:sz w:val="24"/>
                <w:szCs w:val="24"/>
                <w:lang w:val="en-US"/>
              </w:rPr>
            </w:pPr>
            <w:r w:rsidRPr="007B4383">
              <w:rPr>
                <w:b/>
                <w:sz w:val="24"/>
                <w:szCs w:val="24"/>
                <w:lang w:val="en-US"/>
              </w:rPr>
              <w:t>3</w:t>
            </w:r>
          </w:p>
        </w:tc>
        <w:tc>
          <w:tcPr>
            <w:tcW w:w="1135" w:type="dxa"/>
            <w:shd w:val="clear" w:color="auto" w:fill="FFFFFF"/>
          </w:tcPr>
          <w:p w:rsidR="00231A41" w:rsidRPr="007B4383" w:rsidRDefault="00231A41" w:rsidP="00231A41">
            <w:pPr>
              <w:spacing w:line="276" w:lineRule="auto"/>
              <w:rPr>
                <w:b/>
                <w:sz w:val="24"/>
                <w:szCs w:val="24"/>
              </w:rPr>
            </w:pPr>
            <w:r w:rsidRPr="007B4383">
              <w:rPr>
                <w:b/>
                <w:sz w:val="24"/>
                <w:szCs w:val="24"/>
              </w:rPr>
              <w:t>3</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3</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3</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3</w:t>
            </w:r>
          </w:p>
        </w:tc>
      </w:tr>
      <w:tr w:rsidR="00231A41" w:rsidRPr="007B4383" w:rsidTr="00231A41">
        <w:trPr>
          <w:trHeight w:val="322"/>
          <w:jc w:val="center"/>
        </w:trPr>
        <w:tc>
          <w:tcPr>
            <w:tcW w:w="3608" w:type="dxa"/>
            <w:shd w:val="clear" w:color="auto" w:fill="FFFFFF"/>
            <w:vAlign w:val="center"/>
          </w:tcPr>
          <w:p w:rsidR="00231A41" w:rsidRPr="007B4383" w:rsidRDefault="00231A41" w:rsidP="00231A41">
            <w:pPr>
              <w:spacing w:line="276" w:lineRule="auto"/>
              <w:ind w:firstLine="34"/>
              <w:rPr>
                <w:b/>
                <w:sz w:val="24"/>
                <w:szCs w:val="24"/>
              </w:rPr>
            </w:pPr>
            <w:r w:rsidRPr="007B4383">
              <w:rPr>
                <w:b/>
                <w:sz w:val="24"/>
                <w:szCs w:val="24"/>
              </w:rPr>
              <w:t>Средняя нагрузка</w:t>
            </w:r>
          </w:p>
        </w:tc>
        <w:tc>
          <w:tcPr>
            <w:tcW w:w="1134"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2,3</w:t>
            </w:r>
          </w:p>
        </w:tc>
        <w:tc>
          <w:tcPr>
            <w:tcW w:w="1135" w:type="dxa"/>
            <w:shd w:val="clear" w:color="auto" w:fill="FFFFFF"/>
          </w:tcPr>
          <w:p w:rsidR="00231A41" w:rsidRPr="007B4383" w:rsidRDefault="00231A41" w:rsidP="00231A41">
            <w:pPr>
              <w:spacing w:line="276" w:lineRule="auto"/>
              <w:rPr>
                <w:b/>
                <w:sz w:val="24"/>
                <w:szCs w:val="24"/>
              </w:rPr>
            </w:pPr>
            <w:r w:rsidRPr="007B4383">
              <w:rPr>
                <w:b/>
                <w:sz w:val="24"/>
                <w:szCs w:val="24"/>
              </w:rPr>
              <w:t>1,6</w:t>
            </w:r>
          </w:p>
        </w:tc>
        <w:tc>
          <w:tcPr>
            <w:tcW w:w="141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4</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850" w:type="dxa"/>
            <w:shd w:val="clear" w:color="auto" w:fill="FFFFFF"/>
          </w:tcPr>
          <w:p w:rsidR="00231A41" w:rsidRPr="007B4383" w:rsidRDefault="00231A41" w:rsidP="00231A41">
            <w:pPr>
              <w:spacing w:line="276" w:lineRule="auto"/>
              <w:rPr>
                <w:b/>
                <w:sz w:val="24"/>
                <w:szCs w:val="24"/>
              </w:rPr>
            </w:pPr>
            <w:r w:rsidRPr="007B4383">
              <w:rPr>
                <w:b/>
                <w:sz w:val="24"/>
                <w:szCs w:val="24"/>
              </w:rPr>
              <w:t>6,7</w:t>
            </w:r>
          </w:p>
        </w:tc>
        <w:tc>
          <w:tcPr>
            <w:tcW w:w="1418"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9,7</w:t>
            </w:r>
          </w:p>
        </w:tc>
      </w:tr>
    </w:tbl>
    <w:p w:rsidR="00231A41" w:rsidRPr="007B4383" w:rsidRDefault="00231A41" w:rsidP="00231A41">
      <w:pPr>
        <w:spacing w:after="0"/>
        <w:ind w:firstLine="567"/>
        <w:jc w:val="center"/>
        <w:rPr>
          <w:i/>
          <w:sz w:val="28"/>
          <w:szCs w:val="24"/>
        </w:rPr>
      </w:pPr>
    </w:p>
    <w:p w:rsidR="00231A41" w:rsidRPr="007B4383" w:rsidRDefault="00231A41" w:rsidP="00231A41">
      <w:pPr>
        <w:spacing w:after="0"/>
        <w:ind w:firstLine="567"/>
        <w:rPr>
          <w:rFonts w:ascii="Times New Roman" w:hAnsi="Times New Roman" w:cs="Times New Roman"/>
          <w:i/>
          <w:sz w:val="28"/>
          <w:szCs w:val="24"/>
        </w:rPr>
      </w:pPr>
      <w:r w:rsidRPr="007B4383">
        <w:rPr>
          <w:rFonts w:ascii="Times New Roman" w:hAnsi="Times New Roman" w:cs="Times New Roman"/>
          <w:i/>
          <w:sz w:val="28"/>
          <w:szCs w:val="24"/>
        </w:rPr>
        <w:t>Результаты выполнения мероприятий по исполнению полномочия</w:t>
      </w:r>
    </w:p>
    <w:tbl>
      <w:tblPr>
        <w:tblStyle w:val="af8"/>
        <w:tblW w:w="10027" w:type="dxa"/>
        <w:jc w:val="center"/>
        <w:shd w:val="clear" w:color="auto" w:fill="FFFFFF"/>
        <w:tblLayout w:type="fixed"/>
        <w:tblLook w:val="04A0"/>
      </w:tblPr>
      <w:tblGrid>
        <w:gridCol w:w="1100"/>
        <w:gridCol w:w="1100"/>
        <w:gridCol w:w="1165"/>
        <w:gridCol w:w="992"/>
        <w:gridCol w:w="992"/>
        <w:gridCol w:w="1276"/>
        <w:gridCol w:w="992"/>
        <w:gridCol w:w="993"/>
        <w:gridCol w:w="1417"/>
      </w:tblGrid>
      <w:tr w:rsidR="00231A41" w:rsidRPr="007B4383" w:rsidTr="00231A41">
        <w:trPr>
          <w:trHeight w:val="408"/>
          <w:jc w:val="center"/>
        </w:trPr>
        <w:tc>
          <w:tcPr>
            <w:tcW w:w="3365" w:type="dxa"/>
            <w:gridSpan w:val="3"/>
            <w:shd w:val="clear" w:color="auto" w:fill="FFFFFF"/>
            <w:vAlign w:val="center"/>
          </w:tcPr>
          <w:p w:rsidR="00231A41" w:rsidRPr="007B4383" w:rsidRDefault="00231A41" w:rsidP="00231A41">
            <w:pPr>
              <w:spacing w:line="276" w:lineRule="auto"/>
              <w:ind w:firstLine="567"/>
              <w:rPr>
                <w:sz w:val="24"/>
                <w:szCs w:val="24"/>
              </w:rPr>
            </w:pP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1 кв. 2018 г. </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2 кв. 2018 г. </w:t>
            </w:r>
          </w:p>
        </w:tc>
        <w:tc>
          <w:tcPr>
            <w:tcW w:w="1276"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2018 г.</w:t>
            </w:r>
          </w:p>
        </w:tc>
        <w:tc>
          <w:tcPr>
            <w:tcW w:w="992"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1 кв. 2019 г. </w:t>
            </w:r>
          </w:p>
        </w:tc>
        <w:tc>
          <w:tcPr>
            <w:tcW w:w="993"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 xml:space="preserve">2 кв. 2019 г. </w:t>
            </w:r>
          </w:p>
        </w:tc>
        <w:tc>
          <w:tcPr>
            <w:tcW w:w="1417" w:type="dxa"/>
            <w:shd w:val="clear" w:color="auto" w:fill="FFFFFF"/>
            <w:vAlign w:val="center"/>
          </w:tcPr>
          <w:p w:rsidR="00231A41" w:rsidRPr="007B4383" w:rsidRDefault="00231A41" w:rsidP="00231A41">
            <w:pPr>
              <w:spacing w:line="276" w:lineRule="auto"/>
              <w:rPr>
                <w:b/>
                <w:sz w:val="24"/>
                <w:szCs w:val="24"/>
              </w:rPr>
            </w:pPr>
            <w:r w:rsidRPr="007B4383">
              <w:rPr>
                <w:b/>
                <w:sz w:val="24"/>
                <w:szCs w:val="24"/>
              </w:rPr>
              <w:t>1 полугодие 2019 г.</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Выявлено нарушений</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6</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11</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7</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18</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25</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Частота выявления нарушений на одно МНК</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0,7</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0,9</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0,8</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0,9</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0,9</w:t>
            </w:r>
          </w:p>
        </w:tc>
      </w:tr>
      <w:tr w:rsidR="00231A41" w:rsidRPr="007B4383" w:rsidTr="00231A41">
        <w:trPr>
          <w:jc w:val="center"/>
        </w:trPr>
        <w:tc>
          <w:tcPr>
            <w:tcW w:w="1100" w:type="dxa"/>
            <w:shd w:val="clear" w:color="auto" w:fill="FFFFFF"/>
          </w:tcPr>
          <w:p w:rsidR="00231A41" w:rsidRPr="007B4383" w:rsidRDefault="00231A41" w:rsidP="00231A41">
            <w:pPr>
              <w:spacing w:line="276" w:lineRule="auto"/>
              <w:rPr>
                <w:b/>
                <w:i/>
                <w:sz w:val="24"/>
                <w:szCs w:val="24"/>
              </w:rPr>
            </w:pPr>
          </w:p>
        </w:tc>
        <w:tc>
          <w:tcPr>
            <w:tcW w:w="1100" w:type="dxa"/>
            <w:shd w:val="clear" w:color="auto" w:fill="FFFFFF"/>
          </w:tcPr>
          <w:p w:rsidR="00231A41" w:rsidRPr="007B4383" w:rsidRDefault="00231A41" w:rsidP="00231A41">
            <w:pPr>
              <w:spacing w:line="276" w:lineRule="auto"/>
              <w:rPr>
                <w:b/>
                <w:i/>
                <w:sz w:val="24"/>
                <w:szCs w:val="24"/>
              </w:rPr>
            </w:pPr>
          </w:p>
        </w:tc>
        <w:tc>
          <w:tcPr>
            <w:tcW w:w="5417" w:type="dxa"/>
            <w:gridSpan w:val="5"/>
            <w:shd w:val="clear" w:color="auto" w:fill="FFFFFF"/>
            <w:vAlign w:val="center"/>
          </w:tcPr>
          <w:p w:rsidR="00231A41" w:rsidRPr="007B4383" w:rsidRDefault="00231A41" w:rsidP="00231A41">
            <w:pPr>
              <w:spacing w:line="276" w:lineRule="auto"/>
              <w:rPr>
                <w:b/>
                <w:i/>
                <w:sz w:val="24"/>
                <w:szCs w:val="24"/>
              </w:rPr>
            </w:pPr>
            <w:r w:rsidRPr="007B4383">
              <w:rPr>
                <w:b/>
                <w:i/>
                <w:sz w:val="24"/>
                <w:szCs w:val="24"/>
              </w:rPr>
              <w:t>Принятые меры</w:t>
            </w:r>
          </w:p>
        </w:tc>
        <w:tc>
          <w:tcPr>
            <w:tcW w:w="993" w:type="dxa"/>
            <w:shd w:val="clear" w:color="auto" w:fill="FFFFFF"/>
          </w:tcPr>
          <w:p w:rsidR="00231A41" w:rsidRPr="007B4383" w:rsidRDefault="00231A41" w:rsidP="00231A41">
            <w:pPr>
              <w:spacing w:line="276" w:lineRule="auto"/>
              <w:rPr>
                <w:b/>
                <w:i/>
                <w:sz w:val="24"/>
                <w:szCs w:val="24"/>
              </w:rPr>
            </w:pPr>
          </w:p>
        </w:tc>
        <w:tc>
          <w:tcPr>
            <w:tcW w:w="1417" w:type="dxa"/>
            <w:shd w:val="clear" w:color="auto" w:fill="FFFFFF"/>
          </w:tcPr>
          <w:p w:rsidR="00231A41" w:rsidRPr="007B4383" w:rsidRDefault="00231A41" w:rsidP="00231A41">
            <w:pPr>
              <w:spacing w:line="276" w:lineRule="auto"/>
              <w:rPr>
                <w:b/>
                <w:i/>
                <w:sz w:val="24"/>
                <w:szCs w:val="24"/>
              </w:rPr>
            </w:pP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Составлено протоколов</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2</w:t>
            </w:r>
          </w:p>
        </w:tc>
        <w:tc>
          <w:tcPr>
            <w:tcW w:w="992" w:type="dxa"/>
            <w:shd w:val="clear" w:color="auto" w:fill="FFFFFF"/>
          </w:tcPr>
          <w:p w:rsidR="00231A41" w:rsidRPr="007B4383" w:rsidRDefault="00231A41" w:rsidP="00231A41">
            <w:pPr>
              <w:spacing w:line="276" w:lineRule="auto"/>
              <w:rPr>
                <w:sz w:val="24"/>
                <w:szCs w:val="24"/>
              </w:rPr>
            </w:pPr>
            <w:r w:rsidRPr="007B4383">
              <w:rPr>
                <w:sz w:val="24"/>
                <w:szCs w:val="24"/>
              </w:rPr>
              <w:t>2</w:t>
            </w:r>
          </w:p>
        </w:tc>
        <w:tc>
          <w:tcPr>
            <w:tcW w:w="1276" w:type="dxa"/>
            <w:shd w:val="clear" w:color="auto" w:fill="FFFFFF"/>
          </w:tcPr>
          <w:p w:rsidR="00231A41" w:rsidRPr="007B4383" w:rsidRDefault="00231A41" w:rsidP="00231A41">
            <w:pPr>
              <w:spacing w:line="276" w:lineRule="auto"/>
              <w:rPr>
                <w:sz w:val="24"/>
                <w:szCs w:val="24"/>
              </w:rPr>
            </w:pPr>
            <w:r w:rsidRPr="007B4383">
              <w:rPr>
                <w:sz w:val="24"/>
                <w:szCs w:val="24"/>
              </w:rPr>
              <w:t>4</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tcPr>
          <w:p w:rsidR="00231A41" w:rsidRPr="007B4383" w:rsidRDefault="00231A41" w:rsidP="00231A41">
            <w:pPr>
              <w:spacing w:line="276" w:lineRule="auto"/>
              <w:rPr>
                <w:sz w:val="24"/>
                <w:szCs w:val="24"/>
              </w:rPr>
            </w:pPr>
            <w:r w:rsidRPr="007B4383">
              <w:rPr>
                <w:sz w:val="24"/>
                <w:szCs w:val="24"/>
              </w:rPr>
              <w:t>1</w:t>
            </w:r>
          </w:p>
        </w:tc>
        <w:tc>
          <w:tcPr>
            <w:tcW w:w="1417" w:type="dxa"/>
            <w:shd w:val="clear" w:color="auto" w:fill="FFFFFF"/>
          </w:tcPr>
          <w:p w:rsidR="00231A41" w:rsidRPr="007B4383" w:rsidRDefault="00231A41" w:rsidP="00231A41">
            <w:pPr>
              <w:spacing w:line="276" w:lineRule="auto"/>
              <w:rPr>
                <w:sz w:val="24"/>
                <w:szCs w:val="24"/>
              </w:rPr>
            </w:pPr>
            <w:r w:rsidRPr="007B4383">
              <w:rPr>
                <w:sz w:val="24"/>
                <w:szCs w:val="24"/>
              </w:rPr>
              <w:t>1</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Выдано предупреждений</w:t>
            </w:r>
          </w:p>
          <w:p w:rsidR="00231A41" w:rsidRPr="007B4383" w:rsidRDefault="00231A41" w:rsidP="00231A41">
            <w:pPr>
              <w:spacing w:line="276" w:lineRule="auto"/>
              <w:ind w:firstLine="34"/>
              <w:rPr>
                <w:sz w:val="24"/>
                <w:szCs w:val="24"/>
              </w:rPr>
            </w:pPr>
            <w:r w:rsidRPr="007B4383">
              <w:rPr>
                <w:sz w:val="24"/>
                <w:szCs w:val="24"/>
              </w:rPr>
              <w:t>(ст. 16 закона о СМИ)</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Направлено писем в редакции</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5</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3</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8</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7</w:t>
            </w:r>
          </w:p>
        </w:tc>
        <w:tc>
          <w:tcPr>
            <w:tcW w:w="993" w:type="dxa"/>
            <w:shd w:val="clear" w:color="auto" w:fill="FFFFFF"/>
            <w:vAlign w:val="center"/>
          </w:tcPr>
          <w:p w:rsidR="00231A41" w:rsidRPr="007B4383" w:rsidRDefault="00231A41" w:rsidP="00231A41">
            <w:pPr>
              <w:spacing w:line="276" w:lineRule="auto"/>
              <w:rPr>
                <w:sz w:val="24"/>
                <w:szCs w:val="24"/>
              </w:rPr>
            </w:pPr>
            <w:r w:rsidRPr="007B4383">
              <w:rPr>
                <w:sz w:val="24"/>
                <w:szCs w:val="24"/>
              </w:rPr>
              <w:t>17</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24</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Подано исков в суд</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1</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sz w:val="24"/>
                <w:szCs w:val="24"/>
              </w:rPr>
            </w:pPr>
            <w:r>
              <w:rPr>
                <w:sz w:val="24"/>
                <w:szCs w:val="24"/>
              </w:rPr>
              <w:t>1</w:t>
            </w:r>
          </w:p>
        </w:tc>
        <w:tc>
          <w:tcPr>
            <w:tcW w:w="1417" w:type="dxa"/>
            <w:shd w:val="clear" w:color="auto" w:fill="FFFFFF"/>
            <w:vAlign w:val="center"/>
          </w:tcPr>
          <w:p w:rsidR="00231A41" w:rsidRPr="007B4383" w:rsidRDefault="00231A41" w:rsidP="00231A41">
            <w:pPr>
              <w:spacing w:line="276" w:lineRule="auto"/>
              <w:rPr>
                <w:sz w:val="24"/>
                <w:szCs w:val="24"/>
              </w:rPr>
            </w:pPr>
            <w:r>
              <w:rPr>
                <w:sz w:val="24"/>
                <w:szCs w:val="24"/>
              </w:rPr>
              <w:t>1</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2" w:type="dxa"/>
            <w:shd w:val="clear" w:color="auto" w:fill="FFFFFF"/>
            <w:vAlign w:val="center"/>
          </w:tcPr>
          <w:p w:rsidR="00231A41" w:rsidRPr="007B4383" w:rsidRDefault="00231A41" w:rsidP="00231A41">
            <w:pPr>
              <w:spacing w:line="276" w:lineRule="auto"/>
              <w:rPr>
                <w:color w:val="000000" w:themeColor="text1"/>
                <w:sz w:val="24"/>
                <w:szCs w:val="24"/>
              </w:rPr>
            </w:pPr>
            <w:r w:rsidRPr="007B4383">
              <w:rPr>
                <w:color w:val="000000" w:themeColor="text1"/>
                <w:sz w:val="24"/>
                <w:szCs w:val="24"/>
              </w:rPr>
              <w:t>100</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100</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color w:val="000000" w:themeColor="text1"/>
                <w:sz w:val="24"/>
                <w:szCs w:val="24"/>
              </w:rPr>
            </w:pPr>
            <w:r w:rsidRPr="007B4383">
              <w:rPr>
                <w:color w:val="000000" w:themeColor="text1"/>
                <w:sz w:val="24"/>
                <w:szCs w:val="24"/>
              </w:rPr>
              <w:t>100</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100</w:t>
            </w:r>
          </w:p>
        </w:tc>
      </w:tr>
      <w:tr w:rsidR="00231A41" w:rsidRPr="007B4383" w:rsidTr="00231A41">
        <w:trPr>
          <w:jc w:val="center"/>
        </w:trPr>
        <w:tc>
          <w:tcPr>
            <w:tcW w:w="3365" w:type="dxa"/>
            <w:gridSpan w:val="3"/>
            <w:shd w:val="clear" w:color="auto" w:fill="FFFFFF"/>
            <w:vAlign w:val="center"/>
          </w:tcPr>
          <w:p w:rsidR="00231A41" w:rsidRPr="007B4383" w:rsidRDefault="00231A41" w:rsidP="00231A41">
            <w:pPr>
              <w:spacing w:line="276" w:lineRule="auto"/>
              <w:ind w:firstLine="34"/>
              <w:rPr>
                <w:sz w:val="24"/>
                <w:szCs w:val="24"/>
              </w:rPr>
            </w:pPr>
            <w:r w:rsidRPr="007B4383">
              <w:rPr>
                <w:sz w:val="24"/>
                <w:szCs w:val="24"/>
              </w:rPr>
              <w:t>Средняя сумма штрафов на одно МНК</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2" w:type="dxa"/>
            <w:shd w:val="clear" w:color="auto" w:fill="FFFFFF"/>
            <w:vAlign w:val="center"/>
          </w:tcPr>
          <w:p w:rsidR="00231A41" w:rsidRPr="007B4383" w:rsidRDefault="00231A41" w:rsidP="00231A41">
            <w:pPr>
              <w:spacing w:line="276" w:lineRule="auto"/>
              <w:rPr>
                <w:color w:val="000000" w:themeColor="text1"/>
                <w:sz w:val="24"/>
                <w:szCs w:val="24"/>
              </w:rPr>
            </w:pPr>
            <w:r w:rsidRPr="007B4383">
              <w:rPr>
                <w:color w:val="000000" w:themeColor="text1"/>
                <w:sz w:val="24"/>
                <w:szCs w:val="24"/>
              </w:rPr>
              <w:t>556</w:t>
            </w:r>
          </w:p>
        </w:tc>
        <w:tc>
          <w:tcPr>
            <w:tcW w:w="1276" w:type="dxa"/>
            <w:shd w:val="clear" w:color="auto" w:fill="FFFFFF"/>
            <w:vAlign w:val="center"/>
          </w:tcPr>
          <w:p w:rsidR="00231A41" w:rsidRPr="007B4383" w:rsidRDefault="00231A41" w:rsidP="00231A41">
            <w:pPr>
              <w:spacing w:line="276" w:lineRule="auto"/>
              <w:rPr>
                <w:sz w:val="24"/>
                <w:szCs w:val="24"/>
              </w:rPr>
            </w:pPr>
            <w:r w:rsidRPr="007B4383">
              <w:rPr>
                <w:sz w:val="24"/>
                <w:szCs w:val="24"/>
              </w:rPr>
              <w:t>500</w:t>
            </w:r>
          </w:p>
        </w:tc>
        <w:tc>
          <w:tcPr>
            <w:tcW w:w="992" w:type="dxa"/>
            <w:shd w:val="clear" w:color="auto" w:fill="FFFFFF"/>
            <w:vAlign w:val="center"/>
          </w:tcPr>
          <w:p w:rsidR="00231A41" w:rsidRPr="007B4383" w:rsidRDefault="00231A41" w:rsidP="00231A41">
            <w:pPr>
              <w:spacing w:line="276" w:lineRule="auto"/>
              <w:rPr>
                <w:sz w:val="24"/>
                <w:szCs w:val="24"/>
              </w:rPr>
            </w:pPr>
            <w:r w:rsidRPr="007B4383">
              <w:rPr>
                <w:sz w:val="24"/>
                <w:szCs w:val="24"/>
              </w:rPr>
              <w:t>0</w:t>
            </w:r>
          </w:p>
        </w:tc>
        <w:tc>
          <w:tcPr>
            <w:tcW w:w="993" w:type="dxa"/>
            <w:shd w:val="clear" w:color="auto" w:fill="FFFFFF"/>
            <w:vAlign w:val="center"/>
          </w:tcPr>
          <w:p w:rsidR="00231A41" w:rsidRPr="007B4383" w:rsidRDefault="00231A41" w:rsidP="00231A41">
            <w:pPr>
              <w:spacing w:line="276" w:lineRule="auto"/>
              <w:rPr>
                <w:color w:val="000000" w:themeColor="text1"/>
                <w:sz w:val="24"/>
                <w:szCs w:val="24"/>
              </w:rPr>
            </w:pPr>
            <w:r w:rsidRPr="007B4383">
              <w:rPr>
                <w:color w:val="000000" w:themeColor="text1"/>
                <w:sz w:val="24"/>
                <w:szCs w:val="24"/>
              </w:rPr>
              <w:t>250</w:t>
            </w:r>
          </w:p>
        </w:tc>
        <w:tc>
          <w:tcPr>
            <w:tcW w:w="1417" w:type="dxa"/>
            <w:shd w:val="clear" w:color="auto" w:fill="FFFFFF"/>
            <w:vAlign w:val="center"/>
          </w:tcPr>
          <w:p w:rsidR="00231A41" w:rsidRPr="007B4383" w:rsidRDefault="00231A41" w:rsidP="00231A41">
            <w:pPr>
              <w:spacing w:line="276" w:lineRule="auto"/>
              <w:rPr>
                <w:sz w:val="24"/>
                <w:szCs w:val="24"/>
              </w:rPr>
            </w:pPr>
            <w:r w:rsidRPr="007B4383">
              <w:rPr>
                <w:sz w:val="24"/>
                <w:szCs w:val="24"/>
              </w:rPr>
              <w:t>172</w:t>
            </w:r>
          </w:p>
        </w:tc>
      </w:tr>
    </w:tbl>
    <w:p w:rsidR="00231A41" w:rsidRPr="007B4383" w:rsidRDefault="00231A41" w:rsidP="00231A41">
      <w:pPr>
        <w:spacing w:after="0"/>
        <w:ind w:firstLine="567"/>
        <w:jc w:val="both"/>
        <w:rPr>
          <w:rFonts w:ascii="Times New Roman" w:hAnsi="Times New Roman" w:cs="Times New Roman"/>
          <w:sz w:val="28"/>
          <w:szCs w:val="28"/>
        </w:rPr>
      </w:pPr>
    </w:p>
    <w:p w:rsidR="00231A41" w:rsidRPr="007B4383" w:rsidRDefault="00231A41" w:rsidP="00231A41">
      <w:pPr>
        <w:spacing w:after="0"/>
        <w:ind w:firstLine="709"/>
        <w:jc w:val="both"/>
        <w:rPr>
          <w:rFonts w:ascii="Times New Roman" w:hAnsi="Times New Roman" w:cs="Times New Roman"/>
          <w:sz w:val="28"/>
          <w:szCs w:val="28"/>
        </w:rPr>
      </w:pPr>
      <w:r w:rsidRPr="007B4383">
        <w:rPr>
          <w:rFonts w:ascii="Times New Roman" w:hAnsi="Times New Roman" w:cs="Times New Roman"/>
          <w:sz w:val="28"/>
          <w:szCs w:val="28"/>
        </w:rPr>
        <w:lastRenderedPageBreak/>
        <w:t>Степень выполнения запланированных мероприятий за 1 полугодие 2019 года – 96,5 %.</w:t>
      </w:r>
    </w:p>
    <w:p w:rsidR="00231A41" w:rsidRPr="007B4383" w:rsidRDefault="00231A41" w:rsidP="00231A41">
      <w:pPr>
        <w:spacing w:after="0"/>
        <w:ind w:firstLine="709"/>
        <w:jc w:val="both"/>
        <w:rPr>
          <w:rFonts w:ascii="Times New Roman" w:hAnsi="Times New Roman" w:cs="Times New Roman"/>
          <w:sz w:val="28"/>
          <w:szCs w:val="28"/>
        </w:rPr>
      </w:pPr>
      <w:proofErr w:type="gramStart"/>
      <w:r w:rsidRPr="007B4383">
        <w:rPr>
          <w:rFonts w:ascii="Times New Roman" w:hAnsi="Times New Roman" w:cs="Times New Roman"/>
          <w:sz w:val="28"/>
          <w:szCs w:val="28"/>
        </w:rPr>
        <w:t>За отчетный период отменено 1 мероприятие по контролю (надзору) (в реестровую запись СМИ «</w:t>
      </w:r>
      <w:proofErr w:type="spellStart"/>
      <w:r w:rsidRPr="007B4383">
        <w:rPr>
          <w:rFonts w:ascii="Times New Roman" w:eastAsia="Times New Roman" w:hAnsi="Times New Roman" w:cs="Times New Roman"/>
          <w:bCs/>
          <w:iCs/>
          <w:sz w:val="28"/>
          <w:szCs w:val="28"/>
          <w:lang w:eastAsia="ru-RU"/>
        </w:rPr>
        <w:t>NewsTracker</w:t>
      </w:r>
      <w:proofErr w:type="spellEnd"/>
      <w:r w:rsidRPr="007B4383">
        <w:rPr>
          <w:rFonts w:ascii="Times New Roman" w:hAnsi="Times New Roman" w:cs="Times New Roman"/>
          <w:sz w:val="28"/>
          <w:szCs w:val="28"/>
        </w:rPr>
        <w:t xml:space="preserve">» </w:t>
      </w:r>
      <w:r w:rsidRPr="007B4383">
        <w:rPr>
          <w:rFonts w:ascii="Times New Roman" w:eastAsia="Times New Roman" w:hAnsi="Times New Roman" w:cs="Times New Roman"/>
          <w:bCs/>
          <w:iCs/>
          <w:sz w:val="28"/>
          <w:szCs w:val="28"/>
          <w:lang w:eastAsia="ru-RU"/>
        </w:rPr>
        <w:t xml:space="preserve">23.11.2018 г. </w:t>
      </w:r>
      <w:proofErr w:type="spellStart"/>
      <w:r w:rsidRPr="007B4383">
        <w:rPr>
          <w:rFonts w:ascii="Times New Roman" w:eastAsia="Times New Roman" w:hAnsi="Times New Roman" w:cs="Times New Roman"/>
          <w:bCs/>
          <w:iCs/>
          <w:sz w:val="28"/>
          <w:szCs w:val="28"/>
          <w:lang w:eastAsia="ru-RU"/>
        </w:rPr>
        <w:t>Роскомнадзором</w:t>
      </w:r>
      <w:proofErr w:type="spellEnd"/>
      <w:r w:rsidRPr="007B4383">
        <w:rPr>
          <w:rFonts w:ascii="Times New Roman" w:eastAsia="Times New Roman" w:hAnsi="Times New Roman" w:cs="Times New Roman"/>
          <w:bCs/>
          <w:iCs/>
          <w:sz w:val="28"/>
          <w:szCs w:val="28"/>
          <w:lang w:eastAsia="ru-RU"/>
        </w:rPr>
        <w:t xml:space="preserve"> внесены изменения, изменилось местонахождение редакции указанного СМИ: 127018, г. Москва, ул. Полковая, д. 3, стр. 4, </w:t>
      </w:r>
      <w:proofErr w:type="spellStart"/>
      <w:r w:rsidRPr="007B4383">
        <w:rPr>
          <w:rFonts w:ascii="Times New Roman" w:eastAsia="Times New Roman" w:hAnsi="Times New Roman" w:cs="Times New Roman"/>
          <w:bCs/>
          <w:iCs/>
          <w:sz w:val="28"/>
          <w:szCs w:val="28"/>
          <w:lang w:eastAsia="ru-RU"/>
        </w:rPr>
        <w:t>эт</w:t>
      </w:r>
      <w:proofErr w:type="spellEnd"/>
      <w:r w:rsidRPr="007B4383">
        <w:rPr>
          <w:rFonts w:ascii="Times New Roman" w:eastAsia="Times New Roman" w:hAnsi="Times New Roman" w:cs="Times New Roman"/>
          <w:bCs/>
          <w:iCs/>
          <w:sz w:val="28"/>
          <w:szCs w:val="28"/>
          <w:lang w:eastAsia="ru-RU"/>
        </w:rPr>
        <w:t xml:space="preserve">. 4, </w:t>
      </w:r>
      <w:proofErr w:type="spellStart"/>
      <w:r w:rsidRPr="007B4383">
        <w:rPr>
          <w:rFonts w:ascii="Times New Roman" w:eastAsia="Times New Roman" w:hAnsi="Times New Roman" w:cs="Times New Roman"/>
          <w:bCs/>
          <w:iCs/>
          <w:sz w:val="28"/>
          <w:szCs w:val="28"/>
          <w:lang w:eastAsia="ru-RU"/>
        </w:rPr>
        <w:t>пом</w:t>
      </w:r>
      <w:proofErr w:type="spellEnd"/>
      <w:r w:rsidRPr="007B4383">
        <w:rPr>
          <w:rFonts w:ascii="Times New Roman" w:eastAsia="Times New Roman" w:hAnsi="Times New Roman" w:cs="Times New Roman"/>
          <w:bCs/>
          <w:iCs/>
          <w:sz w:val="28"/>
          <w:szCs w:val="28"/>
          <w:lang w:eastAsia="ru-RU"/>
        </w:rPr>
        <w:t>.</w:t>
      </w:r>
      <w:proofErr w:type="gramEnd"/>
      <w:r w:rsidRPr="007B4383">
        <w:rPr>
          <w:rFonts w:ascii="Times New Roman" w:eastAsia="Times New Roman" w:hAnsi="Times New Roman" w:cs="Times New Roman"/>
          <w:bCs/>
          <w:iCs/>
          <w:sz w:val="28"/>
          <w:szCs w:val="28"/>
          <w:lang w:eastAsia="ru-RU"/>
        </w:rPr>
        <w:t xml:space="preserve"> I, комн. 1).</w:t>
      </w:r>
    </w:p>
    <w:p w:rsidR="00231A41" w:rsidRPr="007B4383" w:rsidRDefault="00231A41" w:rsidP="00231A41">
      <w:pPr>
        <w:spacing w:after="0"/>
        <w:ind w:firstLine="851"/>
        <w:jc w:val="both"/>
        <w:rPr>
          <w:rFonts w:ascii="Times New Roman" w:hAnsi="Times New Roman" w:cs="Times New Roman"/>
          <w:sz w:val="28"/>
          <w:szCs w:val="28"/>
        </w:rPr>
      </w:pPr>
      <w:proofErr w:type="gramStart"/>
      <w:r w:rsidRPr="007B4383">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7B4383">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7B4383">
        <w:rPr>
          <w:rFonts w:ascii="Times New Roman" w:hAnsi="Times New Roman" w:cs="Times New Roman"/>
          <w:bCs/>
          <w:iCs/>
          <w:sz w:val="28"/>
          <w:szCs w:val="28"/>
        </w:rPr>
        <w:t>осуществляется</w:t>
      </w:r>
      <w:r w:rsidRPr="007B4383">
        <w:rPr>
          <w:rFonts w:ascii="Times New Roman" w:hAnsi="Times New Roman" w:cs="Times New Roman"/>
          <w:sz w:val="28"/>
          <w:szCs w:val="28"/>
        </w:rPr>
        <w:t xml:space="preserve"> ФГУП «ГРЧЦ» в ЮСКФО</w:t>
      </w:r>
      <w:proofErr w:type="gramEnd"/>
      <w:r w:rsidRPr="007B4383">
        <w:rPr>
          <w:rFonts w:ascii="Times New Roman" w:hAnsi="Times New Roman" w:cs="Times New Roman"/>
          <w:sz w:val="28"/>
          <w:szCs w:val="28"/>
        </w:rPr>
        <w:t xml:space="preserve"> Управлением по Ставропольскому краю.</w:t>
      </w:r>
    </w:p>
    <w:p w:rsidR="00231A41" w:rsidRPr="007B4383" w:rsidRDefault="00231A41" w:rsidP="00231A41">
      <w:pPr>
        <w:tabs>
          <w:tab w:val="left" w:pos="709"/>
        </w:tabs>
        <w:spacing w:after="0"/>
        <w:ind w:right="134" w:firstLine="709"/>
        <w:jc w:val="both"/>
        <w:rPr>
          <w:rFonts w:ascii="Times New Roman" w:hAnsi="Times New Roman" w:cs="Times New Roman"/>
          <w:sz w:val="28"/>
          <w:szCs w:val="28"/>
        </w:rPr>
      </w:pPr>
      <w:r w:rsidRPr="007B4383">
        <w:rPr>
          <w:rFonts w:ascii="Times New Roman"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7B4383">
        <w:rPr>
          <w:rFonts w:ascii="Times New Roman" w:hAnsi="Times New Roman" w:cs="Times New Roman"/>
          <w:sz w:val="28"/>
          <w:szCs w:val="28"/>
        </w:rPr>
        <w:t>выявления признаков нарушений законодательства Российской Федерации</w:t>
      </w:r>
      <w:proofErr w:type="gramEnd"/>
      <w:r w:rsidRPr="007B4383">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8137 мероприятий мониторинга в отношении СМИ сетевых изданий.</w:t>
      </w:r>
    </w:p>
    <w:p w:rsidR="00231A41" w:rsidRPr="007B4383" w:rsidRDefault="00231A41" w:rsidP="00231A41">
      <w:pPr>
        <w:spacing w:after="0"/>
        <w:jc w:val="both"/>
        <w:rPr>
          <w:rFonts w:ascii="Times New Roman" w:hAnsi="Times New Roman" w:cs="Times New Roman"/>
          <w:sz w:val="28"/>
          <w:szCs w:val="28"/>
        </w:rPr>
      </w:pPr>
      <w:r w:rsidRPr="007B4383">
        <w:rPr>
          <w:rFonts w:ascii="Times New Roman" w:hAnsi="Times New Roman" w:cs="Times New Roman"/>
          <w:sz w:val="28"/>
          <w:szCs w:val="28"/>
        </w:rPr>
        <w:tab/>
        <w:t xml:space="preserve">При получении информации о признаках нарушений, выявленных ФГУП «ГРЧЦ» в ЮСКФО Управлением по Ставропольскому краю, Управлением </w:t>
      </w:r>
      <w:proofErr w:type="spellStart"/>
      <w:r w:rsidRPr="007B4383">
        <w:rPr>
          <w:rFonts w:ascii="Times New Roman" w:hAnsi="Times New Roman" w:cs="Times New Roman"/>
          <w:sz w:val="28"/>
          <w:szCs w:val="28"/>
        </w:rPr>
        <w:t>Роскомнадзора</w:t>
      </w:r>
      <w:proofErr w:type="spellEnd"/>
      <w:r w:rsidRPr="007B4383">
        <w:rPr>
          <w:rFonts w:ascii="Times New Roman" w:hAnsi="Times New Roman" w:cs="Times New Roman"/>
          <w:sz w:val="28"/>
          <w:szCs w:val="28"/>
        </w:rPr>
        <w:t xml:space="preserve"> по </w:t>
      </w:r>
      <w:proofErr w:type="spellStart"/>
      <w:r w:rsidRPr="007B4383">
        <w:rPr>
          <w:rFonts w:ascii="Times New Roman" w:hAnsi="Times New Roman" w:cs="Times New Roman"/>
          <w:sz w:val="28"/>
          <w:szCs w:val="28"/>
        </w:rPr>
        <w:t>Северо-Кавказскому</w:t>
      </w:r>
      <w:proofErr w:type="spellEnd"/>
      <w:r w:rsidRPr="007B4383">
        <w:rPr>
          <w:rFonts w:ascii="Times New Roman" w:hAnsi="Times New Roman" w:cs="Times New Roman"/>
          <w:sz w:val="28"/>
          <w:szCs w:val="28"/>
        </w:rPr>
        <w:t xml:space="preserve"> федеральному округу принимаются соответствующие меры реагирования в рамках действующего законодательства РФ.</w:t>
      </w:r>
    </w:p>
    <w:p w:rsidR="00231A41" w:rsidRPr="007B4383" w:rsidRDefault="00231A41" w:rsidP="00231A41">
      <w:pPr>
        <w:spacing w:after="0"/>
        <w:jc w:val="both"/>
        <w:rPr>
          <w:rFonts w:ascii="Times New Roman" w:hAnsi="Times New Roman" w:cs="Times New Roman"/>
          <w:sz w:val="28"/>
          <w:szCs w:val="28"/>
        </w:rPr>
      </w:pPr>
      <w:r w:rsidRPr="007B4383">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7B4383">
        <w:rPr>
          <w:rFonts w:ascii="Times New Roman" w:hAnsi="Times New Roman" w:cs="Times New Roman"/>
          <w:sz w:val="28"/>
          <w:szCs w:val="28"/>
          <w:lang w:val="en-US"/>
        </w:rPr>
        <w:t>URL</w:t>
      </w:r>
      <w:r w:rsidRPr="007B4383">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p>
    <w:p w:rsidR="00231A41" w:rsidRPr="007B4383" w:rsidRDefault="00231A41" w:rsidP="00231A41">
      <w:pPr>
        <w:spacing w:after="0"/>
        <w:jc w:val="both"/>
        <w:rPr>
          <w:rFonts w:ascii="Times New Roman" w:hAnsi="Times New Roman" w:cs="Times New Roman"/>
          <w:sz w:val="28"/>
          <w:szCs w:val="28"/>
        </w:rPr>
      </w:pPr>
      <w:r w:rsidRPr="007B4383">
        <w:rPr>
          <w:rFonts w:ascii="Times New Roman" w:hAnsi="Times New Roman" w:cs="Times New Roman"/>
          <w:sz w:val="28"/>
          <w:szCs w:val="28"/>
        </w:rPr>
        <w:tab/>
        <w:t>В отчетный период в данной сфере контроля проведено 1 внеплановое мероприятие систематического наблюдения в отношении сетевого издания  «1777.ru». Мероприятие проведено на основании полученной от ФГУП «ГРЧЦ» в ЮСКФО Управления по Ставропольскому краю информации о признаках нарушений, имеющихся в материалах указанного средства массовой информации.</w:t>
      </w:r>
    </w:p>
    <w:p w:rsidR="00231A41" w:rsidRPr="007B4383" w:rsidRDefault="00231A41" w:rsidP="00231A41">
      <w:pPr>
        <w:spacing w:after="0"/>
        <w:ind w:firstLine="709"/>
        <w:jc w:val="both"/>
        <w:rPr>
          <w:rFonts w:ascii="Times New Roman" w:hAnsi="Times New Roman" w:cs="Times New Roman"/>
          <w:sz w:val="28"/>
          <w:szCs w:val="28"/>
        </w:rPr>
      </w:pPr>
      <w:r w:rsidRPr="007B4383">
        <w:rPr>
          <w:rFonts w:ascii="Times New Roman" w:hAnsi="Times New Roman" w:cs="Times New Roman"/>
          <w:sz w:val="28"/>
          <w:szCs w:val="28"/>
        </w:rPr>
        <w:lastRenderedPageBreak/>
        <w:t>Анализ и определение возможных последствий выявленных нарушений.</w:t>
      </w:r>
    </w:p>
    <w:p w:rsidR="00231A41" w:rsidRPr="007B4383" w:rsidRDefault="00231A41" w:rsidP="00231A41">
      <w:pPr>
        <w:spacing w:after="0"/>
        <w:jc w:val="both"/>
        <w:rPr>
          <w:rFonts w:ascii="Times New Roman" w:eastAsia="Times New Roman" w:hAnsi="Times New Roman" w:cs="Times New Roman"/>
          <w:sz w:val="28"/>
          <w:szCs w:val="28"/>
          <w:lang w:eastAsia="ru-RU"/>
        </w:rPr>
      </w:pPr>
    </w:p>
    <w:tbl>
      <w:tblPr>
        <w:tblW w:w="9419" w:type="dxa"/>
        <w:jc w:val="center"/>
        <w:shd w:val="clear" w:color="auto" w:fill="FFFFFF"/>
        <w:tblLook w:val="00A0"/>
      </w:tblPr>
      <w:tblGrid>
        <w:gridCol w:w="534"/>
        <w:gridCol w:w="3685"/>
        <w:gridCol w:w="2622"/>
        <w:gridCol w:w="2578"/>
      </w:tblGrid>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right="-108"/>
              <w:rPr>
                <w:rFonts w:ascii="Times New Roman" w:hAnsi="Times New Roman" w:cs="Times New Roman"/>
                <w:bCs/>
                <w:sz w:val="24"/>
                <w:szCs w:val="24"/>
              </w:rPr>
            </w:pPr>
            <w:r w:rsidRPr="007B4383">
              <w:rPr>
                <w:rFonts w:ascii="Times New Roman" w:hAnsi="Times New Roman" w:cs="Times New Roman"/>
                <w:bCs/>
                <w:sz w:val="24"/>
                <w:szCs w:val="24"/>
              </w:rPr>
              <w:t xml:space="preserve">№ </w:t>
            </w:r>
            <w:proofErr w:type="spellStart"/>
            <w:proofErr w:type="gramStart"/>
            <w:r w:rsidRPr="007B4383">
              <w:rPr>
                <w:rFonts w:ascii="Times New Roman" w:hAnsi="Times New Roman" w:cs="Times New Roman"/>
                <w:bCs/>
                <w:sz w:val="24"/>
                <w:szCs w:val="24"/>
              </w:rPr>
              <w:t>п</w:t>
            </w:r>
            <w:proofErr w:type="spellEnd"/>
            <w:proofErr w:type="gramEnd"/>
            <w:r w:rsidRPr="007B4383">
              <w:rPr>
                <w:rFonts w:ascii="Times New Roman" w:hAnsi="Times New Roman" w:cs="Times New Roman"/>
                <w:bCs/>
                <w:sz w:val="24"/>
                <w:szCs w:val="24"/>
              </w:rPr>
              <w:t>/</w:t>
            </w:r>
            <w:proofErr w:type="spellStart"/>
            <w:r w:rsidRPr="007B4383">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right="-108" w:firstLine="33"/>
              <w:jc w:val="center"/>
              <w:rPr>
                <w:rFonts w:ascii="Times New Roman" w:hAnsi="Times New Roman" w:cs="Times New Roman"/>
                <w:bCs/>
                <w:sz w:val="24"/>
                <w:szCs w:val="24"/>
              </w:rPr>
            </w:pPr>
            <w:r w:rsidRPr="007B4383">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right="-108"/>
              <w:jc w:val="center"/>
              <w:rPr>
                <w:rFonts w:ascii="Times New Roman" w:hAnsi="Times New Roman" w:cs="Times New Roman"/>
                <w:bCs/>
                <w:sz w:val="24"/>
                <w:szCs w:val="24"/>
              </w:rPr>
            </w:pPr>
            <w:r w:rsidRPr="007B4383">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right="-108"/>
              <w:jc w:val="center"/>
              <w:rPr>
                <w:rFonts w:ascii="Times New Roman" w:hAnsi="Times New Roman" w:cs="Times New Roman"/>
                <w:bCs/>
                <w:sz w:val="24"/>
                <w:szCs w:val="24"/>
              </w:rPr>
            </w:pPr>
            <w:r w:rsidRPr="007B4383">
              <w:rPr>
                <w:rFonts w:ascii="Times New Roman" w:hAnsi="Times New Roman" w:cs="Times New Roman"/>
                <w:bCs/>
                <w:sz w:val="24"/>
                <w:szCs w:val="24"/>
              </w:rPr>
              <w:t>Характер возможного вреда (ущерба) от нарушений</w:t>
            </w:r>
          </w:p>
        </w:tc>
      </w:tr>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231A41" w:rsidRPr="007B4383" w:rsidRDefault="00231A41" w:rsidP="00231A41">
            <w:pP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jc w:val="center"/>
              <w:rPr>
                <w:rFonts w:ascii="Times New Roman" w:hAnsi="Times New Roman" w:cs="Times New Roman"/>
                <w:sz w:val="24"/>
                <w:szCs w:val="24"/>
              </w:rPr>
            </w:pPr>
            <w:r w:rsidRPr="007B4383">
              <w:rPr>
                <w:rFonts w:ascii="Times New Roman" w:hAnsi="Times New Roman" w:cs="Times New Roman"/>
                <w:sz w:val="24"/>
                <w:szCs w:val="24"/>
              </w:rPr>
              <w:t>21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jc w:val="center"/>
              <w:rPr>
                <w:rFonts w:ascii="Times New Roman" w:hAnsi="Times New Roman" w:cs="Times New Roman"/>
                <w:sz w:val="24"/>
                <w:szCs w:val="24"/>
              </w:rPr>
            </w:pPr>
            <w:r w:rsidRPr="007B4383">
              <w:rPr>
                <w:rFonts w:ascii="Times New Roman" w:hAnsi="Times New Roman" w:cs="Times New Roman"/>
                <w:sz w:val="24"/>
                <w:szCs w:val="24"/>
              </w:rPr>
              <w:t>Утрата органом государственного контроля (надзора) информационного ресурса</w:t>
            </w:r>
          </w:p>
        </w:tc>
      </w:tr>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proofErr w:type="spellStart"/>
            <w:r w:rsidRPr="007B4383">
              <w:rPr>
                <w:rFonts w:ascii="Times New Roman" w:hAnsi="Times New Roman" w:cs="Times New Roman"/>
                <w:sz w:val="24"/>
                <w:szCs w:val="24"/>
              </w:rPr>
              <w:t>Неуведомление</w:t>
            </w:r>
            <w:proofErr w:type="spellEnd"/>
            <w:r w:rsidRPr="007B4383">
              <w:rPr>
                <w:rFonts w:ascii="Times New Roman" w:hAnsi="Times New Roman" w:cs="Times New Roman"/>
                <w:sz w:val="24"/>
                <w:szCs w:val="24"/>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jc w:val="center"/>
              <w:rPr>
                <w:rFonts w:ascii="Times New Roman" w:hAnsi="Times New Roman" w:cs="Times New Roman"/>
                <w:sz w:val="24"/>
                <w:szCs w:val="24"/>
              </w:rPr>
            </w:pPr>
            <w:r w:rsidRPr="007B4383">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jc w:val="center"/>
              <w:rPr>
                <w:rFonts w:ascii="Times New Roman" w:hAnsi="Times New Roman" w:cs="Times New Roman"/>
                <w:sz w:val="24"/>
                <w:szCs w:val="24"/>
              </w:rPr>
            </w:pPr>
            <w:r w:rsidRPr="007B4383">
              <w:rPr>
                <w:rFonts w:ascii="Times New Roman" w:hAnsi="Times New Roman" w:cs="Times New Roman"/>
                <w:sz w:val="24"/>
                <w:szCs w:val="24"/>
              </w:rPr>
              <w:t>введение в заблуждение граждан</w:t>
            </w:r>
          </w:p>
        </w:tc>
      </w:tr>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31A41" w:rsidRPr="007B4383" w:rsidRDefault="00231A41" w:rsidP="00231A41">
            <w:pP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jc w:val="center"/>
              <w:rPr>
                <w:rFonts w:ascii="Times New Roman" w:hAnsi="Times New Roman" w:cs="Times New Roman"/>
                <w:sz w:val="24"/>
                <w:szCs w:val="24"/>
              </w:rPr>
            </w:pPr>
            <w:r w:rsidRPr="007B4383">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jc w:val="center"/>
              <w:rPr>
                <w:rFonts w:ascii="Times New Roman" w:hAnsi="Times New Roman" w:cs="Times New Roman"/>
                <w:sz w:val="24"/>
                <w:szCs w:val="24"/>
              </w:rPr>
            </w:pPr>
            <w:r w:rsidRPr="007B4383">
              <w:rPr>
                <w:rFonts w:ascii="Times New Roman" w:hAnsi="Times New Roman" w:cs="Times New Roman"/>
                <w:sz w:val="24"/>
                <w:szCs w:val="24"/>
              </w:rPr>
              <w:t>Утрата органом государственного контроля (надзора) информационного ресурса</w:t>
            </w:r>
          </w:p>
        </w:tc>
      </w:tr>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proofErr w:type="spellStart"/>
            <w:r w:rsidRPr="007B4383">
              <w:rPr>
                <w:rFonts w:ascii="Times New Roman" w:hAnsi="Times New Roman" w:cs="Times New Roman"/>
                <w:sz w:val="24"/>
                <w:szCs w:val="24"/>
              </w:rPr>
              <w:t>Ненаправление</w:t>
            </w:r>
            <w:proofErr w:type="spellEnd"/>
            <w:r w:rsidRPr="007B4383">
              <w:rPr>
                <w:rFonts w:ascii="Times New Roman" w:hAnsi="Times New Roman" w:cs="Times New Roman"/>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31A41" w:rsidRPr="007B4383" w:rsidRDefault="00231A41" w:rsidP="00231A41">
            <w:pP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jc w:val="center"/>
              <w:rPr>
                <w:rFonts w:ascii="Times New Roman" w:hAnsi="Times New Roman" w:cs="Times New Roman"/>
                <w:sz w:val="24"/>
                <w:szCs w:val="24"/>
              </w:rPr>
            </w:pPr>
            <w:r w:rsidRPr="007B4383">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jc w:val="center"/>
              <w:rPr>
                <w:rFonts w:ascii="Times New Roman" w:hAnsi="Times New Roman" w:cs="Times New Roman"/>
                <w:sz w:val="24"/>
                <w:szCs w:val="24"/>
              </w:rPr>
            </w:pPr>
            <w:r w:rsidRPr="007B4383">
              <w:rPr>
                <w:rFonts w:ascii="Times New Roman" w:hAnsi="Times New Roman" w:cs="Times New Roman"/>
                <w:sz w:val="24"/>
                <w:szCs w:val="24"/>
              </w:rPr>
              <w:t>Утрата органом государственного контроля (надзора) информационного ресурса</w:t>
            </w:r>
          </w:p>
        </w:tc>
      </w:tr>
      <w:tr w:rsidR="00231A41" w:rsidRPr="007B4383"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rPr>
                <w:rFonts w:ascii="Times New Roman" w:hAnsi="Times New Roman" w:cs="Times New Roman"/>
                <w:sz w:val="24"/>
                <w:szCs w:val="24"/>
              </w:rPr>
            </w:pPr>
            <w:r w:rsidRPr="007B4383">
              <w:rPr>
                <w:rFonts w:ascii="Times New Roman" w:hAnsi="Times New Roman" w:cs="Times New Roman"/>
                <w:sz w:val="24"/>
                <w:szCs w:val="24"/>
              </w:rPr>
              <w:t xml:space="preserve">Злоупотребление свободой массовой информации </w:t>
            </w:r>
            <w:r w:rsidRPr="007B4383">
              <w:rPr>
                <w:rFonts w:ascii="Times New Roman" w:hAnsi="Times New Roman" w:cs="Times New Roman"/>
                <w:sz w:val="24"/>
                <w:szCs w:val="24"/>
              </w:rPr>
              <w:lastRenderedPageBreak/>
              <w:t>посредством использования средств массовой информации для распространения материалов, содержащих нецензурную брань</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108"/>
              <w:jc w:val="center"/>
              <w:rPr>
                <w:rFonts w:ascii="Times New Roman" w:hAnsi="Times New Roman" w:cs="Times New Roman"/>
                <w:sz w:val="24"/>
                <w:szCs w:val="24"/>
              </w:rPr>
            </w:pPr>
            <w:r w:rsidRPr="007B4383">
              <w:rPr>
                <w:rFonts w:ascii="Times New Roman" w:hAnsi="Times New Roman" w:cs="Times New Roman"/>
                <w:sz w:val="24"/>
                <w:szCs w:val="24"/>
              </w:rPr>
              <w:lastRenderedPageBreak/>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7B4383" w:rsidRDefault="00231A41" w:rsidP="00231A41">
            <w:pPr>
              <w:ind w:left="33"/>
              <w:jc w:val="center"/>
              <w:rPr>
                <w:rFonts w:ascii="Times New Roman" w:hAnsi="Times New Roman" w:cs="Times New Roman"/>
                <w:sz w:val="24"/>
                <w:szCs w:val="24"/>
              </w:rPr>
            </w:pPr>
            <w:r w:rsidRPr="007B4383">
              <w:rPr>
                <w:rFonts w:ascii="Times New Roman" w:hAnsi="Times New Roman" w:cs="Times New Roman"/>
                <w:sz w:val="24"/>
                <w:szCs w:val="24"/>
              </w:rPr>
              <w:t xml:space="preserve">причинение вреда жизни или здоровью </w:t>
            </w:r>
            <w:r w:rsidRPr="007B4383">
              <w:rPr>
                <w:rFonts w:ascii="Times New Roman" w:hAnsi="Times New Roman" w:cs="Times New Roman"/>
                <w:sz w:val="24"/>
                <w:szCs w:val="24"/>
              </w:rPr>
              <w:lastRenderedPageBreak/>
              <w:t>граждан</w:t>
            </w:r>
          </w:p>
        </w:tc>
      </w:tr>
    </w:tbl>
    <w:p w:rsidR="00231A41" w:rsidRPr="007B4383" w:rsidRDefault="00231A41" w:rsidP="00231A41">
      <w:pPr>
        <w:spacing w:after="0"/>
        <w:jc w:val="both"/>
        <w:rPr>
          <w:rFonts w:ascii="Times New Roman" w:eastAsia="Times New Roman" w:hAnsi="Times New Roman" w:cs="Times New Roman"/>
          <w:sz w:val="28"/>
          <w:szCs w:val="28"/>
          <w:lang w:eastAsia="ru-RU"/>
        </w:rPr>
      </w:pPr>
    </w:p>
    <w:p w:rsidR="00231A41" w:rsidRPr="007B4383" w:rsidRDefault="00231A41" w:rsidP="00231A41">
      <w:pPr>
        <w:spacing w:after="0"/>
        <w:ind w:firstLine="709"/>
        <w:jc w:val="both"/>
        <w:rPr>
          <w:rFonts w:ascii="Times New Roman" w:hAnsi="Times New Roman" w:cs="Times New Roman"/>
          <w:sz w:val="28"/>
          <w:szCs w:val="28"/>
        </w:rPr>
      </w:pPr>
      <w:proofErr w:type="gramStart"/>
      <w:r w:rsidRPr="007B4383">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7B4383">
        <w:rPr>
          <w:rFonts w:ascii="Times New Roman" w:hAnsi="Times New Roman" w:cs="Times New Roman"/>
          <w:sz w:val="28"/>
          <w:szCs w:val="28"/>
        </w:rPr>
        <w:t xml:space="preserve">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31A41" w:rsidRPr="007B4383" w:rsidRDefault="00231A41" w:rsidP="00231A41">
      <w:pPr>
        <w:spacing w:after="0"/>
        <w:ind w:firstLine="709"/>
        <w:jc w:val="both"/>
        <w:rPr>
          <w:rFonts w:ascii="Times New Roman" w:hAnsi="Times New Roman" w:cs="Times New Roman"/>
          <w:sz w:val="28"/>
          <w:szCs w:val="28"/>
        </w:rPr>
      </w:pPr>
      <w:r w:rsidRPr="007B4383">
        <w:rPr>
          <w:rFonts w:ascii="Times New Roman" w:hAnsi="Times New Roman" w:cs="Times New Roman"/>
          <w:sz w:val="28"/>
          <w:szCs w:val="28"/>
        </w:rPr>
        <w:t>Информация о результатах мероприятий по контролю размещается на сайте Управления.</w:t>
      </w:r>
    </w:p>
    <w:p w:rsidR="00231A41" w:rsidRDefault="00231A41" w:rsidP="00231A41">
      <w:pPr>
        <w:spacing w:after="0"/>
        <w:ind w:firstLine="567"/>
        <w:jc w:val="both"/>
        <w:rPr>
          <w:rFonts w:ascii="Times New Roman" w:hAnsi="Times New Roman" w:cs="Times New Roman"/>
          <w:sz w:val="28"/>
          <w:szCs w:val="28"/>
        </w:rPr>
      </w:pPr>
      <w:r w:rsidRPr="007B4383">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231A41" w:rsidRDefault="00231A41" w:rsidP="00231A41">
      <w:pPr>
        <w:spacing w:after="0"/>
        <w:ind w:firstLine="567"/>
        <w:jc w:val="center"/>
        <w:rPr>
          <w:rFonts w:ascii="Times New Roman" w:eastAsia="Times New Roman" w:hAnsi="Times New Roman" w:cs="Times New Roman"/>
          <w:i/>
          <w:sz w:val="28"/>
          <w:szCs w:val="20"/>
          <w:lang w:eastAsia="ru-RU"/>
        </w:rPr>
      </w:pPr>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Сведения о выполнении отдельных поручений</w:t>
      </w:r>
    </w:p>
    <w:p w:rsidR="00231A41"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 xml:space="preserve"> Центрального аппарата </w:t>
      </w:r>
      <w:proofErr w:type="spellStart"/>
      <w:r>
        <w:rPr>
          <w:rFonts w:ascii="Times New Roman" w:eastAsia="Times New Roman" w:hAnsi="Times New Roman" w:cs="Times New Roman"/>
          <w:i/>
          <w:sz w:val="28"/>
          <w:szCs w:val="20"/>
          <w:lang w:eastAsia="ru-RU"/>
        </w:rPr>
        <w:t>Роскомнадзора</w:t>
      </w:r>
      <w:proofErr w:type="spellEnd"/>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p>
    <w:p w:rsidR="00231A41" w:rsidRDefault="00231A41" w:rsidP="00231A41">
      <w:pPr>
        <w:spacing w:after="0"/>
        <w:ind w:firstLine="709"/>
        <w:jc w:val="both"/>
        <w:rPr>
          <w:rFonts w:ascii="Times New Roman" w:hAnsi="Times New Roman" w:cs="Times New Roman"/>
          <w:sz w:val="28"/>
          <w:szCs w:val="0"/>
        </w:rPr>
      </w:pPr>
      <w:r>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2341C3">
        <w:rPr>
          <w:rFonts w:ascii="Times New Roman" w:hAnsi="Times New Roman" w:cs="Times New Roman"/>
          <w:noProof/>
          <w:sz w:val="28"/>
          <w:szCs w:val="28"/>
        </w:rPr>
        <w:t xml:space="preserve">путем размещения информации в ЕИС 2.0 </w:t>
      </w:r>
      <w:r w:rsidRPr="002341C3">
        <w:rPr>
          <w:rFonts w:ascii="Times New Roman" w:hAnsi="Times New Roman" w:cs="Times New Roman"/>
          <w:sz w:val="28"/>
          <w:szCs w:val="0"/>
        </w:rPr>
        <w:t>направляются отчеты о результатах</w:t>
      </w:r>
      <w:r>
        <w:rPr>
          <w:rFonts w:ascii="Times New Roman" w:hAnsi="Times New Roman" w:cs="Times New Roman"/>
          <w:sz w:val="28"/>
          <w:szCs w:val="0"/>
        </w:rPr>
        <w:t xml:space="preserve"> мониторинга соблюдения редакциями СМИ/вещателями требований </w:t>
      </w:r>
      <w:r w:rsidRPr="00891D66">
        <w:rPr>
          <w:rFonts w:ascii="Times New Roman" w:hAnsi="Times New Roman" w:cs="Times New Roman"/>
          <w:sz w:val="28"/>
          <w:szCs w:val="0"/>
        </w:rPr>
        <w:t>Федерального закона от 29.12.2010 № 436-ФЗ</w:t>
      </w:r>
      <w:r>
        <w:rPr>
          <w:rFonts w:ascii="Times New Roman" w:hAnsi="Times New Roman" w:cs="Times New Roman"/>
          <w:sz w:val="28"/>
          <w:szCs w:val="0"/>
        </w:rPr>
        <w:t>.</w:t>
      </w:r>
    </w:p>
    <w:p w:rsidR="00231A41" w:rsidRPr="007B4383" w:rsidRDefault="00231A41" w:rsidP="00231A41">
      <w:pPr>
        <w:spacing w:after="0"/>
        <w:jc w:val="both"/>
        <w:rPr>
          <w:rFonts w:ascii="Times New Roman" w:hAnsi="Times New Roman" w:cs="Times New Roman"/>
          <w:sz w:val="28"/>
          <w:szCs w:val="28"/>
        </w:rPr>
      </w:pPr>
    </w:p>
    <w:p w:rsidR="00231A41" w:rsidRPr="007B4383" w:rsidRDefault="00231A41" w:rsidP="00231A41">
      <w:pPr>
        <w:spacing w:after="0"/>
        <w:ind w:firstLine="567"/>
        <w:jc w:val="both"/>
        <w:rPr>
          <w:rFonts w:ascii="Times New Roman" w:hAnsi="Times New Roman" w:cs="Times New Roman"/>
          <w:sz w:val="24"/>
          <w:szCs w:val="24"/>
        </w:rPr>
      </w:pPr>
      <w:r w:rsidRPr="007B4383">
        <w:rPr>
          <w:rFonts w:ascii="Times New Roman" w:hAnsi="Times New Roman" w:cs="Times New Roman"/>
          <w:sz w:val="24"/>
          <w:szCs w:val="24"/>
        </w:rPr>
        <w:t xml:space="preserve">Примечание: </w:t>
      </w:r>
    </w:p>
    <w:p w:rsidR="00231A41" w:rsidRPr="007B4383" w:rsidRDefault="00231A41" w:rsidP="009D4EDC">
      <w:pPr>
        <w:numPr>
          <w:ilvl w:val="0"/>
          <w:numId w:val="9"/>
        </w:numPr>
        <w:spacing w:after="0"/>
        <w:contextualSpacing/>
        <w:jc w:val="both"/>
        <w:rPr>
          <w:rFonts w:ascii="Times New Roman" w:hAnsi="Times New Roman" w:cs="Times New Roman"/>
          <w:sz w:val="24"/>
          <w:szCs w:val="24"/>
        </w:rPr>
      </w:pPr>
      <w:r w:rsidRPr="007B4383">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231A41" w:rsidRPr="007B4383" w:rsidRDefault="00231A41" w:rsidP="009D4EDC">
      <w:pPr>
        <w:numPr>
          <w:ilvl w:val="0"/>
          <w:numId w:val="9"/>
        </w:numPr>
        <w:spacing w:after="0"/>
        <w:contextualSpacing/>
        <w:jc w:val="both"/>
        <w:rPr>
          <w:rFonts w:ascii="Times New Roman" w:hAnsi="Times New Roman" w:cs="Times New Roman"/>
          <w:sz w:val="24"/>
          <w:szCs w:val="24"/>
        </w:rPr>
      </w:pPr>
      <w:r w:rsidRPr="007B4383">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31A41" w:rsidRPr="00B869A1" w:rsidRDefault="00231A41" w:rsidP="00231A41">
      <w:pPr>
        <w:spacing w:after="0"/>
        <w:jc w:val="both"/>
        <w:rPr>
          <w:sz w:val="28"/>
          <w:szCs w:val="28"/>
        </w:rPr>
      </w:pPr>
    </w:p>
    <w:p w:rsidR="00231A41" w:rsidRPr="000E75E6" w:rsidRDefault="00231A41" w:rsidP="00231A41">
      <w:pPr>
        <w:spacing w:after="0"/>
        <w:ind w:firstLine="567"/>
        <w:jc w:val="center"/>
        <w:rPr>
          <w:rFonts w:ascii="Times New Roman" w:hAnsi="Times New Roman" w:cs="Times New Roman"/>
          <w:i/>
          <w:sz w:val="28"/>
          <w:szCs w:val="24"/>
        </w:rPr>
      </w:pPr>
      <w:r w:rsidRPr="000E75E6">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tbl>
      <w:tblPr>
        <w:tblStyle w:val="af8"/>
        <w:tblW w:w="9402" w:type="dxa"/>
        <w:jc w:val="center"/>
        <w:shd w:val="clear" w:color="auto" w:fill="FFFFFF"/>
        <w:tblLayout w:type="fixed"/>
        <w:tblLook w:val="04A0"/>
      </w:tblPr>
      <w:tblGrid>
        <w:gridCol w:w="2575"/>
        <w:gridCol w:w="992"/>
        <w:gridCol w:w="992"/>
        <w:gridCol w:w="1395"/>
        <w:gridCol w:w="873"/>
        <w:gridCol w:w="993"/>
        <w:gridCol w:w="1582"/>
      </w:tblGrid>
      <w:tr w:rsidR="00231A41" w:rsidRPr="000E75E6" w:rsidTr="00231A41">
        <w:trPr>
          <w:trHeight w:val="381"/>
          <w:jc w:val="center"/>
        </w:trPr>
        <w:tc>
          <w:tcPr>
            <w:tcW w:w="2575" w:type="dxa"/>
            <w:shd w:val="clear" w:color="auto" w:fill="FFFFFF"/>
            <w:vAlign w:val="center"/>
          </w:tcPr>
          <w:p w:rsidR="00231A41" w:rsidRPr="000E75E6" w:rsidRDefault="00231A41" w:rsidP="00231A41">
            <w:pPr>
              <w:spacing w:line="276" w:lineRule="auto"/>
              <w:ind w:firstLine="34"/>
              <w:rPr>
                <w:b/>
                <w:sz w:val="28"/>
                <w:szCs w:val="28"/>
              </w:rPr>
            </w:pPr>
          </w:p>
        </w:tc>
        <w:tc>
          <w:tcPr>
            <w:tcW w:w="992" w:type="dxa"/>
            <w:shd w:val="clear" w:color="auto" w:fill="FFFFFF"/>
            <w:vAlign w:val="center"/>
          </w:tcPr>
          <w:p w:rsidR="00231A41" w:rsidRPr="000E75E6" w:rsidRDefault="00231A41" w:rsidP="00231A41">
            <w:pPr>
              <w:spacing w:line="276" w:lineRule="auto"/>
              <w:rPr>
                <w:b/>
                <w:sz w:val="22"/>
                <w:szCs w:val="24"/>
              </w:rPr>
            </w:pPr>
            <w:r w:rsidRPr="000E75E6">
              <w:rPr>
                <w:b/>
                <w:sz w:val="22"/>
                <w:szCs w:val="24"/>
              </w:rPr>
              <w:t>1 кв. 2018 г.</w:t>
            </w:r>
          </w:p>
        </w:tc>
        <w:tc>
          <w:tcPr>
            <w:tcW w:w="992" w:type="dxa"/>
            <w:shd w:val="clear" w:color="auto" w:fill="FFFFFF"/>
            <w:vAlign w:val="center"/>
          </w:tcPr>
          <w:p w:rsidR="00231A41" w:rsidRPr="000E75E6" w:rsidRDefault="00231A41" w:rsidP="00231A41">
            <w:pPr>
              <w:spacing w:line="276" w:lineRule="auto"/>
              <w:rPr>
                <w:b/>
                <w:sz w:val="22"/>
                <w:szCs w:val="24"/>
              </w:rPr>
            </w:pPr>
            <w:r w:rsidRPr="000E75E6">
              <w:rPr>
                <w:b/>
                <w:sz w:val="22"/>
                <w:szCs w:val="24"/>
              </w:rPr>
              <w:t>2 кв. 2018 г.</w:t>
            </w:r>
          </w:p>
        </w:tc>
        <w:tc>
          <w:tcPr>
            <w:tcW w:w="1395" w:type="dxa"/>
            <w:shd w:val="clear" w:color="auto" w:fill="FFFFFF"/>
            <w:vAlign w:val="center"/>
          </w:tcPr>
          <w:p w:rsidR="00231A41" w:rsidRPr="000E75E6" w:rsidRDefault="00231A41" w:rsidP="00231A41">
            <w:pPr>
              <w:spacing w:line="276" w:lineRule="auto"/>
              <w:rPr>
                <w:b/>
                <w:sz w:val="22"/>
                <w:szCs w:val="24"/>
              </w:rPr>
            </w:pPr>
            <w:r w:rsidRPr="000E75E6">
              <w:rPr>
                <w:b/>
                <w:sz w:val="22"/>
                <w:szCs w:val="24"/>
              </w:rPr>
              <w:t>1 полугодие 2018 г.</w:t>
            </w:r>
          </w:p>
        </w:tc>
        <w:tc>
          <w:tcPr>
            <w:tcW w:w="87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1 кв. 2019</w:t>
            </w:r>
          </w:p>
        </w:tc>
        <w:tc>
          <w:tcPr>
            <w:tcW w:w="99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 xml:space="preserve">2 кв. 2019 г. </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1 полугодие 2019 г.</w:t>
            </w:r>
          </w:p>
        </w:tc>
      </w:tr>
      <w:tr w:rsidR="00231A41" w:rsidRPr="000E75E6" w:rsidTr="00231A41">
        <w:trPr>
          <w:trHeight w:val="230"/>
          <w:jc w:val="center"/>
        </w:trPr>
        <w:tc>
          <w:tcPr>
            <w:tcW w:w="2575" w:type="dxa"/>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Запланировано МНК</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38</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42</w:t>
            </w:r>
          </w:p>
        </w:tc>
        <w:tc>
          <w:tcPr>
            <w:tcW w:w="1395"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80</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35</w:t>
            </w:r>
          </w:p>
        </w:tc>
        <w:tc>
          <w:tcPr>
            <w:tcW w:w="99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22</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57</w:t>
            </w:r>
          </w:p>
        </w:tc>
      </w:tr>
      <w:tr w:rsidR="00231A41" w:rsidRPr="000E75E6" w:rsidTr="00231A41">
        <w:trPr>
          <w:trHeight w:val="230"/>
          <w:jc w:val="center"/>
        </w:trPr>
        <w:tc>
          <w:tcPr>
            <w:tcW w:w="2575" w:type="dxa"/>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Проведено МНК:</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37</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39</w:t>
            </w:r>
          </w:p>
        </w:tc>
        <w:tc>
          <w:tcPr>
            <w:tcW w:w="1395"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76</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50</w:t>
            </w:r>
          </w:p>
        </w:tc>
        <w:tc>
          <w:tcPr>
            <w:tcW w:w="99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22</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72</w:t>
            </w:r>
          </w:p>
        </w:tc>
      </w:tr>
      <w:tr w:rsidR="00231A41" w:rsidRPr="000E75E6" w:rsidTr="00231A41">
        <w:trPr>
          <w:trHeight w:val="230"/>
          <w:jc w:val="center"/>
        </w:trPr>
        <w:tc>
          <w:tcPr>
            <w:tcW w:w="2575" w:type="dxa"/>
            <w:shd w:val="clear" w:color="auto" w:fill="FFFFFF"/>
            <w:vAlign w:val="center"/>
          </w:tcPr>
          <w:p w:rsidR="00231A41" w:rsidRPr="000E75E6" w:rsidRDefault="00231A41" w:rsidP="009D4EDC">
            <w:pPr>
              <w:numPr>
                <w:ilvl w:val="0"/>
                <w:numId w:val="4"/>
              </w:numPr>
              <w:spacing w:line="276" w:lineRule="auto"/>
              <w:contextualSpacing/>
              <w:rPr>
                <w:sz w:val="24"/>
                <w:szCs w:val="24"/>
              </w:rPr>
            </w:pPr>
            <w:r w:rsidRPr="000E75E6">
              <w:rPr>
                <w:sz w:val="24"/>
                <w:szCs w:val="24"/>
              </w:rPr>
              <w:t>плановые</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37</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39</w:t>
            </w:r>
          </w:p>
        </w:tc>
        <w:tc>
          <w:tcPr>
            <w:tcW w:w="1395" w:type="dxa"/>
            <w:shd w:val="clear" w:color="auto" w:fill="FFFFFF"/>
            <w:vAlign w:val="center"/>
          </w:tcPr>
          <w:p w:rsidR="00231A41" w:rsidRPr="000E75E6" w:rsidRDefault="00231A41" w:rsidP="00231A41">
            <w:pPr>
              <w:spacing w:line="276" w:lineRule="auto"/>
              <w:rPr>
                <w:sz w:val="24"/>
                <w:szCs w:val="24"/>
              </w:rPr>
            </w:pPr>
            <w:r w:rsidRPr="000E75E6">
              <w:rPr>
                <w:sz w:val="24"/>
                <w:szCs w:val="24"/>
              </w:rPr>
              <w:t>76</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35</w:t>
            </w:r>
          </w:p>
        </w:tc>
        <w:tc>
          <w:tcPr>
            <w:tcW w:w="993" w:type="dxa"/>
            <w:shd w:val="clear" w:color="auto" w:fill="FFFFFF"/>
            <w:vAlign w:val="center"/>
          </w:tcPr>
          <w:p w:rsidR="00231A41" w:rsidRPr="000E75E6" w:rsidRDefault="00231A41" w:rsidP="00231A41">
            <w:pPr>
              <w:spacing w:line="276" w:lineRule="auto"/>
              <w:rPr>
                <w:sz w:val="24"/>
                <w:szCs w:val="24"/>
              </w:rPr>
            </w:pPr>
            <w:r w:rsidRPr="000E75E6">
              <w:rPr>
                <w:sz w:val="24"/>
                <w:szCs w:val="24"/>
              </w:rPr>
              <w:t>20</w:t>
            </w:r>
          </w:p>
        </w:tc>
        <w:tc>
          <w:tcPr>
            <w:tcW w:w="1582" w:type="dxa"/>
            <w:shd w:val="clear" w:color="auto" w:fill="FFFFFF"/>
            <w:vAlign w:val="center"/>
          </w:tcPr>
          <w:p w:rsidR="00231A41" w:rsidRPr="000E75E6" w:rsidRDefault="00231A41" w:rsidP="00231A41">
            <w:pPr>
              <w:spacing w:line="276" w:lineRule="auto"/>
              <w:rPr>
                <w:sz w:val="24"/>
                <w:szCs w:val="24"/>
              </w:rPr>
            </w:pPr>
            <w:r w:rsidRPr="000E75E6">
              <w:rPr>
                <w:sz w:val="24"/>
                <w:szCs w:val="24"/>
              </w:rPr>
              <w:t>55</w:t>
            </w:r>
          </w:p>
        </w:tc>
      </w:tr>
      <w:tr w:rsidR="00231A41" w:rsidRPr="000E75E6" w:rsidTr="00231A41">
        <w:trPr>
          <w:trHeight w:val="70"/>
          <w:jc w:val="center"/>
        </w:trPr>
        <w:tc>
          <w:tcPr>
            <w:tcW w:w="2575" w:type="dxa"/>
            <w:shd w:val="clear" w:color="auto" w:fill="FFFFFF"/>
            <w:vAlign w:val="center"/>
          </w:tcPr>
          <w:p w:rsidR="00231A41" w:rsidRPr="000E75E6" w:rsidRDefault="00231A41" w:rsidP="009D4EDC">
            <w:pPr>
              <w:numPr>
                <w:ilvl w:val="0"/>
                <w:numId w:val="4"/>
              </w:numPr>
              <w:spacing w:line="276" w:lineRule="auto"/>
              <w:contextualSpacing/>
              <w:rPr>
                <w:sz w:val="24"/>
                <w:szCs w:val="24"/>
              </w:rPr>
            </w:pPr>
            <w:r w:rsidRPr="000E75E6">
              <w:rPr>
                <w:sz w:val="24"/>
                <w:szCs w:val="24"/>
              </w:rPr>
              <w:t>внеплановые</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1395"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15</w:t>
            </w:r>
          </w:p>
        </w:tc>
        <w:tc>
          <w:tcPr>
            <w:tcW w:w="993" w:type="dxa"/>
            <w:shd w:val="clear" w:color="auto" w:fill="FFFFFF"/>
            <w:vAlign w:val="center"/>
          </w:tcPr>
          <w:p w:rsidR="00231A41" w:rsidRPr="000E75E6" w:rsidRDefault="00231A41" w:rsidP="00231A41">
            <w:pPr>
              <w:spacing w:line="276" w:lineRule="auto"/>
              <w:rPr>
                <w:sz w:val="24"/>
                <w:szCs w:val="24"/>
              </w:rPr>
            </w:pPr>
            <w:r w:rsidRPr="000E75E6">
              <w:rPr>
                <w:sz w:val="24"/>
                <w:szCs w:val="24"/>
              </w:rPr>
              <w:t>2</w:t>
            </w:r>
          </w:p>
        </w:tc>
        <w:tc>
          <w:tcPr>
            <w:tcW w:w="1582" w:type="dxa"/>
            <w:shd w:val="clear" w:color="auto" w:fill="FFFFFF"/>
            <w:vAlign w:val="center"/>
          </w:tcPr>
          <w:p w:rsidR="00231A41" w:rsidRPr="000E75E6" w:rsidRDefault="00231A41" w:rsidP="00231A41">
            <w:pPr>
              <w:spacing w:line="276" w:lineRule="auto"/>
              <w:rPr>
                <w:sz w:val="24"/>
                <w:szCs w:val="24"/>
              </w:rPr>
            </w:pPr>
            <w:r w:rsidRPr="000E75E6">
              <w:rPr>
                <w:sz w:val="24"/>
                <w:szCs w:val="24"/>
              </w:rPr>
              <w:t>17</w:t>
            </w:r>
          </w:p>
        </w:tc>
      </w:tr>
      <w:tr w:rsidR="00231A41" w:rsidRPr="000E75E6" w:rsidTr="00231A41">
        <w:trPr>
          <w:trHeight w:val="230"/>
          <w:jc w:val="center"/>
        </w:trPr>
        <w:tc>
          <w:tcPr>
            <w:tcW w:w="2575" w:type="dxa"/>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Мониторинг СМИ</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430</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599</w:t>
            </w:r>
          </w:p>
        </w:tc>
        <w:tc>
          <w:tcPr>
            <w:tcW w:w="1395"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1029</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442</w:t>
            </w:r>
          </w:p>
        </w:tc>
        <w:tc>
          <w:tcPr>
            <w:tcW w:w="99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417</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859</w:t>
            </w:r>
          </w:p>
        </w:tc>
      </w:tr>
      <w:tr w:rsidR="00231A41" w:rsidRPr="000E75E6" w:rsidTr="00231A41">
        <w:trPr>
          <w:trHeight w:val="230"/>
          <w:jc w:val="center"/>
        </w:trPr>
        <w:tc>
          <w:tcPr>
            <w:tcW w:w="2575" w:type="dxa"/>
            <w:shd w:val="clear" w:color="auto" w:fill="FFFFFF"/>
            <w:vAlign w:val="center"/>
          </w:tcPr>
          <w:p w:rsidR="00231A41" w:rsidRPr="000E75E6" w:rsidRDefault="00231A41" w:rsidP="009D4EDC">
            <w:pPr>
              <w:numPr>
                <w:ilvl w:val="0"/>
                <w:numId w:val="4"/>
              </w:numPr>
              <w:spacing w:line="276" w:lineRule="auto"/>
              <w:contextualSpacing/>
              <w:rPr>
                <w:sz w:val="24"/>
                <w:szCs w:val="24"/>
              </w:rPr>
            </w:pPr>
            <w:r w:rsidRPr="000E75E6">
              <w:rPr>
                <w:sz w:val="24"/>
                <w:szCs w:val="24"/>
              </w:rPr>
              <w:t>по плану</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1395"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993"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1582" w:type="dxa"/>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r>
      <w:tr w:rsidR="00231A41" w:rsidRPr="000E75E6" w:rsidTr="00231A41">
        <w:trPr>
          <w:trHeight w:val="230"/>
          <w:jc w:val="center"/>
        </w:trPr>
        <w:tc>
          <w:tcPr>
            <w:tcW w:w="2575" w:type="dxa"/>
            <w:shd w:val="clear" w:color="auto" w:fill="FFFFFF"/>
            <w:vAlign w:val="center"/>
          </w:tcPr>
          <w:p w:rsidR="00231A41" w:rsidRPr="000E75E6" w:rsidRDefault="00231A41" w:rsidP="009D4EDC">
            <w:pPr>
              <w:numPr>
                <w:ilvl w:val="0"/>
                <w:numId w:val="4"/>
              </w:numPr>
              <w:spacing w:line="276" w:lineRule="auto"/>
              <w:contextualSpacing/>
              <w:rPr>
                <w:sz w:val="24"/>
                <w:szCs w:val="24"/>
              </w:rPr>
            </w:pPr>
            <w:r w:rsidRPr="000E75E6">
              <w:rPr>
                <w:sz w:val="24"/>
                <w:szCs w:val="24"/>
              </w:rPr>
              <w:t>дополнительно</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430</w:t>
            </w:r>
          </w:p>
        </w:tc>
        <w:tc>
          <w:tcPr>
            <w:tcW w:w="992" w:type="dxa"/>
            <w:shd w:val="clear" w:color="auto" w:fill="FFFFFF"/>
            <w:vAlign w:val="center"/>
          </w:tcPr>
          <w:p w:rsidR="00231A41" w:rsidRPr="000E75E6" w:rsidRDefault="00231A41" w:rsidP="00231A41">
            <w:pPr>
              <w:spacing w:line="276" w:lineRule="auto"/>
              <w:rPr>
                <w:sz w:val="24"/>
                <w:szCs w:val="24"/>
              </w:rPr>
            </w:pPr>
            <w:r w:rsidRPr="000E75E6">
              <w:rPr>
                <w:sz w:val="24"/>
                <w:szCs w:val="24"/>
              </w:rPr>
              <w:t>599</w:t>
            </w:r>
          </w:p>
        </w:tc>
        <w:tc>
          <w:tcPr>
            <w:tcW w:w="1395" w:type="dxa"/>
            <w:shd w:val="clear" w:color="auto" w:fill="FFFFFF"/>
            <w:vAlign w:val="center"/>
          </w:tcPr>
          <w:p w:rsidR="00231A41" w:rsidRPr="000E75E6" w:rsidRDefault="00231A41" w:rsidP="00231A41">
            <w:pPr>
              <w:spacing w:line="276" w:lineRule="auto"/>
              <w:rPr>
                <w:sz w:val="24"/>
                <w:szCs w:val="24"/>
              </w:rPr>
            </w:pPr>
            <w:r w:rsidRPr="000E75E6">
              <w:rPr>
                <w:sz w:val="24"/>
                <w:szCs w:val="24"/>
              </w:rPr>
              <w:t>1029</w:t>
            </w:r>
          </w:p>
        </w:tc>
        <w:tc>
          <w:tcPr>
            <w:tcW w:w="873" w:type="dxa"/>
            <w:shd w:val="clear" w:color="auto" w:fill="FFFFFF"/>
            <w:vAlign w:val="center"/>
          </w:tcPr>
          <w:p w:rsidR="00231A41" w:rsidRPr="000E75E6" w:rsidRDefault="00231A41" w:rsidP="00231A41">
            <w:pPr>
              <w:spacing w:line="276" w:lineRule="auto"/>
              <w:rPr>
                <w:sz w:val="24"/>
                <w:szCs w:val="24"/>
              </w:rPr>
            </w:pPr>
            <w:r w:rsidRPr="000E75E6">
              <w:rPr>
                <w:sz w:val="24"/>
                <w:szCs w:val="24"/>
              </w:rPr>
              <w:t>442</w:t>
            </w:r>
          </w:p>
        </w:tc>
        <w:tc>
          <w:tcPr>
            <w:tcW w:w="993" w:type="dxa"/>
            <w:shd w:val="clear" w:color="auto" w:fill="FFFFFF"/>
            <w:vAlign w:val="center"/>
          </w:tcPr>
          <w:p w:rsidR="00231A41" w:rsidRPr="000E75E6" w:rsidRDefault="00231A41" w:rsidP="00231A41">
            <w:pPr>
              <w:spacing w:line="276" w:lineRule="auto"/>
              <w:rPr>
                <w:sz w:val="24"/>
                <w:szCs w:val="24"/>
              </w:rPr>
            </w:pPr>
            <w:r w:rsidRPr="000E75E6">
              <w:rPr>
                <w:sz w:val="24"/>
                <w:szCs w:val="24"/>
              </w:rPr>
              <w:t>417</w:t>
            </w:r>
          </w:p>
        </w:tc>
        <w:tc>
          <w:tcPr>
            <w:tcW w:w="1582" w:type="dxa"/>
            <w:shd w:val="clear" w:color="auto" w:fill="FFFFFF"/>
            <w:vAlign w:val="center"/>
          </w:tcPr>
          <w:p w:rsidR="00231A41" w:rsidRPr="000E75E6" w:rsidRDefault="00231A41" w:rsidP="00231A41">
            <w:pPr>
              <w:spacing w:line="276" w:lineRule="auto"/>
              <w:rPr>
                <w:sz w:val="24"/>
                <w:szCs w:val="24"/>
              </w:rPr>
            </w:pPr>
            <w:r w:rsidRPr="000E75E6">
              <w:rPr>
                <w:sz w:val="24"/>
                <w:szCs w:val="24"/>
              </w:rPr>
              <w:t>859</w:t>
            </w:r>
          </w:p>
        </w:tc>
      </w:tr>
      <w:tr w:rsidR="00231A41" w:rsidRPr="000E75E6" w:rsidTr="00231A41">
        <w:trPr>
          <w:trHeight w:val="230"/>
          <w:jc w:val="center"/>
        </w:trPr>
        <w:tc>
          <w:tcPr>
            <w:tcW w:w="9402" w:type="dxa"/>
            <w:gridSpan w:val="7"/>
            <w:shd w:val="clear" w:color="auto" w:fill="FFFFFF"/>
          </w:tcPr>
          <w:p w:rsidR="00231A41" w:rsidRPr="000E75E6" w:rsidRDefault="00231A41" w:rsidP="00231A41">
            <w:pPr>
              <w:spacing w:line="276" w:lineRule="auto"/>
              <w:rPr>
                <w:sz w:val="24"/>
                <w:szCs w:val="24"/>
              </w:rPr>
            </w:pPr>
            <w:r w:rsidRPr="000E75E6">
              <w:rPr>
                <w:b/>
                <w:i/>
                <w:sz w:val="24"/>
                <w:szCs w:val="24"/>
              </w:rPr>
              <w:t>Сведения о нагрузке</w:t>
            </w:r>
          </w:p>
        </w:tc>
      </w:tr>
      <w:tr w:rsidR="00231A41" w:rsidRPr="000E75E6" w:rsidTr="00231A41">
        <w:trPr>
          <w:trHeight w:val="322"/>
          <w:jc w:val="center"/>
        </w:trPr>
        <w:tc>
          <w:tcPr>
            <w:tcW w:w="2575" w:type="dxa"/>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Количество сотрудников</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c>
          <w:tcPr>
            <w:tcW w:w="1395"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c>
          <w:tcPr>
            <w:tcW w:w="87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c>
          <w:tcPr>
            <w:tcW w:w="993"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w:t>
            </w:r>
          </w:p>
        </w:tc>
      </w:tr>
      <w:tr w:rsidR="00231A41" w:rsidRPr="000E75E6" w:rsidTr="00231A41">
        <w:trPr>
          <w:trHeight w:val="322"/>
          <w:jc w:val="center"/>
        </w:trPr>
        <w:tc>
          <w:tcPr>
            <w:tcW w:w="2575" w:type="dxa"/>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Средняя нагрузка</w:t>
            </w:r>
          </w:p>
        </w:tc>
        <w:tc>
          <w:tcPr>
            <w:tcW w:w="99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155,7</w:t>
            </w:r>
          </w:p>
        </w:tc>
        <w:tc>
          <w:tcPr>
            <w:tcW w:w="992" w:type="dxa"/>
            <w:shd w:val="clear" w:color="auto" w:fill="FFFFFF"/>
            <w:vAlign w:val="center"/>
          </w:tcPr>
          <w:p w:rsidR="00231A41" w:rsidRPr="000E75E6" w:rsidRDefault="00231A41" w:rsidP="00231A41">
            <w:pPr>
              <w:spacing w:line="276" w:lineRule="auto"/>
              <w:jc w:val="left"/>
              <w:rPr>
                <w:b/>
                <w:sz w:val="24"/>
                <w:szCs w:val="24"/>
              </w:rPr>
            </w:pPr>
            <w:r w:rsidRPr="000E75E6">
              <w:rPr>
                <w:b/>
                <w:sz w:val="24"/>
                <w:szCs w:val="24"/>
              </w:rPr>
              <w:t>212,7</w:t>
            </w:r>
          </w:p>
        </w:tc>
        <w:tc>
          <w:tcPr>
            <w:tcW w:w="1395"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368,3</w:t>
            </w:r>
          </w:p>
        </w:tc>
        <w:tc>
          <w:tcPr>
            <w:tcW w:w="873" w:type="dxa"/>
            <w:shd w:val="clear" w:color="auto" w:fill="FFFFFF"/>
            <w:vAlign w:val="center"/>
          </w:tcPr>
          <w:p w:rsidR="00231A41" w:rsidRPr="000E75E6" w:rsidRDefault="00231A41" w:rsidP="00231A41">
            <w:pPr>
              <w:spacing w:line="276" w:lineRule="auto"/>
              <w:rPr>
                <w:b/>
                <w:sz w:val="24"/>
                <w:szCs w:val="24"/>
              </w:rPr>
            </w:pPr>
            <w:r w:rsidRPr="000E75E6">
              <w:rPr>
                <w:sz w:val="24"/>
                <w:szCs w:val="24"/>
              </w:rPr>
              <w:t>164,0</w:t>
            </w:r>
          </w:p>
        </w:tc>
        <w:tc>
          <w:tcPr>
            <w:tcW w:w="993" w:type="dxa"/>
            <w:shd w:val="clear" w:color="auto" w:fill="FFFFFF"/>
            <w:vAlign w:val="center"/>
          </w:tcPr>
          <w:p w:rsidR="00231A41" w:rsidRPr="000E75E6" w:rsidRDefault="00231A41" w:rsidP="00231A41">
            <w:pPr>
              <w:spacing w:line="276" w:lineRule="auto"/>
              <w:jc w:val="left"/>
              <w:rPr>
                <w:b/>
                <w:sz w:val="24"/>
                <w:szCs w:val="24"/>
              </w:rPr>
            </w:pPr>
            <w:r w:rsidRPr="000E75E6">
              <w:rPr>
                <w:b/>
                <w:sz w:val="24"/>
                <w:szCs w:val="24"/>
              </w:rPr>
              <w:t>146,3</w:t>
            </w:r>
          </w:p>
        </w:tc>
        <w:tc>
          <w:tcPr>
            <w:tcW w:w="1582" w:type="dxa"/>
            <w:shd w:val="clear" w:color="auto" w:fill="FFFFFF"/>
            <w:vAlign w:val="center"/>
          </w:tcPr>
          <w:p w:rsidR="00231A41" w:rsidRPr="000E75E6" w:rsidRDefault="00231A41" w:rsidP="00231A41">
            <w:pPr>
              <w:spacing w:line="276" w:lineRule="auto"/>
              <w:rPr>
                <w:b/>
                <w:sz w:val="24"/>
                <w:szCs w:val="24"/>
              </w:rPr>
            </w:pPr>
            <w:r w:rsidRPr="000E75E6">
              <w:rPr>
                <w:b/>
                <w:sz w:val="24"/>
                <w:szCs w:val="24"/>
              </w:rPr>
              <w:t>310,3</w:t>
            </w:r>
          </w:p>
        </w:tc>
      </w:tr>
    </w:tbl>
    <w:p w:rsidR="00231A41" w:rsidRPr="000E75E6" w:rsidRDefault="00231A41" w:rsidP="00231A41">
      <w:pPr>
        <w:spacing w:after="0"/>
        <w:jc w:val="center"/>
        <w:rPr>
          <w:i/>
          <w:sz w:val="28"/>
          <w:szCs w:val="24"/>
        </w:rPr>
      </w:pPr>
    </w:p>
    <w:p w:rsidR="00231A41" w:rsidRPr="000E75E6" w:rsidRDefault="00231A41" w:rsidP="00231A41">
      <w:pPr>
        <w:spacing w:after="0"/>
        <w:jc w:val="center"/>
        <w:rPr>
          <w:rFonts w:ascii="Times New Roman" w:hAnsi="Times New Roman" w:cs="Times New Roman"/>
          <w:i/>
          <w:sz w:val="28"/>
          <w:szCs w:val="24"/>
        </w:rPr>
      </w:pPr>
      <w:r w:rsidRPr="000E75E6">
        <w:rPr>
          <w:rFonts w:ascii="Times New Roman" w:hAnsi="Times New Roman" w:cs="Times New Roman"/>
          <w:i/>
          <w:sz w:val="28"/>
          <w:szCs w:val="24"/>
        </w:rPr>
        <w:t>Результаты выполнения мероприятий по исполнению полномочия</w:t>
      </w:r>
    </w:p>
    <w:tbl>
      <w:tblPr>
        <w:tblStyle w:val="af8"/>
        <w:tblW w:w="4899" w:type="pct"/>
        <w:jc w:val="center"/>
        <w:shd w:val="clear" w:color="auto" w:fill="FFFFFF"/>
        <w:tblLook w:val="04A0"/>
      </w:tblPr>
      <w:tblGrid>
        <w:gridCol w:w="3110"/>
        <w:gridCol w:w="927"/>
        <w:gridCol w:w="887"/>
        <w:gridCol w:w="1325"/>
        <w:gridCol w:w="962"/>
        <w:gridCol w:w="842"/>
        <w:gridCol w:w="1326"/>
      </w:tblGrid>
      <w:tr w:rsidR="00231A41" w:rsidRPr="000E75E6" w:rsidTr="00231A41">
        <w:trPr>
          <w:trHeight w:val="425"/>
          <w:jc w:val="center"/>
        </w:trPr>
        <w:tc>
          <w:tcPr>
            <w:tcW w:w="1658" w:type="pct"/>
            <w:shd w:val="clear" w:color="auto" w:fill="FFFFFF"/>
            <w:vAlign w:val="center"/>
          </w:tcPr>
          <w:p w:rsidR="00231A41" w:rsidRPr="000E75E6" w:rsidRDefault="00231A41" w:rsidP="00231A41">
            <w:pPr>
              <w:spacing w:line="276" w:lineRule="auto"/>
              <w:ind w:firstLine="34"/>
              <w:rPr>
                <w:b/>
                <w:szCs w:val="22"/>
              </w:rPr>
            </w:pPr>
          </w:p>
        </w:tc>
        <w:tc>
          <w:tcPr>
            <w:tcW w:w="494" w:type="pct"/>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 xml:space="preserve">1 кв. 2018 г. </w:t>
            </w:r>
          </w:p>
        </w:tc>
        <w:tc>
          <w:tcPr>
            <w:tcW w:w="473" w:type="pct"/>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 xml:space="preserve">2 кв. 2018 г. </w:t>
            </w:r>
          </w:p>
        </w:tc>
        <w:tc>
          <w:tcPr>
            <w:tcW w:w="706" w:type="pct"/>
            <w:shd w:val="clear" w:color="auto" w:fill="FFFFFF"/>
            <w:vAlign w:val="center"/>
          </w:tcPr>
          <w:p w:rsidR="00231A41" w:rsidRPr="000E75E6" w:rsidRDefault="00231A41" w:rsidP="00231A41">
            <w:pPr>
              <w:spacing w:line="276" w:lineRule="auto"/>
              <w:ind w:firstLine="34"/>
              <w:rPr>
                <w:b/>
                <w:sz w:val="24"/>
                <w:szCs w:val="24"/>
              </w:rPr>
            </w:pPr>
            <w:r w:rsidRPr="000E75E6">
              <w:rPr>
                <w:b/>
                <w:sz w:val="24"/>
                <w:szCs w:val="24"/>
              </w:rPr>
              <w:t xml:space="preserve">1 полугодие 2018 г. </w:t>
            </w:r>
          </w:p>
        </w:tc>
        <w:tc>
          <w:tcPr>
            <w:tcW w:w="513" w:type="pct"/>
            <w:shd w:val="clear" w:color="auto" w:fill="FFFFFF"/>
            <w:vAlign w:val="center"/>
          </w:tcPr>
          <w:p w:rsidR="00231A41" w:rsidRPr="000E75E6" w:rsidRDefault="00231A41" w:rsidP="00231A41">
            <w:pPr>
              <w:spacing w:line="276" w:lineRule="auto"/>
              <w:rPr>
                <w:b/>
                <w:sz w:val="24"/>
                <w:szCs w:val="24"/>
              </w:rPr>
            </w:pPr>
            <w:r w:rsidRPr="000E75E6">
              <w:rPr>
                <w:b/>
                <w:sz w:val="24"/>
                <w:szCs w:val="24"/>
              </w:rPr>
              <w:t>1 кв. 2019</w:t>
            </w:r>
          </w:p>
        </w:tc>
        <w:tc>
          <w:tcPr>
            <w:tcW w:w="449" w:type="pct"/>
            <w:shd w:val="clear" w:color="auto" w:fill="FFFFFF"/>
            <w:vAlign w:val="center"/>
          </w:tcPr>
          <w:p w:rsidR="00231A41" w:rsidRPr="000E75E6" w:rsidRDefault="00231A41" w:rsidP="00231A41">
            <w:pPr>
              <w:spacing w:line="276" w:lineRule="auto"/>
              <w:rPr>
                <w:b/>
                <w:sz w:val="24"/>
                <w:szCs w:val="24"/>
              </w:rPr>
            </w:pPr>
            <w:r w:rsidRPr="000E75E6">
              <w:rPr>
                <w:b/>
                <w:sz w:val="24"/>
                <w:szCs w:val="24"/>
              </w:rPr>
              <w:t xml:space="preserve">2 кв. 2019 г. </w:t>
            </w:r>
          </w:p>
        </w:tc>
        <w:tc>
          <w:tcPr>
            <w:tcW w:w="707" w:type="pct"/>
            <w:shd w:val="clear" w:color="auto" w:fill="FFFFFF"/>
            <w:vAlign w:val="center"/>
          </w:tcPr>
          <w:p w:rsidR="00231A41" w:rsidRPr="000E75E6" w:rsidRDefault="00231A41" w:rsidP="00231A41">
            <w:pPr>
              <w:spacing w:line="276" w:lineRule="auto"/>
              <w:rPr>
                <w:b/>
                <w:sz w:val="24"/>
                <w:szCs w:val="24"/>
              </w:rPr>
            </w:pPr>
            <w:r w:rsidRPr="000E75E6">
              <w:rPr>
                <w:b/>
                <w:sz w:val="24"/>
                <w:szCs w:val="24"/>
              </w:rPr>
              <w:t>1 полугодие 2019 г.</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Выявлено нарушений</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13</w:t>
            </w:r>
          </w:p>
        </w:tc>
        <w:tc>
          <w:tcPr>
            <w:tcW w:w="473" w:type="pct"/>
            <w:shd w:val="clear" w:color="auto" w:fill="FFFFFF"/>
            <w:vAlign w:val="center"/>
          </w:tcPr>
          <w:p w:rsidR="00231A41" w:rsidRPr="000E75E6" w:rsidRDefault="00231A41" w:rsidP="00231A41">
            <w:pPr>
              <w:spacing w:line="276" w:lineRule="auto"/>
              <w:rPr>
                <w:sz w:val="24"/>
                <w:szCs w:val="24"/>
              </w:rPr>
            </w:pPr>
            <w:r w:rsidRPr="000E75E6">
              <w:rPr>
                <w:sz w:val="24"/>
                <w:szCs w:val="24"/>
              </w:rPr>
              <w:t>10</w:t>
            </w:r>
          </w:p>
        </w:tc>
        <w:tc>
          <w:tcPr>
            <w:tcW w:w="706"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23</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63</w:t>
            </w:r>
          </w:p>
        </w:tc>
        <w:tc>
          <w:tcPr>
            <w:tcW w:w="449" w:type="pct"/>
            <w:shd w:val="clear" w:color="auto" w:fill="FFFFFF"/>
            <w:vAlign w:val="center"/>
          </w:tcPr>
          <w:p w:rsidR="00231A41" w:rsidRPr="000E75E6" w:rsidRDefault="00231A41" w:rsidP="00231A41">
            <w:pPr>
              <w:spacing w:line="276" w:lineRule="auto"/>
              <w:rPr>
                <w:sz w:val="24"/>
                <w:szCs w:val="24"/>
              </w:rPr>
            </w:pPr>
            <w:r w:rsidRPr="000E75E6">
              <w:rPr>
                <w:sz w:val="24"/>
                <w:szCs w:val="24"/>
              </w:rPr>
              <w:t>22</w:t>
            </w:r>
          </w:p>
        </w:tc>
        <w:tc>
          <w:tcPr>
            <w:tcW w:w="707"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85</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Частота выявления нарушений на одно МНК</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0,35</w:t>
            </w:r>
          </w:p>
        </w:tc>
        <w:tc>
          <w:tcPr>
            <w:tcW w:w="473"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0,25</w:t>
            </w:r>
          </w:p>
        </w:tc>
        <w:tc>
          <w:tcPr>
            <w:tcW w:w="706" w:type="pct"/>
            <w:shd w:val="clear" w:color="auto" w:fill="FFFFFF"/>
            <w:vAlign w:val="center"/>
          </w:tcPr>
          <w:p w:rsidR="00231A41" w:rsidRPr="000E75E6" w:rsidRDefault="00231A41" w:rsidP="00231A41">
            <w:pPr>
              <w:spacing w:line="276" w:lineRule="auto"/>
              <w:rPr>
                <w:sz w:val="24"/>
                <w:szCs w:val="24"/>
              </w:rPr>
            </w:pPr>
            <w:r w:rsidRPr="000E75E6">
              <w:rPr>
                <w:sz w:val="24"/>
                <w:szCs w:val="24"/>
              </w:rPr>
              <w:t>0,3</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1,26</w:t>
            </w:r>
          </w:p>
        </w:tc>
        <w:tc>
          <w:tcPr>
            <w:tcW w:w="449"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1,05</w:t>
            </w:r>
          </w:p>
        </w:tc>
        <w:tc>
          <w:tcPr>
            <w:tcW w:w="707" w:type="pct"/>
            <w:shd w:val="clear" w:color="auto" w:fill="FFFFFF"/>
            <w:vAlign w:val="center"/>
          </w:tcPr>
          <w:p w:rsidR="00231A41" w:rsidRPr="000E75E6" w:rsidRDefault="00231A41" w:rsidP="00231A41">
            <w:pPr>
              <w:spacing w:line="276" w:lineRule="auto"/>
              <w:rPr>
                <w:sz w:val="24"/>
                <w:szCs w:val="24"/>
              </w:rPr>
            </w:pPr>
            <w:r w:rsidRPr="000E75E6">
              <w:rPr>
                <w:sz w:val="24"/>
                <w:szCs w:val="24"/>
              </w:rPr>
              <w:t>1,20</w:t>
            </w:r>
          </w:p>
        </w:tc>
      </w:tr>
      <w:tr w:rsidR="00231A41" w:rsidRPr="000E75E6" w:rsidTr="00231A41">
        <w:trPr>
          <w:jc w:val="center"/>
        </w:trPr>
        <w:tc>
          <w:tcPr>
            <w:tcW w:w="5000" w:type="pct"/>
            <w:gridSpan w:val="7"/>
            <w:shd w:val="clear" w:color="auto" w:fill="FFFFFF"/>
            <w:vAlign w:val="center"/>
          </w:tcPr>
          <w:p w:rsidR="00231A41" w:rsidRPr="000E75E6" w:rsidRDefault="00231A41" w:rsidP="00231A41">
            <w:pPr>
              <w:spacing w:line="276" w:lineRule="auto"/>
              <w:ind w:firstLine="34"/>
              <w:rPr>
                <w:sz w:val="24"/>
                <w:szCs w:val="24"/>
              </w:rPr>
            </w:pPr>
            <w:r w:rsidRPr="000E75E6">
              <w:rPr>
                <w:b/>
                <w:i/>
                <w:sz w:val="24"/>
                <w:szCs w:val="24"/>
              </w:rPr>
              <w:t>Принятые меры</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Составлено протоколов</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473" w:type="pct"/>
            <w:shd w:val="clear" w:color="auto" w:fill="FFFFFF"/>
            <w:vAlign w:val="center"/>
          </w:tcPr>
          <w:p w:rsidR="00231A41" w:rsidRPr="000E75E6" w:rsidRDefault="00231A41" w:rsidP="00231A41">
            <w:pPr>
              <w:spacing w:line="276" w:lineRule="auto"/>
              <w:rPr>
                <w:sz w:val="24"/>
                <w:szCs w:val="24"/>
              </w:rPr>
            </w:pPr>
            <w:r w:rsidRPr="000E75E6">
              <w:rPr>
                <w:sz w:val="24"/>
                <w:szCs w:val="24"/>
              </w:rPr>
              <w:t>2</w:t>
            </w:r>
          </w:p>
        </w:tc>
        <w:tc>
          <w:tcPr>
            <w:tcW w:w="706"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2</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27</w:t>
            </w:r>
          </w:p>
        </w:tc>
        <w:tc>
          <w:tcPr>
            <w:tcW w:w="449" w:type="pct"/>
            <w:shd w:val="clear" w:color="auto" w:fill="FFFFFF"/>
            <w:vAlign w:val="center"/>
          </w:tcPr>
          <w:p w:rsidR="00231A41" w:rsidRPr="000E75E6" w:rsidRDefault="00231A41" w:rsidP="00231A41">
            <w:pPr>
              <w:spacing w:line="276" w:lineRule="auto"/>
              <w:rPr>
                <w:sz w:val="24"/>
                <w:szCs w:val="24"/>
              </w:rPr>
            </w:pPr>
            <w:r w:rsidRPr="000E75E6">
              <w:rPr>
                <w:sz w:val="24"/>
                <w:szCs w:val="24"/>
              </w:rPr>
              <w:t>10</w:t>
            </w:r>
          </w:p>
        </w:tc>
        <w:tc>
          <w:tcPr>
            <w:tcW w:w="707"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37</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Выдано предупреждений</w:t>
            </w:r>
          </w:p>
          <w:p w:rsidR="00231A41" w:rsidRPr="000E75E6" w:rsidRDefault="00231A41" w:rsidP="00231A41">
            <w:pPr>
              <w:spacing w:line="276" w:lineRule="auto"/>
              <w:ind w:firstLine="34"/>
              <w:rPr>
                <w:sz w:val="24"/>
                <w:szCs w:val="24"/>
              </w:rPr>
            </w:pPr>
            <w:r w:rsidRPr="000E75E6">
              <w:rPr>
                <w:sz w:val="24"/>
                <w:szCs w:val="24"/>
              </w:rPr>
              <w:t>(ст. 16 закона о СМИ)</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473"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0</w:t>
            </w:r>
          </w:p>
        </w:tc>
        <w:tc>
          <w:tcPr>
            <w:tcW w:w="706"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449"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0</w:t>
            </w:r>
          </w:p>
        </w:tc>
        <w:tc>
          <w:tcPr>
            <w:tcW w:w="707"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Направлено писем в редакции</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3</w:t>
            </w:r>
          </w:p>
        </w:tc>
        <w:tc>
          <w:tcPr>
            <w:tcW w:w="473"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0</w:t>
            </w:r>
          </w:p>
        </w:tc>
        <w:tc>
          <w:tcPr>
            <w:tcW w:w="706"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3</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36</w:t>
            </w:r>
          </w:p>
        </w:tc>
        <w:tc>
          <w:tcPr>
            <w:tcW w:w="449"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12</w:t>
            </w:r>
          </w:p>
        </w:tc>
        <w:tc>
          <w:tcPr>
            <w:tcW w:w="707"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48</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Подано исков в суд</w:t>
            </w:r>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473"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2</w:t>
            </w:r>
          </w:p>
        </w:tc>
        <w:tc>
          <w:tcPr>
            <w:tcW w:w="706" w:type="pct"/>
            <w:shd w:val="clear" w:color="auto" w:fill="FFFFFF"/>
            <w:vAlign w:val="center"/>
          </w:tcPr>
          <w:p w:rsidR="00231A41" w:rsidRPr="000E75E6" w:rsidRDefault="00231A41" w:rsidP="00231A41">
            <w:pPr>
              <w:spacing w:line="276" w:lineRule="auto"/>
              <w:rPr>
                <w:sz w:val="24"/>
                <w:szCs w:val="24"/>
              </w:rPr>
            </w:pPr>
            <w:r w:rsidRPr="000E75E6">
              <w:rPr>
                <w:sz w:val="24"/>
                <w:szCs w:val="24"/>
              </w:rPr>
              <w:t>2</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1</w:t>
            </w:r>
          </w:p>
        </w:tc>
        <w:tc>
          <w:tcPr>
            <w:tcW w:w="449" w:type="pct"/>
            <w:shd w:val="clear" w:color="auto" w:fill="FFFFFF"/>
            <w:vAlign w:val="center"/>
          </w:tcPr>
          <w:p w:rsidR="00231A41" w:rsidRPr="000E75E6" w:rsidRDefault="00231A41" w:rsidP="00231A41">
            <w:pPr>
              <w:spacing w:line="276" w:lineRule="auto"/>
              <w:ind w:firstLine="34"/>
              <w:rPr>
                <w:sz w:val="24"/>
                <w:szCs w:val="24"/>
              </w:rPr>
            </w:pPr>
            <w:r>
              <w:rPr>
                <w:sz w:val="24"/>
                <w:szCs w:val="24"/>
              </w:rPr>
              <w:t>10</w:t>
            </w:r>
          </w:p>
        </w:tc>
        <w:tc>
          <w:tcPr>
            <w:tcW w:w="707" w:type="pct"/>
            <w:shd w:val="clear" w:color="auto" w:fill="FFFFFF"/>
            <w:vAlign w:val="center"/>
          </w:tcPr>
          <w:p w:rsidR="00231A41" w:rsidRPr="000E75E6" w:rsidRDefault="00231A41" w:rsidP="00231A41">
            <w:pPr>
              <w:spacing w:line="276" w:lineRule="auto"/>
              <w:rPr>
                <w:sz w:val="24"/>
                <w:szCs w:val="24"/>
              </w:rPr>
            </w:pPr>
            <w:r>
              <w:rPr>
                <w:sz w:val="24"/>
                <w:szCs w:val="24"/>
              </w:rPr>
              <w:t>11</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Доля административных штрафов в общем количестве назначенных административных наказаний</w:t>
            </w:r>
            <w:proofErr w:type="gramStart"/>
            <w:r w:rsidRPr="000E75E6">
              <w:rPr>
                <w:sz w:val="24"/>
                <w:szCs w:val="24"/>
              </w:rPr>
              <w:t xml:space="preserve"> (%)</w:t>
            </w:r>
            <w:proofErr w:type="gramEnd"/>
          </w:p>
        </w:tc>
        <w:tc>
          <w:tcPr>
            <w:tcW w:w="494" w:type="pct"/>
            <w:shd w:val="clear" w:color="auto" w:fill="FFFFFF"/>
            <w:vAlign w:val="center"/>
          </w:tcPr>
          <w:p w:rsidR="00231A41" w:rsidRPr="000E75E6" w:rsidRDefault="00231A41" w:rsidP="00231A41">
            <w:pPr>
              <w:spacing w:line="276" w:lineRule="auto"/>
              <w:rPr>
                <w:sz w:val="24"/>
                <w:szCs w:val="24"/>
              </w:rPr>
            </w:pPr>
            <w:r w:rsidRPr="000E75E6">
              <w:rPr>
                <w:sz w:val="24"/>
                <w:szCs w:val="24"/>
              </w:rPr>
              <w:t>0</w:t>
            </w:r>
          </w:p>
        </w:tc>
        <w:tc>
          <w:tcPr>
            <w:tcW w:w="473" w:type="pct"/>
            <w:shd w:val="clear" w:color="auto" w:fill="FFFFFF"/>
            <w:vAlign w:val="center"/>
          </w:tcPr>
          <w:p w:rsidR="00231A41" w:rsidRPr="000E75E6" w:rsidRDefault="00231A41" w:rsidP="00231A41">
            <w:pPr>
              <w:spacing w:line="276" w:lineRule="auto"/>
              <w:rPr>
                <w:sz w:val="24"/>
                <w:szCs w:val="24"/>
              </w:rPr>
            </w:pPr>
            <w:r w:rsidRPr="000E75E6">
              <w:rPr>
                <w:sz w:val="24"/>
                <w:szCs w:val="24"/>
              </w:rPr>
              <w:t>100</w:t>
            </w:r>
          </w:p>
        </w:tc>
        <w:tc>
          <w:tcPr>
            <w:tcW w:w="706"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100</w:t>
            </w:r>
          </w:p>
        </w:tc>
        <w:tc>
          <w:tcPr>
            <w:tcW w:w="513" w:type="pct"/>
            <w:shd w:val="clear" w:color="auto" w:fill="FFFFFF"/>
            <w:vAlign w:val="center"/>
          </w:tcPr>
          <w:p w:rsidR="00231A41" w:rsidRPr="000E75E6" w:rsidRDefault="00231A41" w:rsidP="00231A41">
            <w:pPr>
              <w:spacing w:line="276" w:lineRule="auto"/>
              <w:rPr>
                <w:sz w:val="24"/>
                <w:szCs w:val="24"/>
              </w:rPr>
            </w:pPr>
            <w:r w:rsidRPr="000E75E6">
              <w:rPr>
                <w:sz w:val="24"/>
                <w:szCs w:val="24"/>
              </w:rPr>
              <w:t>60</w:t>
            </w:r>
          </w:p>
        </w:tc>
        <w:tc>
          <w:tcPr>
            <w:tcW w:w="449" w:type="pct"/>
            <w:shd w:val="clear" w:color="auto" w:fill="FFFFFF"/>
            <w:vAlign w:val="center"/>
          </w:tcPr>
          <w:p w:rsidR="00231A41" w:rsidRPr="000E75E6" w:rsidRDefault="00231A41" w:rsidP="00231A41">
            <w:pPr>
              <w:spacing w:line="276" w:lineRule="auto"/>
              <w:rPr>
                <w:sz w:val="24"/>
                <w:szCs w:val="24"/>
              </w:rPr>
            </w:pPr>
            <w:r w:rsidRPr="000E75E6">
              <w:rPr>
                <w:sz w:val="24"/>
                <w:szCs w:val="24"/>
              </w:rPr>
              <w:t>33,3</w:t>
            </w:r>
          </w:p>
        </w:tc>
        <w:tc>
          <w:tcPr>
            <w:tcW w:w="707"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54,5</w:t>
            </w:r>
          </w:p>
        </w:tc>
      </w:tr>
      <w:tr w:rsidR="00231A41" w:rsidRPr="000E75E6" w:rsidTr="00231A41">
        <w:trPr>
          <w:jc w:val="center"/>
        </w:trPr>
        <w:tc>
          <w:tcPr>
            <w:tcW w:w="1658" w:type="pct"/>
            <w:shd w:val="clear" w:color="auto" w:fill="FFFFFF"/>
            <w:vAlign w:val="center"/>
          </w:tcPr>
          <w:p w:rsidR="00231A41" w:rsidRPr="000E75E6" w:rsidRDefault="00231A41" w:rsidP="00231A41">
            <w:pPr>
              <w:spacing w:line="276" w:lineRule="auto"/>
              <w:ind w:firstLine="34"/>
              <w:rPr>
                <w:sz w:val="24"/>
                <w:szCs w:val="24"/>
              </w:rPr>
            </w:pPr>
            <w:r w:rsidRPr="000E75E6">
              <w:rPr>
                <w:sz w:val="24"/>
                <w:szCs w:val="24"/>
              </w:rPr>
              <w:t>Средняя сумма штрафов на одно МНК</w:t>
            </w:r>
          </w:p>
        </w:tc>
        <w:tc>
          <w:tcPr>
            <w:tcW w:w="494" w:type="pct"/>
            <w:shd w:val="clear" w:color="auto" w:fill="FFFFFF"/>
            <w:vAlign w:val="center"/>
          </w:tcPr>
          <w:p w:rsidR="00231A41" w:rsidRPr="000E75E6" w:rsidRDefault="00231A41" w:rsidP="00231A41">
            <w:pPr>
              <w:spacing w:line="276" w:lineRule="auto"/>
              <w:ind w:left="-108"/>
              <w:rPr>
                <w:sz w:val="24"/>
                <w:szCs w:val="24"/>
              </w:rPr>
            </w:pPr>
            <w:r w:rsidRPr="000E75E6">
              <w:rPr>
                <w:sz w:val="24"/>
                <w:szCs w:val="24"/>
              </w:rPr>
              <w:t>0</w:t>
            </w:r>
          </w:p>
        </w:tc>
        <w:tc>
          <w:tcPr>
            <w:tcW w:w="473" w:type="pct"/>
            <w:shd w:val="clear" w:color="auto" w:fill="FFFFFF"/>
            <w:vAlign w:val="center"/>
          </w:tcPr>
          <w:p w:rsidR="00231A41" w:rsidRPr="000E75E6" w:rsidRDefault="00231A41" w:rsidP="00231A41">
            <w:pPr>
              <w:spacing w:line="276" w:lineRule="auto"/>
              <w:rPr>
                <w:sz w:val="24"/>
                <w:szCs w:val="24"/>
              </w:rPr>
            </w:pPr>
            <w:r w:rsidRPr="000E75E6">
              <w:rPr>
                <w:sz w:val="24"/>
                <w:szCs w:val="24"/>
              </w:rPr>
              <w:t>25,6</w:t>
            </w:r>
          </w:p>
        </w:tc>
        <w:tc>
          <w:tcPr>
            <w:tcW w:w="706" w:type="pct"/>
            <w:shd w:val="clear" w:color="auto" w:fill="FFFFFF"/>
            <w:vAlign w:val="center"/>
          </w:tcPr>
          <w:p w:rsidR="00231A41" w:rsidRPr="000E75E6" w:rsidRDefault="00231A41" w:rsidP="00231A41">
            <w:pPr>
              <w:spacing w:line="276" w:lineRule="auto"/>
              <w:ind w:left="-108"/>
              <w:rPr>
                <w:sz w:val="24"/>
                <w:szCs w:val="24"/>
              </w:rPr>
            </w:pPr>
            <w:r w:rsidRPr="000E75E6">
              <w:rPr>
                <w:sz w:val="24"/>
                <w:szCs w:val="24"/>
              </w:rPr>
              <w:t>25,6</w:t>
            </w:r>
          </w:p>
        </w:tc>
        <w:tc>
          <w:tcPr>
            <w:tcW w:w="513" w:type="pct"/>
            <w:shd w:val="clear" w:color="auto" w:fill="FFFFFF"/>
            <w:vAlign w:val="center"/>
          </w:tcPr>
          <w:p w:rsidR="00231A41" w:rsidRPr="000E75E6" w:rsidRDefault="00231A41" w:rsidP="00231A41">
            <w:pPr>
              <w:spacing w:line="276" w:lineRule="auto"/>
              <w:ind w:left="-108"/>
              <w:rPr>
                <w:sz w:val="24"/>
                <w:szCs w:val="24"/>
              </w:rPr>
            </w:pPr>
            <w:r w:rsidRPr="000E75E6">
              <w:rPr>
                <w:sz w:val="24"/>
                <w:szCs w:val="24"/>
              </w:rPr>
              <w:t>150</w:t>
            </w:r>
          </w:p>
        </w:tc>
        <w:tc>
          <w:tcPr>
            <w:tcW w:w="449" w:type="pct"/>
            <w:shd w:val="clear" w:color="auto" w:fill="FFFFFF"/>
            <w:vAlign w:val="center"/>
          </w:tcPr>
          <w:p w:rsidR="00231A41" w:rsidRPr="000E75E6" w:rsidRDefault="00231A41" w:rsidP="00231A41">
            <w:pPr>
              <w:spacing w:line="276" w:lineRule="auto"/>
              <w:rPr>
                <w:sz w:val="24"/>
                <w:szCs w:val="24"/>
              </w:rPr>
            </w:pPr>
            <w:r w:rsidRPr="000E75E6">
              <w:rPr>
                <w:sz w:val="24"/>
                <w:szCs w:val="24"/>
              </w:rPr>
              <w:t>47,6</w:t>
            </w:r>
          </w:p>
        </w:tc>
        <w:tc>
          <w:tcPr>
            <w:tcW w:w="707" w:type="pct"/>
            <w:shd w:val="clear" w:color="auto" w:fill="FFFFFF"/>
            <w:vAlign w:val="center"/>
          </w:tcPr>
          <w:p w:rsidR="00231A41" w:rsidRPr="000E75E6" w:rsidRDefault="00231A41" w:rsidP="00231A41">
            <w:pPr>
              <w:spacing w:line="276" w:lineRule="auto"/>
              <w:ind w:left="-108"/>
              <w:rPr>
                <w:sz w:val="24"/>
                <w:szCs w:val="24"/>
              </w:rPr>
            </w:pPr>
            <w:r w:rsidRPr="000E75E6">
              <w:rPr>
                <w:sz w:val="24"/>
                <w:szCs w:val="24"/>
              </w:rPr>
              <w:t>246,5</w:t>
            </w:r>
          </w:p>
        </w:tc>
      </w:tr>
    </w:tbl>
    <w:p w:rsidR="00231A41" w:rsidRPr="000E75E6" w:rsidRDefault="00231A41" w:rsidP="00231A41">
      <w:pPr>
        <w:spacing w:after="0"/>
        <w:ind w:firstLine="567"/>
        <w:rPr>
          <w:sz w:val="24"/>
          <w:szCs w:val="24"/>
        </w:rPr>
      </w:pPr>
    </w:p>
    <w:p w:rsidR="00231A41" w:rsidRPr="000E75E6" w:rsidRDefault="00231A41" w:rsidP="00231A41">
      <w:pPr>
        <w:spacing w:after="0"/>
        <w:ind w:firstLine="709"/>
        <w:jc w:val="both"/>
        <w:rPr>
          <w:rFonts w:ascii="Times New Roman" w:hAnsi="Times New Roman" w:cs="Times New Roman"/>
          <w:sz w:val="28"/>
          <w:szCs w:val="28"/>
        </w:rPr>
      </w:pPr>
      <w:r w:rsidRPr="000E75E6">
        <w:rPr>
          <w:rFonts w:ascii="Times New Roman" w:hAnsi="Times New Roman" w:cs="Times New Roman"/>
          <w:sz w:val="28"/>
          <w:szCs w:val="28"/>
        </w:rPr>
        <w:t>Степень выполнения запланированных мероприятий за 1 полугодие 2019 года – 96,5 %.</w:t>
      </w:r>
    </w:p>
    <w:p w:rsidR="00231A41" w:rsidRPr="000E75E6" w:rsidRDefault="00231A41" w:rsidP="00231A41">
      <w:pPr>
        <w:spacing w:after="0"/>
        <w:ind w:firstLine="709"/>
        <w:jc w:val="both"/>
        <w:rPr>
          <w:rFonts w:ascii="Times New Roman" w:hAnsi="Times New Roman" w:cs="Times New Roman"/>
          <w:sz w:val="28"/>
          <w:szCs w:val="28"/>
        </w:rPr>
      </w:pPr>
      <w:r w:rsidRPr="000E75E6">
        <w:rPr>
          <w:rFonts w:ascii="Times New Roman" w:hAnsi="Times New Roman" w:cs="Times New Roman"/>
          <w:sz w:val="28"/>
          <w:szCs w:val="28"/>
        </w:rPr>
        <w:lastRenderedPageBreak/>
        <w:t xml:space="preserve">За отчетный период отменено 2 мероприятия по контролю (надзору) (СМИ «Ставропольский бизнес», и «Вести </w:t>
      </w:r>
      <w:proofErr w:type="spellStart"/>
      <w:r w:rsidRPr="000E75E6">
        <w:rPr>
          <w:rFonts w:ascii="Times New Roman" w:hAnsi="Times New Roman" w:cs="Times New Roman"/>
          <w:sz w:val="28"/>
          <w:szCs w:val="28"/>
        </w:rPr>
        <w:t>Нефтекумья</w:t>
      </w:r>
      <w:proofErr w:type="spellEnd"/>
      <w:r w:rsidRPr="000E75E6">
        <w:rPr>
          <w:rFonts w:ascii="Times New Roman" w:hAnsi="Times New Roman" w:cs="Times New Roman"/>
          <w:sz w:val="28"/>
          <w:szCs w:val="28"/>
        </w:rPr>
        <w:t>» прекратили свою деятельность по решению учредителей).</w:t>
      </w:r>
    </w:p>
    <w:p w:rsidR="00231A41" w:rsidRPr="000E75E6" w:rsidRDefault="00231A41" w:rsidP="00231A41">
      <w:pPr>
        <w:spacing w:after="0"/>
        <w:ind w:firstLine="709"/>
        <w:jc w:val="both"/>
        <w:rPr>
          <w:rFonts w:ascii="Times New Roman" w:hAnsi="Times New Roman" w:cs="Times New Roman"/>
          <w:sz w:val="28"/>
          <w:szCs w:val="28"/>
        </w:rPr>
      </w:pPr>
      <w:r w:rsidRPr="000E75E6">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231A41" w:rsidRPr="000E75E6" w:rsidRDefault="00231A41" w:rsidP="00231A41">
      <w:pPr>
        <w:spacing w:after="0"/>
        <w:ind w:firstLine="709"/>
        <w:jc w:val="both"/>
        <w:rPr>
          <w:rFonts w:ascii="Times New Roman" w:hAnsi="Times New Roman" w:cs="Times New Roman"/>
          <w:sz w:val="28"/>
          <w:szCs w:val="28"/>
        </w:rPr>
      </w:pPr>
      <w:r w:rsidRPr="000E75E6">
        <w:rPr>
          <w:rFonts w:ascii="Times New Roman" w:hAnsi="Times New Roman" w:cs="Times New Roman"/>
          <w:sz w:val="28"/>
          <w:szCs w:val="28"/>
        </w:rPr>
        <w:t>Анализ и определение возможных последствий выявленных нарушений.</w:t>
      </w:r>
    </w:p>
    <w:p w:rsidR="00231A41" w:rsidRPr="000E75E6" w:rsidRDefault="00231A41" w:rsidP="00231A41">
      <w:pPr>
        <w:spacing w:after="0"/>
        <w:ind w:firstLine="709"/>
        <w:jc w:val="both"/>
        <w:rPr>
          <w:rFonts w:ascii="Times New Roman" w:hAnsi="Times New Roman" w:cs="Times New Roman"/>
          <w:sz w:val="28"/>
          <w:szCs w:val="28"/>
        </w:rPr>
      </w:pPr>
    </w:p>
    <w:tbl>
      <w:tblPr>
        <w:tblW w:w="9419" w:type="dxa"/>
        <w:jc w:val="center"/>
        <w:shd w:val="clear" w:color="auto" w:fill="FFFFFF"/>
        <w:tblLook w:val="00A0"/>
      </w:tblPr>
      <w:tblGrid>
        <w:gridCol w:w="534"/>
        <w:gridCol w:w="3685"/>
        <w:gridCol w:w="2622"/>
        <w:gridCol w:w="2578"/>
      </w:tblGrid>
      <w:tr w:rsidR="00231A41" w:rsidRPr="000E75E6"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right="-108"/>
              <w:rPr>
                <w:rFonts w:ascii="Times New Roman" w:hAnsi="Times New Roman" w:cs="Times New Roman"/>
                <w:bCs/>
                <w:sz w:val="24"/>
                <w:szCs w:val="24"/>
              </w:rPr>
            </w:pPr>
            <w:r w:rsidRPr="000E75E6">
              <w:rPr>
                <w:rFonts w:ascii="Times New Roman" w:hAnsi="Times New Roman" w:cs="Times New Roman"/>
                <w:bCs/>
                <w:sz w:val="24"/>
                <w:szCs w:val="24"/>
              </w:rPr>
              <w:t xml:space="preserve">№ </w:t>
            </w:r>
            <w:proofErr w:type="spellStart"/>
            <w:proofErr w:type="gramStart"/>
            <w:r w:rsidRPr="000E75E6">
              <w:rPr>
                <w:rFonts w:ascii="Times New Roman" w:hAnsi="Times New Roman" w:cs="Times New Roman"/>
                <w:bCs/>
                <w:sz w:val="24"/>
                <w:szCs w:val="24"/>
              </w:rPr>
              <w:t>п</w:t>
            </w:r>
            <w:proofErr w:type="spellEnd"/>
            <w:proofErr w:type="gramEnd"/>
            <w:r w:rsidRPr="000E75E6">
              <w:rPr>
                <w:rFonts w:ascii="Times New Roman" w:hAnsi="Times New Roman" w:cs="Times New Roman"/>
                <w:bCs/>
                <w:sz w:val="24"/>
                <w:szCs w:val="24"/>
              </w:rPr>
              <w:t>/</w:t>
            </w:r>
            <w:proofErr w:type="spellStart"/>
            <w:r w:rsidRPr="000E75E6">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right="-108"/>
              <w:jc w:val="center"/>
              <w:rPr>
                <w:rFonts w:ascii="Times New Roman" w:hAnsi="Times New Roman" w:cs="Times New Roman"/>
                <w:bCs/>
                <w:sz w:val="24"/>
                <w:szCs w:val="24"/>
              </w:rPr>
            </w:pPr>
            <w:r w:rsidRPr="000E75E6">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right="-108"/>
              <w:jc w:val="center"/>
              <w:rPr>
                <w:rFonts w:ascii="Times New Roman" w:hAnsi="Times New Roman" w:cs="Times New Roman"/>
                <w:bCs/>
                <w:sz w:val="24"/>
                <w:szCs w:val="24"/>
              </w:rPr>
            </w:pPr>
            <w:r w:rsidRPr="000E75E6">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right="-108"/>
              <w:jc w:val="center"/>
              <w:rPr>
                <w:rFonts w:ascii="Times New Roman" w:hAnsi="Times New Roman" w:cs="Times New Roman"/>
                <w:bCs/>
                <w:sz w:val="24"/>
                <w:szCs w:val="24"/>
              </w:rPr>
            </w:pPr>
            <w:r w:rsidRPr="000E75E6">
              <w:rPr>
                <w:rFonts w:ascii="Times New Roman" w:hAnsi="Times New Roman" w:cs="Times New Roman"/>
                <w:bCs/>
                <w:sz w:val="24"/>
                <w:szCs w:val="24"/>
              </w:rPr>
              <w:t>Характер возможного вреда (ущерба) от нарушений</w:t>
            </w:r>
          </w:p>
        </w:tc>
      </w:tr>
      <w:tr w:rsidR="00231A41" w:rsidRPr="000E75E6"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26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Утрата государственными структурами информационного ресурса</w:t>
            </w:r>
          </w:p>
        </w:tc>
      </w:tr>
      <w:tr w:rsidR="00231A41" w:rsidRPr="000E75E6"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proofErr w:type="spellStart"/>
            <w:r w:rsidRPr="000E75E6">
              <w:rPr>
                <w:rFonts w:ascii="Times New Roman" w:hAnsi="Times New Roman" w:cs="Times New Roman"/>
                <w:sz w:val="24"/>
                <w:szCs w:val="24"/>
              </w:rPr>
              <w:t>Неуведомление</w:t>
            </w:r>
            <w:proofErr w:type="spellEnd"/>
            <w:r w:rsidRPr="000E75E6">
              <w:rPr>
                <w:rFonts w:ascii="Times New Roman" w:hAnsi="Times New Roman" w:cs="Times New Roman"/>
                <w:sz w:val="24"/>
                <w:szCs w:val="24"/>
              </w:rPr>
              <w:t xml:space="preserve"> об изменении местонахождения учредителя и (или) редакции, периодичности выпуска и максимального объема средств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Введение в заблуждение граждан</w:t>
            </w:r>
          </w:p>
        </w:tc>
      </w:tr>
      <w:tr w:rsidR="00231A41" w:rsidRPr="000E75E6"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Причинение вреда здоровью и развитию детей</w:t>
            </w:r>
          </w:p>
        </w:tc>
      </w:tr>
      <w:tr w:rsidR="00231A41" w:rsidRPr="000E75E6"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Введение в заблуждение граждан</w:t>
            </w:r>
          </w:p>
        </w:tc>
      </w:tr>
      <w:tr w:rsidR="00231A41" w:rsidRPr="000E75E6"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231A41" w:rsidRPr="000E75E6" w:rsidRDefault="00231A41" w:rsidP="00231A41">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18</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Утрата органом государственного контроля (надзора) информационного ресурса</w:t>
            </w:r>
          </w:p>
        </w:tc>
      </w:tr>
      <w:tr w:rsidR="00231A41" w:rsidRPr="000E75E6"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231A41" w:rsidRPr="000E75E6" w:rsidRDefault="00231A41" w:rsidP="00231A41">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Утрата органом государственного контроля (надзора) информационного ресурса</w:t>
            </w:r>
          </w:p>
        </w:tc>
      </w:tr>
      <w:tr w:rsidR="00231A41" w:rsidRPr="000E75E6"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rPr>
                <w:rFonts w:ascii="Times New Roman" w:hAnsi="Times New Roman" w:cs="Times New Roman"/>
                <w:sz w:val="24"/>
                <w:szCs w:val="24"/>
              </w:rPr>
            </w:pPr>
            <w:r w:rsidRPr="000E75E6">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jc w:val="center"/>
              <w:rPr>
                <w:rFonts w:ascii="Times New Roman" w:hAnsi="Times New Roman" w:cs="Times New Roman"/>
                <w:sz w:val="24"/>
                <w:szCs w:val="24"/>
              </w:rPr>
            </w:pPr>
            <w:r w:rsidRPr="000E75E6">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231A41" w:rsidRPr="000E75E6" w:rsidRDefault="00231A41" w:rsidP="00231A41">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108"/>
              <w:jc w:val="center"/>
              <w:rPr>
                <w:rFonts w:ascii="Times New Roman" w:hAnsi="Times New Roman" w:cs="Times New Roman"/>
                <w:sz w:val="24"/>
                <w:szCs w:val="24"/>
              </w:rPr>
            </w:pPr>
            <w:r w:rsidRPr="000E75E6">
              <w:rPr>
                <w:rFonts w:ascii="Times New Roman" w:hAnsi="Times New Roman" w:cs="Times New Roman"/>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spacing w:after="0"/>
              <w:ind w:left="33"/>
              <w:jc w:val="center"/>
              <w:rPr>
                <w:rFonts w:ascii="Times New Roman" w:hAnsi="Times New Roman" w:cs="Times New Roman"/>
                <w:sz w:val="24"/>
                <w:szCs w:val="24"/>
              </w:rPr>
            </w:pPr>
            <w:r w:rsidRPr="000E75E6">
              <w:rPr>
                <w:rFonts w:ascii="Times New Roman" w:hAnsi="Times New Roman" w:cs="Times New Roman"/>
                <w:sz w:val="24"/>
                <w:szCs w:val="24"/>
              </w:rPr>
              <w:t>Введение в заблуждение граждан</w:t>
            </w:r>
          </w:p>
        </w:tc>
      </w:tr>
      <w:tr w:rsidR="00231A41" w:rsidRPr="000E75E6"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rPr>
                <w:rFonts w:ascii="Times New Roman" w:hAnsi="Times New Roman" w:cs="Times New Roman"/>
                <w:sz w:val="24"/>
                <w:szCs w:val="24"/>
              </w:rPr>
            </w:pPr>
            <w:r w:rsidRPr="000E75E6">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rPr>
                <w:rFonts w:ascii="Times New Roman" w:hAnsi="Times New Roman" w:cs="Times New Roman"/>
                <w:bCs/>
                <w:iCs/>
                <w:sz w:val="24"/>
                <w:szCs w:val="24"/>
              </w:rPr>
            </w:pPr>
            <w:r w:rsidRPr="000E75E6">
              <w:rPr>
                <w:rFonts w:ascii="Times New Roman"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ind w:left="-108"/>
              <w:jc w:val="center"/>
              <w:rPr>
                <w:rFonts w:ascii="Times New Roman" w:hAnsi="Times New Roman" w:cs="Times New Roman"/>
                <w:sz w:val="24"/>
                <w:szCs w:val="24"/>
              </w:rPr>
            </w:pPr>
            <w:r w:rsidRPr="000E75E6">
              <w:rPr>
                <w:rFonts w:ascii="Times New Roman" w:hAnsi="Times New Roman" w:cs="Times New Roman"/>
                <w:sz w:val="24"/>
                <w:szCs w:val="24"/>
              </w:rPr>
              <w:t>26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0E75E6" w:rsidRDefault="00231A41" w:rsidP="00231A41">
            <w:pPr>
              <w:ind w:left="33"/>
              <w:jc w:val="center"/>
              <w:rPr>
                <w:rFonts w:ascii="Times New Roman" w:hAnsi="Times New Roman" w:cs="Times New Roman"/>
                <w:bCs/>
                <w:iCs/>
                <w:sz w:val="24"/>
                <w:szCs w:val="24"/>
              </w:rPr>
            </w:pPr>
            <w:r w:rsidRPr="000E75E6">
              <w:rPr>
                <w:rFonts w:ascii="Times New Roman" w:hAnsi="Times New Roman" w:cs="Times New Roman"/>
                <w:bCs/>
                <w:iCs/>
                <w:sz w:val="24"/>
                <w:szCs w:val="24"/>
              </w:rPr>
              <w:t>Причинение вреда здоровью и развитию детей</w:t>
            </w:r>
          </w:p>
        </w:tc>
      </w:tr>
    </w:tbl>
    <w:p w:rsidR="00231A41" w:rsidRPr="000E75E6" w:rsidRDefault="00231A41" w:rsidP="00231A41">
      <w:pPr>
        <w:spacing w:after="0"/>
        <w:ind w:firstLine="709"/>
        <w:rPr>
          <w:szCs w:val="26"/>
        </w:rPr>
      </w:pP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26 нарушений требований о предоставлении обязательного экземпляра документов, 1 из которых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w:t>
      </w:r>
      <w:proofErr w:type="gramStart"/>
      <w:r w:rsidRPr="000E75E6">
        <w:rPr>
          <w:rFonts w:ascii="Times New Roman" w:eastAsia="Times New Roman" w:hAnsi="Times New Roman" w:cs="Times New Roman"/>
          <w:sz w:val="28"/>
          <w:szCs w:val="28"/>
          <w:lang w:eastAsia="ru-RU"/>
        </w:rPr>
        <w:t>документов</w:t>
      </w:r>
      <w:proofErr w:type="gramEnd"/>
      <w:r w:rsidRPr="000E75E6">
        <w:rPr>
          <w:rFonts w:ascii="Times New Roman" w:eastAsia="Times New Roman" w:hAnsi="Times New Roman" w:cs="Times New Roman"/>
          <w:sz w:val="28"/>
          <w:szCs w:val="28"/>
          <w:lang w:eastAsia="ru-RU"/>
        </w:rPr>
        <w:t xml:space="preserve"> в адрес установленных законодательством РФ получателей.</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В результате проведенных в отчетный период мероприятий по контролю (надзору) в отношении печатных СМИ выявлено 5 нарушений требований о предоставлении учредителем СМИ письменных уведомлений в регистрирующий орган, 1 из которых не подтвердились в связи с отсутствием события административного правонарушения.</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proofErr w:type="gramStart"/>
      <w:r w:rsidRPr="000E75E6">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0E75E6">
        <w:rPr>
          <w:rFonts w:ascii="Times New Roman" w:eastAsia="Times New Roman" w:hAnsi="Times New Roman" w:cs="Times New Roman"/>
          <w:sz w:val="28"/>
          <w:szCs w:val="28"/>
          <w:lang w:eastAsia="ru-RU"/>
        </w:rPr>
        <w:t xml:space="preserve">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 xml:space="preserve">В целях повышения эффективности взаимодействия территориальных органов </w:t>
      </w:r>
      <w:proofErr w:type="spellStart"/>
      <w:r w:rsidRPr="000E75E6">
        <w:rPr>
          <w:rFonts w:ascii="Times New Roman" w:eastAsia="Times New Roman" w:hAnsi="Times New Roman" w:cs="Times New Roman"/>
          <w:sz w:val="28"/>
          <w:szCs w:val="28"/>
          <w:lang w:eastAsia="ru-RU"/>
        </w:rPr>
        <w:t>Роскомнадзора</w:t>
      </w:r>
      <w:proofErr w:type="spellEnd"/>
      <w:r w:rsidRPr="000E75E6">
        <w:rPr>
          <w:rFonts w:ascii="Times New Roman" w:eastAsia="Times New Roman" w:hAnsi="Times New Roman" w:cs="Times New Roman"/>
          <w:sz w:val="28"/>
          <w:szCs w:val="28"/>
          <w:lang w:eastAsia="ru-RU"/>
        </w:rPr>
        <w:t xml:space="preserve"> и филиалов Радиочастотной службы с декабря 2015 года Управлением </w:t>
      </w:r>
      <w:proofErr w:type="spellStart"/>
      <w:r w:rsidRPr="000E75E6">
        <w:rPr>
          <w:rFonts w:ascii="Times New Roman" w:eastAsia="Times New Roman" w:hAnsi="Times New Roman" w:cs="Times New Roman"/>
          <w:sz w:val="28"/>
          <w:szCs w:val="28"/>
          <w:lang w:eastAsia="ru-RU"/>
        </w:rPr>
        <w:t>Роскомнадзора</w:t>
      </w:r>
      <w:proofErr w:type="spellEnd"/>
      <w:r w:rsidRPr="000E75E6">
        <w:rPr>
          <w:rFonts w:ascii="Times New Roman" w:eastAsia="Times New Roman" w:hAnsi="Times New Roman" w:cs="Times New Roman"/>
          <w:sz w:val="28"/>
          <w:szCs w:val="28"/>
          <w:lang w:eastAsia="ru-RU"/>
        </w:rPr>
        <w:t xml:space="preserve"> по </w:t>
      </w:r>
      <w:proofErr w:type="spellStart"/>
      <w:r w:rsidRPr="000E75E6">
        <w:rPr>
          <w:rFonts w:ascii="Times New Roman" w:eastAsia="Times New Roman" w:hAnsi="Times New Roman" w:cs="Times New Roman"/>
          <w:sz w:val="28"/>
          <w:szCs w:val="28"/>
          <w:lang w:eastAsia="ru-RU"/>
        </w:rPr>
        <w:t>Северо-Кавказскому</w:t>
      </w:r>
      <w:proofErr w:type="spellEnd"/>
      <w:r w:rsidRPr="000E75E6">
        <w:rPr>
          <w:rFonts w:ascii="Times New Roman" w:eastAsia="Times New Roman" w:hAnsi="Times New Roman" w:cs="Times New Roman"/>
          <w:sz w:val="28"/>
          <w:szCs w:val="28"/>
          <w:lang w:eastAsia="ru-RU"/>
        </w:rPr>
        <w:t xml:space="preserve"> федеральному округу и ФГУП «ГРЧЦ» в ЮСКФО Управлением по Ставропольскому краю </w:t>
      </w:r>
      <w:r w:rsidRPr="000E75E6">
        <w:rPr>
          <w:rFonts w:ascii="Times New Roman" w:eastAsia="Times New Roman" w:hAnsi="Times New Roman" w:cs="Times New Roman"/>
          <w:sz w:val="28"/>
          <w:szCs w:val="28"/>
          <w:lang w:eastAsia="ru-RU"/>
        </w:rPr>
        <w:lastRenderedPageBreak/>
        <w:t>реализуется проект мониторинга региональных средств массовой информации и массовых коммуникаций.</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proofErr w:type="gramStart"/>
      <w:r w:rsidRPr="000E75E6">
        <w:rPr>
          <w:rFonts w:ascii="Times New Roman" w:eastAsia="Times New Roman" w:hAnsi="Times New Roman" w:cs="Times New Roman"/>
          <w:sz w:val="28"/>
          <w:szCs w:val="28"/>
          <w:lang w:eastAsia="ru-RU"/>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0E75E6">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0E75E6">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«ГРЧЦ» в ЮСКФО Управления по Ставропольскому краю проведено 675мероприятий мониторинга в отношении печатных СМИ.</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 xml:space="preserve">При поступлении информации о признаках нарушений законодательства РФ о СМИ Управлением </w:t>
      </w:r>
      <w:proofErr w:type="spellStart"/>
      <w:r w:rsidRPr="000E75E6">
        <w:rPr>
          <w:rFonts w:ascii="Times New Roman" w:eastAsia="Times New Roman" w:hAnsi="Times New Roman" w:cs="Times New Roman"/>
          <w:sz w:val="28"/>
          <w:szCs w:val="28"/>
          <w:lang w:eastAsia="ru-RU"/>
        </w:rPr>
        <w:t>Роскомнадзора</w:t>
      </w:r>
      <w:proofErr w:type="spellEnd"/>
      <w:r w:rsidRPr="000E75E6">
        <w:rPr>
          <w:rFonts w:ascii="Times New Roman" w:eastAsia="Times New Roman" w:hAnsi="Times New Roman" w:cs="Times New Roman"/>
          <w:sz w:val="28"/>
          <w:szCs w:val="28"/>
          <w:lang w:eastAsia="ru-RU"/>
        </w:rPr>
        <w:t xml:space="preserve">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231A41" w:rsidRPr="000E75E6" w:rsidRDefault="00231A41" w:rsidP="00231A41">
      <w:pPr>
        <w:spacing w:after="0"/>
        <w:ind w:firstLine="709"/>
        <w:jc w:val="both"/>
        <w:rPr>
          <w:rFonts w:ascii="Times New Roman" w:eastAsia="Times New Roman" w:hAnsi="Times New Roman" w:cs="Times New Roman"/>
          <w:sz w:val="28"/>
          <w:szCs w:val="28"/>
          <w:lang w:eastAsia="ru-RU"/>
        </w:rPr>
      </w:pPr>
      <w:r w:rsidRPr="000E75E6">
        <w:rPr>
          <w:rFonts w:ascii="Times New Roman" w:eastAsia="Times New Roman" w:hAnsi="Times New Roman" w:cs="Times New Roman"/>
          <w:sz w:val="28"/>
          <w:szCs w:val="28"/>
          <w:lang w:eastAsia="ru-RU"/>
        </w:rPr>
        <w:t xml:space="preserve">В отчётный период Управлением </w:t>
      </w:r>
      <w:proofErr w:type="spellStart"/>
      <w:r w:rsidRPr="000E75E6">
        <w:rPr>
          <w:rFonts w:ascii="Times New Roman" w:eastAsia="Times New Roman" w:hAnsi="Times New Roman" w:cs="Times New Roman"/>
          <w:sz w:val="28"/>
          <w:szCs w:val="28"/>
          <w:lang w:eastAsia="ru-RU"/>
        </w:rPr>
        <w:t>Роскомнадзора</w:t>
      </w:r>
      <w:proofErr w:type="spellEnd"/>
      <w:r w:rsidRPr="000E75E6">
        <w:rPr>
          <w:rFonts w:ascii="Times New Roman" w:eastAsia="Times New Roman" w:hAnsi="Times New Roman" w:cs="Times New Roman"/>
          <w:sz w:val="28"/>
          <w:szCs w:val="28"/>
          <w:lang w:eastAsia="ru-RU"/>
        </w:rPr>
        <w:t xml:space="preserve"> по </w:t>
      </w:r>
      <w:proofErr w:type="spellStart"/>
      <w:r w:rsidRPr="000E75E6">
        <w:rPr>
          <w:rFonts w:ascii="Times New Roman" w:eastAsia="Times New Roman" w:hAnsi="Times New Roman" w:cs="Times New Roman"/>
          <w:sz w:val="28"/>
          <w:szCs w:val="28"/>
          <w:lang w:eastAsia="ru-RU"/>
        </w:rPr>
        <w:t>Северо-Кавказскому</w:t>
      </w:r>
      <w:proofErr w:type="spellEnd"/>
      <w:r w:rsidRPr="000E75E6">
        <w:rPr>
          <w:rFonts w:ascii="Times New Roman" w:eastAsia="Times New Roman" w:hAnsi="Times New Roman" w:cs="Times New Roman"/>
          <w:sz w:val="28"/>
          <w:szCs w:val="28"/>
          <w:lang w:eastAsia="ru-RU"/>
        </w:rPr>
        <w:t xml:space="preserve"> федеральному округу проведено дополнительно 859 мероприятий мониторинга в отношении печатных СМИ, редакции которых находятся на территории Ставропольского края.</w:t>
      </w:r>
    </w:p>
    <w:p w:rsidR="00231A41" w:rsidRPr="00531097" w:rsidRDefault="00231A41" w:rsidP="00231A41">
      <w:pPr>
        <w:autoSpaceDE w:val="0"/>
        <w:autoSpaceDN w:val="0"/>
        <w:adjustRightInd w:val="0"/>
        <w:spacing w:after="0"/>
        <w:jc w:val="both"/>
        <w:rPr>
          <w:rFonts w:ascii="Times New Roman" w:eastAsia="Times New Roman" w:hAnsi="Times New Roman" w:cs="Times New Roman"/>
          <w:sz w:val="28"/>
          <w:szCs w:val="28"/>
          <w:highlight w:val="yellow"/>
          <w:lang w:eastAsia="ru-RU"/>
        </w:rPr>
      </w:pPr>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Сведения о выполнении отдельных поручений</w:t>
      </w:r>
    </w:p>
    <w:p w:rsidR="00231A41"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 xml:space="preserve"> Центрального аппарата </w:t>
      </w:r>
      <w:proofErr w:type="spellStart"/>
      <w:r>
        <w:rPr>
          <w:rFonts w:ascii="Times New Roman" w:eastAsia="Times New Roman" w:hAnsi="Times New Roman" w:cs="Times New Roman"/>
          <w:i/>
          <w:sz w:val="28"/>
          <w:szCs w:val="20"/>
          <w:lang w:eastAsia="ru-RU"/>
        </w:rPr>
        <w:t>Роскомнадзора</w:t>
      </w:r>
      <w:proofErr w:type="spellEnd"/>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p>
    <w:p w:rsidR="00231A41" w:rsidRDefault="00231A41" w:rsidP="00231A41">
      <w:pPr>
        <w:spacing w:after="0"/>
        <w:ind w:firstLine="709"/>
        <w:jc w:val="both"/>
        <w:rPr>
          <w:rFonts w:ascii="Times New Roman" w:eastAsia="Times New Roman" w:hAnsi="Times New Roman" w:cs="Times New Roman"/>
          <w:sz w:val="28"/>
          <w:szCs w:val="20"/>
          <w:lang w:eastAsia="ru-RU"/>
        </w:rPr>
      </w:pPr>
      <w:r w:rsidRPr="006B4EE7">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6B4EE7">
        <w:rPr>
          <w:rFonts w:ascii="Times New Roman" w:eastAsia="Times New Roman" w:hAnsi="Times New Roman" w:cs="Times New Roman"/>
          <w:sz w:val="28"/>
          <w:szCs w:val="28"/>
          <w:lang w:eastAsia="ru-RU"/>
        </w:rPr>
        <w:t>Ксензова</w:t>
      </w:r>
      <w:proofErr w:type="spellEnd"/>
      <w:r w:rsidRPr="006B4EE7">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6B4EE7">
        <w:rPr>
          <w:rFonts w:ascii="Times New Roman" w:eastAsia="Times New Roman" w:hAnsi="Times New Roman" w:cs="Times New Roman"/>
          <w:sz w:val="28"/>
          <w:szCs w:val="20"/>
          <w:lang w:eastAsia="ru-RU"/>
        </w:rPr>
        <w:t>.</w:t>
      </w:r>
    </w:p>
    <w:p w:rsidR="00231A41" w:rsidRDefault="00231A41" w:rsidP="00231A41">
      <w:pPr>
        <w:spacing w:after="0"/>
        <w:ind w:firstLine="709"/>
        <w:jc w:val="both"/>
        <w:rPr>
          <w:rFonts w:ascii="Times New Roman" w:hAnsi="Times New Roman" w:cs="Times New Roman"/>
          <w:sz w:val="28"/>
          <w:szCs w:val="0"/>
        </w:rPr>
      </w:pPr>
      <w:r>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2341C3">
        <w:rPr>
          <w:rFonts w:ascii="Times New Roman" w:hAnsi="Times New Roman" w:cs="Times New Roman"/>
          <w:noProof/>
          <w:sz w:val="28"/>
          <w:szCs w:val="28"/>
        </w:rPr>
        <w:t xml:space="preserve">путем размещения информации в ЕИС 2.0 </w:t>
      </w:r>
      <w:r w:rsidRPr="002341C3">
        <w:rPr>
          <w:rFonts w:ascii="Times New Roman" w:hAnsi="Times New Roman" w:cs="Times New Roman"/>
          <w:sz w:val="28"/>
          <w:szCs w:val="0"/>
        </w:rPr>
        <w:t>направляются отчеты о результатах</w:t>
      </w:r>
      <w:r>
        <w:rPr>
          <w:rFonts w:ascii="Times New Roman" w:hAnsi="Times New Roman" w:cs="Times New Roman"/>
          <w:sz w:val="28"/>
          <w:szCs w:val="0"/>
        </w:rPr>
        <w:t xml:space="preserve"> мониторинга соблюдения редакциями СМИ/вещателями требований </w:t>
      </w:r>
      <w:r w:rsidRPr="00891D66">
        <w:rPr>
          <w:rFonts w:ascii="Times New Roman" w:hAnsi="Times New Roman" w:cs="Times New Roman"/>
          <w:sz w:val="28"/>
          <w:szCs w:val="0"/>
        </w:rPr>
        <w:t>Федерального закона от 29.12.2010 № 436-ФЗ</w:t>
      </w:r>
      <w:r>
        <w:rPr>
          <w:rFonts w:ascii="Times New Roman" w:hAnsi="Times New Roman" w:cs="Times New Roman"/>
          <w:sz w:val="28"/>
          <w:szCs w:val="0"/>
        </w:rPr>
        <w:t>.</w:t>
      </w:r>
    </w:p>
    <w:p w:rsidR="00231A41" w:rsidRPr="006B4EE7" w:rsidRDefault="00231A41" w:rsidP="00231A41">
      <w:pPr>
        <w:spacing w:after="0"/>
        <w:ind w:firstLine="709"/>
        <w:jc w:val="both"/>
        <w:rPr>
          <w:rFonts w:ascii="Times New Roman" w:eastAsia="Times New Roman" w:hAnsi="Times New Roman" w:cs="Times New Roman"/>
          <w:sz w:val="28"/>
          <w:szCs w:val="28"/>
          <w:lang w:eastAsia="ru-RU"/>
        </w:rPr>
      </w:pPr>
    </w:p>
    <w:p w:rsidR="00231A41" w:rsidRPr="00416F5C" w:rsidRDefault="00231A41" w:rsidP="00231A41">
      <w:pPr>
        <w:spacing w:after="0"/>
        <w:ind w:firstLine="567"/>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 xml:space="preserve">Примечание: </w:t>
      </w:r>
    </w:p>
    <w:p w:rsidR="00231A41" w:rsidRPr="00416F5C" w:rsidRDefault="00231A41" w:rsidP="009D4EDC">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231A41" w:rsidRPr="00416F5C" w:rsidRDefault="00231A41" w:rsidP="009D4EDC">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31A41" w:rsidRPr="00416F5C" w:rsidRDefault="00231A41" w:rsidP="00231A41">
      <w:pPr>
        <w:spacing w:after="0"/>
        <w:ind w:left="1287"/>
        <w:contextualSpacing/>
        <w:jc w:val="both"/>
        <w:rPr>
          <w:rFonts w:ascii="Times New Roman" w:eastAsia="Times New Roman" w:hAnsi="Times New Roman" w:cs="Times New Roman"/>
          <w:lang w:eastAsia="ru-RU"/>
        </w:rPr>
      </w:pPr>
    </w:p>
    <w:p w:rsidR="00231A41" w:rsidRPr="00B869A1" w:rsidRDefault="00231A41" w:rsidP="00231A41">
      <w:pPr>
        <w:spacing w:after="0"/>
        <w:ind w:firstLine="567"/>
        <w:jc w:val="center"/>
        <w:rPr>
          <w:rFonts w:ascii="Times New Roman" w:hAnsi="Times New Roman" w:cs="Times New Roman"/>
          <w:i/>
          <w:sz w:val="28"/>
          <w:szCs w:val="24"/>
        </w:rPr>
      </w:pPr>
      <w:r w:rsidRPr="00416F5C">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231A41" w:rsidRPr="00B869A1" w:rsidRDefault="00231A41" w:rsidP="00231A41">
      <w:pPr>
        <w:spacing w:after="0"/>
        <w:ind w:firstLine="567"/>
        <w:jc w:val="center"/>
        <w:rPr>
          <w:i/>
          <w:sz w:val="28"/>
          <w:szCs w:val="24"/>
        </w:rPr>
      </w:pPr>
    </w:p>
    <w:tbl>
      <w:tblPr>
        <w:tblStyle w:val="af8"/>
        <w:tblW w:w="4850" w:type="pct"/>
        <w:jc w:val="center"/>
        <w:shd w:val="clear" w:color="auto" w:fill="FFFFFF"/>
        <w:tblLook w:val="04A0"/>
      </w:tblPr>
      <w:tblGrid>
        <w:gridCol w:w="2630"/>
        <w:gridCol w:w="1110"/>
        <w:gridCol w:w="932"/>
        <w:gridCol w:w="1326"/>
        <w:gridCol w:w="1110"/>
        <w:gridCol w:w="847"/>
        <w:gridCol w:w="1330"/>
      </w:tblGrid>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line="276" w:lineRule="auto"/>
              <w:rPr>
                <w:color w:val="FF0000"/>
                <w:sz w:val="22"/>
                <w:szCs w:val="24"/>
                <w:lang w:eastAsia="en-US"/>
              </w:rPr>
            </w:pP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8"/>
              </w:rPr>
            </w:pPr>
            <w:r w:rsidRPr="00416F5C">
              <w:rPr>
                <w:b/>
                <w:sz w:val="24"/>
                <w:szCs w:val="28"/>
              </w:rPr>
              <w:t xml:space="preserve">1 квартал </w:t>
            </w:r>
          </w:p>
          <w:p w:rsidR="00231A41" w:rsidRPr="00416F5C" w:rsidRDefault="00231A41" w:rsidP="00231A41">
            <w:pPr>
              <w:spacing w:line="276" w:lineRule="auto"/>
              <w:rPr>
                <w:b/>
                <w:sz w:val="24"/>
                <w:szCs w:val="28"/>
                <w:lang w:eastAsia="en-US"/>
              </w:rPr>
            </w:pPr>
            <w:r w:rsidRPr="00416F5C">
              <w:rPr>
                <w:b/>
                <w:sz w:val="24"/>
                <w:szCs w:val="28"/>
              </w:rPr>
              <w:t>2018 года</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 xml:space="preserve">2 кв. 2018 г. </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1 полугодие 2018 г.</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8"/>
              </w:rPr>
            </w:pPr>
            <w:r w:rsidRPr="00416F5C">
              <w:rPr>
                <w:b/>
                <w:sz w:val="24"/>
                <w:szCs w:val="28"/>
              </w:rPr>
              <w:t xml:space="preserve">1 квартал </w:t>
            </w:r>
          </w:p>
          <w:p w:rsidR="00231A41" w:rsidRPr="00416F5C" w:rsidRDefault="00231A41" w:rsidP="00231A41">
            <w:pPr>
              <w:spacing w:line="276" w:lineRule="auto"/>
              <w:rPr>
                <w:b/>
                <w:sz w:val="24"/>
                <w:szCs w:val="28"/>
                <w:lang w:eastAsia="en-US"/>
              </w:rPr>
            </w:pPr>
            <w:r w:rsidRPr="00416F5C">
              <w:rPr>
                <w:b/>
                <w:sz w:val="24"/>
                <w:szCs w:val="28"/>
              </w:rPr>
              <w:t>2019 года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 xml:space="preserve">2 кв. 2019 г. </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1 полугодие 2019 г.</w:t>
            </w:r>
          </w:p>
        </w:tc>
      </w:tr>
      <w:tr w:rsidR="00231A41" w:rsidRPr="00416F5C" w:rsidTr="00231A41">
        <w:trPr>
          <w:trHeight w:val="188"/>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ind w:firstLine="34"/>
              <w:rPr>
                <w:b/>
                <w:sz w:val="24"/>
                <w:szCs w:val="24"/>
                <w:lang w:eastAsia="en-US"/>
              </w:rPr>
            </w:pPr>
            <w:r w:rsidRPr="00416F5C">
              <w:rPr>
                <w:b/>
                <w:sz w:val="24"/>
                <w:szCs w:val="24"/>
              </w:rPr>
              <w:t>Запланировано МНК</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3</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2</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5</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7</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7</w:t>
            </w:r>
          </w:p>
        </w:tc>
      </w:tr>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ind w:firstLine="34"/>
              <w:rPr>
                <w:b/>
                <w:sz w:val="24"/>
                <w:szCs w:val="24"/>
                <w:lang w:eastAsia="en-US"/>
              </w:rPr>
            </w:pPr>
            <w:r w:rsidRPr="00416F5C">
              <w:rPr>
                <w:b/>
                <w:sz w:val="24"/>
                <w:szCs w:val="24"/>
              </w:rPr>
              <w:t>Проведено МНК:</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4</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2</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6</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7</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8</w:t>
            </w:r>
          </w:p>
        </w:tc>
      </w:tr>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9D4EDC">
            <w:pPr>
              <w:numPr>
                <w:ilvl w:val="0"/>
                <w:numId w:val="18"/>
              </w:numPr>
              <w:spacing w:line="276" w:lineRule="auto"/>
              <w:contextualSpacing/>
              <w:rPr>
                <w:sz w:val="24"/>
                <w:szCs w:val="24"/>
                <w:lang w:eastAsia="en-US"/>
              </w:rPr>
            </w:pPr>
            <w:r w:rsidRPr="00416F5C">
              <w:rPr>
                <w:sz w:val="24"/>
                <w:szCs w:val="24"/>
              </w:rPr>
              <w:t>плановые</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3</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2</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5</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jc w:val="left"/>
              <w:rPr>
                <w:sz w:val="24"/>
                <w:szCs w:val="24"/>
                <w:lang w:eastAsia="en-US"/>
              </w:rPr>
            </w:pPr>
            <w:r w:rsidRPr="00416F5C">
              <w:rPr>
                <w:sz w:val="24"/>
                <w:szCs w:val="24"/>
                <w:lang w:eastAsia="en-US"/>
              </w:rPr>
              <w:t xml:space="preserve">    7</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7</w:t>
            </w:r>
          </w:p>
        </w:tc>
      </w:tr>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9D4EDC">
            <w:pPr>
              <w:numPr>
                <w:ilvl w:val="0"/>
                <w:numId w:val="18"/>
              </w:numPr>
              <w:spacing w:line="276" w:lineRule="auto"/>
              <w:contextualSpacing/>
              <w:rPr>
                <w:sz w:val="24"/>
                <w:szCs w:val="24"/>
                <w:lang w:eastAsia="en-US"/>
              </w:rPr>
            </w:pPr>
            <w:r w:rsidRPr="00416F5C">
              <w:rPr>
                <w:sz w:val="24"/>
                <w:szCs w:val="24"/>
              </w:rPr>
              <w:t>внеплановые</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1</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1</w:t>
            </w:r>
          </w:p>
        </w:tc>
      </w:tr>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ind w:firstLine="34"/>
              <w:rPr>
                <w:b/>
                <w:sz w:val="24"/>
                <w:szCs w:val="24"/>
                <w:lang w:eastAsia="en-US"/>
              </w:rPr>
            </w:pPr>
            <w:r w:rsidRPr="00416F5C">
              <w:rPr>
                <w:b/>
                <w:sz w:val="24"/>
                <w:szCs w:val="24"/>
              </w:rPr>
              <w:t>Мониторинг СМИ</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186</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228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414</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141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141</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282</w:t>
            </w:r>
          </w:p>
        </w:tc>
      </w:tr>
      <w:tr w:rsidR="00231A41" w:rsidRPr="00416F5C" w:rsidTr="00231A41">
        <w:trPr>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9D4EDC">
            <w:pPr>
              <w:numPr>
                <w:ilvl w:val="0"/>
                <w:numId w:val="18"/>
              </w:numPr>
              <w:spacing w:line="276" w:lineRule="auto"/>
              <w:contextualSpacing/>
              <w:rPr>
                <w:sz w:val="24"/>
                <w:szCs w:val="24"/>
                <w:lang w:eastAsia="en-US"/>
              </w:rPr>
            </w:pPr>
            <w:r w:rsidRPr="00416F5C">
              <w:rPr>
                <w:sz w:val="24"/>
                <w:szCs w:val="24"/>
              </w:rPr>
              <w:t>по плану</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186</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228</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414</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141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141</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282</w:t>
            </w:r>
          </w:p>
        </w:tc>
      </w:tr>
      <w:tr w:rsidR="00231A41" w:rsidRPr="00416F5C" w:rsidTr="00231A41">
        <w:trPr>
          <w:trHeight w:val="191"/>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contextualSpacing/>
              <w:rPr>
                <w:sz w:val="24"/>
                <w:szCs w:val="24"/>
                <w:lang w:eastAsia="en-US"/>
              </w:rPr>
            </w:pPr>
            <w:r w:rsidRPr="00416F5C">
              <w:rPr>
                <w:sz w:val="24"/>
                <w:szCs w:val="24"/>
              </w:rPr>
              <w:t>- дополнительно</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0</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0</w:t>
            </w:r>
          </w:p>
        </w:tc>
      </w:tr>
      <w:tr w:rsidR="00231A41" w:rsidRPr="00416F5C" w:rsidTr="00231A41">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231A41" w:rsidRPr="00416F5C" w:rsidRDefault="00231A41" w:rsidP="00231A41">
            <w:pPr>
              <w:spacing w:line="276" w:lineRule="auto"/>
              <w:rPr>
                <w:b/>
                <w:i/>
                <w:sz w:val="24"/>
                <w:szCs w:val="24"/>
                <w:lang w:eastAsia="en-US"/>
              </w:rPr>
            </w:pPr>
            <w:r w:rsidRPr="00416F5C">
              <w:rPr>
                <w:b/>
                <w:i/>
                <w:sz w:val="24"/>
                <w:szCs w:val="24"/>
              </w:rPr>
              <w:t>Сведения о нагрузке</w:t>
            </w:r>
          </w:p>
        </w:tc>
      </w:tr>
      <w:tr w:rsidR="00231A41" w:rsidRPr="00416F5C" w:rsidTr="00231A41">
        <w:trPr>
          <w:trHeight w:val="415"/>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ind w:firstLine="34"/>
              <w:rPr>
                <w:b/>
                <w:sz w:val="24"/>
                <w:szCs w:val="24"/>
                <w:lang w:eastAsia="en-US"/>
              </w:rPr>
            </w:pPr>
            <w:r w:rsidRPr="00416F5C">
              <w:rPr>
                <w:b/>
                <w:sz w:val="24"/>
                <w:szCs w:val="24"/>
              </w:rPr>
              <w:t>Количество сотрудников</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5</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5</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5</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5</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5</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5</w:t>
            </w:r>
          </w:p>
        </w:tc>
      </w:tr>
      <w:tr w:rsidR="00231A41" w:rsidRPr="00416F5C" w:rsidTr="00231A41">
        <w:trPr>
          <w:trHeight w:val="321"/>
          <w:jc w:val="center"/>
        </w:trPr>
        <w:tc>
          <w:tcPr>
            <w:tcW w:w="1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ind w:firstLine="34"/>
              <w:rPr>
                <w:b/>
                <w:sz w:val="24"/>
                <w:szCs w:val="24"/>
                <w:lang w:eastAsia="en-US"/>
              </w:rPr>
            </w:pPr>
            <w:r w:rsidRPr="00416F5C">
              <w:rPr>
                <w:b/>
                <w:sz w:val="24"/>
                <w:szCs w:val="24"/>
              </w:rPr>
              <w:t>Средняя нагрузка</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38,0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46</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84</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28,2</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29,6</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58</w:t>
            </w:r>
          </w:p>
        </w:tc>
      </w:tr>
    </w:tbl>
    <w:p w:rsidR="00231A41" w:rsidRPr="00416F5C" w:rsidRDefault="00231A41" w:rsidP="00231A41">
      <w:pPr>
        <w:spacing w:after="0"/>
        <w:ind w:firstLine="567"/>
        <w:rPr>
          <w:rFonts w:ascii="Times New Roman" w:hAnsi="Times New Roman" w:cs="Times New Roman"/>
          <w:i/>
          <w:sz w:val="28"/>
          <w:szCs w:val="24"/>
        </w:rPr>
      </w:pPr>
    </w:p>
    <w:p w:rsidR="00231A41" w:rsidRPr="00416F5C" w:rsidRDefault="00231A41" w:rsidP="00231A41">
      <w:pPr>
        <w:spacing w:after="0"/>
        <w:ind w:firstLine="567"/>
        <w:rPr>
          <w:rFonts w:ascii="Times New Roman" w:hAnsi="Times New Roman" w:cs="Times New Roman"/>
          <w:i/>
          <w:sz w:val="28"/>
          <w:szCs w:val="24"/>
        </w:rPr>
      </w:pPr>
      <w:r w:rsidRPr="00416F5C">
        <w:rPr>
          <w:rFonts w:ascii="Times New Roman" w:hAnsi="Times New Roman" w:cs="Times New Roman"/>
          <w:i/>
          <w:sz w:val="28"/>
          <w:szCs w:val="24"/>
        </w:rPr>
        <w:t>Результаты выполнения мероприятий по исполнению полномочия</w:t>
      </w:r>
    </w:p>
    <w:p w:rsidR="00231A41" w:rsidRPr="00416F5C" w:rsidRDefault="00231A41" w:rsidP="00231A41">
      <w:pPr>
        <w:spacing w:after="0"/>
        <w:ind w:firstLine="567"/>
        <w:rPr>
          <w:rFonts w:ascii="Times New Roman" w:hAnsi="Times New Roman" w:cs="Times New Roman"/>
          <w:i/>
          <w:sz w:val="28"/>
          <w:szCs w:val="24"/>
        </w:rPr>
      </w:pPr>
    </w:p>
    <w:tbl>
      <w:tblPr>
        <w:tblStyle w:val="af8"/>
        <w:tblW w:w="9975" w:type="dxa"/>
        <w:jc w:val="center"/>
        <w:shd w:val="clear" w:color="auto" w:fill="FFFFFF"/>
        <w:tblLayout w:type="fixed"/>
        <w:tblLook w:val="04A0"/>
      </w:tblPr>
      <w:tblGrid>
        <w:gridCol w:w="3144"/>
        <w:gridCol w:w="1042"/>
        <w:gridCol w:w="969"/>
        <w:gridCol w:w="1250"/>
        <w:gridCol w:w="992"/>
        <w:gridCol w:w="1019"/>
        <w:gridCol w:w="1559"/>
      </w:tblGrid>
      <w:tr w:rsidR="00231A41" w:rsidRPr="00416F5C" w:rsidTr="00231A41">
        <w:trPr>
          <w:trHeight w:val="33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line="276" w:lineRule="auto"/>
              <w:rPr>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1кв. 2018</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 xml:space="preserve">2 кв. 2018 г. </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rPr>
              <w:t>1 полугодие 2018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rPr>
            </w:pPr>
            <w:r w:rsidRPr="00416F5C">
              <w:rPr>
                <w:b/>
                <w:sz w:val="24"/>
                <w:szCs w:val="24"/>
              </w:rPr>
              <w:t>1кв. 2019 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2 кв. 2019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b/>
                <w:sz w:val="24"/>
                <w:szCs w:val="24"/>
                <w:lang w:eastAsia="en-US"/>
              </w:rPr>
            </w:pPr>
            <w:r w:rsidRPr="00416F5C">
              <w:rPr>
                <w:b/>
                <w:sz w:val="24"/>
                <w:szCs w:val="24"/>
                <w:lang w:eastAsia="en-US"/>
              </w:rPr>
              <w:t>1 полугодие 2019 г.</w:t>
            </w:r>
          </w:p>
        </w:tc>
      </w:tr>
      <w:tr w:rsidR="00231A41" w:rsidRPr="00416F5C" w:rsidTr="00231A41">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Выявлено нарушений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5</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2</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9</w:t>
            </w:r>
          </w:p>
        </w:tc>
      </w:tr>
      <w:tr w:rsidR="00231A41" w:rsidRPr="00416F5C" w:rsidTr="00231A41">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Частота выявления нарушений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1,25</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1,0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1,1</w:t>
            </w:r>
          </w:p>
        </w:tc>
      </w:tr>
      <w:tr w:rsidR="00231A41" w:rsidRPr="00416F5C" w:rsidTr="00231A41">
        <w:trPr>
          <w:trHeight w:val="241"/>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231A41" w:rsidRPr="00416F5C" w:rsidRDefault="00231A41" w:rsidP="00231A41">
            <w:pPr>
              <w:spacing w:line="276" w:lineRule="auto"/>
              <w:rPr>
                <w:b/>
                <w:i/>
                <w:sz w:val="24"/>
                <w:szCs w:val="24"/>
                <w:lang w:eastAsia="en-US"/>
              </w:rPr>
            </w:pPr>
            <w:r w:rsidRPr="00416F5C">
              <w:rPr>
                <w:b/>
                <w:i/>
                <w:sz w:val="24"/>
                <w:szCs w:val="24"/>
              </w:rPr>
              <w:t>Принятые меры</w:t>
            </w:r>
          </w:p>
        </w:tc>
      </w:tr>
      <w:tr w:rsidR="00231A41" w:rsidRPr="00416F5C" w:rsidTr="00231A41">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Составлено протоколов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rPr>
            </w:pPr>
            <w:r w:rsidRPr="00416F5C">
              <w:rPr>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1</w:t>
            </w:r>
          </w:p>
        </w:tc>
      </w:tr>
      <w:tr w:rsidR="00231A41" w:rsidRPr="00416F5C" w:rsidTr="00231A41">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Выдано предупреждений (ст. 16 закона о СМИ)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rPr>
            </w:pPr>
            <w:r w:rsidRPr="00416F5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r>
      <w:tr w:rsidR="00231A41" w:rsidRPr="00416F5C" w:rsidTr="00231A41">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Направлено писем в редакции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8</w:t>
            </w:r>
          </w:p>
        </w:tc>
      </w:tr>
      <w:tr w:rsidR="00231A41" w:rsidRPr="00416F5C" w:rsidTr="00231A41">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Подано исков в суд</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line="276" w:lineRule="auto"/>
              <w:rPr>
                <w:sz w:val="24"/>
                <w:szCs w:val="24"/>
                <w:lang w:eastAsia="en-US"/>
              </w:rPr>
            </w:pPr>
            <w:r w:rsidRPr="00416F5C">
              <w:rPr>
                <w:sz w:val="24"/>
                <w:szCs w:val="24"/>
              </w:rPr>
              <w:t>1</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Pr>
                <w:sz w:val="24"/>
                <w:szCs w:val="24"/>
                <w:lang w:eastAsia="en-US"/>
              </w:rPr>
              <w:t>1</w:t>
            </w:r>
          </w:p>
        </w:tc>
      </w:tr>
      <w:tr w:rsidR="00231A41" w:rsidRPr="00416F5C" w:rsidTr="00231A41">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 xml:space="preserve">Доля административных штрафов в общем количестве назначенных </w:t>
            </w:r>
            <w:r w:rsidRPr="00416F5C">
              <w:rPr>
                <w:sz w:val="24"/>
                <w:szCs w:val="24"/>
              </w:rPr>
              <w:lastRenderedPageBreak/>
              <w:t>административных наказаний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lastRenderedPageBreak/>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r>
      <w:tr w:rsidR="00231A41" w:rsidRPr="00416F5C" w:rsidTr="00231A41">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lastRenderedPageBreak/>
              <w:t>Средняя сумма штрафов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rPr>
            </w:pPr>
            <w:r w:rsidRPr="00416F5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line="276" w:lineRule="auto"/>
              <w:rPr>
                <w:sz w:val="24"/>
                <w:szCs w:val="24"/>
                <w:lang w:eastAsia="en-US"/>
              </w:rPr>
            </w:pPr>
            <w:r w:rsidRPr="00416F5C">
              <w:rPr>
                <w:sz w:val="24"/>
                <w:szCs w:val="24"/>
                <w:lang w:eastAsia="en-US"/>
              </w:rPr>
              <w:t>0</w:t>
            </w:r>
          </w:p>
        </w:tc>
      </w:tr>
    </w:tbl>
    <w:p w:rsidR="00231A41" w:rsidRPr="00416F5C" w:rsidRDefault="00231A41" w:rsidP="00231A41">
      <w:pPr>
        <w:spacing w:after="0"/>
        <w:ind w:firstLine="567"/>
      </w:pPr>
    </w:p>
    <w:p w:rsidR="00231A41" w:rsidRPr="00416F5C" w:rsidRDefault="00231A41" w:rsidP="00231A41">
      <w:pPr>
        <w:spacing w:after="0"/>
        <w:ind w:firstLine="709"/>
        <w:jc w:val="both"/>
        <w:rPr>
          <w:rFonts w:ascii="Times New Roman" w:hAnsi="Times New Roman" w:cs="Times New Roman"/>
          <w:sz w:val="28"/>
          <w:szCs w:val="28"/>
        </w:rPr>
      </w:pPr>
      <w:r w:rsidRPr="00416F5C">
        <w:rPr>
          <w:rFonts w:ascii="Times New Roman" w:hAnsi="Times New Roman" w:cs="Times New Roman"/>
          <w:sz w:val="28"/>
          <w:szCs w:val="28"/>
        </w:rPr>
        <w:t>В 1 полугодии 2019 года проведено 1 внеплановое систематическое наблюдение в сфере телерадиовещания, в результате которого выявлено нарушение порядка объявления выходных данных.</w:t>
      </w:r>
    </w:p>
    <w:p w:rsidR="00231A41" w:rsidRPr="00416F5C" w:rsidRDefault="00231A41" w:rsidP="00231A41">
      <w:pPr>
        <w:spacing w:after="0"/>
        <w:ind w:firstLine="708"/>
        <w:jc w:val="both"/>
        <w:rPr>
          <w:rFonts w:ascii="Times New Roman" w:hAnsi="Times New Roman" w:cs="Times New Roman"/>
          <w:sz w:val="28"/>
          <w:szCs w:val="28"/>
        </w:rPr>
      </w:pPr>
      <w:r w:rsidRPr="00416F5C">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231A41" w:rsidRPr="00416F5C" w:rsidRDefault="00231A41" w:rsidP="00231A41">
      <w:pPr>
        <w:spacing w:after="0"/>
        <w:ind w:firstLine="709"/>
        <w:jc w:val="both"/>
        <w:rPr>
          <w:rFonts w:ascii="Times New Roman" w:hAnsi="Times New Roman" w:cs="Times New Roman"/>
          <w:sz w:val="28"/>
          <w:szCs w:val="28"/>
        </w:rPr>
      </w:pPr>
      <w:r w:rsidRPr="00416F5C">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31A41" w:rsidRPr="00416F5C" w:rsidRDefault="00231A41" w:rsidP="00231A41">
      <w:pPr>
        <w:spacing w:after="0"/>
        <w:ind w:firstLine="567"/>
        <w:jc w:val="both"/>
        <w:rPr>
          <w:rFonts w:ascii="Times New Roman" w:hAnsi="Times New Roman" w:cs="Times New Roman"/>
          <w:b/>
          <w:i/>
          <w:sz w:val="24"/>
          <w:szCs w:val="24"/>
        </w:rPr>
      </w:pPr>
    </w:p>
    <w:p w:rsidR="00231A41" w:rsidRPr="00416F5C" w:rsidRDefault="00231A41" w:rsidP="00231A41">
      <w:pPr>
        <w:spacing w:after="0"/>
        <w:ind w:firstLine="709"/>
        <w:rPr>
          <w:rFonts w:ascii="Times New Roman" w:hAnsi="Times New Roman" w:cs="Times New Roman"/>
          <w:sz w:val="24"/>
          <w:szCs w:val="24"/>
        </w:rPr>
      </w:pPr>
      <w:r w:rsidRPr="00416F5C">
        <w:rPr>
          <w:rFonts w:ascii="Times New Roman" w:hAnsi="Times New Roman" w:cs="Times New Roman"/>
          <w:sz w:val="24"/>
          <w:szCs w:val="24"/>
        </w:rPr>
        <w:t>Анализ и определение возможных последствий выявленных нарушений.</w:t>
      </w:r>
    </w:p>
    <w:p w:rsidR="00231A41" w:rsidRPr="00416F5C" w:rsidRDefault="00231A41" w:rsidP="00231A41">
      <w:pPr>
        <w:spacing w:after="0"/>
        <w:ind w:firstLine="709"/>
        <w:rPr>
          <w:rFonts w:ascii="Times New Roman" w:hAnsi="Times New Roman" w:cs="Times New Roman"/>
          <w:sz w:val="24"/>
          <w:szCs w:val="24"/>
        </w:rPr>
      </w:pPr>
    </w:p>
    <w:tbl>
      <w:tblPr>
        <w:tblW w:w="9419" w:type="dxa"/>
        <w:jc w:val="center"/>
        <w:shd w:val="clear" w:color="auto" w:fill="FFFFFF"/>
        <w:tblLook w:val="00A0"/>
      </w:tblPr>
      <w:tblGrid>
        <w:gridCol w:w="534"/>
        <w:gridCol w:w="3685"/>
        <w:gridCol w:w="2622"/>
        <w:gridCol w:w="2578"/>
      </w:tblGrid>
      <w:tr w:rsidR="00231A41" w:rsidRPr="00416F5C"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right="-108"/>
              <w:rPr>
                <w:rFonts w:ascii="Times New Roman" w:hAnsi="Times New Roman" w:cs="Times New Roman"/>
                <w:bCs/>
                <w:sz w:val="24"/>
                <w:szCs w:val="24"/>
              </w:rPr>
            </w:pPr>
            <w:r w:rsidRPr="00416F5C">
              <w:rPr>
                <w:rFonts w:ascii="Times New Roman" w:hAnsi="Times New Roman" w:cs="Times New Roman"/>
                <w:bCs/>
                <w:sz w:val="24"/>
                <w:szCs w:val="24"/>
              </w:rPr>
              <w:t xml:space="preserve">№ </w:t>
            </w:r>
            <w:proofErr w:type="spellStart"/>
            <w:proofErr w:type="gramStart"/>
            <w:r w:rsidRPr="00416F5C">
              <w:rPr>
                <w:rFonts w:ascii="Times New Roman" w:hAnsi="Times New Roman" w:cs="Times New Roman"/>
                <w:bCs/>
                <w:sz w:val="24"/>
                <w:szCs w:val="24"/>
              </w:rPr>
              <w:t>п</w:t>
            </w:r>
            <w:proofErr w:type="spellEnd"/>
            <w:proofErr w:type="gramEnd"/>
            <w:r w:rsidRPr="00416F5C">
              <w:rPr>
                <w:rFonts w:ascii="Times New Roman" w:hAnsi="Times New Roman" w:cs="Times New Roman"/>
                <w:bCs/>
                <w:sz w:val="24"/>
                <w:szCs w:val="24"/>
              </w:rPr>
              <w:t>/</w:t>
            </w:r>
            <w:proofErr w:type="spellStart"/>
            <w:r w:rsidRPr="00416F5C">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right="-108" w:firstLine="33"/>
              <w:jc w:val="center"/>
              <w:rPr>
                <w:rFonts w:ascii="Times New Roman" w:hAnsi="Times New Roman" w:cs="Times New Roman"/>
                <w:bCs/>
                <w:sz w:val="24"/>
                <w:szCs w:val="24"/>
              </w:rPr>
            </w:pPr>
            <w:r w:rsidRPr="00416F5C">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left="-108" w:right="-108"/>
              <w:jc w:val="center"/>
              <w:rPr>
                <w:rFonts w:ascii="Times New Roman" w:hAnsi="Times New Roman" w:cs="Times New Roman"/>
                <w:bCs/>
                <w:sz w:val="24"/>
                <w:szCs w:val="24"/>
              </w:rPr>
            </w:pPr>
            <w:r w:rsidRPr="00416F5C">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left="33" w:right="-108"/>
              <w:jc w:val="center"/>
              <w:rPr>
                <w:rFonts w:ascii="Times New Roman" w:hAnsi="Times New Roman" w:cs="Times New Roman"/>
                <w:bCs/>
                <w:sz w:val="24"/>
                <w:szCs w:val="24"/>
              </w:rPr>
            </w:pPr>
            <w:r w:rsidRPr="00416F5C">
              <w:rPr>
                <w:rFonts w:ascii="Times New Roman" w:hAnsi="Times New Roman" w:cs="Times New Roman"/>
                <w:bCs/>
                <w:sz w:val="24"/>
                <w:szCs w:val="24"/>
              </w:rPr>
              <w:t>Характер возможного вреда (ущерба) от нарушений</w:t>
            </w:r>
          </w:p>
        </w:tc>
      </w:tr>
      <w:tr w:rsidR="00231A41" w:rsidRPr="00416F5C" w:rsidTr="00231A41">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jc w:val="center"/>
              <w:rPr>
                <w:rFonts w:ascii="Times New Roman" w:hAnsi="Times New Roman" w:cs="Times New Roman"/>
                <w:sz w:val="24"/>
                <w:szCs w:val="24"/>
              </w:rPr>
            </w:pPr>
            <w:r w:rsidRPr="00416F5C">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jc w:val="center"/>
              <w:rPr>
                <w:rFonts w:ascii="Times New Roman" w:hAnsi="Times New Roman" w:cs="Times New Roman"/>
                <w:sz w:val="24"/>
                <w:szCs w:val="24"/>
              </w:rPr>
            </w:pPr>
            <w:r w:rsidRPr="00416F5C">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left="-108"/>
              <w:jc w:val="center"/>
              <w:rPr>
                <w:rFonts w:ascii="Times New Roman" w:hAnsi="Times New Roman" w:cs="Times New Roman"/>
                <w:sz w:val="24"/>
                <w:szCs w:val="24"/>
              </w:rPr>
            </w:pPr>
            <w:r w:rsidRPr="00416F5C">
              <w:rPr>
                <w:rFonts w:ascii="Times New Roman" w:hAnsi="Times New Roman" w:cs="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A41" w:rsidRPr="00416F5C" w:rsidRDefault="00231A41" w:rsidP="00231A41">
            <w:pPr>
              <w:spacing w:after="0"/>
              <w:ind w:left="33"/>
              <w:jc w:val="center"/>
              <w:rPr>
                <w:rFonts w:ascii="Times New Roman" w:hAnsi="Times New Roman" w:cs="Times New Roman"/>
                <w:sz w:val="24"/>
                <w:szCs w:val="24"/>
              </w:rPr>
            </w:pPr>
            <w:r w:rsidRPr="00416F5C">
              <w:rPr>
                <w:rFonts w:ascii="Times New Roman" w:hAnsi="Times New Roman" w:cs="Times New Roman"/>
                <w:sz w:val="24"/>
                <w:szCs w:val="24"/>
              </w:rPr>
              <w:t>Введение в заблуждение граждан</w:t>
            </w:r>
          </w:p>
        </w:tc>
      </w:tr>
      <w:tr w:rsidR="00231A41" w:rsidRPr="00416F5C"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rPr>
                <w:rFonts w:ascii="Times New Roman" w:hAnsi="Times New Roman" w:cs="Times New Roman"/>
                <w:sz w:val="24"/>
                <w:szCs w:val="24"/>
              </w:rPr>
            </w:pPr>
            <w:r w:rsidRPr="00416F5C">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jc w:val="center"/>
              <w:rPr>
                <w:rFonts w:ascii="Times New Roman" w:hAnsi="Times New Roman" w:cs="Times New Roman"/>
                <w:sz w:val="24"/>
                <w:szCs w:val="24"/>
              </w:rPr>
            </w:pPr>
            <w:r w:rsidRPr="00416F5C">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231A41" w:rsidRPr="00416F5C" w:rsidRDefault="00231A41" w:rsidP="00231A41">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ind w:left="-108"/>
              <w:jc w:val="center"/>
              <w:rPr>
                <w:rFonts w:ascii="Times New Roman" w:hAnsi="Times New Roman" w:cs="Times New Roman"/>
                <w:sz w:val="24"/>
                <w:szCs w:val="24"/>
              </w:rPr>
            </w:pPr>
            <w:r w:rsidRPr="00416F5C">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ind w:left="33"/>
              <w:jc w:val="center"/>
              <w:rPr>
                <w:rFonts w:ascii="Times New Roman" w:hAnsi="Times New Roman" w:cs="Times New Roman"/>
                <w:sz w:val="24"/>
                <w:szCs w:val="24"/>
              </w:rPr>
            </w:pPr>
            <w:r w:rsidRPr="00416F5C">
              <w:rPr>
                <w:rFonts w:ascii="Times New Roman" w:hAnsi="Times New Roman" w:cs="Times New Roman"/>
                <w:sz w:val="24"/>
                <w:szCs w:val="24"/>
              </w:rPr>
              <w:t>Введение в заблуждение граждан</w:t>
            </w:r>
          </w:p>
        </w:tc>
      </w:tr>
      <w:tr w:rsidR="00231A41" w:rsidRPr="00416F5C" w:rsidTr="00231A41">
        <w:trPr>
          <w:trHeight w:val="354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rPr>
                <w:rFonts w:ascii="Times New Roman" w:hAnsi="Times New Roman" w:cs="Times New Roman"/>
                <w:sz w:val="24"/>
                <w:szCs w:val="24"/>
              </w:rPr>
            </w:pPr>
            <w:r w:rsidRPr="00416F5C">
              <w:rPr>
                <w:rFonts w:ascii="Times New Roman" w:hAnsi="Times New Roman" w:cs="Times New Roman"/>
                <w:sz w:val="24"/>
                <w:szCs w:val="24"/>
              </w:rPr>
              <w:lastRenderedPageBreak/>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jc w:val="center"/>
              <w:rPr>
                <w:rFonts w:ascii="Times New Roman" w:hAnsi="Times New Roman" w:cs="Times New Roman"/>
                <w:sz w:val="24"/>
                <w:szCs w:val="24"/>
              </w:rPr>
            </w:pPr>
            <w:r w:rsidRPr="00416F5C">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ind w:left="-108"/>
              <w:jc w:val="center"/>
              <w:rPr>
                <w:rFonts w:ascii="Times New Roman" w:hAnsi="Times New Roman" w:cs="Times New Roman"/>
                <w:sz w:val="24"/>
                <w:szCs w:val="24"/>
              </w:rPr>
            </w:pPr>
            <w:r w:rsidRPr="00416F5C">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416F5C" w:rsidRDefault="00231A41" w:rsidP="00231A41">
            <w:pPr>
              <w:spacing w:after="0"/>
              <w:ind w:left="33"/>
              <w:jc w:val="center"/>
              <w:rPr>
                <w:rFonts w:ascii="Times New Roman" w:hAnsi="Times New Roman" w:cs="Times New Roman"/>
                <w:sz w:val="24"/>
                <w:szCs w:val="24"/>
              </w:rPr>
            </w:pPr>
            <w:r w:rsidRPr="00416F5C">
              <w:rPr>
                <w:rFonts w:ascii="Times New Roman" w:hAnsi="Times New Roman" w:cs="Times New Roman"/>
                <w:sz w:val="24"/>
                <w:szCs w:val="24"/>
              </w:rPr>
              <w:t>Утрата органом государственного контроля (надзора) информационного ресурса</w:t>
            </w:r>
          </w:p>
        </w:tc>
      </w:tr>
    </w:tbl>
    <w:p w:rsidR="00231A41" w:rsidRPr="00416F5C" w:rsidRDefault="00231A41" w:rsidP="00231A41">
      <w:pPr>
        <w:autoSpaceDE w:val="0"/>
        <w:autoSpaceDN w:val="0"/>
        <w:adjustRightInd w:val="0"/>
        <w:spacing w:after="0"/>
        <w:contextualSpacing/>
        <w:jc w:val="both"/>
        <w:rPr>
          <w:rFonts w:ascii="Times New Roman" w:hAnsi="Times New Roman" w:cs="Times New Roman"/>
          <w:sz w:val="28"/>
          <w:szCs w:val="28"/>
        </w:rPr>
      </w:pPr>
      <w:r w:rsidRPr="00416F5C">
        <w:rPr>
          <w:rFonts w:ascii="Times New Roman" w:hAnsi="Times New Roman" w:cs="Times New Roman"/>
          <w:sz w:val="28"/>
          <w:szCs w:val="28"/>
        </w:rPr>
        <w:tab/>
        <w:t xml:space="preserve">Степень выполнения запланированных мероприятий за 1 полугодие 2019 года – 100 %. </w:t>
      </w:r>
    </w:p>
    <w:p w:rsidR="00231A41" w:rsidRPr="00416F5C" w:rsidRDefault="00231A41" w:rsidP="00231A41">
      <w:pPr>
        <w:spacing w:after="0"/>
        <w:jc w:val="both"/>
        <w:rPr>
          <w:rFonts w:ascii="Times New Roman" w:hAnsi="Times New Roman" w:cs="Times New Roman"/>
          <w:bCs/>
          <w:sz w:val="28"/>
          <w:szCs w:val="26"/>
        </w:rPr>
      </w:pPr>
      <w:r w:rsidRPr="00416F5C">
        <w:rPr>
          <w:rFonts w:ascii="Times New Roman" w:hAnsi="Times New Roman" w:cs="Times New Roman"/>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31A41" w:rsidRPr="00416F5C" w:rsidRDefault="00231A41" w:rsidP="00231A41">
      <w:pPr>
        <w:spacing w:after="0"/>
        <w:ind w:firstLine="567"/>
        <w:jc w:val="both"/>
        <w:rPr>
          <w:rFonts w:ascii="Times New Roman" w:hAnsi="Times New Roman" w:cs="Times New Roman"/>
          <w:sz w:val="28"/>
          <w:szCs w:val="28"/>
        </w:rPr>
      </w:pPr>
      <w:proofErr w:type="gramStart"/>
      <w:r w:rsidRPr="00416F5C">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w:t>
      </w:r>
      <w:proofErr w:type="gramEnd"/>
      <w:r w:rsidRPr="00416F5C">
        <w:rPr>
          <w:rFonts w:ascii="Times New Roman" w:hAnsi="Times New Roman" w:cs="Times New Roman"/>
          <w:sz w:val="28"/>
          <w:szCs w:val="28"/>
        </w:rPr>
        <w:t xml:space="preserve">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231A41" w:rsidRPr="00416F5C" w:rsidRDefault="00231A41" w:rsidP="00231A41">
      <w:pPr>
        <w:spacing w:after="0"/>
        <w:ind w:firstLine="709"/>
        <w:jc w:val="both"/>
        <w:rPr>
          <w:rFonts w:ascii="Times New Roman" w:hAnsi="Times New Roman" w:cs="Times New Roman"/>
          <w:sz w:val="28"/>
          <w:szCs w:val="28"/>
        </w:rPr>
      </w:pPr>
      <w:r w:rsidRPr="00416F5C">
        <w:rPr>
          <w:rFonts w:ascii="Times New Roman" w:hAnsi="Times New Roman" w:cs="Times New Roman"/>
          <w:sz w:val="28"/>
          <w:szCs w:val="28"/>
        </w:rPr>
        <w:t>Информация о результатах мероприятий по контролю размещается на сайте Управления.</w:t>
      </w:r>
    </w:p>
    <w:p w:rsidR="00231A41" w:rsidRPr="00416F5C" w:rsidRDefault="00231A41" w:rsidP="00231A41">
      <w:pPr>
        <w:spacing w:after="0"/>
        <w:ind w:firstLine="567"/>
        <w:jc w:val="both"/>
        <w:rPr>
          <w:rFonts w:ascii="Times New Roman" w:hAnsi="Times New Roman" w:cs="Times New Roman"/>
          <w:sz w:val="28"/>
          <w:szCs w:val="28"/>
        </w:rPr>
      </w:pPr>
      <w:r w:rsidRPr="00416F5C">
        <w:rPr>
          <w:rFonts w:ascii="Times New Roman"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416F5C">
        <w:rPr>
          <w:rFonts w:ascii="Times New Roman" w:hAnsi="Times New Roman" w:cs="Times New Roman"/>
          <w:sz w:val="28"/>
          <w:szCs w:val="28"/>
        </w:rPr>
        <w:tab/>
      </w:r>
    </w:p>
    <w:p w:rsidR="00231A41" w:rsidRDefault="00231A41" w:rsidP="00231A41">
      <w:pPr>
        <w:spacing w:after="0"/>
        <w:ind w:firstLine="567"/>
        <w:jc w:val="center"/>
        <w:rPr>
          <w:rFonts w:ascii="Times New Roman" w:hAnsi="Times New Roman" w:cs="Times New Roman"/>
          <w:i/>
          <w:sz w:val="28"/>
          <w:szCs w:val="28"/>
          <w:highlight w:val="yellow"/>
        </w:rPr>
      </w:pPr>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lastRenderedPageBreak/>
        <w:t>Сведения о выполнении отдельных поручений</w:t>
      </w:r>
    </w:p>
    <w:p w:rsidR="00231A41"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 xml:space="preserve"> Центрального аппарата </w:t>
      </w:r>
      <w:proofErr w:type="spellStart"/>
      <w:r>
        <w:rPr>
          <w:rFonts w:ascii="Times New Roman" w:eastAsia="Times New Roman" w:hAnsi="Times New Roman" w:cs="Times New Roman"/>
          <w:i/>
          <w:sz w:val="28"/>
          <w:szCs w:val="20"/>
          <w:lang w:eastAsia="ru-RU"/>
        </w:rPr>
        <w:t>Роскомнадзора</w:t>
      </w:r>
      <w:proofErr w:type="spellEnd"/>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p>
    <w:p w:rsidR="00231A41" w:rsidRDefault="00231A41" w:rsidP="00231A41">
      <w:pPr>
        <w:spacing w:after="0"/>
        <w:ind w:firstLine="709"/>
        <w:jc w:val="both"/>
        <w:rPr>
          <w:rFonts w:ascii="Times New Roman" w:hAnsi="Times New Roman" w:cs="Times New Roman"/>
          <w:sz w:val="28"/>
          <w:szCs w:val="0"/>
        </w:rPr>
      </w:pPr>
      <w:r>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2341C3">
        <w:rPr>
          <w:rFonts w:ascii="Times New Roman" w:hAnsi="Times New Roman" w:cs="Times New Roman"/>
          <w:noProof/>
          <w:sz w:val="28"/>
          <w:szCs w:val="28"/>
        </w:rPr>
        <w:t xml:space="preserve">путем размещения информации в ЕИС 2.0 </w:t>
      </w:r>
      <w:r w:rsidRPr="002341C3">
        <w:rPr>
          <w:rFonts w:ascii="Times New Roman" w:hAnsi="Times New Roman" w:cs="Times New Roman"/>
          <w:sz w:val="28"/>
          <w:szCs w:val="0"/>
        </w:rPr>
        <w:t>направляются отчеты о результатах</w:t>
      </w:r>
      <w:r>
        <w:rPr>
          <w:rFonts w:ascii="Times New Roman" w:hAnsi="Times New Roman" w:cs="Times New Roman"/>
          <w:sz w:val="28"/>
          <w:szCs w:val="0"/>
        </w:rPr>
        <w:t xml:space="preserve"> мониторинга соблюдения редакциями СМИ/вещателями требований </w:t>
      </w:r>
      <w:r w:rsidRPr="00891D66">
        <w:rPr>
          <w:rFonts w:ascii="Times New Roman" w:hAnsi="Times New Roman" w:cs="Times New Roman"/>
          <w:sz w:val="28"/>
          <w:szCs w:val="0"/>
        </w:rPr>
        <w:t>Федерального закона от 29.12.2010 № 436-ФЗ</w:t>
      </w:r>
      <w:r>
        <w:rPr>
          <w:rFonts w:ascii="Times New Roman" w:hAnsi="Times New Roman" w:cs="Times New Roman"/>
          <w:sz w:val="28"/>
          <w:szCs w:val="0"/>
        </w:rPr>
        <w:t>.</w:t>
      </w:r>
    </w:p>
    <w:p w:rsidR="00231A41" w:rsidRPr="0044788F" w:rsidRDefault="00231A41" w:rsidP="00231A41">
      <w:pPr>
        <w:spacing w:after="0"/>
        <w:jc w:val="both"/>
        <w:rPr>
          <w:rFonts w:ascii="Times New Roman" w:hAnsi="Times New Roman" w:cs="Times New Roman"/>
          <w:sz w:val="28"/>
          <w:szCs w:val="28"/>
          <w:highlight w:val="yellow"/>
        </w:rPr>
      </w:pPr>
    </w:p>
    <w:p w:rsidR="00231A41" w:rsidRPr="008737F4" w:rsidRDefault="00231A41" w:rsidP="00231A41">
      <w:pPr>
        <w:spacing w:after="0"/>
        <w:ind w:firstLine="567"/>
        <w:jc w:val="both"/>
        <w:rPr>
          <w:rFonts w:ascii="Times New Roman" w:hAnsi="Times New Roman" w:cs="Times New Roman"/>
          <w:sz w:val="24"/>
          <w:szCs w:val="24"/>
        </w:rPr>
      </w:pPr>
      <w:r w:rsidRPr="008737F4">
        <w:rPr>
          <w:rFonts w:ascii="Times New Roman" w:hAnsi="Times New Roman" w:cs="Times New Roman"/>
          <w:sz w:val="24"/>
          <w:szCs w:val="24"/>
        </w:rPr>
        <w:t xml:space="preserve">Примечание: </w:t>
      </w:r>
    </w:p>
    <w:p w:rsidR="00231A41" w:rsidRPr="008737F4" w:rsidRDefault="00231A41" w:rsidP="009D4EDC">
      <w:pPr>
        <w:numPr>
          <w:ilvl w:val="0"/>
          <w:numId w:val="10"/>
        </w:numPr>
        <w:spacing w:after="0"/>
        <w:contextualSpacing/>
        <w:jc w:val="both"/>
        <w:rPr>
          <w:rFonts w:ascii="Times New Roman" w:hAnsi="Times New Roman" w:cs="Times New Roman"/>
          <w:sz w:val="24"/>
          <w:szCs w:val="24"/>
        </w:rPr>
      </w:pPr>
      <w:r w:rsidRPr="008737F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231A41" w:rsidRPr="008737F4" w:rsidRDefault="00231A41" w:rsidP="009D4EDC">
      <w:pPr>
        <w:numPr>
          <w:ilvl w:val="0"/>
          <w:numId w:val="10"/>
        </w:numPr>
        <w:spacing w:after="0"/>
        <w:contextualSpacing/>
        <w:jc w:val="both"/>
        <w:rPr>
          <w:rFonts w:ascii="Times New Roman" w:hAnsi="Times New Roman" w:cs="Times New Roman"/>
          <w:sz w:val="24"/>
          <w:szCs w:val="24"/>
        </w:rPr>
      </w:pPr>
      <w:r w:rsidRPr="008737F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31A41" w:rsidRPr="008737F4" w:rsidRDefault="00231A41" w:rsidP="009D4EDC">
      <w:pPr>
        <w:numPr>
          <w:ilvl w:val="0"/>
          <w:numId w:val="10"/>
        </w:numPr>
        <w:spacing w:after="0"/>
        <w:contextualSpacing/>
        <w:jc w:val="both"/>
        <w:rPr>
          <w:rFonts w:ascii="Times New Roman" w:hAnsi="Times New Roman" w:cs="Times New Roman"/>
          <w:sz w:val="24"/>
          <w:szCs w:val="24"/>
        </w:rPr>
      </w:pPr>
      <w:r w:rsidRPr="008737F4">
        <w:rPr>
          <w:rFonts w:ascii="Times New Roman" w:hAnsi="Times New Roman" w:cs="Times New Roman"/>
          <w:sz w:val="24"/>
          <w:szCs w:val="24"/>
        </w:rPr>
        <w:t xml:space="preserve">на количество </w:t>
      </w:r>
      <w:proofErr w:type="gramStart"/>
      <w:r w:rsidRPr="008737F4">
        <w:rPr>
          <w:rFonts w:ascii="Times New Roman" w:hAnsi="Times New Roman" w:cs="Times New Roman"/>
          <w:sz w:val="24"/>
          <w:szCs w:val="24"/>
        </w:rPr>
        <w:t>проведенных</w:t>
      </w:r>
      <w:proofErr w:type="gramEnd"/>
      <w:r w:rsidRPr="008737F4">
        <w:rPr>
          <w:rFonts w:ascii="Times New Roman" w:hAnsi="Times New Roman" w:cs="Times New Roman"/>
          <w:sz w:val="24"/>
          <w:szCs w:val="24"/>
        </w:rPr>
        <w:t xml:space="preserve"> МНК.</w:t>
      </w:r>
    </w:p>
    <w:p w:rsidR="00231A41" w:rsidRPr="008737F4" w:rsidRDefault="00231A41" w:rsidP="00231A41">
      <w:pPr>
        <w:spacing w:after="0"/>
        <w:ind w:left="1647"/>
        <w:contextualSpacing/>
        <w:rPr>
          <w:rFonts w:ascii="Times New Roman" w:hAnsi="Times New Roman" w:cs="Times New Roman"/>
        </w:rPr>
      </w:pPr>
    </w:p>
    <w:p w:rsidR="00231A41" w:rsidRPr="008737F4" w:rsidRDefault="00231A41" w:rsidP="00231A41">
      <w:pPr>
        <w:spacing w:after="0"/>
        <w:ind w:firstLine="567"/>
        <w:jc w:val="center"/>
        <w:rPr>
          <w:rFonts w:ascii="Times New Roman" w:hAnsi="Times New Roman" w:cs="Times New Roman"/>
          <w:i/>
          <w:sz w:val="28"/>
          <w:szCs w:val="24"/>
        </w:rPr>
      </w:pPr>
      <w:r w:rsidRPr="008737F4">
        <w:rPr>
          <w:rFonts w:ascii="Times New Roman" w:hAnsi="Times New Roman" w:cs="Times New Roman"/>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231A41" w:rsidRPr="008737F4" w:rsidRDefault="00231A41" w:rsidP="00231A41">
      <w:pPr>
        <w:spacing w:after="0"/>
        <w:ind w:firstLine="567"/>
        <w:jc w:val="center"/>
        <w:rPr>
          <w:rFonts w:ascii="Times New Roman" w:hAnsi="Times New Roman" w:cs="Times New Roman"/>
          <w:i/>
          <w:sz w:val="28"/>
          <w:szCs w:val="24"/>
        </w:rPr>
      </w:pPr>
      <w:r w:rsidRPr="008737F4">
        <w:rPr>
          <w:rFonts w:ascii="Times New Roman" w:hAnsi="Times New Roman" w:cs="Times New Roman"/>
          <w:i/>
          <w:sz w:val="28"/>
          <w:szCs w:val="24"/>
        </w:rPr>
        <w:t>Объёмы выполнения мероприятий по исполнению полномочия</w:t>
      </w:r>
    </w:p>
    <w:tbl>
      <w:tblPr>
        <w:tblStyle w:val="af8"/>
        <w:tblW w:w="9818" w:type="dxa"/>
        <w:jc w:val="center"/>
        <w:shd w:val="clear" w:color="auto" w:fill="FFFFFF"/>
        <w:tblLayout w:type="fixed"/>
        <w:tblLook w:val="04A0"/>
      </w:tblPr>
      <w:tblGrid>
        <w:gridCol w:w="2925"/>
        <w:gridCol w:w="993"/>
        <w:gridCol w:w="992"/>
        <w:gridCol w:w="1364"/>
        <w:gridCol w:w="1046"/>
        <w:gridCol w:w="1134"/>
        <w:gridCol w:w="1364"/>
      </w:tblGrid>
      <w:tr w:rsidR="00231A41" w:rsidRPr="008737F4" w:rsidTr="00231A41">
        <w:trPr>
          <w:trHeight w:val="669"/>
          <w:jc w:val="center"/>
        </w:trPr>
        <w:tc>
          <w:tcPr>
            <w:tcW w:w="2925" w:type="dxa"/>
            <w:shd w:val="clear" w:color="auto" w:fill="FFFFFF"/>
            <w:vAlign w:val="center"/>
          </w:tcPr>
          <w:p w:rsidR="00231A41" w:rsidRPr="008737F4" w:rsidRDefault="00231A41" w:rsidP="00231A41">
            <w:pPr>
              <w:spacing w:line="276" w:lineRule="auto"/>
              <w:rPr>
                <w:sz w:val="24"/>
                <w:szCs w:val="24"/>
              </w:rPr>
            </w:pPr>
          </w:p>
        </w:tc>
        <w:tc>
          <w:tcPr>
            <w:tcW w:w="993"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1 кв. 2018 г. </w:t>
            </w:r>
          </w:p>
        </w:tc>
        <w:tc>
          <w:tcPr>
            <w:tcW w:w="992"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2018 г. </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2018 г.</w:t>
            </w:r>
          </w:p>
        </w:tc>
        <w:tc>
          <w:tcPr>
            <w:tcW w:w="1046" w:type="dxa"/>
            <w:shd w:val="clear" w:color="auto" w:fill="FFFFFF"/>
            <w:vAlign w:val="center"/>
          </w:tcPr>
          <w:p w:rsidR="00231A41" w:rsidRPr="008737F4" w:rsidRDefault="00231A41" w:rsidP="00231A41">
            <w:pPr>
              <w:spacing w:line="276" w:lineRule="auto"/>
              <w:rPr>
                <w:b/>
                <w:sz w:val="24"/>
                <w:szCs w:val="28"/>
                <w:lang w:eastAsia="en-US"/>
              </w:rPr>
            </w:pPr>
            <w:r w:rsidRPr="008737F4">
              <w:rPr>
                <w:b/>
                <w:sz w:val="24"/>
                <w:szCs w:val="28"/>
                <w:lang w:eastAsia="en-US"/>
              </w:rPr>
              <w:t xml:space="preserve">1 квартал </w:t>
            </w:r>
          </w:p>
          <w:p w:rsidR="00231A41" w:rsidRPr="008737F4" w:rsidRDefault="00231A41" w:rsidP="00231A41">
            <w:pPr>
              <w:spacing w:line="276" w:lineRule="auto"/>
              <w:rPr>
                <w:b/>
                <w:sz w:val="24"/>
                <w:szCs w:val="28"/>
                <w:lang w:eastAsia="en-US"/>
              </w:rPr>
            </w:pPr>
            <w:r w:rsidRPr="008737F4">
              <w:rPr>
                <w:b/>
                <w:sz w:val="24"/>
                <w:szCs w:val="28"/>
                <w:lang w:eastAsia="en-US"/>
              </w:rPr>
              <w:t>2019 года</w:t>
            </w:r>
          </w:p>
        </w:tc>
        <w:tc>
          <w:tcPr>
            <w:tcW w:w="113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2019 г. </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2019 г.</w:t>
            </w:r>
          </w:p>
        </w:tc>
      </w:tr>
      <w:tr w:rsidR="00231A41" w:rsidRPr="008737F4" w:rsidTr="00231A41">
        <w:trPr>
          <w:jc w:val="center"/>
        </w:trPr>
        <w:tc>
          <w:tcPr>
            <w:tcW w:w="2925"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Запланировано МНК</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47</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51</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98</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42</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35</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77</w:t>
            </w:r>
          </w:p>
        </w:tc>
      </w:tr>
      <w:tr w:rsidR="00231A41" w:rsidRPr="008737F4" w:rsidTr="00231A41">
        <w:trPr>
          <w:jc w:val="center"/>
        </w:trPr>
        <w:tc>
          <w:tcPr>
            <w:tcW w:w="2925"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Проведено МНК:</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47</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48</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95</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42</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33</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75</w:t>
            </w:r>
          </w:p>
        </w:tc>
      </w:tr>
      <w:tr w:rsidR="00231A41" w:rsidRPr="008737F4" w:rsidTr="00231A41">
        <w:trPr>
          <w:trHeight w:val="301"/>
          <w:jc w:val="center"/>
        </w:trPr>
        <w:tc>
          <w:tcPr>
            <w:tcW w:w="2925" w:type="dxa"/>
            <w:shd w:val="clear" w:color="auto" w:fill="FFFFFF"/>
            <w:vAlign w:val="center"/>
          </w:tcPr>
          <w:p w:rsidR="00231A41" w:rsidRPr="008737F4" w:rsidRDefault="00231A41" w:rsidP="009D4EDC">
            <w:pPr>
              <w:numPr>
                <w:ilvl w:val="0"/>
                <w:numId w:val="4"/>
              </w:numPr>
              <w:spacing w:line="276" w:lineRule="auto"/>
              <w:ind w:left="567" w:hanging="283"/>
              <w:contextualSpacing/>
              <w:rPr>
                <w:sz w:val="24"/>
                <w:szCs w:val="24"/>
              </w:rPr>
            </w:pPr>
            <w:r w:rsidRPr="008737F4">
              <w:rPr>
                <w:sz w:val="24"/>
                <w:szCs w:val="24"/>
              </w:rPr>
              <w:t>плановые проверки</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0</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0</w:t>
            </w:r>
          </w:p>
        </w:tc>
      </w:tr>
      <w:tr w:rsidR="00231A41" w:rsidRPr="008737F4" w:rsidTr="00231A41">
        <w:trPr>
          <w:trHeight w:val="247"/>
          <w:jc w:val="center"/>
        </w:trPr>
        <w:tc>
          <w:tcPr>
            <w:tcW w:w="2925" w:type="dxa"/>
            <w:shd w:val="clear" w:color="auto" w:fill="FFFFFF"/>
            <w:vAlign w:val="center"/>
          </w:tcPr>
          <w:p w:rsidR="00231A41" w:rsidRPr="008737F4" w:rsidRDefault="00231A41" w:rsidP="009D4EDC">
            <w:pPr>
              <w:numPr>
                <w:ilvl w:val="0"/>
                <w:numId w:val="4"/>
              </w:numPr>
              <w:spacing w:line="276" w:lineRule="auto"/>
              <w:ind w:left="567" w:hanging="283"/>
              <w:contextualSpacing/>
              <w:rPr>
                <w:sz w:val="24"/>
                <w:szCs w:val="24"/>
              </w:rPr>
            </w:pPr>
            <w:r w:rsidRPr="008737F4">
              <w:rPr>
                <w:sz w:val="24"/>
                <w:szCs w:val="24"/>
              </w:rPr>
              <w:t>внеплановые проверки</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0</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0</w:t>
            </w:r>
          </w:p>
        </w:tc>
      </w:tr>
      <w:tr w:rsidR="00231A41" w:rsidRPr="008737F4" w:rsidTr="00231A41">
        <w:trPr>
          <w:trHeight w:val="264"/>
          <w:jc w:val="center"/>
        </w:trPr>
        <w:tc>
          <w:tcPr>
            <w:tcW w:w="2925" w:type="dxa"/>
            <w:shd w:val="clear" w:color="auto" w:fill="FFFFFF"/>
            <w:vAlign w:val="center"/>
          </w:tcPr>
          <w:p w:rsidR="00231A41" w:rsidRPr="008737F4" w:rsidRDefault="00231A41" w:rsidP="009D4EDC">
            <w:pPr>
              <w:numPr>
                <w:ilvl w:val="0"/>
                <w:numId w:val="4"/>
              </w:numPr>
              <w:spacing w:line="276" w:lineRule="auto"/>
              <w:ind w:left="567" w:hanging="283"/>
              <w:contextualSpacing/>
              <w:rPr>
                <w:sz w:val="24"/>
                <w:szCs w:val="24"/>
              </w:rPr>
            </w:pPr>
            <w:r w:rsidRPr="008737F4">
              <w:rPr>
                <w:sz w:val="24"/>
                <w:szCs w:val="24"/>
              </w:rPr>
              <w:t>плановые СН</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46</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48</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94</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42</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33</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75</w:t>
            </w:r>
          </w:p>
        </w:tc>
      </w:tr>
      <w:tr w:rsidR="00231A41" w:rsidRPr="008737F4" w:rsidTr="00231A41">
        <w:trPr>
          <w:trHeight w:val="269"/>
          <w:jc w:val="center"/>
        </w:trPr>
        <w:tc>
          <w:tcPr>
            <w:tcW w:w="2925" w:type="dxa"/>
            <w:shd w:val="clear" w:color="auto" w:fill="FFFFFF"/>
            <w:vAlign w:val="center"/>
          </w:tcPr>
          <w:p w:rsidR="00231A41" w:rsidRPr="008737F4" w:rsidRDefault="00231A41" w:rsidP="009D4EDC">
            <w:pPr>
              <w:numPr>
                <w:ilvl w:val="0"/>
                <w:numId w:val="4"/>
              </w:numPr>
              <w:spacing w:line="276" w:lineRule="auto"/>
              <w:ind w:left="567" w:hanging="283"/>
              <w:contextualSpacing/>
              <w:rPr>
                <w:sz w:val="24"/>
                <w:szCs w:val="24"/>
              </w:rPr>
            </w:pPr>
            <w:r w:rsidRPr="008737F4">
              <w:rPr>
                <w:sz w:val="24"/>
                <w:szCs w:val="24"/>
              </w:rPr>
              <w:t>внеплановые СН</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1</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0</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0</w:t>
            </w:r>
          </w:p>
        </w:tc>
      </w:tr>
      <w:tr w:rsidR="00231A41" w:rsidRPr="008737F4" w:rsidTr="00231A41">
        <w:trPr>
          <w:trHeight w:val="269"/>
          <w:jc w:val="center"/>
        </w:trPr>
        <w:tc>
          <w:tcPr>
            <w:tcW w:w="9818" w:type="dxa"/>
            <w:gridSpan w:val="7"/>
            <w:shd w:val="clear" w:color="auto" w:fill="FFFFFF"/>
          </w:tcPr>
          <w:p w:rsidR="00231A41" w:rsidRPr="008737F4" w:rsidRDefault="00231A41" w:rsidP="00231A41">
            <w:pPr>
              <w:spacing w:line="276" w:lineRule="auto"/>
              <w:rPr>
                <w:b/>
                <w:i/>
                <w:sz w:val="24"/>
                <w:szCs w:val="24"/>
              </w:rPr>
            </w:pPr>
            <w:r w:rsidRPr="008737F4">
              <w:rPr>
                <w:b/>
                <w:i/>
                <w:sz w:val="24"/>
                <w:szCs w:val="24"/>
              </w:rPr>
              <w:t>Сведения о нагрузке</w:t>
            </w:r>
          </w:p>
        </w:tc>
      </w:tr>
      <w:tr w:rsidR="00231A41" w:rsidRPr="008737F4" w:rsidTr="00231A41">
        <w:trPr>
          <w:trHeight w:val="70"/>
          <w:jc w:val="center"/>
        </w:trPr>
        <w:tc>
          <w:tcPr>
            <w:tcW w:w="2925"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Количество сотрудников</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5</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5</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5</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5</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5</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5</w:t>
            </w:r>
          </w:p>
        </w:tc>
      </w:tr>
      <w:tr w:rsidR="00231A41" w:rsidRPr="008737F4" w:rsidTr="00231A41">
        <w:trPr>
          <w:trHeight w:val="282"/>
          <w:jc w:val="center"/>
        </w:trPr>
        <w:tc>
          <w:tcPr>
            <w:tcW w:w="2925"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Средняя нагрузка</w:t>
            </w:r>
          </w:p>
        </w:tc>
        <w:tc>
          <w:tcPr>
            <w:tcW w:w="993"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9,4</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9,6</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19</w:t>
            </w:r>
          </w:p>
        </w:tc>
        <w:tc>
          <w:tcPr>
            <w:tcW w:w="1046"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8,4</w:t>
            </w:r>
          </w:p>
        </w:tc>
        <w:tc>
          <w:tcPr>
            <w:tcW w:w="1134" w:type="dxa"/>
            <w:shd w:val="clear" w:color="auto" w:fill="FFFFFF"/>
            <w:vAlign w:val="center"/>
          </w:tcPr>
          <w:p w:rsidR="00231A41" w:rsidRPr="008737F4" w:rsidRDefault="00231A41" w:rsidP="00231A41">
            <w:pPr>
              <w:spacing w:line="276" w:lineRule="auto"/>
              <w:rPr>
                <w:sz w:val="24"/>
                <w:szCs w:val="24"/>
              </w:rPr>
            </w:pPr>
            <w:r w:rsidRPr="008737F4">
              <w:rPr>
                <w:sz w:val="24"/>
                <w:szCs w:val="24"/>
              </w:rPr>
              <w:t>6,6</w:t>
            </w:r>
          </w:p>
        </w:tc>
        <w:tc>
          <w:tcPr>
            <w:tcW w:w="136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15</w:t>
            </w:r>
          </w:p>
        </w:tc>
      </w:tr>
    </w:tbl>
    <w:p w:rsidR="00231A41" w:rsidRPr="008737F4" w:rsidRDefault="00231A41" w:rsidP="00231A41">
      <w:pPr>
        <w:spacing w:after="0"/>
        <w:ind w:firstLine="567"/>
        <w:jc w:val="center"/>
        <w:rPr>
          <w:i/>
          <w:sz w:val="28"/>
          <w:szCs w:val="24"/>
        </w:rPr>
      </w:pPr>
    </w:p>
    <w:p w:rsidR="00231A41" w:rsidRPr="008737F4" w:rsidRDefault="00231A41" w:rsidP="00231A41">
      <w:pPr>
        <w:spacing w:after="0"/>
        <w:ind w:firstLine="567"/>
        <w:jc w:val="center"/>
        <w:rPr>
          <w:rFonts w:ascii="Times New Roman" w:hAnsi="Times New Roman" w:cs="Times New Roman"/>
          <w:i/>
          <w:sz w:val="28"/>
          <w:szCs w:val="24"/>
        </w:rPr>
      </w:pPr>
      <w:r w:rsidRPr="008737F4">
        <w:rPr>
          <w:rFonts w:ascii="Times New Roman" w:hAnsi="Times New Roman" w:cs="Times New Roman"/>
          <w:i/>
          <w:sz w:val="28"/>
          <w:szCs w:val="24"/>
        </w:rPr>
        <w:t>Результаты выполнения мероприятий по исполнению полномочия</w:t>
      </w:r>
    </w:p>
    <w:tbl>
      <w:tblPr>
        <w:tblStyle w:val="af8"/>
        <w:tblW w:w="4915" w:type="pct"/>
        <w:jc w:val="center"/>
        <w:tblLayout w:type="fixed"/>
        <w:tblLook w:val="04A0"/>
      </w:tblPr>
      <w:tblGrid>
        <w:gridCol w:w="2046"/>
        <w:gridCol w:w="1033"/>
        <w:gridCol w:w="849"/>
        <w:gridCol w:w="1421"/>
        <w:gridCol w:w="994"/>
        <w:gridCol w:w="1133"/>
        <w:gridCol w:w="1933"/>
      </w:tblGrid>
      <w:tr w:rsidR="00231A41" w:rsidRPr="008737F4" w:rsidTr="00231A41">
        <w:trPr>
          <w:trHeight w:val="398"/>
          <w:jc w:val="center"/>
        </w:trPr>
        <w:tc>
          <w:tcPr>
            <w:tcW w:w="1088" w:type="pct"/>
            <w:shd w:val="clear" w:color="auto" w:fill="auto"/>
            <w:vAlign w:val="center"/>
          </w:tcPr>
          <w:p w:rsidR="00231A41" w:rsidRPr="008737F4" w:rsidRDefault="00231A41" w:rsidP="00231A41">
            <w:pPr>
              <w:spacing w:line="276" w:lineRule="auto"/>
              <w:rPr>
                <w:sz w:val="24"/>
                <w:szCs w:val="24"/>
              </w:rPr>
            </w:pPr>
          </w:p>
        </w:tc>
        <w:tc>
          <w:tcPr>
            <w:tcW w:w="549" w:type="pct"/>
            <w:shd w:val="clear" w:color="auto" w:fill="auto"/>
            <w:vAlign w:val="center"/>
          </w:tcPr>
          <w:p w:rsidR="00231A41" w:rsidRPr="008737F4" w:rsidRDefault="00231A41" w:rsidP="00231A41">
            <w:pPr>
              <w:spacing w:line="276" w:lineRule="auto"/>
              <w:rPr>
                <w:b/>
                <w:sz w:val="24"/>
                <w:szCs w:val="28"/>
                <w:lang w:eastAsia="en-US"/>
              </w:rPr>
            </w:pPr>
            <w:r w:rsidRPr="008737F4">
              <w:rPr>
                <w:b/>
                <w:sz w:val="24"/>
                <w:szCs w:val="28"/>
                <w:lang w:eastAsia="en-US"/>
              </w:rPr>
              <w:t>1 квартал</w:t>
            </w:r>
          </w:p>
          <w:p w:rsidR="00231A41" w:rsidRPr="008737F4" w:rsidRDefault="00231A41" w:rsidP="00231A41">
            <w:pPr>
              <w:spacing w:line="276" w:lineRule="auto"/>
              <w:rPr>
                <w:b/>
                <w:sz w:val="24"/>
                <w:szCs w:val="28"/>
                <w:lang w:eastAsia="en-US"/>
              </w:rPr>
            </w:pPr>
            <w:r w:rsidRPr="008737F4">
              <w:rPr>
                <w:b/>
                <w:sz w:val="24"/>
                <w:szCs w:val="28"/>
                <w:lang w:eastAsia="en-US"/>
              </w:rPr>
              <w:lastRenderedPageBreak/>
              <w:t>2018 года</w:t>
            </w:r>
          </w:p>
        </w:tc>
        <w:tc>
          <w:tcPr>
            <w:tcW w:w="451" w:type="pct"/>
            <w:vAlign w:val="center"/>
          </w:tcPr>
          <w:p w:rsidR="00231A41" w:rsidRPr="008737F4" w:rsidRDefault="00231A41" w:rsidP="00231A41">
            <w:pPr>
              <w:spacing w:line="276" w:lineRule="auto"/>
              <w:rPr>
                <w:b/>
                <w:sz w:val="24"/>
                <w:szCs w:val="24"/>
              </w:rPr>
            </w:pPr>
            <w:r w:rsidRPr="008737F4">
              <w:rPr>
                <w:b/>
                <w:sz w:val="24"/>
                <w:szCs w:val="24"/>
              </w:rPr>
              <w:lastRenderedPageBreak/>
              <w:t xml:space="preserve">2 кв. 2018 г. </w:t>
            </w:r>
          </w:p>
        </w:tc>
        <w:tc>
          <w:tcPr>
            <w:tcW w:w="755" w:type="pct"/>
            <w:vAlign w:val="center"/>
          </w:tcPr>
          <w:p w:rsidR="00231A41" w:rsidRPr="008737F4" w:rsidRDefault="00231A41" w:rsidP="00231A41">
            <w:pPr>
              <w:spacing w:line="276" w:lineRule="auto"/>
              <w:rPr>
                <w:b/>
                <w:sz w:val="24"/>
                <w:szCs w:val="24"/>
              </w:rPr>
            </w:pPr>
            <w:r w:rsidRPr="008737F4">
              <w:rPr>
                <w:b/>
                <w:sz w:val="24"/>
                <w:szCs w:val="24"/>
              </w:rPr>
              <w:t>1 полугодие 2018 г.</w:t>
            </w:r>
          </w:p>
        </w:tc>
        <w:tc>
          <w:tcPr>
            <w:tcW w:w="528" w:type="pct"/>
            <w:vAlign w:val="center"/>
          </w:tcPr>
          <w:p w:rsidR="00231A41" w:rsidRPr="008737F4" w:rsidRDefault="00231A41" w:rsidP="00231A41">
            <w:pPr>
              <w:spacing w:line="276" w:lineRule="auto"/>
              <w:rPr>
                <w:b/>
                <w:sz w:val="24"/>
                <w:szCs w:val="28"/>
                <w:lang w:eastAsia="en-US"/>
              </w:rPr>
            </w:pPr>
            <w:r w:rsidRPr="008737F4">
              <w:rPr>
                <w:b/>
                <w:sz w:val="24"/>
                <w:szCs w:val="28"/>
                <w:lang w:eastAsia="en-US"/>
              </w:rPr>
              <w:t>1 квартал</w:t>
            </w:r>
          </w:p>
          <w:p w:rsidR="00231A41" w:rsidRPr="008737F4" w:rsidRDefault="00231A41" w:rsidP="00231A41">
            <w:pPr>
              <w:spacing w:line="276" w:lineRule="auto"/>
              <w:rPr>
                <w:b/>
                <w:sz w:val="24"/>
                <w:szCs w:val="28"/>
                <w:lang w:eastAsia="en-US"/>
              </w:rPr>
            </w:pPr>
            <w:r w:rsidRPr="008737F4">
              <w:rPr>
                <w:b/>
                <w:sz w:val="24"/>
                <w:szCs w:val="28"/>
                <w:lang w:eastAsia="en-US"/>
              </w:rPr>
              <w:lastRenderedPageBreak/>
              <w:t>2019 года</w:t>
            </w:r>
          </w:p>
        </w:tc>
        <w:tc>
          <w:tcPr>
            <w:tcW w:w="602" w:type="pct"/>
            <w:vAlign w:val="center"/>
          </w:tcPr>
          <w:p w:rsidR="00231A41" w:rsidRPr="008737F4" w:rsidRDefault="00231A41" w:rsidP="00231A41">
            <w:pPr>
              <w:spacing w:line="276" w:lineRule="auto"/>
              <w:rPr>
                <w:b/>
                <w:sz w:val="24"/>
                <w:szCs w:val="24"/>
              </w:rPr>
            </w:pPr>
            <w:r w:rsidRPr="008737F4">
              <w:rPr>
                <w:b/>
                <w:sz w:val="24"/>
                <w:szCs w:val="24"/>
              </w:rPr>
              <w:lastRenderedPageBreak/>
              <w:t xml:space="preserve">2 кв. 2019 г. </w:t>
            </w:r>
          </w:p>
        </w:tc>
        <w:tc>
          <w:tcPr>
            <w:tcW w:w="1027" w:type="pct"/>
            <w:vAlign w:val="center"/>
          </w:tcPr>
          <w:p w:rsidR="00231A41" w:rsidRPr="008737F4" w:rsidRDefault="00231A41" w:rsidP="00231A41">
            <w:pPr>
              <w:spacing w:line="276" w:lineRule="auto"/>
              <w:rPr>
                <w:b/>
                <w:sz w:val="24"/>
                <w:szCs w:val="24"/>
              </w:rPr>
            </w:pPr>
            <w:r w:rsidRPr="008737F4">
              <w:rPr>
                <w:b/>
                <w:sz w:val="24"/>
                <w:szCs w:val="24"/>
              </w:rPr>
              <w:t>1 полугодие 2019 г.</w:t>
            </w:r>
          </w:p>
        </w:tc>
      </w:tr>
      <w:tr w:rsidR="00231A41" w:rsidRPr="008737F4" w:rsidTr="00231A41">
        <w:trPr>
          <w:jc w:val="center"/>
        </w:trPr>
        <w:tc>
          <w:tcPr>
            <w:tcW w:w="1088" w:type="pct"/>
            <w:shd w:val="clear" w:color="auto" w:fill="auto"/>
            <w:vAlign w:val="center"/>
          </w:tcPr>
          <w:p w:rsidR="00231A41" w:rsidRPr="008737F4" w:rsidRDefault="00231A41" w:rsidP="00231A41">
            <w:pPr>
              <w:spacing w:line="276" w:lineRule="auto"/>
              <w:rPr>
                <w:sz w:val="24"/>
                <w:szCs w:val="24"/>
              </w:rPr>
            </w:pPr>
            <w:r w:rsidRPr="008737F4">
              <w:rPr>
                <w:sz w:val="24"/>
                <w:szCs w:val="24"/>
              </w:rPr>
              <w:lastRenderedPageBreak/>
              <w:t>Выявлено нарушений</w:t>
            </w:r>
          </w:p>
        </w:tc>
        <w:tc>
          <w:tcPr>
            <w:tcW w:w="549" w:type="pct"/>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2</w:t>
            </w:r>
          </w:p>
        </w:tc>
        <w:tc>
          <w:tcPr>
            <w:tcW w:w="451" w:type="pct"/>
            <w:vAlign w:val="center"/>
          </w:tcPr>
          <w:p w:rsidR="00231A41" w:rsidRPr="008737F4" w:rsidRDefault="00231A41" w:rsidP="00231A41">
            <w:pPr>
              <w:spacing w:line="276" w:lineRule="auto"/>
              <w:rPr>
                <w:sz w:val="24"/>
                <w:szCs w:val="24"/>
              </w:rPr>
            </w:pPr>
            <w:r w:rsidRPr="008737F4">
              <w:rPr>
                <w:sz w:val="24"/>
                <w:szCs w:val="24"/>
              </w:rPr>
              <w:t>3</w:t>
            </w:r>
          </w:p>
        </w:tc>
        <w:tc>
          <w:tcPr>
            <w:tcW w:w="755" w:type="pct"/>
            <w:vAlign w:val="center"/>
          </w:tcPr>
          <w:p w:rsidR="00231A41" w:rsidRPr="008737F4" w:rsidRDefault="00231A41" w:rsidP="00231A41">
            <w:pPr>
              <w:spacing w:line="276" w:lineRule="auto"/>
              <w:rPr>
                <w:b/>
                <w:sz w:val="24"/>
                <w:szCs w:val="24"/>
              </w:rPr>
            </w:pPr>
            <w:r w:rsidRPr="008737F4">
              <w:rPr>
                <w:b/>
                <w:sz w:val="24"/>
                <w:szCs w:val="24"/>
              </w:rPr>
              <w:t>5</w:t>
            </w:r>
          </w:p>
        </w:tc>
        <w:tc>
          <w:tcPr>
            <w:tcW w:w="528" w:type="pct"/>
            <w:vAlign w:val="center"/>
          </w:tcPr>
          <w:p w:rsidR="00231A41" w:rsidRPr="008737F4" w:rsidRDefault="00231A41" w:rsidP="00231A41">
            <w:pPr>
              <w:spacing w:line="276" w:lineRule="auto"/>
              <w:rPr>
                <w:sz w:val="24"/>
                <w:szCs w:val="24"/>
                <w:lang w:eastAsia="en-US"/>
              </w:rPr>
            </w:pPr>
            <w:r w:rsidRPr="008737F4">
              <w:rPr>
                <w:sz w:val="24"/>
                <w:szCs w:val="24"/>
                <w:lang w:eastAsia="en-US"/>
              </w:rPr>
              <w:t>18</w:t>
            </w:r>
          </w:p>
        </w:tc>
        <w:tc>
          <w:tcPr>
            <w:tcW w:w="602" w:type="pct"/>
            <w:vAlign w:val="center"/>
          </w:tcPr>
          <w:p w:rsidR="00231A41" w:rsidRPr="008737F4" w:rsidRDefault="00231A41" w:rsidP="00231A41">
            <w:pPr>
              <w:spacing w:line="276" w:lineRule="auto"/>
              <w:rPr>
                <w:sz w:val="24"/>
                <w:szCs w:val="24"/>
              </w:rPr>
            </w:pPr>
            <w:r w:rsidRPr="008737F4">
              <w:rPr>
                <w:sz w:val="24"/>
                <w:szCs w:val="24"/>
              </w:rPr>
              <w:t>9</w:t>
            </w:r>
          </w:p>
        </w:tc>
        <w:tc>
          <w:tcPr>
            <w:tcW w:w="1027" w:type="pct"/>
            <w:vAlign w:val="center"/>
          </w:tcPr>
          <w:p w:rsidR="00231A41" w:rsidRPr="008737F4" w:rsidRDefault="00231A41" w:rsidP="00231A41">
            <w:pPr>
              <w:spacing w:line="276" w:lineRule="auto"/>
              <w:rPr>
                <w:b/>
                <w:sz w:val="24"/>
                <w:szCs w:val="24"/>
              </w:rPr>
            </w:pPr>
            <w:r w:rsidRPr="008737F4">
              <w:rPr>
                <w:b/>
                <w:sz w:val="24"/>
                <w:szCs w:val="24"/>
              </w:rPr>
              <w:t>27</w:t>
            </w:r>
          </w:p>
        </w:tc>
      </w:tr>
      <w:tr w:rsidR="00231A41" w:rsidRPr="008737F4" w:rsidTr="00231A41">
        <w:trPr>
          <w:jc w:val="center"/>
        </w:trPr>
        <w:tc>
          <w:tcPr>
            <w:tcW w:w="1088" w:type="pct"/>
            <w:shd w:val="clear" w:color="auto" w:fill="auto"/>
            <w:vAlign w:val="center"/>
          </w:tcPr>
          <w:p w:rsidR="00231A41" w:rsidRPr="008737F4" w:rsidRDefault="00231A41" w:rsidP="00231A41">
            <w:pPr>
              <w:spacing w:line="276" w:lineRule="auto"/>
              <w:rPr>
                <w:sz w:val="24"/>
                <w:szCs w:val="24"/>
              </w:rPr>
            </w:pPr>
            <w:r w:rsidRPr="008737F4">
              <w:rPr>
                <w:sz w:val="24"/>
                <w:szCs w:val="24"/>
              </w:rPr>
              <w:t>Частота выявления нарушений на одно МНК</w:t>
            </w:r>
          </w:p>
        </w:tc>
        <w:tc>
          <w:tcPr>
            <w:tcW w:w="549" w:type="pct"/>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0,04</w:t>
            </w:r>
          </w:p>
        </w:tc>
        <w:tc>
          <w:tcPr>
            <w:tcW w:w="451" w:type="pct"/>
            <w:vAlign w:val="center"/>
          </w:tcPr>
          <w:p w:rsidR="00231A41" w:rsidRPr="008737F4" w:rsidRDefault="00231A41" w:rsidP="00231A41">
            <w:pPr>
              <w:spacing w:line="276" w:lineRule="auto"/>
              <w:rPr>
                <w:sz w:val="24"/>
                <w:szCs w:val="24"/>
              </w:rPr>
            </w:pPr>
            <w:r w:rsidRPr="008737F4">
              <w:rPr>
                <w:sz w:val="24"/>
                <w:szCs w:val="24"/>
              </w:rPr>
              <w:t>0,07</w:t>
            </w:r>
          </w:p>
        </w:tc>
        <w:tc>
          <w:tcPr>
            <w:tcW w:w="755" w:type="pct"/>
            <w:vAlign w:val="center"/>
          </w:tcPr>
          <w:p w:rsidR="00231A41" w:rsidRPr="008737F4" w:rsidRDefault="00231A41" w:rsidP="00231A41">
            <w:pPr>
              <w:spacing w:line="276" w:lineRule="auto"/>
              <w:rPr>
                <w:b/>
                <w:sz w:val="24"/>
                <w:szCs w:val="24"/>
              </w:rPr>
            </w:pPr>
            <w:r w:rsidRPr="008737F4">
              <w:rPr>
                <w:b/>
                <w:sz w:val="24"/>
                <w:szCs w:val="24"/>
              </w:rPr>
              <w:t>0,05</w:t>
            </w:r>
          </w:p>
        </w:tc>
        <w:tc>
          <w:tcPr>
            <w:tcW w:w="528" w:type="pct"/>
            <w:vAlign w:val="center"/>
          </w:tcPr>
          <w:p w:rsidR="00231A41" w:rsidRPr="008737F4" w:rsidRDefault="00231A41" w:rsidP="00231A41">
            <w:pPr>
              <w:spacing w:line="276" w:lineRule="auto"/>
              <w:rPr>
                <w:sz w:val="24"/>
                <w:szCs w:val="24"/>
                <w:lang w:eastAsia="en-US"/>
              </w:rPr>
            </w:pPr>
            <w:r w:rsidRPr="008737F4">
              <w:rPr>
                <w:sz w:val="24"/>
                <w:szCs w:val="24"/>
                <w:lang w:eastAsia="en-US"/>
              </w:rPr>
              <w:t>0,43</w:t>
            </w:r>
          </w:p>
        </w:tc>
        <w:tc>
          <w:tcPr>
            <w:tcW w:w="602" w:type="pct"/>
            <w:vAlign w:val="center"/>
          </w:tcPr>
          <w:p w:rsidR="00231A41" w:rsidRPr="008737F4" w:rsidRDefault="00231A41" w:rsidP="00231A41">
            <w:pPr>
              <w:spacing w:line="276" w:lineRule="auto"/>
              <w:rPr>
                <w:sz w:val="24"/>
                <w:szCs w:val="24"/>
              </w:rPr>
            </w:pPr>
            <w:r w:rsidRPr="008737F4">
              <w:rPr>
                <w:sz w:val="24"/>
                <w:szCs w:val="24"/>
              </w:rPr>
              <w:t>0,27</w:t>
            </w:r>
          </w:p>
        </w:tc>
        <w:tc>
          <w:tcPr>
            <w:tcW w:w="1027" w:type="pct"/>
            <w:vAlign w:val="center"/>
          </w:tcPr>
          <w:p w:rsidR="00231A41" w:rsidRPr="008737F4" w:rsidRDefault="00231A41" w:rsidP="00231A41">
            <w:pPr>
              <w:spacing w:line="276" w:lineRule="auto"/>
              <w:rPr>
                <w:b/>
                <w:sz w:val="24"/>
                <w:szCs w:val="24"/>
              </w:rPr>
            </w:pPr>
            <w:r w:rsidRPr="008737F4">
              <w:rPr>
                <w:b/>
                <w:sz w:val="24"/>
                <w:szCs w:val="24"/>
              </w:rPr>
              <w:t>0,36</w:t>
            </w:r>
          </w:p>
        </w:tc>
      </w:tr>
      <w:tr w:rsidR="00231A41" w:rsidRPr="008737F4" w:rsidTr="00231A41">
        <w:trPr>
          <w:jc w:val="center"/>
        </w:trPr>
        <w:tc>
          <w:tcPr>
            <w:tcW w:w="5000" w:type="pct"/>
            <w:gridSpan w:val="7"/>
          </w:tcPr>
          <w:p w:rsidR="00231A41" w:rsidRPr="008737F4" w:rsidRDefault="00231A41" w:rsidP="00231A41">
            <w:pPr>
              <w:spacing w:line="276" w:lineRule="auto"/>
              <w:rPr>
                <w:b/>
                <w:i/>
                <w:sz w:val="24"/>
                <w:szCs w:val="24"/>
              </w:rPr>
            </w:pPr>
            <w:r w:rsidRPr="008737F4">
              <w:rPr>
                <w:b/>
                <w:i/>
                <w:sz w:val="24"/>
                <w:szCs w:val="24"/>
              </w:rPr>
              <w:t>Принятые меры</w:t>
            </w:r>
          </w:p>
        </w:tc>
      </w:tr>
      <w:tr w:rsidR="00231A41" w:rsidRPr="008737F4" w:rsidTr="00231A41">
        <w:trPr>
          <w:trHeight w:val="661"/>
          <w:jc w:val="center"/>
        </w:trPr>
        <w:tc>
          <w:tcPr>
            <w:tcW w:w="1088" w:type="pct"/>
            <w:shd w:val="clear" w:color="auto" w:fill="auto"/>
            <w:vAlign w:val="center"/>
          </w:tcPr>
          <w:p w:rsidR="00231A41" w:rsidRPr="008737F4" w:rsidRDefault="00231A41" w:rsidP="00231A41">
            <w:pPr>
              <w:spacing w:line="276" w:lineRule="auto"/>
              <w:rPr>
                <w:sz w:val="24"/>
                <w:szCs w:val="24"/>
              </w:rPr>
            </w:pPr>
            <w:r w:rsidRPr="008737F4">
              <w:rPr>
                <w:sz w:val="24"/>
                <w:szCs w:val="24"/>
              </w:rPr>
              <w:t>Составлено протоколов</w:t>
            </w:r>
          </w:p>
        </w:tc>
        <w:tc>
          <w:tcPr>
            <w:tcW w:w="549" w:type="pct"/>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451" w:type="pct"/>
            <w:vAlign w:val="center"/>
          </w:tcPr>
          <w:p w:rsidR="00231A41" w:rsidRPr="008737F4" w:rsidRDefault="00231A41" w:rsidP="00231A41">
            <w:pPr>
              <w:spacing w:line="276" w:lineRule="auto"/>
              <w:rPr>
                <w:sz w:val="24"/>
                <w:szCs w:val="24"/>
              </w:rPr>
            </w:pPr>
            <w:r w:rsidRPr="008737F4">
              <w:rPr>
                <w:sz w:val="24"/>
                <w:szCs w:val="24"/>
              </w:rPr>
              <w:t>0</w:t>
            </w:r>
          </w:p>
        </w:tc>
        <w:tc>
          <w:tcPr>
            <w:tcW w:w="755" w:type="pct"/>
            <w:vAlign w:val="center"/>
          </w:tcPr>
          <w:p w:rsidR="00231A41" w:rsidRPr="008737F4" w:rsidRDefault="00231A41" w:rsidP="00231A41">
            <w:pPr>
              <w:spacing w:line="276" w:lineRule="auto"/>
              <w:rPr>
                <w:b/>
                <w:sz w:val="24"/>
                <w:szCs w:val="24"/>
              </w:rPr>
            </w:pPr>
            <w:r w:rsidRPr="008737F4">
              <w:rPr>
                <w:b/>
                <w:sz w:val="24"/>
                <w:szCs w:val="24"/>
              </w:rPr>
              <w:t>0</w:t>
            </w:r>
          </w:p>
        </w:tc>
        <w:tc>
          <w:tcPr>
            <w:tcW w:w="528" w:type="pct"/>
            <w:vAlign w:val="center"/>
          </w:tcPr>
          <w:p w:rsidR="00231A41" w:rsidRPr="008737F4" w:rsidRDefault="00231A41" w:rsidP="00231A41">
            <w:pPr>
              <w:spacing w:line="276" w:lineRule="auto"/>
              <w:rPr>
                <w:sz w:val="24"/>
                <w:szCs w:val="24"/>
                <w:lang w:eastAsia="en-US"/>
              </w:rPr>
            </w:pPr>
            <w:r w:rsidRPr="008737F4">
              <w:rPr>
                <w:sz w:val="24"/>
                <w:szCs w:val="24"/>
                <w:lang w:eastAsia="en-US"/>
              </w:rPr>
              <w:t>11</w:t>
            </w:r>
          </w:p>
        </w:tc>
        <w:tc>
          <w:tcPr>
            <w:tcW w:w="602" w:type="pct"/>
            <w:vAlign w:val="center"/>
          </w:tcPr>
          <w:p w:rsidR="00231A41" w:rsidRPr="008737F4" w:rsidRDefault="00231A41" w:rsidP="00231A41">
            <w:pPr>
              <w:spacing w:line="276" w:lineRule="auto"/>
              <w:rPr>
                <w:sz w:val="24"/>
                <w:szCs w:val="24"/>
              </w:rPr>
            </w:pPr>
            <w:r w:rsidRPr="008737F4">
              <w:rPr>
                <w:sz w:val="24"/>
                <w:szCs w:val="24"/>
              </w:rPr>
              <w:t>7</w:t>
            </w:r>
          </w:p>
        </w:tc>
        <w:tc>
          <w:tcPr>
            <w:tcW w:w="1027" w:type="pct"/>
            <w:vAlign w:val="center"/>
          </w:tcPr>
          <w:p w:rsidR="00231A41" w:rsidRPr="008737F4" w:rsidRDefault="00231A41" w:rsidP="00231A41">
            <w:pPr>
              <w:spacing w:line="276" w:lineRule="auto"/>
              <w:rPr>
                <w:b/>
                <w:sz w:val="24"/>
                <w:szCs w:val="24"/>
              </w:rPr>
            </w:pPr>
            <w:r w:rsidRPr="008737F4">
              <w:rPr>
                <w:b/>
                <w:sz w:val="24"/>
                <w:szCs w:val="24"/>
              </w:rPr>
              <w:t>18</w:t>
            </w:r>
          </w:p>
        </w:tc>
      </w:tr>
      <w:tr w:rsidR="00231A41" w:rsidRPr="008737F4" w:rsidTr="00231A41">
        <w:trPr>
          <w:jc w:val="center"/>
        </w:trPr>
        <w:tc>
          <w:tcPr>
            <w:tcW w:w="1088" w:type="pct"/>
            <w:shd w:val="clear" w:color="auto" w:fill="auto"/>
            <w:vAlign w:val="center"/>
          </w:tcPr>
          <w:p w:rsidR="00231A41" w:rsidRPr="008737F4" w:rsidRDefault="00231A41" w:rsidP="00231A41">
            <w:pPr>
              <w:spacing w:line="276" w:lineRule="auto"/>
              <w:rPr>
                <w:sz w:val="24"/>
                <w:szCs w:val="24"/>
              </w:rPr>
            </w:pPr>
            <w:r w:rsidRPr="008737F4">
              <w:rPr>
                <w:sz w:val="24"/>
                <w:szCs w:val="24"/>
              </w:rPr>
              <w:t>Доля административных штрафов в общем количестве назначенных административных наказаний</w:t>
            </w:r>
            <w:proofErr w:type="gramStart"/>
            <w:r w:rsidRPr="008737F4">
              <w:rPr>
                <w:sz w:val="24"/>
                <w:szCs w:val="24"/>
              </w:rPr>
              <w:t xml:space="preserve"> (%)</w:t>
            </w:r>
            <w:proofErr w:type="gramEnd"/>
          </w:p>
        </w:tc>
        <w:tc>
          <w:tcPr>
            <w:tcW w:w="549" w:type="pct"/>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451" w:type="pct"/>
            <w:vAlign w:val="center"/>
          </w:tcPr>
          <w:p w:rsidR="00231A41" w:rsidRPr="008737F4" w:rsidRDefault="00231A41" w:rsidP="00231A41">
            <w:pPr>
              <w:spacing w:line="276" w:lineRule="auto"/>
              <w:rPr>
                <w:sz w:val="24"/>
                <w:szCs w:val="24"/>
              </w:rPr>
            </w:pPr>
            <w:r w:rsidRPr="008737F4">
              <w:rPr>
                <w:sz w:val="24"/>
                <w:szCs w:val="24"/>
              </w:rPr>
              <w:t>0</w:t>
            </w:r>
          </w:p>
        </w:tc>
        <w:tc>
          <w:tcPr>
            <w:tcW w:w="755" w:type="pct"/>
            <w:vAlign w:val="center"/>
          </w:tcPr>
          <w:p w:rsidR="00231A41" w:rsidRPr="008737F4" w:rsidRDefault="00231A41" w:rsidP="00231A41">
            <w:pPr>
              <w:spacing w:line="276" w:lineRule="auto"/>
              <w:rPr>
                <w:b/>
                <w:sz w:val="24"/>
                <w:szCs w:val="24"/>
              </w:rPr>
            </w:pPr>
            <w:r w:rsidRPr="008737F4">
              <w:rPr>
                <w:b/>
                <w:sz w:val="24"/>
                <w:szCs w:val="24"/>
              </w:rPr>
              <w:t>0</w:t>
            </w:r>
          </w:p>
        </w:tc>
        <w:tc>
          <w:tcPr>
            <w:tcW w:w="528" w:type="pct"/>
            <w:vAlign w:val="center"/>
          </w:tcPr>
          <w:p w:rsidR="00231A41" w:rsidRPr="008737F4" w:rsidRDefault="00231A41" w:rsidP="00231A41">
            <w:pPr>
              <w:spacing w:line="276" w:lineRule="auto"/>
              <w:rPr>
                <w:sz w:val="24"/>
                <w:szCs w:val="24"/>
                <w:lang w:eastAsia="en-US"/>
              </w:rPr>
            </w:pPr>
            <w:r w:rsidRPr="008737F4">
              <w:rPr>
                <w:sz w:val="24"/>
                <w:szCs w:val="24"/>
                <w:lang w:eastAsia="en-US"/>
              </w:rPr>
              <w:t>100</w:t>
            </w:r>
          </w:p>
        </w:tc>
        <w:tc>
          <w:tcPr>
            <w:tcW w:w="602" w:type="pct"/>
            <w:vAlign w:val="center"/>
          </w:tcPr>
          <w:p w:rsidR="00231A41" w:rsidRPr="008737F4" w:rsidRDefault="00231A41" w:rsidP="00231A41">
            <w:pPr>
              <w:spacing w:line="276" w:lineRule="auto"/>
              <w:rPr>
                <w:sz w:val="24"/>
                <w:szCs w:val="24"/>
              </w:rPr>
            </w:pPr>
            <w:r w:rsidRPr="008737F4">
              <w:rPr>
                <w:sz w:val="24"/>
                <w:szCs w:val="24"/>
              </w:rPr>
              <w:t>100</w:t>
            </w:r>
          </w:p>
        </w:tc>
        <w:tc>
          <w:tcPr>
            <w:tcW w:w="1027" w:type="pct"/>
            <w:vAlign w:val="center"/>
          </w:tcPr>
          <w:p w:rsidR="00231A41" w:rsidRPr="008737F4" w:rsidRDefault="00231A41" w:rsidP="00231A41">
            <w:pPr>
              <w:spacing w:line="276" w:lineRule="auto"/>
              <w:rPr>
                <w:b/>
                <w:sz w:val="24"/>
                <w:szCs w:val="24"/>
              </w:rPr>
            </w:pPr>
            <w:r w:rsidRPr="008737F4">
              <w:rPr>
                <w:b/>
                <w:sz w:val="24"/>
                <w:szCs w:val="24"/>
              </w:rPr>
              <w:t>90,9</w:t>
            </w:r>
          </w:p>
        </w:tc>
      </w:tr>
      <w:tr w:rsidR="00231A41" w:rsidRPr="008737F4" w:rsidTr="00231A41">
        <w:trPr>
          <w:jc w:val="center"/>
        </w:trPr>
        <w:tc>
          <w:tcPr>
            <w:tcW w:w="1088" w:type="pct"/>
            <w:shd w:val="clear" w:color="auto" w:fill="auto"/>
            <w:vAlign w:val="center"/>
          </w:tcPr>
          <w:p w:rsidR="00231A41" w:rsidRPr="008737F4" w:rsidRDefault="00231A41" w:rsidP="00231A41">
            <w:pPr>
              <w:spacing w:line="276" w:lineRule="auto"/>
              <w:rPr>
                <w:sz w:val="24"/>
                <w:szCs w:val="24"/>
              </w:rPr>
            </w:pPr>
            <w:r w:rsidRPr="008737F4">
              <w:rPr>
                <w:sz w:val="24"/>
                <w:szCs w:val="24"/>
              </w:rPr>
              <w:t>Средняя сумма штрафов на одно МНК</w:t>
            </w:r>
          </w:p>
        </w:tc>
        <w:tc>
          <w:tcPr>
            <w:tcW w:w="549" w:type="pct"/>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451" w:type="pct"/>
          </w:tcPr>
          <w:p w:rsidR="00231A41" w:rsidRPr="008737F4" w:rsidRDefault="00231A41" w:rsidP="00231A41">
            <w:pPr>
              <w:spacing w:line="276" w:lineRule="auto"/>
              <w:rPr>
                <w:sz w:val="24"/>
                <w:szCs w:val="24"/>
              </w:rPr>
            </w:pPr>
          </w:p>
          <w:p w:rsidR="00231A41" w:rsidRPr="008737F4" w:rsidRDefault="00231A41" w:rsidP="00231A41">
            <w:pPr>
              <w:spacing w:line="276" w:lineRule="auto"/>
              <w:rPr>
                <w:sz w:val="24"/>
                <w:szCs w:val="24"/>
              </w:rPr>
            </w:pPr>
            <w:r w:rsidRPr="008737F4">
              <w:rPr>
                <w:sz w:val="24"/>
                <w:szCs w:val="24"/>
              </w:rPr>
              <w:t>0</w:t>
            </w:r>
          </w:p>
        </w:tc>
        <w:tc>
          <w:tcPr>
            <w:tcW w:w="755" w:type="pct"/>
            <w:vAlign w:val="center"/>
          </w:tcPr>
          <w:p w:rsidR="00231A41" w:rsidRPr="008737F4" w:rsidRDefault="00231A41" w:rsidP="00231A41">
            <w:pPr>
              <w:spacing w:line="276" w:lineRule="auto"/>
              <w:rPr>
                <w:b/>
                <w:sz w:val="24"/>
                <w:szCs w:val="24"/>
              </w:rPr>
            </w:pPr>
            <w:r w:rsidRPr="008737F4">
              <w:rPr>
                <w:b/>
                <w:sz w:val="24"/>
                <w:szCs w:val="24"/>
              </w:rPr>
              <w:t>0</w:t>
            </w:r>
          </w:p>
        </w:tc>
        <w:tc>
          <w:tcPr>
            <w:tcW w:w="528" w:type="pct"/>
            <w:vAlign w:val="center"/>
          </w:tcPr>
          <w:p w:rsidR="00231A41" w:rsidRPr="008737F4" w:rsidRDefault="00231A41" w:rsidP="00231A41">
            <w:pPr>
              <w:spacing w:line="276" w:lineRule="auto"/>
              <w:rPr>
                <w:sz w:val="24"/>
                <w:szCs w:val="24"/>
                <w:lang w:eastAsia="en-US"/>
              </w:rPr>
            </w:pPr>
            <w:r w:rsidRPr="008737F4">
              <w:rPr>
                <w:sz w:val="24"/>
                <w:szCs w:val="24"/>
                <w:lang w:eastAsia="en-US"/>
              </w:rPr>
              <w:t>95,2</w:t>
            </w:r>
          </w:p>
        </w:tc>
        <w:tc>
          <w:tcPr>
            <w:tcW w:w="602" w:type="pct"/>
          </w:tcPr>
          <w:p w:rsidR="00231A41" w:rsidRPr="008737F4" w:rsidRDefault="00231A41" w:rsidP="00231A41">
            <w:pPr>
              <w:spacing w:line="276" w:lineRule="auto"/>
              <w:rPr>
                <w:sz w:val="24"/>
                <w:szCs w:val="24"/>
              </w:rPr>
            </w:pPr>
          </w:p>
          <w:p w:rsidR="00231A41" w:rsidRPr="008737F4" w:rsidRDefault="00231A41" w:rsidP="00231A41">
            <w:pPr>
              <w:spacing w:line="276" w:lineRule="auto"/>
              <w:rPr>
                <w:sz w:val="24"/>
                <w:szCs w:val="24"/>
              </w:rPr>
            </w:pPr>
            <w:r w:rsidRPr="008737F4">
              <w:rPr>
                <w:sz w:val="24"/>
                <w:szCs w:val="24"/>
              </w:rPr>
              <w:t>363,6</w:t>
            </w:r>
          </w:p>
        </w:tc>
        <w:tc>
          <w:tcPr>
            <w:tcW w:w="1027" w:type="pct"/>
            <w:vAlign w:val="center"/>
          </w:tcPr>
          <w:p w:rsidR="00231A41" w:rsidRPr="008737F4" w:rsidRDefault="00231A41" w:rsidP="00231A41">
            <w:pPr>
              <w:spacing w:line="276" w:lineRule="auto"/>
              <w:rPr>
                <w:b/>
                <w:sz w:val="24"/>
                <w:szCs w:val="24"/>
              </w:rPr>
            </w:pPr>
            <w:r w:rsidRPr="008737F4">
              <w:rPr>
                <w:b/>
                <w:sz w:val="24"/>
                <w:szCs w:val="24"/>
              </w:rPr>
              <w:t>0,25</w:t>
            </w:r>
          </w:p>
        </w:tc>
      </w:tr>
    </w:tbl>
    <w:p w:rsidR="00231A41" w:rsidRPr="008737F4" w:rsidRDefault="00231A41" w:rsidP="00231A41">
      <w:pPr>
        <w:spacing w:after="0"/>
        <w:ind w:firstLine="567"/>
        <w:jc w:val="center"/>
        <w:rPr>
          <w:sz w:val="24"/>
          <w:szCs w:val="24"/>
        </w:rPr>
      </w:pP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Степень выполнения запланированных мероприятий за 1 полугодие 2019 года 97,4 %.</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 xml:space="preserve">За отчетный период отменено 2 мероприятия по контролю (надзору) в отношении средств массовой информации (СМИ газеты «Ставропольский бизнес», и «Вести </w:t>
      </w:r>
      <w:proofErr w:type="spellStart"/>
      <w:r w:rsidRPr="008737F4">
        <w:rPr>
          <w:rFonts w:ascii="Times New Roman" w:hAnsi="Times New Roman" w:cs="Times New Roman"/>
          <w:sz w:val="28"/>
          <w:szCs w:val="28"/>
        </w:rPr>
        <w:t>Нефтекумья</w:t>
      </w:r>
      <w:proofErr w:type="spellEnd"/>
      <w:r w:rsidRPr="008737F4">
        <w:rPr>
          <w:rFonts w:ascii="Times New Roman" w:hAnsi="Times New Roman" w:cs="Times New Roman"/>
          <w:sz w:val="28"/>
          <w:szCs w:val="28"/>
        </w:rPr>
        <w:t>» прекратили свою деятельность по решению учредителей)</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В результате проведенных в отчетный период мероприятий по контролю (надзору) в отношении печатных СМИ выявлено 26 нарушений требований о предоставлении обязательного экземпляра документов.</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 xml:space="preserve">Во втором квартале одно нарушение не подтверждено. Редакцией СМИ «Телегазета </w:t>
      </w:r>
      <w:proofErr w:type="spellStart"/>
      <w:r w:rsidRPr="008737F4">
        <w:rPr>
          <w:rFonts w:ascii="Times New Roman" w:hAnsi="Times New Roman" w:cs="Times New Roman"/>
          <w:sz w:val="28"/>
          <w:szCs w:val="28"/>
        </w:rPr>
        <w:t>Кавказинтерпресс</w:t>
      </w:r>
      <w:proofErr w:type="spellEnd"/>
      <w:r w:rsidRPr="008737F4">
        <w:rPr>
          <w:rFonts w:ascii="Times New Roman" w:hAnsi="Times New Roman" w:cs="Times New Roman"/>
          <w:sz w:val="28"/>
          <w:szCs w:val="28"/>
        </w:rPr>
        <w:t>» в адрес Управления предоставлены документы, подтверждающие факт своевременной отправки обязательных экземпляров документов.</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lastRenderedPageBreak/>
        <w:t>В первом квартале в результате систематического наблюдения в отношении МУП «Редакция городской газеты «</w:t>
      </w:r>
      <w:proofErr w:type="spellStart"/>
      <w:r w:rsidRPr="008737F4">
        <w:rPr>
          <w:rFonts w:ascii="Times New Roman" w:hAnsi="Times New Roman" w:cs="Times New Roman"/>
          <w:sz w:val="28"/>
          <w:szCs w:val="28"/>
        </w:rPr>
        <w:t>Невинномысский</w:t>
      </w:r>
      <w:proofErr w:type="spellEnd"/>
      <w:r w:rsidRPr="008737F4">
        <w:rPr>
          <w:rFonts w:ascii="Times New Roman" w:hAnsi="Times New Roman" w:cs="Times New Roman"/>
          <w:sz w:val="28"/>
          <w:szCs w:val="28"/>
        </w:rPr>
        <w:t xml:space="preserve"> рабочий» выявлено нарушение требований о предоставлении обязательного экземпляра документов.</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В связи с  истечением срока давности привлечения к административной ответственности административное производство по данному нарушению не возбуждалось. Вместе с тем, по истечению сроков предоставления вещателем обязательных экземпляров продукции радиоканала «</w:t>
      </w:r>
      <w:proofErr w:type="spellStart"/>
      <w:r w:rsidRPr="008737F4">
        <w:rPr>
          <w:rFonts w:ascii="Times New Roman" w:hAnsi="Times New Roman" w:cs="Times New Roman"/>
          <w:sz w:val="28"/>
          <w:szCs w:val="28"/>
        </w:rPr>
        <w:t>Визави-</w:t>
      </w:r>
      <w:proofErr w:type="gramStart"/>
      <w:r w:rsidRPr="008737F4">
        <w:rPr>
          <w:rFonts w:ascii="Times New Roman" w:hAnsi="Times New Roman" w:cs="Times New Roman"/>
          <w:sz w:val="28"/>
          <w:szCs w:val="28"/>
        </w:rPr>
        <w:t>FM</w:t>
      </w:r>
      <w:proofErr w:type="spellEnd"/>
      <w:proofErr w:type="gramEnd"/>
      <w:r w:rsidRPr="008737F4">
        <w:rPr>
          <w:rFonts w:ascii="Times New Roman" w:hAnsi="Times New Roman" w:cs="Times New Roman"/>
          <w:sz w:val="28"/>
          <w:szCs w:val="28"/>
        </w:rPr>
        <w:t xml:space="preserve">», в которые осуществлялась запись </w:t>
      </w:r>
      <w:proofErr w:type="spellStart"/>
      <w:r w:rsidRPr="008737F4">
        <w:rPr>
          <w:rFonts w:ascii="Times New Roman" w:hAnsi="Times New Roman" w:cs="Times New Roman"/>
          <w:sz w:val="28"/>
          <w:szCs w:val="28"/>
        </w:rPr>
        <w:t>контента</w:t>
      </w:r>
      <w:proofErr w:type="spellEnd"/>
      <w:r w:rsidRPr="008737F4">
        <w:rPr>
          <w:rFonts w:ascii="Times New Roman" w:hAnsi="Times New Roman" w:cs="Times New Roman"/>
          <w:sz w:val="28"/>
          <w:szCs w:val="28"/>
        </w:rPr>
        <w:t>, Управлением направлен повторный запрос в филиал ФГУП «ВГТРК» «</w:t>
      </w:r>
      <w:proofErr w:type="spellStart"/>
      <w:r w:rsidRPr="008737F4">
        <w:rPr>
          <w:rFonts w:ascii="Times New Roman" w:hAnsi="Times New Roman" w:cs="Times New Roman"/>
          <w:sz w:val="28"/>
          <w:szCs w:val="28"/>
        </w:rPr>
        <w:t>Гостелерадиофонд</w:t>
      </w:r>
      <w:proofErr w:type="spellEnd"/>
      <w:r w:rsidRPr="008737F4">
        <w:rPr>
          <w:rFonts w:ascii="Times New Roman" w:hAnsi="Times New Roman" w:cs="Times New Roman"/>
          <w:sz w:val="28"/>
          <w:szCs w:val="28"/>
        </w:rPr>
        <w:t>» для принятия, при наличии оснований, мер реагирования.</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231A41" w:rsidRPr="008737F4" w:rsidRDefault="00231A41" w:rsidP="00231A41">
      <w:pPr>
        <w:spacing w:after="0"/>
        <w:ind w:firstLine="709"/>
        <w:jc w:val="both"/>
        <w:rPr>
          <w:rFonts w:ascii="Times New Roman" w:hAnsi="Times New Roman" w:cs="Times New Roman"/>
          <w:bCs/>
          <w:sz w:val="28"/>
          <w:szCs w:val="28"/>
        </w:rPr>
      </w:pPr>
      <w:r w:rsidRPr="008737F4">
        <w:rPr>
          <w:rFonts w:ascii="Times New Roman" w:hAnsi="Times New Roman" w:cs="Times New Roman"/>
          <w:bCs/>
          <w:sz w:val="28"/>
          <w:szCs w:val="28"/>
        </w:rPr>
        <w:t xml:space="preserve">Последствием </w:t>
      </w:r>
      <w:proofErr w:type="gramStart"/>
      <w:r w:rsidRPr="008737F4">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8737F4">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231A41" w:rsidRPr="008737F4" w:rsidRDefault="00231A41" w:rsidP="00231A41">
      <w:pPr>
        <w:spacing w:after="0"/>
        <w:jc w:val="both"/>
        <w:rPr>
          <w:rFonts w:ascii="Times New Roman" w:hAnsi="Times New Roman" w:cs="Times New Roman"/>
          <w:bCs/>
          <w:sz w:val="28"/>
          <w:szCs w:val="28"/>
        </w:rPr>
      </w:pPr>
      <w:r w:rsidRPr="008737F4">
        <w:rPr>
          <w:rFonts w:ascii="Times New Roman" w:hAnsi="Times New Roman" w:cs="Times New Roman"/>
          <w:bCs/>
          <w:sz w:val="28"/>
          <w:szCs w:val="28"/>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Информация о результатах мероприятий по контролю размещается на сайте управления.</w:t>
      </w:r>
    </w:p>
    <w:p w:rsidR="00231A41" w:rsidRPr="008737F4" w:rsidRDefault="00231A41" w:rsidP="00231A41">
      <w:pPr>
        <w:spacing w:after="0"/>
        <w:jc w:val="both"/>
        <w:rPr>
          <w:rFonts w:ascii="Times New Roman" w:hAnsi="Times New Roman" w:cs="Times New Roman"/>
          <w:sz w:val="28"/>
          <w:szCs w:val="28"/>
        </w:rPr>
      </w:pPr>
      <w:r w:rsidRPr="008737F4">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231A41" w:rsidRPr="008737F4" w:rsidRDefault="00231A41" w:rsidP="00231A41">
      <w:pPr>
        <w:spacing w:after="0"/>
        <w:ind w:firstLine="709"/>
        <w:jc w:val="both"/>
        <w:rPr>
          <w:rFonts w:ascii="Times New Roman" w:hAnsi="Times New Roman" w:cs="Times New Roman"/>
          <w:sz w:val="28"/>
          <w:szCs w:val="28"/>
        </w:rPr>
      </w:pPr>
      <w:r w:rsidRPr="008737F4">
        <w:rPr>
          <w:rFonts w:ascii="Times New Roman" w:hAnsi="Times New Roman" w:cs="Times New Roman"/>
          <w:sz w:val="28"/>
          <w:szCs w:val="28"/>
        </w:rPr>
        <w:t xml:space="preserve">Поручений от центрального аппарата </w:t>
      </w:r>
      <w:proofErr w:type="spellStart"/>
      <w:r w:rsidRPr="008737F4">
        <w:rPr>
          <w:rFonts w:ascii="Times New Roman" w:hAnsi="Times New Roman" w:cs="Times New Roman"/>
          <w:sz w:val="28"/>
          <w:szCs w:val="28"/>
        </w:rPr>
        <w:t>Роскомнадзора</w:t>
      </w:r>
      <w:proofErr w:type="spellEnd"/>
      <w:r w:rsidRPr="008737F4">
        <w:rPr>
          <w:rFonts w:ascii="Times New Roman" w:hAnsi="Times New Roman" w:cs="Times New Roman"/>
          <w:sz w:val="28"/>
          <w:szCs w:val="28"/>
        </w:rPr>
        <w:t>, связанных с реализацией полномочий по государственному контролю и надзору за представлением обязательного федерального экземпляра документов, в отчетный период не поступало.</w:t>
      </w:r>
    </w:p>
    <w:p w:rsidR="00231A41" w:rsidRPr="008737F4" w:rsidRDefault="00231A41" w:rsidP="00231A41">
      <w:pPr>
        <w:spacing w:after="0"/>
        <w:rPr>
          <w:rFonts w:ascii="Times New Roman" w:hAnsi="Times New Roman" w:cs="Times New Roman"/>
          <w:sz w:val="24"/>
          <w:szCs w:val="24"/>
        </w:rPr>
      </w:pPr>
      <w:r w:rsidRPr="008737F4">
        <w:rPr>
          <w:rFonts w:ascii="Times New Roman" w:hAnsi="Times New Roman" w:cs="Times New Roman"/>
          <w:sz w:val="24"/>
          <w:szCs w:val="24"/>
        </w:rPr>
        <w:t xml:space="preserve">Примечание: </w:t>
      </w:r>
    </w:p>
    <w:p w:rsidR="00231A41" w:rsidRPr="008737F4" w:rsidRDefault="00231A41" w:rsidP="009D4EDC">
      <w:pPr>
        <w:numPr>
          <w:ilvl w:val="0"/>
          <w:numId w:val="20"/>
        </w:numPr>
        <w:spacing w:after="0"/>
        <w:ind w:firstLine="0"/>
        <w:contextualSpacing/>
        <w:jc w:val="both"/>
        <w:rPr>
          <w:rFonts w:ascii="Times New Roman" w:hAnsi="Times New Roman" w:cs="Times New Roman"/>
          <w:sz w:val="24"/>
          <w:szCs w:val="24"/>
        </w:rPr>
      </w:pPr>
      <w:r w:rsidRPr="008737F4">
        <w:rPr>
          <w:rFonts w:ascii="Times New Roman" w:hAnsi="Times New Roman" w:cs="Times New Roman"/>
          <w:sz w:val="24"/>
          <w:szCs w:val="24"/>
        </w:rPr>
        <w:lastRenderedPageBreak/>
        <w:t>средняя нагрузка рассчитана путем деления общего количества проведенных МНК и мониторинга на количество сотрудников;</w:t>
      </w:r>
    </w:p>
    <w:p w:rsidR="00231A41" w:rsidRPr="008737F4" w:rsidRDefault="00231A41" w:rsidP="009D4EDC">
      <w:pPr>
        <w:numPr>
          <w:ilvl w:val="0"/>
          <w:numId w:val="20"/>
        </w:numPr>
        <w:spacing w:after="0"/>
        <w:ind w:firstLine="0"/>
        <w:contextualSpacing/>
        <w:jc w:val="both"/>
        <w:rPr>
          <w:rFonts w:ascii="Times New Roman" w:hAnsi="Times New Roman" w:cs="Times New Roman"/>
          <w:sz w:val="24"/>
          <w:szCs w:val="24"/>
        </w:rPr>
      </w:pPr>
      <w:r w:rsidRPr="008737F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31A41" w:rsidRPr="00B869A1" w:rsidRDefault="00231A41" w:rsidP="00231A41">
      <w:pPr>
        <w:spacing w:after="0"/>
        <w:ind w:firstLine="567"/>
        <w:jc w:val="both"/>
        <w:rPr>
          <w:rFonts w:ascii="Times New Roman" w:hAnsi="Times New Roman" w:cs="Times New Roman"/>
        </w:rPr>
      </w:pPr>
    </w:p>
    <w:p w:rsidR="00231A41" w:rsidRPr="008737F4" w:rsidRDefault="00231A41" w:rsidP="00231A41">
      <w:pPr>
        <w:spacing w:after="0"/>
        <w:ind w:firstLine="567"/>
        <w:jc w:val="center"/>
        <w:rPr>
          <w:rFonts w:ascii="Times New Roman" w:hAnsi="Times New Roman" w:cs="Times New Roman"/>
          <w:i/>
          <w:sz w:val="28"/>
          <w:szCs w:val="24"/>
        </w:rPr>
      </w:pPr>
      <w:proofErr w:type="gramStart"/>
      <w:r w:rsidRPr="008737F4">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8737F4">
        <w:rPr>
          <w:rFonts w:ascii="Times New Roman" w:hAnsi="Times New Roman" w:cs="Times New Roman"/>
          <w:i/>
          <w:sz w:val="28"/>
          <w:szCs w:val="24"/>
        </w:rPr>
        <w:t xml:space="preserve"> сети интернет) и сетей подвижной радиотелефонной связи</w:t>
      </w:r>
    </w:p>
    <w:p w:rsidR="00231A41" w:rsidRPr="008737F4" w:rsidRDefault="00231A41" w:rsidP="00231A41">
      <w:pPr>
        <w:spacing w:after="0"/>
        <w:ind w:firstLine="567"/>
        <w:rPr>
          <w:bCs/>
          <w:sz w:val="24"/>
          <w:szCs w:val="24"/>
        </w:rPr>
      </w:pPr>
    </w:p>
    <w:tbl>
      <w:tblPr>
        <w:tblStyle w:val="af8"/>
        <w:tblW w:w="9729" w:type="dxa"/>
        <w:jc w:val="center"/>
        <w:shd w:val="clear" w:color="auto" w:fill="FFFFFF"/>
        <w:tblLayout w:type="fixed"/>
        <w:tblLook w:val="04A0"/>
      </w:tblPr>
      <w:tblGrid>
        <w:gridCol w:w="3552"/>
        <w:gridCol w:w="1164"/>
        <w:gridCol w:w="992"/>
        <w:gridCol w:w="993"/>
        <w:gridCol w:w="888"/>
        <w:gridCol w:w="954"/>
        <w:gridCol w:w="1186"/>
      </w:tblGrid>
      <w:tr w:rsidR="00231A41" w:rsidRPr="008737F4" w:rsidTr="00231A41">
        <w:trPr>
          <w:trHeight w:val="451"/>
          <w:jc w:val="center"/>
        </w:trPr>
        <w:tc>
          <w:tcPr>
            <w:tcW w:w="3552" w:type="dxa"/>
            <w:shd w:val="clear" w:color="auto" w:fill="FFFFFF"/>
            <w:vAlign w:val="center"/>
          </w:tcPr>
          <w:p w:rsidR="00231A41" w:rsidRPr="008737F4" w:rsidRDefault="00231A41" w:rsidP="00231A41">
            <w:pPr>
              <w:spacing w:line="276" w:lineRule="auto"/>
              <w:ind w:firstLine="34"/>
              <w:rPr>
                <w:sz w:val="24"/>
                <w:szCs w:val="24"/>
              </w:rPr>
            </w:pPr>
          </w:p>
        </w:tc>
        <w:tc>
          <w:tcPr>
            <w:tcW w:w="1164" w:type="dxa"/>
            <w:shd w:val="clear" w:color="auto" w:fill="FFFFFF"/>
            <w:vAlign w:val="center"/>
          </w:tcPr>
          <w:p w:rsidR="00231A41" w:rsidRPr="008737F4" w:rsidRDefault="00231A41" w:rsidP="00231A41">
            <w:pPr>
              <w:spacing w:line="276" w:lineRule="auto"/>
              <w:rPr>
                <w:b/>
                <w:sz w:val="24"/>
                <w:szCs w:val="28"/>
                <w:lang w:eastAsia="en-US"/>
              </w:rPr>
            </w:pPr>
            <w:r w:rsidRPr="008737F4">
              <w:rPr>
                <w:b/>
                <w:sz w:val="24"/>
                <w:szCs w:val="28"/>
                <w:lang w:eastAsia="en-US"/>
              </w:rPr>
              <w:t xml:space="preserve">1кв. </w:t>
            </w:r>
          </w:p>
          <w:p w:rsidR="00231A41" w:rsidRPr="008737F4" w:rsidRDefault="00231A41" w:rsidP="00231A41">
            <w:pPr>
              <w:spacing w:line="276" w:lineRule="auto"/>
              <w:rPr>
                <w:b/>
                <w:sz w:val="24"/>
                <w:szCs w:val="28"/>
                <w:lang w:eastAsia="en-US"/>
              </w:rPr>
            </w:pPr>
            <w:r w:rsidRPr="008737F4">
              <w:rPr>
                <w:b/>
                <w:sz w:val="24"/>
                <w:szCs w:val="28"/>
                <w:lang w:eastAsia="en-US"/>
              </w:rPr>
              <w:t>2018года</w:t>
            </w:r>
          </w:p>
        </w:tc>
        <w:tc>
          <w:tcPr>
            <w:tcW w:w="992"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2018 г. </w:t>
            </w:r>
          </w:p>
        </w:tc>
        <w:tc>
          <w:tcPr>
            <w:tcW w:w="993"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2018 г.</w:t>
            </w:r>
          </w:p>
        </w:tc>
        <w:tc>
          <w:tcPr>
            <w:tcW w:w="888" w:type="dxa"/>
            <w:shd w:val="clear" w:color="auto" w:fill="FFFFFF"/>
            <w:vAlign w:val="center"/>
          </w:tcPr>
          <w:p w:rsidR="00231A41" w:rsidRPr="008737F4" w:rsidRDefault="00231A41" w:rsidP="00231A41">
            <w:pPr>
              <w:spacing w:line="276" w:lineRule="auto"/>
              <w:rPr>
                <w:b/>
                <w:sz w:val="24"/>
                <w:szCs w:val="28"/>
                <w:lang w:eastAsia="en-US"/>
              </w:rPr>
            </w:pPr>
            <w:r w:rsidRPr="008737F4">
              <w:rPr>
                <w:b/>
                <w:sz w:val="24"/>
                <w:szCs w:val="28"/>
                <w:lang w:eastAsia="en-US"/>
              </w:rPr>
              <w:t xml:space="preserve">1кв. </w:t>
            </w:r>
          </w:p>
          <w:p w:rsidR="00231A41" w:rsidRPr="008737F4" w:rsidRDefault="00231A41" w:rsidP="00231A41">
            <w:pPr>
              <w:spacing w:line="276" w:lineRule="auto"/>
              <w:rPr>
                <w:b/>
                <w:sz w:val="24"/>
                <w:szCs w:val="28"/>
                <w:lang w:eastAsia="en-US"/>
              </w:rPr>
            </w:pPr>
            <w:r w:rsidRPr="008737F4">
              <w:rPr>
                <w:b/>
                <w:sz w:val="24"/>
                <w:szCs w:val="28"/>
                <w:lang w:eastAsia="en-US"/>
              </w:rPr>
              <w:t>2019 года</w:t>
            </w:r>
          </w:p>
        </w:tc>
        <w:tc>
          <w:tcPr>
            <w:tcW w:w="95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2019 г. </w:t>
            </w:r>
          </w:p>
        </w:tc>
        <w:tc>
          <w:tcPr>
            <w:tcW w:w="1186"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2019 г.</w:t>
            </w:r>
          </w:p>
        </w:tc>
      </w:tr>
      <w:tr w:rsidR="00231A41" w:rsidRPr="008737F4" w:rsidTr="00231A41">
        <w:trPr>
          <w:trHeight w:val="273"/>
          <w:jc w:val="center"/>
        </w:trPr>
        <w:tc>
          <w:tcPr>
            <w:tcW w:w="3552" w:type="dxa"/>
            <w:shd w:val="clear" w:color="auto" w:fill="FFFFFF"/>
            <w:vAlign w:val="center"/>
          </w:tcPr>
          <w:p w:rsidR="00231A41" w:rsidRPr="008737F4" w:rsidRDefault="00231A41" w:rsidP="00231A41">
            <w:pPr>
              <w:spacing w:line="276" w:lineRule="auto"/>
              <w:ind w:firstLine="34"/>
              <w:rPr>
                <w:b/>
                <w:sz w:val="24"/>
                <w:szCs w:val="24"/>
              </w:rPr>
            </w:pPr>
            <w:r w:rsidRPr="008737F4">
              <w:rPr>
                <w:b/>
                <w:sz w:val="24"/>
                <w:szCs w:val="24"/>
              </w:rPr>
              <w:t>Запланировано МНК</w:t>
            </w:r>
          </w:p>
        </w:tc>
        <w:tc>
          <w:tcPr>
            <w:tcW w:w="1164" w:type="dxa"/>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52</w:t>
            </w:r>
          </w:p>
        </w:tc>
        <w:tc>
          <w:tcPr>
            <w:tcW w:w="992" w:type="dxa"/>
            <w:vAlign w:val="center"/>
          </w:tcPr>
          <w:p w:rsidR="00231A41" w:rsidRPr="008737F4" w:rsidRDefault="00231A41" w:rsidP="00231A41">
            <w:pPr>
              <w:spacing w:line="276" w:lineRule="auto"/>
              <w:rPr>
                <w:sz w:val="24"/>
                <w:szCs w:val="24"/>
              </w:rPr>
            </w:pPr>
            <w:r w:rsidRPr="008737F4">
              <w:rPr>
                <w:sz w:val="24"/>
                <w:szCs w:val="24"/>
              </w:rPr>
              <w:t>55</w:t>
            </w:r>
          </w:p>
        </w:tc>
        <w:tc>
          <w:tcPr>
            <w:tcW w:w="993" w:type="dxa"/>
            <w:vAlign w:val="center"/>
          </w:tcPr>
          <w:p w:rsidR="00231A41" w:rsidRPr="008737F4" w:rsidRDefault="00231A41" w:rsidP="00231A41">
            <w:pPr>
              <w:spacing w:line="276" w:lineRule="auto"/>
              <w:rPr>
                <w:b/>
                <w:sz w:val="24"/>
                <w:szCs w:val="24"/>
              </w:rPr>
            </w:pPr>
            <w:r w:rsidRPr="008737F4">
              <w:rPr>
                <w:b/>
                <w:sz w:val="24"/>
                <w:szCs w:val="24"/>
              </w:rPr>
              <w:t>107</w:t>
            </w:r>
          </w:p>
        </w:tc>
        <w:tc>
          <w:tcPr>
            <w:tcW w:w="888" w:type="dxa"/>
            <w:vAlign w:val="center"/>
          </w:tcPr>
          <w:p w:rsidR="00231A41" w:rsidRPr="008737F4" w:rsidRDefault="00231A41" w:rsidP="00231A41">
            <w:pPr>
              <w:spacing w:line="276" w:lineRule="auto"/>
              <w:rPr>
                <w:sz w:val="24"/>
                <w:szCs w:val="24"/>
              </w:rPr>
            </w:pPr>
            <w:r w:rsidRPr="008737F4">
              <w:rPr>
                <w:sz w:val="24"/>
                <w:szCs w:val="24"/>
              </w:rPr>
              <w:t>52</w:t>
            </w:r>
          </w:p>
        </w:tc>
        <w:tc>
          <w:tcPr>
            <w:tcW w:w="954" w:type="dxa"/>
            <w:vAlign w:val="center"/>
          </w:tcPr>
          <w:p w:rsidR="00231A41" w:rsidRPr="008737F4" w:rsidRDefault="00231A41" w:rsidP="00231A41">
            <w:pPr>
              <w:spacing w:line="276" w:lineRule="auto"/>
              <w:rPr>
                <w:sz w:val="24"/>
                <w:szCs w:val="24"/>
              </w:rPr>
            </w:pPr>
            <w:r w:rsidRPr="008737F4">
              <w:rPr>
                <w:sz w:val="24"/>
                <w:szCs w:val="24"/>
              </w:rPr>
              <w:t>54</w:t>
            </w:r>
          </w:p>
        </w:tc>
        <w:tc>
          <w:tcPr>
            <w:tcW w:w="1186" w:type="dxa"/>
            <w:vAlign w:val="center"/>
          </w:tcPr>
          <w:p w:rsidR="00231A41" w:rsidRPr="008737F4" w:rsidRDefault="00231A41" w:rsidP="00231A41">
            <w:pPr>
              <w:spacing w:line="276" w:lineRule="auto"/>
              <w:rPr>
                <w:b/>
                <w:sz w:val="24"/>
                <w:szCs w:val="24"/>
              </w:rPr>
            </w:pPr>
            <w:r w:rsidRPr="008737F4">
              <w:rPr>
                <w:b/>
                <w:sz w:val="24"/>
                <w:szCs w:val="24"/>
              </w:rPr>
              <w:t>106</w:t>
            </w:r>
          </w:p>
        </w:tc>
      </w:tr>
      <w:tr w:rsidR="00231A41" w:rsidRPr="008737F4" w:rsidTr="00231A41">
        <w:trPr>
          <w:trHeight w:val="277"/>
          <w:jc w:val="center"/>
        </w:trPr>
        <w:tc>
          <w:tcPr>
            <w:tcW w:w="3552" w:type="dxa"/>
            <w:shd w:val="clear" w:color="auto" w:fill="FFFFFF"/>
            <w:vAlign w:val="center"/>
          </w:tcPr>
          <w:p w:rsidR="00231A41" w:rsidRPr="008737F4" w:rsidRDefault="00231A41" w:rsidP="00231A41">
            <w:pPr>
              <w:spacing w:line="276" w:lineRule="auto"/>
              <w:ind w:firstLine="34"/>
              <w:rPr>
                <w:b/>
                <w:sz w:val="24"/>
                <w:szCs w:val="24"/>
              </w:rPr>
            </w:pPr>
            <w:r w:rsidRPr="008737F4">
              <w:rPr>
                <w:b/>
                <w:sz w:val="24"/>
                <w:szCs w:val="24"/>
              </w:rPr>
              <w:t>Проведено МНК:</w:t>
            </w:r>
          </w:p>
        </w:tc>
        <w:tc>
          <w:tcPr>
            <w:tcW w:w="1164" w:type="dxa"/>
            <w:shd w:val="clear" w:color="auto" w:fill="auto"/>
            <w:vAlign w:val="center"/>
          </w:tcPr>
          <w:p w:rsidR="00231A41" w:rsidRPr="008737F4" w:rsidRDefault="00231A41" w:rsidP="00231A41">
            <w:pPr>
              <w:spacing w:line="276" w:lineRule="auto"/>
              <w:rPr>
                <w:b/>
                <w:sz w:val="24"/>
                <w:szCs w:val="24"/>
                <w:lang w:eastAsia="en-US"/>
              </w:rPr>
            </w:pPr>
            <w:r w:rsidRPr="008737F4">
              <w:rPr>
                <w:b/>
                <w:sz w:val="24"/>
                <w:szCs w:val="24"/>
                <w:lang w:eastAsia="en-US"/>
              </w:rPr>
              <w:t>55</w:t>
            </w:r>
          </w:p>
        </w:tc>
        <w:tc>
          <w:tcPr>
            <w:tcW w:w="992" w:type="dxa"/>
            <w:vAlign w:val="center"/>
          </w:tcPr>
          <w:p w:rsidR="00231A41" w:rsidRPr="008737F4" w:rsidRDefault="00231A41" w:rsidP="00231A41">
            <w:pPr>
              <w:spacing w:line="276" w:lineRule="auto"/>
              <w:rPr>
                <w:sz w:val="24"/>
                <w:szCs w:val="24"/>
              </w:rPr>
            </w:pPr>
            <w:r w:rsidRPr="008737F4">
              <w:rPr>
                <w:sz w:val="24"/>
                <w:szCs w:val="24"/>
              </w:rPr>
              <w:t>53</w:t>
            </w:r>
          </w:p>
        </w:tc>
        <w:tc>
          <w:tcPr>
            <w:tcW w:w="993" w:type="dxa"/>
            <w:vAlign w:val="center"/>
          </w:tcPr>
          <w:p w:rsidR="00231A41" w:rsidRPr="008737F4" w:rsidRDefault="00231A41" w:rsidP="00231A41">
            <w:pPr>
              <w:spacing w:line="276" w:lineRule="auto"/>
              <w:rPr>
                <w:b/>
                <w:sz w:val="24"/>
                <w:szCs w:val="24"/>
              </w:rPr>
            </w:pPr>
            <w:r w:rsidRPr="008737F4">
              <w:rPr>
                <w:b/>
                <w:sz w:val="24"/>
                <w:szCs w:val="24"/>
              </w:rPr>
              <w:t>108</w:t>
            </w:r>
          </w:p>
        </w:tc>
        <w:tc>
          <w:tcPr>
            <w:tcW w:w="888" w:type="dxa"/>
            <w:vAlign w:val="center"/>
          </w:tcPr>
          <w:p w:rsidR="00231A41" w:rsidRPr="008737F4" w:rsidRDefault="00231A41" w:rsidP="00231A41">
            <w:pPr>
              <w:spacing w:line="276" w:lineRule="auto"/>
              <w:rPr>
                <w:sz w:val="24"/>
                <w:szCs w:val="24"/>
              </w:rPr>
            </w:pPr>
            <w:r w:rsidRPr="008737F4">
              <w:rPr>
                <w:sz w:val="24"/>
                <w:szCs w:val="24"/>
              </w:rPr>
              <w:t>66</w:t>
            </w:r>
          </w:p>
        </w:tc>
        <w:tc>
          <w:tcPr>
            <w:tcW w:w="954" w:type="dxa"/>
            <w:vAlign w:val="center"/>
          </w:tcPr>
          <w:p w:rsidR="00231A41" w:rsidRPr="008737F4" w:rsidRDefault="00231A41" w:rsidP="00231A41">
            <w:pPr>
              <w:spacing w:line="276" w:lineRule="auto"/>
              <w:rPr>
                <w:sz w:val="24"/>
                <w:szCs w:val="24"/>
              </w:rPr>
            </w:pPr>
            <w:r w:rsidRPr="008737F4">
              <w:rPr>
                <w:sz w:val="24"/>
                <w:szCs w:val="24"/>
              </w:rPr>
              <w:t>53</w:t>
            </w:r>
          </w:p>
        </w:tc>
        <w:tc>
          <w:tcPr>
            <w:tcW w:w="1186" w:type="dxa"/>
            <w:vAlign w:val="center"/>
          </w:tcPr>
          <w:p w:rsidR="00231A41" w:rsidRPr="008737F4" w:rsidRDefault="00231A41" w:rsidP="00231A41">
            <w:pPr>
              <w:spacing w:line="276" w:lineRule="auto"/>
              <w:rPr>
                <w:b/>
                <w:sz w:val="24"/>
                <w:szCs w:val="24"/>
              </w:rPr>
            </w:pPr>
            <w:r w:rsidRPr="008737F4">
              <w:rPr>
                <w:b/>
                <w:sz w:val="24"/>
                <w:szCs w:val="24"/>
              </w:rPr>
              <w:t>119</w:t>
            </w:r>
          </w:p>
        </w:tc>
      </w:tr>
      <w:tr w:rsidR="00231A41" w:rsidRPr="008737F4" w:rsidTr="00231A41">
        <w:trPr>
          <w:trHeight w:val="267"/>
          <w:jc w:val="center"/>
        </w:trPr>
        <w:tc>
          <w:tcPr>
            <w:tcW w:w="3552" w:type="dxa"/>
            <w:shd w:val="clear" w:color="auto" w:fill="FFFFFF"/>
            <w:vAlign w:val="center"/>
          </w:tcPr>
          <w:p w:rsidR="00231A41" w:rsidRPr="008737F4" w:rsidRDefault="00231A41" w:rsidP="00231A41">
            <w:pPr>
              <w:spacing w:line="276" w:lineRule="auto"/>
              <w:contextualSpacing/>
              <w:rPr>
                <w:sz w:val="24"/>
                <w:szCs w:val="24"/>
              </w:rPr>
            </w:pPr>
            <w:r w:rsidRPr="008737F4">
              <w:rPr>
                <w:sz w:val="24"/>
                <w:szCs w:val="24"/>
              </w:rPr>
              <w:t>- проверки</w:t>
            </w:r>
          </w:p>
        </w:tc>
        <w:tc>
          <w:tcPr>
            <w:tcW w:w="1164" w:type="dxa"/>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0</w:t>
            </w:r>
          </w:p>
        </w:tc>
        <w:tc>
          <w:tcPr>
            <w:tcW w:w="992" w:type="dxa"/>
            <w:vAlign w:val="center"/>
          </w:tcPr>
          <w:p w:rsidR="00231A41" w:rsidRPr="008737F4" w:rsidRDefault="00231A41" w:rsidP="00231A41">
            <w:pPr>
              <w:spacing w:line="276" w:lineRule="auto"/>
              <w:rPr>
                <w:sz w:val="24"/>
                <w:szCs w:val="24"/>
              </w:rPr>
            </w:pPr>
            <w:r w:rsidRPr="008737F4">
              <w:rPr>
                <w:sz w:val="24"/>
                <w:szCs w:val="24"/>
              </w:rPr>
              <w:t>0</w:t>
            </w:r>
          </w:p>
        </w:tc>
        <w:tc>
          <w:tcPr>
            <w:tcW w:w="993" w:type="dxa"/>
            <w:vAlign w:val="center"/>
          </w:tcPr>
          <w:p w:rsidR="00231A41" w:rsidRPr="008737F4" w:rsidRDefault="00231A41" w:rsidP="00231A41">
            <w:pPr>
              <w:spacing w:line="276" w:lineRule="auto"/>
              <w:rPr>
                <w:b/>
                <w:sz w:val="24"/>
                <w:szCs w:val="24"/>
              </w:rPr>
            </w:pPr>
            <w:r w:rsidRPr="008737F4">
              <w:rPr>
                <w:b/>
                <w:sz w:val="24"/>
                <w:szCs w:val="24"/>
              </w:rPr>
              <w:t>0</w:t>
            </w:r>
          </w:p>
        </w:tc>
        <w:tc>
          <w:tcPr>
            <w:tcW w:w="888" w:type="dxa"/>
            <w:vAlign w:val="center"/>
          </w:tcPr>
          <w:p w:rsidR="00231A41" w:rsidRPr="008737F4" w:rsidRDefault="00231A41" w:rsidP="00231A41">
            <w:pPr>
              <w:spacing w:line="276" w:lineRule="auto"/>
              <w:rPr>
                <w:sz w:val="24"/>
                <w:szCs w:val="24"/>
              </w:rPr>
            </w:pPr>
            <w:r w:rsidRPr="008737F4">
              <w:rPr>
                <w:sz w:val="24"/>
                <w:szCs w:val="24"/>
              </w:rPr>
              <w:t>0</w:t>
            </w:r>
          </w:p>
        </w:tc>
        <w:tc>
          <w:tcPr>
            <w:tcW w:w="954" w:type="dxa"/>
            <w:vAlign w:val="center"/>
          </w:tcPr>
          <w:p w:rsidR="00231A41" w:rsidRPr="008737F4" w:rsidRDefault="00231A41" w:rsidP="00231A41">
            <w:pPr>
              <w:spacing w:line="276" w:lineRule="auto"/>
              <w:rPr>
                <w:sz w:val="24"/>
                <w:szCs w:val="24"/>
              </w:rPr>
            </w:pPr>
            <w:r w:rsidRPr="008737F4">
              <w:rPr>
                <w:sz w:val="24"/>
                <w:szCs w:val="24"/>
              </w:rPr>
              <w:t>0</w:t>
            </w:r>
          </w:p>
        </w:tc>
        <w:tc>
          <w:tcPr>
            <w:tcW w:w="1186" w:type="dxa"/>
            <w:vAlign w:val="center"/>
          </w:tcPr>
          <w:p w:rsidR="00231A41" w:rsidRPr="008737F4" w:rsidRDefault="00231A41" w:rsidP="00231A41">
            <w:pPr>
              <w:spacing w:line="276" w:lineRule="auto"/>
              <w:rPr>
                <w:b/>
                <w:sz w:val="24"/>
                <w:szCs w:val="24"/>
              </w:rPr>
            </w:pPr>
            <w:r w:rsidRPr="008737F4">
              <w:rPr>
                <w:b/>
                <w:sz w:val="24"/>
                <w:szCs w:val="24"/>
              </w:rPr>
              <w:t>0</w:t>
            </w:r>
          </w:p>
        </w:tc>
      </w:tr>
      <w:tr w:rsidR="00231A41" w:rsidRPr="008737F4" w:rsidTr="00231A41">
        <w:trPr>
          <w:trHeight w:val="271"/>
          <w:jc w:val="center"/>
        </w:trPr>
        <w:tc>
          <w:tcPr>
            <w:tcW w:w="3552" w:type="dxa"/>
            <w:shd w:val="clear" w:color="auto" w:fill="FFFFFF"/>
            <w:vAlign w:val="center"/>
          </w:tcPr>
          <w:p w:rsidR="00231A41" w:rsidRPr="008737F4" w:rsidRDefault="00231A41" w:rsidP="00231A41">
            <w:pPr>
              <w:spacing w:line="276" w:lineRule="auto"/>
              <w:contextualSpacing/>
              <w:rPr>
                <w:sz w:val="24"/>
                <w:szCs w:val="24"/>
              </w:rPr>
            </w:pPr>
            <w:r w:rsidRPr="008737F4">
              <w:rPr>
                <w:sz w:val="24"/>
                <w:szCs w:val="24"/>
              </w:rPr>
              <w:t>- систематическое наблюдение</w:t>
            </w:r>
          </w:p>
        </w:tc>
        <w:tc>
          <w:tcPr>
            <w:tcW w:w="1164" w:type="dxa"/>
            <w:shd w:val="clear" w:color="auto" w:fill="auto"/>
            <w:vAlign w:val="center"/>
          </w:tcPr>
          <w:p w:rsidR="00231A41" w:rsidRPr="008737F4" w:rsidRDefault="00231A41" w:rsidP="00231A41">
            <w:pPr>
              <w:spacing w:line="276" w:lineRule="auto"/>
              <w:rPr>
                <w:sz w:val="24"/>
                <w:szCs w:val="24"/>
                <w:lang w:eastAsia="en-US"/>
              </w:rPr>
            </w:pPr>
            <w:r w:rsidRPr="008737F4">
              <w:rPr>
                <w:sz w:val="24"/>
                <w:szCs w:val="24"/>
                <w:lang w:eastAsia="en-US"/>
              </w:rPr>
              <w:t>55</w:t>
            </w:r>
          </w:p>
        </w:tc>
        <w:tc>
          <w:tcPr>
            <w:tcW w:w="992" w:type="dxa"/>
            <w:vAlign w:val="center"/>
          </w:tcPr>
          <w:p w:rsidR="00231A41" w:rsidRPr="008737F4" w:rsidRDefault="00231A41" w:rsidP="00231A41">
            <w:pPr>
              <w:spacing w:line="276" w:lineRule="auto"/>
              <w:ind w:firstLine="34"/>
              <w:rPr>
                <w:sz w:val="24"/>
                <w:szCs w:val="24"/>
              </w:rPr>
            </w:pPr>
            <w:r w:rsidRPr="008737F4">
              <w:rPr>
                <w:sz w:val="24"/>
                <w:szCs w:val="24"/>
              </w:rPr>
              <w:t>53</w:t>
            </w:r>
          </w:p>
        </w:tc>
        <w:tc>
          <w:tcPr>
            <w:tcW w:w="993" w:type="dxa"/>
            <w:vAlign w:val="center"/>
          </w:tcPr>
          <w:p w:rsidR="00231A41" w:rsidRPr="008737F4" w:rsidRDefault="00231A41" w:rsidP="00231A41">
            <w:pPr>
              <w:spacing w:line="276" w:lineRule="auto"/>
              <w:ind w:firstLine="34"/>
              <w:rPr>
                <w:b/>
                <w:sz w:val="24"/>
                <w:szCs w:val="24"/>
              </w:rPr>
            </w:pPr>
            <w:r w:rsidRPr="008737F4">
              <w:rPr>
                <w:b/>
                <w:sz w:val="24"/>
                <w:szCs w:val="24"/>
              </w:rPr>
              <w:t>108</w:t>
            </w:r>
          </w:p>
        </w:tc>
        <w:tc>
          <w:tcPr>
            <w:tcW w:w="888" w:type="dxa"/>
            <w:vAlign w:val="center"/>
          </w:tcPr>
          <w:p w:rsidR="00231A41" w:rsidRPr="008737F4" w:rsidRDefault="00231A41" w:rsidP="00231A41">
            <w:pPr>
              <w:spacing w:line="276" w:lineRule="auto"/>
              <w:rPr>
                <w:sz w:val="24"/>
                <w:szCs w:val="24"/>
              </w:rPr>
            </w:pPr>
            <w:r w:rsidRPr="008737F4">
              <w:rPr>
                <w:sz w:val="24"/>
                <w:szCs w:val="24"/>
              </w:rPr>
              <w:t>66</w:t>
            </w:r>
          </w:p>
        </w:tc>
        <w:tc>
          <w:tcPr>
            <w:tcW w:w="954" w:type="dxa"/>
            <w:vAlign w:val="center"/>
          </w:tcPr>
          <w:p w:rsidR="00231A41" w:rsidRPr="008737F4" w:rsidRDefault="00231A41" w:rsidP="00231A41">
            <w:pPr>
              <w:spacing w:line="276" w:lineRule="auto"/>
              <w:ind w:firstLine="34"/>
              <w:rPr>
                <w:sz w:val="24"/>
                <w:szCs w:val="24"/>
              </w:rPr>
            </w:pPr>
            <w:r w:rsidRPr="008737F4">
              <w:rPr>
                <w:sz w:val="24"/>
                <w:szCs w:val="24"/>
              </w:rPr>
              <w:t>53</w:t>
            </w:r>
          </w:p>
        </w:tc>
        <w:tc>
          <w:tcPr>
            <w:tcW w:w="1186" w:type="dxa"/>
            <w:vAlign w:val="center"/>
          </w:tcPr>
          <w:p w:rsidR="00231A41" w:rsidRPr="008737F4" w:rsidRDefault="00231A41" w:rsidP="00231A41">
            <w:pPr>
              <w:spacing w:line="276" w:lineRule="auto"/>
              <w:ind w:firstLine="34"/>
              <w:rPr>
                <w:b/>
                <w:sz w:val="24"/>
                <w:szCs w:val="24"/>
              </w:rPr>
            </w:pPr>
            <w:r w:rsidRPr="008737F4">
              <w:rPr>
                <w:b/>
                <w:sz w:val="24"/>
                <w:szCs w:val="24"/>
              </w:rPr>
              <w:t>119</w:t>
            </w:r>
          </w:p>
        </w:tc>
      </w:tr>
      <w:tr w:rsidR="00231A41" w:rsidRPr="008737F4" w:rsidTr="00231A41">
        <w:trPr>
          <w:trHeight w:val="275"/>
          <w:jc w:val="center"/>
        </w:trPr>
        <w:tc>
          <w:tcPr>
            <w:tcW w:w="3552" w:type="dxa"/>
            <w:shd w:val="clear" w:color="auto" w:fill="FFFFFF"/>
            <w:vAlign w:val="center"/>
          </w:tcPr>
          <w:p w:rsidR="00231A41" w:rsidRPr="008737F4" w:rsidRDefault="00231A41" w:rsidP="00231A41">
            <w:pPr>
              <w:spacing w:line="276" w:lineRule="auto"/>
              <w:ind w:firstLine="34"/>
              <w:rPr>
                <w:b/>
                <w:sz w:val="24"/>
                <w:szCs w:val="24"/>
              </w:rPr>
            </w:pPr>
            <w:r w:rsidRPr="008737F4">
              <w:rPr>
                <w:b/>
                <w:sz w:val="24"/>
                <w:szCs w:val="24"/>
              </w:rPr>
              <w:t>Мониторинг СМИ</w:t>
            </w:r>
          </w:p>
        </w:tc>
        <w:tc>
          <w:tcPr>
            <w:tcW w:w="1164" w:type="dxa"/>
            <w:shd w:val="clear" w:color="auto" w:fill="auto"/>
            <w:vAlign w:val="center"/>
          </w:tcPr>
          <w:p w:rsidR="00231A41" w:rsidRPr="008737F4" w:rsidRDefault="00231A41" w:rsidP="00231A41">
            <w:pPr>
              <w:spacing w:line="276" w:lineRule="auto"/>
              <w:rPr>
                <w:b/>
                <w:sz w:val="24"/>
                <w:szCs w:val="24"/>
                <w:lang w:eastAsia="en-US"/>
              </w:rPr>
            </w:pPr>
            <w:r w:rsidRPr="008737F4">
              <w:rPr>
                <w:b/>
                <w:sz w:val="24"/>
                <w:szCs w:val="24"/>
                <w:lang w:eastAsia="en-US"/>
              </w:rPr>
              <w:t>616</w:t>
            </w:r>
          </w:p>
        </w:tc>
        <w:tc>
          <w:tcPr>
            <w:tcW w:w="992" w:type="dxa"/>
            <w:vAlign w:val="center"/>
          </w:tcPr>
          <w:p w:rsidR="00231A41" w:rsidRPr="008737F4" w:rsidRDefault="00231A41" w:rsidP="00231A41">
            <w:pPr>
              <w:spacing w:line="276" w:lineRule="auto"/>
              <w:ind w:firstLine="34"/>
              <w:rPr>
                <w:sz w:val="24"/>
                <w:szCs w:val="24"/>
              </w:rPr>
            </w:pPr>
            <w:r w:rsidRPr="008737F4">
              <w:rPr>
                <w:sz w:val="24"/>
                <w:szCs w:val="24"/>
              </w:rPr>
              <w:t>600</w:t>
            </w:r>
          </w:p>
        </w:tc>
        <w:tc>
          <w:tcPr>
            <w:tcW w:w="993" w:type="dxa"/>
            <w:vAlign w:val="center"/>
          </w:tcPr>
          <w:p w:rsidR="00231A41" w:rsidRPr="008737F4" w:rsidRDefault="00231A41" w:rsidP="00231A41">
            <w:pPr>
              <w:spacing w:line="276" w:lineRule="auto"/>
              <w:ind w:firstLine="34"/>
              <w:rPr>
                <w:b/>
                <w:sz w:val="24"/>
                <w:szCs w:val="24"/>
              </w:rPr>
            </w:pPr>
            <w:r w:rsidRPr="008737F4">
              <w:rPr>
                <w:b/>
                <w:sz w:val="24"/>
                <w:szCs w:val="24"/>
              </w:rPr>
              <w:t>1216</w:t>
            </w:r>
          </w:p>
        </w:tc>
        <w:tc>
          <w:tcPr>
            <w:tcW w:w="888" w:type="dxa"/>
            <w:vAlign w:val="center"/>
          </w:tcPr>
          <w:p w:rsidR="00231A41" w:rsidRPr="008737F4" w:rsidRDefault="00231A41" w:rsidP="00231A41">
            <w:pPr>
              <w:spacing w:line="276" w:lineRule="auto"/>
              <w:rPr>
                <w:sz w:val="24"/>
                <w:szCs w:val="24"/>
              </w:rPr>
            </w:pPr>
            <w:r w:rsidRPr="008737F4">
              <w:rPr>
                <w:sz w:val="24"/>
                <w:szCs w:val="24"/>
              </w:rPr>
              <w:t>583</w:t>
            </w:r>
          </w:p>
        </w:tc>
        <w:tc>
          <w:tcPr>
            <w:tcW w:w="954" w:type="dxa"/>
            <w:vAlign w:val="center"/>
          </w:tcPr>
          <w:p w:rsidR="00231A41" w:rsidRPr="008737F4" w:rsidRDefault="00231A41" w:rsidP="00231A41">
            <w:pPr>
              <w:spacing w:line="276" w:lineRule="auto"/>
              <w:ind w:firstLine="34"/>
              <w:rPr>
                <w:sz w:val="24"/>
                <w:szCs w:val="24"/>
              </w:rPr>
            </w:pPr>
            <w:r w:rsidRPr="008737F4">
              <w:rPr>
                <w:sz w:val="24"/>
                <w:szCs w:val="24"/>
              </w:rPr>
              <w:t>558</w:t>
            </w:r>
          </w:p>
        </w:tc>
        <w:tc>
          <w:tcPr>
            <w:tcW w:w="1186" w:type="dxa"/>
            <w:vAlign w:val="center"/>
          </w:tcPr>
          <w:p w:rsidR="00231A41" w:rsidRPr="008737F4" w:rsidRDefault="00231A41" w:rsidP="00231A41">
            <w:pPr>
              <w:spacing w:line="276" w:lineRule="auto"/>
              <w:ind w:firstLine="34"/>
              <w:rPr>
                <w:b/>
                <w:sz w:val="24"/>
                <w:szCs w:val="24"/>
              </w:rPr>
            </w:pPr>
            <w:r w:rsidRPr="008737F4">
              <w:rPr>
                <w:b/>
                <w:sz w:val="24"/>
                <w:szCs w:val="24"/>
              </w:rPr>
              <w:t>1141</w:t>
            </w:r>
          </w:p>
        </w:tc>
      </w:tr>
      <w:tr w:rsidR="00231A41" w:rsidRPr="008737F4" w:rsidTr="00231A41">
        <w:trPr>
          <w:trHeight w:val="275"/>
          <w:jc w:val="center"/>
        </w:trPr>
        <w:tc>
          <w:tcPr>
            <w:tcW w:w="9729" w:type="dxa"/>
            <w:gridSpan w:val="7"/>
            <w:shd w:val="clear" w:color="auto" w:fill="FFFFFF"/>
          </w:tcPr>
          <w:p w:rsidR="00231A41" w:rsidRPr="008737F4" w:rsidRDefault="00231A41" w:rsidP="00231A41">
            <w:pPr>
              <w:spacing w:line="276" w:lineRule="auto"/>
              <w:ind w:firstLine="34"/>
              <w:rPr>
                <w:b/>
                <w:i/>
                <w:sz w:val="24"/>
                <w:szCs w:val="24"/>
              </w:rPr>
            </w:pPr>
            <w:r w:rsidRPr="008737F4">
              <w:rPr>
                <w:b/>
                <w:i/>
                <w:sz w:val="24"/>
                <w:szCs w:val="24"/>
              </w:rPr>
              <w:t>Сведения о нагрузке</w:t>
            </w:r>
          </w:p>
        </w:tc>
      </w:tr>
      <w:tr w:rsidR="00231A41" w:rsidRPr="008737F4" w:rsidTr="00231A41">
        <w:trPr>
          <w:trHeight w:val="269"/>
          <w:jc w:val="center"/>
        </w:trPr>
        <w:tc>
          <w:tcPr>
            <w:tcW w:w="3552" w:type="dxa"/>
            <w:shd w:val="clear" w:color="auto" w:fill="FFFFFF"/>
            <w:vAlign w:val="center"/>
          </w:tcPr>
          <w:p w:rsidR="00231A41" w:rsidRPr="008737F4" w:rsidRDefault="00231A41" w:rsidP="00231A41">
            <w:pPr>
              <w:spacing w:line="276" w:lineRule="auto"/>
              <w:ind w:firstLine="34"/>
              <w:rPr>
                <w:b/>
                <w:sz w:val="24"/>
                <w:szCs w:val="24"/>
              </w:rPr>
            </w:pPr>
            <w:r w:rsidRPr="008737F4">
              <w:rPr>
                <w:b/>
                <w:sz w:val="24"/>
                <w:szCs w:val="24"/>
              </w:rPr>
              <w:t>Количество сотрудников</w:t>
            </w:r>
          </w:p>
        </w:tc>
        <w:tc>
          <w:tcPr>
            <w:tcW w:w="1164" w:type="dxa"/>
            <w:shd w:val="clear" w:color="auto" w:fill="auto"/>
            <w:vAlign w:val="center"/>
          </w:tcPr>
          <w:p w:rsidR="00231A41" w:rsidRPr="008737F4" w:rsidRDefault="00231A41" w:rsidP="00231A41">
            <w:pPr>
              <w:spacing w:line="276" w:lineRule="auto"/>
              <w:rPr>
                <w:b/>
                <w:sz w:val="24"/>
                <w:szCs w:val="24"/>
                <w:lang w:eastAsia="en-US"/>
              </w:rPr>
            </w:pPr>
            <w:r w:rsidRPr="008737F4">
              <w:rPr>
                <w:b/>
                <w:sz w:val="24"/>
                <w:szCs w:val="24"/>
                <w:lang w:eastAsia="en-US"/>
              </w:rPr>
              <w:t>5</w:t>
            </w:r>
          </w:p>
        </w:tc>
        <w:tc>
          <w:tcPr>
            <w:tcW w:w="992" w:type="dxa"/>
            <w:vAlign w:val="center"/>
          </w:tcPr>
          <w:p w:rsidR="00231A41" w:rsidRPr="008737F4" w:rsidRDefault="00231A41" w:rsidP="00231A41">
            <w:pPr>
              <w:spacing w:line="276" w:lineRule="auto"/>
              <w:ind w:firstLine="34"/>
              <w:rPr>
                <w:sz w:val="24"/>
                <w:szCs w:val="24"/>
              </w:rPr>
            </w:pPr>
            <w:r w:rsidRPr="008737F4">
              <w:rPr>
                <w:sz w:val="24"/>
                <w:szCs w:val="24"/>
              </w:rPr>
              <w:t>5</w:t>
            </w:r>
          </w:p>
        </w:tc>
        <w:tc>
          <w:tcPr>
            <w:tcW w:w="993" w:type="dxa"/>
            <w:vAlign w:val="center"/>
          </w:tcPr>
          <w:p w:rsidR="00231A41" w:rsidRPr="008737F4" w:rsidRDefault="00231A41" w:rsidP="00231A41">
            <w:pPr>
              <w:spacing w:line="276" w:lineRule="auto"/>
              <w:ind w:firstLine="34"/>
              <w:rPr>
                <w:b/>
                <w:sz w:val="24"/>
                <w:szCs w:val="24"/>
              </w:rPr>
            </w:pPr>
            <w:r w:rsidRPr="008737F4">
              <w:rPr>
                <w:b/>
                <w:sz w:val="24"/>
                <w:szCs w:val="24"/>
              </w:rPr>
              <w:t>5</w:t>
            </w:r>
          </w:p>
        </w:tc>
        <w:tc>
          <w:tcPr>
            <w:tcW w:w="888" w:type="dxa"/>
            <w:vAlign w:val="center"/>
          </w:tcPr>
          <w:p w:rsidR="00231A41" w:rsidRPr="008737F4" w:rsidRDefault="00231A41" w:rsidP="00231A41">
            <w:pPr>
              <w:spacing w:line="276" w:lineRule="auto"/>
              <w:rPr>
                <w:sz w:val="24"/>
                <w:szCs w:val="24"/>
              </w:rPr>
            </w:pPr>
            <w:r w:rsidRPr="008737F4">
              <w:rPr>
                <w:sz w:val="24"/>
                <w:szCs w:val="24"/>
              </w:rPr>
              <w:t>5</w:t>
            </w:r>
          </w:p>
        </w:tc>
        <w:tc>
          <w:tcPr>
            <w:tcW w:w="954" w:type="dxa"/>
            <w:vAlign w:val="center"/>
          </w:tcPr>
          <w:p w:rsidR="00231A41" w:rsidRPr="008737F4" w:rsidRDefault="00231A41" w:rsidP="00231A41">
            <w:pPr>
              <w:spacing w:line="276" w:lineRule="auto"/>
              <w:ind w:firstLine="34"/>
              <w:rPr>
                <w:sz w:val="24"/>
                <w:szCs w:val="24"/>
              </w:rPr>
            </w:pPr>
            <w:r w:rsidRPr="008737F4">
              <w:rPr>
                <w:sz w:val="24"/>
                <w:szCs w:val="24"/>
              </w:rPr>
              <w:t>5</w:t>
            </w:r>
          </w:p>
        </w:tc>
        <w:tc>
          <w:tcPr>
            <w:tcW w:w="1186" w:type="dxa"/>
            <w:vAlign w:val="center"/>
          </w:tcPr>
          <w:p w:rsidR="00231A41" w:rsidRPr="008737F4" w:rsidRDefault="00231A41" w:rsidP="00231A41">
            <w:pPr>
              <w:spacing w:line="276" w:lineRule="auto"/>
              <w:ind w:firstLine="34"/>
              <w:rPr>
                <w:b/>
                <w:sz w:val="24"/>
                <w:szCs w:val="24"/>
              </w:rPr>
            </w:pPr>
            <w:r w:rsidRPr="008737F4">
              <w:rPr>
                <w:b/>
                <w:sz w:val="24"/>
                <w:szCs w:val="24"/>
              </w:rPr>
              <w:t>5</w:t>
            </w:r>
          </w:p>
        </w:tc>
      </w:tr>
      <w:tr w:rsidR="00231A41" w:rsidRPr="008737F4" w:rsidTr="00231A41">
        <w:trPr>
          <w:trHeight w:val="273"/>
          <w:jc w:val="center"/>
        </w:trPr>
        <w:tc>
          <w:tcPr>
            <w:tcW w:w="3552" w:type="dxa"/>
            <w:shd w:val="clear" w:color="auto" w:fill="FFFFFF"/>
            <w:vAlign w:val="center"/>
          </w:tcPr>
          <w:p w:rsidR="00231A41" w:rsidRPr="008737F4" w:rsidRDefault="00231A41" w:rsidP="00231A41">
            <w:pPr>
              <w:spacing w:line="276" w:lineRule="auto"/>
              <w:ind w:firstLine="34"/>
              <w:rPr>
                <w:b/>
                <w:sz w:val="22"/>
                <w:szCs w:val="24"/>
              </w:rPr>
            </w:pPr>
            <w:r w:rsidRPr="008737F4">
              <w:rPr>
                <w:b/>
                <w:sz w:val="22"/>
                <w:szCs w:val="24"/>
              </w:rPr>
              <w:t>Средняя нагрузка</w:t>
            </w:r>
          </w:p>
        </w:tc>
        <w:tc>
          <w:tcPr>
            <w:tcW w:w="1164" w:type="dxa"/>
            <w:shd w:val="clear" w:color="auto" w:fill="auto"/>
            <w:vAlign w:val="center"/>
          </w:tcPr>
          <w:p w:rsidR="00231A41" w:rsidRPr="008737F4" w:rsidRDefault="00231A41" w:rsidP="00231A41">
            <w:pPr>
              <w:spacing w:line="276" w:lineRule="auto"/>
              <w:rPr>
                <w:b/>
                <w:sz w:val="22"/>
                <w:szCs w:val="24"/>
                <w:lang w:eastAsia="en-US"/>
              </w:rPr>
            </w:pPr>
            <w:r w:rsidRPr="008737F4">
              <w:rPr>
                <w:b/>
                <w:sz w:val="22"/>
                <w:szCs w:val="24"/>
                <w:lang w:eastAsia="en-US"/>
              </w:rPr>
              <w:t>134,2</w:t>
            </w:r>
          </w:p>
        </w:tc>
        <w:tc>
          <w:tcPr>
            <w:tcW w:w="992" w:type="dxa"/>
            <w:vAlign w:val="center"/>
          </w:tcPr>
          <w:p w:rsidR="00231A41" w:rsidRPr="008737F4" w:rsidRDefault="00231A41" w:rsidP="00231A41">
            <w:pPr>
              <w:spacing w:line="276" w:lineRule="auto"/>
              <w:ind w:firstLine="34"/>
              <w:rPr>
                <w:sz w:val="22"/>
                <w:szCs w:val="24"/>
              </w:rPr>
            </w:pPr>
            <w:r w:rsidRPr="008737F4">
              <w:rPr>
                <w:sz w:val="22"/>
                <w:szCs w:val="24"/>
              </w:rPr>
              <w:t>130,6</w:t>
            </w:r>
          </w:p>
        </w:tc>
        <w:tc>
          <w:tcPr>
            <w:tcW w:w="993" w:type="dxa"/>
            <w:vAlign w:val="center"/>
          </w:tcPr>
          <w:p w:rsidR="00231A41" w:rsidRPr="008737F4" w:rsidRDefault="00231A41" w:rsidP="00231A41">
            <w:pPr>
              <w:spacing w:line="276" w:lineRule="auto"/>
              <w:ind w:firstLine="34"/>
              <w:rPr>
                <w:b/>
                <w:sz w:val="22"/>
                <w:szCs w:val="24"/>
              </w:rPr>
            </w:pPr>
            <w:r w:rsidRPr="008737F4">
              <w:rPr>
                <w:b/>
                <w:sz w:val="22"/>
                <w:szCs w:val="24"/>
              </w:rPr>
              <w:t>264,8</w:t>
            </w:r>
          </w:p>
        </w:tc>
        <w:tc>
          <w:tcPr>
            <w:tcW w:w="888" w:type="dxa"/>
            <w:vAlign w:val="center"/>
          </w:tcPr>
          <w:p w:rsidR="00231A41" w:rsidRPr="008737F4" w:rsidRDefault="00231A41" w:rsidP="00231A41">
            <w:pPr>
              <w:spacing w:line="276" w:lineRule="auto"/>
              <w:rPr>
                <w:szCs w:val="24"/>
              </w:rPr>
            </w:pPr>
            <w:r w:rsidRPr="008737F4">
              <w:rPr>
                <w:szCs w:val="24"/>
              </w:rPr>
              <w:t>129,8</w:t>
            </w:r>
          </w:p>
        </w:tc>
        <w:tc>
          <w:tcPr>
            <w:tcW w:w="954" w:type="dxa"/>
            <w:vAlign w:val="center"/>
          </w:tcPr>
          <w:p w:rsidR="00231A41" w:rsidRPr="008737F4" w:rsidRDefault="00231A41" w:rsidP="00231A41">
            <w:pPr>
              <w:spacing w:line="276" w:lineRule="auto"/>
              <w:ind w:firstLine="34"/>
              <w:rPr>
                <w:sz w:val="22"/>
                <w:szCs w:val="24"/>
              </w:rPr>
            </w:pPr>
            <w:r w:rsidRPr="008737F4">
              <w:rPr>
                <w:sz w:val="22"/>
                <w:szCs w:val="24"/>
              </w:rPr>
              <w:t>122,2</w:t>
            </w:r>
          </w:p>
        </w:tc>
        <w:tc>
          <w:tcPr>
            <w:tcW w:w="1186" w:type="dxa"/>
            <w:vAlign w:val="center"/>
          </w:tcPr>
          <w:p w:rsidR="00231A41" w:rsidRPr="008737F4" w:rsidRDefault="00231A41" w:rsidP="00231A41">
            <w:pPr>
              <w:spacing w:line="276" w:lineRule="auto"/>
              <w:ind w:firstLine="34"/>
              <w:rPr>
                <w:b/>
                <w:sz w:val="22"/>
                <w:szCs w:val="24"/>
              </w:rPr>
            </w:pPr>
            <w:r w:rsidRPr="008737F4">
              <w:rPr>
                <w:b/>
                <w:sz w:val="22"/>
                <w:szCs w:val="24"/>
              </w:rPr>
              <w:t>252,0</w:t>
            </w:r>
          </w:p>
        </w:tc>
      </w:tr>
    </w:tbl>
    <w:p w:rsidR="00231A41" w:rsidRPr="008737F4" w:rsidRDefault="00231A41" w:rsidP="00231A41">
      <w:pPr>
        <w:spacing w:after="0"/>
        <w:ind w:firstLine="567"/>
        <w:rPr>
          <w:sz w:val="24"/>
          <w:szCs w:val="24"/>
        </w:rPr>
      </w:pPr>
    </w:p>
    <w:p w:rsidR="00231A41" w:rsidRPr="008737F4" w:rsidRDefault="00231A41" w:rsidP="00231A41">
      <w:pPr>
        <w:spacing w:after="0"/>
        <w:ind w:firstLine="567"/>
        <w:rPr>
          <w:rFonts w:ascii="Times New Roman" w:hAnsi="Times New Roman" w:cs="Times New Roman"/>
          <w:i/>
          <w:sz w:val="28"/>
          <w:szCs w:val="24"/>
        </w:rPr>
      </w:pPr>
      <w:r w:rsidRPr="008737F4">
        <w:rPr>
          <w:rFonts w:ascii="Times New Roman" w:hAnsi="Times New Roman" w:cs="Times New Roman"/>
          <w:i/>
          <w:sz w:val="28"/>
          <w:szCs w:val="24"/>
        </w:rPr>
        <w:t>Результаты выполнения мероприятий по исполнению полномочия</w:t>
      </w:r>
    </w:p>
    <w:tbl>
      <w:tblPr>
        <w:tblStyle w:val="af8"/>
        <w:tblW w:w="10102" w:type="dxa"/>
        <w:jc w:val="center"/>
        <w:shd w:val="clear" w:color="auto" w:fill="FFFFFF"/>
        <w:tblLayout w:type="fixed"/>
        <w:tblLook w:val="04A0"/>
      </w:tblPr>
      <w:tblGrid>
        <w:gridCol w:w="3760"/>
        <w:gridCol w:w="1134"/>
        <w:gridCol w:w="992"/>
        <w:gridCol w:w="1134"/>
        <w:gridCol w:w="992"/>
        <w:gridCol w:w="992"/>
        <w:gridCol w:w="1098"/>
      </w:tblGrid>
      <w:tr w:rsidR="00231A41" w:rsidRPr="008737F4" w:rsidTr="00231A41">
        <w:trPr>
          <w:jc w:val="center"/>
        </w:trPr>
        <w:tc>
          <w:tcPr>
            <w:tcW w:w="3760" w:type="dxa"/>
            <w:shd w:val="clear" w:color="auto" w:fill="FFFFFF"/>
            <w:vAlign w:val="center"/>
          </w:tcPr>
          <w:p w:rsidR="00231A41" w:rsidRPr="008737F4" w:rsidRDefault="00231A41" w:rsidP="00231A41">
            <w:pPr>
              <w:spacing w:line="276" w:lineRule="auto"/>
              <w:ind w:firstLine="34"/>
              <w:rPr>
                <w:sz w:val="24"/>
                <w:szCs w:val="24"/>
              </w:rPr>
            </w:pPr>
          </w:p>
        </w:tc>
        <w:tc>
          <w:tcPr>
            <w:tcW w:w="1134" w:type="dxa"/>
            <w:shd w:val="clear" w:color="auto" w:fill="FFFFFF"/>
            <w:vAlign w:val="center"/>
          </w:tcPr>
          <w:p w:rsidR="00231A41" w:rsidRPr="008737F4" w:rsidRDefault="00231A41" w:rsidP="00231A41">
            <w:pPr>
              <w:spacing w:line="276" w:lineRule="auto"/>
              <w:rPr>
                <w:b/>
                <w:sz w:val="24"/>
                <w:szCs w:val="24"/>
                <w:lang w:eastAsia="en-US"/>
              </w:rPr>
            </w:pPr>
            <w:r w:rsidRPr="008737F4">
              <w:rPr>
                <w:b/>
                <w:sz w:val="24"/>
                <w:szCs w:val="24"/>
                <w:lang w:eastAsia="en-US"/>
              </w:rPr>
              <w:t>1кв. 2018</w:t>
            </w:r>
          </w:p>
        </w:tc>
        <w:tc>
          <w:tcPr>
            <w:tcW w:w="992"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2018 г. </w:t>
            </w:r>
          </w:p>
        </w:tc>
        <w:tc>
          <w:tcPr>
            <w:tcW w:w="1134"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2018 г.</w:t>
            </w:r>
          </w:p>
        </w:tc>
        <w:tc>
          <w:tcPr>
            <w:tcW w:w="992" w:type="dxa"/>
            <w:shd w:val="clear" w:color="auto" w:fill="FFFFFF"/>
            <w:vAlign w:val="center"/>
          </w:tcPr>
          <w:p w:rsidR="00231A41" w:rsidRPr="008737F4" w:rsidRDefault="00231A41" w:rsidP="00231A41">
            <w:pPr>
              <w:spacing w:line="276" w:lineRule="auto"/>
              <w:rPr>
                <w:b/>
                <w:sz w:val="24"/>
                <w:szCs w:val="24"/>
                <w:lang w:eastAsia="en-US"/>
              </w:rPr>
            </w:pPr>
            <w:r w:rsidRPr="008737F4">
              <w:rPr>
                <w:b/>
                <w:sz w:val="24"/>
                <w:szCs w:val="24"/>
                <w:lang w:eastAsia="en-US"/>
              </w:rPr>
              <w:t>1кв. 2019</w:t>
            </w:r>
          </w:p>
        </w:tc>
        <w:tc>
          <w:tcPr>
            <w:tcW w:w="992"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 xml:space="preserve">2 кв. 2019 г. </w:t>
            </w:r>
          </w:p>
        </w:tc>
        <w:tc>
          <w:tcPr>
            <w:tcW w:w="1098" w:type="dxa"/>
            <w:shd w:val="clear" w:color="auto" w:fill="FFFFFF"/>
            <w:vAlign w:val="center"/>
          </w:tcPr>
          <w:p w:rsidR="00231A41" w:rsidRPr="008737F4" w:rsidRDefault="00231A41" w:rsidP="00231A41">
            <w:pPr>
              <w:spacing w:line="276" w:lineRule="auto"/>
              <w:rPr>
                <w:b/>
                <w:sz w:val="24"/>
                <w:szCs w:val="24"/>
              </w:rPr>
            </w:pPr>
            <w:r w:rsidRPr="008737F4">
              <w:rPr>
                <w:b/>
                <w:sz w:val="24"/>
                <w:szCs w:val="24"/>
              </w:rPr>
              <w:t>1 полугодие 2019 г.</w:t>
            </w:r>
          </w:p>
        </w:tc>
      </w:tr>
      <w:tr w:rsidR="00231A41" w:rsidRPr="008737F4" w:rsidTr="00231A41">
        <w:trPr>
          <w:jc w:val="center"/>
        </w:trPr>
        <w:tc>
          <w:tcPr>
            <w:tcW w:w="3760"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Выявлено нарушений</w:t>
            </w:r>
          </w:p>
        </w:tc>
        <w:tc>
          <w:tcPr>
            <w:tcW w:w="1134"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5</w:t>
            </w:r>
          </w:p>
        </w:tc>
        <w:tc>
          <w:tcPr>
            <w:tcW w:w="992" w:type="dxa"/>
            <w:shd w:val="clear" w:color="auto" w:fill="FFFFFF"/>
          </w:tcPr>
          <w:p w:rsidR="00231A41" w:rsidRPr="008737F4" w:rsidRDefault="00231A41" w:rsidP="00231A41">
            <w:pPr>
              <w:spacing w:line="276" w:lineRule="auto"/>
              <w:ind w:firstLine="34"/>
              <w:rPr>
                <w:sz w:val="24"/>
                <w:szCs w:val="24"/>
              </w:rPr>
            </w:pPr>
            <w:r w:rsidRPr="008737F4">
              <w:rPr>
                <w:sz w:val="24"/>
                <w:szCs w:val="24"/>
              </w:rPr>
              <w:t>1</w:t>
            </w:r>
          </w:p>
        </w:tc>
        <w:tc>
          <w:tcPr>
            <w:tcW w:w="1134" w:type="dxa"/>
            <w:shd w:val="clear" w:color="auto" w:fill="FFFFFF"/>
          </w:tcPr>
          <w:p w:rsidR="00231A41" w:rsidRPr="008737F4" w:rsidRDefault="00231A41" w:rsidP="00231A41">
            <w:pPr>
              <w:spacing w:line="276" w:lineRule="auto"/>
              <w:ind w:firstLine="34"/>
              <w:rPr>
                <w:sz w:val="24"/>
                <w:szCs w:val="24"/>
              </w:rPr>
            </w:pPr>
            <w:r w:rsidRPr="008737F4">
              <w:rPr>
                <w:sz w:val="24"/>
                <w:szCs w:val="24"/>
              </w:rPr>
              <w:t>6</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25</w:t>
            </w:r>
          </w:p>
        </w:tc>
        <w:tc>
          <w:tcPr>
            <w:tcW w:w="992" w:type="dxa"/>
            <w:shd w:val="clear" w:color="auto" w:fill="FFFFFF"/>
          </w:tcPr>
          <w:p w:rsidR="00231A41" w:rsidRPr="008737F4" w:rsidRDefault="00231A41" w:rsidP="00231A41">
            <w:pPr>
              <w:spacing w:line="276" w:lineRule="auto"/>
              <w:ind w:firstLine="34"/>
              <w:rPr>
                <w:sz w:val="24"/>
                <w:szCs w:val="24"/>
              </w:rPr>
            </w:pPr>
            <w:r w:rsidRPr="008737F4">
              <w:rPr>
                <w:sz w:val="24"/>
                <w:szCs w:val="24"/>
              </w:rPr>
              <w:t>4</w:t>
            </w:r>
          </w:p>
        </w:tc>
        <w:tc>
          <w:tcPr>
            <w:tcW w:w="1098" w:type="dxa"/>
            <w:shd w:val="clear" w:color="auto" w:fill="FFFFFF"/>
          </w:tcPr>
          <w:p w:rsidR="00231A41" w:rsidRPr="008737F4" w:rsidRDefault="00231A41" w:rsidP="00231A41">
            <w:pPr>
              <w:spacing w:line="276" w:lineRule="auto"/>
              <w:ind w:firstLine="34"/>
              <w:rPr>
                <w:sz w:val="24"/>
                <w:szCs w:val="24"/>
              </w:rPr>
            </w:pPr>
            <w:r w:rsidRPr="008737F4">
              <w:rPr>
                <w:sz w:val="24"/>
                <w:szCs w:val="24"/>
              </w:rPr>
              <w:t>29</w:t>
            </w:r>
          </w:p>
        </w:tc>
      </w:tr>
      <w:tr w:rsidR="00231A41" w:rsidRPr="008737F4" w:rsidTr="00231A41">
        <w:trPr>
          <w:jc w:val="center"/>
        </w:trPr>
        <w:tc>
          <w:tcPr>
            <w:tcW w:w="3760"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Частота выявления нарушений на одно МНК</w:t>
            </w:r>
          </w:p>
        </w:tc>
        <w:tc>
          <w:tcPr>
            <w:tcW w:w="1134"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0,10</w:t>
            </w:r>
          </w:p>
        </w:tc>
        <w:tc>
          <w:tcPr>
            <w:tcW w:w="992"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0,04</w:t>
            </w:r>
          </w:p>
        </w:tc>
        <w:tc>
          <w:tcPr>
            <w:tcW w:w="1134"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0,06</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0,38</w:t>
            </w:r>
          </w:p>
        </w:tc>
        <w:tc>
          <w:tcPr>
            <w:tcW w:w="992"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0,07</w:t>
            </w:r>
          </w:p>
        </w:tc>
        <w:tc>
          <w:tcPr>
            <w:tcW w:w="1098"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0,24</w:t>
            </w:r>
          </w:p>
        </w:tc>
      </w:tr>
      <w:tr w:rsidR="00231A41" w:rsidRPr="008737F4" w:rsidTr="00231A41">
        <w:trPr>
          <w:jc w:val="center"/>
        </w:trPr>
        <w:tc>
          <w:tcPr>
            <w:tcW w:w="10102" w:type="dxa"/>
            <w:gridSpan w:val="7"/>
            <w:shd w:val="clear" w:color="auto" w:fill="FFFFFF"/>
            <w:vAlign w:val="center"/>
          </w:tcPr>
          <w:p w:rsidR="00231A41" w:rsidRPr="008737F4" w:rsidRDefault="00231A41" w:rsidP="00231A41">
            <w:pPr>
              <w:spacing w:line="276" w:lineRule="auto"/>
              <w:ind w:firstLine="34"/>
              <w:rPr>
                <w:b/>
                <w:i/>
                <w:sz w:val="24"/>
                <w:szCs w:val="24"/>
              </w:rPr>
            </w:pPr>
            <w:r w:rsidRPr="008737F4">
              <w:rPr>
                <w:b/>
                <w:i/>
                <w:sz w:val="24"/>
                <w:szCs w:val="24"/>
              </w:rPr>
              <w:t>Принятые меры</w:t>
            </w:r>
          </w:p>
        </w:tc>
      </w:tr>
      <w:tr w:rsidR="00231A41" w:rsidRPr="00151DC2" w:rsidTr="00231A41">
        <w:trPr>
          <w:jc w:val="center"/>
        </w:trPr>
        <w:tc>
          <w:tcPr>
            <w:tcW w:w="3760" w:type="dxa"/>
            <w:shd w:val="clear" w:color="auto" w:fill="FFFFFF"/>
            <w:vAlign w:val="center"/>
          </w:tcPr>
          <w:p w:rsidR="00231A41" w:rsidRPr="008737F4" w:rsidRDefault="00231A41" w:rsidP="00231A41">
            <w:pPr>
              <w:spacing w:line="276" w:lineRule="auto"/>
              <w:ind w:firstLine="34"/>
              <w:rPr>
                <w:sz w:val="24"/>
                <w:szCs w:val="24"/>
              </w:rPr>
            </w:pPr>
            <w:r w:rsidRPr="008737F4">
              <w:rPr>
                <w:sz w:val="24"/>
                <w:szCs w:val="24"/>
              </w:rPr>
              <w:t>Составлено протоколов</w:t>
            </w:r>
          </w:p>
        </w:tc>
        <w:tc>
          <w:tcPr>
            <w:tcW w:w="1134" w:type="dxa"/>
            <w:shd w:val="clear" w:color="auto" w:fill="FFFFFF"/>
            <w:vAlign w:val="center"/>
          </w:tcPr>
          <w:p w:rsidR="00231A41" w:rsidRPr="008737F4" w:rsidRDefault="00231A41" w:rsidP="00231A41">
            <w:pPr>
              <w:spacing w:line="276" w:lineRule="auto"/>
              <w:rPr>
                <w:sz w:val="24"/>
                <w:szCs w:val="24"/>
                <w:lang w:eastAsia="en-US"/>
              </w:rPr>
            </w:pPr>
            <w:r w:rsidRPr="008737F4">
              <w:rPr>
                <w:sz w:val="24"/>
                <w:szCs w:val="24"/>
                <w:lang w:eastAsia="en-US"/>
              </w:rPr>
              <w:t>2</w:t>
            </w:r>
          </w:p>
        </w:tc>
        <w:tc>
          <w:tcPr>
            <w:tcW w:w="992" w:type="dxa"/>
            <w:shd w:val="clear" w:color="auto" w:fill="FFFFFF"/>
          </w:tcPr>
          <w:p w:rsidR="00231A41" w:rsidRPr="008737F4" w:rsidRDefault="00231A41" w:rsidP="00231A41">
            <w:pPr>
              <w:spacing w:line="276" w:lineRule="auto"/>
              <w:rPr>
                <w:sz w:val="24"/>
                <w:szCs w:val="24"/>
              </w:rPr>
            </w:pPr>
            <w:r w:rsidRPr="008737F4">
              <w:rPr>
                <w:sz w:val="24"/>
                <w:szCs w:val="24"/>
              </w:rPr>
              <w:t>2</w:t>
            </w:r>
          </w:p>
        </w:tc>
        <w:tc>
          <w:tcPr>
            <w:tcW w:w="1134" w:type="dxa"/>
            <w:shd w:val="clear" w:color="auto" w:fill="FFFFFF"/>
          </w:tcPr>
          <w:p w:rsidR="00231A41" w:rsidRPr="008737F4" w:rsidRDefault="00231A41" w:rsidP="00231A41">
            <w:pPr>
              <w:spacing w:line="276" w:lineRule="auto"/>
              <w:rPr>
                <w:sz w:val="24"/>
                <w:szCs w:val="24"/>
              </w:rPr>
            </w:pPr>
            <w:r w:rsidRPr="008737F4">
              <w:rPr>
                <w:sz w:val="24"/>
                <w:szCs w:val="24"/>
              </w:rPr>
              <w:t>4</w:t>
            </w:r>
          </w:p>
        </w:tc>
        <w:tc>
          <w:tcPr>
            <w:tcW w:w="992" w:type="dxa"/>
            <w:shd w:val="clear" w:color="auto" w:fill="FFFFFF"/>
            <w:vAlign w:val="center"/>
          </w:tcPr>
          <w:p w:rsidR="00231A41" w:rsidRPr="008737F4" w:rsidRDefault="00231A41" w:rsidP="00231A41">
            <w:pPr>
              <w:spacing w:line="276" w:lineRule="auto"/>
              <w:rPr>
                <w:sz w:val="24"/>
                <w:szCs w:val="24"/>
              </w:rPr>
            </w:pPr>
            <w:r w:rsidRPr="008737F4">
              <w:rPr>
                <w:sz w:val="24"/>
                <w:szCs w:val="24"/>
              </w:rPr>
              <w:t>13</w:t>
            </w:r>
          </w:p>
        </w:tc>
        <w:tc>
          <w:tcPr>
            <w:tcW w:w="992" w:type="dxa"/>
            <w:shd w:val="clear" w:color="auto" w:fill="FFFFFF"/>
          </w:tcPr>
          <w:p w:rsidR="00231A41" w:rsidRPr="008737F4" w:rsidRDefault="00231A41" w:rsidP="00231A41">
            <w:pPr>
              <w:spacing w:line="276" w:lineRule="auto"/>
              <w:rPr>
                <w:sz w:val="24"/>
                <w:szCs w:val="24"/>
              </w:rPr>
            </w:pPr>
            <w:r w:rsidRPr="008737F4">
              <w:rPr>
                <w:sz w:val="24"/>
                <w:szCs w:val="24"/>
              </w:rPr>
              <w:t>3</w:t>
            </w:r>
          </w:p>
        </w:tc>
        <w:tc>
          <w:tcPr>
            <w:tcW w:w="1098" w:type="dxa"/>
            <w:shd w:val="clear" w:color="auto" w:fill="FFFFFF"/>
          </w:tcPr>
          <w:p w:rsidR="00231A41" w:rsidRPr="008737F4" w:rsidRDefault="00231A41" w:rsidP="00231A41">
            <w:pPr>
              <w:spacing w:line="276" w:lineRule="auto"/>
              <w:rPr>
                <w:sz w:val="24"/>
                <w:szCs w:val="24"/>
              </w:rPr>
            </w:pPr>
            <w:r w:rsidRPr="008737F4">
              <w:rPr>
                <w:sz w:val="24"/>
                <w:szCs w:val="24"/>
              </w:rPr>
              <w:t>16</w:t>
            </w:r>
          </w:p>
        </w:tc>
      </w:tr>
      <w:tr w:rsidR="00231A41" w:rsidRPr="00151DC2" w:rsidTr="00231A41">
        <w:trPr>
          <w:jc w:val="center"/>
        </w:trPr>
        <w:tc>
          <w:tcPr>
            <w:tcW w:w="3760" w:type="dxa"/>
            <w:shd w:val="clear" w:color="auto" w:fill="FFFFFF"/>
            <w:vAlign w:val="center"/>
          </w:tcPr>
          <w:p w:rsidR="00231A41" w:rsidRPr="00BD0E57" w:rsidRDefault="00231A41" w:rsidP="00231A41">
            <w:pPr>
              <w:spacing w:line="276" w:lineRule="auto"/>
              <w:ind w:firstLine="34"/>
              <w:rPr>
                <w:sz w:val="24"/>
                <w:szCs w:val="24"/>
              </w:rPr>
            </w:pPr>
            <w:r w:rsidRPr="00BD0E57">
              <w:rPr>
                <w:sz w:val="24"/>
                <w:szCs w:val="24"/>
              </w:rPr>
              <w:t>Доля административных штрафов в общем количестве назначенных административных наказаний</w:t>
            </w:r>
            <w:proofErr w:type="gramStart"/>
            <w:r w:rsidRPr="00BD0E57">
              <w:rPr>
                <w:sz w:val="24"/>
                <w:szCs w:val="24"/>
              </w:rPr>
              <w:t xml:space="preserve"> (%)</w:t>
            </w:r>
            <w:proofErr w:type="gramEnd"/>
          </w:p>
        </w:tc>
        <w:tc>
          <w:tcPr>
            <w:tcW w:w="1134" w:type="dxa"/>
            <w:shd w:val="clear" w:color="auto" w:fill="FFFFFF"/>
            <w:vAlign w:val="center"/>
          </w:tcPr>
          <w:p w:rsidR="00231A41" w:rsidRPr="00BD0E57" w:rsidRDefault="00231A41" w:rsidP="00231A41">
            <w:pPr>
              <w:spacing w:line="276" w:lineRule="auto"/>
              <w:rPr>
                <w:sz w:val="24"/>
                <w:szCs w:val="24"/>
                <w:lang w:eastAsia="en-US"/>
              </w:rPr>
            </w:pPr>
            <w:r w:rsidRPr="00BD0E57">
              <w:rPr>
                <w:sz w:val="24"/>
                <w:szCs w:val="24"/>
                <w:lang w:eastAsia="en-US"/>
              </w:rPr>
              <w:t>50</w:t>
            </w:r>
          </w:p>
        </w:tc>
        <w:tc>
          <w:tcPr>
            <w:tcW w:w="992"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100</w:t>
            </w:r>
          </w:p>
        </w:tc>
        <w:tc>
          <w:tcPr>
            <w:tcW w:w="1134"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75</w:t>
            </w:r>
          </w:p>
        </w:tc>
        <w:tc>
          <w:tcPr>
            <w:tcW w:w="992" w:type="dxa"/>
            <w:shd w:val="clear" w:color="auto" w:fill="FFFFFF"/>
            <w:vAlign w:val="center"/>
          </w:tcPr>
          <w:p w:rsidR="00231A41" w:rsidRPr="00BD0E57" w:rsidRDefault="00231A41" w:rsidP="00231A41">
            <w:pPr>
              <w:spacing w:line="276" w:lineRule="auto"/>
              <w:rPr>
                <w:sz w:val="24"/>
                <w:szCs w:val="24"/>
              </w:rPr>
            </w:pPr>
            <w:r w:rsidRPr="00BD0E57">
              <w:rPr>
                <w:sz w:val="24"/>
                <w:szCs w:val="24"/>
              </w:rPr>
              <w:t>33,3</w:t>
            </w:r>
          </w:p>
        </w:tc>
        <w:tc>
          <w:tcPr>
            <w:tcW w:w="992"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0</w:t>
            </w:r>
          </w:p>
        </w:tc>
        <w:tc>
          <w:tcPr>
            <w:tcW w:w="1098"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30</w:t>
            </w:r>
          </w:p>
        </w:tc>
      </w:tr>
      <w:tr w:rsidR="00231A41" w:rsidRPr="00B869A1" w:rsidTr="00231A41">
        <w:trPr>
          <w:jc w:val="center"/>
        </w:trPr>
        <w:tc>
          <w:tcPr>
            <w:tcW w:w="3760" w:type="dxa"/>
            <w:shd w:val="clear" w:color="auto" w:fill="FFFFFF"/>
            <w:vAlign w:val="center"/>
          </w:tcPr>
          <w:p w:rsidR="00231A41" w:rsidRPr="00BD0E57" w:rsidRDefault="00231A41" w:rsidP="00231A41">
            <w:pPr>
              <w:spacing w:line="276" w:lineRule="auto"/>
              <w:ind w:firstLine="34"/>
              <w:rPr>
                <w:sz w:val="24"/>
                <w:szCs w:val="24"/>
              </w:rPr>
            </w:pPr>
            <w:r w:rsidRPr="00BD0E57">
              <w:rPr>
                <w:sz w:val="24"/>
                <w:szCs w:val="24"/>
              </w:rPr>
              <w:t>Средняя сумма штрафов на одно МНК</w:t>
            </w:r>
          </w:p>
        </w:tc>
        <w:tc>
          <w:tcPr>
            <w:tcW w:w="1134" w:type="dxa"/>
            <w:shd w:val="clear" w:color="auto" w:fill="FFFFFF"/>
            <w:vAlign w:val="center"/>
          </w:tcPr>
          <w:p w:rsidR="00231A41" w:rsidRPr="00BD0E57" w:rsidRDefault="00231A41" w:rsidP="00231A41">
            <w:pPr>
              <w:spacing w:line="276" w:lineRule="auto"/>
              <w:rPr>
                <w:sz w:val="24"/>
                <w:szCs w:val="24"/>
                <w:lang w:eastAsia="en-US"/>
              </w:rPr>
            </w:pPr>
            <w:r w:rsidRPr="00BD0E57">
              <w:rPr>
                <w:sz w:val="24"/>
                <w:szCs w:val="24"/>
                <w:lang w:eastAsia="en-US"/>
              </w:rPr>
              <w:t>96,1</w:t>
            </w:r>
          </w:p>
        </w:tc>
        <w:tc>
          <w:tcPr>
            <w:tcW w:w="992" w:type="dxa"/>
            <w:shd w:val="clear" w:color="auto" w:fill="FFFFFF"/>
          </w:tcPr>
          <w:p w:rsidR="00231A41" w:rsidRPr="00BD0E57" w:rsidRDefault="00231A41" w:rsidP="00231A41">
            <w:pPr>
              <w:spacing w:line="276" w:lineRule="auto"/>
              <w:jc w:val="left"/>
              <w:rPr>
                <w:sz w:val="24"/>
                <w:szCs w:val="24"/>
              </w:rPr>
            </w:pPr>
          </w:p>
          <w:p w:rsidR="00231A41" w:rsidRPr="00BD0E57" w:rsidRDefault="00231A41" w:rsidP="00231A41">
            <w:pPr>
              <w:spacing w:line="276" w:lineRule="auto"/>
              <w:jc w:val="left"/>
              <w:rPr>
                <w:sz w:val="24"/>
                <w:szCs w:val="24"/>
              </w:rPr>
            </w:pPr>
            <w:r w:rsidRPr="00BD0E57">
              <w:rPr>
                <w:sz w:val="24"/>
                <w:szCs w:val="24"/>
              </w:rPr>
              <w:t>471,7</w:t>
            </w:r>
          </w:p>
        </w:tc>
        <w:tc>
          <w:tcPr>
            <w:tcW w:w="1134"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285,7</w:t>
            </w:r>
          </w:p>
        </w:tc>
        <w:tc>
          <w:tcPr>
            <w:tcW w:w="992" w:type="dxa"/>
            <w:shd w:val="clear" w:color="auto" w:fill="FFFFFF"/>
            <w:vAlign w:val="center"/>
          </w:tcPr>
          <w:p w:rsidR="00231A41" w:rsidRPr="00BD0E57" w:rsidRDefault="00231A41" w:rsidP="00231A41">
            <w:pPr>
              <w:spacing w:line="276" w:lineRule="auto"/>
              <w:rPr>
                <w:sz w:val="24"/>
                <w:szCs w:val="24"/>
              </w:rPr>
            </w:pPr>
            <w:r w:rsidRPr="00BD0E57">
              <w:rPr>
                <w:sz w:val="24"/>
                <w:szCs w:val="24"/>
              </w:rPr>
              <w:t>45,4</w:t>
            </w:r>
          </w:p>
        </w:tc>
        <w:tc>
          <w:tcPr>
            <w:tcW w:w="992" w:type="dxa"/>
            <w:shd w:val="clear" w:color="auto" w:fill="FFFFFF"/>
          </w:tcPr>
          <w:p w:rsidR="00231A41" w:rsidRPr="00BD0E57" w:rsidRDefault="00231A41" w:rsidP="00231A41">
            <w:pPr>
              <w:spacing w:line="276" w:lineRule="auto"/>
              <w:rPr>
                <w:sz w:val="24"/>
                <w:szCs w:val="24"/>
              </w:rPr>
            </w:pPr>
          </w:p>
          <w:p w:rsidR="00231A41" w:rsidRPr="00BD0E57" w:rsidRDefault="00231A41" w:rsidP="00231A41">
            <w:pPr>
              <w:spacing w:line="276" w:lineRule="auto"/>
              <w:rPr>
                <w:sz w:val="24"/>
                <w:szCs w:val="24"/>
              </w:rPr>
            </w:pPr>
            <w:r w:rsidRPr="00BD0E57">
              <w:rPr>
                <w:sz w:val="24"/>
                <w:szCs w:val="24"/>
              </w:rPr>
              <w:t>0</w:t>
            </w:r>
          </w:p>
        </w:tc>
        <w:tc>
          <w:tcPr>
            <w:tcW w:w="1098" w:type="dxa"/>
            <w:shd w:val="clear" w:color="auto" w:fill="FFFFFF"/>
          </w:tcPr>
          <w:p w:rsidR="00231A41" w:rsidRPr="00BD0E57" w:rsidRDefault="00231A41" w:rsidP="00231A41">
            <w:pPr>
              <w:spacing w:line="276" w:lineRule="auto"/>
              <w:ind w:firstLine="34"/>
              <w:rPr>
                <w:sz w:val="24"/>
                <w:szCs w:val="24"/>
              </w:rPr>
            </w:pPr>
          </w:p>
          <w:p w:rsidR="00231A41" w:rsidRPr="00BD0E57" w:rsidRDefault="00231A41" w:rsidP="00231A41">
            <w:pPr>
              <w:spacing w:line="276" w:lineRule="auto"/>
              <w:ind w:firstLine="34"/>
              <w:rPr>
                <w:sz w:val="24"/>
                <w:szCs w:val="24"/>
              </w:rPr>
            </w:pPr>
            <w:r w:rsidRPr="00BD0E57">
              <w:rPr>
                <w:sz w:val="24"/>
                <w:szCs w:val="24"/>
              </w:rPr>
              <w:t>75,6</w:t>
            </w:r>
          </w:p>
        </w:tc>
      </w:tr>
    </w:tbl>
    <w:p w:rsidR="00231A41" w:rsidRPr="00B869A1" w:rsidRDefault="00231A41" w:rsidP="00231A41">
      <w:pPr>
        <w:spacing w:after="0"/>
        <w:ind w:firstLine="567"/>
        <w:jc w:val="both"/>
        <w:rPr>
          <w:rFonts w:ascii="Times New Roman" w:hAnsi="Times New Roman" w:cs="Times New Roman"/>
          <w:sz w:val="24"/>
          <w:szCs w:val="24"/>
        </w:rPr>
      </w:pPr>
    </w:p>
    <w:p w:rsidR="00231A41" w:rsidRPr="00461757" w:rsidRDefault="00231A41" w:rsidP="00231A41">
      <w:pPr>
        <w:spacing w:after="0"/>
        <w:ind w:firstLine="708"/>
        <w:jc w:val="both"/>
        <w:rPr>
          <w:rFonts w:ascii="Times New Roman" w:hAnsi="Times New Roman" w:cs="Times New Roman"/>
          <w:sz w:val="28"/>
          <w:szCs w:val="24"/>
        </w:rPr>
      </w:pPr>
      <w:r w:rsidRPr="00461757">
        <w:rPr>
          <w:rFonts w:ascii="Times New Roman" w:hAnsi="Times New Roman" w:cs="Times New Roman"/>
          <w:sz w:val="28"/>
          <w:szCs w:val="28"/>
        </w:rPr>
        <w:t xml:space="preserve">В отчетный период в результате мероприятий систематического наблюдения в отношении вещательных организаций не выявлено нарушений в сфере </w:t>
      </w:r>
      <w:r w:rsidRPr="00461757">
        <w:rPr>
          <w:rFonts w:ascii="Times New Roman" w:hAnsi="Times New Roman" w:cs="Times New Roman"/>
          <w:sz w:val="28"/>
          <w:szCs w:val="24"/>
        </w:rPr>
        <w:t>государственного контроля и надзора в сфере защиты детей от информации, причиняющей вред их здоровью и (или) развитию.</w:t>
      </w:r>
    </w:p>
    <w:p w:rsidR="00231A41" w:rsidRPr="00461757" w:rsidRDefault="00231A41" w:rsidP="00231A41">
      <w:pPr>
        <w:autoSpaceDE w:val="0"/>
        <w:autoSpaceDN w:val="0"/>
        <w:adjustRightInd w:val="0"/>
        <w:spacing w:after="0"/>
        <w:ind w:firstLine="708"/>
        <w:jc w:val="both"/>
        <w:rPr>
          <w:rFonts w:ascii="Times New Roman" w:hAnsi="Times New Roman" w:cs="Times New Roman"/>
          <w:sz w:val="28"/>
          <w:szCs w:val="28"/>
        </w:rPr>
      </w:pPr>
      <w:r w:rsidRPr="00461757">
        <w:rPr>
          <w:rFonts w:ascii="Times New Roman" w:hAnsi="Times New Roman" w:cs="Times New Roman"/>
          <w:bCs/>
          <w:iCs/>
          <w:sz w:val="28"/>
          <w:szCs w:val="28"/>
        </w:rPr>
        <w:t xml:space="preserve">В результате проведенных Управлением </w:t>
      </w:r>
      <w:proofErr w:type="spellStart"/>
      <w:r w:rsidRPr="00461757">
        <w:rPr>
          <w:rFonts w:ascii="Times New Roman" w:hAnsi="Times New Roman" w:cs="Times New Roman"/>
          <w:bCs/>
          <w:iCs/>
          <w:sz w:val="28"/>
          <w:szCs w:val="28"/>
        </w:rPr>
        <w:t>Роскомнадзора</w:t>
      </w:r>
      <w:proofErr w:type="spellEnd"/>
      <w:r w:rsidRPr="00461757">
        <w:rPr>
          <w:rFonts w:ascii="Times New Roman" w:hAnsi="Times New Roman" w:cs="Times New Roman"/>
          <w:bCs/>
          <w:iCs/>
          <w:sz w:val="28"/>
          <w:szCs w:val="28"/>
        </w:rPr>
        <w:t xml:space="preserve"> по </w:t>
      </w:r>
      <w:proofErr w:type="spellStart"/>
      <w:r w:rsidRPr="00461757">
        <w:rPr>
          <w:rFonts w:ascii="Times New Roman" w:hAnsi="Times New Roman" w:cs="Times New Roman"/>
          <w:bCs/>
          <w:iCs/>
          <w:sz w:val="28"/>
          <w:szCs w:val="28"/>
        </w:rPr>
        <w:t>Северо-Кавказскому</w:t>
      </w:r>
      <w:proofErr w:type="spellEnd"/>
      <w:r w:rsidRPr="00461757">
        <w:rPr>
          <w:rFonts w:ascii="Times New Roman" w:hAnsi="Times New Roman" w:cs="Times New Roman"/>
          <w:bCs/>
          <w:iCs/>
          <w:sz w:val="28"/>
          <w:szCs w:val="28"/>
        </w:rPr>
        <w:t xml:space="preserve"> федеральному округу мероприятий систематического наблюдения</w:t>
      </w:r>
      <w:r w:rsidRPr="00461757">
        <w:rPr>
          <w:rFonts w:ascii="Times New Roman" w:hAnsi="Times New Roman" w:cs="Times New Roman"/>
          <w:sz w:val="28"/>
          <w:szCs w:val="28"/>
        </w:rPr>
        <w:t xml:space="preserve"> в 1 квартале 2019 года выявлено 25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31A41" w:rsidRPr="00461757" w:rsidRDefault="00231A41" w:rsidP="00231A41">
      <w:pPr>
        <w:autoSpaceDE w:val="0"/>
        <w:autoSpaceDN w:val="0"/>
        <w:adjustRightInd w:val="0"/>
        <w:spacing w:after="0"/>
        <w:ind w:firstLine="708"/>
        <w:jc w:val="both"/>
        <w:rPr>
          <w:rFonts w:ascii="Times New Roman" w:hAnsi="Times New Roman" w:cs="Times New Roman"/>
          <w:bCs/>
          <w:iCs/>
          <w:sz w:val="28"/>
          <w:szCs w:val="28"/>
        </w:rPr>
      </w:pPr>
      <w:r w:rsidRPr="00461757">
        <w:rPr>
          <w:rFonts w:ascii="Times New Roman" w:hAnsi="Times New Roman" w:cs="Times New Roman"/>
          <w:sz w:val="28"/>
          <w:szCs w:val="28"/>
        </w:rPr>
        <w:t xml:space="preserve">- 23 нарушения </w:t>
      </w:r>
      <w:r w:rsidRPr="00461757">
        <w:rPr>
          <w:rFonts w:ascii="Times New Roman"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31A41" w:rsidRPr="00461757" w:rsidRDefault="00231A41" w:rsidP="00231A41">
      <w:pPr>
        <w:autoSpaceDE w:val="0"/>
        <w:autoSpaceDN w:val="0"/>
        <w:adjustRightInd w:val="0"/>
        <w:spacing w:after="0"/>
        <w:ind w:firstLine="708"/>
        <w:jc w:val="both"/>
        <w:rPr>
          <w:rFonts w:ascii="Times New Roman" w:hAnsi="Times New Roman" w:cs="Times New Roman"/>
          <w:sz w:val="28"/>
          <w:szCs w:val="28"/>
        </w:rPr>
      </w:pPr>
      <w:r w:rsidRPr="00461757">
        <w:rPr>
          <w:rFonts w:ascii="Times New Roman" w:hAnsi="Times New Roman" w:cs="Times New Roman"/>
          <w:bCs/>
          <w:iCs/>
          <w:sz w:val="28"/>
          <w:szCs w:val="28"/>
        </w:rPr>
        <w:t xml:space="preserve">- 2 нарушения </w:t>
      </w:r>
      <w:r w:rsidRPr="00461757">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31A41" w:rsidRPr="00461757" w:rsidRDefault="00231A41" w:rsidP="00231A41">
      <w:pPr>
        <w:autoSpaceDE w:val="0"/>
        <w:autoSpaceDN w:val="0"/>
        <w:adjustRightInd w:val="0"/>
        <w:spacing w:after="0"/>
        <w:ind w:firstLine="708"/>
        <w:jc w:val="both"/>
        <w:rPr>
          <w:rFonts w:ascii="Times New Roman" w:hAnsi="Times New Roman" w:cs="Times New Roman"/>
          <w:sz w:val="28"/>
          <w:szCs w:val="28"/>
        </w:rPr>
      </w:pPr>
      <w:r w:rsidRPr="00461757">
        <w:rPr>
          <w:rFonts w:ascii="Times New Roman" w:hAnsi="Times New Roman" w:cs="Times New Roman"/>
          <w:bCs/>
          <w:iCs/>
          <w:sz w:val="28"/>
          <w:szCs w:val="28"/>
        </w:rPr>
        <w:t xml:space="preserve">В результате проведенных Управлением </w:t>
      </w:r>
      <w:proofErr w:type="spellStart"/>
      <w:r w:rsidRPr="00461757">
        <w:rPr>
          <w:rFonts w:ascii="Times New Roman" w:hAnsi="Times New Roman" w:cs="Times New Roman"/>
          <w:bCs/>
          <w:iCs/>
          <w:sz w:val="28"/>
          <w:szCs w:val="28"/>
        </w:rPr>
        <w:t>Роскомнадзора</w:t>
      </w:r>
      <w:proofErr w:type="spellEnd"/>
      <w:r w:rsidRPr="00461757">
        <w:rPr>
          <w:rFonts w:ascii="Times New Roman" w:hAnsi="Times New Roman" w:cs="Times New Roman"/>
          <w:bCs/>
          <w:iCs/>
          <w:sz w:val="28"/>
          <w:szCs w:val="28"/>
        </w:rPr>
        <w:t xml:space="preserve"> по </w:t>
      </w:r>
      <w:proofErr w:type="spellStart"/>
      <w:r w:rsidRPr="00461757">
        <w:rPr>
          <w:rFonts w:ascii="Times New Roman" w:hAnsi="Times New Roman" w:cs="Times New Roman"/>
          <w:bCs/>
          <w:iCs/>
          <w:sz w:val="28"/>
          <w:szCs w:val="28"/>
        </w:rPr>
        <w:t>Северо-Кавказскому</w:t>
      </w:r>
      <w:proofErr w:type="spellEnd"/>
      <w:r w:rsidRPr="00461757">
        <w:rPr>
          <w:rFonts w:ascii="Times New Roman" w:hAnsi="Times New Roman" w:cs="Times New Roman"/>
          <w:bCs/>
          <w:iCs/>
          <w:sz w:val="28"/>
          <w:szCs w:val="28"/>
        </w:rPr>
        <w:t xml:space="preserve"> федеральному округу мероприятий систематического наблюдения</w:t>
      </w:r>
      <w:r w:rsidRPr="00461757">
        <w:rPr>
          <w:rFonts w:ascii="Times New Roman" w:hAnsi="Times New Roman" w:cs="Times New Roman"/>
          <w:sz w:val="28"/>
          <w:szCs w:val="28"/>
        </w:rPr>
        <w:t xml:space="preserve"> в 2 квартале 2019 года выявлено 4 нарушения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231A41" w:rsidRPr="00461757" w:rsidRDefault="00231A41" w:rsidP="00231A41">
      <w:pPr>
        <w:autoSpaceDE w:val="0"/>
        <w:autoSpaceDN w:val="0"/>
        <w:adjustRightInd w:val="0"/>
        <w:spacing w:after="0"/>
        <w:ind w:firstLine="708"/>
        <w:jc w:val="both"/>
        <w:rPr>
          <w:rFonts w:ascii="Times New Roman" w:hAnsi="Times New Roman" w:cs="Times New Roman"/>
          <w:bCs/>
          <w:iCs/>
          <w:sz w:val="28"/>
          <w:szCs w:val="28"/>
        </w:rPr>
      </w:pPr>
      <w:r w:rsidRPr="00461757">
        <w:rPr>
          <w:rFonts w:ascii="Times New Roman" w:hAnsi="Times New Roman" w:cs="Times New Roman"/>
          <w:sz w:val="28"/>
          <w:szCs w:val="28"/>
        </w:rPr>
        <w:t xml:space="preserve">- 3 нарушения </w:t>
      </w:r>
      <w:r w:rsidRPr="00461757">
        <w:rPr>
          <w:rFonts w:ascii="Times New Roman"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31A41" w:rsidRPr="00461757" w:rsidRDefault="00231A41" w:rsidP="00231A41">
      <w:pPr>
        <w:autoSpaceDE w:val="0"/>
        <w:autoSpaceDN w:val="0"/>
        <w:adjustRightInd w:val="0"/>
        <w:spacing w:after="0"/>
        <w:ind w:firstLine="708"/>
        <w:jc w:val="both"/>
        <w:rPr>
          <w:rFonts w:ascii="Times New Roman" w:hAnsi="Times New Roman" w:cs="Times New Roman"/>
          <w:sz w:val="28"/>
          <w:szCs w:val="28"/>
        </w:rPr>
      </w:pPr>
      <w:r w:rsidRPr="00461757">
        <w:rPr>
          <w:rFonts w:ascii="Times New Roman" w:hAnsi="Times New Roman" w:cs="Times New Roman"/>
          <w:bCs/>
          <w:iCs/>
          <w:sz w:val="28"/>
          <w:szCs w:val="28"/>
        </w:rPr>
        <w:t xml:space="preserve">- 1 нарушения </w:t>
      </w:r>
      <w:r w:rsidRPr="00461757">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231A41" w:rsidRPr="00461757" w:rsidRDefault="00231A41" w:rsidP="00231A41">
      <w:pPr>
        <w:autoSpaceDE w:val="0"/>
        <w:autoSpaceDN w:val="0"/>
        <w:adjustRightInd w:val="0"/>
        <w:spacing w:after="0"/>
        <w:ind w:firstLine="708"/>
        <w:jc w:val="both"/>
        <w:rPr>
          <w:rFonts w:ascii="Times New Roman" w:hAnsi="Times New Roman" w:cs="Times New Roman"/>
          <w:sz w:val="28"/>
          <w:szCs w:val="28"/>
        </w:rPr>
      </w:pPr>
      <w:proofErr w:type="gramStart"/>
      <w:r w:rsidRPr="00461757">
        <w:rPr>
          <w:rFonts w:ascii="Times New Roman" w:hAnsi="Times New Roman" w:cs="Times New Roman"/>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w:t>
      </w:r>
      <w:r w:rsidRPr="00461757">
        <w:rPr>
          <w:rFonts w:ascii="Times New Roman" w:hAnsi="Times New Roman" w:cs="Times New Roman"/>
          <w:sz w:val="28"/>
          <w:szCs w:val="28"/>
        </w:rPr>
        <w:lastRenderedPageBreak/>
        <w:t>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461757">
        <w:rPr>
          <w:rFonts w:ascii="Times New Roman" w:hAnsi="Times New Roman" w:cs="Times New Roman"/>
          <w:sz w:val="28"/>
          <w:szCs w:val="28"/>
        </w:rPr>
        <w:t xml:space="preserve"> информации, а также в рамках мониторинга СМИ, проводимого на основании поручения М.Ю. </w:t>
      </w:r>
      <w:proofErr w:type="spellStart"/>
      <w:r w:rsidRPr="00461757">
        <w:rPr>
          <w:rFonts w:ascii="Times New Roman" w:hAnsi="Times New Roman" w:cs="Times New Roman"/>
          <w:sz w:val="28"/>
          <w:szCs w:val="28"/>
        </w:rPr>
        <w:t>Ксензова</w:t>
      </w:r>
      <w:proofErr w:type="spellEnd"/>
      <w:r w:rsidRPr="00461757">
        <w:rPr>
          <w:rFonts w:ascii="Times New Roman" w:hAnsi="Times New Roman" w:cs="Times New Roman"/>
          <w:sz w:val="28"/>
          <w:szCs w:val="28"/>
        </w:rPr>
        <w:t xml:space="preserve"> от 13.09.2012 № 01КМ-20928.</w:t>
      </w:r>
    </w:p>
    <w:p w:rsidR="00231A41" w:rsidRPr="00461757" w:rsidRDefault="00231A41" w:rsidP="00231A41">
      <w:pPr>
        <w:spacing w:after="0"/>
        <w:ind w:firstLine="709"/>
        <w:jc w:val="both"/>
        <w:rPr>
          <w:rFonts w:ascii="Times New Roman" w:hAnsi="Times New Roman" w:cs="Times New Roman"/>
          <w:sz w:val="28"/>
          <w:szCs w:val="26"/>
        </w:rPr>
      </w:pPr>
      <w:r w:rsidRPr="00461757">
        <w:rPr>
          <w:rFonts w:ascii="Times New Roman" w:hAnsi="Times New Roman" w:cs="Times New Roman"/>
          <w:sz w:val="28"/>
          <w:szCs w:val="26"/>
        </w:rPr>
        <w:t>Степень выполнения запланированных мероприятий за 2 полугодие 2019 года – 97,2 %.</w:t>
      </w:r>
    </w:p>
    <w:p w:rsidR="00231A41" w:rsidRPr="00461757" w:rsidRDefault="00231A41" w:rsidP="00231A41">
      <w:pPr>
        <w:spacing w:after="0"/>
        <w:ind w:firstLine="709"/>
        <w:jc w:val="both"/>
        <w:rPr>
          <w:rFonts w:ascii="Times New Roman" w:hAnsi="Times New Roman" w:cs="Times New Roman"/>
          <w:sz w:val="28"/>
          <w:szCs w:val="28"/>
        </w:rPr>
      </w:pPr>
      <w:proofErr w:type="gramStart"/>
      <w:r w:rsidRPr="00461757">
        <w:rPr>
          <w:rFonts w:ascii="Times New Roman" w:hAnsi="Times New Roman" w:cs="Times New Roman"/>
          <w:sz w:val="28"/>
          <w:szCs w:val="28"/>
        </w:rPr>
        <w:t>За отчетный период отменено 1 мероприятие по контролю (надзору) в отношении сетевого издания (средство массовой информации «</w:t>
      </w:r>
      <w:proofErr w:type="spellStart"/>
      <w:r w:rsidRPr="00461757">
        <w:rPr>
          <w:rFonts w:ascii="Times New Roman" w:hAnsi="Times New Roman" w:cs="Times New Roman"/>
          <w:sz w:val="28"/>
          <w:szCs w:val="28"/>
        </w:rPr>
        <w:t>NewsTracker</w:t>
      </w:r>
      <w:proofErr w:type="spellEnd"/>
      <w:r w:rsidRPr="00461757">
        <w:rPr>
          <w:rFonts w:ascii="Times New Roman" w:hAnsi="Times New Roman" w:cs="Times New Roman"/>
          <w:sz w:val="28"/>
          <w:szCs w:val="28"/>
        </w:rPr>
        <w:t xml:space="preserve">» перерегистрировано ЦА, изменился адрес редакции -  127018, г. Москва, ул. Полковая, д. 3, стр. 4, </w:t>
      </w:r>
      <w:proofErr w:type="spellStart"/>
      <w:r w:rsidRPr="00461757">
        <w:rPr>
          <w:rFonts w:ascii="Times New Roman" w:hAnsi="Times New Roman" w:cs="Times New Roman"/>
          <w:sz w:val="28"/>
          <w:szCs w:val="28"/>
        </w:rPr>
        <w:t>эт</w:t>
      </w:r>
      <w:proofErr w:type="spellEnd"/>
      <w:r w:rsidRPr="00461757">
        <w:rPr>
          <w:rFonts w:ascii="Times New Roman" w:hAnsi="Times New Roman" w:cs="Times New Roman"/>
          <w:sz w:val="28"/>
          <w:szCs w:val="28"/>
        </w:rPr>
        <w:t xml:space="preserve">. 4, </w:t>
      </w:r>
      <w:proofErr w:type="spellStart"/>
      <w:r w:rsidRPr="00461757">
        <w:rPr>
          <w:rFonts w:ascii="Times New Roman" w:hAnsi="Times New Roman" w:cs="Times New Roman"/>
          <w:sz w:val="28"/>
          <w:szCs w:val="28"/>
        </w:rPr>
        <w:t>пом</w:t>
      </w:r>
      <w:proofErr w:type="spellEnd"/>
      <w:r w:rsidRPr="00461757">
        <w:rPr>
          <w:rFonts w:ascii="Times New Roman" w:hAnsi="Times New Roman" w:cs="Times New Roman"/>
          <w:sz w:val="28"/>
          <w:szCs w:val="28"/>
        </w:rPr>
        <w:t>.</w:t>
      </w:r>
      <w:proofErr w:type="gramEnd"/>
      <w:r w:rsidRPr="00461757">
        <w:rPr>
          <w:rFonts w:ascii="Times New Roman" w:hAnsi="Times New Roman" w:cs="Times New Roman"/>
          <w:sz w:val="28"/>
          <w:szCs w:val="28"/>
        </w:rPr>
        <w:t xml:space="preserve"> I, комн. 1) и 2 мероприятия по контролю (надзору) в отношении печатных изданий (СМИ «Ставропольский бизнес», и «Вести </w:t>
      </w:r>
      <w:proofErr w:type="spellStart"/>
      <w:r w:rsidRPr="00461757">
        <w:rPr>
          <w:rFonts w:ascii="Times New Roman" w:hAnsi="Times New Roman" w:cs="Times New Roman"/>
          <w:sz w:val="28"/>
          <w:szCs w:val="28"/>
        </w:rPr>
        <w:t>Нефтекумья</w:t>
      </w:r>
      <w:proofErr w:type="spellEnd"/>
      <w:r w:rsidRPr="00461757">
        <w:rPr>
          <w:rFonts w:ascii="Times New Roman" w:hAnsi="Times New Roman" w:cs="Times New Roman"/>
          <w:sz w:val="28"/>
          <w:szCs w:val="28"/>
        </w:rPr>
        <w:t>» прекратили свою деятельность по решению учредителей).</w:t>
      </w:r>
    </w:p>
    <w:p w:rsidR="00231A41" w:rsidRPr="00461757" w:rsidRDefault="00231A41" w:rsidP="00231A41">
      <w:pPr>
        <w:spacing w:after="0"/>
        <w:ind w:firstLine="709"/>
        <w:jc w:val="both"/>
        <w:rPr>
          <w:rFonts w:ascii="Times New Roman" w:hAnsi="Times New Roman" w:cs="Times New Roman"/>
          <w:sz w:val="28"/>
          <w:szCs w:val="28"/>
        </w:rPr>
      </w:pPr>
      <w:r w:rsidRPr="00461757">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231A41" w:rsidRPr="00461757" w:rsidRDefault="00231A41" w:rsidP="00231A41">
      <w:pPr>
        <w:spacing w:after="0"/>
        <w:ind w:firstLine="709"/>
        <w:jc w:val="both"/>
        <w:rPr>
          <w:rFonts w:ascii="Times New Roman" w:hAnsi="Times New Roman" w:cs="Times New Roman"/>
          <w:bCs/>
          <w:sz w:val="28"/>
          <w:szCs w:val="26"/>
        </w:rPr>
      </w:pPr>
      <w:r w:rsidRPr="00461757">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231A41" w:rsidRPr="00461757" w:rsidRDefault="00231A41" w:rsidP="00231A41">
      <w:pPr>
        <w:spacing w:after="0"/>
        <w:ind w:firstLine="709"/>
        <w:jc w:val="both"/>
        <w:rPr>
          <w:rFonts w:ascii="Times New Roman" w:hAnsi="Times New Roman" w:cs="Times New Roman"/>
          <w:sz w:val="28"/>
          <w:szCs w:val="24"/>
        </w:rPr>
      </w:pPr>
      <w:proofErr w:type="gramStart"/>
      <w:r w:rsidRPr="00461757">
        <w:rPr>
          <w:rFonts w:ascii="Times New Roman" w:hAnsi="Times New Roman" w:cs="Times New Roman"/>
          <w:sz w:val="28"/>
          <w:szCs w:val="26"/>
        </w:rPr>
        <w:t xml:space="preserve">Поручений от центрального аппарата </w:t>
      </w:r>
      <w:proofErr w:type="spellStart"/>
      <w:r w:rsidRPr="00461757">
        <w:rPr>
          <w:rFonts w:ascii="Times New Roman" w:hAnsi="Times New Roman" w:cs="Times New Roman"/>
          <w:sz w:val="28"/>
          <w:szCs w:val="26"/>
        </w:rPr>
        <w:t>Роскомнадзора</w:t>
      </w:r>
      <w:proofErr w:type="spellEnd"/>
      <w:r w:rsidRPr="00461757">
        <w:rPr>
          <w:rFonts w:ascii="Times New Roman" w:hAnsi="Times New Roman" w:cs="Times New Roman"/>
          <w:sz w:val="28"/>
          <w:szCs w:val="26"/>
        </w:rPr>
        <w:t xml:space="preserve">, связанных с реализацией полномочий по государственному контролю и надзору </w:t>
      </w:r>
      <w:r w:rsidRPr="00461757">
        <w:rPr>
          <w:rFonts w:ascii="Times New Roman" w:hAnsi="Times New Roman" w:cs="Times New Roman"/>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461757">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461757">
        <w:rPr>
          <w:rFonts w:ascii="Times New Roman" w:hAnsi="Times New Roman" w:cs="Times New Roman"/>
          <w:sz w:val="28"/>
          <w:szCs w:val="26"/>
        </w:rPr>
        <w:t>, в отчетный период не поступало.</w:t>
      </w:r>
    </w:p>
    <w:p w:rsidR="00231A41" w:rsidRDefault="00231A41" w:rsidP="00231A41">
      <w:pPr>
        <w:spacing w:after="0"/>
        <w:ind w:firstLine="709"/>
        <w:jc w:val="both"/>
        <w:rPr>
          <w:rFonts w:ascii="Times New Roman" w:hAnsi="Times New Roman" w:cs="Times New Roman"/>
          <w:sz w:val="28"/>
          <w:szCs w:val="28"/>
        </w:rPr>
      </w:pPr>
      <w:r w:rsidRPr="00461757">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231A41" w:rsidRDefault="00231A41" w:rsidP="00231A41">
      <w:pPr>
        <w:spacing w:after="0"/>
        <w:ind w:firstLine="709"/>
        <w:jc w:val="both"/>
        <w:rPr>
          <w:rFonts w:ascii="Times New Roman" w:hAnsi="Times New Roman" w:cs="Times New Roman"/>
          <w:sz w:val="28"/>
          <w:szCs w:val="28"/>
        </w:rPr>
      </w:pPr>
    </w:p>
    <w:p w:rsidR="00231A41" w:rsidRPr="006B4EE7"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Сведения о выполнении отдельных поручений</w:t>
      </w:r>
    </w:p>
    <w:p w:rsidR="00231A41" w:rsidRDefault="00231A41" w:rsidP="00231A41">
      <w:pPr>
        <w:spacing w:after="0"/>
        <w:ind w:firstLine="567"/>
        <w:jc w:val="center"/>
        <w:rPr>
          <w:rFonts w:ascii="Times New Roman" w:eastAsia="Times New Roman" w:hAnsi="Times New Roman" w:cs="Times New Roman"/>
          <w:i/>
          <w:sz w:val="28"/>
          <w:szCs w:val="20"/>
          <w:lang w:eastAsia="ru-RU"/>
        </w:rPr>
      </w:pPr>
      <w:r w:rsidRPr="006B4EE7">
        <w:rPr>
          <w:rFonts w:ascii="Times New Roman" w:eastAsia="Times New Roman" w:hAnsi="Times New Roman" w:cs="Times New Roman"/>
          <w:i/>
          <w:sz w:val="28"/>
          <w:szCs w:val="20"/>
          <w:lang w:eastAsia="ru-RU"/>
        </w:rPr>
        <w:t xml:space="preserve"> Центрального аппарата </w:t>
      </w:r>
      <w:proofErr w:type="spellStart"/>
      <w:r>
        <w:rPr>
          <w:rFonts w:ascii="Times New Roman" w:eastAsia="Times New Roman" w:hAnsi="Times New Roman" w:cs="Times New Roman"/>
          <w:i/>
          <w:sz w:val="28"/>
          <w:szCs w:val="20"/>
          <w:lang w:eastAsia="ru-RU"/>
        </w:rPr>
        <w:t>Роскомнадзора</w:t>
      </w:r>
      <w:proofErr w:type="spellEnd"/>
    </w:p>
    <w:p w:rsidR="00231A41" w:rsidRDefault="00231A41" w:rsidP="00231A41">
      <w:pPr>
        <w:spacing w:after="0"/>
        <w:ind w:firstLine="567"/>
        <w:jc w:val="both"/>
        <w:rPr>
          <w:rFonts w:ascii="Times New Roman" w:hAnsi="Times New Roman" w:cs="Times New Roman"/>
          <w:sz w:val="28"/>
          <w:szCs w:val="0"/>
        </w:rPr>
      </w:pPr>
      <w:r>
        <w:rPr>
          <w:rFonts w:ascii="Times New Roman" w:eastAsia="Times New Roman" w:hAnsi="Times New Roman" w:cs="Times New Roman"/>
          <w:sz w:val="28"/>
          <w:szCs w:val="20"/>
          <w:lang w:eastAsia="ru-RU"/>
        </w:rPr>
        <w:lastRenderedPageBreak/>
        <w:t xml:space="preserve">Ежемесячно до 5 числа месяца, следующего за отчетным, </w:t>
      </w:r>
      <w:r w:rsidRPr="002341C3">
        <w:rPr>
          <w:rFonts w:ascii="Times New Roman" w:hAnsi="Times New Roman" w:cs="Times New Roman"/>
          <w:noProof/>
          <w:sz w:val="28"/>
          <w:szCs w:val="28"/>
        </w:rPr>
        <w:t xml:space="preserve">путем размещения информации в ЕИС 2.0 </w:t>
      </w:r>
      <w:r w:rsidRPr="002341C3">
        <w:rPr>
          <w:rFonts w:ascii="Times New Roman" w:hAnsi="Times New Roman" w:cs="Times New Roman"/>
          <w:sz w:val="28"/>
          <w:szCs w:val="0"/>
        </w:rPr>
        <w:t>направляются отчеты о результатах</w:t>
      </w:r>
      <w:r>
        <w:rPr>
          <w:rFonts w:ascii="Times New Roman" w:hAnsi="Times New Roman" w:cs="Times New Roman"/>
          <w:sz w:val="28"/>
          <w:szCs w:val="0"/>
        </w:rPr>
        <w:t xml:space="preserve"> мониторинга соблюдения редакциями СМИ/вещателями требований </w:t>
      </w:r>
      <w:r w:rsidRPr="00891D66">
        <w:rPr>
          <w:rFonts w:ascii="Times New Roman" w:hAnsi="Times New Roman" w:cs="Times New Roman"/>
          <w:sz w:val="28"/>
          <w:szCs w:val="0"/>
        </w:rPr>
        <w:t>Федерального закона от 29.12.2010 № 436-ФЗ</w:t>
      </w:r>
      <w:r>
        <w:rPr>
          <w:rFonts w:ascii="Times New Roman" w:hAnsi="Times New Roman" w:cs="Times New Roman"/>
          <w:sz w:val="28"/>
          <w:szCs w:val="0"/>
        </w:rPr>
        <w:t>.</w:t>
      </w:r>
    </w:p>
    <w:p w:rsidR="00231A41" w:rsidRPr="00461757" w:rsidRDefault="00231A41" w:rsidP="00231A41">
      <w:pPr>
        <w:spacing w:after="0"/>
        <w:ind w:firstLine="709"/>
        <w:jc w:val="both"/>
        <w:rPr>
          <w:rFonts w:ascii="Times New Roman" w:hAnsi="Times New Roman" w:cs="Times New Roman"/>
          <w:sz w:val="28"/>
          <w:szCs w:val="28"/>
        </w:rPr>
      </w:pPr>
    </w:p>
    <w:p w:rsidR="00231A41" w:rsidRPr="00461757" w:rsidRDefault="00231A41" w:rsidP="00231A41">
      <w:pPr>
        <w:spacing w:after="0"/>
        <w:ind w:firstLine="1560"/>
        <w:rPr>
          <w:rFonts w:ascii="Times New Roman" w:hAnsi="Times New Roman" w:cs="Times New Roman"/>
        </w:rPr>
      </w:pPr>
      <w:r w:rsidRPr="00461757">
        <w:rPr>
          <w:rFonts w:ascii="Times New Roman" w:hAnsi="Times New Roman" w:cs="Times New Roman"/>
        </w:rPr>
        <w:t xml:space="preserve">Примечание: </w:t>
      </w:r>
    </w:p>
    <w:p w:rsidR="00231A41" w:rsidRPr="00461757" w:rsidRDefault="00231A41" w:rsidP="009D4EDC">
      <w:pPr>
        <w:numPr>
          <w:ilvl w:val="0"/>
          <w:numId w:val="11"/>
        </w:numPr>
        <w:spacing w:after="0"/>
        <w:contextualSpacing/>
        <w:jc w:val="both"/>
        <w:rPr>
          <w:rFonts w:ascii="Times New Roman" w:hAnsi="Times New Roman" w:cs="Times New Roman"/>
        </w:rPr>
      </w:pPr>
      <w:r w:rsidRPr="00461757">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231A41" w:rsidRPr="00461757" w:rsidRDefault="00231A41" w:rsidP="009D4EDC">
      <w:pPr>
        <w:numPr>
          <w:ilvl w:val="0"/>
          <w:numId w:val="11"/>
        </w:numPr>
        <w:spacing w:after="0"/>
        <w:contextualSpacing/>
        <w:jc w:val="both"/>
        <w:rPr>
          <w:rFonts w:ascii="Times New Roman" w:hAnsi="Times New Roman" w:cs="Times New Roman"/>
        </w:rPr>
      </w:pPr>
      <w:r w:rsidRPr="00461757">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231A41" w:rsidRPr="00B869A1" w:rsidRDefault="00231A41" w:rsidP="00231A41">
      <w:pPr>
        <w:spacing w:after="0"/>
        <w:ind w:left="2007"/>
        <w:contextualSpacing/>
        <w:jc w:val="both"/>
        <w:rPr>
          <w:rFonts w:ascii="Times New Roman" w:hAnsi="Times New Roman" w:cs="Times New Roman"/>
        </w:rPr>
      </w:pPr>
    </w:p>
    <w:p w:rsidR="00231A41" w:rsidRPr="00B869A1" w:rsidRDefault="00231A41" w:rsidP="00231A41">
      <w:pPr>
        <w:spacing w:after="0"/>
        <w:rPr>
          <w:rFonts w:ascii="Times New Roman" w:hAnsi="Times New Roman" w:cs="Times New Roman"/>
          <w:i/>
          <w:sz w:val="28"/>
          <w:szCs w:val="28"/>
        </w:rPr>
      </w:pPr>
    </w:p>
    <w:p w:rsidR="00231A41" w:rsidRPr="002341C3" w:rsidRDefault="00231A41" w:rsidP="00231A41">
      <w:pPr>
        <w:spacing w:after="0"/>
        <w:ind w:firstLine="567"/>
        <w:jc w:val="center"/>
        <w:rPr>
          <w:rFonts w:ascii="Times New Roman" w:hAnsi="Times New Roman" w:cs="Times New Roman"/>
          <w:i/>
          <w:sz w:val="28"/>
          <w:szCs w:val="28"/>
        </w:rPr>
      </w:pPr>
      <w:r w:rsidRPr="002341C3">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Style w:val="af8"/>
        <w:tblW w:w="5000" w:type="pct"/>
        <w:jc w:val="center"/>
        <w:shd w:val="clear" w:color="auto" w:fill="FFFFFF"/>
        <w:tblLayout w:type="fixed"/>
        <w:tblLook w:val="04A0"/>
      </w:tblPr>
      <w:tblGrid>
        <w:gridCol w:w="3537"/>
        <w:gridCol w:w="997"/>
        <w:gridCol w:w="961"/>
        <w:gridCol w:w="994"/>
        <w:gridCol w:w="990"/>
        <w:gridCol w:w="994"/>
        <w:gridCol w:w="1099"/>
      </w:tblGrid>
      <w:tr w:rsidR="00231A41" w:rsidRPr="002341C3" w:rsidTr="00231A41">
        <w:trPr>
          <w:jc w:val="center"/>
        </w:trPr>
        <w:tc>
          <w:tcPr>
            <w:tcW w:w="1848" w:type="pct"/>
            <w:shd w:val="clear" w:color="auto" w:fill="FFFFFF"/>
            <w:vAlign w:val="center"/>
          </w:tcPr>
          <w:p w:rsidR="00231A41" w:rsidRPr="002341C3" w:rsidRDefault="00231A41" w:rsidP="00231A41">
            <w:pPr>
              <w:spacing w:line="276" w:lineRule="auto"/>
              <w:ind w:firstLine="34"/>
              <w:rPr>
                <w:sz w:val="24"/>
                <w:szCs w:val="24"/>
              </w:rPr>
            </w:pPr>
          </w:p>
        </w:tc>
        <w:tc>
          <w:tcPr>
            <w:tcW w:w="521"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 кв. 2018 г.</w:t>
            </w:r>
          </w:p>
        </w:tc>
        <w:tc>
          <w:tcPr>
            <w:tcW w:w="502"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b/>
                <w:sz w:val="24"/>
                <w:szCs w:val="24"/>
              </w:rPr>
            </w:pPr>
            <w:r w:rsidRPr="002341C3">
              <w:rPr>
                <w:b/>
                <w:sz w:val="24"/>
                <w:szCs w:val="24"/>
              </w:rPr>
              <w:t>2 кв. 2018 г.</w:t>
            </w:r>
          </w:p>
        </w:tc>
        <w:tc>
          <w:tcPr>
            <w:tcW w:w="51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1 полугодие 2018 г.</w:t>
            </w:r>
          </w:p>
        </w:tc>
        <w:tc>
          <w:tcPr>
            <w:tcW w:w="517"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b/>
                <w:sz w:val="24"/>
                <w:szCs w:val="24"/>
              </w:rPr>
            </w:pPr>
            <w:r w:rsidRPr="002341C3">
              <w:rPr>
                <w:b/>
                <w:sz w:val="24"/>
                <w:szCs w:val="24"/>
              </w:rPr>
              <w:t>1 кв. 2019 г.</w:t>
            </w:r>
          </w:p>
        </w:tc>
        <w:tc>
          <w:tcPr>
            <w:tcW w:w="519"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sz w:val="24"/>
                <w:szCs w:val="24"/>
              </w:rPr>
            </w:pPr>
            <w:r w:rsidRPr="002341C3">
              <w:rPr>
                <w:b/>
                <w:sz w:val="24"/>
                <w:szCs w:val="24"/>
              </w:rPr>
              <w:t>2 кв. 2019 г.</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 полугодие 2019 г.</w:t>
            </w:r>
          </w:p>
        </w:tc>
      </w:tr>
      <w:tr w:rsidR="00231A41" w:rsidRPr="002341C3" w:rsidTr="00231A41">
        <w:trPr>
          <w:jc w:val="center"/>
        </w:trPr>
        <w:tc>
          <w:tcPr>
            <w:tcW w:w="1848"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Запланировано МНК</w:t>
            </w:r>
          </w:p>
        </w:tc>
        <w:tc>
          <w:tcPr>
            <w:tcW w:w="521"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6</w:t>
            </w:r>
          </w:p>
        </w:tc>
        <w:tc>
          <w:tcPr>
            <w:tcW w:w="502" w:type="pct"/>
            <w:shd w:val="clear" w:color="auto" w:fill="FFFFFF"/>
          </w:tcPr>
          <w:p w:rsidR="00231A41" w:rsidRPr="002341C3" w:rsidRDefault="00231A41" w:rsidP="00231A41">
            <w:pPr>
              <w:spacing w:line="276" w:lineRule="auto"/>
              <w:ind w:firstLine="34"/>
              <w:rPr>
                <w:sz w:val="24"/>
                <w:szCs w:val="24"/>
              </w:rPr>
            </w:pPr>
            <w:r w:rsidRPr="002341C3">
              <w:rPr>
                <w:sz w:val="24"/>
                <w:szCs w:val="24"/>
              </w:rPr>
              <w:t>7</w:t>
            </w:r>
          </w:p>
        </w:tc>
        <w:tc>
          <w:tcPr>
            <w:tcW w:w="51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13</w:t>
            </w:r>
          </w:p>
        </w:tc>
        <w:tc>
          <w:tcPr>
            <w:tcW w:w="517" w:type="pct"/>
            <w:shd w:val="clear" w:color="auto" w:fill="FFFFFF"/>
          </w:tcPr>
          <w:p w:rsidR="00231A41" w:rsidRPr="002341C3" w:rsidRDefault="00231A41" w:rsidP="00231A41">
            <w:pPr>
              <w:spacing w:line="276" w:lineRule="auto"/>
              <w:ind w:firstLine="34"/>
              <w:rPr>
                <w:sz w:val="24"/>
                <w:szCs w:val="24"/>
              </w:rPr>
            </w:pPr>
            <w:r w:rsidRPr="002341C3">
              <w:rPr>
                <w:sz w:val="24"/>
                <w:szCs w:val="24"/>
              </w:rPr>
              <w:t>6</w:t>
            </w:r>
          </w:p>
        </w:tc>
        <w:tc>
          <w:tcPr>
            <w:tcW w:w="519" w:type="pct"/>
            <w:shd w:val="clear" w:color="auto" w:fill="FFFFFF"/>
          </w:tcPr>
          <w:p w:rsidR="00231A41" w:rsidRPr="002341C3" w:rsidRDefault="00231A41" w:rsidP="00231A41">
            <w:pPr>
              <w:spacing w:line="276" w:lineRule="auto"/>
              <w:ind w:firstLine="34"/>
              <w:rPr>
                <w:sz w:val="24"/>
                <w:szCs w:val="24"/>
              </w:rPr>
            </w:pPr>
            <w:r w:rsidRPr="002341C3">
              <w:rPr>
                <w:sz w:val="24"/>
                <w:szCs w:val="24"/>
              </w:rPr>
              <w:t>7</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13</w:t>
            </w:r>
          </w:p>
        </w:tc>
      </w:tr>
      <w:tr w:rsidR="00231A41" w:rsidRPr="002341C3" w:rsidTr="00231A41">
        <w:trPr>
          <w:jc w:val="center"/>
        </w:trPr>
        <w:tc>
          <w:tcPr>
            <w:tcW w:w="1848"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Проведено МНК:</w:t>
            </w:r>
          </w:p>
        </w:tc>
        <w:tc>
          <w:tcPr>
            <w:tcW w:w="521"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10</w:t>
            </w:r>
          </w:p>
        </w:tc>
        <w:tc>
          <w:tcPr>
            <w:tcW w:w="502" w:type="pct"/>
            <w:shd w:val="clear" w:color="auto" w:fill="FFFFFF"/>
          </w:tcPr>
          <w:p w:rsidR="00231A41" w:rsidRPr="002341C3" w:rsidRDefault="00231A41" w:rsidP="00231A41">
            <w:pPr>
              <w:spacing w:line="276" w:lineRule="auto"/>
              <w:ind w:firstLine="34"/>
              <w:rPr>
                <w:sz w:val="24"/>
                <w:szCs w:val="24"/>
              </w:rPr>
            </w:pPr>
            <w:r w:rsidRPr="002341C3">
              <w:rPr>
                <w:sz w:val="24"/>
                <w:szCs w:val="24"/>
              </w:rPr>
              <w:t>9</w:t>
            </w:r>
          </w:p>
        </w:tc>
        <w:tc>
          <w:tcPr>
            <w:tcW w:w="51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19</w:t>
            </w:r>
          </w:p>
        </w:tc>
        <w:tc>
          <w:tcPr>
            <w:tcW w:w="517" w:type="pct"/>
            <w:shd w:val="clear" w:color="auto" w:fill="FFFFFF"/>
          </w:tcPr>
          <w:p w:rsidR="00231A41" w:rsidRPr="002341C3" w:rsidRDefault="00231A41" w:rsidP="00231A41">
            <w:pPr>
              <w:spacing w:line="276" w:lineRule="auto"/>
              <w:ind w:firstLine="34"/>
              <w:rPr>
                <w:sz w:val="24"/>
                <w:szCs w:val="24"/>
              </w:rPr>
            </w:pPr>
            <w:r w:rsidRPr="002341C3">
              <w:rPr>
                <w:sz w:val="24"/>
                <w:szCs w:val="24"/>
              </w:rPr>
              <w:t>13</w:t>
            </w:r>
          </w:p>
        </w:tc>
        <w:tc>
          <w:tcPr>
            <w:tcW w:w="519" w:type="pct"/>
            <w:shd w:val="clear" w:color="auto" w:fill="FFFFFF"/>
          </w:tcPr>
          <w:p w:rsidR="00231A41" w:rsidRPr="002341C3" w:rsidRDefault="00231A41" w:rsidP="00231A41">
            <w:pPr>
              <w:spacing w:line="276" w:lineRule="auto"/>
              <w:ind w:firstLine="34"/>
              <w:rPr>
                <w:sz w:val="24"/>
                <w:szCs w:val="24"/>
              </w:rPr>
            </w:pPr>
            <w:r w:rsidRPr="002341C3">
              <w:rPr>
                <w:sz w:val="24"/>
                <w:szCs w:val="24"/>
              </w:rPr>
              <w:t>10</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23</w:t>
            </w:r>
          </w:p>
        </w:tc>
      </w:tr>
      <w:tr w:rsidR="00231A41" w:rsidRPr="002341C3" w:rsidTr="00231A41">
        <w:trPr>
          <w:jc w:val="center"/>
        </w:trPr>
        <w:tc>
          <w:tcPr>
            <w:tcW w:w="5000" w:type="pct"/>
            <w:gridSpan w:val="7"/>
            <w:shd w:val="clear" w:color="auto" w:fill="FFFFFF"/>
          </w:tcPr>
          <w:p w:rsidR="00231A41" w:rsidRPr="002341C3" w:rsidRDefault="00231A41" w:rsidP="00231A41">
            <w:pPr>
              <w:spacing w:line="276" w:lineRule="auto"/>
              <w:ind w:firstLine="34"/>
              <w:rPr>
                <w:b/>
                <w:sz w:val="24"/>
                <w:szCs w:val="24"/>
              </w:rPr>
            </w:pPr>
            <w:r w:rsidRPr="002341C3">
              <w:rPr>
                <w:b/>
                <w:sz w:val="24"/>
                <w:szCs w:val="24"/>
              </w:rPr>
              <w:t>Плановые</w:t>
            </w:r>
          </w:p>
        </w:tc>
      </w:tr>
      <w:tr w:rsidR="00231A41" w:rsidRPr="002341C3" w:rsidTr="00231A41">
        <w:trPr>
          <w:jc w:val="center"/>
        </w:trPr>
        <w:tc>
          <w:tcPr>
            <w:tcW w:w="1848" w:type="pct"/>
            <w:shd w:val="clear" w:color="auto" w:fill="FFFFFF"/>
            <w:vAlign w:val="center"/>
          </w:tcPr>
          <w:p w:rsidR="00231A41" w:rsidRPr="002341C3" w:rsidRDefault="00231A41" w:rsidP="009D4EDC">
            <w:pPr>
              <w:numPr>
                <w:ilvl w:val="0"/>
                <w:numId w:val="4"/>
              </w:numPr>
              <w:spacing w:line="276" w:lineRule="auto"/>
              <w:contextualSpacing/>
              <w:rPr>
                <w:sz w:val="24"/>
                <w:szCs w:val="24"/>
              </w:rPr>
            </w:pPr>
            <w:r w:rsidRPr="002341C3">
              <w:rPr>
                <w:sz w:val="24"/>
                <w:szCs w:val="24"/>
              </w:rPr>
              <w:t>проверки</w:t>
            </w:r>
          </w:p>
        </w:tc>
        <w:tc>
          <w:tcPr>
            <w:tcW w:w="521"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02"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19"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w:t>
            </w:r>
          </w:p>
        </w:tc>
        <w:tc>
          <w:tcPr>
            <w:tcW w:w="517"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19"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w:t>
            </w:r>
          </w:p>
        </w:tc>
      </w:tr>
      <w:tr w:rsidR="00231A41" w:rsidRPr="002341C3" w:rsidTr="00231A41">
        <w:trPr>
          <w:jc w:val="center"/>
        </w:trPr>
        <w:tc>
          <w:tcPr>
            <w:tcW w:w="1848" w:type="pct"/>
            <w:shd w:val="clear" w:color="auto" w:fill="FFFFFF"/>
            <w:vAlign w:val="center"/>
          </w:tcPr>
          <w:p w:rsidR="00231A41" w:rsidRPr="002341C3" w:rsidRDefault="00231A41" w:rsidP="009D4EDC">
            <w:pPr>
              <w:numPr>
                <w:ilvl w:val="0"/>
                <w:numId w:val="4"/>
              </w:numPr>
              <w:spacing w:line="276" w:lineRule="auto"/>
              <w:contextualSpacing/>
              <w:rPr>
                <w:sz w:val="24"/>
                <w:szCs w:val="24"/>
              </w:rPr>
            </w:pPr>
            <w:r w:rsidRPr="002341C3">
              <w:rPr>
                <w:sz w:val="24"/>
                <w:szCs w:val="24"/>
              </w:rPr>
              <w:t>систематическое наблюдение</w:t>
            </w:r>
          </w:p>
        </w:tc>
        <w:tc>
          <w:tcPr>
            <w:tcW w:w="521"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6</w:t>
            </w:r>
          </w:p>
        </w:tc>
        <w:tc>
          <w:tcPr>
            <w:tcW w:w="502"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7</w:t>
            </w:r>
          </w:p>
        </w:tc>
        <w:tc>
          <w:tcPr>
            <w:tcW w:w="519"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13</w:t>
            </w:r>
          </w:p>
        </w:tc>
        <w:tc>
          <w:tcPr>
            <w:tcW w:w="517"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7</w:t>
            </w:r>
          </w:p>
        </w:tc>
        <w:tc>
          <w:tcPr>
            <w:tcW w:w="519"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6</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13</w:t>
            </w:r>
          </w:p>
        </w:tc>
      </w:tr>
      <w:tr w:rsidR="00231A41" w:rsidRPr="002341C3" w:rsidTr="00231A41">
        <w:trPr>
          <w:jc w:val="center"/>
        </w:trPr>
        <w:tc>
          <w:tcPr>
            <w:tcW w:w="5000" w:type="pct"/>
            <w:gridSpan w:val="7"/>
            <w:shd w:val="clear" w:color="auto" w:fill="FFFFFF"/>
          </w:tcPr>
          <w:p w:rsidR="00231A41" w:rsidRPr="002341C3" w:rsidRDefault="00231A41" w:rsidP="00231A41">
            <w:pPr>
              <w:spacing w:line="276" w:lineRule="auto"/>
              <w:ind w:firstLine="34"/>
              <w:rPr>
                <w:b/>
                <w:sz w:val="24"/>
                <w:szCs w:val="24"/>
              </w:rPr>
            </w:pPr>
            <w:r w:rsidRPr="002341C3">
              <w:rPr>
                <w:b/>
                <w:sz w:val="24"/>
                <w:szCs w:val="24"/>
              </w:rPr>
              <w:t>Внеплановые</w:t>
            </w:r>
          </w:p>
        </w:tc>
      </w:tr>
      <w:tr w:rsidR="00231A41" w:rsidRPr="002341C3" w:rsidTr="00231A41">
        <w:trPr>
          <w:trHeight w:val="253"/>
          <w:jc w:val="center"/>
        </w:trPr>
        <w:tc>
          <w:tcPr>
            <w:tcW w:w="1848" w:type="pct"/>
            <w:shd w:val="clear" w:color="auto" w:fill="FFFFFF"/>
            <w:vAlign w:val="center"/>
          </w:tcPr>
          <w:p w:rsidR="00231A41" w:rsidRPr="002341C3" w:rsidRDefault="00231A41" w:rsidP="009D4EDC">
            <w:pPr>
              <w:numPr>
                <w:ilvl w:val="0"/>
                <w:numId w:val="4"/>
              </w:numPr>
              <w:spacing w:line="276" w:lineRule="auto"/>
              <w:contextualSpacing/>
              <w:rPr>
                <w:sz w:val="24"/>
                <w:szCs w:val="24"/>
              </w:rPr>
            </w:pPr>
            <w:r w:rsidRPr="002341C3">
              <w:rPr>
                <w:sz w:val="24"/>
                <w:szCs w:val="24"/>
              </w:rPr>
              <w:t>проверки</w:t>
            </w:r>
          </w:p>
        </w:tc>
        <w:tc>
          <w:tcPr>
            <w:tcW w:w="521" w:type="pct"/>
            <w:shd w:val="clear" w:color="auto" w:fill="FFFFFF"/>
            <w:vAlign w:val="center"/>
          </w:tcPr>
          <w:p w:rsidR="00231A41" w:rsidRPr="002341C3" w:rsidRDefault="00231A41" w:rsidP="00231A41">
            <w:pPr>
              <w:spacing w:line="276" w:lineRule="auto"/>
              <w:rPr>
                <w:sz w:val="24"/>
                <w:szCs w:val="24"/>
              </w:rPr>
            </w:pPr>
            <w:r w:rsidRPr="002341C3">
              <w:rPr>
                <w:sz w:val="24"/>
                <w:szCs w:val="24"/>
              </w:rPr>
              <w:t>0</w:t>
            </w:r>
          </w:p>
        </w:tc>
        <w:tc>
          <w:tcPr>
            <w:tcW w:w="502" w:type="pct"/>
            <w:shd w:val="clear" w:color="auto" w:fill="FFFFFF"/>
            <w:vAlign w:val="center"/>
          </w:tcPr>
          <w:p w:rsidR="00231A41" w:rsidRPr="002341C3" w:rsidRDefault="00231A41" w:rsidP="00231A41">
            <w:pPr>
              <w:spacing w:line="276" w:lineRule="auto"/>
              <w:rPr>
                <w:sz w:val="24"/>
                <w:szCs w:val="24"/>
              </w:rPr>
            </w:pPr>
            <w:r w:rsidRPr="002341C3">
              <w:rPr>
                <w:sz w:val="24"/>
                <w:szCs w:val="24"/>
              </w:rPr>
              <w:t>0</w:t>
            </w:r>
          </w:p>
        </w:tc>
        <w:tc>
          <w:tcPr>
            <w:tcW w:w="519"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0</w:t>
            </w:r>
          </w:p>
        </w:tc>
        <w:tc>
          <w:tcPr>
            <w:tcW w:w="517" w:type="pct"/>
            <w:shd w:val="clear" w:color="auto" w:fill="FFFFFF"/>
            <w:vAlign w:val="center"/>
          </w:tcPr>
          <w:p w:rsidR="00231A41" w:rsidRPr="002341C3" w:rsidRDefault="00231A41" w:rsidP="00231A41">
            <w:pPr>
              <w:spacing w:line="276" w:lineRule="auto"/>
              <w:rPr>
                <w:sz w:val="24"/>
                <w:szCs w:val="24"/>
              </w:rPr>
            </w:pPr>
            <w:r w:rsidRPr="002341C3">
              <w:rPr>
                <w:sz w:val="24"/>
                <w:szCs w:val="24"/>
              </w:rPr>
              <w:t>0</w:t>
            </w:r>
          </w:p>
        </w:tc>
        <w:tc>
          <w:tcPr>
            <w:tcW w:w="519" w:type="pct"/>
            <w:shd w:val="clear" w:color="auto" w:fill="FFFFFF"/>
            <w:vAlign w:val="center"/>
          </w:tcPr>
          <w:p w:rsidR="00231A41" w:rsidRPr="002341C3" w:rsidRDefault="00231A41" w:rsidP="00231A41">
            <w:pPr>
              <w:spacing w:line="276" w:lineRule="auto"/>
              <w:rPr>
                <w:sz w:val="24"/>
                <w:szCs w:val="24"/>
              </w:rPr>
            </w:pPr>
            <w:r w:rsidRPr="002341C3">
              <w:rPr>
                <w:sz w:val="24"/>
                <w:szCs w:val="24"/>
              </w:rPr>
              <w:t>0</w:t>
            </w:r>
          </w:p>
        </w:tc>
        <w:tc>
          <w:tcPr>
            <w:tcW w:w="574"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0</w:t>
            </w:r>
          </w:p>
        </w:tc>
      </w:tr>
      <w:tr w:rsidR="00231A41" w:rsidRPr="002341C3" w:rsidTr="00231A41">
        <w:trPr>
          <w:trHeight w:val="287"/>
          <w:jc w:val="center"/>
        </w:trPr>
        <w:tc>
          <w:tcPr>
            <w:tcW w:w="1848" w:type="pct"/>
            <w:shd w:val="clear" w:color="auto" w:fill="FFFFFF"/>
            <w:vAlign w:val="center"/>
          </w:tcPr>
          <w:p w:rsidR="00231A41" w:rsidRPr="002341C3" w:rsidRDefault="00231A41" w:rsidP="009D4EDC">
            <w:pPr>
              <w:numPr>
                <w:ilvl w:val="0"/>
                <w:numId w:val="4"/>
              </w:numPr>
              <w:spacing w:line="276" w:lineRule="auto"/>
              <w:contextualSpacing/>
              <w:rPr>
                <w:sz w:val="24"/>
                <w:szCs w:val="24"/>
              </w:rPr>
            </w:pPr>
            <w:r w:rsidRPr="002341C3">
              <w:rPr>
                <w:sz w:val="24"/>
                <w:szCs w:val="24"/>
              </w:rPr>
              <w:t>систематическое наблюдение</w:t>
            </w:r>
          </w:p>
        </w:tc>
        <w:tc>
          <w:tcPr>
            <w:tcW w:w="521" w:type="pct"/>
            <w:shd w:val="clear" w:color="auto" w:fill="FFFFFF"/>
            <w:vAlign w:val="center"/>
          </w:tcPr>
          <w:p w:rsidR="00231A41" w:rsidRPr="002341C3" w:rsidRDefault="00231A41" w:rsidP="00231A41">
            <w:pPr>
              <w:spacing w:line="276" w:lineRule="auto"/>
              <w:rPr>
                <w:sz w:val="24"/>
                <w:szCs w:val="24"/>
              </w:rPr>
            </w:pPr>
            <w:r w:rsidRPr="002341C3">
              <w:rPr>
                <w:sz w:val="24"/>
                <w:szCs w:val="24"/>
              </w:rPr>
              <w:t>4</w:t>
            </w:r>
          </w:p>
        </w:tc>
        <w:tc>
          <w:tcPr>
            <w:tcW w:w="502" w:type="pct"/>
            <w:shd w:val="clear" w:color="auto" w:fill="FFFFFF"/>
            <w:vAlign w:val="center"/>
          </w:tcPr>
          <w:p w:rsidR="00231A41" w:rsidRPr="002341C3" w:rsidRDefault="00231A41" w:rsidP="00231A41">
            <w:pPr>
              <w:spacing w:line="276" w:lineRule="auto"/>
              <w:rPr>
                <w:sz w:val="24"/>
                <w:szCs w:val="24"/>
              </w:rPr>
            </w:pPr>
            <w:r w:rsidRPr="002341C3">
              <w:rPr>
                <w:sz w:val="24"/>
                <w:szCs w:val="24"/>
              </w:rPr>
              <w:t>2</w:t>
            </w:r>
          </w:p>
        </w:tc>
        <w:tc>
          <w:tcPr>
            <w:tcW w:w="519"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6</w:t>
            </w:r>
          </w:p>
        </w:tc>
        <w:tc>
          <w:tcPr>
            <w:tcW w:w="517" w:type="pct"/>
            <w:shd w:val="clear" w:color="auto" w:fill="FFFFFF"/>
            <w:vAlign w:val="center"/>
          </w:tcPr>
          <w:p w:rsidR="00231A41" w:rsidRPr="002341C3" w:rsidRDefault="00231A41" w:rsidP="00231A41">
            <w:pPr>
              <w:spacing w:line="276" w:lineRule="auto"/>
              <w:rPr>
                <w:sz w:val="24"/>
                <w:szCs w:val="24"/>
              </w:rPr>
            </w:pPr>
            <w:r w:rsidRPr="002341C3">
              <w:rPr>
                <w:sz w:val="24"/>
                <w:szCs w:val="24"/>
              </w:rPr>
              <w:t>6</w:t>
            </w:r>
          </w:p>
        </w:tc>
        <w:tc>
          <w:tcPr>
            <w:tcW w:w="519" w:type="pct"/>
            <w:shd w:val="clear" w:color="auto" w:fill="FFFFFF"/>
            <w:vAlign w:val="center"/>
          </w:tcPr>
          <w:p w:rsidR="00231A41" w:rsidRPr="002341C3" w:rsidRDefault="00231A41" w:rsidP="00231A41">
            <w:pPr>
              <w:spacing w:line="276" w:lineRule="auto"/>
              <w:rPr>
                <w:sz w:val="24"/>
                <w:szCs w:val="24"/>
              </w:rPr>
            </w:pPr>
            <w:r w:rsidRPr="002341C3">
              <w:rPr>
                <w:sz w:val="24"/>
                <w:szCs w:val="24"/>
              </w:rPr>
              <w:t>4</w:t>
            </w:r>
          </w:p>
        </w:tc>
        <w:tc>
          <w:tcPr>
            <w:tcW w:w="574"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10</w:t>
            </w:r>
          </w:p>
        </w:tc>
      </w:tr>
      <w:tr w:rsidR="00231A41" w:rsidRPr="002341C3" w:rsidTr="00231A41">
        <w:trPr>
          <w:trHeight w:val="287"/>
          <w:jc w:val="center"/>
        </w:trPr>
        <w:tc>
          <w:tcPr>
            <w:tcW w:w="5000" w:type="pct"/>
            <w:gridSpan w:val="7"/>
            <w:shd w:val="clear" w:color="auto" w:fill="FFFFFF"/>
          </w:tcPr>
          <w:p w:rsidR="00231A41" w:rsidRPr="002341C3" w:rsidRDefault="00231A41" w:rsidP="00231A41">
            <w:pPr>
              <w:spacing w:line="276" w:lineRule="auto"/>
              <w:rPr>
                <w:b/>
                <w:i/>
                <w:sz w:val="24"/>
                <w:szCs w:val="24"/>
              </w:rPr>
            </w:pPr>
            <w:r w:rsidRPr="002341C3">
              <w:rPr>
                <w:b/>
                <w:i/>
                <w:sz w:val="24"/>
                <w:szCs w:val="24"/>
              </w:rPr>
              <w:t>Сведения о нагрузке</w:t>
            </w:r>
          </w:p>
        </w:tc>
      </w:tr>
      <w:tr w:rsidR="00231A41" w:rsidRPr="002341C3" w:rsidTr="00231A41">
        <w:trPr>
          <w:trHeight w:val="114"/>
          <w:jc w:val="center"/>
        </w:trPr>
        <w:tc>
          <w:tcPr>
            <w:tcW w:w="1848"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Количество сотрудников</w:t>
            </w:r>
          </w:p>
        </w:tc>
        <w:tc>
          <w:tcPr>
            <w:tcW w:w="521"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3</w:t>
            </w:r>
          </w:p>
        </w:tc>
        <w:tc>
          <w:tcPr>
            <w:tcW w:w="502" w:type="pct"/>
            <w:shd w:val="clear" w:color="auto" w:fill="FFFFFF"/>
          </w:tcPr>
          <w:p w:rsidR="00231A41" w:rsidRPr="002341C3" w:rsidRDefault="00231A41" w:rsidP="00231A41">
            <w:pPr>
              <w:spacing w:line="276" w:lineRule="auto"/>
              <w:ind w:firstLine="34"/>
              <w:rPr>
                <w:sz w:val="24"/>
                <w:szCs w:val="24"/>
              </w:rPr>
            </w:pPr>
            <w:r w:rsidRPr="002341C3">
              <w:rPr>
                <w:sz w:val="24"/>
                <w:szCs w:val="24"/>
              </w:rPr>
              <w:t>3</w:t>
            </w:r>
          </w:p>
        </w:tc>
        <w:tc>
          <w:tcPr>
            <w:tcW w:w="51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3</w:t>
            </w:r>
          </w:p>
        </w:tc>
        <w:tc>
          <w:tcPr>
            <w:tcW w:w="517" w:type="pct"/>
            <w:shd w:val="clear" w:color="auto" w:fill="FFFFFF"/>
          </w:tcPr>
          <w:p w:rsidR="00231A41" w:rsidRPr="002341C3" w:rsidRDefault="00231A41" w:rsidP="00231A41">
            <w:pPr>
              <w:spacing w:line="276" w:lineRule="auto"/>
              <w:ind w:firstLine="34"/>
              <w:rPr>
                <w:sz w:val="24"/>
                <w:szCs w:val="24"/>
              </w:rPr>
            </w:pPr>
            <w:r w:rsidRPr="002341C3">
              <w:rPr>
                <w:sz w:val="24"/>
                <w:szCs w:val="24"/>
              </w:rPr>
              <w:t>3</w:t>
            </w:r>
          </w:p>
        </w:tc>
        <w:tc>
          <w:tcPr>
            <w:tcW w:w="519" w:type="pct"/>
            <w:shd w:val="clear" w:color="auto" w:fill="FFFFFF"/>
          </w:tcPr>
          <w:p w:rsidR="00231A41" w:rsidRPr="002341C3" w:rsidRDefault="00231A41" w:rsidP="00231A41">
            <w:pPr>
              <w:spacing w:line="276" w:lineRule="auto"/>
              <w:ind w:firstLine="34"/>
              <w:rPr>
                <w:sz w:val="24"/>
                <w:szCs w:val="24"/>
              </w:rPr>
            </w:pPr>
            <w:r w:rsidRPr="002341C3">
              <w:rPr>
                <w:sz w:val="24"/>
                <w:szCs w:val="24"/>
              </w:rPr>
              <w:t>3</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3</w:t>
            </w:r>
          </w:p>
        </w:tc>
      </w:tr>
      <w:tr w:rsidR="00231A41" w:rsidRPr="002341C3" w:rsidTr="00231A41">
        <w:trPr>
          <w:jc w:val="center"/>
        </w:trPr>
        <w:tc>
          <w:tcPr>
            <w:tcW w:w="1848"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Средняя нагрузка</w:t>
            </w:r>
          </w:p>
        </w:tc>
        <w:tc>
          <w:tcPr>
            <w:tcW w:w="521" w:type="pct"/>
            <w:shd w:val="clear" w:color="auto" w:fill="FFFFFF"/>
            <w:vAlign w:val="center"/>
          </w:tcPr>
          <w:p w:rsidR="00231A41" w:rsidRPr="002341C3" w:rsidRDefault="00231A41" w:rsidP="00231A41">
            <w:pPr>
              <w:spacing w:line="276" w:lineRule="auto"/>
              <w:ind w:firstLine="34"/>
              <w:rPr>
                <w:sz w:val="24"/>
                <w:szCs w:val="24"/>
                <w:lang w:val="en-US"/>
              </w:rPr>
            </w:pPr>
            <w:r w:rsidRPr="002341C3">
              <w:rPr>
                <w:sz w:val="24"/>
                <w:szCs w:val="24"/>
              </w:rPr>
              <w:t>3,3</w:t>
            </w:r>
          </w:p>
        </w:tc>
        <w:tc>
          <w:tcPr>
            <w:tcW w:w="502" w:type="pct"/>
            <w:shd w:val="clear" w:color="auto" w:fill="FFFFFF"/>
          </w:tcPr>
          <w:p w:rsidR="00231A41" w:rsidRPr="002341C3" w:rsidRDefault="00231A41" w:rsidP="00231A41">
            <w:pPr>
              <w:spacing w:line="276" w:lineRule="auto"/>
              <w:ind w:firstLine="34"/>
              <w:rPr>
                <w:sz w:val="24"/>
                <w:szCs w:val="24"/>
              </w:rPr>
            </w:pPr>
            <w:r w:rsidRPr="002341C3">
              <w:rPr>
                <w:sz w:val="24"/>
                <w:szCs w:val="24"/>
              </w:rPr>
              <w:t>4,5</w:t>
            </w:r>
          </w:p>
        </w:tc>
        <w:tc>
          <w:tcPr>
            <w:tcW w:w="51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6,3</w:t>
            </w:r>
          </w:p>
        </w:tc>
        <w:tc>
          <w:tcPr>
            <w:tcW w:w="517" w:type="pct"/>
            <w:shd w:val="clear" w:color="auto" w:fill="FFFFFF"/>
          </w:tcPr>
          <w:p w:rsidR="00231A41" w:rsidRPr="002341C3" w:rsidRDefault="00231A41" w:rsidP="00231A41">
            <w:pPr>
              <w:spacing w:line="276" w:lineRule="auto"/>
              <w:ind w:firstLine="34"/>
              <w:rPr>
                <w:sz w:val="24"/>
                <w:szCs w:val="24"/>
              </w:rPr>
            </w:pPr>
            <w:r w:rsidRPr="002341C3">
              <w:rPr>
                <w:sz w:val="24"/>
                <w:szCs w:val="24"/>
              </w:rPr>
              <w:t>3,3</w:t>
            </w:r>
          </w:p>
        </w:tc>
        <w:tc>
          <w:tcPr>
            <w:tcW w:w="519" w:type="pct"/>
            <w:shd w:val="clear" w:color="auto" w:fill="FFFFFF"/>
          </w:tcPr>
          <w:p w:rsidR="00231A41" w:rsidRPr="002341C3" w:rsidRDefault="00231A41" w:rsidP="00231A41">
            <w:pPr>
              <w:spacing w:line="276" w:lineRule="auto"/>
              <w:ind w:firstLine="34"/>
              <w:rPr>
                <w:sz w:val="24"/>
                <w:szCs w:val="24"/>
              </w:rPr>
            </w:pPr>
            <w:r w:rsidRPr="002341C3">
              <w:rPr>
                <w:sz w:val="24"/>
                <w:szCs w:val="24"/>
              </w:rPr>
              <w:t>3, 67</w:t>
            </w:r>
          </w:p>
        </w:tc>
        <w:tc>
          <w:tcPr>
            <w:tcW w:w="574"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7,67</w:t>
            </w:r>
          </w:p>
        </w:tc>
      </w:tr>
    </w:tbl>
    <w:p w:rsidR="00231A41" w:rsidRPr="002341C3" w:rsidRDefault="00231A41" w:rsidP="00231A41">
      <w:pPr>
        <w:spacing w:after="0"/>
      </w:pPr>
    </w:p>
    <w:p w:rsidR="00231A41" w:rsidRPr="002341C3" w:rsidRDefault="00231A41" w:rsidP="00231A41">
      <w:pPr>
        <w:spacing w:after="0"/>
        <w:jc w:val="center"/>
      </w:pPr>
    </w:p>
    <w:p w:rsidR="00231A41" w:rsidRPr="002341C3" w:rsidRDefault="00231A41" w:rsidP="00231A41">
      <w:pPr>
        <w:spacing w:after="0"/>
        <w:jc w:val="center"/>
        <w:rPr>
          <w:rFonts w:ascii="Times New Roman" w:hAnsi="Times New Roman" w:cs="Times New Roman"/>
          <w:i/>
          <w:sz w:val="28"/>
          <w:szCs w:val="24"/>
        </w:rPr>
      </w:pPr>
      <w:r w:rsidRPr="002341C3">
        <w:rPr>
          <w:rFonts w:ascii="Times New Roman" w:hAnsi="Times New Roman" w:cs="Times New Roman"/>
          <w:i/>
          <w:sz w:val="28"/>
          <w:szCs w:val="24"/>
        </w:rPr>
        <w:t>Результаты выполнения мероприятий по исполнению полномочия</w:t>
      </w:r>
    </w:p>
    <w:tbl>
      <w:tblPr>
        <w:tblStyle w:val="af8"/>
        <w:tblW w:w="5083" w:type="pct"/>
        <w:jc w:val="center"/>
        <w:shd w:val="clear" w:color="auto" w:fill="FFFFFF"/>
        <w:tblLayout w:type="fixed"/>
        <w:tblLook w:val="04A0"/>
      </w:tblPr>
      <w:tblGrid>
        <w:gridCol w:w="3590"/>
        <w:gridCol w:w="993"/>
        <w:gridCol w:w="1135"/>
        <w:gridCol w:w="991"/>
        <w:gridCol w:w="850"/>
        <w:gridCol w:w="1037"/>
        <w:gridCol w:w="1135"/>
      </w:tblGrid>
      <w:tr w:rsidR="00231A41" w:rsidRPr="002341C3" w:rsidTr="00231A41">
        <w:trPr>
          <w:trHeight w:val="444"/>
          <w:jc w:val="center"/>
        </w:trPr>
        <w:tc>
          <w:tcPr>
            <w:tcW w:w="1845" w:type="pct"/>
            <w:shd w:val="clear" w:color="auto" w:fill="FFFFFF"/>
            <w:vAlign w:val="center"/>
          </w:tcPr>
          <w:p w:rsidR="00231A41" w:rsidRPr="002341C3" w:rsidRDefault="00231A41" w:rsidP="00231A41">
            <w:pPr>
              <w:spacing w:line="276" w:lineRule="auto"/>
              <w:ind w:firstLine="34"/>
              <w:rPr>
                <w:b/>
                <w:sz w:val="24"/>
                <w:szCs w:val="24"/>
              </w:rPr>
            </w:pPr>
          </w:p>
        </w:tc>
        <w:tc>
          <w:tcPr>
            <w:tcW w:w="510"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 xml:space="preserve">1 кв. 2018 г. </w:t>
            </w:r>
          </w:p>
        </w:tc>
        <w:tc>
          <w:tcPr>
            <w:tcW w:w="583"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b/>
                <w:sz w:val="24"/>
                <w:szCs w:val="24"/>
              </w:rPr>
            </w:pPr>
            <w:r w:rsidRPr="002341C3">
              <w:rPr>
                <w:b/>
                <w:sz w:val="24"/>
                <w:szCs w:val="24"/>
              </w:rPr>
              <w:t>2 кв. 2018 г.</w:t>
            </w:r>
          </w:p>
        </w:tc>
        <w:tc>
          <w:tcPr>
            <w:tcW w:w="50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1 полугодие 2018 г.</w:t>
            </w:r>
          </w:p>
        </w:tc>
        <w:tc>
          <w:tcPr>
            <w:tcW w:w="437"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b/>
                <w:sz w:val="24"/>
                <w:szCs w:val="24"/>
              </w:rPr>
            </w:pPr>
            <w:r w:rsidRPr="002341C3">
              <w:rPr>
                <w:b/>
                <w:sz w:val="24"/>
                <w:szCs w:val="24"/>
              </w:rPr>
              <w:t>1 кв. 2019 г.</w:t>
            </w:r>
          </w:p>
        </w:tc>
        <w:tc>
          <w:tcPr>
            <w:tcW w:w="533" w:type="pct"/>
            <w:shd w:val="clear" w:color="auto" w:fill="FFFFFF"/>
          </w:tcPr>
          <w:p w:rsidR="00231A41" w:rsidRPr="002341C3" w:rsidRDefault="00231A41" w:rsidP="00231A41">
            <w:pPr>
              <w:spacing w:line="276" w:lineRule="auto"/>
              <w:ind w:firstLine="34"/>
              <w:rPr>
                <w:b/>
                <w:sz w:val="24"/>
                <w:szCs w:val="24"/>
              </w:rPr>
            </w:pPr>
          </w:p>
          <w:p w:rsidR="00231A41" w:rsidRPr="002341C3" w:rsidRDefault="00231A41" w:rsidP="00231A41">
            <w:pPr>
              <w:spacing w:line="276" w:lineRule="auto"/>
              <w:ind w:firstLine="34"/>
              <w:rPr>
                <w:sz w:val="24"/>
                <w:szCs w:val="24"/>
              </w:rPr>
            </w:pPr>
            <w:r w:rsidRPr="002341C3">
              <w:rPr>
                <w:b/>
                <w:sz w:val="24"/>
                <w:szCs w:val="24"/>
              </w:rPr>
              <w:t>2 кв. 2019 г.</w:t>
            </w:r>
          </w:p>
        </w:tc>
        <w:tc>
          <w:tcPr>
            <w:tcW w:w="583"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1 полугодие 2019 г.</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Выявлено нарушений</w:t>
            </w:r>
          </w:p>
        </w:tc>
        <w:tc>
          <w:tcPr>
            <w:tcW w:w="510"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1</w:t>
            </w:r>
          </w:p>
        </w:tc>
        <w:tc>
          <w:tcPr>
            <w:tcW w:w="583"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7</w:t>
            </w:r>
          </w:p>
        </w:tc>
        <w:tc>
          <w:tcPr>
            <w:tcW w:w="509"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8</w:t>
            </w:r>
          </w:p>
        </w:tc>
        <w:tc>
          <w:tcPr>
            <w:tcW w:w="437"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7</w:t>
            </w:r>
          </w:p>
        </w:tc>
        <w:tc>
          <w:tcPr>
            <w:tcW w:w="533" w:type="pct"/>
            <w:shd w:val="clear" w:color="auto" w:fill="FFFFFF"/>
          </w:tcPr>
          <w:p w:rsidR="00231A41" w:rsidRPr="002341C3" w:rsidRDefault="00231A41" w:rsidP="00231A41">
            <w:pPr>
              <w:spacing w:line="276" w:lineRule="auto"/>
              <w:ind w:firstLine="34"/>
              <w:rPr>
                <w:sz w:val="24"/>
                <w:szCs w:val="24"/>
              </w:rPr>
            </w:pPr>
            <w:r w:rsidRPr="002341C3">
              <w:rPr>
                <w:sz w:val="24"/>
                <w:szCs w:val="24"/>
              </w:rPr>
              <w:t>2</w:t>
            </w:r>
          </w:p>
        </w:tc>
        <w:tc>
          <w:tcPr>
            <w:tcW w:w="583" w:type="pct"/>
            <w:shd w:val="clear" w:color="auto" w:fill="FFFFFF"/>
          </w:tcPr>
          <w:p w:rsidR="00231A41" w:rsidRPr="002341C3" w:rsidRDefault="00231A41" w:rsidP="00231A41">
            <w:pPr>
              <w:spacing w:line="276" w:lineRule="auto"/>
              <w:ind w:firstLine="34"/>
              <w:rPr>
                <w:b/>
                <w:sz w:val="24"/>
                <w:szCs w:val="24"/>
              </w:rPr>
            </w:pPr>
            <w:r w:rsidRPr="002341C3">
              <w:rPr>
                <w:b/>
                <w:sz w:val="24"/>
                <w:szCs w:val="24"/>
              </w:rPr>
              <w:t>9</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 xml:space="preserve">Частота выявления нарушений </w:t>
            </w:r>
          </w:p>
          <w:p w:rsidR="00231A41" w:rsidRPr="002341C3" w:rsidRDefault="00231A41" w:rsidP="00231A41">
            <w:pPr>
              <w:spacing w:line="276" w:lineRule="auto"/>
              <w:ind w:firstLine="34"/>
              <w:rPr>
                <w:sz w:val="24"/>
                <w:szCs w:val="24"/>
              </w:rPr>
            </w:pPr>
            <w:r w:rsidRPr="002341C3">
              <w:rPr>
                <w:sz w:val="24"/>
                <w:szCs w:val="24"/>
              </w:rPr>
              <w:t>на одно МНК</w:t>
            </w:r>
          </w:p>
        </w:tc>
        <w:tc>
          <w:tcPr>
            <w:tcW w:w="510"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0,1</w:t>
            </w:r>
          </w:p>
        </w:tc>
        <w:tc>
          <w:tcPr>
            <w:tcW w:w="583"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0,77</w:t>
            </w:r>
          </w:p>
        </w:tc>
        <w:tc>
          <w:tcPr>
            <w:tcW w:w="509"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0,42</w:t>
            </w:r>
          </w:p>
        </w:tc>
        <w:tc>
          <w:tcPr>
            <w:tcW w:w="437"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0,54</w:t>
            </w:r>
          </w:p>
        </w:tc>
        <w:tc>
          <w:tcPr>
            <w:tcW w:w="533"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0,2</w:t>
            </w:r>
          </w:p>
        </w:tc>
        <w:tc>
          <w:tcPr>
            <w:tcW w:w="583"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0,39</w:t>
            </w:r>
          </w:p>
        </w:tc>
      </w:tr>
      <w:tr w:rsidR="00231A41" w:rsidRPr="002341C3" w:rsidTr="00231A41">
        <w:trPr>
          <w:trHeight w:val="348"/>
          <w:jc w:val="center"/>
        </w:trPr>
        <w:tc>
          <w:tcPr>
            <w:tcW w:w="5000" w:type="pct"/>
            <w:gridSpan w:val="7"/>
            <w:shd w:val="clear" w:color="auto" w:fill="FFFFFF"/>
          </w:tcPr>
          <w:p w:rsidR="00231A41" w:rsidRPr="002341C3" w:rsidRDefault="00231A41" w:rsidP="00231A41">
            <w:pPr>
              <w:spacing w:line="276" w:lineRule="auto"/>
              <w:rPr>
                <w:b/>
                <w:i/>
                <w:sz w:val="24"/>
                <w:szCs w:val="24"/>
              </w:rPr>
            </w:pPr>
            <w:r w:rsidRPr="002341C3">
              <w:rPr>
                <w:b/>
                <w:i/>
                <w:sz w:val="24"/>
                <w:szCs w:val="24"/>
              </w:rPr>
              <w:t>Принятые меры</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Составлено протоколов</w:t>
            </w:r>
          </w:p>
        </w:tc>
        <w:tc>
          <w:tcPr>
            <w:tcW w:w="510"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2</w:t>
            </w:r>
          </w:p>
        </w:tc>
        <w:tc>
          <w:tcPr>
            <w:tcW w:w="583" w:type="pct"/>
            <w:vAlign w:val="center"/>
          </w:tcPr>
          <w:p w:rsidR="00231A41" w:rsidRPr="002341C3" w:rsidRDefault="00231A41" w:rsidP="00231A41">
            <w:pPr>
              <w:spacing w:line="276" w:lineRule="auto"/>
              <w:ind w:firstLine="34"/>
              <w:rPr>
                <w:sz w:val="24"/>
                <w:szCs w:val="24"/>
              </w:rPr>
            </w:pPr>
            <w:r w:rsidRPr="002341C3">
              <w:rPr>
                <w:sz w:val="24"/>
                <w:szCs w:val="24"/>
              </w:rPr>
              <w:t>10</w:t>
            </w:r>
          </w:p>
        </w:tc>
        <w:tc>
          <w:tcPr>
            <w:tcW w:w="509" w:type="pct"/>
          </w:tcPr>
          <w:p w:rsidR="00231A41" w:rsidRPr="002341C3" w:rsidRDefault="00231A41" w:rsidP="00231A41">
            <w:pPr>
              <w:spacing w:line="276" w:lineRule="auto"/>
              <w:ind w:firstLine="34"/>
              <w:rPr>
                <w:b/>
                <w:sz w:val="24"/>
                <w:szCs w:val="24"/>
              </w:rPr>
            </w:pPr>
            <w:r w:rsidRPr="002341C3">
              <w:rPr>
                <w:b/>
                <w:sz w:val="24"/>
                <w:szCs w:val="24"/>
              </w:rPr>
              <w:t>12</w:t>
            </w:r>
          </w:p>
        </w:tc>
        <w:tc>
          <w:tcPr>
            <w:tcW w:w="437" w:type="pct"/>
            <w:shd w:val="clear" w:color="auto" w:fill="auto"/>
            <w:vAlign w:val="center"/>
          </w:tcPr>
          <w:p w:rsidR="00231A41" w:rsidRPr="002341C3" w:rsidRDefault="00231A41" w:rsidP="00231A41">
            <w:pPr>
              <w:spacing w:line="276" w:lineRule="auto"/>
              <w:ind w:firstLine="34"/>
              <w:rPr>
                <w:sz w:val="24"/>
                <w:szCs w:val="24"/>
              </w:rPr>
            </w:pPr>
            <w:r w:rsidRPr="002341C3">
              <w:rPr>
                <w:sz w:val="24"/>
                <w:szCs w:val="24"/>
              </w:rPr>
              <w:t>6</w:t>
            </w:r>
          </w:p>
        </w:tc>
        <w:tc>
          <w:tcPr>
            <w:tcW w:w="533" w:type="pct"/>
          </w:tcPr>
          <w:p w:rsidR="00231A41" w:rsidRPr="002341C3" w:rsidRDefault="00231A41" w:rsidP="00231A41">
            <w:pPr>
              <w:spacing w:line="276" w:lineRule="auto"/>
              <w:ind w:firstLine="34"/>
              <w:rPr>
                <w:sz w:val="24"/>
                <w:szCs w:val="24"/>
              </w:rPr>
            </w:pPr>
            <w:r w:rsidRPr="002341C3">
              <w:rPr>
                <w:sz w:val="24"/>
                <w:szCs w:val="24"/>
              </w:rPr>
              <w:t>4</w:t>
            </w:r>
          </w:p>
        </w:tc>
        <w:tc>
          <w:tcPr>
            <w:tcW w:w="583" w:type="pct"/>
          </w:tcPr>
          <w:p w:rsidR="00231A41" w:rsidRPr="002341C3" w:rsidRDefault="00231A41" w:rsidP="00231A41">
            <w:pPr>
              <w:spacing w:line="276" w:lineRule="auto"/>
              <w:ind w:firstLine="34"/>
              <w:rPr>
                <w:b/>
                <w:sz w:val="24"/>
                <w:szCs w:val="24"/>
              </w:rPr>
            </w:pPr>
            <w:r w:rsidRPr="002341C3">
              <w:rPr>
                <w:b/>
                <w:sz w:val="24"/>
                <w:szCs w:val="24"/>
              </w:rPr>
              <w:t>10</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lastRenderedPageBreak/>
              <w:t>Выдано предписаний</w:t>
            </w:r>
          </w:p>
        </w:tc>
        <w:tc>
          <w:tcPr>
            <w:tcW w:w="510"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83" w:type="pct"/>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09" w:type="pct"/>
          </w:tcPr>
          <w:p w:rsidR="00231A41" w:rsidRPr="002341C3" w:rsidRDefault="00231A41" w:rsidP="00231A41">
            <w:pPr>
              <w:spacing w:line="276" w:lineRule="auto"/>
              <w:ind w:firstLine="34"/>
              <w:rPr>
                <w:b/>
                <w:sz w:val="24"/>
                <w:szCs w:val="24"/>
              </w:rPr>
            </w:pPr>
            <w:r w:rsidRPr="002341C3">
              <w:rPr>
                <w:b/>
                <w:sz w:val="24"/>
                <w:szCs w:val="24"/>
              </w:rPr>
              <w:t>0</w:t>
            </w:r>
          </w:p>
        </w:tc>
        <w:tc>
          <w:tcPr>
            <w:tcW w:w="437" w:type="pct"/>
            <w:shd w:val="clear" w:color="auto" w:fill="auto"/>
            <w:vAlign w:val="center"/>
          </w:tcPr>
          <w:p w:rsidR="00231A41" w:rsidRPr="002341C3" w:rsidRDefault="00231A41" w:rsidP="00231A41">
            <w:pPr>
              <w:spacing w:line="276" w:lineRule="auto"/>
              <w:ind w:firstLine="34"/>
              <w:rPr>
                <w:sz w:val="24"/>
                <w:szCs w:val="24"/>
                <w:lang w:val="en-US"/>
              </w:rPr>
            </w:pPr>
            <w:r w:rsidRPr="002341C3">
              <w:rPr>
                <w:sz w:val="24"/>
                <w:szCs w:val="24"/>
                <w:lang w:val="en-US"/>
              </w:rPr>
              <w:t>0</w:t>
            </w:r>
          </w:p>
        </w:tc>
        <w:tc>
          <w:tcPr>
            <w:tcW w:w="533" w:type="pct"/>
          </w:tcPr>
          <w:p w:rsidR="00231A41" w:rsidRPr="002341C3" w:rsidRDefault="00231A41" w:rsidP="00231A41">
            <w:pPr>
              <w:spacing w:line="276" w:lineRule="auto"/>
              <w:ind w:firstLine="34"/>
              <w:rPr>
                <w:sz w:val="24"/>
                <w:szCs w:val="24"/>
              </w:rPr>
            </w:pPr>
            <w:r w:rsidRPr="002341C3">
              <w:rPr>
                <w:sz w:val="24"/>
                <w:szCs w:val="24"/>
              </w:rPr>
              <w:t>0</w:t>
            </w:r>
          </w:p>
        </w:tc>
        <w:tc>
          <w:tcPr>
            <w:tcW w:w="583" w:type="pct"/>
          </w:tcPr>
          <w:p w:rsidR="00231A41" w:rsidRPr="002341C3" w:rsidRDefault="00231A41" w:rsidP="00231A41">
            <w:pPr>
              <w:spacing w:line="276" w:lineRule="auto"/>
              <w:ind w:firstLine="34"/>
              <w:rPr>
                <w:b/>
                <w:sz w:val="24"/>
                <w:szCs w:val="24"/>
              </w:rPr>
            </w:pPr>
            <w:r w:rsidRPr="002341C3">
              <w:rPr>
                <w:b/>
                <w:sz w:val="24"/>
                <w:szCs w:val="24"/>
              </w:rPr>
              <w:t>0</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Выдано предупреждений</w:t>
            </w:r>
          </w:p>
          <w:p w:rsidR="00231A41" w:rsidRPr="002341C3" w:rsidRDefault="00231A41" w:rsidP="00231A41">
            <w:pPr>
              <w:spacing w:line="276" w:lineRule="auto"/>
              <w:ind w:firstLine="34"/>
              <w:rPr>
                <w:sz w:val="24"/>
                <w:szCs w:val="24"/>
              </w:rPr>
            </w:pPr>
            <w:r w:rsidRPr="002341C3">
              <w:rPr>
                <w:sz w:val="24"/>
                <w:szCs w:val="24"/>
              </w:rPr>
              <w:t xml:space="preserve"> (ст. 16 закона о СМИ)</w:t>
            </w:r>
          </w:p>
        </w:tc>
        <w:tc>
          <w:tcPr>
            <w:tcW w:w="510"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83"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09"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w:t>
            </w:r>
          </w:p>
        </w:tc>
        <w:tc>
          <w:tcPr>
            <w:tcW w:w="437"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33"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0</w:t>
            </w:r>
          </w:p>
        </w:tc>
        <w:tc>
          <w:tcPr>
            <w:tcW w:w="583" w:type="pct"/>
            <w:shd w:val="clear" w:color="auto" w:fill="FFFFFF"/>
            <w:vAlign w:val="center"/>
          </w:tcPr>
          <w:p w:rsidR="00231A41" w:rsidRPr="002341C3" w:rsidRDefault="00231A41" w:rsidP="00231A41">
            <w:pPr>
              <w:spacing w:line="276" w:lineRule="auto"/>
              <w:ind w:firstLine="34"/>
              <w:rPr>
                <w:b/>
                <w:sz w:val="24"/>
                <w:szCs w:val="24"/>
              </w:rPr>
            </w:pPr>
            <w:r w:rsidRPr="002341C3">
              <w:rPr>
                <w:b/>
                <w:sz w:val="24"/>
                <w:szCs w:val="24"/>
              </w:rPr>
              <w:t>0</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Доля административных штрафов в общем количестве назначенных административных наказаний</w:t>
            </w:r>
            <w:proofErr w:type="gramStart"/>
            <w:r w:rsidRPr="002341C3">
              <w:rPr>
                <w:sz w:val="24"/>
                <w:szCs w:val="24"/>
              </w:rPr>
              <w:t xml:space="preserve"> (%)</w:t>
            </w:r>
            <w:proofErr w:type="gramEnd"/>
          </w:p>
        </w:tc>
        <w:tc>
          <w:tcPr>
            <w:tcW w:w="510" w:type="pct"/>
            <w:shd w:val="clear" w:color="auto" w:fill="FFFFFF"/>
            <w:vAlign w:val="center"/>
          </w:tcPr>
          <w:p w:rsidR="00231A41" w:rsidRPr="002341C3" w:rsidRDefault="00231A41" w:rsidP="00231A41">
            <w:pPr>
              <w:spacing w:line="276" w:lineRule="auto"/>
              <w:rPr>
                <w:sz w:val="24"/>
                <w:szCs w:val="24"/>
              </w:rPr>
            </w:pPr>
            <w:r w:rsidRPr="002341C3">
              <w:rPr>
                <w:sz w:val="24"/>
                <w:szCs w:val="24"/>
              </w:rPr>
              <w:t>50</w:t>
            </w:r>
          </w:p>
        </w:tc>
        <w:tc>
          <w:tcPr>
            <w:tcW w:w="583" w:type="pct"/>
            <w:shd w:val="clear" w:color="auto" w:fill="FFFFFF"/>
            <w:vAlign w:val="center"/>
          </w:tcPr>
          <w:p w:rsidR="00231A41" w:rsidRPr="002341C3" w:rsidRDefault="00231A41" w:rsidP="00231A41">
            <w:pPr>
              <w:spacing w:line="276" w:lineRule="auto"/>
              <w:rPr>
                <w:sz w:val="24"/>
                <w:szCs w:val="24"/>
              </w:rPr>
            </w:pPr>
            <w:r w:rsidRPr="002341C3">
              <w:rPr>
                <w:sz w:val="24"/>
                <w:szCs w:val="24"/>
              </w:rPr>
              <w:t>40</w:t>
            </w:r>
          </w:p>
        </w:tc>
        <w:tc>
          <w:tcPr>
            <w:tcW w:w="509"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42,86</w:t>
            </w:r>
          </w:p>
        </w:tc>
        <w:tc>
          <w:tcPr>
            <w:tcW w:w="437" w:type="pct"/>
            <w:shd w:val="clear" w:color="auto" w:fill="FFFFFF"/>
            <w:vAlign w:val="center"/>
          </w:tcPr>
          <w:p w:rsidR="00231A41" w:rsidRPr="002341C3" w:rsidRDefault="00231A41" w:rsidP="00231A41">
            <w:pPr>
              <w:spacing w:line="276" w:lineRule="auto"/>
              <w:rPr>
                <w:sz w:val="24"/>
                <w:szCs w:val="24"/>
              </w:rPr>
            </w:pPr>
            <w:r w:rsidRPr="002341C3">
              <w:rPr>
                <w:sz w:val="24"/>
                <w:szCs w:val="24"/>
              </w:rPr>
              <w:t>25</w:t>
            </w:r>
          </w:p>
        </w:tc>
        <w:tc>
          <w:tcPr>
            <w:tcW w:w="533" w:type="pct"/>
            <w:shd w:val="clear" w:color="auto" w:fill="FFFFFF"/>
            <w:vAlign w:val="center"/>
          </w:tcPr>
          <w:p w:rsidR="00231A41" w:rsidRPr="002341C3" w:rsidRDefault="00231A41" w:rsidP="00231A41">
            <w:pPr>
              <w:spacing w:line="276" w:lineRule="auto"/>
              <w:rPr>
                <w:sz w:val="24"/>
                <w:szCs w:val="24"/>
              </w:rPr>
            </w:pPr>
            <w:r w:rsidRPr="002341C3">
              <w:rPr>
                <w:sz w:val="24"/>
                <w:szCs w:val="24"/>
              </w:rPr>
              <w:t>100</w:t>
            </w:r>
          </w:p>
        </w:tc>
        <w:tc>
          <w:tcPr>
            <w:tcW w:w="583"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50</w:t>
            </w:r>
          </w:p>
        </w:tc>
      </w:tr>
      <w:tr w:rsidR="00231A41" w:rsidRPr="002341C3" w:rsidTr="00231A41">
        <w:trPr>
          <w:jc w:val="center"/>
        </w:trPr>
        <w:tc>
          <w:tcPr>
            <w:tcW w:w="1845" w:type="pct"/>
            <w:shd w:val="clear" w:color="auto" w:fill="FFFFFF"/>
            <w:vAlign w:val="center"/>
          </w:tcPr>
          <w:p w:rsidR="00231A41" w:rsidRPr="002341C3" w:rsidRDefault="00231A41" w:rsidP="00231A41">
            <w:pPr>
              <w:spacing w:line="276" w:lineRule="auto"/>
              <w:ind w:firstLine="34"/>
              <w:rPr>
                <w:sz w:val="24"/>
                <w:szCs w:val="24"/>
              </w:rPr>
            </w:pPr>
            <w:r w:rsidRPr="002341C3">
              <w:rPr>
                <w:sz w:val="24"/>
                <w:szCs w:val="24"/>
              </w:rPr>
              <w:t>Средняя сумма штрафов на одно МНК</w:t>
            </w:r>
          </w:p>
        </w:tc>
        <w:tc>
          <w:tcPr>
            <w:tcW w:w="510" w:type="pct"/>
            <w:shd w:val="clear" w:color="auto" w:fill="FFFFFF"/>
            <w:vAlign w:val="center"/>
          </w:tcPr>
          <w:p w:rsidR="00231A41" w:rsidRPr="002341C3" w:rsidRDefault="00231A41" w:rsidP="00231A41">
            <w:pPr>
              <w:spacing w:line="276" w:lineRule="auto"/>
              <w:rPr>
                <w:sz w:val="24"/>
                <w:szCs w:val="24"/>
              </w:rPr>
            </w:pPr>
            <w:r w:rsidRPr="002341C3">
              <w:rPr>
                <w:sz w:val="24"/>
                <w:szCs w:val="24"/>
              </w:rPr>
              <w:t>500</w:t>
            </w:r>
          </w:p>
        </w:tc>
        <w:tc>
          <w:tcPr>
            <w:tcW w:w="583" w:type="pct"/>
            <w:shd w:val="clear" w:color="auto" w:fill="FFFFFF"/>
            <w:vAlign w:val="center"/>
          </w:tcPr>
          <w:p w:rsidR="00231A41" w:rsidRPr="002341C3" w:rsidRDefault="00231A41" w:rsidP="00231A41">
            <w:pPr>
              <w:spacing w:line="276" w:lineRule="auto"/>
              <w:rPr>
                <w:sz w:val="24"/>
                <w:szCs w:val="24"/>
              </w:rPr>
            </w:pPr>
            <w:r w:rsidRPr="002341C3">
              <w:rPr>
                <w:sz w:val="24"/>
                <w:szCs w:val="24"/>
              </w:rPr>
              <w:t>2777,78</w:t>
            </w:r>
          </w:p>
        </w:tc>
        <w:tc>
          <w:tcPr>
            <w:tcW w:w="509" w:type="pct"/>
            <w:shd w:val="clear" w:color="auto" w:fill="FFFFFF"/>
            <w:vAlign w:val="center"/>
          </w:tcPr>
          <w:p w:rsidR="00231A41" w:rsidRPr="002341C3" w:rsidRDefault="00231A41" w:rsidP="00231A41">
            <w:pPr>
              <w:tabs>
                <w:tab w:val="center" w:pos="364"/>
              </w:tabs>
              <w:spacing w:line="276" w:lineRule="auto"/>
              <w:rPr>
                <w:b/>
                <w:sz w:val="24"/>
                <w:szCs w:val="24"/>
              </w:rPr>
            </w:pPr>
            <w:r w:rsidRPr="002341C3">
              <w:rPr>
                <w:b/>
                <w:sz w:val="24"/>
                <w:szCs w:val="24"/>
              </w:rPr>
              <w:t>1578,95</w:t>
            </w:r>
          </w:p>
        </w:tc>
        <w:tc>
          <w:tcPr>
            <w:tcW w:w="437" w:type="pct"/>
            <w:shd w:val="clear" w:color="auto" w:fill="FFFFFF"/>
            <w:vAlign w:val="center"/>
          </w:tcPr>
          <w:p w:rsidR="00231A41" w:rsidRPr="002341C3" w:rsidRDefault="00231A41" w:rsidP="00231A41">
            <w:pPr>
              <w:spacing w:line="276" w:lineRule="auto"/>
              <w:rPr>
                <w:sz w:val="24"/>
                <w:szCs w:val="24"/>
              </w:rPr>
            </w:pPr>
            <w:r w:rsidRPr="002341C3">
              <w:rPr>
                <w:sz w:val="24"/>
                <w:szCs w:val="24"/>
              </w:rPr>
              <w:t>76,92</w:t>
            </w:r>
          </w:p>
        </w:tc>
        <w:tc>
          <w:tcPr>
            <w:tcW w:w="533" w:type="pct"/>
            <w:shd w:val="clear" w:color="auto" w:fill="FFFFFF"/>
            <w:vAlign w:val="center"/>
          </w:tcPr>
          <w:p w:rsidR="00231A41" w:rsidRPr="002341C3" w:rsidRDefault="00231A41" w:rsidP="00231A41">
            <w:pPr>
              <w:spacing w:line="276" w:lineRule="auto"/>
              <w:rPr>
                <w:sz w:val="24"/>
                <w:szCs w:val="24"/>
              </w:rPr>
            </w:pPr>
            <w:r w:rsidRPr="002341C3">
              <w:rPr>
                <w:sz w:val="24"/>
                <w:szCs w:val="24"/>
              </w:rPr>
              <w:t>1100</w:t>
            </w:r>
          </w:p>
        </w:tc>
        <w:tc>
          <w:tcPr>
            <w:tcW w:w="583" w:type="pct"/>
            <w:shd w:val="clear" w:color="auto" w:fill="FFFFFF"/>
            <w:vAlign w:val="center"/>
          </w:tcPr>
          <w:p w:rsidR="00231A41" w:rsidRPr="002341C3" w:rsidRDefault="00231A41" w:rsidP="00231A41">
            <w:pPr>
              <w:spacing w:line="276" w:lineRule="auto"/>
              <w:rPr>
                <w:b/>
                <w:sz w:val="24"/>
                <w:szCs w:val="24"/>
              </w:rPr>
            </w:pPr>
            <w:r w:rsidRPr="002341C3">
              <w:rPr>
                <w:b/>
                <w:sz w:val="24"/>
                <w:szCs w:val="24"/>
              </w:rPr>
              <w:t>521,74</w:t>
            </w:r>
          </w:p>
        </w:tc>
      </w:tr>
    </w:tbl>
    <w:p w:rsidR="00231A41" w:rsidRPr="002341C3" w:rsidRDefault="00231A41" w:rsidP="00231A41">
      <w:pPr>
        <w:spacing w:after="0"/>
        <w:ind w:firstLine="567"/>
        <w:rPr>
          <w:sz w:val="24"/>
          <w:szCs w:val="24"/>
        </w:rPr>
      </w:pPr>
    </w:p>
    <w:p w:rsidR="00231A41" w:rsidRPr="002341C3" w:rsidRDefault="00231A41" w:rsidP="00231A41">
      <w:pPr>
        <w:spacing w:after="0"/>
        <w:ind w:firstLine="709"/>
        <w:contextualSpacing/>
        <w:jc w:val="both"/>
        <w:rPr>
          <w:rFonts w:ascii="Times New Roman" w:hAnsi="Times New Roman" w:cs="Times New Roman"/>
          <w:color w:val="000000"/>
          <w:sz w:val="28"/>
          <w:szCs w:val="28"/>
        </w:rPr>
      </w:pPr>
      <w:r w:rsidRPr="002341C3">
        <w:rPr>
          <w:rFonts w:ascii="Times New Roman" w:hAnsi="Times New Roman" w:cs="Times New Roman"/>
          <w:sz w:val="28"/>
          <w:szCs w:val="26"/>
        </w:rPr>
        <w:t>В первом полугодии 2019 года степень выполнения запланированных мероприятий составила 100 %.</w:t>
      </w:r>
    </w:p>
    <w:p w:rsidR="00231A41" w:rsidRPr="002341C3" w:rsidRDefault="00231A41" w:rsidP="00231A41">
      <w:pPr>
        <w:spacing w:after="0"/>
        <w:ind w:firstLine="708"/>
        <w:jc w:val="both"/>
        <w:rPr>
          <w:rFonts w:ascii="Times New Roman" w:hAnsi="Times New Roman" w:cs="Times New Roman"/>
          <w:sz w:val="28"/>
          <w:szCs w:val="26"/>
        </w:rPr>
      </w:pPr>
      <w:r w:rsidRPr="002341C3">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231A41" w:rsidRPr="002341C3" w:rsidRDefault="00231A41" w:rsidP="00231A41">
      <w:pPr>
        <w:spacing w:after="0"/>
        <w:ind w:firstLine="708"/>
        <w:jc w:val="center"/>
        <w:rPr>
          <w:rFonts w:ascii="Times New Roman" w:hAnsi="Times New Roman" w:cs="Times New Roman"/>
          <w:sz w:val="28"/>
          <w:szCs w:val="26"/>
        </w:rPr>
      </w:pPr>
    </w:p>
    <w:p w:rsidR="00231A41" w:rsidRPr="002341C3" w:rsidRDefault="00231A41" w:rsidP="00231A41">
      <w:pPr>
        <w:spacing w:after="0"/>
        <w:ind w:firstLine="709"/>
        <w:jc w:val="center"/>
        <w:rPr>
          <w:rFonts w:ascii="Times New Roman" w:hAnsi="Times New Roman" w:cs="Times New Roman"/>
          <w:bCs/>
          <w:i/>
          <w:sz w:val="28"/>
          <w:szCs w:val="26"/>
        </w:rPr>
      </w:pPr>
      <w:r w:rsidRPr="002341C3">
        <w:rPr>
          <w:rFonts w:ascii="Times New Roman" w:hAnsi="Times New Roman" w:cs="Times New Roman"/>
          <w:bCs/>
          <w:i/>
          <w:sz w:val="28"/>
          <w:szCs w:val="26"/>
        </w:rPr>
        <w:t>Анализ и определение возможных последствий выявленных нарушений</w:t>
      </w:r>
    </w:p>
    <w:p w:rsidR="00231A41" w:rsidRPr="002341C3" w:rsidRDefault="00231A41" w:rsidP="00231A41">
      <w:pPr>
        <w:spacing w:after="0"/>
        <w:ind w:firstLine="709"/>
        <w:rPr>
          <w:bCs/>
          <w:szCs w:val="24"/>
        </w:rPr>
      </w:pPr>
    </w:p>
    <w:tbl>
      <w:tblPr>
        <w:tblStyle w:val="af8"/>
        <w:tblW w:w="0" w:type="auto"/>
        <w:jc w:val="center"/>
        <w:shd w:val="clear" w:color="auto" w:fill="FFFFFF"/>
        <w:tblLook w:val="04A0"/>
      </w:tblPr>
      <w:tblGrid>
        <w:gridCol w:w="452"/>
        <w:gridCol w:w="3081"/>
        <w:gridCol w:w="2784"/>
        <w:gridCol w:w="2760"/>
      </w:tblGrid>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
                <w:bCs/>
                <w:sz w:val="24"/>
                <w:szCs w:val="24"/>
              </w:rPr>
            </w:pPr>
            <w:r w:rsidRPr="002341C3">
              <w:rPr>
                <w:b/>
                <w:bCs/>
                <w:sz w:val="24"/>
                <w:szCs w:val="24"/>
              </w:rPr>
              <w:t xml:space="preserve">№ </w:t>
            </w:r>
            <w:proofErr w:type="spellStart"/>
            <w:proofErr w:type="gramStart"/>
            <w:r w:rsidRPr="002341C3">
              <w:rPr>
                <w:b/>
                <w:bCs/>
                <w:sz w:val="24"/>
                <w:szCs w:val="24"/>
              </w:rPr>
              <w:t>п</w:t>
            </w:r>
            <w:proofErr w:type="spellEnd"/>
            <w:proofErr w:type="gramEnd"/>
            <w:r w:rsidRPr="002341C3">
              <w:rPr>
                <w:b/>
                <w:bCs/>
                <w:sz w:val="24"/>
                <w:szCs w:val="24"/>
              </w:rPr>
              <w:t>/</w:t>
            </w:r>
            <w:proofErr w:type="spellStart"/>
            <w:r w:rsidRPr="002341C3">
              <w:rPr>
                <w:b/>
                <w:bCs/>
                <w:sz w:val="24"/>
                <w:szCs w:val="24"/>
              </w:rPr>
              <w:t>п</w:t>
            </w:r>
            <w:proofErr w:type="spellEnd"/>
          </w:p>
        </w:tc>
        <w:tc>
          <w:tcPr>
            <w:tcW w:w="3081" w:type="dxa"/>
            <w:shd w:val="clear" w:color="auto" w:fill="FFFFFF"/>
            <w:vAlign w:val="center"/>
          </w:tcPr>
          <w:p w:rsidR="00231A41" w:rsidRPr="002341C3" w:rsidRDefault="00231A41" w:rsidP="00231A41">
            <w:pPr>
              <w:spacing w:line="276" w:lineRule="auto"/>
              <w:rPr>
                <w:b/>
                <w:bCs/>
                <w:sz w:val="24"/>
                <w:szCs w:val="24"/>
              </w:rPr>
            </w:pPr>
            <w:r w:rsidRPr="002341C3">
              <w:rPr>
                <w:b/>
                <w:bCs/>
                <w:sz w:val="24"/>
                <w:szCs w:val="24"/>
              </w:rPr>
              <w:t>Тип нарушения</w:t>
            </w:r>
          </w:p>
        </w:tc>
        <w:tc>
          <w:tcPr>
            <w:tcW w:w="2784" w:type="dxa"/>
            <w:shd w:val="clear" w:color="auto" w:fill="FFFFFF"/>
            <w:vAlign w:val="center"/>
          </w:tcPr>
          <w:p w:rsidR="00231A41" w:rsidRPr="002341C3" w:rsidRDefault="00231A41" w:rsidP="00231A41">
            <w:pPr>
              <w:spacing w:line="276" w:lineRule="auto"/>
              <w:rPr>
                <w:b/>
                <w:bCs/>
                <w:sz w:val="24"/>
                <w:szCs w:val="24"/>
              </w:rPr>
            </w:pPr>
            <w:r w:rsidRPr="002341C3">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231A41" w:rsidRPr="002341C3" w:rsidRDefault="00231A41" w:rsidP="00231A41">
            <w:pPr>
              <w:spacing w:line="276" w:lineRule="auto"/>
              <w:rPr>
                <w:b/>
                <w:bCs/>
                <w:sz w:val="24"/>
                <w:szCs w:val="24"/>
              </w:rPr>
            </w:pPr>
            <w:r w:rsidRPr="002341C3">
              <w:rPr>
                <w:b/>
                <w:bCs/>
                <w:sz w:val="24"/>
                <w:szCs w:val="24"/>
              </w:rPr>
              <w:t>Характер возможного вреда (ущерба) от нарушений</w:t>
            </w: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1</w:t>
            </w:r>
          </w:p>
        </w:tc>
        <w:tc>
          <w:tcPr>
            <w:tcW w:w="3081"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Несоблюдение требования о вещании указанного в лицензии телеканала или радиоканала</w:t>
            </w:r>
          </w:p>
        </w:tc>
        <w:tc>
          <w:tcPr>
            <w:tcW w:w="2784" w:type="dxa"/>
            <w:shd w:val="clear" w:color="auto" w:fill="FFFFFF"/>
            <w:vAlign w:val="center"/>
          </w:tcPr>
          <w:p w:rsidR="00231A41" w:rsidRPr="002341C3" w:rsidRDefault="00231A41" w:rsidP="00231A41">
            <w:pPr>
              <w:spacing w:line="276" w:lineRule="auto"/>
              <w:rPr>
                <w:bCs/>
                <w:sz w:val="24"/>
                <w:szCs w:val="24"/>
              </w:rPr>
            </w:pPr>
            <w:r w:rsidRPr="002341C3">
              <w:rPr>
                <w:bCs/>
                <w:sz w:val="24"/>
                <w:szCs w:val="24"/>
              </w:rPr>
              <w:t>1</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нарушение прав и законных интересов граждан, общества и государства</w:t>
            </w:r>
          </w:p>
          <w:p w:rsidR="00231A41" w:rsidRPr="002341C3" w:rsidRDefault="00231A41" w:rsidP="00231A41">
            <w:pPr>
              <w:spacing w:line="276" w:lineRule="auto"/>
              <w:rPr>
                <w:sz w:val="24"/>
                <w:szCs w:val="24"/>
              </w:rPr>
            </w:pP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2</w:t>
            </w:r>
          </w:p>
        </w:tc>
        <w:tc>
          <w:tcPr>
            <w:tcW w:w="3081" w:type="dxa"/>
            <w:shd w:val="clear" w:color="auto" w:fill="FFFFFF"/>
            <w:vAlign w:val="center"/>
          </w:tcPr>
          <w:p w:rsidR="00231A41" w:rsidRPr="002341C3" w:rsidRDefault="00231A41" w:rsidP="00231A41">
            <w:pPr>
              <w:spacing w:line="276" w:lineRule="auto"/>
              <w:rPr>
                <w:bCs/>
                <w:sz w:val="24"/>
                <w:szCs w:val="24"/>
              </w:rPr>
            </w:pPr>
            <w:r w:rsidRPr="002341C3">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shd w:val="clear" w:color="auto" w:fill="FFFFFF"/>
            <w:vAlign w:val="center"/>
          </w:tcPr>
          <w:p w:rsidR="00231A41" w:rsidRPr="002341C3" w:rsidRDefault="00231A41" w:rsidP="00231A41">
            <w:pPr>
              <w:spacing w:line="276" w:lineRule="auto"/>
              <w:rPr>
                <w:bCs/>
                <w:sz w:val="24"/>
                <w:szCs w:val="24"/>
              </w:rPr>
            </w:pPr>
            <w:r w:rsidRPr="002341C3">
              <w:rPr>
                <w:bCs/>
                <w:sz w:val="24"/>
                <w:szCs w:val="24"/>
              </w:rPr>
              <w:t>1</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нарушение установленного порядка управления в сфере государственного контроля (надзора)</w:t>
            </w:r>
          </w:p>
          <w:p w:rsidR="00231A41" w:rsidRPr="002341C3" w:rsidRDefault="00231A41" w:rsidP="00231A41">
            <w:pPr>
              <w:spacing w:line="276" w:lineRule="auto"/>
              <w:rPr>
                <w:sz w:val="24"/>
                <w:szCs w:val="24"/>
              </w:rPr>
            </w:pP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3</w:t>
            </w:r>
          </w:p>
        </w:tc>
        <w:tc>
          <w:tcPr>
            <w:tcW w:w="3081" w:type="dxa"/>
            <w:shd w:val="clear" w:color="auto" w:fill="FFFFFF"/>
            <w:vAlign w:val="center"/>
          </w:tcPr>
          <w:p w:rsidR="00231A41" w:rsidRPr="002341C3" w:rsidRDefault="00231A41" w:rsidP="00231A41">
            <w:pPr>
              <w:spacing w:line="276" w:lineRule="auto"/>
              <w:rPr>
                <w:bCs/>
                <w:sz w:val="24"/>
                <w:szCs w:val="24"/>
              </w:rPr>
            </w:pPr>
            <w:r w:rsidRPr="002341C3">
              <w:rPr>
                <w:sz w:val="24"/>
                <w:szCs w:val="24"/>
              </w:rPr>
              <w:t>Несоблюдение объемов вещания</w:t>
            </w:r>
          </w:p>
        </w:tc>
        <w:tc>
          <w:tcPr>
            <w:tcW w:w="2784" w:type="dxa"/>
            <w:shd w:val="clear" w:color="auto" w:fill="FFFFFF"/>
            <w:vAlign w:val="center"/>
          </w:tcPr>
          <w:p w:rsidR="00231A41" w:rsidRPr="002341C3" w:rsidRDefault="00231A41" w:rsidP="00231A41">
            <w:pPr>
              <w:spacing w:line="276" w:lineRule="auto"/>
              <w:rPr>
                <w:bCs/>
                <w:sz w:val="24"/>
                <w:szCs w:val="24"/>
              </w:rPr>
            </w:pPr>
            <w:r w:rsidRPr="002341C3">
              <w:rPr>
                <w:bCs/>
                <w:sz w:val="24"/>
                <w:szCs w:val="24"/>
              </w:rPr>
              <w:t>1</w:t>
            </w:r>
          </w:p>
        </w:tc>
        <w:tc>
          <w:tcPr>
            <w:tcW w:w="2760" w:type="dxa"/>
            <w:shd w:val="clear" w:color="auto" w:fill="FFFFFF"/>
            <w:vAlign w:val="center"/>
          </w:tcPr>
          <w:p w:rsidR="00231A41" w:rsidRPr="002341C3" w:rsidRDefault="00231A41" w:rsidP="00231A41">
            <w:pPr>
              <w:spacing w:line="276" w:lineRule="auto"/>
              <w:rPr>
                <w:bCs/>
                <w:sz w:val="24"/>
                <w:szCs w:val="24"/>
              </w:rPr>
            </w:pPr>
            <w:r w:rsidRPr="002341C3">
              <w:rPr>
                <w:bCs/>
                <w:sz w:val="24"/>
                <w:szCs w:val="24"/>
              </w:rPr>
              <w:t>не указано</w:t>
            </w: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4</w:t>
            </w:r>
          </w:p>
        </w:tc>
        <w:tc>
          <w:tcPr>
            <w:tcW w:w="3081" w:type="dxa"/>
            <w:shd w:val="clear" w:color="auto" w:fill="FFFFFF"/>
            <w:vAlign w:val="center"/>
          </w:tcPr>
          <w:p w:rsidR="00231A41" w:rsidRPr="002341C3" w:rsidRDefault="00231A41" w:rsidP="00231A41">
            <w:pPr>
              <w:spacing w:line="276" w:lineRule="auto"/>
              <w:rPr>
                <w:bCs/>
                <w:sz w:val="24"/>
                <w:szCs w:val="24"/>
              </w:rPr>
            </w:pPr>
            <w:r w:rsidRPr="002341C3">
              <w:rPr>
                <w:sz w:val="24"/>
                <w:szCs w:val="24"/>
              </w:rPr>
              <w:t>Неосуществление вещания более 3 месяцев</w:t>
            </w:r>
          </w:p>
        </w:tc>
        <w:tc>
          <w:tcPr>
            <w:tcW w:w="2784" w:type="dxa"/>
            <w:shd w:val="clear" w:color="auto" w:fill="FFFFFF"/>
            <w:vAlign w:val="center"/>
          </w:tcPr>
          <w:p w:rsidR="00231A41" w:rsidRPr="002341C3" w:rsidRDefault="00231A41" w:rsidP="00231A41">
            <w:pPr>
              <w:spacing w:line="276" w:lineRule="auto"/>
              <w:rPr>
                <w:bCs/>
                <w:sz w:val="24"/>
                <w:szCs w:val="24"/>
              </w:rPr>
            </w:pPr>
            <w:r w:rsidRPr="002341C3">
              <w:rPr>
                <w:bCs/>
                <w:sz w:val="24"/>
                <w:szCs w:val="24"/>
              </w:rPr>
              <w:t>1</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нарушение прав и законных интересов граждан, общества и государства</w:t>
            </w:r>
          </w:p>
          <w:p w:rsidR="00231A41" w:rsidRPr="002341C3" w:rsidRDefault="00231A41" w:rsidP="00231A41">
            <w:pPr>
              <w:spacing w:line="276" w:lineRule="auto"/>
              <w:rPr>
                <w:sz w:val="24"/>
                <w:szCs w:val="24"/>
              </w:rPr>
            </w:pP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5</w:t>
            </w:r>
          </w:p>
        </w:tc>
        <w:tc>
          <w:tcPr>
            <w:tcW w:w="3081" w:type="dxa"/>
            <w:shd w:val="clear" w:color="auto" w:fill="FFFFFF"/>
            <w:vAlign w:val="center"/>
          </w:tcPr>
          <w:p w:rsidR="00231A41" w:rsidRPr="002341C3" w:rsidRDefault="00231A41" w:rsidP="00231A41">
            <w:pPr>
              <w:spacing w:line="276" w:lineRule="auto"/>
              <w:rPr>
                <w:sz w:val="24"/>
                <w:szCs w:val="24"/>
              </w:rPr>
            </w:pPr>
            <w:r w:rsidRPr="002341C3">
              <w:rPr>
                <w:sz w:val="24"/>
                <w:szCs w:val="24"/>
              </w:rPr>
              <w:t xml:space="preserve">Нарушение территории распространения </w:t>
            </w:r>
            <w:r w:rsidRPr="002341C3">
              <w:rPr>
                <w:sz w:val="24"/>
                <w:szCs w:val="24"/>
              </w:rPr>
              <w:lastRenderedPageBreak/>
              <w:t>телеканала и радиоканала</w:t>
            </w:r>
          </w:p>
        </w:tc>
        <w:tc>
          <w:tcPr>
            <w:tcW w:w="2784" w:type="dxa"/>
            <w:shd w:val="clear" w:color="auto" w:fill="FFFFFF"/>
            <w:vAlign w:val="center"/>
          </w:tcPr>
          <w:p w:rsidR="00231A41" w:rsidRPr="002341C3" w:rsidRDefault="00231A41" w:rsidP="00231A41">
            <w:pPr>
              <w:spacing w:line="276" w:lineRule="auto"/>
              <w:ind w:left="-108"/>
              <w:rPr>
                <w:sz w:val="24"/>
                <w:szCs w:val="24"/>
              </w:rPr>
            </w:pPr>
            <w:r w:rsidRPr="002341C3">
              <w:rPr>
                <w:sz w:val="24"/>
                <w:szCs w:val="24"/>
              </w:rPr>
              <w:lastRenderedPageBreak/>
              <w:t>3</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 xml:space="preserve">ущемление прав граждан на свободу </w:t>
            </w:r>
            <w:r w:rsidRPr="002341C3">
              <w:rPr>
                <w:sz w:val="24"/>
                <w:szCs w:val="24"/>
              </w:rPr>
              <w:lastRenderedPageBreak/>
              <w:t>получения информации</w:t>
            </w:r>
          </w:p>
          <w:p w:rsidR="00231A41" w:rsidRPr="002341C3" w:rsidRDefault="00231A41" w:rsidP="00231A41">
            <w:pPr>
              <w:spacing w:line="276" w:lineRule="auto"/>
              <w:rPr>
                <w:sz w:val="24"/>
                <w:szCs w:val="24"/>
              </w:rPr>
            </w:pP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lastRenderedPageBreak/>
              <w:t>6</w:t>
            </w:r>
          </w:p>
        </w:tc>
        <w:tc>
          <w:tcPr>
            <w:tcW w:w="3081"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231A41" w:rsidRPr="002341C3" w:rsidRDefault="00231A41" w:rsidP="00231A41">
            <w:pPr>
              <w:spacing w:line="276" w:lineRule="auto"/>
              <w:ind w:left="-108"/>
              <w:rPr>
                <w:sz w:val="24"/>
                <w:szCs w:val="24"/>
              </w:rPr>
            </w:pPr>
            <w:r w:rsidRPr="002341C3">
              <w:rPr>
                <w:sz w:val="24"/>
                <w:szCs w:val="24"/>
              </w:rPr>
              <w:t>1</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 xml:space="preserve">утрата государственными структурами информационного ресурса, </w:t>
            </w:r>
            <w:proofErr w:type="spellStart"/>
            <w:r w:rsidRPr="002341C3">
              <w:rPr>
                <w:sz w:val="24"/>
                <w:szCs w:val="24"/>
              </w:rPr>
              <w:t>недокомплектование</w:t>
            </w:r>
            <w:proofErr w:type="spellEnd"/>
            <w:r w:rsidRPr="002341C3">
              <w:rPr>
                <w:sz w:val="24"/>
                <w:szCs w:val="24"/>
              </w:rPr>
              <w:t xml:space="preserve"> национального библиотечно-информационного фонда</w:t>
            </w:r>
          </w:p>
          <w:p w:rsidR="00231A41" w:rsidRPr="002341C3" w:rsidRDefault="00231A41" w:rsidP="00231A41">
            <w:pPr>
              <w:spacing w:line="276" w:lineRule="auto"/>
              <w:rPr>
                <w:sz w:val="24"/>
                <w:szCs w:val="24"/>
              </w:rPr>
            </w:pPr>
          </w:p>
        </w:tc>
      </w:tr>
      <w:tr w:rsidR="00231A41" w:rsidRPr="002341C3" w:rsidTr="00231A41">
        <w:trPr>
          <w:jc w:val="center"/>
        </w:trPr>
        <w:tc>
          <w:tcPr>
            <w:tcW w:w="452" w:type="dxa"/>
            <w:shd w:val="clear" w:color="auto" w:fill="FFFFFF"/>
            <w:vAlign w:val="center"/>
          </w:tcPr>
          <w:p w:rsidR="00231A41" w:rsidRPr="002341C3" w:rsidRDefault="00231A41" w:rsidP="00231A41">
            <w:pPr>
              <w:spacing w:line="276" w:lineRule="auto"/>
              <w:ind w:right="-108"/>
              <w:rPr>
                <w:bCs/>
                <w:sz w:val="24"/>
                <w:szCs w:val="24"/>
              </w:rPr>
            </w:pPr>
            <w:r w:rsidRPr="002341C3">
              <w:rPr>
                <w:bCs/>
                <w:sz w:val="24"/>
                <w:szCs w:val="24"/>
              </w:rPr>
              <w:t>7</w:t>
            </w:r>
          </w:p>
        </w:tc>
        <w:tc>
          <w:tcPr>
            <w:tcW w:w="3081" w:type="dxa"/>
            <w:shd w:val="clear" w:color="auto" w:fill="FFFFFF"/>
            <w:vAlign w:val="center"/>
          </w:tcPr>
          <w:p w:rsidR="00231A41" w:rsidRPr="002341C3" w:rsidRDefault="00231A41" w:rsidP="00231A41">
            <w:pPr>
              <w:spacing w:line="276" w:lineRule="auto"/>
              <w:rPr>
                <w:sz w:val="24"/>
                <w:szCs w:val="24"/>
              </w:rPr>
            </w:pPr>
            <w:r w:rsidRPr="002341C3">
              <w:rPr>
                <w:sz w:val="24"/>
                <w:szCs w:val="24"/>
              </w:rPr>
              <w:t>Нарушение порядка объявления выходных данных</w:t>
            </w:r>
          </w:p>
        </w:tc>
        <w:tc>
          <w:tcPr>
            <w:tcW w:w="2784" w:type="dxa"/>
            <w:shd w:val="clear" w:color="auto" w:fill="FFFFFF"/>
            <w:vAlign w:val="center"/>
          </w:tcPr>
          <w:p w:rsidR="00231A41" w:rsidRPr="002341C3" w:rsidRDefault="00231A41" w:rsidP="00231A41">
            <w:pPr>
              <w:spacing w:line="276" w:lineRule="auto"/>
              <w:ind w:left="-108"/>
              <w:rPr>
                <w:sz w:val="24"/>
                <w:szCs w:val="24"/>
              </w:rPr>
            </w:pPr>
            <w:r w:rsidRPr="002341C3">
              <w:rPr>
                <w:sz w:val="24"/>
                <w:szCs w:val="24"/>
              </w:rPr>
              <w:t>1</w:t>
            </w:r>
          </w:p>
        </w:tc>
        <w:tc>
          <w:tcPr>
            <w:tcW w:w="2760" w:type="dxa"/>
            <w:shd w:val="clear" w:color="auto" w:fill="FFFFFF"/>
            <w:vAlign w:val="center"/>
          </w:tcPr>
          <w:p w:rsidR="00231A41" w:rsidRPr="002341C3" w:rsidRDefault="00231A41" w:rsidP="00231A41">
            <w:pPr>
              <w:spacing w:line="276" w:lineRule="auto"/>
              <w:rPr>
                <w:sz w:val="24"/>
                <w:szCs w:val="24"/>
              </w:rPr>
            </w:pPr>
            <w:r w:rsidRPr="002341C3">
              <w:rPr>
                <w:sz w:val="24"/>
                <w:szCs w:val="24"/>
              </w:rPr>
              <w:t>введение в заблуждение потребителей продукции телерадиовещания</w:t>
            </w:r>
          </w:p>
          <w:p w:rsidR="00231A41" w:rsidRPr="002341C3" w:rsidRDefault="00231A41" w:rsidP="00231A41">
            <w:pPr>
              <w:spacing w:line="276" w:lineRule="auto"/>
              <w:rPr>
                <w:sz w:val="24"/>
                <w:szCs w:val="24"/>
              </w:rPr>
            </w:pPr>
          </w:p>
        </w:tc>
      </w:tr>
    </w:tbl>
    <w:p w:rsidR="00231A41" w:rsidRPr="002341C3" w:rsidRDefault="00231A41" w:rsidP="00231A41">
      <w:pPr>
        <w:spacing w:after="0"/>
        <w:rPr>
          <w:rFonts w:ascii="Times New Roman" w:hAnsi="Times New Roman" w:cs="Times New Roman"/>
          <w:bCs/>
          <w:sz w:val="24"/>
          <w:szCs w:val="24"/>
        </w:rPr>
      </w:pPr>
    </w:p>
    <w:p w:rsidR="00231A41" w:rsidRPr="00B869A1" w:rsidRDefault="00231A41" w:rsidP="00231A41">
      <w:pPr>
        <w:spacing w:after="0"/>
        <w:ind w:firstLine="709"/>
        <w:jc w:val="both"/>
        <w:rPr>
          <w:rFonts w:ascii="Times New Roman" w:hAnsi="Times New Roman" w:cs="Times New Roman"/>
          <w:bCs/>
          <w:sz w:val="28"/>
          <w:szCs w:val="26"/>
        </w:rPr>
      </w:pPr>
      <w:r w:rsidRPr="002341C3">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231A41" w:rsidRPr="00B869A1" w:rsidRDefault="00231A41" w:rsidP="00231A41">
      <w:pPr>
        <w:spacing w:after="0"/>
        <w:ind w:firstLine="567"/>
        <w:jc w:val="center"/>
        <w:rPr>
          <w:rFonts w:ascii="Times New Roman" w:hAnsi="Times New Roman" w:cs="Times New Roman"/>
          <w:i/>
          <w:sz w:val="28"/>
        </w:rPr>
      </w:pPr>
    </w:p>
    <w:p w:rsidR="00231A41" w:rsidRPr="002341C3" w:rsidRDefault="00231A41" w:rsidP="00231A41">
      <w:pPr>
        <w:spacing w:after="0"/>
        <w:ind w:firstLine="567"/>
        <w:jc w:val="center"/>
        <w:rPr>
          <w:rFonts w:ascii="Times New Roman" w:hAnsi="Times New Roman" w:cs="Times New Roman"/>
          <w:i/>
          <w:sz w:val="28"/>
        </w:rPr>
      </w:pPr>
      <w:r w:rsidRPr="002341C3">
        <w:rPr>
          <w:rFonts w:ascii="Times New Roman" w:hAnsi="Times New Roman" w:cs="Times New Roman"/>
          <w:i/>
          <w:sz w:val="28"/>
        </w:rPr>
        <w:t xml:space="preserve">Сведения о выполнении отдельных поручений Центрального аппарата </w:t>
      </w:r>
      <w:proofErr w:type="spellStart"/>
      <w:r w:rsidRPr="002341C3">
        <w:rPr>
          <w:rFonts w:ascii="Times New Roman" w:hAnsi="Times New Roman" w:cs="Times New Roman"/>
          <w:i/>
          <w:sz w:val="28"/>
        </w:rPr>
        <w:t>Роскомнадзора</w:t>
      </w:r>
      <w:proofErr w:type="spellEnd"/>
      <w:r w:rsidRPr="002341C3">
        <w:rPr>
          <w:rFonts w:ascii="Times New Roman" w:hAnsi="Times New Roman" w:cs="Times New Roman"/>
          <w:i/>
          <w:sz w:val="28"/>
        </w:rPr>
        <w:t>:</w:t>
      </w:r>
    </w:p>
    <w:p w:rsidR="00231A41" w:rsidRPr="002341C3" w:rsidRDefault="00231A41" w:rsidP="00231A41">
      <w:pPr>
        <w:autoSpaceDE w:val="0"/>
        <w:autoSpaceDN w:val="0"/>
        <w:adjustRightInd w:val="0"/>
        <w:spacing w:after="0"/>
        <w:ind w:firstLine="709"/>
        <w:jc w:val="both"/>
        <w:rPr>
          <w:rFonts w:ascii="Times New Roman" w:hAnsi="Times New Roman" w:cs="Times New Roman"/>
          <w:sz w:val="28"/>
          <w:szCs w:val="0"/>
        </w:rPr>
      </w:pPr>
      <w:r w:rsidRPr="002341C3">
        <w:rPr>
          <w:rFonts w:ascii="Times New Roman" w:hAnsi="Times New Roman" w:cs="Times New Roman"/>
          <w:sz w:val="28"/>
          <w:szCs w:val="0"/>
        </w:rPr>
        <w:t xml:space="preserve">В </w:t>
      </w:r>
      <w:r w:rsidRPr="002341C3">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путем размещения информации в ЕИС 2.0 </w:t>
      </w:r>
      <w:r w:rsidRPr="002341C3">
        <w:rPr>
          <w:rFonts w:ascii="Times New Roman" w:hAnsi="Times New Roman" w:cs="Times New Roman"/>
          <w:sz w:val="28"/>
          <w:szCs w:val="0"/>
        </w:rPr>
        <w:t xml:space="preserve">ежеквартально направляются отчеты о результатах мониторинга в отношении вещательных организаций, осуществляющих деятельность на территории конкурсных городов Ставрополь, Невинномысск, Пятигорск, Кисловодск и Ессентуки. Работа ведется регулярно, сроки предоставления отчетов в центральный аппарат </w:t>
      </w:r>
      <w:proofErr w:type="spellStart"/>
      <w:r w:rsidRPr="002341C3">
        <w:rPr>
          <w:rFonts w:ascii="Times New Roman" w:hAnsi="Times New Roman" w:cs="Times New Roman"/>
          <w:sz w:val="28"/>
          <w:szCs w:val="0"/>
        </w:rPr>
        <w:t>Роскомнадзора</w:t>
      </w:r>
      <w:proofErr w:type="spellEnd"/>
      <w:r w:rsidRPr="002341C3">
        <w:rPr>
          <w:rFonts w:ascii="Times New Roman" w:hAnsi="Times New Roman" w:cs="Times New Roman"/>
          <w:sz w:val="28"/>
          <w:szCs w:val="0"/>
        </w:rPr>
        <w:t xml:space="preserve"> не нарушались.</w:t>
      </w:r>
    </w:p>
    <w:p w:rsidR="00231A41" w:rsidRPr="002341C3" w:rsidRDefault="00231A41" w:rsidP="00231A41">
      <w:pPr>
        <w:spacing w:after="0"/>
        <w:ind w:firstLine="708"/>
        <w:jc w:val="both"/>
        <w:rPr>
          <w:rFonts w:ascii="Times New Roman" w:hAnsi="Times New Roman" w:cs="Times New Roman"/>
          <w:sz w:val="28"/>
          <w:szCs w:val="28"/>
        </w:rPr>
      </w:pPr>
      <w:r w:rsidRPr="002341C3">
        <w:rPr>
          <w:rFonts w:ascii="Times New Roman" w:hAnsi="Times New Roman" w:cs="Times New Roman"/>
          <w:sz w:val="28"/>
          <w:szCs w:val="28"/>
        </w:rPr>
        <w:t xml:space="preserve">В соответствии с письмом Управления контроля и надзора в сфере массовых коммуникаций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(исх. № 02-17678 от 18.0</w:t>
      </w:r>
      <w:r>
        <w:rPr>
          <w:rFonts w:ascii="Times New Roman" w:hAnsi="Times New Roman" w:cs="Times New Roman"/>
          <w:sz w:val="28"/>
          <w:szCs w:val="28"/>
        </w:rPr>
        <w:t>8.2011)</w:t>
      </w:r>
      <w:r w:rsidRPr="002341C3">
        <w:rPr>
          <w:rFonts w:ascii="Times New Roman" w:hAnsi="Times New Roman" w:cs="Times New Roman"/>
          <w:sz w:val="28"/>
          <w:szCs w:val="28"/>
        </w:rPr>
        <w:t xml:space="preserve"> и во исполнение поручения центрального аппарата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от </w:t>
      </w:r>
      <w:r>
        <w:rPr>
          <w:rFonts w:ascii="Times New Roman" w:hAnsi="Times New Roman" w:cs="Times New Roman"/>
          <w:sz w:val="28"/>
          <w:szCs w:val="28"/>
        </w:rPr>
        <w:t>11.07.2013</w:t>
      </w:r>
      <w:r w:rsidRPr="002341C3">
        <w:rPr>
          <w:rFonts w:ascii="Times New Roman" w:hAnsi="Times New Roman" w:cs="Times New Roman"/>
          <w:sz w:val="28"/>
          <w:szCs w:val="28"/>
        </w:rPr>
        <w:t xml:space="preserve"> № 05-19455 ежемесячно проводится мониторинг телепрограмм китайского производства. Отчеты направляются в установленные сроки.</w:t>
      </w:r>
    </w:p>
    <w:p w:rsidR="00231A41" w:rsidRPr="002341C3" w:rsidRDefault="00231A41" w:rsidP="00231A41">
      <w:pPr>
        <w:spacing w:after="0"/>
        <w:ind w:firstLine="709"/>
        <w:jc w:val="both"/>
        <w:rPr>
          <w:rFonts w:ascii="Times New Roman" w:hAnsi="Times New Roman" w:cs="Times New Roman"/>
          <w:sz w:val="28"/>
          <w:szCs w:val="28"/>
        </w:rPr>
      </w:pPr>
      <w:r w:rsidRPr="002341C3">
        <w:rPr>
          <w:rFonts w:ascii="Times New Roman" w:hAnsi="Times New Roman" w:cs="Times New Roman"/>
          <w:sz w:val="28"/>
          <w:szCs w:val="28"/>
        </w:rPr>
        <w:t xml:space="preserve">Отчет о результатах мониторинга телеканалов и телепрограмм </w:t>
      </w:r>
      <w:proofErr w:type="gramStart"/>
      <w:r w:rsidRPr="002341C3">
        <w:rPr>
          <w:rFonts w:ascii="Times New Roman" w:hAnsi="Times New Roman" w:cs="Times New Roman"/>
          <w:sz w:val="28"/>
          <w:szCs w:val="28"/>
        </w:rPr>
        <w:t xml:space="preserve">на предмет выявления возможных нарушений законодательства о рекламе в части распространения рекламы алкогольной продукции в соответствии с </w:t>
      </w:r>
      <w:r w:rsidRPr="002341C3">
        <w:rPr>
          <w:rFonts w:ascii="Times New Roman" w:hAnsi="Times New Roman" w:cs="Times New Roman"/>
          <w:sz w:val="28"/>
          <w:szCs w:val="28"/>
        </w:rPr>
        <w:lastRenderedPageBreak/>
        <w:t>поручением</w:t>
      </w:r>
      <w:proofErr w:type="gramEnd"/>
      <w:r w:rsidRPr="002341C3">
        <w:rPr>
          <w:rFonts w:ascii="Times New Roman" w:hAnsi="Times New Roman" w:cs="Times New Roman"/>
          <w:sz w:val="28"/>
          <w:szCs w:val="28"/>
        </w:rPr>
        <w:t xml:space="preserve"> </w:t>
      </w:r>
      <w:proofErr w:type="spellStart"/>
      <w:r w:rsidRPr="002341C3">
        <w:rPr>
          <w:rFonts w:ascii="Times New Roman" w:hAnsi="Times New Roman" w:cs="Times New Roman"/>
          <w:sz w:val="28"/>
          <w:szCs w:val="28"/>
        </w:rPr>
        <w:t>М.Ю.Ксензова</w:t>
      </w:r>
      <w:proofErr w:type="spellEnd"/>
      <w:r w:rsidRPr="002341C3">
        <w:rPr>
          <w:rFonts w:ascii="Times New Roman" w:hAnsi="Times New Roman" w:cs="Times New Roman"/>
          <w:sz w:val="28"/>
          <w:szCs w:val="28"/>
        </w:rPr>
        <w:t xml:space="preserve"> от 15.08.2012 № 01КМ-18724 размещается в ЕИС ежемесячно в установленные сроки.</w:t>
      </w:r>
    </w:p>
    <w:p w:rsidR="00231A41" w:rsidRPr="002341C3" w:rsidRDefault="00231A41" w:rsidP="00231A41">
      <w:pPr>
        <w:spacing w:after="0"/>
        <w:ind w:firstLine="709"/>
        <w:jc w:val="both"/>
        <w:rPr>
          <w:rFonts w:ascii="Times New Roman" w:hAnsi="Times New Roman" w:cs="Times New Roman"/>
          <w:sz w:val="28"/>
          <w:szCs w:val="28"/>
        </w:rPr>
      </w:pPr>
      <w:r w:rsidRPr="002341C3">
        <w:rPr>
          <w:rFonts w:ascii="Times New Roman" w:hAnsi="Times New Roman" w:cs="Times New Roman"/>
          <w:sz w:val="28"/>
          <w:szCs w:val="28"/>
        </w:rPr>
        <w:t xml:space="preserve">В соответствие с п.17 раздела </w:t>
      </w:r>
      <w:r w:rsidRPr="002341C3">
        <w:rPr>
          <w:rFonts w:ascii="Times New Roman" w:hAnsi="Times New Roman" w:cs="Times New Roman"/>
          <w:sz w:val="28"/>
          <w:szCs w:val="28"/>
          <w:lang w:val="en-US"/>
        </w:rPr>
        <w:t>III</w:t>
      </w:r>
      <w:r w:rsidRPr="002341C3">
        <w:rPr>
          <w:rFonts w:ascii="Times New Roman" w:hAnsi="Times New Roman" w:cs="Times New Roman"/>
          <w:sz w:val="28"/>
          <w:szCs w:val="28"/>
        </w:rPr>
        <w:t xml:space="preserve"> протокола заседания коллегии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231A41" w:rsidRPr="00B869A1" w:rsidRDefault="00231A41" w:rsidP="00231A41">
      <w:pPr>
        <w:spacing w:after="0"/>
        <w:ind w:firstLine="709"/>
        <w:jc w:val="both"/>
        <w:rPr>
          <w:rFonts w:ascii="Times New Roman" w:hAnsi="Times New Roman" w:cs="Times New Roman"/>
          <w:sz w:val="28"/>
        </w:rPr>
      </w:pPr>
      <w:r w:rsidRPr="002341C3">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231A41" w:rsidRPr="00B869A1" w:rsidRDefault="00231A41" w:rsidP="00231A41">
      <w:pPr>
        <w:spacing w:after="0"/>
        <w:ind w:firstLine="709"/>
        <w:rPr>
          <w:sz w:val="28"/>
        </w:rPr>
      </w:pPr>
    </w:p>
    <w:p w:rsidR="00231A41" w:rsidRPr="002341C3" w:rsidRDefault="00231A41" w:rsidP="00231A41">
      <w:pPr>
        <w:spacing w:after="0"/>
        <w:ind w:firstLine="567"/>
        <w:jc w:val="center"/>
        <w:rPr>
          <w:rFonts w:ascii="Times New Roman" w:hAnsi="Times New Roman" w:cs="Times New Roman"/>
          <w:i/>
          <w:sz w:val="28"/>
          <w:szCs w:val="24"/>
        </w:rPr>
      </w:pPr>
      <w:r w:rsidRPr="002341C3">
        <w:rPr>
          <w:rFonts w:ascii="Times New Roman" w:hAnsi="Times New Roman" w:cs="Times New Roman"/>
          <w:i/>
          <w:sz w:val="28"/>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w:t>
      </w:r>
    </w:p>
    <w:p w:rsidR="00231A41" w:rsidRPr="002341C3" w:rsidRDefault="00231A41" w:rsidP="00231A41">
      <w:pPr>
        <w:spacing w:after="0"/>
        <w:ind w:firstLine="567"/>
        <w:jc w:val="center"/>
        <w:rPr>
          <w:rFonts w:ascii="Times New Roman" w:hAnsi="Times New Roman" w:cs="Times New Roman"/>
          <w:i/>
          <w:sz w:val="28"/>
          <w:szCs w:val="24"/>
        </w:rPr>
      </w:pPr>
      <w:r w:rsidRPr="002341C3">
        <w:rPr>
          <w:rFonts w:ascii="Times New Roman" w:hAnsi="Times New Roman" w:cs="Times New Roman"/>
          <w:i/>
          <w:sz w:val="28"/>
          <w:szCs w:val="24"/>
        </w:rPr>
        <w:t xml:space="preserve"> и фонограмм на любых видах носителей</w:t>
      </w:r>
    </w:p>
    <w:p w:rsidR="00231A41" w:rsidRPr="00D672FF" w:rsidRDefault="00231A41" w:rsidP="00231A41">
      <w:pPr>
        <w:spacing w:after="0"/>
        <w:ind w:firstLine="567"/>
        <w:rPr>
          <w:sz w:val="28"/>
          <w:szCs w:val="26"/>
          <w:highlight w:val="yellow"/>
        </w:rPr>
      </w:pPr>
    </w:p>
    <w:p w:rsidR="00231A41" w:rsidRPr="002341C3" w:rsidRDefault="00231A41" w:rsidP="00231A41">
      <w:pPr>
        <w:spacing w:after="0"/>
        <w:ind w:firstLine="567"/>
        <w:jc w:val="both"/>
        <w:rPr>
          <w:rFonts w:ascii="Times New Roman" w:hAnsi="Times New Roman" w:cs="Times New Roman"/>
          <w:sz w:val="28"/>
          <w:szCs w:val="26"/>
        </w:rPr>
      </w:pPr>
      <w:r w:rsidRPr="002341C3">
        <w:rPr>
          <w:rFonts w:ascii="Times New Roman" w:hAnsi="Times New Roman" w:cs="Times New Roman"/>
          <w:sz w:val="28"/>
          <w:szCs w:val="26"/>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231A41" w:rsidRPr="002341C3" w:rsidRDefault="00231A41" w:rsidP="00231A41">
      <w:pPr>
        <w:spacing w:after="0"/>
        <w:rPr>
          <w:rFonts w:ascii="Times New Roman" w:hAnsi="Times New Roman" w:cs="Times New Roman"/>
          <w:b/>
          <w:i/>
          <w:sz w:val="24"/>
          <w:szCs w:val="24"/>
        </w:rPr>
      </w:pPr>
    </w:p>
    <w:p w:rsidR="00231A41" w:rsidRPr="002341C3" w:rsidRDefault="00231A41" w:rsidP="00231A41">
      <w:pPr>
        <w:spacing w:after="0"/>
        <w:ind w:firstLine="567"/>
        <w:jc w:val="center"/>
        <w:rPr>
          <w:rFonts w:ascii="Times New Roman" w:hAnsi="Times New Roman" w:cs="Times New Roman"/>
          <w:i/>
          <w:sz w:val="28"/>
          <w:szCs w:val="24"/>
        </w:rPr>
      </w:pPr>
      <w:r w:rsidRPr="002341C3">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231A41" w:rsidRPr="00B869A1" w:rsidRDefault="00231A41" w:rsidP="00231A41">
      <w:pPr>
        <w:spacing w:after="0"/>
        <w:ind w:firstLine="709"/>
        <w:jc w:val="both"/>
        <w:rPr>
          <w:rFonts w:ascii="Times New Roman" w:hAnsi="Times New Roman" w:cs="Times New Roman"/>
          <w:sz w:val="28"/>
        </w:rPr>
      </w:pPr>
      <w:r w:rsidRPr="002341C3">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231A41" w:rsidRPr="00B869A1" w:rsidRDefault="00231A41" w:rsidP="00231A41">
      <w:pPr>
        <w:spacing w:after="0"/>
        <w:ind w:firstLine="709"/>
        <w:rPr>
          <w:sz w:val="28"/>
        </w:rPr>
      </w:pPr>
    </w:p>
    <w:p w:rsidR="00231A41" w:rsidRPr="009C179B" w:rsidRDefault="00231A41" w:rsidP="00231A41">
      <w:pPr>
        <w:spacing w:after="0"/>
        <w:ind w:firstLine="567"/>
        <w:jc w:val="center"/>
        <w:rPr>
          <w:rFonts w:ascii="Times New Roman" w:hAnsi="Times New Roman" w:cs="Times New Roman"/>
          <w:i/>
          <w:iCs/>
          <w:sz w:val="28"/>
          <w:szCs w:val="28"/>
        </w:rPr>
      </w:pPr>
      <w:r w:rsidRPr="009C179B">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w:t>
      </w:r>
      <w:r>
        <w:rPr>
          <w:rFonts w:ascii="Times New Roman" w:hAnsi="Times New Roman" w:cs="Times New Roman"/>
          <w:i/>
          <w:iCs/>
          <w:sz w:val="28"/>
          <w:szCs w:val="28"/>
        </w:rPr>
        <w:t xml:space="preserve"> Ставропольского края, территории муниципального образования Ставропольского края и</w:t>
      </w:r>
      <w:r w:rsidRPr="009C179B">
        <w:rPr>
          <w:rFonts w:ascii="Times New Roman" w:hAnsi="Times New Roman" w:cs="Times New Roman"/>
          <w:i/>
          <w:iCs/>
          <w:sz w:val="28"/>
          <w:szCs w:val="28"/>
        </w:rPr>
        <w:t xml:space="preserve"> </w:t>
      </w:r>
      <w:r>
        <w:rPr>
          <w:rFonts w:ascii="Times New Roman" w:hAnsi="Times New Roman" w:cs="Times New Roman"/>
          <w:i/>
          <w:iCs/>
          <w:sz w:val="28"/>
          <w:szCs w:val="28"/>
        </w:rPr>
        <w:t xml:space="preserve">двух и более субъектов </w:t>
      </w:r>
      <w:proofErr w:type="spellStart"/>
      <w:r w:rsidRPr="009C179B">
        <w:rPr>
          <w:rFonts w:ascii="Times New Roman" w:hAnsi="Times New Roman" w:cs="Times New Roman"/>
          <w:i/>
          <w:iCs/>
          <w:sz w:val="28"/>
          <w:szCs w:val="28"/>
        </w:rPr>
        <w:t>Северо-Кавказского</w:t>
      </w:r>
      <w:proofErr w:type="spellEnd"/>
      <w:r w:rsidRPr="009C179B">
        <w:rPr>
          <w:rFonts w:ascii="Times New Roman" w:hAnsi="Times New Roman" w:cs="Times New Roman"/>
          <w:i/>
          <w:iCs/>
          <w:sz w:val="28"/>
          <w:szCs w:val="28"/>
        </w:rPr>
        <w:t xml:space="preserve"> федерального округа </w:t>
      </w:r>
    </w:p>
    <w:p w:rsidR="00231A41" w:rsidRPr="00F81F14" w:rsidRDefault="00231A41" w:rsidP="00231A41">
      <w:pPr>
        <w:spacing w:after="0"/>
        <w:ind w:firstLine="567"/>
        <w:jc w:val="center"/>
        <w:rPr>
          <w:i/>
          <w:iCs/>
          <w:sz w:val="28"/>
          <w:szCs w:val="28"/>
          <w:highlight w:val="yellow"/>
        </w:rPr>
      </w:pPr>
    </w:p>
    <w:tbl>
      <w:tblPr>
        <w:tblW w:w="9108" w:type="dxa"/>
        <w:jc w:val="center"/>
        <w:shd w:val="clear" w:color="auto" w:fill="FFFFFF"/>
        <w:tblLayout w:type="fixed"/>
        <w:tblLook w:val="00A0"/>
      </w:tblPr>
      <w:tblGrid>
        <w:gridCol w:w="2854"/>
        <w:gridCol w:w="851"/>
        <w:gridCol w:w="849"/>
        <w:gridCol w:w="1505"/>
        <w:gridCol w:w="818"/>
        <w:gridCol w:w="831"/>
        <w:gridCol w:w="1400"/>
      </w:tblGrid>
      <w:tr w:rsidR="00231A41" w:rsidRPr="002341C3" w:rsidTr="00231A41">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tabs>
                <w:tab w:val="left" w:pos="1005"/>
              </w:tabs>
              <w:spacing w:after="0"/>
              <w:ind w:firstLine="3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1 кв.</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 xml:space="preserve">2018 </w:t>
            </w:r>
            <w:r w:rsidRPr="002341C3">
              <w:rPr>
                <w:rFonts w:ascii="Times New Roman" w:hAnsi="Times New Roman" w:cs="Times New Roman"/>
                <w:b/>
                <w:sz w:val="24"/>
                <w:szCs w:val="24"/>
              </w:rPr>
              <w:lastRenderedPageBreak/>
              <w:t>г.</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 кв.</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 xml:space="preserve">2018 </w:t>
            </w:r>
            <w:r w:rsidRPr="002341C3">
              <w:rPr>
                <w:rFonts w:ascii="Times New Roman" w:hAnsi="Times New Roman" w:cs="Times New Roman"/>
                <w:b/>
                <w:sz w:val="24"/>
                <w:szCs w:val="24"/>
              </w:rPr>
              <w:lastRenderedPageBreak/>
              <w:t>г.</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lastRenderedPageBreak/>
              <w:t>1</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полугодие</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2018 г.</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1 кв.</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2019</w:t>
            </w:r>
            <w:r w:rsidRPr="002341C3">
              <w:rPr>
                <w:rFonts w:ascii="Times New Roman" w:hAnsi="Times New Roman" w:cs="Times New Roman"/>
                <w:b/>
                <w:sz w:val="24"/>
                <w:szCs w:val="24"/>
              </w:rPr>
              <w:lastRenderedPageBreak/>
              <w:t>г.</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 кв.</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 xml:space="preserve">2019 </w:t>
            </w:r>
            <w:r w:rsidRPr="002341C3">
              <w:rPr>
                <w:rFonts w:ascii="Times New Roman" w:hAnsi="Times New Roman" w:cs="Times New Roman"/>
                <w:b/>
                <w:sz w:val="24"/>
                <w:szCs w:val="24"/>
              </w:rPr>
              <w:lastRenderedPageBreak/>
              <w:t>г.</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lastRenderedPageBreak/>
              <w:t>1</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полугодие</w:t>
            </w:r>
          </w:p>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2019 г.</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lastRenderedPageBreak/>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t>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t>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t>9</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bCs/>
                <w:sz w:val="24"/>
                <w:szCs w:val="24"/>
              </w:rPr>
            </w:pPr>
            <w:r w:rsidRPr="002341C3">
              <w:rPr>
                <w:rFonts w:ascii="Times New Roman" w:hAnsi="Times New Roman" w:cs="Times New Roman"/>
                <w:b/>
                <w:bCs/>
                <w:sz w:val="24"/>
                <w:szCs w:val="24"/>
              </w:rPr>
              <w:t>44</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t>11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bCs/>
                <w:sz w:val="24"/>
                <w:szCs w:val="24"/>
              </w:rPr>
            </w:pPr>
            <w:r w:rsidRPr="002341C3">
              <w:rPr>
                <w:rFonts w:ascii="Times New Roman" w:hAnsi="Times New Roman" w:cs="Times New Roman"/>
                <w:b/>
                <w:bCs/>
                <w:sz w:val="24"/>
                <w:szCs w:val="24"/>
              </w:rPr>
              <w:t>55</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4</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3</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на перерегистрацию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на внесение изменений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15</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21</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29</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30</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9D4EDC">
            <w:pPr>
              <w:numPr>
                <w:ilvl w:val="0"/>
                <w:numId w:val="4"/>
              </w:numPr>
              <w:spacing w:after="0"/>
              <w:ind w:left="318" w:hanging="284"/>
              <w:contextualSpacing/>
              <w:jc w:val="center"/>
              <w:rPr>
                <w:rFonts w:ascii="Times New Roman" w:hAnsi="Times New Roman" w:cs="Times New Roman"/>
                <w:sz w:val="24"/>
                <w:szCs w:val="24"/>
              </w:rPr>
            </w:pPr>
            <w:r w:rsidRPr="002341C3">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r>
      <w:tr w:rsidR="00231A41" w:rsidRPr="002341C3" w:rsidTr="00231A41">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4</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4</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8</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29</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34</w:t>
            </w:r>
          </w:p>
        </w:tc>
      </w:tr>
      <w:tr w:rsidR="00231A41" w:rsidRPr="002341C3" w:rsidTr="00231A41">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r>
      <w:tr w:rsidR="00231A41" w:rsidRPr="002341C3" w:rsidTr="00231A41">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sz w:val="24"/>
                <w:szCs w:val="24"/>
              </w:rPr>
            </w:pPr>
            <w:r w:rsidRPr="002341C3">
              <w:rPr>
                <w:rFonts w:ascii="Times New Roman" w:hAnsi="Times New Roman" w:cs="Times New Roman"/>
                <w:sz w:val="24"/>
                <w:szCs w:val="24"/>
              </w:rPr>
              <w:t>2</w:t>
            </w:r>
          </w:p>
        </w:tc>
      </w:tr>
      <w:tr w:rsidR="00231A41" w:rsidRPr="002341C3" w:rsidTr="00231A41">
        <w:trPr>
          <w:jc w:val="center"/>
        </w:trPr>
        <w:tc>
          <w:tcPr>
            <w:tcW w:w="77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ind w:firstLine="34"/>
              <w:jc w:val="center"/>
              <w:rPr>
                <w:rFonts w:ascii="Times New Roman" w:hAnsi="Times New Roman" w:cs="Times New Roman"/>
                <w:b/>
                <w:sz w:val="24"/>
                <w:szCs w:val="24"/>
              </w:rPr>
            </w:pPr>
            <w:r w:rsidRPr="002341C3">
              <w:rPr>
                <w:rFonts w:ascii="Times New Roman" w:hAnsi="Times New Roman" w:cs="Times New Roman"/>
                <w:b/>
                <w:sz w:val="24"/>
                <w:szCs w:val="24"/>
              </w:rPr>
              <w:t>Сведения о нагрузке</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231A41" w:rsidRPr="002341C3" w:rsidRDefault="00231A41" w:rsidP="00231A41">
            <w:pPr>
              <w:spacing w:after="0"/>
              <w:jc w:val="center"/>
              <w:rPr>
                <w:rFonts w:ascii="Times New Roman" w:hAnsi="Times New Roman" w:cs="Times New Roman"/>
                <w:b/>
                <w:i/>
                <w:sz w:val="24"/>
                <w:szCs w:val="24"/>
              </w:rPr>
            </w:pPr>
          </w:p>
        </w:tc>
      </w:tr>
      <w:tr w:rsidR="00231A41" w:rsidRPr="002341C3" w:rsidTr="00231A41">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r>
      <w:tr w:rsidR="00231A41" w:rsidRPr="002341C3" w:rsidTr="00231A41">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3</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5</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22,5</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6</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231A41" w:rsidRPr="002341C3" w:rsidRDefault="00231A41" w:rsidP="00231A41">
            <w:pPr>
              <w:spacing w:after="0"/>
              <w:jc w:val="center"/>
              <w:rPr>
                <w:rFonts w:ascii="Times New Roman" w:hAnsi="Times New Roman" w:cs="Times New Roman"/>
                <w:b/>
                <w:sz w:val="24"/>
                <w:szCs w:val="24"/>
              </w:rPr>
            </w:pPr>
            <w:r w:rsidRPr="002341C3">
              <w:rPr>
                <w:rFonts w:ascii="Times New Roman" w:hAnsi="Times New Roman" w:cs="Times New Roman"/>
                <w:b/>
                <w:sz w:val="24"/>
                <w:szCs w:val="24"/>
              </w:rPr>
              <w:t>28,5</w:t>
            </w:r>
          </w:p>
        </w:tc>
      </w:tr>
    </w:tbl>
    <w:p w:rsidR="00231A41" w:rsidRPr="002341C3" w:rsidRDefault="00231A41" w:rsidP="00231A41">
      <w:pPr>
        <w:spacing w:after="0"/>
        <w:ind w:firstLine="709"/>
        <w:rPr>
          <w:sz w:val="28"/>
          <w:szCs w:val="28"/>
        </w:rPr>
      </w:pPr>
    </w:p>
    <w:p w:rsidR="00231A41" w:rsidRPr="002341C3" w:rsidRDefault="00231A41" w:rsidP="00231A41">
      <w:pPr>
        <w:spacing w:after="0"/>
        <w:ind w:firstLine="567"/>
        <w:jc w:val="both"/>
        <w:rPr>
          <w:rFonts w:ascii="Times New Roman" w:hAnsi="Times New Roman" w:cs="Times New Roman"/>
          <w:sz w:val="28"/>
          <w:szCs w:val="28"/>
        </w:rPr>
      </w:pPr>
      <w:proofErr w:type="gramStart"/>
      <w:r w:rsidRPr="002341C3">
        <w:rPr>
          <w:rFonts w:ascii="Times New Roman" w:hAnsi="Times New Roman" w:cs="Times New Roman"/>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29.12.2011 № 362, (далее – Административный регламент).</w:t>
      </w:r>
      <w:proofErr w:type="gramEnd"/>
      <w:r w:rsidRPr="002341C3">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231A41" w:rsidRPr="002341C3" w:rsidRDefault="00231A41" w:rsidP="00231A41">
      <w:pPr>
        <w:spacing w:after="0"/>
        <w:ind w:firstLine="567"/>
        <w:jc w:val="both"/>
        <w:rPr>
          <w:rFonts w:ascii="Times New Roman" w:hAnsi="Times New Roman" w:cs="Times New Roman"/>
          <w:sz w:val="28"/>
          <w:szCs w:val="28"/>
        </w:rPr>
      </w:pPr>
      <w:r w:rsidRPr="002341C3">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по </w:t>
      </w:r>
      <w:proofErr w:type="spellStart"/>
      <w:r w:rsidRPr="002341C3">
        <w:rPr>
          <w:rFonts w:ascii="Times New Roman" w:hAnsi="Times New Roman" w:cs="Times New Roman"/>
          <w:sz w:val="28"/>
          <w:szCs w:val="28"/>
        </w:rPr>
        <w:t>Северо-Кавказскому</w:t>
      </w:r>
      <w:proofErr w:type="spellEnd"/>
      <w:r w:rsidRPr="002341C3">
        <w:rPr>
          <w:rFonts w:ascii="Times New Roman" w:hAnsi="Times New Roman" w:cs="Times New Roman"/>
          <w:sz w:val="28"/>
          <w:szCs w:val="28"/>
        </w:rPr>
        <w:t xml:space="preserve">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w:t>
      </w:r>
      <w:r w:rsidRPr="002341C3">
        <w:rPr>
          <w:rFonts w:ascii="Times New Roman" w:hAnsi="Times New Roman" w:cs="Times New Roman"/>
          <w:sz w:val="28"/>
          <w:szCs w:val="28"/>
        </w:rPr>
        <w:lastRenderedPageBreak/>
        <w:t xml:space="preserve">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231A41" w:rsidRPr="002341C3" w:rsidRDefault="00231A41" w:rsidP="00231A41">
      <w:pPr>
        <w:spacing w:after="0"/>
        <w:ind w:firstLine="567"/>
        <w:jc w:val="both"/>
        <w:rPr>
          <w:rFonts w:ascii="Times New Roman" w:hAnsi="Times New Roman" w:cs="Times New Roman"/>
          <w:sz w:val="28"/>
          <w:szCs w:val="28"/>
        </w:rPr>
      </w:pPr>
      <w:r w:rsidRPr="002341C3">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231A41" w:rsidRPr="002341C3" w:rsidRDefault="00231A41" w:rsidP="00231A41">
      <w:pPr>
        <w:spacing w:after="0"/>
        <w:ind w:firstLine="567"/>
        <w:jc w:val="both"/>
        <w:rPr>
          <w:rFonts w:ascii="Times New Roman" w:hAnsi="Times New Roman" w:cs="Times New Roman"/>
          <w:sz w:val="28"/>
          <w:szCs w:val="28"/>
        </w:rPr>
      </w:pPr>
      <w:r w:rsidRPr="002341C3">
        <w:rPr>
          <w:rFonts w:ascii="Times New Roman" w:hAnsi="Times New Roman" w:cs="Times New Roman"/>
          <w:sz w:val="28"/>
          <w:szCs w:val="28"/>
        </w:rPr>
        <w:t xml:space="preserve">Управлением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по </w:t>
      </w:r>
      <w:proofErr w:type="spellStart"/>
      <w:r w:rsidRPr="002341C3">
        <w:rPr>
          <w:rFonts w:ascii="Times New Roman" w:hAnsi="Times New Roman" w:cs="Times New Roman"/>
          <w:sz w:val="28"/>
          <w:szCs w:val="28"/>
        </w:rPr>
        <w:t>Северо-Кавказскому</w:t>
      </w:r>
      <w:proofErr w:type="spellEnd"/>
      <w:r w:rsidRPr="002341C3">
        <w:rPr>
          <w:rFonts w:ascii="Times New Roman" w:hAnsi="Times New Roman" w:cs="Times New Roman"/>
          <w:sz w:val="28"/>
          <w:szCs w:val="28"/>
        </w:rPr>
        <w:t xml:space="preserve">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связанных с регистрацией средств массовой информации, не поступало. </w:t>
      </w:r>
    </w:p>
    <w:p w:rsidR="00231A41" w:rsidRPr="00B869A1" w:rsidRDefault="00231A41" w:rsidP="00231A41">
      <w:pPr>
        <w:spacing w:after="0"/>
        <w:ind w:firstLine="567"/>
        <w:jc w:val="both"/>
        <w:rPr>
          <w:rFonts w:ascii="Times New Roman" w:hAnsi="Times New Roman" w:cs="Times New Roman"/>
          <w:szCs w:val="26"/>
        </w:rPr>
      </w:pPr>
      <w:r w:rsidRPr="002341C3">
        <w:rPr>
          <w:rFonts w:ascii="Times New Roman" w:hAnsi="Times New Roman" w:cs="Times New Roman"/>
          <w:sz w:val="28"/>
          <w:szCs w:val="28"/>
        </w:rPr>
        <w:t xml:space="preserve">Качество предоставления Управлением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по </w:t>
      </w:r>
      <w:proofErr w:type="spellStart"/>
      <w:r w:rsidRPr="002341C3">
        <w:rPr>
          <w:rFonts w:ascii="Times New Roman" w:hAnsi="Times New Roman" w:cs="Times New Roman"/>
          <w:sz w:val="28"/>
          <w:szCs w:val="28"/>
        </w:rPr>
        <w:t>Северо-Кавказскому</w:t>
      </w:r>
      <w:proofErr w:type="spellEnd"/>
      <w:r w:rsidRPr="002341C3">
        <w:rPr>
          <w:rFonts w:ascii="Times New Roman" w:hAnsi="Times New Roman" w:cs="Times New Roman"/>
          <w:sz w:val="28"/>
          <w:szCs w:val="28"/>
        </w:rPr>
        <w:t xml:space="preserve">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w:t>
      </w:r>
    </w:p>
    <w:p w:rsidR="00231A41" w:rsidRPr="00B869A1" w:rsidRDefault="00231A41" w:rsidP="00231A41">
      <w:pPr>
        <w:spacing w:after="0"/>
        <w:ind w:firstLine="709"/>
        <w:jc w:val="center"/>
        <w:rPr>
          <w:i/>
          <w:sz w:val="28"/>
          <w:szCs w:val="28"/>
        </w:rPr>
      </w:pPr>
    </w:p>
    <w:p w:rsidR="00231A41" w:rsidRPr="002341C3" w:rsidRDefault="00231A41" w:rsidP="00231A41">
      <w:pPr>
        <w:spacing w:after="0"/>
        <w:ind w:firstLine="709"/>
        <w:jc w:val="center"/>
        <w:rPr>
          <w:rFonts w:ascii="Times New Roman" w:hAnsi="Times New Roman" w:cs="Times New Roman"/>
          <w:i/>
          <w:sz w:val="28"/>
          <w:szCs w:val="28"/>
        </w:rPr>
      </w:pPr>
      <w:r w:rsidRPr="002341C3">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231A41" w:rsidRPr="002341C3" w:rsidRDefault="00231A41" w:rsidP="00231A41">
      <w:pPr>
        <w:spacing w:after="0"/>
        <w:ind w:firstLine="709"/>
        <w:jc w:val="center"/>
        <w:rPr>
          <w:b/>
          <w:sz w:val="28"/>
          <w:szCs w:val="28"/>
        </w:rPr>
      </w:pPr>
    </w:p>
    <w:p w:rsidR="00231A41" w:rsidRPr="002341C3" w:rsidRDefault="00231A41" w:rsidP="00231A41">
      <w:pPr>
        <w:spacing w:after="0"/>
        <w:ind w:firstLine="709"/>
        <w:jc w:val="both"/>
        <w:rPr>
          <w:rFonts w:ascii="Times New Roman" w:hAnsi="Times New Roman" w:cs="Times New Roman"/>
          <w:sz w:val="28"/>
          <w:szCs w:val="28"/>
        </w:rPr>
      </w:pPr>
      <w:r w:rsidRPr="002341C3">
        <w:rPr>
          <w:rFonts w:ascii="Times New Roman" w:hAnsi="Times New Roman" w:cs="Times New Roman"/>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 </w:t>
      </w:r>
    </w:p>
    <w:p w:rsidR="00231A41" w:rsidRPr="002341C3" w:rsidRDefault="00231A41" w:rsidP="00231A41">
      <w:pPr>
        <w:spacing w:after="0"/>
        <w:ind w:firstLine="708"/>
        <w:jc w:val="both"/>
        <w:rPr>
          <w:rFonts w:ascii="Times New Roman" w:hAnsi="Times New Roman" w:cs="Times New Roman"/>
          <w:sz w:val="28"/>
          <w:szCs w:val="28"/>
        </w:rPr>
      </w:pPr>
      <w:r w:rsidRPr="002341C3">
        <w:rPr>
          <w:rFonts w:ascii="Times New Roman" w:hAnsi="Times New Roman" w:cs="Times New Roman"/>
          <w:sz w:val="28"/>
          <w:szCs w:val="28"/>
        </w:rPr>
        <w:lastRenderedPageBreak/>
        <w:t xml:space="preserve">В первом полугодии 2019 года было получено 426 определений суда по заявлениям прокуроров о признании информации запрещенной к распространению на территории РФ. Управлением было выдано 426 заключений и объяснений (в порядке ст. 47 ГК РФ, ст. 45 ч. 6 КАС РФ), из них от лица </w:t>
      </w:r>
      <w:proofErr w:type="spellStart"/>
      <w:r w:rsidRPr="002341C3">
        <w:rPr>
          <w:rFonts w:ascii="Times New Roman" w:hAnsi="Times New Roman" w:cs="Times New Roman"/>
          <w:sz w:val="28"/>
          <w:szCs w:val="28"/>
        </w:rPr>
        <w:t>Роскомнадзора</w:t>
      </w:r>
      <w:proofErr w:type="spellEnd"/>
      <w:r w:rsidRPr="002341C3">
        <w:rPr>
          <w:rFonts w:ascii="Times New Roman" w:hAnsi="Times New Roman" w:cs="Times New Roman"/>
          <w:sz w:val="28"/>
          <w:szCs w:val="28"/>
        </w:rPr>
        <w:t xml:space="preserve"> - 12 объяснени</w:t>
      </w:r>
      <w:r>
        <w:rPr>
          <w:rFonts w:ascii="Times New Roman" w:hAnsi="Times New Roman" w:cs="Times New Roman"/>
          <w:sz w:val="28"/>
          <w:szCs w:val="28"/>
        </w:rPr>
        <w:t>й</w:t>
      </w:r>
      <w:r w:rsidRPr="002341C3">
        <w:rPr>
          <w:rFonts w:ascii="Times New Roman" w:hAnsi="Times New Roman" w:cs="Times New Roman"/>
          <w:sz w:val="28"/>
          <w:szCs w:val="28"/>
        </w:rPr>
        <w:t xml:space="preserve">. </w:t>
      </w:r>
    </w:p>
    <w:tbl>
      <w:tblPr>
        <w:tblStyle w:val="af8"/>
        <w:tblW w:w="7784" w:type="dxa"/>
        <w:jc w:val="center"/>
        <w:shd w:val="clear" w:color="auto" w:fill="FFFFFF"/>
        <w:tblLayout w:type="fixed"/>
        <w:tblLook w:val="04A0"/>
      </w:tblPr>
      <w:tblGrid>
        <w:gridCol w:w="2535"/>
        <w:gridCol w:w="621"/>
        <w:gridCol w:w="692"/>
        <w:gridCol w:w="813"/>
        <w:gridCol w:w="992"/>
        <w:gridCol w:w="1005"/>
        <w:gridCol w:w="1126"/>
      </w:tblGrid>
      <w:tr w:rsidR="00231A41" w:rsidRPr="000E5806" w:rsidTr="00231A41">
        <w:trPr>
          <w:trHeight w:val="396"/>
          <w:jc w:val="center"/>
        </w:trPr>
        <w:tc>
          <w:tcPr>
            <w:tcW w:w="2535" w:type="dxa"/>
            <w:shd w:val="clear" w:color="auto" w:fill="FFFFFF"/>
            <w:vAlign w:val="center"/>
          </w:tcPr>
          <w:p w:rsidR="00231A41" w:rsidRPr="000E5806" w:rsidRDefault="00231A41" w:rsidP="00231A41">
            <w:pPr>
              <w:spacing w:line="276" w:lineRule="auto"/>
              <w:rPr>
                <w:sz w:val="24"/>
                <w:szCs w:val="24"/>
              </w:rPr>
            </w:pPr>
          </w:p>
        </w:tc>
        <w:tc>
          <w:tcPr>
            <w:tcW w:w="621"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1 кв. 2018</w:t>
            </w:r>
          </w:p>
        </w:tc>
        <w:tc>
          <w:tcPr>
            <w:tcW w:w="692" w:type="dxa"/>
            <w:shd w:val="clear" w:color="auto" w:fill="FFFFFF"/>
            <w:vAlign w:val="center"/>
          </w:tcPr>
          <w:p w:rsidR="00231A41" w:rsidRPr="000E5806" w:rsidRDefault="00231A41" w:rsidP="00231A41">
            <w:pPr>
              <w:spacing w:line="276" w:lineRule="auto"/>
              <w:rPr>
                <w:b/>
                <w:sz w:val="24"/>
                <w:szCs w:val="24"/>
                <w:lang w:val="en-US"/>
              </w:rPr>
            </w:pPr>
            <w:r w:rsidRPr="000E5806">
              <w:rPr>
                <w:b/>
                <w:sz w:val="24"/>
                <w:szCs w:val="24"/>
              </w:rPr>
              <w:t xml:space="preserve">2 </w:t>
            </w:r>
            <w:proofErr w:type="spellStart"/>
            <w:r w:rsidRPr="000E5806">
              <w:rPr>
                <w:b/>
                <w:sz w:val="24"/>
                <w:szCs w:val="24"/>
                <w:lang w:val="en-US"/>
              </w:rPr>
              <w:t>кв</w:t>
            </w:r>
            <w:proofErr w:type="spellEnd"/>
            <w:r w:rsidRPr="000E5806">
              <w:rPr>
                <w:b/>
                <w:sz w:val="24"/>
                <w:szCs w:val="24"/>
                <w:lang w:val="en-US"/>
              </w:rPr>
              <w:t>.</w:t>
            </w:r>
          </w:p>
          <w:p w:rsidR="00231A41" w:rsidRPr="000E5806" w:rsidRDefault="00231A41" w:rsidP="00231A41">
            <w:pPr>
              <w:spacing w:line="276" w:lineRule="auto"/>
              <w:rPr>
                <w:b/>
                <w:sz w:val="24"/>
                <w:szCs w:val="24"/>
              </w:rPr>
            </w:pPr>
            <w:r w:rsidRPr="000E5806">
              <w:rPr>
                <w:b/>
                <w:sz w:val="24"/>
                <w:szCs w:val="24"/>
              </w:rPr>
              <w:t>2018</w:t>
            </w:r>
          </w:p>
        </w:tc>
        <w:tc>
          <w:tcPr>
            <w:tcW w:w="813" w:type="dxa"/>
            <w:tcBorders>
              <w:bottom w:val="single" w:sz="4" w:space="0" w:color="auto"/>
            </w:tcBorders>
            <w:shd w:val="clear" w:color="auto" w:fill="auto"/>
          </w:tcPr>
          <w:p w:rsidR="00231A41" w:rsidRPr="000E5806" w:rsidRDefault="00231A41" w:rsidP="00231A41">
            <w:pPr>
              <w:spacing w:line="276" w:lineRule="auto"/>
              <w:rPr>
                <w:b/>
                <w:sz w:val="24"/>
                <w:szCs w:val="24"/>
              </w:rPr>
            </w:pPr>
            <w:r w:rsidRPr="000E5806">
              <w:rPr>
                <w:b/>
                <w:sz w:val="24"/>
                <w:szCs w:val="24"/>
              </w:rPr>
              <w:t>1 полугодие 2018 г.</w:t>
            </w:r>
          </w:p>
        </w:tc>
        <w:tc>
          <w:tcPr>
            <w:tcW w:w="992" w:type="dxa"/>
            <w:tcBorders>
              <w:bottom w:val="single" w:sz="4" w:space="0" w:color="auto"/>
            </w:tcBorders>
            <w:shd w:val="clear" w:color="auto" w:fill="auto"/>
          </w:tcPr>
          <w:p w:rsidR="00231A41" w:rsidRPr="000E5806" w:rsidRDefault="00231A41" w:rsidP="00231A41">
            <w:pPr>
              <w:spacing w:line="276" w:lineRule="auto"/>
              <w:rPr>
                <w:b/>
                <w:sz w:val="24"/>
                <w:szCs w:val="24"/>
              </w:rPr>
            </w:pPr>
          </w:p>
          <w:p w:rsidR="00231A41" w:rsidRPr="000E5806" w:rsidRDefault="00231A41" w:rsidP="00231A41">
            <w:pPr>
              <w:spacing w:line="276" w:lineRule="auto"/>
              <w:rPr>
                <w:b/>
                <w:sz w:val="24"/>
                <w:szCs w:val="24"/>
              </w:rPr>
            </w:pPr>
            <w:r w:rsidRPr="000E5806">
              <w:rPr>
                <w:b/>
                <w:sz w:val="24"/>
                <w:szCs w:val="24"/>
              </w:rPr>
              <w:t>1 кв.</w:t>
            </w:r>
          </w:p>
          <w:p w:rsidR="00231A41" w:rsidRPr="000E5806" w:rsidRDefault="00231A41" w:rsidP="00231A41">
            <w:pPr>
              <w:spacing w:line="276" w:lineRule="auto"/>
              <w:rPr>
                <w:b/>
                <w:sz w:val="24"/>
                <w:szCs w:val="24"/>
              </w:rPr>
            </w:pPr>
            <w:r w:rsidRPr="000E5806">
              <w:rPr>
                <w:b/>
                <w:sz w:val="24"/>
                <w:szCs w:val="24"/>
              </w:rPr>
              <w:t>2019</w:t>
            </w:r>
          </w:p>
        </w:tc>
        <w:tc>
          <w:tcPr>
            <w:tcW w:w="1005" w:type="dxa"/>
            <w:tcBorders>
              <w:bottom w:val="single" w:sz="4" w:space="0" w:color="auto"/>
            </w:tcBorders>
            <w:shd w:val="clear" w:color="auto" w:fill="auto"/>
          </w:tcPr>
          <w:p w:rsidR="00231A41" w:rsidRPr="000E5806" w:rsidRDefault="00231A41" w:rsidP="00231A41">
            <w:pPr>
              <w:spacing w:line="276" w:lineRule="auto"/>
              <w:rPr>
                <w:b/>
                <w:sz w:val="24"/>
                <w:szCs w:val="24"/>
              </w:rPr>
            </w:pPr>
          </w:p>
          <w:p w:rsidR="00231A41" w:rsidRPr="000E5806" w:rsidRDefault="00231A41" w:rsidP="00231A41">
            <w:pPr>
              <w:spacing w:line="276" w:lineRule="auto"/>
              <w:rPr>
                <w:b/>
                <w:sz w:val="24"/>
                <w:szCs w:val="24"/>
              </w:rPr>
            </w:pPr>
            <w:r w:rsidRPr="000E5806">
              <w:rPr>
                <w:b/>
                <w:sz w:val="24"/>
                <w:szCs w:val="24"/>
              </w:rPr>
              <w:t>2 кв.</w:t>
            </w:r>
          </w:p>
          <w:p w:rsidR="00231A41" w:rsidRPr="000E5806" w:rsidRDefault="00231A41" w:rsidP="00231A41">
            <w:pPr>
              <w:spacing w:line="276" w:lineRule="auto"/>
              <w:rPr>
                <w:b/>
                <w:sz w:val="24"/>
                <w:szCs w:val="24"/>
              </w:rPr>
            </w:pPr>
            <w:r w:rsidRPr="000E5806">
              <w:rPr>
                <w:b/>
                <w:sz w:val="24"/>
                <w:szCs w:val="24"/>
              </w:rPr>
              <w:t>2019</w:t>
            </w:r>
          </w:p>
        </w:tc>
        <w:tc>
          <w:tcPr>
            <w:tcW w:w="1126" w:type="dxa"/>
            <w:tcBorders>
              <w:bottom w:val="single" w:sz="4" w:space="0" w:color="auto"/>
            </w:tcBorders>
            <w:shd w:val="clear" w:color="auto" w:fill="auto"/>
          </w:tcPr>
          <w:p w:rsidR="00231A41" w:rsidRPr="000E5806" w:rsidRDefault="00231A41" w:rsidP="00231A41">
            <w:pPr>
              <w:spacing w:line="276" w:lineRule="auto"/>
              <w:rPr>
                <w:b/>
                <w:sz w:val="24"/>
                <w:szCs w:val="24"/>
              </w:rPr>
            </w:pPr>
            <w:r w:rsidRPr="000E5806">
              <w:rPr>
                <w:b/>
                <w:sz w:val="24"/>
                <w:szCs w:val="24"/>
              </w:rPr>
              <w:t>1 полугодие 2019 г.</w:t>
            </w:r>
          </w:p>
        </w:tc>
      </w:tr>
      <w:tr w:rsidR="00231A41" w:rsidRPr="000E5806" w:rsidTr="00231A41">
        <w:trPr>
          <w:trHeight w:val="436"/>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Продажа дипломов, аттестатов</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134</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244</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378</w:t>
            </w:r>
          </w:p>
        </w:tc>
        <w:tc>
          <w:tcPr>
            <w:tcW w:w="992"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16</w:t>
            </w:r>
          </w:p>
        </w:tc>
        <w:tc>
          <w:tcPr>
            <w:tcW w:w="1005"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41</w:t>
            </w:r>
          </w:p>
        </w:tc>
        <w:tc>
          <w:tcPr>
            <w:tcW w:w="1126"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57</w:t>
            </w:r>
          </w:p>
        </w:tc>
      </w:tr>
      <w:tr w:rsidR="00231A41" w:rsidRPr="000E5806" w:rsidTr="00231A41">
        <w:trPr>
          <w:trHeight w:val="888"/>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Продажа магнитов для вмешательства в приборы учета коммунальных услуг</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39</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102</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141</w:t>
            </w:r>
          </w:p>
        </w:tc>
        <w:tc>
          <w:tcPr>
            <w:tcW w:w="992"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12</w:t>
            </w:r>
          </w:p>
        </w:tc>
        <w:tc>
          <w:tcPr>
            <w:tcW w:w="1005"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26</w:t>
            </w:r>
          </w:p>
        </w:tc>
        <w:tc>
          <w:tcPr>
            <w:tcW w:w="1126"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38</w:t>
            </w:r>
          </w:p>
        </w:tc>
      </w:tr>
      <w:tr w:rsidR="00231A41" w:rsidRPr="000E5806" w:rsidTr="00231A41">
        <w:trPr>
          <w:trHeight w:val="218"/>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Проституция</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75</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66</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141</w:t>
            </w:r>
          </w:p>
        </w:tc>
        <w:tc>
          <w:tcPr>
            <w:tcW w:w="992"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12</w:t>
            </w:r>
          </w:p>
        </w:tc>
        <w:tc>
          <w:tcPr>
            <w:tcW w:w="1005"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95</w:t>
            </w:r>
          </w:p>
        </w:tc>
        <w:tc>
          <w:tcPr>
            <w:tcW w:w="1126"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107</w:t>
            </w:r>
          </w:p>
        </w:tc>
      </w:tr>
      <w:tr w:rsidR="00231A41" w:rsidRPr="000E5806" w:rsidTr="00231A41">
        <w:trPr>
          <w:trHeight w:val="218"/>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Экстремизм</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2</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6</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8</w:t>
            </w:r>
          </w:p>
        </w:tc>
        <w:tc>
          <w:tcPr>
            <w:tcW w:w="992"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2</w:t>
            </w:r>
          </w:p>
        </w:tc>
        <w:tc>
          <w:tcPr>
            <w:tcW w:w="1005"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3</w:t>
            </w:r>
          </w:p>
        </w:tc>
        <w:tc>
          <w:tcPr>
            <w:tcW w:w="1126" w:type="dxa"/>
            <w:tcBorders>
              <w:bottom w:val="single" w:sz="4" w:space="0" w:color="auto"/>
            </w:tcBorders>
            <w:shd w:val="clear" w:color="auto" w:fill="auto"/>
          </w:tcPr>
          <w:p w:rsidR="00231A41" w:rsidRPr="000E5806" w:rsidRDefault="00231A41" w:rsidP="00231A41">
            <w:pPr>
              <w:spacing w:line="276" w:lineRule="auto"/>
              <w:rPr>
                <w:sz w:val="24"/>
                <w:szCs w:val="24"/>
              </w:rPr>
            </w:pPr>
            <w:r w:rsidRPr="000E5806">
              <w:rPr>
                <w:sz w:val="24"/>
                <w:szCs w:val="24"/>
              </w:rPr>
              <w:t>5</w:t>
            </w:r>
          </w:p>
        </w:tc>
      </w:tr>
      <w:tr w:rsidR="00231A41" w:rsidRPr="000E5806" w:rsidTr="00231A41">
        <w:trPr>
          <w:trHeight w:val="436"/>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Продажа алкоголя дистанционным способом</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0</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17</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17</w:t>
            </w:r>
          </w:p>
        </w:tc>
        <w:tc>
          <w:tcPr>
            <w:tcW w:w="992"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1</w:t>
            </w:r>
          </w:p>
        </w:tc>
        <w:tc>
          <w:tcPr>
            <w:tcW w:w="1005"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3</w:t>
            </w:r>
          </w:p>
        </w:tc>
        <w:tc>
          <w:tcPr>
            <w:tcW w:w="1126"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4</w:t>
            </w:r>
          </w:p>
        </w:tc>
      </w:tr>
      <w:tr w:rsidR="00231A41" w:rsidRPr="000E5806" w:rsidTr="00231A41">
        <w:trPr>
          <w:trHeight w:val="218"/>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Проведение азартных игр</w:t>
            </w:r>
          </w:p>
        </w:tc>
        <w:tc>
          <w:tcPr>
            <w:tcW w:w="621" w:type="dxa"/>
            <w:shd w:val="clear" w:color="auto" w:fill="FFFFFF"/>
            <w:vAlign w:val="center"/>
          </w:tcPr>
          <w:p w:rsidR="00231A41" w:rsidRPr="000E5806" w:rsidRDefault="00231A41" w:rsidP="00231A41">
            <w:pPr>
              <w:spacing w:line="276" w:lineRule="auto"/>
              <w:rPr>
                <w:sz w:val="24"/>
                <w:szCs w:val="24"/>
              </w:rPr>
            </w:pPr>
            <w:r w:rsidRPr="000E5806">
              <w:rPr>
                <w:sz w:val="24"/>
                <w:szCs w:val="24"/>
              </w:rPr>
              <w:t>19</w:t>
            </w:r>
          </w:p>
        </w:tc>
        <w:tc>
          <w:tcPr>
            <w:tcW w:w="692" w:type="dxa"/>
            <w:shd w:val="clear" w:color="auto" w:fill="FFFFFF"/>
            <w:vAlign w:val="center"/>
          </w:tcPr>
          <w:p w:rsidR="00231A41" w:rsidRPr="000E5806" w:rsidRDefault="00231A41" w:rsidP="00231A41">
            <w:pPr>
              <w:spacing w:line="276" w:lineRule="auto"/>
              <w:rPr>
                <w:sz w:val="24"/>
                <w:szCs w:val="24"/>
              </w:rPr>
            </w:pPr>
            <w:r w:rsidRPr="000E5806">
              <w:rPr>
                <w:sz w:val="24"/>
                <w:szCs w:val="24"/>
              </w:rPr>
              <w:t>56</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75</w:t>
            </w:r>
          </w:p>
        </w:tc>
        <w:tc>
          <w:tcPr>
            <w:tcW w:w="992"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2</w:t>
            </w:r>
          </w:p>
        </w:tc>
        <w:tc>
          <w:tcPr>
            <w:tcW w:w="1005"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4</w:t>
            </w:r>
          </w:p>
        </w:tc>
        <w:tc>
          <w:tcPr>
            <w:tcW w:w="1126" w:type="dxa"/>
            <w:tcBorders>
              <w:bottom w:val="single" w:sz="4" w:space="0" w:color="auto"/>
            </w:tcBorders>
            <w:shd w:val="clear" w:color="auto" w:fill="auto"/>
            <w:vAlign w:val="center"/>
          </w:tcPr>
          <w:p w:rsidR="00231A41" w:rsidRPr="000E5806" w:rsidRDefault="00231A41" w:rsidP="00231A41">
            <w:pPr>
              <w:spacing w:line="276" w:lineRule="auto"/>
              <w:rPr>
                <w:sz w:val="24"/>
                <w:szCs w:val="24"/>
              </w:rPr>
            </w:pPr>
            <w:r w:rsidRPr="000E5806">
              <w:rPr>
                <w:sz w:val="24"/>
                <w:szCs w:val="24"/>
              </w:rPr>
              <w:t>6</w:t>
            </w:r>
          </w:p>
        </w:tc>
      </w:tr>
      <w:tr w:rsidR="00231A41" w:rsidRPr="000E5806" w:rsidTr="00231A41">
        <w:trPr>
          <w:trHeight w:val="218"/>
          <w:jc w:val="center"/>
        </w:trPr>
        <w:tc>
          <w:tcPr>
            <w:tcW w:w="2535"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Заявлений по кварталам:</w:t>
            </w:r>
          </w:p>
        </w:tc>
        <w:tc>
          <w:tcPr>
            <w:tcW w:w="621" w:type="dxa"/>
            <w:shd w:val="clear" w:color="auto" w:fill="FFFFFF"/>
            <w:vAlign w:val="center"/>
          </w:tcPr>
          <w:p w:rsidR="00231A41" w:rsidRPr="000E5806" w:rsidRDefault="00231A41" w:rsidP="00231A41">
            <w:pPr>
              <w:spacing w:line="276" w:lineRule="auto"/>
              <w:jc w:val="left"/>
              <w:rPr>
                <w:b/>
                <w:sz w:val="24"/>
                <w:szCs w:val="24"/>
              </w:rPr>
            </w:pPr>
            <w:r w:rsidRPr="000E5806">
              <w:rPr>
                <w:b/>
                <w:sz w:val="24"/>
                <w:szCs w:val="24"/>
              </w:rPr>
              <w:t>269</w:t>
            </w:r>
          </w:p>
        </w:tc>
        <w:tc>
          <w:tcPr>
            <w:tcW w:w="692" w:type="dxa"/>
            <w:shd w:val="clear" w:color="auto" w:fill="FFFFFF"/>
            <w:vAlign w:val="center"/>
          </w:tcPr>
          <w:p w:rsidR="00231A41" w:rsidRPr="000E5806" w:rsidRDefault="00231A41" w:rsidP="00231A41">
            <w:pPr>
              <w:spacing w:line="276" w:lineRule="auto"/>
              <w:rPr>
                <w:b/>
                <w:sz w:val="24"/>
                <w:szCs w:val="24"/>
              </w:rPr>
            </w:pPr>
            <w:r w:rsidRPr="000E5806">
              <w:rPr>
                <w:b/>
                <w:sz w:val="24"/>
                <w:szCs w:val="24"/>
              </w:rPr>
              <w:t>491</w:t>
            </w:r>
          </w:p>
        </w:tc>
        <w:tc>
          <w:tcPr>
            <w:tcW w:w="813" w:type="dxa"/>
            <w:tcBorders>
              <w:bottom w:val="single" w:sz="4" w:space="0" w:color="auto"/>
            </w:tcBorders>
            <w:shd w:val="clear" w:color="auto" w:fill="auto"/>
            <w:vAlign w:val="center"/>
          </w:tcPr>
          <w:p w:rsidR="00231A41" w:rsidRPr="000E5806" w:rsidRDefault="00231A41" w:rsidP="00231A41">
            <w:pPr>
              <w:spacing w:line="276" w:lineRule="auto"/>
              <w:rPr>
                <w:b/>
                <w:sz w:val="24"/>
                <w:szCs w:val="24"/>
              </w:rPr>
            </w:pPr>
            <w:r w:rsidRPr="000E5806">
              <w:rPr>
                <w:b/>
                <w:sz w:val="24"/>
                <w:szCs w:val="24"/>
              </w:rPr>
              <w:t>760</w:t>
            </w:r>
          </w:p>
        </w:tc>
        <w:tc>
          <w:tcPr>
            <w:tcW w:w="992" w:type="dxa"/>
            <w:tcBorders>
              <w:bottom w:val="single" w:sz="4" w:space="0" w:color="auto"/>
            </w:tcBorders>
            <w:shd w:val="clear" w:color="auto" w:fill="auto"/>
            <w:vAlign w:val="center"/>
          </w:tcPr>
          <w:p w:rsidR="00231A41" w:rsidRPr="000E5806" w:rsidRDefault="00231A41" w:rsidP="00231A41">
            <w:pPr>
              <w:spacing w:line="276" w:lineRule="auto"/>
              <w:rPr>
                <w:b/>
                <w:sz w:val="24"/>
                <w:szCs w:val="24"/>
              </w:rPr>
            </w:pPr>
            <w:r w:rsidRPr="000E5806">
              <w:rPr>
                <w:b/>
                <w:sz w:val="24"/>
                <w:szCs w:val="24"/>
              </w:rPr>
              <w:t>45</w:t>
            </w:r>
          </w:p>
        </w:tc>
        <w:tc>
          <w:tcPr>
            <w:tcW w:w="1005" w:type="dxa"/>
            <w:tcBorders>
              <w:bottom w:val="single" w:sz="4" w:space="0" w:color="auto"/>
            </w:tcBorders>
            <w:shd w:val="clear" w:color="auto" w:fill="auto"/>
            <w:vAlign w:val="center"/>
          </w:tcPr>
          <w:p w:rsidR="00231A41" w:rsidRPr="000E5806" w:rsidRDefault="00231A41" w:rsidP="00231A41">
            <w:pPr>
              <w:spacing w:line="276" w:lineRule="auto"/>
              <w:rPr>
                <w:b/>
                <w:sz w:val="24"/>
                <w:szCs w:val="24"/>
              </w:rPr>
            </w:pPr>
            <w:r w:rsidRPr="000E5806">
              <w:rPr>
                <w:b/>
                <w:sz w:val="24"/>
                <w:szCs w:val="24"/>
              </w:rPr>
              <w:t>172</w:t>
            </w:r>
          </w:p>
        </w:tc>
        <w:tc>
          <w:tcPr>
            <w:tcW w:w="1126" w:type="dxa"/>
            <w:tcBorders>
              <w:bottom w:val="single" w:sz="4" w:space="0" w:color="auto"/>
            </w:tcBorders>
            <w:shd w:val="clear" w:color="auto" w:fill="auto"/>
            <w:vAlign w:val="center"/>
          </w:tcPr>
          <w:p w:rsidR="00231A41" w:rsidRPr="000E5806" w:rsidRDefault="00231A41" w:rsidP="00231A41">
            <w:pPr>
              <w:spacing w:line="276" w:lineRule="auto"/>
              <w:rPr>
                <w:b/>
                <w:sz w:val="24"/>
                <w:szCs w:val="24"/>
              </w:rPr>
            </w:pPr>
            <w:r w:rsidRPr="000E5806">
              <w:rPr>
                <w:b/>
                <w:sz w:val="24"/>
                <w:szCs w:val="24"/>
              </w:rPr>
              <w:t>217</w:t>
            </w:r>
          </w:p>
        </w:tc>
      </w:tr>
    </w:tbl>
    <w:p w:rsidR="00231A41" w:rsidRPr="000E5806" w:rsidRDefault="00231A41" w:rsidP="00231A41">
      <w:pPr>
        <w:spacing w:after="0"/>
        <w:ind w:firstLine="708"/>
        <w:jc w:val="both"/>
        <w:rPr>
          <w:rFonts w:ascii="Times New Roman" w:hAnsi="Times New Roman" w:cs="Times New Roman"/>
          <w:sz w:val="28"/>
          <w:szCs w:val="28"/>
        </w:rPr>
      </w:pPr>
    </w:p>
    <w:p w:rsidR="00231A41" w:rsidRPr="000E5806" w:rsidRDefault="00231A41" w:rsidP="00231A41">
      <w:pPr>
        <w:spacing w:after="0"/>
        <w:ind w:firstLine="708"/>
        <w:jc w:val="both"/>
        <w:rPr>
          <w:rFonts w:ascii="Times New Roman" w:hAnsi="Times New Roman" w:cs="Times New Roman"/>
          <w:sz w:val="28"/>
          <w:szCs w:val="28"/>
        </w:rPr>
      </w:pPr>
      <w:r w:rsidRPr="000E5806">
        <w:rPr>
          <w:rFonts w:ascii="Times New Roman" w:hAnsi="Times New Roman" w:cs="Times New Roman"/>
          <w:sz w:val="28"/>
          <w:szCs w:val="28"/>
        </w:rPr>
        <w:t xml:space="preserve">В качестве административного ответчика выступает Управление </w:t>
      </w:r>
      <w:proofErr w:type="spellStart"/>
      <w:r w:rsidRPr="000E5806">
        <w:rPr>
          <w:rFonts w:ascii="Times New Roman" w:hAnsi="Times New Roman" w:cs="Times New Roman"/>
          <w:sz w:val="28"/>
          <w:szCs w:val="28"/>
        </w:rPr>
        <w:t>Роскомнадзора</w:t>
      </w:r>
      <w:proofErr w:type="spellEnd"/>
      <w:r w:rsidRPr="000E5806">
        <w:rPr>
          <w:rFonts w:ascii="Times New Roman" w:hAnsi="Times New Roman" w:cs="Times New Roman"/>
          <w:sz w:val="28"/>
          <w:szCs w:val="28"/>
        </w:rPr>
        <w:t xml:space="preserve"> по </w:t>
      </w:r>
      <w:proofErr w:type="spellStart"/>
      <w:r w:rsidRPr="000E5806">
        <w:rPr>
          <w:rFonts w:ascii="Times New Roman" w:hAnsi="Times New Roman" w:cs="Times New Roman"/>
          <w:sz w:val="28"/>
          <w:szCs w:val="28"/>
        </w:rPr>
        <w:t>Северо-Кавказскому</w:t>
      </w:r>
      <w:proofErr w:type="spellEnd"/>
      <w:r w:rsidRPr="000E5806">
        <w:rPr>
          <w:rFonts w:ascii="Times New Roman" w:hAnsi="Times New Roman" w:cs="Times New Roman"/>
          <w:sz w:val="28"/>
          <w:szCs w:val="28"/>
        </w:rPr>
        <w:t xml:space="preserve"> федеральному округу, как самостоятельный субъект, так и в интересах </w:t>
      </w:r>
      <w:proofErr w:type="spellStart"/>
      <w:r w:rsidRPr="000E5806">
        <w:rPr>
          <w:rFonts w:ascii="Times New Roman" w:hAnsi="Times New Roman" w:cs="Times New Roman"/>
          <w:sz w:val="28"/>
          <w:szCs w:val="28"/>
        </w:rPr>
        <w:t>Роскомнадзора</w:t>
      </w:r>
      <w:proofErr w:type="spellEnd"/>
      <w:r w:rsidRPr="000E5806">
        <w:rPr>
          <w:rFonts w:ascii="Times New Roman" w:hAnsi="Times New Roman" w:cs="Times New Roman"/>
          <w:sz w:val="28"/>
          <w:szCs w:val="28"/>
        </w:rPr>
        <w:t xml:space="preserve"> в судебных процессах на территории </w:t>
      </w:r>
      <w:proofErr w:type="spellStart"/>
      <w:r w:rsidRPr="000E5806">
        <w:rPr>
          <w:rFonts w:ascii="Times New Roman" w:hAnsi="Times New Roman" w:cs="Times New Roman"/>
          <w:sz w:val="28"/>
          <w:szCs w:val="28"/>
        </w:rPr>
        <w:t>Северо-Кавказского</w:t>
      </w:r>
      <w:proofErr w:type="spellEnd"/>
      <w:r w:rsidRPr="000E5806">
        <w:rPr>
          <w:rFonts w:ascii="Times New Roman" w:hAnsi="Times New Roman" w:cs="Times New Roman"/>
          <w:sz w:val="28"/>
          <w:szCs w:val="28"/>
        </w:rPr>
        <w:t xml:space="preserve"> федерального округа.</w:t>
      </w:r>
    </w:p>
    <w:p w:rsidR="00231A41" w:rsidRPr="000E5806" w:rsidRDefault="00231A41" w:rsidP="00231A41">
      <w:pPr>
        <w:spacing w:after="0"/>
        <w:ind w:firstLine="708"/>
        <w:jc w:val="both"/>
        <w:rPr>
          <w:rFonts w:ascii="Times New Roman" w:hAnsi="Times New Roman" w:cs="Times New Roman"/>
          <w:sz w:val="28"/>
          <w:szCs w:val="28"/>
        </w:rPr>
      </w:pPr>
      <w:r w:rsidRPr="000E5806">
        <w:rPr>
          <w:rFonts w:ascii="Times New Roman" w:hAnsi="Times New Roman" w:cs="Times New Roman"/>
          <w:sz w:val="28"/>
          <w:szCs w:val="28"/>
        </w:rPr>
        <w:t>Анализ поступающих заявлений о признании информации запрещенной в первом полугодии 2019 года показывает, что наибольшее количество заявлений прокуратурой подано по тематике:</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дипломов – 56 заявлений, что составляет 13 %;</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магнитов для вмешательства  в приборы учета коммунальных услуг – 38 заявлений, что составляет 8 %;</w:t>
      </w:r>
    </w:p>
    <w:p w:rsidR="00231A41" w:rsidRPr="000E5806" w:rsidRDefault="00231A41" w:rsidP="009D4EDC">
      <w:pPr>
        <w:pStyle w:val="afb"/>
        <w:numPr>
          <w:ilvl w:val="0"/>
          <w:numId w:val="17"/>
        </w:numPr>
        <w:spacing w:line="276" w:lineRule="auto"/>
        <w:rPr>
          <w:sz w:val="28"/>
          <w:szCs w:val="28"/>
        </w:rPr>
      </w:pPr>
      <w:r w:rsidRPr="000E5806">
        <w:rPr>
          <w:sz w:val="28"/>
          <w:szCs w:val="28"/>
        </w:rPr>
        <w:t>проституция -  106 заявлений, что составляет 24 %;</w:t>
      </w:r>
    </w:p>
    <w:p w:rsidR="00231A41" w:rsidRPr="000E5806" w:rsidRDefault="00231A41" w:rsidP="009D4EDC">
      <w:pPr>
        <w:pStyle w:val="afb"/>
        <w:numPr>
          <w:ilvl w:val="0"/>
          <w:numId w:val="17"/>
        </w:numPr>
        <w:spacing w:line="276" w:lineRule="auto"/>
        <w:rPr>
          <w:sz w:val="28"/>
          <w:szCs w:val="28"/>
        </w:rPr>
      </w:pPr>
      <w:r w:rsidRPr="000E5806">
        <w:rPr>
          <w:sz w:val="28"/>
          <w:szCs w:val="28"/>
        </w:rPr>
        <w:t>экстремизм – 3 заявлений, что составляет 1, 2 %;</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алкоголя дистанционным способом – 4 заявлений, что составляет 1,1 %;</w:t>
      </w:r>
    </w:p>
    <w:p w:rsidR="00231A41" w:rsidRPr="000E5806" w:rsidRDefault="00231A41" w:rsidP="009D4EDC">
      <w:pPr>
        <w:pStyle w:val="afb"/>
        <w:numPr>
          <w:ilvl w:val="0"/>
          <w:numId w:val="17"/>
        </w:numPr>
        <w:spacing w:line="276" w:lineRule="auto"/>
        <w:rPr>
          <w:sz w:val="28"/>
          <w:szCs w:val="28"/>
        </w:rPr>
      </w:pPr>
      <w:r w:rsidRPr="000E5806">
        <w:rPr>
          <w:sz w:val="28"/>
          <w:szCs w:val="28"/>
        </w:rPr>
        <w:lastRenderedPageBreak/>
        <w:t>проведение азартных игр – 6 заявлений, что составляет 1 %.</w:t>
      </w:r>
    </w:p>
    <w:p w:rsidR="00231A41" w:rsidRPr="000E5806" w:rsidRDefault="00231A41" w:rsidP="009D4EDC">
      <w:pPr>
        <w:pStyle w:val="afb"/>
        <w:numPr>
          <w:ilvl w:val="0"/>
          <w:numId w:val="17"/>
        </w:numPr>
        <w:spacing w:line="276" w:lineRule="auto"/>
        <w:rPr>
          <w:sz w:val="28"/>
          <w:szCs w:val="28"/>
        </w:rPr>
      </w:pPr>
      <w:r w:rsidRPr="000E5806">
        <w:rPr>
          <w:sz w:val="28"/>
          <w:szCs w:val="28"/>
        </w:rPr>
        <w:t>А за аналогичный период 2018 года наибольшее количество заявлений поданных прокуратурой были по следующим направлениям:</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дипломов – 378 заявлений, что составляет 30,60%;</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магнитов для вмешательства  в приборы учета коммунальных услуг – 141 заявлений, что составляет 11,41%;</w:t>
      </w:r>
    </w:p>
    <w:p w:rsidR="00231A41" w:rsidRPr="000E5806" w:rsidRDefault="00231A41" w:rsidP="009D4EDC">
      <w:pPr>
        <w:pStyle w:val="afb"/>
        <w:numPr>
          <w:ilvl w:val="0"/>
          <w:numId w:val="17"/>
        </w:numPr>
        <w:spacing w:line="276" w:lineRule="auto"/>
        <w:rPr>
          <w:sz w:val="28"/>
          <w:szCs w:val="28"/>
        </w:rPr>
      </w:pPr>
      <w:r w:rsidRPr="000E5806">
        <w:rPr>
          <w:sz w:val="28"/>
          <w:szCs w:val="28"/>
        </w:rPr>
        <w:t>проституция -  141 заявлений, что составляет 11,41%;</w:t>
      </w:r>
    </w:p>
    <w:p w:rsidR="00231A41" w:rsidRPr="000E5806" w:rsidRDefault="00231A41" w:rsidP="009D4EDC">
      <w:pPr>
        <w:pStyle w:val="afb"/>
        <w:numPr>
          <w:ilvl w:val="0"/>
          <w:numId w:val="17"/>
        </w:numPr>
        <w:spacing w:line="276" w:lineRule="auto"/>
        <w:rPr>
          <w:sz w:val="28"/>
          <w:szCs w:val="28"/>
        </w:rPr>
      </w:pPr>
      <w:r w:rsidRPr="000E5806">
        <w:rPr>
          <w:sz w:val="28"/>
          <w:szCs w:val="28"/>
        </w:rPr>
        <w:t>экстремизм – 8 заявлений, что составляет 0,64%;</w:t>
      </w:r>
    </w:p>
    <w:p w:rsidR="00231A41" w:rsidRPr="000E5806" w:rsidRDefault="00231A41" w:rsidP="009D4EDC">
      <w:pPr>
        <w:pStyle w:val="afb"/>
        <w:numPr>
          <w:ilvl w:val="0"/>
          <w:numId w:val="17"/>
        </w:numPr>
        <w:spacing w:line="276" w:lineRule="auto"/>
        <w:rPr>
          <w:sz w:val="28"/>
          <w:szCs w:val="28"/>
        </w:rPr>
      </w:pPr>
      <w:r w:rsidRPr="000E5806">
        <w:rPr>
          <w:sz w:val="28"/>
          <w:szCs w:val="28"/>
        </w:rPr>
        <w:t>продажа алкоголя дистанционным способом – 35 заявлений, что составляет 1,37%;</w:t>
      </w:r>
    </w:p>
    <w:p w:rsidR="00231A41" w:rsidRPr="000E5806" w:rsidRDefault="00231A41" w:rsidP="009D4EDC">
      <w:pPr>
        <w:pStyle w:val="afb"/>
        <w:numPr>
          <w:ilvl w:val="0"/>
          <w:numId w:val="17"/>
        </w:numPr>
        <w:spacing w:line="276" w:lineRule="auto"/>
        <w:rPr>
          <w:sz w:val="28"/>
          <w:szCs w:val="28"/>
        </w:rPr>
      </w:pPr>
      <w:r w:rsidRPr="000E5806">
        <w:rPr>
          <w:sz w:val="28"/>
          <w:szCs w:val="28"/>
        </w:rPr>
        <w:t>проведение азартных игр – 75 заявлений, что составляет 6,07%.</w:t>
      </w:r>
    </w:p>
    <w:p w:rsidR="00231A41" w:rsidRPr="000E5806" w:rsidRDefault="00231A41" w:rsidP="00231A41">
      <w:pPr>
        <w:spacing w:after="0"/>
        <w:ind w:firstLine="709"/>
        <w:jc w:val="both"/>
        <w:rPr>
          <w:rFonts w:ascii="Times New Roman" w:hAnsi="Times New Roman" w:cs="Times New Roman"/>
          <w:sz w:val="28"/>
          <w:szCs w:val="28"/>
        </w:rPr>
      </w:pPr>
      <w:r w:rsidRPr="000E5806">
        <w:rPr>
          <w:rFonts w:ascii="Times New Roman" w:hAnsi="Times New Roman" w:cs="Times New Roman"/>
          <w:sz w:val="28"/>
          <w:szCs w:val="28"/>
        </w:rPr>
        <w:t>В отделе работой с заявлениями прокуроров о признании информации запрещенной занимается 1 специалист.</w:t>
      </w:r>
    </w:p>
    <w:p w:rsidR="00231A41" w:rsidRPr="000E5806" w:rsidRDefault="00231A41" w:rsidP="00231A41">
      <w:pPr>
        <w:spacing w:after="0"/>
        <w:ind w:firstLine="709"/>
        <w:jc w:val="both"/>
        <w:rPr>
          <w:rFonts w:ascii="Times New Roman" w:hAnsi="Times New Roman" w:cs="Times New Roman"/>
          <w:color w:val="000000" w:themeColor="text1"/>
          <w:sz w:val="28"/>
          <w:szCs w:val="28"/>
        </w:rPr>
      </w:pPr>
      <w:proofErr w:type="gramStart"/>
      <w:r w:rsidRPr="000E5806">
        <w:rPr>
          <w:rFonts w:ascii="Times New Roman" w:hAnsi="Times New Roman" w:cs="Times New Roman"/>
          <w:sz w:val="28"/>
          <w:szCs w:val="28"/>
        </w:rPr>
        <w:t xml:space="preserve">Управлением </w:t>
      </w:r>
      <w:proofErr w:type="spellStart"/>
      <w:r w:rsidRPr="000E5806">
        <w:rPr>
          <w:rFonts w:ascii="Times New Roman" w:hAnsi="Times New Roman" w:cs="Times New Roman"/>
          <w:sz w:val="28"/>
          <w:szCs w:val="28"/>
        </w:rPr>
        <w:t>Роскомнадзора</w:t>
      </w:r>
      <w:proofErr w:type="spellEnd"/>
      <w:r w:rsidRPr="000E5806">
        <w:rPr>
          <w:rFonts w:ascii="Times New Roman" w:hAnsi="Times New Roman" w:cs="Times New Roman"/>
          <w:sz w:val="28"/>
          <w:szCs w:val="28"/>
        </w:rPr>
        <w:t xml:space="preserve"> по </w:t>
      </w:r>
      <w:proofErr w:type="spellStart"/>
      <w:r w:rsidRPr="000E5806">
        <w:rPr>
          <w:rFonts w:ascii="Times New Roman" w:hAnsi="Times New Roman" w:cs="Times New Roman"/>
          <w:sz w:val="28"/>
          <w:szCs w:val="28"/>
        </w:rPr>
        <w:t>Северо-Кавказскому</w:t>
      </w:r>
      <w:proofErr w:type="spellEnd"/>
      <w:r w:rsidRPr="000E5806">
        <w:rPr>
          <w:rFonts w:ascii="Times New Roman" w:hAnsi="Times New Roman" w:cs="Times New Roman"/>
          <w:sz w:val="28"/>
          <w:szCs w:val="28"/>
        </w:rPr>
        <w:t xml:space="preserve"> федеральному округу осуществляется техническая работа по внесению в единую автоматизированную информационную систему «Единый реестр</w:t>
      </w:r>
      <w:r w:rsidRPr="000E5806">
        <w:rPr>
          <w:rFonts w:ascii="Times New Roman" w:hAnsi="Times New Roman" w:cs="Times New Roman"/>
          <w:color w:val="000000" w:themeColor="text1"/>
          <w:sz w:val="28"/>
          <w:szCs w:val="28"/>
        </w:rPr>
        <w:t xml:space="preserve">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w:t>
      </w:r>
      <w:proofErr w:type="spellStart"/>
      <w:r w:rsidRPr="000E5806">
        <w:rPr>
          <w:rFonts w:ascii="Times New Roman" w:hAnsi="Times New Roman" w:cs="Times New Roman"/>
          <w:color w:val="000000" w:themeColor="text1"/>
          <w:sz w:val="28"/>
          <w:szCs w:val="28"/>
        </w:rPr>
        <w:t>веб-зеркал</w:t>
      </w:r>
      <w:proofErr w:type="spellEnd"/>
      <w:r w:rsidRPr="000E5806">
        <w:rPr>
          <w:rFonts w:ascii="Times New Roman" w:hAnsi="Times New Roman" w:cs="Times New Roman"/>
          <w:color w:val="000000" w:themeColor="text1"/>
          <w:sz w:val="28"/>
          <w:szCs w:val="28"/>
        </w:rPr>
        <w:t>» Интернет-ресурсов, содержащих экстремистские материалы, признанные таковыми в судебном порядке и внесенные в Федеральный</w:t>
      </w:r>
      <w:proofErr w:type="gramEnd"/>
      <w:r w:rsidRPr="000E5806">
        <w:rPr>
          <w:rFonts w:ascii="Times New Roman" w:hAnsi="Times New Roman" w:cs="Times New Roman"/>
          <w:color w:val="000000" w:themeColor="text1"/>
          <w:sz w:val="28"/>
          <w:szCs w:val="28"/>
        </w:rPr>
        <w:t xml:space="preserve"> список экстремистских материалов (далее – ФСЭМ), а также </w:t>
      </w:r>
      <w:proofErr w:type="spellStart"/>
      <w:r w:rsidRPr="000E5806">
        <w:rPr>
          <w:rFonts w:ascii="Times New Roman" w:hAnsi="Times New Roman" w:cs="Times New Roman"/>
          <w:color w:val="000000" w:themeColor="text1"/>
          <w:sz w:val="28"/>
          <w:szCs w:val="28"/>
        </w:rPr>
        <w:t>интернет-ресурсов</w:t>
      </w:r>
      <w:proofErr w:type="spellEnd"/>
      <w:r w:rsidRPr="000E5806">
        <w:rPr>
          <w:rFonts w:ascii="Times New Roman" w:hAnsi="Times New Roman" w:cs="Times New Roman"/>
          <w:color w:val="000000" w:themeColor="text1"/>
          <w:sz w:val="28"/>
          <w:szCs w:val="28"/>
        </w:rPr>
        <w:t>, содержащих информацию, признанную судом запрещенной к распространению на территории Российской Федерации.</w:t>
      </w:r>
    </w:p>
    <w:p w:rsidR="00231A41" w:rsidRPr="000E5806" w:rsidRDefault="00231A41" w:rsidP="00231A41">
      <w:pPr>
        <w:spacing w:after="0"/>
        <w:ind w:firstLine="709"/>
        <w:jc w:val="both"/>
        <w:rPr>
          <w:rFonts w:ascii="Times New Roman" w:hAnsi="Times New Roman" w:cs="Times New Roman"/>
          <w:color w:val="000000" w:themeColor="text1"/>
          <w:sz w:val="28"/>
          <w:szCs w:val="28"/>
        </w:rPr>
      </w:pPr>
      <w:r w:rsidRPr="000E5806">
        <w:rPr>
          <w:rFonts w:ascii="Times New Roman" w:hAnsi="Times New Roman" w:cs="Times New Roman"/>
          <w:color w:val="000000" w:themeColor="text1"/>
          <w:sz w:val="28"/>
          <w:szCs w:val="28"/>
        </w:rPr>
        <w:t xml:space="preserve">В первом полугодии 2018 года Управлением было внесено в </w:t>
      </w:r>
      <w:r w:rsidRPr="000E5806">
        <w:rPr>
          <w:rFonts w:ascii="Times New Roman" w:eastAsia="Calibri" w:hAnsi="Times New Roman" w:cs="Times New Roman"/>
          <w:color w:val="000000" w:themeColor="text1"/>
          <w:sz w:val="28"/>
          <w:szCs w:val="28"/>
        </w:rPr>
        <w:t>ЕАИС Единый реестр</w:t>
      </w:r>
      <w:r w:rsidRPr="000E5806">
        <w:rPr>
          <w:rFonts w:ascii="Times New Roman" w:hAnsi="Times New Roman" w:cs="Times New Roman"/>
          <w:color w:val="000000" w:themeColor="text1"/>
          <w:sz w:val="28"/>
          <w:szCs w:val="28"/>
        </w:rPr>
        <w:t xml:space="preserve">  825 </w:t>
      </w:r>
      <w:r w:rsidRPr="000E5806">
        <w:rPr>
          <w:rFonts w:ascii="Times New Roman" w:eastAsia="Calibri" w:hAnsi="Times New Roman" w:cs="Times New Roman"/>
          <w:color w:val="000000" w:themeColor="text1"/>
          <w:sz w:val="28"/>
          <w:szCs w:val="28"/>
        </w:rPr>
        <w:t>решения суда</w:t>
      </w:r>
      <w:r w:rsidRPr="000E5806">
        <w:rPr>
          <w:rFonts w:ascii="Times New Roman" w:hAnsi="Times New Roman" w:cs="Times New Roman"/>
          <w:color w:val="000000" w:themeColor="text1"/>
          <w:sz w:val="28"/>
          <w:szCs w:val="28"/>
        </w:rPr>
        <w:t xml:space="preserve"> (I квартал - 393, </w:t>
      </w:r>
      <w:r w:rsidRPr="000E5806">
        <w:rPr>
          <w:rFonts w:ascii="Times New Roman" w:hAnsi="Times New Roman" w:cs="Times New Roman"/>
          <w:color w:val="000000" w:themeColor="text1"/>
          <w:sz w:val="28"/>
          <w:szCs w:val="28"/>
          <w:lang w:val="en-US"/>
        </w:rPr>
        <w:t>I</w:t>
      </w:r>
      <w:proofErr w:type="spellStart"/>
      <w:r w:rsidRPr="000E5806">
        <w:rPr>
          <w:rFonts w:ascii="Times New Roman" w:hAnsi="Times New Roman" w:cs="Times New Roman"/>
          <w:color w:val="000000" w:themeColor="text1"/>
          <w:sz w:val="28"/>
          <w:szCs w:val="28"/>
        </w:rPr>
        <w:t>I</w:t>
      </w:r>
      <w:proofErr w:type="spellEnd"/>
      <w:r w:rsidRPr="000E5806">
        <w:rPr>
          <w:rFonts w:ascii="Times New Roman" w:hAnsi="Times New Roman" w:cs="Times New Roman"/>
          <w:color w:val="000000" w:themeColor="text1"/>
          <w:sz w:val="28"/>
          <w:szCs w:val="28"/>
        </w:rPr>
        <w:t xml:space="preserve"> квартал - 481), в то время как в первом полугодии 2019 года в </w:t>
      </w:r>
      <w:r w:rsidRPr="000E5806">
        <w:rPr>
          <w:rFonts w:ascii="Times New Roman" w:eastAsia="Calibri" w:hAnsi="Times New Roman" w:cs="Times New Roman"/>
          <w:color w:val="000000" w:themeColor="text1"/>
          <w:sz w:val="28"/>
          <w:szCs w:val="28"/>
        </w:rPr>
        <w:t>ЕАИС Единый реестр</w:t>
      </w:r>
      <w:r w:rsidRPr="000E5806">
        <w:rPr>
          <w:rFonts w:ascii="Times New Roman" w:hAnsi="Times New Roman" w:cs="Times New Roman"/>
          <w:color w:val="000000" w:themeColor="text1"/>
          <w:sz w:val="28"/>
          <w:szCs w:val="28"/>
        </w:rPr>
        <w:t xml:space="preserve"> внесено 325 решений суда (I квартал - 207, </w:t>
      </w:r>
      <w:r w:rsidRPr="000E5806">
        <w:rPr>
          <w:rFonts w:ascii="Times New Roman" w:hAnsi="Times New Roman" w:cs="Times New Roman"/>
          <w:color w:val="000000" w:themeColor="text1"/>
          <w:sz w:val="28"/>
          <w:szCs w:val="28"/>
          <w:lang w:val="en-US"/>
        </w:rPr>
        <w:t>I</w:t>
      </w:r>
      <w:proofErr w:type="spellStart"/>
      <w:r w:rsidRPr="000E5806">
        <w:rPr>
          <w:rFonts w:ascii="Times New Roman" w:hAnsi="Times New Roman" w:cs="Times New Roman"/>
          <w:color w:val="000000" w:themeColor="text1"/>
          <w:sz w:val="28"/>
          <w:szCs w:val="28"/>
        </w:rPr>
        <w:t>I</w:t>
      </w:r>
      <w:proofErr w:type="spellEnd"/>
      <w:r w:rsidRPr="000E5806">
        <w:rPr>
          <w:rFonts w:ascii="Times New Roman" w:hAnsi="Times New Roman" w:cs="Times New Roman"/>
          <w:color w:val="000000" w:themeColor="text1"/>
          <w:sz w:val="28"/>
          <w:szCs w:val="28"/>
        </w:rPr>
        <w:t xml:space="preserve"> квартал - 118).</w:t>
      </w:r>
    </w:p>
    <w:p w:rsidR="00231A41" w:rsidRPr="000E5806" w:rsidRDefault="00231A41" w:rsidP="00231A41">
      <w:pPr>
        <w:spacing w:after="0"/>
        <w:ind w:firstLine="709"/>
        <w:jc w:val="both"/>
        <w:rPr>
          <w:rFonts w:ascii="Times New Roman" w:eastAsia="Calibri" w:hAnsi="Times New Roman" w:cs="Times New Roman"/>
          <w:color w:val="000000" w:themeColor="text1"/>
          <w:sz w:val="28"/>
          <w:szCs w:val="28"/>
        </w:rPr>
      </w:pPr>
      <w:r w:rsidRPr="000E5806">
        <w:rPr>
          <w:rFonts w:ascii="Times New Roman" w:hAnsi="Times New Roman" w:cs="Times New Roman"/>
          <w:color w:val="000000" w:themeColor="text1"/>
          <w:sz w:val="28"/>
          <w:szCs w:val="28"/>
        </w:rPr>
        <w:t>Прокуратурой Ставропольского края в Управление направляются письменные запросы по «</w:t>
      </w:r>
      <w:proofErr w:type="spellStart"/>
      <w:r w:rsidRPr="000E5806">
        <w:rPr>
          <w:rFonts w:ascii="Times New Roman" w:hAnsi="Times New Roman" w:cs="Times New Roman"/>
          <w:color w:val="000000" w:themeColor="text1"/>
          <w:sz w:val="28"/>
          <w:szCs w:val="28"/>
        </w:rPr>
        <w:t>веб-зеркалам</w:t>
      </w:r>
      <w:proofErr w:type="spellEnd"/>
      <w:r w:rsidRPr="000E5806">
        <w:rPr>
          <w:rFonts w:ascii="Times New Roman" w:hAnsi="Times New Roman" w:cs="Times New Roman"/>
          <w:color w:val="000000" w:themeColor="text1"/>
          <w:sz w:val="28"/>
          <w:szCs w:val="28"/>
        </w:rPr>
        <w:t xml:space="preserve">» интернет ресурсов, содержащих экстремистские материалы. За первое полугодие 2018 года было Управлением получено 26 запросов (I квартал 10, II квартал 16), а за первое полугодие 2019 года - 24 запроса (I квартал 14, II квартал 10). Все ссылки, содержащиеся в запросах, были внесены в </w:t>
      </w:r>
      <w:r w:rsidRPr="000E5806">
        <w:rPr>
          <w:rFonts w:ascii="Times New Roman" w:eastAsia="Calibri" w:hAnsi="Times New Roman" w:cs="Times New Roman"/>
          <w:color w:val="000000" w:themeColor="text1"/>
          <w:sz w:val="28"/>
          <w:szCs w:val="28"/>
        </w:rPr>
        <w:t>ЕАИС Единый реестр.</w:t>
      </w:r>
    </w:p>
    <w:p w:rsidR="00231A41" w:rsidRPr="00A1409B" w:rsidRDefault="00231A41" w:rsidP="00231A41">
      <w:pPr>
        <w:spacing w:after="0"/>
        <w:ind w:firstLine="709"/>
        <w:jc w:val="both"/>
        <w:rPr>
          <w:rFonts w:ascii="Times New Roman" w:eastAsia="Times New Roman" w:hAnsi="Times New Roman" w:cs="Times New Roman"/>
          <w:b/>
          <w:sz w:val="28"/>
          <w:szCs w:val="28"/>
          <w:lang w:eastAsia="ru-RU"/>
        </w:rPr>
      </w:pPr>
      <w:r w:rsidRPr="000E5806">
        <w:rPr>
          <w:rFonts w:ascii="Times New Roman" w:hAnsi="Times New Roman" w:cs="Times New Roman"/>
          <w:color w:val="000000" w:themeColor="text1"/>
          <w:sz w:val="28"/>
          <w:szCs w:val="28"/>
        </w:rPr>
        <w:t xml:space="preserve">В отделе работой по внесению </w:t>
      </w:r>
      <w:r w:rsidRPr="000E5806">
        <w:rPr>
          <w:rFonts w:ascii="Times New Roman" w:eastAsia="Calibri" w:hAnsi="Times New Roman" w:cs="Times New Roman"/>
          <w:color w:val="000000" w:themeColor="text1"/>
          <w:sz w:val="28"/>
          <w:szCs w:val="28"/>
        </w:rPr>
        <w:t>решений суда</w:t>
      </w:r>
      <w:r w:rsidRPr="000E5806">
        <w:rPr>
          <w:rFonts w:ascii="Times New Roman" w:hAnsi="Times New Roman" w:cs="Times New Roman"/>
          <w:color w:val="000000" w:themeColor="text1"/>
          <w:sz w:val="28"/>
          <w:szCs w:val="28"/>
        </w:rPr>
        <w:t xml:space="preserve"> в </w:t>
      </w:r>
      <w:r w:rsidRPr="000E5806">
        <w:rPr>
          <w:rFonts w:ascii="Times New Roman" w:eastAsia="Calibri" w:hAnsi="Times New Roman" w:cs="Times New Roman"/>
          <w:color w:val="000000" w:themeColor="text1"/>
          <w:sz w:val="28"/>
          <w:szCs w:val="28"/>
        </w:rPr>
        <w:t xml:space="preserve">ЕАИС Единый реестр </w:t>
      </w:r>
      <w:r w:rsidRPr="000E5806">
        <w:rPr>
          <w:rFonts w:ascii="Times New Roman" w:hAnsi="Times New Roman" w:cs="Times New Roman"/>
          <w:color w:val="000000" w:themeColor="text1"/>
          <w:sz w:val="28"/>
          <w:szCs w:val="28"/>
        </w:rPr>
        <w:t>занимается 1 специалист.</w:t>
      </w:r>
    </w:p>
    <w:p w:rsidR="006630BE" w:rsidRPr="00B869A1" w:rsidRDefault="006630BE" w:rsidP="0084525B">
      <w:pPr>
        <w:spacing w:after="0"/>
        <w:ind w:firstLine="709"/>
        <w:jc w:val="both"/>
        <w:rPr>
          <w:rFonts w:ascii="Times New Roman" w:eastAsia="Times New Roman" w:hAnsi="Times New Roman" w:cs="Times New Roman"/>
          <w:b/>
          <w:sz w:val="28"/>
          <w:szCs w:val="28"/>
          <w:lang w:eastAsia="ru-RU"/>
        </w:rPr>
      </w:pPr>
      <w:bookmarkStart w:id="14" w:name="_Toc455649053"/>
      <w:r w:rsidRPr="00B869A1">
        <w:rPr>
          <w:rFonts w:ascii="Times New Roman" w:eastAsia="Times New Roman" w:hAnsi="Times New Roman" w:cs="Times New Roman"/>
          <w:b/>
          <w:sz w:val="28"/>
          <w:szCs w:val="28"/>
          <w:lang w:eastAsia="ru-RU"/>
        </w:rPr>
        <w:br w:type="page"/>
      </w:r>
    </w:p>
    <w:p w:rsidR="00231A41" w:rsidRPr="00B869A1" w:rsidRDefault="00231A41" w:rsidP="00231A41">
      <w:pPr>
        <w:spacing w:after="0"/>
        <w:jc w:val="both"/>
        <w:outlineLvl w:val="1"/>
        <w:rPr>
          <w:rFonts w:ascii="Times New Roman" w:eastAsia="Times New Roman" w:hAnsi="Times New Roman" w:cs="Times New Roman"/>
          <w:b/>
          <w:sz w:val="28"/>
          <w:szCs w:val="28"/>
          <w:lang w:eastAsia="ru-RU"/>
        </w:rPr>
      </w:pPr>
      <w:bookmarkStart w:id="15" w:name="_Toc455649066"/>
      <w:bookmarkEnd w:id="14"/>
      <w:r w:rsidRPr="00B869A1">
        <w:rPr>
          <w:rFonts w:ascii="Times New Roman" w:eastAsia="Times New Roman" w:hAnsi="Times New Roman" w:cs="Times New Roman"/>
          <w:b/>
          <w:sz w:val="28"/>
          <w:szCs w:val="28"/>
          <w:lang w:eastAsia="ru-RU"/>
        </w:rPr>
        <w:lastRenderedPageBreak/>
        <w:t>Результаты исполнения полномочий в сфере защиты персональных данных</w:t>
      </w:r>
    </w:p>
    <w:p w:rsidR="00231A41" w:rsidRPr="00B869A1" w:rsidRDefault="00231A41" w:rsidP="00231A41">
      <w:pPr>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31A41" w:rsidRPr="00B869A1" w:rsidRDefault="00231A41" w:rsidP="00231A41">
      <w:pPr>
        <w:spacing w:after="0"/>
        <w:contextualSpacing/>
        <w:jc w:val="center"/>
        <w:rPr>
          <w:rFonts w:ascii="Times New Roman" w:eastAsia="Times New Roman" w:hAnsi="Times New Roman" w:cs="Times New Roman"/>
          <w:i/>
          <w:sz w:val="28"/>
          <w:szCs w:val="28"/>
          <w:lang w:eastAsia="ru-RU"/>
        </w:rPr>
      </w:pPr>
    </w:p>
    <w:p w:rsidR="00231A41" w:rsidRPr="00B869A1" w:rsidRDefault="00231A41" w:rsidP="00231A41">
      <w:pPr>
        <w:spacing w:after="0"/>
        <w:ind w:right="141"/>
        <w:jc w:val="center"/>
        <w:rPr>
          <w:rFonts w:ascii="Times New Roman" w:eastAsia="Times New Roman" w:hAnsi="Times New Roman" w:cs="Times New Roman"/>
          <w:sz w:val="28"/>
          <w:szCs w:val="26"/>
          <w:lang w:eastAsia="ru-RU"/>
        </w:rPr>
      </w:pPr>
      <w:r w:rsidRPr="00B869A1">
        <w:rPr>
          <w:rFonts w:ascii="Times New Roman" w:eastAsia="Times New Roman" w:hAnsi="Times New Roman" w:cs="Times New Roman"/>
          <w:sz w:val="28"/>
          <w:szCs w:val="26"/>
          <w:lang w:eastAsia="ru-RU"/>
        </w:rPr>
        <w:t>Полномочие исполняют 6 специалистов</w:t>
      </w:r>
    </w:p>
    <w:p w:rsidR="00231A41" w:rsidRPr="00B869A1" w:rsidRDefault="00231A41" w:rsidP="00231A41">
      <w:pPr>
        <w:spacing w:after="0"/>
        <w:ind w:right="141"/>
        <w:jc w:val="center"/>
        <w:rPr>
          <w:rFonts w:ascii="Times New Roman" w:eastAsia="Times New Roman" w:hAnsi="Times New Roman" w:cs="Times New Roman"/>
          <w:sz w:val="28"/>
          <w:szCs w:val="26"/>
          <w:lang w:eastAsia="ru-RU"/>
        </w:rPr>
      </w:pPr>
    </w:p>
    <w:tbl>
      <w:tblPr>
        <w:tblW w:w="4512" w:type="pct"/>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992"/>
        <w:gridCol w:w="850"/>
        <w:gridCol w:w="1420"/>
        <w:gridCol w:w="993"/>
        <w:gridCol w:w="1133"/>
        <w:gridCol w:w="1482"/>
      </w:tblGrid>
      <w:tr w:rsidR="00231A41" w:rsidRPr="00B869A1" w:rsidTr="00231A4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i/>
                <w:sz w:val="24"/>
                <w:szCs w:val="24"/>
                <w:lang w:eastAsia="ru-RU"/>
              </w:rPr>
            </w:pPr>
            <w:r w:rsidRPr="00B869A1">
              <w:rPr>
                <w:rFonts w:ascii="Times New Roman" w:eastAsia="Times New Roman" w:hAnsi="Times New Roman" w:cs="Times New Roman"/>
                <w:b/>
                <w:i/>
                <w:sz w:val="24"/>
                <w:szCs w:val="24"/>
                <w:lang w:eastAsia="ru-RU"/>
              </w:rPr>
              <w:t>Плановые мероприятия</w:t>
            </w:r>
          </w:p>
        </w:tc>
      </w:tr>
      <w:tr w:rsidR="00231A41" w:rsidRPr="00B869A1" w:rsidTr="00231A41">
        <w:trPr>
          <w:cantSplit/>
          <w:trHeight w:val="817"/>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2018</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полугодие 2018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w:t>
            </w:r>
            <w:r>
              <w:rPr>
                <w:rFonts w:ascii="Times New Roman" w:eastAsia="Times New Roman" w:hAnsi="Times New Roman" w:cs="Times New Roman"/>
                <w:b/>
                <w:sz w:val="24"/>
                <w:szCs w:val="24"/>
                <w:lang w:eastAsia="ru-RU"/>
              </w:rPr>
              <w:t>9</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полугодие 201</w:t>
            </w:r>
            <w:r>
              <w:rPr>
                <w:rFonts w:ascii="Times New Roman" w:eastAsia="Times New Roman" w:hAnsi="Times New Roman" w:cs="Times New Roman"/>
                <w:b/>
                <w:sz w:val="24"/>
                <w:szCs w:val="24"/>
                <w:lang w:eastAsia="ru-RU"/>
              </w:rPr>
              <w:t>9</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Запланировано</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6</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683BA9" w:rsidRDefault="00231A41" w:rsidP="00231A41">
            <w:pPr>
              <w:spacing w:after="0"/>
              <w:jc w:val="center"/>
              <w:rPr>
                <w:rFonts w:ascii="Times New Roman" w:eastAsia="Times New Roman" w:hAnsi="Times New Roman" w:cs="Times New Roman"/>
                <w:sz w:val="24"/>
                <w:szCs w:val="24"/>
                <w:lang w:eastAsia="ru-RU"/>
              </w:rPr>
            </w:pPr>
            <w:r w:rsidRPr="00683BA9">
              <w:rPr>
                <w:rFonts w:ascii="Times New Roman" w:eastAsia="Times New Roman" w:hAnsi="Times New Roman" w:cs="Times New Roman"/>
                <w:sz w:val="24"/>
                <w:szCs w:val="24"/>
                <w:lang w:eastAsia="ru-RU"/>
              </w:rPr>
              <w:t>10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75C8A" w:rsidRDefault="00231A41" w:rsidP="00231A41">
            <w:pPr>
              <w:spacing w:after="0"/>
              <w:jc w:val="center"/>
              <w:rPr>
                <w:rFonts w:ascii="Times New Roman" w:eastAsia="Times New Roman" w:hAnsi="Times New Roman" w:cs="Times New Roman"/>
                <w:sz w:val="24"/>
                <w:szCs w:val="24"/>
                <w:lang w:eastAsia="ru-RU"/>
              </w:rPr>
            </w:pPr>
            <w:r w:rsidRPr="00B75C8A">
              <w:rPr>
                <w:rFonts w:ascii="Times New Roman" w:eastAsia="Times New Roman" w:hAnsi="Times New Roman" w:cs="Times New Roman"/>
                <w:sz w:val="24"/>
                <w:szCs w:val="24"/>
                <w:lang w:eastAsia="ru-RU"/>
              </w:rPr>
              <w:t>4</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Проведено</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683BA9" w:rsidRDefault="00231A41" w:rsidP="00231A41">
            <w:pPr>
              <w:spacing w:after="0"/>
              <w:jc w:val="center"/>
              <w:rPr>
                <w:rFonts w:ascii="Times New Roman" w:eastAsia="Times New Roman" w:hAnsi="Times New Roman" w:cs="Times New Roman"/>
                <w:sz w:val="24"/>
                <w:szCs w:val="24"/>
                <w:lang w:eastAsia="ru-RU"/>
              </w:rPr>
            </w:pPr>
            <w:r w:rsidRPr="00683BA9">
              <w:rPr>
                <w:rFonts w:ascii="Times New Roman" w:eastAsia="Times New Roman" w:hAnsi="Times New Roman" w:cs="Times New Roman"/>
                <w:sz w:val="24"/>
                <w:szCs w:val="24"/>
                <w:lang w:eastAsia="ru-RU"/>
              </w:rPr>
              <w:t>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75C8A" w:rsidRDefault="00231A41" w:rsidP="00231A41">
            <w:pPr>
              <w:spacing w:after="0"/>
              <w:jc w:val="center"/>
              <w:rPr>
                <w:rFonts w:ascii="Times New Roman" w:eastAsia="Times New Roman" w:hAnsi="Times New Roman" w:cs="Times New Roman"/>
                <w:sz w:val="24"/>
                <w:szCs w:val="24"/>
                <w:lang w:eastAsia="ru-RU"/>
              </w:rPr>
            </w:pPr>
            <w:r w:rsidRPr="00B75C8A">
              <w:rPr>
                <w:rFonts w:ascii="Times New Roman" w:eastAsia="Times New Roman" w:hAnsi="Times New Roman" w:cs="Times New Roman"/>
                <w:sz w:val="24"/>
                <w:szCs w:val="24"/>
                <w:lang w:eastAsia="ru-RU"/>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Выявлено нарушений</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DE4ECD" w:rsidRDefault="00231A41" w:rsidP="00231A41">
            <w:pPr>
              <w:spacing w:line="240" w:lineRule="auto"/>
              <w:jc w:val="center"/>
              <w:rPr>
                <w:rFonts w:ascii="Times New Roman" w:eastAsia="Times New Roman" w:hAnsi="Times New Roman" w:cs="Times New Roman"/>
                <w:sz w:val="24"/>
                <w:szCs w:val="24"/>
                <w:lang w:val="en-US" w:eastAsia="ru-RU"/>
              </w:rPr>
            </w:pPr>
            <w:r w:rsidRPr="00DE4ECD">
              <w:rPr>
                <w:rFonts w:ascii="Times New Roman" w:eastAsia="Times New Roman" w:hAnsi="Times New Roman" w:cs="Times New Roman"/>
                <w:sz w:val="24"/>
                <w:szCs w:val="24"/>
                <w:lang w:val="en-US" w:eastAsia="ru-RU"/>
              </w:rPr>
              <w:t>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DE4ECD" w:rsidRDefault="00231A41" w:rsidP="00231A41">
            <w:pPr>
              <w:spacing w:after="0" w:line="240" w:lineRule="auto"/>
              <w:jc w:val="center"/>
              <w:rPr>
                <w:rFonts w:ascii="Times New Roman" w:eastAsia="Times New Roman" w:hAnsi="Times New Roman" w:cs="Times New Roman"/>
                <w:sz w:val="24"/>
                <w:szCs w:val="24"/>
                <w:lang w:val="en-US" w:eastAsia="ru-RU"/>
              </w:rPr>
            </w:pPr>
            <w:r w:rsidRPr="00DE4ECD">
              <w:rPr>
                <w:rFonts w:ascii="Times New Roman" w:eastAsia="Times New Roman" w:hAnsi="Times New Roman" w:cs="Times New Roman"/>
                <w:sz w:val="24"/>
                <w:szCs w:val="24"/>
                <w:lang w:val="en-US" w:eastAsia="ru-RU"/>
              </w:rPr>
              <w:t>9</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683BA9" w:rsidRDefault="00231A41" w:rsidP="00231A41">
            <w:pPr>
              <w:spacing w:after="0"/>
              <w:jc w:val="center"/>
              <w:rPr>
                <w:rFonts w:ascii="Times New Roman" w:eastAsia="Times New Roman" w:hAnsi="Times New Roman" w:cs="Times New Roman"/>
                <w:sz w:val="24"/>
                <w:szCs w:val="24"/>
                <w:lang w:eastAsia="ru-RU"/>
              </w:rPr>
            </w:pPr>
            <w:r w:rsidRPr="00683BA9">
              <w:rPr>
                <w:rFonts w:ascii="Times New Roman" w:eastAsia="Times New Roman" w:hAnsi="Times New Roman" w:cs="Times New Roman"/>
                <w:sz w:val="24"/>
                <w:szCs w:val="24"/>
                <w:lang w:eastAsia="ru-RU"/>
              </w:rPr>
              <w:t>18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75C8A" w:rsidRDefault="00231A41" w:rsidP="00231A41">
            <w:pPr>
              <w:spacing w:after="0"/>
              <w:jc w:val="center"/>
              <w:rPr>
                <w:rFonts w:ascii="Times New Roman" w:eastAsia="Times New Roman" w:hAnsi="Times New Roman" w:cs="Times New Roman"/>
                <w:sz w:val="24"/>
                <w:szCs w:val="24"/>
                <w:lang w:eastAsia="ru-RU"/>
              </w:rPr>
            </w:pPr>
            <w:r w:rsidRPr="00B75C8A">
              <w:rPr>
                <w:rFonts w:ascii="Times New Roman" w:eastAsia="Times New Roman" w:hAnsi="Times New Roman" w:cs="Times New Roman"/>
                <w:sz w:val="24"/>
                <w:szCs w:val="24"/>
                <w:lang w:eastAsia="ru-RU"/>
              </w:rPr>
              <w:t>6</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Выдано предписаний</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4</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683BA9" w:rsidRDefault="00231A41" w:rsidP="00231A41">
            <w:pPr>
              <w:spacing w:after="0"/>
              <w:jc w:val="center"/>
              <w:rPr>
                <w:rFonts w:ascii="Times New Roman" w:eastAsia="Times New Roman" w:hAnsi="Times New Roman" w:cs="Times New Roman"/>
                <w:sz w:val="24"/>
                <w:szCs w:val="24"/>
                <w:lang w:eastAsia="ru-RU"/>
              </w:rPr>
            </w:pPr>
            <w:r w:rsidRPr="00683BA9">
              <w:rPr>
                <w:rFonts w:ascii="Times New Roman" w:eastAsia="Times New Roman" w:hAnsi="Times New Roman" w:cs="Times New Roman"/>
                <w:sz w:val="24"/>
                <w:szCs w:val="24"/>
                <w:lang w:eastAsia="ru-RU"/>
              </w:rPr>
              <w:t>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75C8A" w:rsidRDefault="00231A41" w:rsidP="00231A41">
            <w:pPr>
              <w:spacing w:after="0"/>
              <w:jc w:val="center"/>
              <w:rPr>
                <w:rFonts w:ascii="Times New Roman" w:eastAsia="Times New Roman" w:hAnsi="Times New Roman" w:cs="Times New Roman"/>
                <w:sz w:val="24"/>
                <w:szCs w:val="24"/>
                <w:lang w:eastAsia="ru-RU"/>
              </w:rPr>
            </w:pPr>
            <w:r w:rsidRPr="00B75C8A">
              <w:rPr>
                <w:rFonts w:ascii="Times New Roman" w:eastAsia="Times New Roman" w:hAnsi="Times New Roman" w:cs="Times New Roman"/>
                <w:sz w:val="24"/>
                <w:szCs w:val="24"/>
                <w:lang w:eastAsia="ru-RU"/>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Составлено протоколов об АПН</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val="en-US" w:eastAsia="ru-RU"/>
              </w:rPr>
            </w:pPr>
            <w:r w:rsidRPr="00BC063E">
              <w:rPr>
                <w:rFonts w:ascii="Times New Roman" w:eastAsia="Times New Roman" w:hAnsi="Times New Roman" w:cs="Times New Roman"/>
                <w:sz w:val="24"/>
                <w:szCs w:val="24"/>
                <w:lang w:val="en-US" w:eastAsia="ru-RU"/>
              </w:rPr>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8745C0" w:rsidRDefault="00231A41" w:rsidP="00231A41">
            <w:pPr>
              <w:spacing w:after="0" w:line="240" w:lineRule="auto"/>
              <w:jc w:val="center"/>
              <w:rPr>
                <w:rFonts w:ascii="Times New Roman" w:eastAsia="Times New Roman" w:hAnsi="Times New Roman" w:cs="Times New Roman"/>
                <w:sz w:val="24"/>
                <w:szCs w:val="24"/>
                <w:lang w:val="en-US" w:eastAsia="ru-RU"/>
              </w:rPr>
            </w:pPr>
            <w:r w:rsidRPr="008745C0">
              <w:rPr>
                <w:rFonts w:ascii="Times New Roman" w:eastAsia="Times New Roman" w:hAnsi="Times New Roman" w:cs="Times New Roman"/>
                <w:sz w:val="24"/>
                <w:szCs w:val="24"/>
                <w:lang w:val="en-US" w:eastAsia="ru-RU"/>
              </w:rPr>
              <w:t>3</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683BA9" w:rsidRDefault="00231A41" w:rsidP="00231A41">
            <w:pPr>
              <w:spacing w:after="0"/>
              <w:jc w:val="center"/>
              <w:rPr>
                <w:rFonts w:ascii="Times New Roman" w:eastAsia="Times New Roman" w:hAnsi="Times New Roman" w:cs="Times New Roman"/>
                <w:sz w:val="24"/>
                <w:szCs w:val="24"/>
                <w:lang w:eastAsia="ru-RU"/>
              </w:rPr>
            </w:pPr>
            <w:r w:rsidRPr="00683BA9">
              <w:rPr>
                <w:rFonts w:ascii="Times New Roman" w:eastAsia="Times New Roman" w:hAnsi="Times New Roman" w:cs="Times New Roman"/>
                <w:sz w:val="24"/>
                <w:szCs w:val="24"/>
                <w:lang w:eastAsia="ru-RU"/>
              </w:rPr>
              <w:t>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75C8A" w:rsidRDefault="00231A41" w:rsidP="00231A41">
            <w:pPr>
              <w:spacing w:after="0"/>
              <w:jc w:val="center"/>
              <w:rPr>
                <w:rFonts w:ascii="Times New Roman" w:eastAsia="Times New Roman" w:hAnsi="Times New Roman" w:cs="Times New Roman"/>
                <w:sz w:val="24"/>
                <w:szCs w:val="24"/>
                <w:lang w:eastAsia="ru-RU"/>
              </w:rPr>
            </w:pPr>
            <w:r w:rsidRPr="00B75C8A">
              <w:rPr>
                <w:rFonts w:ascii="Times New Roman" w:eastAsia="Times New Roman" w:hAnsi="Times New Roman" w:cs="Times New Roman"/>
                <w:sz w:val="24"/>
                <w:szCs w:val="24"/>
                <w:lang w:eastAsia="ru-RU"/>
              </w:rPr>
              <w:t>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1A41" w:rsidRPr="00B869A1" w:rsidTr="00231A4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i/>
                <w:sz w:val="24"/>
                <w:szCs w:val="24"/>
                <w:lang w:eastAsia="ru-RU"/>
              </w:rPr>
            </w:pPr>
            <w:r w:rsidRPr="00B869A1">
              <w:rPr>
                <w:rFonts w:ascii="Times New Roman" w:eastAsia="Times New Roman" w:hAnsi="Times New Roman" w:cs="Times New Roman"/>
                <w:b/>
                <w:i/>
                <w:sz w:val="24"/>
                <w:szCs w:val="24"/>
                <w:lang w:eastAsia="ru-RU"/>
              </w:rPr>
              <w:t>Внеплановые мероприятия</w:t>
            </w:r>
          </w:p>
        </w:tc>
      </w:tr>
      <w:tr w:rsidR="00231A41" w:rsidRPr="00B869A1" w:rsidTr="00231A41">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не проводились</w:t>
            </w:r>
          </w:p>
        </w:tc>
      </w:tr>
      <w:tr w:rsidR="00231A41" w:rsidRPr="00B869A1" w:rsidTr="00231A4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i/>
                <w:sz w:val="24"/>
                <w:szCs w:val="24"/>
                <w:lang w:eastAsia="ru-RU"/>
              </w:rPr>
            </w:pPr>
            <w:r w:rsidRPr="00B869A1">
              <w:rPr>
                <w:rFonts w:ascii="Times New Roman" w:eastAsia="Times New Roman" w:hAnsi="Times New Roman" w:cs="Times New Roman"/>
                <w:b/>
                <w:i/>
                <w:sz w:val="24"/>
                <w:szCs w:val="24"/>
                <w:lang w:eastAsia="ru-RU"/>
              </w:rPr>
              <w:t>Систематическое наблюдение</w:t>
            </w:r>
          </w:p>
        </w:tc>
      </w:tr>
      <w:tr w:rsidR="00231A41" w:rsidRPr="00B869A1" w:rsidTr="00231A41">
        <w:trPr>
          <w:trHeight w:val="58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2018</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полугодие 2018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w:t>
            </w:r>
            <w:r>
              <w:rPr>
                <w:rFonts w:ascii="Times New Roman" w:eastAsia="Times New Roman" w:hAnsi="Times New Roman" w:cs="Times New Roman"/>
                <w:b/>
                <w:sz w:val="24"/>
                <w:szCs w:val="24"/>
                <w:lang w:eastAsia="ru-RU"/>
              </w:rPr>
              <w:t>9</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полугодие 201</w:t>
            </w:r>
            <w:r>
              <w:rPr>
                <w:rFonts w:ascii="Times New Roman" w:eastAsia="Times New Roman" w:hAnsi="Times New Roman" w:cs="Times New Roman"/>
                <w:b/>
                <w:sz w:val="24"/>
                <w:szCs w:val="24"/>
                <w:lang w:eastAsia="ru-RU"/>
              </w:rPr>
              <w:t>9</w:t>
            </w:r>
          </w:p>
        </w:tc>
      </w:tr>
      <w:tr w:rsidR="00231A41" w:rsidRPr="00B869A1" w:rsidTr="00231A41">
        <w:trPr>
          <w:trHeight w:val="307"/>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Запланировано</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164460" w:rsidRDefault="00231A41" w:rsidP="00231A41">
            <w:pPr>
              <w:spacing w:after="0"/>
              <w:jc w:val="center"/>
              <w:rPr>
                <w:rFonts w:ascii="Times New Roman" w:eastAsia="Times New Roman" w:hAnsi="Times New Roman" w:cs="Times New Roman"/>
                <w:sz w:val="24"/>
                <w:szCs w:val="24"/>
                <w:lang w:eastAsia="ru-RU"/>
              </w:rPr>
            </w:pPr>
            <w:r w:rsidRPr="00164460">
              <w:rPr>
                <w:rFonts w:ascii="Times New Roman" w:eastAsia="Times New Roman" w:hAnsi="Times New Roman" w:cs="Times New Roman"/>
                <w:sz w:val="24"/>
                <w:szCs w:val="24"/>
                <w:lang w:eastAsia="ru-RU"/>
              </w:rPr>
              <w:t>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1A41" w:rsidRPr="00B869A1" w:rsidTr="00231A41">
        <w:trPr>
          <w:trHeight w:val="290"/>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Проведено</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164460" w:rsidRDefault="00231A41" w:rsidP="00231A41">
            <w:pPr>
              <w:spacing w:after="0"/>
              <w:jc w:val="center"/>
              <w:rPr>
                <w:rFonts w:ascii="Times New Roman" w:eastAsia="Times New Roman" w:hAnsi="Times New Roman" w:cs="Times New Roman"/>
                <w:sz w:val="24"/>
                <w:szCs w:val="24"/>
                <w:lang w:eastAsia="ru-RU"/>
              </w:rPr>
            </w:pPr>
            <w:r w:rsidRPr="00164460">
              <w:rPr>
                <w:rFonts w:ascii="Times New Roman" w:eastAsia="Times New Roman" w:hAnsi="Times New Roman" w:cs="Times New Roman"/>
                <w:sz w:val="24"/>
                <w:szCs w:val="24"/>
                <w:lang w:eastAsia="ru-RU"/>
              </w:rPr>
              <w:t>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1A41" w:rsidRPr="00B869A1" w:rsidTr="00231A41">
        <w:trPr>
          <w:trHeight w:val="307"/>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Выявлено нарушений</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25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164460" w:rsidRDefault="00231A41" w:rsidP="00231A41">
            <w:pPr>
              <w:spacing w:after="0"/>
              <w:jc w:val="center"/>
              <w:rPr>
                <w:rFonts w:ascii="Times New Roman" w:eastAsia="Times New Roman" w:hAnsi="Times New Roman" w:cs="Times New Roman"/>
                <w:sz w:val="24"/>
                <w:szCs w:val="24"/>
                <w:lang w:eastAsia="ru-RU"/>
              </w:rPr>
            </w:pPr>
            <w:r w:rsidRPr="0016446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31A41" w:rsidRPr="00B869A1" w:rsidTr="00231A41">
        <w:trPr>
          <w:trHeight w:val="307"/>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Составлено протоколов об АПН</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C063E" w:rsidRDefault="00231A41" w:rsidP="00231A41">
            <w:pPr>
              <w:spacing w:after="0" w:line="240" w:lineRule="auto"/>
              <w:jc w:val="center"/>
              <w:rPr>
                <w:rFonts w:ascii="Times New Roman" w:eastAsia="Times New Roman" w:hAnsi="Times New Roman" w:cs="Times New Roman"/>
                <w:sz w:val="24"/>
                <w:szCs w:val="24"/>
                <w:lang w:eastAsia="ru-RU"/>
              </w:rPr>
            </w:pPr>
            <w:r w:rsidRPr="00BC063E">
              <w:rPr>
                <w:rFonts w:ascii="Times New Roman" w:eastAsia="Times New Roman" w:hAnsi="Times New Roman" w:cs="Times New Roman"/>
                <w:sz w:val="24"/>
                <w:szCs w:val="24"/>
                <w:lang w:eastAsia="ru-RU"/>
              </w:rPr>
              <w:t>0</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31A41" w:rsidRPr="00B869A1" w:rsidRDefault="00231A41" w:rsidP="00231A41">
      <w:pPr>
        <w:spacing w:after="0"/>
        <w:ind w:right="141"/>
        <w:jc w:val="both"/>
        <w:rPr>
          <w:rFonts w:ascii="Times New Roman" w:eastAsia="Times New Roman" w:hAnsi="Times New Roman" w:cs="Times New Roman"/>
          <w:sz w:val="28"/>
          <w:szCs w:val="26"/>
          <w:lang w:eastAsia="ru-RU"/>
        </w:rPr>
      </w:pP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В 1 квартале 201</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 по результатам плановых проверок:</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4"/>
          <w:lang w:eastAsia="ru-RU"/>
        </w:rPr>
        <w:t xml:space="preserve">- в отношении </w:t>
      </w:r>
      <w:r>
        <w:rPr>
          <w:rFonts w:ascii="Times New Roman" w:eastAsia="Times New Roman" w:hAnsi="Times New Roman" w:cs="Times New Roman"/>
          <w:sz w:val="28"/>
          <w:szCs w:val="24"/>
          <w:lang w:eastAsia="ru-RU"/>
        </w:rPr>
        <w:t>2</w:t>
      </w:r>
      <w:r w:rsidRPr="00B869A1">
        <w:rPr>
          <w:rFonts w:ascii="Times New Roman" w:eastAsia="Times New Roman" w:hAnsi="Times New Roman" w:cs="Times New Roman"/>
          <w:sz w:val="28"/>
          <w:szCs w:val="24"/>
          <w:lang w:eastAsia="ru-RU"/>
        </w:rPr>
        <w:t xml:space="preserve"> операторов проверки не проведены по причине </w:t>
      </w:r>
      <w:r w:rsidRPr="00B869A1">
        <w:rPr>
          <w:rFonts w:ascii="Times New Roman" w:eastAsia="Times New Roman" w:hAnsi="Times New Roman" w:cs="Times New Roman"/>
          <w:sz w:val="28"/>
          <w:szCs w:val="28"/>
          <w:lang w:eastAsia="ru-RU"/>
        </w:rPr>
        <w:t>отсутствия юридическ</w:t>
      </w:r>
      <w:r>
        <w:rPr>
          <w:rFonts w:ascii="Times New Roman" w:eastAsia="Times New Roman" w:hAnsi="Times New Roman" w:cs="Times New Roman"/>
          <w:sz w:val="28"/>
          <w:szCs w:val="28"/>
          <w:lang w:eastAsia="ru-RU"/>
        </w:rPr>
        <w:t>ого</w:t>
      </w:r>
      <w:r w:rsidRPr="00B869A1">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по адресу, указанному в ЕГРЮЛ, материалы направлены в Инспекцию ФНС России № 11 по Ставропол</w:t>
      </w:r>
      <w:r>
        <w:rPr>
          <w:rFonts w:ascii="Times New Roman" w:eastAsia="Times New Roman" w:hAnsi="Times New Roman" w:cs="Times New Roman"/>
          <w:sz w:val="28"/>
          <w:szCs w:val="28"/>
          <w:lang w:eastAsia="ru-RU"/>
        </w:rPr>
        <w:t>ьскому краю и прекращения деятельности юридического лица.</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1 квартале 2019</w:t>
      </w:r>
      <w:r w:rsidRPr="00B869A1">
        <w:rPr>
          <w:rFonts w:ascii="Times New Roman" w:eastAsia="Times New Roman" w:hAnsi="Times New Roman" w:cs="Times New Roman"/>
          <w:sz w:val="28"/>
          <w:szCs w:val="28"/>
          <w:lang w:eastAsia="ru-RU"/>
        </w:rPr>
        <w:t xml:space="preserve"> года проведено 5 мероприятий систематического наблюдения из них: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3 мероприятия систематического наблюдения в сети Интернет в отношении </w:t>
      </w:r>
      <w:r w:rsidRPr="0071025D">
        <w:rPr>
          <w:rFonts w:ascii="Times New Roman" w:eastAsia="Times New Roman" w:hAnsi="Times New Roman" w:cs="Times New Roman"/>
          <w:sz w:val="28"/>
          <w:szCs w:val="28"/>
          <w:lang w:eastAsia="ru-RU"/>
        </w:rPr>
        <w:t>30 о</w:t>
      </w:r>
      <w:r w:rsidRPr="00B869A1">
        <w:rPr>
          <w:rFonts w:ascii="Times New Roman" w:eastAsia="Times New Roman" w:hAnsi="Times New Roman" w:cs="Times New Roman"/>
          <w:sz w:val="28"/>
          <w:szCs w:val="28"/>
          <w:lang w:eastAsia="ru-RU"/>
        </w:rPr>
        <w:t>ператоров, а именно: 10 операторов государственных и муниципальных органов, 10 оператор</w:t>
      </w:r>
      <w:r>
        <w:rPr>
          <w:rFonts w:ascii="Times New Roman" w:eastAsia="Times New Roman" w:hAnsi="Times New Roman" w:cs="Times New Roman"/>
          <w:sz w:val="28"/>
          <w:szCs w:val="28"/>
          <w:lang w:eastAsia="ru-RU"/>
        </w:rPr>
        <w:t xml:space="preserve">ов учреждений здравоохранения, </w:t>
      </w:r>
      <w:r w:rsidRPr="00B869A1">
        <w:rPr>
          <w:rFonts w:ascii="Times New Roman" w:eastAsia="Times New Roman" w:hAnsi="Times New Roman" w:cs="Times New Roman"/>
          <w:sz w:val="28"/>
          <w:szCs w:val="28"/>
          <w:lang w:eastAsia="ru-RU"/>
        </w:rPr>
        <w:t xml:space="preserve">10 операторов в сфере ЖКХ. По результатам проведения мероприятий СН у </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 xml:space="preserve"> операторов выявлены нарушения </w:t>
      </w:r>
      <w:proofErr w:type="gramStart"/>
      <w:r w:rsidRPr="00B869A1">
        <w:rPr>
          <w:rFonts w:ascii="Times New Roman" w:eastAsia="Times New Roman" w:hAnsi="Times New Roman" w:cs="Times New Roman"/>
          <w:sz w:val="28"/>
          <w:szCs w:val="28"/>
          <w:lang w:eastAsia="ru-RU"/>
        </w:rPr>
        <w:t>ч</w:t>
      </w:r>
      <w:proofErr w:type="gramEnd"/>
      <w:r w:rsidRPr="00B869A1">
        <w:rPr>
          <w:rFonts w:ascii="Times New Roman" w:eastAsia="Times New Roman" w:hAnsi="Times New Roman" w:cs="Times New Roman"/>
          <w:sz w:val="28"/>
          <w:szCs w:val="28"/>
          <w:lang w:eastAsia="ru-RU"/>
        </w:rPr>
        <w:t xml:space="preserve">. 2 ст. 18.1 Федерального закона от 27.07.2006 №152-ФЗ «О персональных данных», и п. 2 ПП РФ №211 от 21.03.2012, в части не размещения на сайте оператора документа, определяющего политику в отношении обработки персональных данных.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адрес операторов управлением направлены требования об устранении нарушений.</w:t>
      </w:r>
    </w:p>
    <w:p w:rsidR="00231A41" w:rsidRPr="00B869A1" w:rsidRDefault="00231A41" w:rsidP="00231A41">
      <w:pPr>
        <w:tabs>
          <w:tab w:val="left" w:pos="0"/>
        </w:tabs>
        <w:spacing w:after="0"/>
        <w:contextualSpacing/>
        <w:jc w:val="both"/>
        <w:rPr>
          <w:rFonts w:ascii="Times New Roman" w:eastAsia="Times New Roman" w:hAnsi="Times New Roman" w:cs="Times New Roman"/>
          <w:color w:val="000000"/>
          <w:sz w:val="28"/>
          <w:szCs w:val="24"/>
          <w:lang w:eastAsia="ru-RU"/>
        </w:rPr>
      </w:pPr>
      <w:r w:rsidRPr="00B869A1">
        <w:rPr>
          <w:rFonts w:ascii="Times New Roman" w:eastAsia="Times New Roman" w:hAnsi="Times New Roman" w:cs="Times New Roman"/>
          <w:color w:val="000000"/>
          <w:sz w:val="28"/>
          <w:szCs w:val="28"/>
          <w:lang w:eastAsia="ru-RU"/>
        </w:rPr>
        <w:t>Средняя</w:t>
      </w:r>
      <w:r w:rsidRPr="00B869A1">
        <w:rPr>
          <w:rFonts w:ascii="Times New Roman" w:eastAsia="Times New Roman" w:hAnsi="Times New Roman" w:cs="Times New Roman"/>
          <w:color w:val="000000"/>
          <w:sz w:val="28"/>
          <w:szCs w:val="24"/>
          <w:lang w:eastAsia="ru-RU"/>
        </w:rPr>
        <w:t xml:space="preserve"> нагрузка на сотрудника за 1 квартал 201</w:t>
      </w:r>
      <w:r>
        <w:rPr>
          <w:rFonts w:ascii="Times New Roman" w:eastAsia="Times New Roman" w:hAnsi="Times New Roman" w:cs="Times New Roman"/>
          <w:color w:val="000000"/>
          <w:sz w:val="28"/>
          <w:szCs w:val="24"/>
          <w:lang w:eastAsia="ru-RU"/>
        </w:rPr>
        <w:t>8</w:t>
      </w:r>
      <w:r w:rsidRPr="00B869A1">
        <w:rPr>
          <w:rFonts w:ascii="Times New Roman" w:eastAsia="Times New Roman" w:hAnsi="Times New Roman" w:cs="Times New Roman"/>
          <w:color w:val="000000"/>
          <w:sz w:val="28"/>
          <w:szCs w:val="24"/>
          <w:lang w:eastAsia="ru-RU"/>
        </w:rPr>
        <w:t xml:space="preserve"> г. – 7</w:t>
      </w:r>
      <w:r>
        <w:rPr>
          <w:rFonts w:ascii="Times New Roman" w:eastAsia="Times New Roman" w:hAnsi="Times New Roman" w:cs="Times New Roman"/>
          <w:color w:val="000000"/>
          <w:sz w:val="28"/>
          <w:szCs w:val="24"/>
          <w:lang w:eastAsia="ru-RU"/>
        </w:rPr>
        <w:t>,5</w:t>
      </w:r>
      <w:r w:rsidRPr="00B869A1">
        <w:rPr>
          <w:rFonts w:ascii="Times New Roman" w:eastAsia="Times New Roman" w:hAnsi="Times New Roman" w:cs="Times New Roman"/>
          <w:color w:val="000000"/>
          <w:sz w:val="28"/>
          <w:szCs w:val="24"/>
          <w:lang w:eastAsia="ru-RU"/>
        </w:rPr>
        <w:t>, за 1 квартал 201</w:t>
      </w:r>
      <w:r>
        <w:rPr>
          <w:rFonts w:ascii="Times New Roman" w:eastAsia="Times New Roman" w:hAnsi="Times New Roman" w:cs="Times New Roman"/>
          <w:color w:val="000000"/>
          <w:sz w:val="28"/>
          <w:szCs w:val="24"/>
          <w:lang w:eastAsia="ru-RU"/>
        </w:rPr>
        <w:t>9</w:t>
      </w:r>
      <w:r w:rsidRPr="00B869A1">
        <w:rPr>
          <w:rFonts w:ascii="Times New Roman" w:eastAsia="Times New Roman" w:hAnsi="Times New Roman" w:cs="Times New Roman"/>
          <w:color w:val="000000"/>
          <w:sz w:val="28"/>
          <w:szCs w:val="24"/>
          <w:lang w:eastAsia="ru-RU"/>
        </w:rPr>
        <w:t xml:space="preserve"> г. – </w:t>
      </w:r>
      <w:r>
        <w:rPr>
          <w:rFonts w:ascii="Times New Roman" w:eastAsia="Times New Roman" w:hAnsi="Times New Roman" w:cs="Times New Roman"/>
          <w:color w:val="000000"/>
          <w:sz w:val="28"/>
          <w:szCs w:val="24"/>
          <w:lang w:eastAsia="ru-RU"/>
        </w:rPr>
        <w:t>4</w:t>
      </w:r>
      <w:r w:rsidRPr="00B869A1">
        <w:rPr>
          <w:rFonts w:ascii="Times New Roman" w:eastAsia="Times New Roman" w:hAnsi="Times New Roman" w:cs="Times New Roman"/>
          <w:color w:val="000000"/>
          <w:sz w:val="28"/>
          <w:szCs w:val="24"/>
          <w:lang w:eastAsia="ru-RU"/>
        </w:rPr>
        <w:t>.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w:t>
      </w:r>
      <w:r>
        <w:rPr>
          <w:rFonts w:ascii="Times New Roman" w:eastAsia="Times New Roman" w:hAnsi="Times New Roman" w:cs="Times New Roman"/>
          <w:color w:val="000000"/>
          <w:sz w:val="28"/>
          <w:szCs w:val="24"/>
          <w:lang w:eastAsia="ru-RU"/>
        </w:rPr>
        <w:t>меньшился</w:t>
      </w:r>
      <w:r w:rsidRPr="00B869A1">
        <w:rPr>
          <w:rFonts w:ascii="Times New Roman" w:eastAsia="Times New Roman" w:hAnsi="Times New Roman" w:cs="Times New Roman"/>
          <w:color w:val="000000"/>
          <w:sz w:val="28"/>
          <w:szCs w:val="24"/>
          <w:lang w:eastAsia="ru-RU"/>
        </w:rPr>
        <w:t xml:space="preserve">, в связи с </w:t>
      </w:r>
      <w:r>
        <w:rPr>
          <w:rFonts w:ascii="Times New Roman" w:eastAsia="Times New Roman" w:hAnsi="Times New Roman" w:cs="Times New Roman"/>
          <w:color w:val="000000"/>
          <w:sz w:val="28"/>
          <w:szCs w:val="24"/>
          <w:lang w:eastAsia="ru-RU"/>
        </w:rPr>
        <w:t xml:space="preserve">уменьшением  количества </w:t>
      </w:r>
      <w:r w:rsidRPr="00B869A1">
        <w:rPr>
          <w:rFonts w:ascii="Times New Roman" w:eastAsia="Times New Roman" w:hAnsi="Times New Roman" w:cs="Times New Roman"/>
          <w:color w:val="000000"/>
          <w:sz w:val="28"/>
          <w:szCs w:val="24"/>
          <w:lang w:eastAsia="ru-RU"/>
        </w:rPr>
        <w:t xml:space="preserve">проведенных мероприятий.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b/>
          <w:sz w:val="28"/>
          <w:szCs w:val="28"/>
          <w:lang w:eastAsia="ru-RU"/>
        </w:rPr>
        <w:t>Во 2 квартале 2018 года</w:t>
      </w:r>
      <w:r w:rsidRPr="00B869A1">
        <w:rPr>
          <w:rFonts w:ascii="Times New Roman" w:eastAsia="Times New Roman" w:hAnsi="Times New Roman" w:cs="Times New Roman"/>
          <w:sz w:val="28"/>
          <w:szCs w:val="24"/>
          <w:lang w:eastAsia="ru-RU"/>
        </w:rPr>
        <w:t xml:space="preserve"> по результатам плановых проверок: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4"/>
          <w:lang w:eastAsia="ru-RU"/>
        </w:rPr>
        <w:t xml:space="preserve">- в отношении 2 операторов проверки не проведены по причине </w:t>
      </w:r>
      <w:r w:rsidRPr="00B869A1">
        <w:rPr>
          <w:rFonts w:ascii="Times New Roman" w:eastAsia="Times New Roman" w:hAnsi="Times New Roman" w:cs="Times New Roman"/>
          <w:sz w:val="28"/>
          <w:szCs w:val="28"/>
          <w:lang w:eastAsia="ru-RU"/>
        </w:rPr>
        <w:t>отсутствия юридических лиц по адресу, указанному в ЕГРЮЛ, материалы направлены в Инспекцию ФНС России № 11 по Ставропольскому краю.</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Во 2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проведено 5 мероприятий систематического наблюдения из них: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1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3 мероприятия систематического наблюдения в сети Интернет в отношении </w:t>
      </w:r>
      <w:r>
        <w:rPr>
          <w:rFonts w:ascii="Times New Roman" w:eastAsia="Times New Roman" w:hAnsi="Times New Roman" w:cs="Times New Roman"/>
          <w:sz w:val="28"/>
          <w:szCs w:val="28"/>
          <w:lang w:eastAsia="ru-RU"/>
        </w:rPr>
        <w:t>21 оператора</w:t>
      </w:r>
      <w:r w:rsidRPr="00B869A1">
        <w:rPr>
          <w:rFonts w:ascii="Times New Roman" w:eastAsia="Times New Roman" w:hAnsi="Times New Roman" w:cs="Times New Roman"/>
          <w:sz w:val="28"/>
          <w:szCs w:val="28"/>
          <w:lang w:eastAsia="ru-RU"/>
        </w:rPr>
        <w:t>, а именно: 10 операторов учреждений высшего, среднего, начального и общего образования, 1 оператор</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ГКУ СК </w:t>
      </w:r>
      <w:r>
        <w:rPr>
          <w:rFonts w:ascii="Times New Roman" w:hAnsi="Times New Roman"/>
          <w:sz w:val="28"/>
          <w:szCs w:val="28"/>
        </w:rPr>
        <w:lastRenderedPageBreak/>
        <w:t>«Многофункциональный центр предоставления государственных и муниципальных услуг в Ставропольском крае»</w:t>
      </w:r>
      <w:r w:rsidRPr="00B869A1">
        <w:rPr>
          <w:rFonts w:ascii="Times New Roman" w:eastAsia="Times New Roman" w:hAnsi="Times New Roman" w:cs="Times New Roman"/>
          <w:sz w:val="28"/>
          <w:szCs w:val="28"/>
          <w:lang w:eastAsia="ru-RU"/>
        </w:rPr>
        <w:t xml:space="preserve">, 10 операторов связи.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результатам проведения мероприятий СН в сети Интернет нарушени</w:t>
      </w:r>
      <w:r>
        <w:rPr>
          <w:rFonts w:ascii="Times New Roman" w:eastAsia="Times New Roman" w:hAnsi="Times New Roman" w:cs="Times New Roman"/>
          <w:sz w:val="28"/>
          <w:szCs w:val="28"/>
          <w:lang w:eastAsia="ru-RU"/>
        </w:rPr>
        <w:t xml:space="preserve">я требования </w:t>
      </w:r>
      <w:proofErr w:type="gramStart"/>
      <w:r w:rsidRPr="00B869A1">
        <w:rPr>
          <w:rFonts w:ascii="Times New Roman" w:eastAsia="Times New Roman" w:hAnsi="Times New Roman" w:cs="Times New Roman"/>
          <w:sz w:val="28"/>
          <w:szCs w:val="28"/>
          <w:lang w:eastAsia="ru-RU"/>
        </w:rPr>
        <w:t>ч</w:t>
      </w:r>
      <w:proofErr w:type="gramEnd"/>
      <w:r w:rsidRPr="00B869A1">
        <w:rPr>
          <w:rFonts w:ascii="Times New Roman" w:eastAsia="Times New Roman" w:hAnsi="Times New Roman" w:cs="Times New Roman"/>
          <w:sz w:val="28"/>
          <w:szCs w:val="28"/>
          <w:lang w:eastAsia="ru-RU"/>
        </w:rPr>
        <w:t>. 2 ст. 18.1 Федерального закона от 27.07.2006 г. №152-ФЗ «О персональных данных</w:t>
      </w:r>
      <w:r>
        <w:rPr>
          <w:rFonts w:ascii="Times New Roman" w:eastAsia="Times New Roman" w:hAnsi="Times New Roman" w:cs="Times New Roman"/>
          <w:sz w:val="28"/>
          <w:szCs w:val="28"/>
          <w:lang w:eastAsia="ru-RU"/>
        </w:rPr>
        <w:t xml:space="preserve"> не выявлено</w:t>
      </w:r>
      <w:r w:rsidRPr="00B869A1">
        <w:rPr>
          <w:rFonts w:ascii="Times New Roman" w:eastAsia="Times New Roman" w:hAnsi="Times New Roman" w:cs="Times New Roman"/>
          <w:sz w:val="28"/>
          <w:szCs w:val="28"/>
          <w:lang w:eastAsia="ru-RU"/>
        </w:rPr>
        <w:t xml:space="preserve">. </w:t>
      </w:r>
    </w:p>
    <w:p w:rsidR="00231A41" w:rsidRPr="00B869A1"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8"/>
          <w:lang w:eastAsia="ru-RU"/>
        </w:rPr>
        <w:t>Средняя</w:t>
      </w:r>
      <w:r w:rsidRPr="00B869A1">
        <w:rPr>
          <w:rFonts w:ascii="Times New Roman" w:eastAsia="Times New Roman" w:hAnsi="Times New Roman" w:cs="Times New Roman"/>
          <w:sz w:val="28"/>
          <w:szCs w:val="24"/>
          <w:lang w:eastAsia="ru-RU"/>
        </w:rPr>
        <w:t xml:space="preserve"> нагрузка на сотрудника за 1 полугодие 201</w:t>
      </w:r>
      <w:r>
        <w:rPr>
          <w:rFonts w:ascii="Times New Roman" w:eastAsia="Times New Roman" w:hAnsi="Times New Roman" w:cs="Times New Roman"/>
          <w:sz w:val="28"/>
          <w:szCs w:val="24"/>
          <w:lang w:eastAsia="ru-RU"/>
        </w:rPr>
        <w:t>8</w:t>
      </w:r>
      <w:r w:rsidRPr="00B869A1">
        <w:rPr>
          <w:rFonts w:ascii="Times New Roman" w:eastAsia="Times New Roman" w:hAnsi="Times New Roman" w:cs="Times New Roman"/>
          <w:sz w:val="28"/>
          <w:szCs w:val="24"/>
          <w:lang w:eastAsia="ru-RU"/>
        </w:rPr>
        <w:t xml:space="preserve"> г. – 2.</w:t>
      </w:r>
      <w:r>
        <w:rPr>
          <w:rFonts w:ascii="Times New Roman" w:eastAsia="Times New Roman" w:hAnsi="Times New Roman" w:cs="Times New Roman"/>
          <w:sz w:val="28"/>
          <w:szCs w:val="24"/>
          <w:lang w:eastAsia="ru-RU"/>
        </w:rPr>
        <w:t>6</w:t>
      </w:r>
      <w:r w:rsidRPr="00B869A1">
        <w:rPr>
          <w:rFonts w:ascii="Times New Roman" w:eastAsia="Times New Roman" w:hAnsi="Times New Roman" w:cs="Times New Roman"/>
          <w:sz w:val="28"/>
          <w:szCs w:val="24"/>
          <w:lang w:eastAsia="ru-RU"/>
        </w:rPr>
        <w:t>; за 1 полугодие 201</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г. – </w:t>
      </w:r>
      <w:r>
        <w:rPr>
          <w:rFonts w:ascii="Times New Roman" w:eastAsia="Times New Roman" w:hAnsi="Times New Roman" w:cs="Times New Roman"/>
          <w:sz w:val="28"/>
          <w:szCs w:val="24"/>
          <w:lang w:eastAsia="ru-RU"/>
        </w:rPr>
        <w:t>1,8</w:t>
      </w:r>
      <w:r w:rsidRPr="00B869A1">
        <w:rPr>
          <w:rFonts w:ascii="Times New Roman" w:eastAsia="Times New Roman" w:hAnsi="Times New Roman" w:cs="Times New Roman"/>
          <w:sz w:val="28"/>
          <w:szCs w:val="24"/>
          <w:lang w:eastAsia="ru-RU"/>
        </w:rPr>
        <w:t xml:space="preserve">. 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231A41"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Типовые нарушения операторов в области персональных данных:</w:t>
      </w:r>
    </w:p>
    <w:p w:rsidR="00231A41" w:rsidRPr="009D32D0"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9D32D0">
        <w:rPr>
          <w:rFonts w:ascii="Times New Roman" w:eastAsia="Times New Roman" w:hAnsi="Times New Roman" w:cs="Times New Roman"/>
          <w:sz w:val="28"/>
          <w:szCs w:val="24"/>
          <w:lang w:eastAsia="ru-RU"/>
        </w:rPr>
        <w:t xml:space="preserve">- </w:t>
      </w:r>
      <w:r w:rsidRPr="009D32D0">
        <w:rPr>
          <w:rFonts w:ascii="Times New Roman" w:eastAsia="Times New Roman" w:hAnsi="Times New Roman" w:cs="Times New Roman"/>
          <w:b/>
          <w:sz w:val="28"/>
          <w:szCs w:val="24"/>
          <w:lang w:eastAsia="ru-RU"/>
        </w:rPr>
        <w:t>п.п. а п. 1</w:t>
      </w:r>
      <w:r w:rsidRPr="009D32D0">
        <w:rPr>
          <w:rFonts w:ascii="Times New Roman" w:eastAsia="Times New Roman" w:hAnsi="Times New Roman" w:cs="Times New Roman"/>
          <w:sz w:val="28"/>
          <w:szCs w:val="24"/>
          <w:lang w:eastAsia="ru-RU"/>
        </w:rPr>
        <w:t xml:space="preserve"> Перечня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назначению лица ответственного за организацию обработки персональных данных, нарушено</w:t>
      </w:r>
      <w:proofErr w:type="gramEnd"/>
      <w:r w:rsidRPr="009D32D0">
        <w:rPr>
          <w:rFonts w:ascii="Times New Roman" w:eastAsia="Times New Roman" w:hAnsi="Times New Roman" w:cs="Times New Roman"/>
          <w:sz w:val="28"/>
          <w:szCs w:val="24"/>
          <w:lang w:eastAsia="ru-RU"/>
        </w:rPr>
        <w:t xml:space="preserve"> требование.</w:t>
      </w:r>
    </w:p>
    <w:p w:rsidR="00231A41" w:rsidRPr="009D32D0"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9D32D0">
        <w:rPr>
          <w:rFonts w:ascii="Times New Roman" w:eastAsia="Times New Roman" w:hAnsi="Times New Roman" w:cs="Times New Roman"/>
          <w:b/>
          <w:sz w:val="28"/>
          <w:szCs w:val="24"/>
          <w:lang w:eastAsia="ru-RU"/>
        </w:rPr>
        <w:t>- п.п. б п. 1</w:t>
      </w:r>
      <w:r w:rsidRPr="009D32D0">
        <w:rPr>
          <w:rFonts w:ascii="Times New Roman" w:eastAsia="Times New Roman" w:hAnsi="Times New Roman" w:cs="Times New Roman"/>
          <w:sz w:val="28"/>
          <w:szCs w:val="24"/>
          <w:lang w:eastAsia="ru-RU"/>
        </w:rPr>
        <w:t xml:space="preserve"> Перечня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документа регламентирующего правила осуществления внутреннего контроля соответствия обработки</w:t>
      </w:r>
      <w:proofErr w:type="gramEnd"/>
      <w:r w:rsidRPr="009D32D0">
        <w:rPr>
          <w:rFonts w:ascii="Times New Roman" w:eastAsia="Times New Roman" w:hAnsi="Times New Roman" w:cs="Times New Roman"/>
          <w:sz w:val="28"/>
          <w:szCs w:val="24"/>
          <w:lang w:eastAsia="ru-RU"/>
        </w:rPr>
        <w:t xml:space="preserve">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w:t>
      </w:r>
    </w:p>
    <w:p w:rsidR="00231A41" w:rsidRPr="00057839" w:rsidRDefault="00231A41" w:rsidP="00231A41">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057839">
        <w:rPr>
          <w:rFonts w:ascii="Times New Roman" w:eastAsia="Times New Roman" w:hAnsi="Times New Roman" w:cs="Times New Roman"/>
          <w:sz w:val="28"/>
          <w:szCs w:val="24"/>
          <w:lang w:eastAsia="ru-RU"/>
        </w:rPr>
        <w:t xml:space="preserve">- </w:t>
      </w:r>
      <w:r w:rsidRPr="00057839">
        <w:rPr>
          <w:rFonts w:ascii="Times New Roman" w:eastAsia="Times New Roman" w:hAnsi="Times New Roman" w:cs="Times New Roman"/>
          <w:b/>
          <w:sz w:val="28"/>
          <w:szCs w:val="24"/>
          <w:lang w:eastAsia="ru-RU"/>
        </w:rPr>
        <w:t>п. 6</w:t>
      </w:r>
      <w:r w:rsidRPr="00057839">
        <w:rPr>
          <w:rFonts w:ascii="Times New Roman" w:eastAsia="Times New Roman" w:hAnsi="Times New Roman" w:cs="Times New Roman"/>
          <w:sz w:val="28"/>
          <w:szCs w:val="24"/>
          <w:lang w:eastAsia="ru-RU"/>
        </w:rPr>
        <w:t xml:space="preserve"> </w:t>
      </w:r>
      <w:r w:rsidRPr="00057839">
        <w:rPr>
          <w:rFonts w:ascii="Times New Roman" w:eastAsia="Times New Roman" w:hAnsi="Times New Roman" w:cs="Times New Roman"/>
          <w:sz w:val="28"/>
          <w:szCs w:val="28"/>
          <w:lang w:eastAsia="ru-RU"/>
        </w:rPr>
        <w:t xml:space="preserve">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лица, осуществляющие обработку персональных данных без использования средств автоматизации, не проинформированы о факте обработки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w:t>
      </w:r>
      <w:r w:rsidRPr="00057839">
        <w:rPr>
          <w:rFonts w:ascii="Times New Roman" w:eastAsia="Times New Roman" w:hAnsi="Times New Roman" w:cs="Times New Roman"/>
          <w:sz w:val="28"/>
          <w:szCs w:val="28"/>
          <w:lang w:eastAsia="ru-RU"/>
        </w:rPr>
        <w:lastRenderedPageBreak/>
        <w:t>такой обработки, установленных</w:t>
      </w:r>
      <w:proofErr w:type="gramEnd"/>
      <w:r w:rsidRPr="00057839">
        <w:rPr>
          <w:rFonts w:ascii="Times New Roman" w:eastAsia="Times New Roman" w:hAnsi="Times New Roman" w:cs="Times New Roman"/>
          <w:sz w:val="28"/>
          <w:szCs w:val="28"/>
          <w:lang w:eastAsia="ru-RU"/>
        </w:rPr>
        <w:t xml:space="preserve">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231A41" w:rsidRPr="00057839" w:rsidRDefault="00231A41" w:rsidP="00231A41">
      <w:pPr>
        <w:tabs>
          <w:tab w:val="left" w:pos="0"/>
          <w:tab w:val="left" w:pos="360"/>
        </w:tabs>
        <w:autoSpaceDE w:val="0"/>
        <w:autoSpaceDN w:val="0"/>
        <w:spacing w:after="0"/>
        <w:contextualSpacing/>
        <w:jc w:val="both"/>
        <w:rPr>
          <w:rFonts w:ascii="Times New Roman" w:eastAsia="Times New Roman" w:hAnsi="Times New Roman" w:cs="Times New Roman"/>
          <w:sz w:val="28"/>
          <w:szCs w:val="28"/>
          <w:lang w:eastAsia="ru-RU"/>
        </w:rPr>
      </w:pPr>
      <w:r w:rsidRPr="00057839">
        <w:rPr>
          <w:rFonts w:ascii="Times New Roman" w:eastAsia="Times New Roman" w:hAnsi="Times New Roman" w:cs="Times New Roman"/>
          <w:b/>
          <w:sz w:val="28"/>
          <w:szCs w:val="28"/>
          <w:lang w:eastAsia="ru-RU"/>
        </w:rPr>
        <w:t>- п. 13</w:t>
      </w:r>
      <w:r w:rsidRPr="00057839">
        <w:rPr>
          <w:rFonts w:ascii="Times New Roman" w:eastAsia="Times New Roman" w:hAnsi="Times New Roman" w:cs="Times New Roman"/>
          <w:sz w:val="28"/>
          <w:szCs w:val="28"/>
          <w:lang w:eastAsia="ru-RU"/>
        </w:rPr>
        <w:t xml:space="preserve"> 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не определены места хранения персональных данных (материальных носителей), что не позволяет конкретным образом определить места хранения в отношении каждой категории персональных данных;</w:t>
      </w:r>
    </w:p>
    <w:p w:rsidR="00231A41" w:rsidRPr="00C16ADB"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proofErr w:type="gramStart"/>
      <w:r w:rsidRPr="00C16ADB">
        <w:rPr>
          <w:rFonts w:ascii="Times New Roman" w:eastAsia="Times New Roman" w:hAnsi="Times New Roman" w:cs="Times New Roman"/>
          <w:b/>
          <w:sz w:val="28"/>
          <w:szCs w:val="28"/>
          <w:lang w:eastAsia="ru-RU"/>
        </w:rPr>
        <w:t>- ч. 3 ст. 22</w:t>
      </w:r>
      <w:r w:rsidRPr="00C16ADB">
        <w:rPr>
          <w:rFonts w:ascii="Times New Roman" w:eastAsia="Times New Roman" w:hAnsi="Times New Roman" w:cs="Times New Roman"/>
          <w:sz w:val="28"/>
          <w:szCs w:val="28"/>
          <w:lang w:eastAsia="ru-RU"/>
        </w:rPr>
        <w:t xml:space="preserve"> Федерального закона от 27.07.2006 г. № 152-ФЗ «О персональных данных», представление в уполномоченный орган уведомления об обработке персональных данных, содержащего недостоверные сведения в части  несоответствия наименования оператора, целей обработки персональных данных, категорий обрабатываемых персональных данных, категорий субъектов, персональные данные которых обрабатываются, перечня действий, осуществляемых с персональными данными, способов обработки персональных данных, организационных и технических мер предусмотренных ст</w:t>
      </w:r>
      <w:proofErr w:type="gramEnd"/>
      <w:r w:rsidRPr="00C16ADB">
        <w:rPr>
          <w:rFonts w:ascii="Times New Roman" w:eastAsia="Times New Roman" w:hAnsi="Times New Roman" w:cs="Times New Roman"/>
          <w:sz w:val="28"/>
          <w:szCs w:val="28"/>
          <w:lang w:eastAsia="ru-RU"/>
        </w:rPr>
        <w:t>. 18.1.и 19 и средств обеспечения безопасности, даты начала обработки персональных данных, сведений о наличии трансграничной передачи персональных;</w:t>
      </w:r>
    </w:p>
    <w:p w:rsidR="00231A41" w:rsidRPr="007D3F4E"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sidRPr="007D3F4E">
        <w:rPr>
          <w:rFonts w:ascii="Times New Roman" w:eastAsia="Times New Roman" w:hAnsi="Times New Roman" w:cs="Times New Roman"/>
          <w:b/>
          <w:sz w:val="28"/>
          <w:szCs w:val="28"/>
          <w:lang w:eastAsia="ru-RU"/>
        </w:rPr>
        <w:t xml:space="preserve">- </w:t>
      </w:r>
      <w:proofErr w:type="gramStart"/>
      <w:r w:rsidRPr="007D3F4E">
        <w:rPr>
          <w:rFonts w:ascii="Times New Roman" w:eastAsia="Times New Roman" w:hAnsi="Times New Roman" w:cs="Times New Roman"/>
          <w:b/>
          <w:sz w:val="28"/>
          <w:szCs w:val="28"/>
          <w:lang w:eastAsia="ru-RU"/>
        </w:rPr>
        <w:t>ч</w:t>
      </w:r>
      <w:proofErr w:type="gramEnd"/>
      <w:r w:rsidRPr="007D3F4E">
        <w:rPr>
          <w:rFonts w:ascii="Times New Roman" w:eastAsia="Times New Roman" w:hAnsi="Times New Roman" w:cs="Times New Roman"/>
          <w:b/>
          <w:sz w:val="28"/>
          <w:szCs w:val="28"/>
          <w:lang w:eastAsia="ru-RU"/>
        </w:rPr>
        <w:t>. 4 ст. 9</w:t>
      </w:r>
      <w:r w:rsidRPr="007D3F4E">
        <w:rPr>
          <w:rFonts w:ascii="Times New Roman" w:eastAsia="Times New Roman" w:hAnsi="Times New Roman" w:cs="Times New Roman"/>
          <w:sz w:val="28"/>
          <w:szCs w:val="28"/>
          <w:lang w:eastAsia="ru-RU"/>
        </w:rPr>
        <w:t xml:space="preserve"> Федерального закона от 27.07.2006 г. № 152-ФЗ «О персональных данных», согласие на обработку персональных данных не содержит перечень категорий персональных данных, на обработку которых субъект дает свое согласие;</w:t>
      </w:r>
    </w:p>
    <w:p w:rsidR="00231A41" w:rsidRPr="007D3F4E" w:rsidRDefault="00231A41" w:rsidP="00231A41">
      <w:pPr>
        <w:tabs>
          <w:tab w:val="left" w:pos="0"/>
          <w:tab w:val="left" w:pos="360"/>
        </w:tabs>
        <w:autoSpaceDE w:val="0"/>
        <w:autoSpaceDN w:val="0"/>
        <w:spacing w:after="0"/>
        <w:contextualSpacing/>
        <w:jc w:val="both"/>
        <w:rPr>
          <w:rFonts w:ascii="Times New Roman" w:eastAsia="Times New Roman" w:hAnsi="Times New Roman" w:cs="Times New Roman"/>
          <w:sz w:val="28"/>
          <w:szCs w:val="28"/>
          <w:lang w:eastAsia="ru-RU"/>
        </w:rPr>
      </w:pPr>
      <w:r w:rsidRPr="007D3F4E">
        <w:rPr>
          <w:rFonts w:ascii="Times New Roman" w:eastAsia="Times New Roman" w:hAnsi="Times New Roman" w:cs="Times New Roman"/>
          <w:b/>
          <w:sz w:val="28"/>
          <w:szCs w:val="28"/>
          <w:lang w:eastAsia="ru-RU"/>
        </w:rPr>
        <w:t xml:space="preserve">- </w:t>
      </w:r>
      <w:proofErr w:type="gramStart"/>
      <w:r w:rsidRPr="007D3F4E">
        <w:rPr>
          <w:rFonts w:ascii="Times New Roman" w:eastAsia="Times New Roman" w:hAnsi="Times New Roman" w:cs="Times New Roman"/>
          <w:b/>
          <w:sz w:val="28"/>
          <w:szCs w:val="28"/>
          <w:lang w:eastAsia="ru-RU"/>
        </w:rPr>
        <w:t>ч</w:t>
      </w:r>
      <w:proofErr w:type="gramEnd"/>
      <w:r w:rsidRPr="007D3F4E">
        <w:rPr>
          <w:rFonts w:ascii="Times New Roman" w:eastAsia="Times New Roman" w:hAnsi="Times New Roman" w:cs="Times New Roman"/>
          <w:b/>
          <w:sz w:val="28"/>
          <w:szCs w:val="28"/>
          <w:lang w:eastAsia="ru-RU"/>
        </w:rPr>
        <w:t>. 1, ст.18.1</w:t>
      </w:r>
      <w:r w:rsidRPr="007D3F4E">
        <w:rPr>
          <w:rFonts w:ascii="Times New Roman" w:eastAsia="Times New Roman" w:hAnsi="Times New Roman" w:cs="Times New Roman"/>
          <w:sz w:val="28"/>
          <w:szCs w:val="28"/>
          <w:lang w:eastAsia="ru-RU"/>
        </w:rPr>
        <w:t xml:space="preserve"> Федерального закона от 27.07.2006 № 152-ФЗ «О персональных данных» -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нормативно правовыми актами.</w:t>
      </w:r>
    </w:p>
    <w:p w:rsidR="00231A41" w:rsidRPr="001842BD" w:rsidRDefault="00231A41" w:rsidP="00231A41">
      <w:pPr>
        <w:tabs>
          <w:tab w:val="left" w:pos="0"/>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6"/>
          <w:lang w:eastAsia="ru-RU"/>
        </w:rPr>
        <w:t xml:space="preserve">- </w:t>
      </w:r>
      <w:r w:rsidRPr="00057839">
        <w:rPr>
          <w:rFonts w:ascii="Times New Roman" w:eastAsia="Times New Roman" w:hAnsi="Times New Roman" w:cs="Times New Roman"/>
          <w:b/>
          <w:sz w:val="28"/>
          <w:szCs w:val="24"/>
          <w:lang w:eastAsia="ru-RU"/>
        </w:rPr>
        <w:t xml:space="preserve">п. </w:t>
      </w:r>
      <w:r>
        <w:rPr>
          <w:rFonts w:ascii="Times New Roman" w:eastAsia="Times New Roman" w:hAnsi="Times New Roman" w:cs="Times New Roman"/>
          <w:b/>
          <w:sz w:val="28"/>
          <w:szCs w:val="24"/>
          <w:lang w:eastAsia="ru-RU"/>
        </w:rPr>
        <w:t>7</w:t>
      </w:r>
      <w:r w:rsidRPr="00057839">
        <w:rPr>
          <w:rFonts w:ascii="Times New Roman" w:eastAsia="Times New Roman" w:hAnsi="Times New Roman" w:cs="Times New Roman"/>
          <w:sz w:val="28"/>
          <w:szCs w:val="24"/>
          <w:lang w:eastAsia="ru-RU"/>
        </w:rPr>
        <w:t xml:space="preserve"> </w:t>
      </w:r>
      <w:r w:rsidRPr="00057839">
        <w:rPr>
          <w:rFonts w:ascii="Times New Roman" w:eastAsia="Times New Roman" w:hAnsi="Times New Roman" w:cs="Times New Roman"/>
          <w:sz w:val="28"/>
          <w:szCs w:val="28"/>
          <w:lang w:eastAsia="ru-RU"/>
        </w:rPr>
        <w:t xml:space="preserve">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w:t>
      </w:r>
      <w:r>
        <w:rPr>
          <w:rFonts w:ascii="Times New Roman" w:eastAsia="Times New Roman" w:hAnsi="Times New Roman" w:cs="Times New Roman"/>
          <w:sz w:val="28"/>
          <w:szCs w:val="28"/>
          <w:lang w:eastAsia="ru-RU"/>
        </w:rPr>
        <w:t>н</w:t>
      </w:r>
      <w:r w:rsidRPr="001842BD">
        <w:rPr>
          <w:rFonts w:ascii="Times New Roman" w:eastAsia="Times New Roman" w:hAnsi="Times New Roman" w:cs="Times New Roman"/>
          <w:sz w:val="28"/>
          <w:szCs w:val="28"/>
          <w:lang w:eastAsia="ru-RU"/>
        </w:rPr>
        <w:t>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РФ</w:t>
      </w:r>
      <w:r w:rsidRPr="00057839">
        <w:rPr>
          <w:rFonts w:ascii="Times New Roman" w:eastAsia="Times New Roman" w:hAnsi="Times New Roman" w:cs="Times New Roman"/>
          <w:sz w:val="28"/>
          <w:szCs w:val="28"/>
          <w:lang w:eastAsia="ru-RU"/>
        </w:rPr>
        <w:t>.</w:t>
      </w:r>
    </w:p>
    <w:p w:rsidR="00231A41" w:rsidRDefault="00231A41" w:rsidP="00231A41">
      <w:pPr>
        <w:spacing w:after="0"/>
        <w:ind w:right="425"/>
        <w:jc w:val="both"/>
        <w:rPr>
          <w:rFonts w:ascii="Times New Roman" w:eastAsia="Times New Roman" w:hAnsi="Times New Roman" w:cs="Times New Roman"/>
          <w:sz w:val="28"/>
          <w:szCs w:val="28"/>
          <w:lang w:eastAsia="ru-RU"/>
        </w:rPr>
      </w:pPr>
    </w:p>
    <w:p w:rsidR="00231A41" w:rsidRDefault="00231A41" w:rsidP="00231A41">
      <w:pPr>
        <w:spacing w:after="0"/>
        <w:ind w:right="425"/>
        <w:jc w:val="both"/>
        <w:rPr>
          <w:rFonts w:ascii="Times New Roman" w:eastAsia="Times New Roman" w:hAnsi="Times New Roman" w:cs="Times New Roman"/>
          <w:sz w:val="28"/>
          <w:szCs w:val="28"/>
          <w:lang w:eastAsia="ru-RU"/>
        </w:rPr>
      </w:pPr>
    </w:p>
    <w:p w:rsidR="00231A41" w:rsidRPr="001842BD" w:rsidRDefault="00231A41" w:rsidP="00231A41">
      <w:pPr>
        <w:spacing w:after="0"/>
        <w:ind w:right="425"/>
        <w:jc w:val="both"/>
        <w:rPr>
          <w:rFonts w:ascii="Times New Roman" w:eastAsia="Times New Roman" w:hAnsi="Times New Roman" w:cs="Times New Roman"/>
          <w:sz w:val="28"/>
          <w:szCs w:val="28"/>
          <w:lang w:eastAsia="ru-RU"/>
        </w:rPr>
      </w:pPr>
    </w:p>
    <w:p w:rsidR="00231A41" w:rsidRPr="00B869A1" w:rsidRDefault="00231A41" w:rsidP="00231A41">
      <w:pPr>
        <w:spacing w:after="0"/>
        <w:ind w:right="425"/>
        <w:jc w:val="center"/>
        <w:rPr>
          <w:rFonts w:ascii="Times New Roman" w:eastAsia="Times New Roman" w:hAnsi="Times New Roman" w:cs="Times New Roman"/>
          <w:b/>
          <w:i/>
          <w:sz w:val="28"/>
          <w:szCs w:val="26"/>
          <w:lang w:eastAsia="ru-RU"/>
        </w:rPr>
      </w:pPr>
      <w:r w:rsidRPr="00B869A1">
        <w:rPr>
          <w:rFonts w:ascii="Times New Roman" w:eastAsia="Times New Roman" w:hAnsi="Times New Roman" w:cs="Times New Roman"/>
          <w:b/>
          <w:i/>
          <w:sz w:val="28"/>
          <w:szCs w:val="26"/>
          <w:lang w:eastAsia="ru-RU"/>
        </w:rPr>
        <w:lastRenderedPageBreak/>
        <w:t>Ведение реестра операторов, осуществляющих обработку</w:t>
      </w:r>
    </w:p>
    <w:p w:rsidR="00231A41" w:rsidRPr="00B869A1" w:rsidRDefault="00231A41" w:rsidP="00231A41">
      <w:pPr>
        <w:spacing w:after="0"/>
        <w:contextualSpacing/>
        <w:jc w:val="center"/>
        <w:rPr>
          <w:rFonts w:ascii="Times New Roman" w:eastAsia="Times New Roman" w:hAnsi="Times New Roman" w:cs="Times New Roman"/>
          <w:b/>
          <w:i/>
          <w:sz w:val="28"/>
          <w:szCs w:val="26"/>
          <w:lang w:eastAsia="ru-RU"/>
        </w:rPr>
      </w:pPr>
      <w:r w:rsidRPr="00B869A1">
        <w:rPr>
          <w:rFonts w:ascii="Times New Roman" w:eastAsia="Times New Roman" w:hAnsi="Times New Roman" w:cs="Times New Roman"/>
          <w:b/>
          <w:i/>
          <w:sz w:val="28"/>
          <w:szCs w:val="26"/>
          <w:lang w:eastAsia="ru-RU"/>
        </w:rPr>
        <w:t>персональных данных</w:t>
      </w:r>
    </w:p>
    <w:p w:rsidR="00231A41" w:rsidRPr="00B869A1" w:rsidRDefault="00231A41" w:rsidP="00231A41">
      <w:pPr>
        <w:spacing w:after="0"/>
        <w:contextualSpacing/>
        <w:jc w:val="center"/>
        <w:rPr>
          <w:rFonts w:ascii="Times New Roman" w:eastAsia="Times New Roman" w:hAnsi="Times New Roman" w:cs="Times New Roman"/>
          <w:i/>
          <w:sz w:val="28"/>
          <w:szCs w:val="26"/>
          <w:lang w:eastAsia="ru-RU"/>
        </w:rPr>
      </w:pPr>
    </w:p>
    <w:p w:rsidR="00231A41" w:rsidRPr="00B869A1" w:rsidRDefault="00231A41" w:rsidP="00231A41">
      <w:pPr>
        <w:spacing w:after="0"/>
        <w:jc w:val="cente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6"/>
          <w:lang w:eastAsia="ru-RU"/>
        </w:rPr>
        <w:t xml:space="preserve">Полномочие исполняют 6 </w:t>
      </w:r>
      <w:r w:rsidRPr="00B869A1">
        <w:rPr>
          <w:rFonts w:ascii="Times New Roman" w:eastAsia="Times New Roman" w:hAnsi="Times New Roman" w:cs="Times New Roman"/>
          <w:sz w:val="28"/>
          <w:szCs w:val="28"/>
          <w:lang w:eastAsia="ru-RU"/>
        </w:rPr>
        <w:t>специалистов</w:t>
      </w:r>
    </w:p>
    <w:p w:rsidR="00231A41" w:rsidRPr="00B869A1" w:rsidRDefault="00231A41" w:rsidP="00231A41">
      <w:pPr>
        <w:spacing w:after="0"/>
        <w:jc w:val="center"/>
        <w:rPr>
          <w:rFonts w:ascii="Times New Roman" w:eastAsia="Times New Roman" w:hAnsi="Times New Roman" w:cs="Times New Roman"/>
          <w:sz w:val="28"/>
          <w:szCs w:val="28"/>
          <w:lang w:eastAsia="ru-RU"/>
        </w:rPr>
      </w:pPr>
    </w:p>
    <w:tbl>
      <w:tblPr>
        <w:tblW w:w="9820" w:type="dxa"/>
        <w:jc w:val="center"/>
        <w:tblInd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231A41" w:rsidRPr="00B869A1" w:rsidRDefault="00231A41" w:rsidP="00231A41">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2018</w:t>
            </w:r>
          </w:p>
          <w:p w:rsidR="00231A41" w:rsidRPr="00B869A1" w:rsidRDefault="00231A41" w:rsidP="00231A41">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2018</w:t>
            </w:r>
          </w:p>
          <w:p w:rsidR="00231A41" w:rsidRPr="00B869A1" w:rsidRDefault="00231A41" w:rsidP="00231A41">
            <w:pPr>
              <w:spacing w:after="0"/>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w:t>
            </w: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полугодие 2018</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b/>
                <w:sz w:val="24"/>
                <w:szCs w:val="24"/>
                <w:lang w:eastAsia="ru-RU"/>
              </w:rPr>
            </w:pP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p w:rsidR="00231A41" w:rsidRPr="00B869A1" w:rsidRDefault="00231A41" w:rsidP="00231A41">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b/>
                <w:sz w:val="24"/>
                <w:szCs w:val="24"/>
                <w:lang w:eastAsia="ru-RU"/>
              </w:rPr>
            </w:pP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w:t>
            </w:r>
            <w:r>
              <w:rPr>
                <w:rFonts w:ascii="Times New Roman" w:eastAsia="Times New Roman" w:hAnsi="Times New Roman" w:cs="Times New Roman"/>
                <w:b/>
                <w:sz w:val="24"/>
                <w:szCs w:val="24"/>
                <w:lang w:eastAsia="ru-RU"/>
              </w:rPr>
              <w:t>9</w:t>
            </w:r>
          </w:p>
          <w:p w:rsidR="00231A41" w:rsidRPr="00B869A1" w:rsidRDefault="00231A41" w:rsidP="00231A41">
            <w:pPr>
              <w:spacing w:after="0"/>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w:t>
            </w:r>
          </w:p>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полугодие 201</w:t>
            </w:r>
            <w:r>
              <w:rPr>
                <w:rFonts w:ascii="Times New Roman" w:eastAsia="Times New Roman" w:hAnsi="Times New Roman" w:cs="Times New Roman"/>
                <w:b/>
                <w:sz w:val="24"/>
                <w:szCs w:val="24"/>
                <w:lang w:eastAsia="ru-RU"/>
              </w:rPr>
              <w:t>9</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126</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257</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14</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180</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485</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118</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219</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231A41" w:rsidRPr="00B869A1" w:rsidTr="00231A41">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307</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640</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630</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w:t>
            </w:r>
          </w:p>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w:t>
            </w:r>
            <w:proofErr w:type="gramStart"/>
            <w:r w:rsidRPr="00B869A1">
              <w:rPr>
                <w:rFonts w:ascii="Times New Roman" w:eastAsia="Times New Roman" w:hAnsi="Times New Roman" w:cs="Times New Roman"/>
                <w:sz w:val="24"/>
                <w:szCs w:val="24"/>
                <w:lang w:eastAsia="ru-RU"/>
              </w:rPr>
              <w:t>ч</w:t>
            </w:r>
            <w:proofErr w:type="gramEnd"/>
            <w:r w:rsidRPr="00B869A1">
              <w:rPr>
                <w:rFonts w:ascii="Times New Roman" w:eastAsia="Times New Roman" w:hAnsi="Times New Roman" w:cs="Times New Roman"/>
                <w:sz w:val="24"/>
                <w:szCs w:val="24"/>
                <w:lang w:eastAsia="ru-RU"/>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91</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284</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398</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682</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составленных протоколов об АПН </w:t>
            </w:r>
          </w:p>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по ст.19.7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63</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07106" w:rsidRDefault="00231A41" w:rsidP="00231A41">
            <w:pPr>
              <w:spacing w:after="0"/>
              <w:jc w:val="center"/>
              <w:rPr>
                <w:rFonts w:ascii="Times New Roman" w:eastAsia="Times New Roman" w:hAnsi="Times New Roman" w:cs="Times New Roman"/>
                <w:sz w:val="24"/>
                <w:szCs w:val="24"/>
                <w:lang w:eastAsia="ru-RU"/>
              </w:rPr>
            </w:pPr>
            <w:r w:rsidRPr="00B07106">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07106" w:rsidRDefault="00231A41" w:rsidP="00231A41">
            <w:pPr>
              <w:spacing w:after="0"/>
              <w:jc w:val="center"/>
              <w:rPr>
                <w:rFonts w:ascii="Times New Roman" w:eastAsia="Times New Roman" w:hAnsi="Times New Roman" w:cs="Times New Roman"/>
                <w:sz w:val="24"/>
                <w:szCs w:val="24"/>
                <w:lang w:eastAsia="ru-RU"/>
              </w:rPr>
            </w:pPr>
            <w:r w:rsidRPr="00B07106">
              <w:rPr>
                <w:rFonts w:ascii="Times New Roman" w:eastAsia="Times New Roman" w:hAnsi="Times New Roman" w:cs="Times New Roman"/>
                <w:sz w:val="24"/>
                <w:szCs w:val="24"/>
                <w:lang w:eastAsia="ru-RU"/>
              </w:rPr>
              <w:t>5</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647</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731</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07106" w:rsidRDefault="00231A41" w:rsidP="00231A41">
            <w:pPr>
              <w:spacing w:after="0"/>
              <w:jc w:val="center"/>
              <w:rPr>
                <w:rFonts w:ascii="Times New Roman" w:eastAsia="Times New Roman" w:hAnsi="Times New Roman" w:cs="Times New Roman"/>
                <w:sz w:val="24"/>
                <w:szCs w:val="24"/>
                <w:lang w:eastAsia="ru-RU"/>
              </w:rPr>
            </w:pPr>
            <w:r w:rsidRPr="00B07106">
              <w:rPr>
                <w:rFonts w:ascii="Times New Roman" w:eastAsia="Times New Roman" w:hAnsi="Times New Roman" w:cs="Times New Roman"/>
                <w:sz w:val="24"/>
                <w:szCs w:val="24"/>
                <w:lang w:eastAsia="ru-RU"/>
              </w:rPr>
              <w:t>36</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07106" w:rsidRDefault="00231A41" w:rsidP="00231A41">
            <w:pPr>
              <w:spacing w:after="0"/>
              <w:jc w:val="center"/>
              <w:rPr>
                <w:rFonts w:ascii="Times New Roman" w:eastAsia="Times New Roman" w:hAnsi="Times New Roman" w:cs="Times New Roman"/>
                <w:sz w:val="24"/>
                <w:szCs w:val="24"/>
                <w:lang w:eastAsia="ru-RU"/>
              </w:rPr>
            </w:pPr>
            <w:r w:rsidRPr="00B07106">
              <w:rPr>
                <w:rFonts w:ascii="Times New Roman" w:eastAsia="Times New Roman" w:hAnsi="Times New Roman" w:cs="Times New Roman"/>
                <w:sz w:val="24"/>
                <w:szCs w:val="24"/>
                <w:lang w:eastAsia="ru-RU"/>
              </w:rPr>
              <w:t>59</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заявлений о предоставлении выписок </w:t>
            </w:r>
          </w:p>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C3090F" w:rsidRDefault="00231A41" w:rsidP="00231A41">
            <w:pPr>
              <w:spacing w:after="0"/>
              <w:jc w:val="center"/>
              <w:rPr>
                <w:rFonts w:ascii="Times New Roman" w:eastAsia="Times New Roman" w:hAnsi="Times New Roman" w:cs="Times New Roman"/>
                <w:sz w:val="24"/>
                <w:szCs w:val="24"/>
                <w:lang w:eastAsia="ru-RU"/>
              </w:rPr>
            </w:pPr>
            <w:r w:rsidRPr="00C3090F">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C3090F" w:rsidRDefault="00231A41" w:rsidP="00231A41">
            <w:pPr>
              <w:spacing w:after="0"/>
              <w:jc w:val="center"/>
              <w:rPr>
                <w:rFonts w:ascii="Times New Roman" w:eastAsia="Times New Roman" w:hAnsi="Times New Roman" w:cs="Times New Roman"/>
                <w:sz w:val="24"/>
                <w:szCs w:val="24"/>
                <w:lang w:eastAsia="ru-RU"/>
              </w:rPr>
            </w:pPr>
            <w:r w:rsidRPr="00C3090F">
              <w:rPr>
                <w:rFonts w:ascii="Times New Roman" w:eastAsia="Times New Roman" w:hAnsi="Times New Roman" w:cs="Times New Roman"/>
                <w:sz w:val="24"/>
                <w:szCs w:val="24"/>
                <w:lang w:eastAsia="ru-RU"/>
              </w:rPr>
              <w:t>4</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C3090F" w:rsidRDefault="00231A41" w:rsidP="00231A41">
            <w:pPr>
              <w:spacing w:after="0"/>
              <w:jc w:val="center"/>
              <w:rPr>
                <w:rFonts w:ascii="Times New Roman" w:eastAsia="Times New Roman" w:hAnsi="Times New Roman" w:cs="Times New Roman"/>
                <w:sz w:val="24"/>
                <w:szCs w:val="24"/>
                <w:lang w:eastAsia="ru-RU"/>
              </w:rPr>
            </w:pPr>
            <w:r w:rsidRPr="00C3090F">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C3090F" w:rsidRDefault="00231A41" w:rsidP="00231A41">
            <w:pPr>
              <w:spacing w:after="0"/>
              <w:jc w:val="center"/>
              <w:rPr>
                <w:rFonts w:ascii="Times New Roman" w:eastAsia="Times New Roman" w:hAnsi="Times New Roman" w:cs="Times New Roman"/>
                <w:sz w:val="24"/>
                <w:szCs w:val="24"/>
                <w:lang w:eastAsia="ru-RU"/>
              </w:rPr>
            </w:pPr>
            <w:r w:rsidRPr="00C3090F">
              <w:rPr>
                <w:rFonts w:ascii="Times New Roman" w:eastAsia="Times New Roman" w:hAnsi="Times New Roman" w:cs="Times New Roman"/>
                <w:sz w:val="24"/>
                <w:szCs w:val="24"/>
                <w:lang w:eastAsia="ru-RU"/>
              </w:rPr>
              <w:t>4</w:t>
            </w: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внесенных изменений в сведения </w:t>
            </w:r>
          </w:p>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188</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485</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Default="00231A41" w:rsidP="00231A41">
            <w:pPr>
              <w:spacing w:after="0"/>
              <w:jc w:val="center"/>
              <w:rPr>
                <w:rFonts w:ascii="Times New Roman" w:eastAsia="Times New Roman" w:hAnsi="Times New Roman" w:cs="Times New Roman"/>
                <w:sz w:val="24"/>
                <w:szCs w:val="24"/>
                <w:lang w:eastAsia="ru-RU"/>
              </w:rPr>
            </w:pPr>
          </w:p>
          <w:p w:rsidR="00231A4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p w:rsidR="00231A41" w:rsidRPr="00B869A1" w:rsidRDefault="00231A41" w:rsidP="00231A41">
            <w:pPr>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31A41" w:rsidRDefault="00231A41" w:rsidP="00231A41">
            <w:pPr>
              <w:spacing w:after="0"/>
              <w:jc w:val="center"/>
              <w:rPr>
                <w:rFonts w:ascii="Times New Roman" w:eastAsia="Times New Roman" w:hAnsi="Times New Roman" w:cs="Times New Roman"/>
                <w:sz w:val="24"/>
                <w:szCs w:val="24"/>
                <w:lang w:eastAsia="ru-RU"/>
              </w:rPr>
            </w:pPr>
          </w:p>
          <w:p w:rsidR="00231A4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757</w:t>
            </w:r>
          </w:p>
          <w:p w:rsidR="00231A41" w:rsidRPr="00B869A1" w:rsidRDefault="00231A41" w:rsidP="00231A41">
            <w:pPr>
              <w:spacing w:after="0"/>
              <w:jc w:val="center"/>
              <w:rPr>
                <w:rFonts w:ascii="Times New Roman" w:eastAsia="Times New Roman" w:hAnsi="Times New Roman" w:cs="Times New Roman"/>
                <w:sz w:val="24"/>
                <w:szCs w:val="24"/>
                <w:lang w:eastAsia="ru-RU"/>
              </w:rPr>
            </w:pPr>
          </w:p>
        </w:tc>
      </w:tr>
      <w:tr w:rsidR="00231A41" w:rsidRPr="00B869A1" w:rsidTr="00231A41">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31A41" w:rsidRDefault="00231A41" w:rsidP="00231A41">
      <w:pPr>
        <w:tabs>
          <w:tab w:val="left" w:pos="426"/>
        </w:tabs>
        <w:spacing w:after="0"/>
        <w:ind w:firstLine="709"/>
        <w:contextualSpacing/>
        <w:jc w:val="both"/>
        <w:rPr>
          <w:rFonts w:ascii="Times New Roman" w:eastAsia="Times New Roman" w:hAnsi="Times New Roman" w:cs="Times New Roman"/>
          <w:color w:val="000000"/>
          <w:sz w:val="28"/>
          <w:szCs w:val="28"/>
          <w:lang w:eastAsia="ru-RU"/>
        </w:rPr>
      </w:pPr>
      <w:r w:rsidRPr="00B869A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34* - в адрес </w:t>
      </w:r>
      <w:r>
        <w:rPr>
          <w:rFonts w:ascii="Times New Roman" w:eastAsia="Times New Roman" w:hAnsi="Times New Roman" w:cs="Times New Roman"/>
          <w:color w:val="000000"/>
          <w:sz w:val="28"/>
          <w:szCs w:val="28"/>
          <w:lang w:eastAsia="ru-RU"/>
        </w:rPr>
        <w:t xml:space="preserve">отделов и управлений образования районов и городских округов Ставропольского края направлено </w:t>
      </w:r>
      <w:r>
        <w:rPr>
          <w:rFonts w:ascii="Times New Roman" w:eastAsia="Times New Roman" w:hAnsi="Times New Roman" w:cs="Times New Roman"/>
          <w:sz w:val="28"/>
          <w:szCs w:val="28"/>
          <w:lang w:eastAsia="ru-RU"/>
        </w:rPr>
        <w:t xml:space="preserve">33 письма, </w:t>
      </w:r>
      <w:r>
        <w:rPr>
          <w:rFonts w:ascii="Times New Roman" w:eastAsia="Times New Roman" w:hAnsi="Times New Roman" w:cs="Times New Roman"/>
          <w:color w:val="000000"/>
          <w:sz w:val="28"/>
          <w:szCs w:val="28"/>
          <w:lang w:eastAsia="ru-RU"/>
        </w:rPr>
        <w:t xml:space="preserve"> об оказании содействия в представлении подведомственными данным органам власти учреждениями образования информационных писем о внесении изменений в Реестр.</w:t>
      </w:r>
    </w:p>
    <w:p w:rsidR="00231A41" w:rsidRPr="00B869A1" w:rsidRDefault="00231A41" w:rsidP="00231A41">
      <w:pPr>
        <w:tabs>
          <w:tab w:val="left" w:pos="426"/>
          <w:tab w:val="left" w:pos="1276"/>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адрес </w:t>
      </w:r>
      <w:r w:rsidRPr="00C87EF3">
        <w:rPr>
          <w:rFonts w:ascii="Times New Roman" w:eastAsia="Times New Roman" w:hAnsi="Times New Roman" w:cs="Times New Roman"/>
          <w:color w:val="000000"/>
          <w:sz w:val="28"/>
          <w:szCs w:val="28"/>
          <w:lang w:eastAsia="ru-RU"/>
        </w:rPr>
        <w:t>Управлени</w:t>
      </w:r>
      <w:r>
        <w:rPr>
          <w:rFonts w:ascii="Times New Roman" w:eastAsia="Times New Roman" w:hAnsi="Times New Roman" w:cs="Times New Roman"/>
          <w:color w:val="000000"/>
          <w:sz w:val="28"/>
          <w:szCs w:val="28"/>
          <w:lang w:eastAsia="ru-RU"/>
        </w:rPr>
        <w:t>я</w:t>
      </w:r>
      <w:r w:rsidRPr="00C87EF3">
        <w:rPr>
          <w:rFonts w:ascii="Times New Roman" w:eastAsia="Times New Roman" w:hAnsi="Times New Roman" w:cs="Times New Roman"/>
          <w:color w:val="000000"/>
          <w:sz w:val="28"/>
          <w:szCs w:val="28"/>
          <w:lang w:eastAsia="ru-RU"/>
        </w:rPr>
        <w:t xml:space="preserve"> Ставропольского края по строительному и жилищному надзору</w:t>
      </w:r>
      <w:r>
        <w:rPr>
          <w:rFonts w:ascii="Times New Roman" w:eastAsia="Times New Roman" w:hAnsi="Times New Roman" w:cs="Times New Roman"/>
          <w:color w:val="000000"/>
          <w:sz w:val="28"/>
          <w:szCs w:val="28"/>
          <w:lang w:eastAsia="ru-RU"/>
        </w:rPr>
        <w:t xml:space="preserve"> направлено 1 письмо, об оказании содействия в представлении  </w:t>
      </w:r>
      <w:r w:rsidRPr="007B5858">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w:t>
      </w:r>
      <w:r w:rsidRPr="007B5858">
        <w:rPr>
          <w:rFonts w:ascii="Times New Roman" w:eastAsia="Times New Roman" w:hAnsi="Times New Roman" w:cs="Times New Roman"/>
          <w:color w:val="000000"/>
          <w:sz w:val="28"/>
          <w:szCs w:val="28"/>
          <w:lang w:eastAsia="ru-RU"/>
        </w:rPr>
        <w:t>ми Ставропольского края, осуществляющи</w:t>
      </w:r>
      <w:r>
        <w:rPr>
          <w:rFonts w:ascii="Times New Roman" w:eastAsia="Times New Roman" w:hAnsi="Times New Roman" w:cs="Times New Roman"/>
          <w:color w:val="000000"/>
          <w:sz w:val="28"/>
          <w:szCs w:val="28"/>
          <w:lang w:eastAsia="ru-RU"/>
        </w:rPr>
        <w:t>ми</w:t>
      </w:r>
      <w:r w:rsidRPr="007B5858">
        <w:rPr>
          <w:rFonts w:ascii="Times New Roman" w:eastAsia="Times New Roman" w:hAnsi="Times New Roman" w:cs="Times New Roman"/>
          <w:color w:val="000000"/>
          <w:sz w:val="28"/>
          <w:szCs w:val="28"/>
          <w:lang w:eastAsia="ru-RU"/>
        </w:rPr>
        <w:t xml:space="preserve"> предпринимательскую деятельность по управлению многоквартирными домами</w:t>
      </w:r>
      <w:r>
        <w:rPr>
          <w:rFonts w:ascii="Times New Roman" w:eastAsia="Times New Roman" w:hAnsi="Times New Roman" w:cs="Times New Roman"/>
          <w:color w:val="000000"/>
          <w:sz w:val="28"/>
          <w:szCs w:val="28"/>
          <w:lang w:eastAsia="ru-RU"/>
        </w:rPr>
        <w:t xml:space="preserve"> информационных писем о внесении изменений в Реестр.</w:t>
      </w:r>
    </w:p>
    <w:p w:rsidR="00231A41" w:rsidRPr="00B869A1" w:rsidRDefault="00231A41" w:rsidP="00231A41">
      <w:pPr>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состоянию на 2</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.06.201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 в Реестр включено 5</w:t>
      </w:r>
      <w:r>
        <w:rPr>
          <w:rFonts w:ascii="Times New Roman" w:eastAsia="Times New Roman" w:hAnsi="Times New Roman" w:cs="Times New Roman"/>
          <w:sz w:val="28"/>
          <w:szCs w:val="28"/>
          <w:lang w:eastAsia="ru-RU"/>
        </w:rPr>
        <w:t>202</w:t>
      </w:r>
      <w:r w:rsidRPr="00B869A1">
        <w:rPr>
          <w:rFonts w:ascii="Times New Roman" w:eastAsia="Times New Roman" w:hAnsi="Times New Roman" w:cs="Times New Roman"/>
          <w:sz w:val="28"/>
          <w:szCs w:val="28"/>
          <w:lang w:eastAsia="ru-RU"/>
        </w:rPr>
        <w:t xml:space="preserve"> Операторов:</w:t>
      </w:r>
    </w:p>
    <w:p w:rsidR="00231A41" w:rsidRDefault="00231A41" w:rsidP="00231A41">
      <w:pPr>
        <w:shd w:val="clear" w:color="auto" w:fill="FFFFFF"/>
        <w:tabs>
          <w:tab w:val="left" w:pos="0"/>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следующие органы государственной власти:</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здравоохранения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энергетики, промышленности и связи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имущественных отношений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культуры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финансов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труда и социальной защиты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дорожного хозяйства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физической культуры и спорта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экономического развития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сельского хозяйства Ставропольского края;</w:t>
      </w:r>
    </w:p>
    <w:p w:rsidR="00231A41" w:rsidRPr="001B6DD1" w:rsidRDefault="00231A41" w:rsidP="009D4EDC">
      <w:pPr>
        <w:pStyle w:val="afb"/>
        <w:numPr>
          <w:ilvl w:val="0"/>
          <w:numId w:val="21"/>
        </w:numPr>
        <w:shd w:val="clear" w:color="auto" w:fill="FFFFFF"/>
        <w:tabs>
          <w:tab w:val="left" w:pos="0"/>
        </w:tabs>
        <w:spacing w:line="240" w:lineRule="auto"/>
        <w:rPr>
          <w:sz w:val="28"/>
          <w:szCs w:val="28"/>
        </w:rPr>
      </w:pPr>
      <w:r w:rsidRPr="001B6DD1">
        <w:rPr>
          <w:sz w:val="28"/>
          <w:szCs w:val="28"/>
        </w:rPr>
        <w:t>Министерство жилищно-коммунального хозяйства Ставропольского края;</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Александровского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Андроповского</w:t>
      </w:r>
      <w:proofErr w:type="spellEnd"/>
      <w:r w:rsidRPr="00C7115B">
        <w:rPr>
          <w:color w:val="000000"/>
          <w:sz w:val="28"/>
          <w:szCs w:val="28"/>
        </w:rPr>
        <w:t xml:space="preserve">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Буденновского</w:t>
      </w:r>
      <w:proofErr w:type="spellEnd"/>
      <w:r w:rsidRPr="00C7115B">
        <w:rPr>
          <w:color w:val="000000"/>
          <w:sz w:val="28"/>
          <w:szCs w:val="28"/>
        </w:rPr>
        <w:t xml:space="preserve">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Грачевского</w:t>
      </w:r>
      <w:proofErr w:type="spellEnd"/>
      <w:r w:rsidRPr="00C7115B">
        <w:rPr>
          <w:color w:val="000000"/>
          <w:sz w:val="28"/>
          <w:szCs w:val="28"/>
        </w:rPr>
        <w:t xml:space="preserve">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Кочубеевского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Администрация Шпаковског</w:t>
      </w:r>
      <w:r>
        <w:rPr>
          <w:color w:val="000000"/>
          <w:sz w:val="28"/>
          <w:szCs w:val="28"/>
        </w:rPr>
        <w:t>о</w:t>
      </w:r>
      <w:r w:rsidRPr="00C7115B">
        <w:rPr>
          <w:color w:val="000000"/>
          <w:sz w:val="28"/>
          <w:szCs w:val="28"/>
        </w:rPr>
        <w:t xml:space="preserve">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Новоалександровского</w:t>
      </w:r>
      <w:proofErr w:type="spellEnd"/>
      <w:r w:rsidRPr="00C7115B">
        <w:rPr>
          <w:color w:val="000000"/>
          <w:sz w:val="28"/>
          <w:szCs w:val="28"/>
        </w:rPr>
        <w:t xml:space="preserve"> </w:t>
      </w:r>
      <w:r>
        <w:rPr>
          <w:color w:val="000000"/>
          <w:sz w:val="28"/>
          <w:szCs w:val="28"/>
        </w:rPr>
        <w:t>городского округа;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Арзгирского</w:t>
      </w:r>
      <w:proofErr w:type="spellEnd"/>
      <w:r w:rsidRPr="00C7115B">
        <w:rPr>
          <w:color w:val="000000"/>
          <w:sz w:val="28"/>
          <w:szCs w:val="28"/>
        </w:rPr>
        <w:t xml:space="preserve"> </w:t>
      </w:r>
      <w:r>
        <w:rPr>
          <w:color w:val="000000"/>
          <w:sz w:val="28"/>
          <w:szCs w:val="28"/>
        </w:rPr>
        <w:t>муниципального района;</w:t>
      </w:r>
    </w:p>
    <w:p w:rsidR="00231A41" w:rsidRPr="00C7115B"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sidRPr="00C7115B">
        <w:rPr>
          <w:color w:val="000000"/>
          <w:sz w:val="28"/>
          <w:szCs w:val="28"/>
        </w:rPr>
        <w:t>Апанасенковского</w:t>
      </w:r>
      <w:proofErr w:type="spellEnd"/>
      <w:r w:rsidRPr="00C7115B">
        <w:rPr>
          <w:color w:val="000000"/>
          <w:sz w:val="28"/>
          <w:szCs w:val="28"/>
        </w:rPr>
        <w:t xml:space="preserve"> </w:t>
      </w:r>
      <w:r>
        <w:rPr>
          <w:color w:val="000000"/>
          <w:sz w:val="28"/>
          <w:szCs w:val="28"/>
        </w:rPr>
        <w:t>муниципального района;</w:t>
      </w:r>
    </w:p>
    <w:p w:rsidR="00231A41" w:rsidRDefault="00231A41" w:rsidP="009D4EDC">
      <w:pPr>
        <w:pStyle w:val="afb"/>
        <w:numPr>
          <w:ilvl w:val="0"/>
          <w:numId w:val="21"/>
        </w:numPr>
        <w:spacing w:line="240" w:lineRule="auto"/>
        <w:rPr>
          <w:color w:val="000000"/>
          <w:sz w:val="28"/>
          <w:szCs w:val="28"/>
        </w:rPr>
      </w:pPr>
      <w:r w:rsidRPr="00C7115B">
        <w:rPr>
          <w:color w:val="000000"/>
          <w:sz w:val="28"/>
          <w:szCs w:val="28"/>
        </w:rPr>
        <w:t>Администрация города-курорта Железноводска</w:t>
      </w:r>
      <w:r>
        <w:rPr>
          <w:color w:val="000000"/>
          <w:sz w:val="28"/>
          <w:szCs w:val="28"/>
        </w:rPr>
        <w:t>;</w:t>
      </w:r>
    </w:p>
    <w:p w:rsidR="00231A41" w:rsidRDefault="00231A41" w:rsidP="009D4EDC">
      <w:pPr>
        <w:pStyle w:val="afb"/>
        <w:numPr>
          <w:ilvl w:val="0"/>
          <w:numId w:val="21"/>
        </w:numPr>
        <w:spacing w:line="240" w:lineRule="auto"/>
        <w:rPr>
          <w:color w:val="000000"/>
          <w:sz w:val="28"/>
          <w:szCs w:val="28"/>
        </w:rPr>
      </w:pPr>
      <w:r w:rsidRPr="00C7115B">
        <w:rPr>
          <w:color w:val="000000"/>
          <w:sz w:val="28"/>
          <w:szCs w:val="28"/>
        </w:rPr>
        <w:t>Администрация</w:t>
      </w:r>
      <w:r>
        <w:rPr>
          <w:color w:val="000000"/>
          <w:sz w:val="28"/>
          <w:szCs w:val="28"/>
        </w:rPr>
        <w:t xml:space="preserve"> Левокумского муниципального района;</w:t>
      </w:r>
    </w:p>
    <w:p w:rsidR="00231A41" w:rsidRDefault="00231A41" w:rsidP="009D4EDC">
      <w:pPr>
        <w:pStyle w:val="afb"/>
        <w:numPr>
          <w:ilvl w:val="0"/>
          <w:numId w:val="21"/>
        </w:numPr>
        <w:spacing w:line="240" w:lineRule="auto"/>
        <w:rPr>
          <w:color w:val="000000"/>
          <w:sz w:val="28"/>
          <w:szCs w:val="28"/>
        </w:rPr>
      </w:pPr>
      <w:r>
        <w:rPr>
          <w:color w:val="000000"/>
          <w:sz w:val="28"/>
          <w:szCs w:val="28"/>
        </w:rPr>
        <w:t>Администрация Курского муниципального района;</w:t>
      </w:r>
    </w:p>
    <w:p w:rsidR="00231A41" w:rsidRDefault="00231A41" w:rsidP="009D4EDC">
      <w:pPr>
        <w:pStyle w:val="afb"/>
        <w:numPr>
          <w:ilvl w:val="0"/>
          <w:numId w:val="21"/>
        </w:numPr>
        <w:spacing w:line="240" w:lineRule="auto"/>
        <w:rPr>
          <w:color w:val="000000"/>
          <w:sz w:val="28"/>
          <w:szCs w:val="28"/>
        </w:rPr>
      </w:pPr>
      <w:r>
        <w:rPr>
          <w:color w:val="000000"/>
          <w:sz w:val="28"/>
          <w:szCs w:val="28"/>
        </w:rPr>
        <w:t>Администрация Красногвардейского муниципального района;</w:t>
      </w:r>
    </w:p>
    <w:p w:rsidR="00231A41" w:rsidRDefault="00231A41" w:rsidP="009D4EDC">
      <w:pPr>
        <w:pStyle w:val="afb"/>
        <w:numPr>
          <w:ilvl w:val="0"/>
          <w:numId w:val="21"/>
        </w:numPr>
        <w:spacing w:line="240" w:lineRule="auto"/>
        <w:rPr>
          <w:color w:val="000000"/>
          <w:sz w:val="28"/>
          <w:szCs w:val="28"/>
        </w:rPr>
      </w:pPr>
      <w:r w:rsidRPr="00C7115B">
        <w:rPr>
          <w:color w:val="000000"/>
          <w:sz w:val="28"/>
          <w:szCs w:val="28"/>
        </w:rPr>
        <w:lastRenderedPageBreak/>
        <w:t>Администрация города-курорта</w:t>
      </w:r>
      <w:r>
        <w:rPr>
          <w:color w:val="000000"/>
          <w:sz w:val="28"/>
          <w:szCs w:val="28"/>
        </w:rPr>
        <w:t xml:space="preserve"> Кисловодска;</w:t>
      </w:r>
    </w:p>
    <w:p w:rsidR="00231A41" w:rsidRDefault="00231A41" w:rsidP="009D4EDC">
      <w:pPr>
        <w:pStyle w:val="afb"/>
        <w:numPr>
          <w:ilvl w:val="0"/>
          <w:numId w:val="21"/>
        </w:numPr>
        <w:spacing w:line="240" w:lineRule="auto"/>
        <w:rPr>
          <w:color w:val="000000"/>
          <w:sz w:val="28"/>
          <w:szCs w:val="28"/>
        </w:rPr>
      </w:pPr>
      <w:r>
        <w:rPr>
          <w:color w:val="000000"/>
          <w:sz w:val="28"/>
          <w:szCs w:val="28"/>
        </w:rPr>
        <w:t>Администрация Кировского муниципального района;</w:t>
      </w:r>
    </w:p>
    <w:p w:rsidR="00231A41"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w:t>
      </w:r>
      <w:proofErr w:type="spellStart"/>
      <w:r>
        <w:rPr>
          <w:color w:val="000000"/>
          <w:sz w:val="28"/>
          <w:szCs w:val="28"/>
        </w:rPr>
        <w:t>Изобильненского</w:t>
      </w:r>
      <w:proofErr w:type="spellEnd"/>
      <w:r>
        <w:rPr>
          <w:color w:val="000000"/>
          <w:sz w:val="28"/>
          <w:szCs w:val="28"/>
        </w:rPr>
        <w:t xml:space="preserve"> городского округа;</w:t>
      </w:r>
    </w:p>
    <w:p w:rsidR="00231A41" w:rsidRDefault="00231A41" w:rsidP="009D4EDC">
      <w:pPr>
        <w:pStyle w:val="afb"/>
        <w:numPr>
          <w:ilvl w:val="0"/>
          <w:numId w:val="21"/>
        </w:numPr>
        <w:spacing w:line="240" w:lineRule="auto"/>
        <w:rPr>
          <w:color w:val="000000"/>
          <w:sz w:val="28"/>
          <w:szCs w:val="28"/>
        </w:rPr>
      </w:pPr>
      <w:r w:rsidRPr="00C7115B">
        <w:rPr>
          <w:color w:val="000000"/>
          <w:sz w:val="28"/>
          <w:szCs w:val="28"/>
        </w:rPr>
        <w:t xml:space="preserve">Администрация города-курорта </w:t>
      </w:r>
      <w:r>
        <w:rPr>
          <w:color w:val="000000"/>
          <w:sz w:val="28"/>
          <w:szCs w:val="28"/>
        </w:rPr>
        <w:t>Ессентуки;</w:t>
      </w:r>
    </w:p>
    <w:p w:rsidR="00231A41" w:rsidRDefault="00231A41" w:rsidP="009D4EDC">
      <w:pPr>
        <w:pStyle w:val="afb"/>
        <w:numPr>
          <w:ilvl w:val="0"/>
          <w:numId w:val="21"/>
        </w:numPr>
        <w:spacing w:line="240" w:lineRule="auto"/>
        <w:rPr>
          <w:color w:val="000000"/>
          <w:sz w:val="28"/>
          <w:szCs w:val="28"/>
        </w:rPr>
      </w:pPr>
      <w:r>
        <w:rPr>
          <w:color w:val="000000"/>
          <w:sz w:val="28"/>
          <w:szCs w:val="28"/>
        </w:rPr>
        <w:t>Администрация Георгиевского городского округа;</w:t>
      </w:r>
    </w:p>
    <w:p w:rsidR="00231A41" w:rsidRDefault="00231A41" w:rsidP="009D4EDC">
      <w:pPr>
        <w:pStyle w:val="afb"/>
        <w:numPr>
          <w:ilvl w:val="0"/>
          <w:numId w:val="21"/>
        </w:numPr>
        <w:spacing w:line="240" w:lineRule="auto"/>
        <w:rPr>
          <w:color w:val="000000"/>
          <w:sz w:val="28"/>
          <w:szCs w:val="28"/>
        </w:rPr>
      </w:pPr>
      <w:r>
        <w:rPr>
          <w:color w:val="000000"/>
          <w:sz w:val="28"/>
          <w:szCs w:val="28"/>
        </w:rPr>
        <w:t xml:space="preserve">Администрация </w:t>
      </w:r>
      <w:proofErr w:type="spellStart"/>
      <w:r>
        <w:rPr>
          <w:color w:val="000000"/>
          <w:sz w:val="28"/>
          <w:szCs w:val="28"/>
        </w:rPr>
        <w:t>Благодарненского</w:t>
      </w:r>
      <w:proofErr w:type="spellEnd"/>
      <w:r>
        <w:rPr>
          <w:color w:val="000000"/>
          <w:sz w:val="28"/>
          <w:szCs w:val="28"/>
        </w:rPr>
        <w:t xml:space="preserve"> городского округа;</w:t>
      </w:r>
    </w:p>
    <w:p w:rsidR="00231A41" w:rsidRPr="0028474C" w:rsidRDefault="00231A41" w:rsidP="009D4EDC">
      <w:pPr>
        <w:pStyle w:val="afb"/>
        <w:numPr>
          <w:ilvl w:val="0"/>
          <w:numId w:val="21"/>
        </w:numPr>
        <w:spacing w:line="240" w:lineRule="auto"/>
        <w:rPr>
          <w:color w:val="000000"/>
          <w:sz w:val="28"/>
          <w:szCs w:val="28"/>
        </w:rPr>
      </w:pPr>
      <w:r>
        <w:rPr>
          <w:color w:val="000000"/>
          <w:sz w:val="28"/>
          <w:szCs w:val="28"/>
        </w:rPr>
        <w:t>Администрация Ипатовского городского округа.</w:t>
      </w:r>
    </w:p>
    <w:p w:rsidR="00231A41" w:rsidRPr="00B869A1" w:rsidRDefault="00231A41" w:rsidP="00231A41">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соответствии со ст.13 Федерального закона РФ от 09.02.2009 г.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231A41" w:rsidRDefault="00231A41" w:rsidP="00231A41">
      <w:pPr>
        <w:tabs>
          <w:tab w:val="left" w:pos="426"/>
        </w:tabs>
        <w:spacing w:after="0"/>
        <w:ind w:firstLine="709"/>
        <w:contextualSpacing/>
        <w:jc w:val="both"/>
        <w:rPr>
          <w:rFonts w:ascii="Times New Roman" w:eastAsia="Times New Roman" w:hAnsi="Times New Roman" w:cs="Times New Roman"/>
          <w:color w:val="000000"/>
          <w:sz w:val="28"/>
          <w:szCs w:val="28"/>
          <w:lang w:eastAsia="ru-RU"/>
        </w:rPr>
      </w:pPr>
      <w:r w:rsidRPr="00B869A1">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w:t>
      </w:r>
    </w:p>
    <w:p w:rsidR="00231A41" w:rsidRPr="00B869A1" w:rsidRDefault="00231A41" w:rsidP="00231A41">
      <w:pPr>
        <w:tabs>
          <w:tab w:val="left" w:pos="426"/>
        </w:tabs>
        <w:spacing w:after="0"/>
        <w:ind w:firstLine="709"/>
        <w:contextualSpacing/>
        <w:jc w:val="both"/>
        <w:rPr>
          <w:rFonts w:ascii="Times New Roman" w:eastAsia="Times New Roman" w:hAnsi="Times New Roman" w:cs="Times New Roman"/>
          <w:color w:val="000000"/>
          <w:sz w:val="28"/>
          <w:szCs w:val="28"/>
          <w:lang w:eastAsia="ru-RU"/>
        </w:rPr>
      </w:pPr>
      <w:r w:rsidRPr="00B869A1">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28</w:t>
      </w:r>
      <w:r w:rsidRPr="00B869A1">
        <w:rPr>
          <w:rFonts w:ascii="Times New Roman" w:eastAsia="Times New Roman" w:hAnsi="Times New Roman" w:cs="Times New Roman"/>
          <w:color w:val="000000"/>
          <w:sz w:val="28"/>
          <w:szCs w:val="28"/>
          <w:lang w:eastAsia="ru-RU"/>
        </w:rPr>
        <w:t>.06.201</w:t>
      </w:r>
      <w:r>
        <w:rPr>
          <w:rFonts w:ascii="Times New Roman" w:eastAsia="Times New Roman" w:hAnsi="Times New Roman" w:cs="Times New Roman"/>
          <w:color w:val="000000"/>
          <w:sz w:val="28"/>
          <w:szCs w:val="28"/>
          <w:lang w:eastAsia="ru-RU"/>
        </w:rPr>
        <w:t>9</w:t>
      </w:r>
      <w:r w:rsidRPr="00B869A1">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3700</w:t>
      </w:r>
      <w:r w:rsidRPr="00B869A1">
        <w:rPr>
          <w:rFonts w:ascii="Times New Roman" w:eastAsia="Times New Roman" w:hAnsi="Times New Roman" w:cs="Times New Roman"/>
          <w:color w:val="000000"/>
          <w:sz w:val="28"/>
          <w:szCs w:val="28"/>
          <w:lang w:eastAsia="ru-RU"/>
        </w:rPr>
        <w:t xml:space="preserve"> операторов представили сведения о местонахождении базы персональных данных.</w:t>
      </w:r>
    </w:p>
    <w:p w:rsidR="00231A41" w:rsidRPr="00B869A1"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результатам мониторинга реестра операторов, за отчетный период  Управление</w:t>
      </w:r>
      <w:r>
        <w:rPr>
          <w:rFonts w:ascii="Times New Roman" w:eastAsia="Times New Roman" w:hAnsi="Times New Roman" w:cs="Times New Roman"/>
          <w:sz w:val="28"/>
          <w:szCs w:val="28"/>
          <w:lang w:eastAsia="ru-RU"/>
        </w:rPr>
        <w:t>м</w:t>
      </w:r>
      <w:r w:rsidRPr="00B869A1">
        <w:rPr>
          <w:rFonts w:ascii="Times New Roman" w:eastAsia="Times New Roman" w:hAnsi="Times New Roman" w:cs="Times New Roman"/>
          <w:sz w:val="28"/>
          <w:szCs w:val="28"/>
          <w:lang w:eastAsia="ru-RU"/>
        </w:rPr>
        <w:t xml:space="preserve"> было исключено </w:t>
      </w:r>
      <w:r>
        <w:rPr>
          <w:rFonts w:ascii="Times New Roman" w:eastAsia="Times New Roman" w:hAnsi="Times New Roman" w:cs="Times New Roman"/>
          <w:sz w:val="28"/>
          <w:szCs w:val="28"/>
          <w:lang w:eastAsia="ru-RU"/>
        </w:rPr>
        <w:t>59</w:t>
      </w:r>
      <w:r w:rsidRPr="00B869A1">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ов</w:t>
      </w:r>
      <w:r w:rsidRPr="00B869A1">
        <w:rPr>
          <w:rFonts w:ascii="Times New Roman" w:eastAsia="Times New Roman" w:hAnsi="Times New Roman" w:cs="Times New Roman"/>
          <w:sz w:val="28"/>
          <w:szCs w:val="28"/>
          <w:lang w:eastAsia="ru-RU"/>
        </w:rPr>
        <w:t>, которые реорганизованы или прекратили свою деятельность согласно данным из ЕГРЮЛ.</w:t>
      </w:r>
    </w:p>
    <w:p w:rsidR="00231A41" w:rsidRPr="00B869A1"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целях формирования Реестра за отчетный период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w:t>
      </w:r>
    </w:p>
    <w:p w:rsidR="00231A41"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случае отсутствия необходимой информации в течение 30 рабочих дней </w:t>
      </w:r>
      <w:proofErr w:type="gramStart"/>
      <w:r w:rsidRPr="00B869A1">
        <w:rPr>
          <w:rFonts w:ascii="Times New Roman" w:eastAsia="Times New Roman" w:hAnsi="Times New Roman" w:cs="Times New Roman"/>
          <w:sz w:val="28"/>
          <w:szCs w:val="28"/>
          <w:lang w:eastAsia="ru-RU"/>
        </w:rPr>
        <w:t>с даты получения</w:t>
      </w:r>
      <w:proofErr w:type="gramEnd"/>
      <w:r w:rsidRPr="00B869A1">
        <w:rPr>
          <w:rFonts w:ascii="Times New Roman" w:eastAsia="Times New Roman" w:hAnsi="Times New Roman" w:cs="Times New Roman"/>
          <w:sz w:val="28"/>
          <w:szCs w:val="28"/>
          <w:lang w:eastAsia="ru-RU"/>
        </w:rPr>
        <w:t xml:space="preserve"> оператором письма составляется протокол об административном правонарушении по ст. 19.7 </w:t>
      </w:r>
      <w:proofErr w:type="spellStart"/>
      <w:r w:rsidRPr="00B869A1">
        <w:rPr>
          <w:rFonts w:ascii="Times New Roman" w:eastAsia="Times New Roman" w:hAnsi="Times New Roman" w:cs="Times New Roman"/>
          <w:sz w:val="28"/>
          <w:szCs w:val="28"/>
          <w:lang w:eastAsia="ru-RU"/>
        </w:rPr>
        <w:t>КоАП</w:t>
      </w:r>
      <w:proofErr w:type="spellEnd"/>
      <w:r w:rsidRPr="00B869A1">
        <w:rPr>
          <w:rFonts w:ascii="Times New Roman" w:eastAsia="Times New Roman" w:hAnsi="Times New Roman" w:cs="Times New Roman"/>
          <w:sz w:val="28"/>
          <w:szCs w:val="28"/>
          <w:lang w:eastAsia="ru-RU"/>
        </w:rPr>
        <w:t xml:space="preserve"> РФ.</w:t>
      </w:r>
    </w:p>
    <w:p w:rsidR="00231A41" w:rsidRPr="00B869A1"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p>
    <w:p w:rsidR="00231A41" w:rsidRPr="00B869A1"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результатам данной работы:</w:t>
      </w:r>
    </w:p>
    <w:p w:rsidR="00231A41" w:rsidRPr="00B869A1" w:rsidRDefault="00231A41" w:rsidP="00231A41">
      <w:pPr>
        <w:tabs>
          <w:tab w:val="left" w:pos="426"/>
        </w:tabs>
        <w:spacing w:after="0"/>
        <w:contextualSpacing/>
        <w:jc w:val="both"/>
        <w:rPr>
          <w:rFonts w:ascii="Times New Roman" w:eastAsia="Times New Roman" w:hAnsi="Times New Roman" w:cs="Times New Roman"/>
          <w:sz w:val="28"/>
          <w:szCs w:val="28"/>
          <w:lang w:eastAsia="ru-RU"/>
        </w:rPr>
      </w:pPr>
    </w:p>
    <w:p w:rsidR="00231A41" w:rsidRPr="002F329A" w:rsidRDefault="00231A41" w:rsidP="00231A41">
      <w:pPr>
        <w:tabs>
          <w:tab w:val="left" w:pos="426"/>
        </w:tabs>
        <w:spacing w:after="0"/>
        <w:ind w:firstLine="709"/>
        <w:contextualSpacing/>
        <w:jc w:val="both"/>
        <w:rPr>
          <w:rFonts w:ascii="Times New Roman" w:eastAsia="Times New Roman" w:hAnsi="Times New Roman" w:cs="Times New Roman"/>
          <w:sz w:val="28"/>
          <w:szCs w:val="28"/>
          <w:lang w:eastAsia="ru-RU"/>
        </w:rPr>
      </w:pPr>
      <w:r w:rsidRPr="002F329A">
        <w:rPr>
          <w:rFonts w:ascii="Times New Roman" w:eastAsia="Times New Roman" w:hAnsi="Times New Roman" w:cs="Times New Roman"/>
          <w:sz w:val="28"/>
          <w:szCs w:val="28"/>
          <w:lang w:eastAsia="ru-RU"/>
        </w:rPr>
        <w:t xml:space="preserve">За 1 </w:t>
      </w:r>
      <w:r>
        <w:rPr>
          <w:rFonts w:ascii="Times New Roman" w:eastAsia="Times New Roman" w:hAnsi="Times New Roman" w:cs="Times New Roman"/>
          <w:sz w:val="28"/>
          <w:szCs w:val="28"/>
          <w:lang w:eastAsia="ru-RU"/>
        </w:rPr>
        <w:t>полугодие</w:t>
      </w:r>
      <w:r w:rsidRPr="002F329A">
        <w:rPr>
          <w:rFonts w:ascii="Times New Roman" w:eastAsia="Times New Roman" w:hAnsi="Times New Roman" w:cs="Times New Roman"/>
          <w:sz w:val="28"/>
          <w:szCs w:val="28"/>
          <w:lang w:eastAsia="ru-RU"/>
        </w:rPr>
        <w:t xml:space="preserve"> 2019 года Операторам было направлено </w:t>
      </w:r>
      <w:r>
        <w:rPr>
          <w:rFonts w:ascii="Times New Roman" w:eastAsia="Times New Roman" w:hAnsi="Times New Roman" w:cs="Times New Roman"/>
          <w:sz w:val="28"/>
          <w:szCs w:val="28"/>
          <w:lang w:eastAsia="ru-RU"/>
        </w:rPr>
        <w:t>198</w:t>
      </w:r>
      <w:r w:rsidRPr="002F329A">
        <w:rPr>
          <w:rFonts w:ascii="Times New Roman" w:eastAsia="Times New Roman" w:hAnsi="Times New Roman" w:cs="Times New Roman"/>
          <w:sz w:val="28"/>
          <w:szCs w:val="28"/>
          <w:lang w:eastAsia="ru-RU"/>
        </w:rPr>
        <w:t xml:space="preserve"> писем о необходимости предоставления ими уведомлений в Управление и напоминания об ответственности, предусмотренной ст.19.7 </w:t>
      </w:r>
      <w:proofErr w:type="spellStart"/>
      <w:r w:rsidRPr="002F329A">
        <w:rPr>
          <w:rFonts w:ascii="Times New Roman" w:eastAsia="Times New Roman" w:hAnsi="Times New Roman" w:cs="Times New Roman"/>
          <w:sz w:val="28"/>
          <w:szCs w:val="28"/>
          <w:lang w:eastAsia="ru-RU"/>
        </w:rPr>
        <w:t>КоАП</w:t>
      </w:r>
      <w:proofErr w:type="spellEnd"/>
      <w:r w:rsidRPr="002F329A">
        <w:rPr>
          <w:rFonts w:ascii="Times New Roman" w:eastAsia="Times New Roman" w:hAnsi="Times New Roman" w:cs="Times New Roman"/>
          <w:sz w:val="28"/>
          <w:szCs w:val="28"/>
          <w:lang w:eastAsia="ru-RU"/>
        </w:rPr>
        <w:t xml:space="preserve"> РФ. </w:t>
      </w:r>
    </w:p>
    <w:p w:rsidR="00231A41" w:rsidRPr="00B869A1" w:rsidRDefault="00231A41" w:rsidP="00231A41">
      <w:pPr>
        <w:tabs>
          <w:tab w:val="left" w:pos="426"/>
        </w:tabs>
        <w:spacing w:after="0"/>
        <w:contextualSpacing/>
        <w:jc w:val="both"/>
        <w:rPr>
          <w:rFonts w:ascii="Times New Roman" w:eastAsia="Times New Roman" w:hAnsi="Times New Roman" w:cs="Times New Roman"/>
          <w:sz w:val="28"/>
          <w:szCs w:val="28"/>
          <w:lang w:eastAsia="ru-RU"/>
        </w:rPr>
      </w:pPr>
    </w:p>
    <w:p w:rsidR="00231A41" w:rsidRPr="00B869A1" w:rsidRDefault="00231A41" w:rsidP="00231A41">
      <w:pPr>
        <w:tabs>
          <w:tab w:val="left" w:pos="426"/>
        </w:tabs>
        <w:spacing w:after="0"/>
        <w:contextualSpacing/>
        <w:jc w:val="both"/>
        <w:rPr>
          <w:rFonts w:ascii="Times New Roman" w:eastAsia="Times New Roman" w:hAnsi="Times New Roman" w:cs="Times New Roman"/>
          <w:sz w:val="28"/>
          <w:szCs w:val="28"/>
          <w:lang w:eastAsia="ru-RU"/>
        </w:rPr>
      </w:pPr>
    </w:p>
    <w:tbl>
      <w:tblPr>
        <w:tblW w:w="3480" w:type="pct"/>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993"/>
        <w:gridCol w:w="1134"/>
        <w:gridCol w:w="1482"/>
      </w:tblGrid>
      <w:tr w:rsidR="00231A41" w:rsidRPr="00B869A1" w:rsidTr="00231A41">
        <w:trPr>
          <w:cantSplit/>
          <w:trHeight w:val="817"/>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кв. 201</w:t>
            </w:r>
            <w:r>
              <w:rPr>
                <w:rFonts w:ascii="Times New Roman" w:eastAsia="Times New Roman" w:hAnsi="Times New Roman" w:cs="Times New Roman"/>
                <w:b/>
                <w:sz w:val="24"/>
                <w:szCs w:val="24"/>
                <w:lang w:eastAsia="ru-RU"/>
              </w:rPr>
              <w:t>9</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 кв. 201</w:t>
            </w:r>
            <w:r>
              <w:rPr>
                <w:rFonts w:ascii="Times New Roman" w:eastAsia="Times New Roman" w:hAnsi="Times New Roman" w:cs="Times New Roman"/>
                <w:b/>
                <w:sz w:val="24"/>
                <w:szCs w:val="24"/>
                <w:lang w:eastAsia="ru-RU"/>
              </w:rPr>
              <w:t>9</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1 полугодие 201</w:t>
            </w:r>
            <w:r>
              <w:rPr>
                <w:rFonts w:ascii="Times New Roman" w:eastAsia="Times New Roman" w:hAnsi="Times New Roman" w:cs="Times New Roman"/>
                <w:b/>
                <w:sz w:val="24"/>
                <w:szCs w:val="24"/>
                <w:lang w:eastAsia="ru-RU"/>
              </w:rPr>
              <w:t>9</w:t>
            </w:r>
          </w:p>
        </w:tc>
      </w:tr>
      <w:tr w:rsidR="00231A41" w:rsidRPr="00B869A1" w:rsidTr="00231A41">
        <w:trPr>
          <w:trHeight w:val="290"/>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поступило уведомлений</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41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231A41" w:rsidRPr="00B869A1" w:rsidTr="00231A41">
        <w:trPr>
          <w:trHeight w:val="290"/>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lastRenderedPageBreak/>
              <w:t xml:space="preserve">получено ответов со ссылкой на </w:t>
            </w:r>
            <w:proofErr w:type="gramStart"/>
            <w:r w:rsidRPr="00B869A1">
              <w:rPr>
                <w:rFonts w:ascii="Times New Roman" w:eastAsia="Times New Roman" w:hAnsi="Times New Roman" w:cs="Times New Roman"/>
                <w:sz w:val="24"/>
                <w:szCs w:val="24"/>
                <w:lang w:eastAsia="ru-RU"/>
              </w:rPr>
              <w:t>ч</w:t>
            </w:r>
            <w:proofErr w:type="gramEnd"/>
            <w:r w:rsidRPr="00B869A1">
              <w:rPr>
                <w:rFonts w:ascii="Times New Roman" w:eastAsia="Times New Roman" w:hAnsi="Times New Roman" w:cs="Times New Roman"/>
                <w:sz w:val="24"/>
                <w:szCs w:val="24"/>
                <w:lang w:eastAsia="ru-RU"/>
              </w:rPr>
              <w:t>. 2, ст. 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231A41" w:rsidRPr="00B869A1" w:rsidTr="00231A41">
        <w:trPr>
          <w:trHeight w:val="290"/>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поступило ответов с указанием иной причины</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r>
      <w:tr w:rsidR="00231A41" w:rsidRPr="00B869A1" w:rsidTr="00231A41">
        <w:trPr>
          <w:trHeight w:val="290"/>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истек срок</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31A41" w:rsidRPr="00B869A1" w:rsidTr="00231A41">
        <w:trPr>
          <w:trHeight w:val="290"/>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срок не истек</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31A41" w:rsidRPr="00B869A1" w:rsidTr="00231A41">
        <w:trPr>
          <w:trHeight w:val="307"/>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не получено ответов</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r>
      <w:tr w:rsidR="00231A41" w:rsidRPr="00B869A1" w:rsidTr="00231A41">
        <w:trPr>
          <w:trHeight w:val="307"/>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возвращенных писем</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31A41" w:rsidRPr="00B869A1" w:rsidTr="00231A41">
        <w:trPr>
          <w:trHeight w:val="307"/>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направленных протоколов об АПН по ст.19.7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РФ в мировой суд</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103435" w:rsidRDefault="00231A41" w:rsidP="00231A41">
            <w:pPr>
              <w:spacing w:after="0"/>
              <w:jc w:val="center"/>
              <w:rPr>
                <w:rFonts w:ascii="Times New Roman" w:eastAsia="Times New Roman" w:hAnsi="Times New Roman" w:cs="Times New Roman"/>
                <w:sz w:val="24"/>
                <w:szCs w:val="24"/>
                <w:lang w:eastAsia="ru-RU"/>
              </w:rPr>
            </w:pPr>
            <w:r w:rsidRPr="00103435">
              <w:rPr>
                <w:rFonts w:ascii="Times New Roman" w:eastAsia="Times New Roman" w:hAnsi="Times New Roman" w:cs="Times New Roman"/>
                <w:sz w:val="24"/>
                <w:szCs w:val="24"/>
                <w:lang w:eastAsia="ru-RU"/>
              </w:rPr>
              <w:t>12</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231A41" w:rsidRPr="00B869A1" w:rsidTr="00231A41">
        <w:trPr>
          <w:trHeight w:val="307"/>
          <w:jc w:val="center"/>
        </w:trPr>
        <w:tc>
          <w:tcPr>
            <w:tcW w:w="2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количество, направленных материалов в ИФНС по ст.14.25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w:t>
            </w:r>
            <w:proofErr w:type="gramStart"/>
            <w:r w:rsidRPr="00B869A1">
              <w:rPr>
                <w:rFonts w:ascii="Times New Roman" w:eastAsia="Times New Roman" w:hAnsi="Times New Roman" w:cs="Times New Roman"/>
                <w:sz w:val="24"/>
                <w:szCs w:val="24"/>
                <w:lang w:eastAsia="ru-RU"/>
              </w:rPr>
              <w:t>Р</w:t>
            </w:r>
            <w:proofErr w:type="gramEnd"/>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r>
    </w:tbl>
    <w:p w:rsidR="00231A41" w:rsidRPr="00B869A1" w:rsidRDefault="00231A41" w:rsidP="00231A41">
      <w:pPr>
        <w:tabs>
          <w:tab w:val="left" w:pos="426"/>
        </w:tabs>
        <w:spacing w:after="0"/>
        <w:contextualSpacing/>
        <w:jc w:val="both"/>
        <w:rPr>
          <w:rFonts w:ascii="Times New Roman" w:eastAsia="Times New Roman" w:hAnsi="Times New Roman" w:cs="Times New Roman"/>
          <w:sz w:val="28"/>
          <w:szCs w:val="28"/>
          <w:lang w:eastAsia="ru-RU"/>
        </w:rPr>
      </w:pPr>
    </w:p>
    <w:p w:rsidR="00231A41" w:rsidRPr="00B869A1" w:rsidRDefault="00231A41" w:rsidP="00231A41">
      <w:pPr>
        <w:tabs>
          <w:tab w:val="left" w:pos="426"/>
        </w:tabs>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отчетном периоде, количество направленных писем о предоставлении уведомлений об обработке (о намерении осуществлять обработку) персональных данных составило – </w:t>
      </w:r>
      <w:r>
        <w:rPr>
          <w:rFonts w:ascii="Times New Roman" w:eastAsia="Times New Roman" w:hAnsi="Times New Roman" w:cs="Times New Roman"/>
          <w:sz w:val="28"/>
          <w:szCs w:val="28"/>
          <w:lang w:eastAsia="ru-RU"/>
        </w:rPr>
        <w:t>198</w:t>
      </w:r>
      <w:r w:rsidRPr="00B869A1">
        <w:rPr>
          <w:rFonts w:ascii="Times New Roman" w:eastAsia="Times New Roman" w:hAnsi="Times New Roman" w:cs="Times New Roman"/>
          <w:sz w:val="28"/>
          <w:szCs w:val="28"/>
          <w:lang w:eastAsia="ru-RU"/>
        </w:rPr>
        <w:t>. В сравнении с аналогичным период</w:t>
      </w:r>
      <w:r>
        <w:rPr>
          <w:rFonts w:ascii="Times New Roman" w:eastAsia="Times New Roman" w:hAnsi="Times New Roman" w:cs="Times New Roman"/>
          <w:sz w:val="28"/>
          <w:szCs w:val="28"/>
          <w:lang w:eastAsia="ru-RU"/>
        </w:rPr>
        <w:t>ом</w:t>
      </w:r>
      <w:r w:rsidRPr="00B869A1">
        <w:rPr>
          <w:rFonts w:ascii="Times New Roman" w:eastAsia="Times New Roman" w:hAnsi="Times New Roman" w:cs="Times New Roman"/>
          <w:sz w:val="28"/>
          <w:szCs w:val="28"/>
          <w:lang w:eastAsia="ru-RU"/>
        </w:rPr>
        <w:t xml:space="preserve"> количество направленных писем </w:t>
      </w:r>
      <w:r>
        <w:rPr>
          <w:rFonts w:ascii="Times New Roman" w:eastAsia="Times New Roman" w:hAnsi="Times New Roman" w:cs="Times New Roman"/>
          <w:sz w:val="28"/>
          <w:szCs w:val="28"/>
          <w:lang w:eastAsia="ru-RU"/>
        </w:rPr>
        <w:t xml:space="preserve">снизилось на 92 письма, в связи с активизацией деятельности по наполнению Реестра информацией о локализации баз данных и информацией определенной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2.1 ст.25 Федерального закона от 27.07.2006 №152-ФЗ «О персональных данных».</w:t>
      </w:r>
      <w:r w:rsidRPr="00B869A1">
        <w:rPr>
          <w:rFonts w:ascii="Times New Roman" w:eastAsia="Times New Roman" w:hAnsi="Times New Roman" w:cs="Times New Roman"/>
          <w:sz w:val="28"/>
          <w:szCs w:val="28"/>
          <w:lang w:eastAsia="ru-RU"/>
        </w:rPr>
        <w:t xml:space="preserve"> </w:t>
      </w:r>
    </w:p>
    <w:p w:rsidR="00231A41" w:rsidRPr="00B869A1" w:rsidRDefault="00231A41" w:rsidP="00231A41">
      <w:pPr>
        <w:tabs>
          <w:tab w:val="left" w:pos="1134"/>
        </w:tabs>
        <w:spacing w:after="0"/>
        <w:contextualSpacing/>
        <w:jc w:val="both"/>
        <w:rPr>
          <w:rFonts w:ascii="Times New Roman" w:eastAsia="Times New Roman" w:hAnsi="Times New Roman" w:cs="Times New Roman"/>
          <w:bCs/>
          <w:i/>
          <w:sz w:val="28"/>
          <w:szCs w:val="28"/>
          <w:lang w:eastAsia="ru-RU"/>
        </w:rPr>
      </w:pPr>
    </w:p>
    <w:p w:rsidR="00231A41" w:rsidRPr="00B869A1" w:rsidRDefault="00231A41" w:rsidP="00231A41">
      <w:pPr>
        <w:tabs>
          <w:tab w:val="left" w:pos="1134"/>
        </w:tabs>
        <w:spacing w:after="0"/>
        <w:contextualSpacing/>
        <w:jc w:val="center"/>
        <w:rPr>
          <w:rFonts w:ascii="Times New Roman" w:eastAsia="Times New Roman" w:hAnsi="Times New Roman" w:cs="Times New Roman"/>
          <w:b/>
          <w:bCs/>
          <w:i/>
          <w:sz w:val="28"/>
          <w:szCs w:val="28"/>
          <w:lang w:eastAsia="ru-RU"/>
        </w:rPr>
      </w:pPr>
    </w:p>
    <w:p w:rsidR="00231A41" w:rsidRPr="00B869A1" w:rsidRDefault="00231A41" w:rsidP="00231A41">
      <w:pPr>
        <w:tabs>
          <w:tab w:val="left" w:pos="1134"/>
        </w:tabs>
        <w:spacing w:after="0"/>
        <w:contextualSpacing/>
        <w:jc w:val="center"/>
        <w:rPr>
          <w:rFonts w:ascii="Times New Roman" w:eastAsia="Times New Roman" w:hAnsi="Times New Roman" w:cs="Times New Roman"/>
          <w:b/>
          <w:bCs/>
          <w:i/>
          <w:sz w:val="28"/>
          <w:szCs w:val="28"/>
          <w:lang w:eastAsia="ru-RU"/>
        </w:rPr>
      </w:pPr>
      <w:r w:rsidRPr="00B869A1">
        <w:rPr>
          <w:rFonts w:ascii="Times New Roman" w:eastAsia="Times New Roman" w:hAnsi="Times New Roman" w:cs="Times New Roman"/>
          <w:b/>
          <w:bCs/>
          <w:i/>
          <w:sz w:val="28"/>
          <w:szCs w:val="28"/>
          <w:lang w:eastAsia="ru-RU"/>
        </w:rPr>
        <w:t xml:space="preserve">Деятельность по рассмотрению обращений граждан (субъектов персональных данных) и юридических лиц, итоги </w:t>
      </w:r>
    </w:p>
    <w:p w:rsidR="00231A41" w:rsidRPr="00B869A1" w:rsidRDefault="00231A41" w:rsidP="00231A41">
      <w:pPr>
        <w:tabs>
          <w:tab w:val="left" w:pos="1134"/>
        </w:tabs>
        <w:spacing w:after="0"/>
        <w:contextualSpacing/>
        <w:jc w:val="center"/>
        <w:rPr>
          <w:rFonts w:ascii="Times New Roman" w:eastAsia="Times New Roman" w:hAnsi="Times New Roman" w:cs="Times New Roman"/>
          <w:b/>
          <w:bCs/>
          <w:i/>
          <w:sz w:val="28"/>
          <w:szCs w:val="28"/>
          <w:lang w:eastAsia="ru-RU"/>
        </w:rPr>
      </w:pPr>
      <w:r w:rsidRPr="00B869A1">
        <w:rPr>
          <w:rFonts w:ascii="Times New Roman" w:eastAsia="Times New Roman" w:hAnsi="Times New Roman" w:cs="Times New Roman"/>
          <w:b/>
          <w:bCs/>
          <w:i/>
          <w:sz w:val="28"/>
          <w:szCs w:val="28"/>
          <w:lang w:eastAsia="ru-RU"/>
        </w:rPr>
        <w:t>судебно-претензионной работы</w:t>
      </w:r>
    </w:p>
    <w:p w:rsidR="00231A41" w:rsidRPr="00B869A1" w:rsidRDefault="00231A41" w:rsidP="00231A41">
      <w:pPr>
        <w:tabs>
          <w:tab w:val="left" w:pos="1134"/>
        </w:tabs>
        <w:spacing w:after="0"/>
        <w:contextualSpacing/>
        <w:jc w:val="both"/>
        <w:rPr>
          <w:rFonts w:ascii="Times New Roman" w:eastAsia="Times New Roman" w:hAnsi="Times New Roman" w:cs="Times New Roman"/>
          <w:bCs/>
          <w:i/>
          <w:sz w:val="28"/>
          <w:szCs w:val="28"/>
          <w:lang w:eastAsia="ru-RU"/>
        </w:rPr>
      </w:pPr>
    </w:p>
    <w:p w:rsidR="00231A41" w:rsidRPr="00B869A1" w:rsidRDefault="00231A41" w:rsidP="00231A41">
      <w:pPr>
        <w:spacing w:after="0"/>
        <w:contextualSpacing/>
        <w:jc w:val="center"/>
        <w:rPr>
          <w:rFonts w:ascii="Times New Roman" w:eastAsia="Times New Roman" w:hAnsi="Times New Roman" w:cs="Times New Roman"/>
          <w:sz w:val="28"/>
          <w:szCs w:val="28"/>
          <w:lang w:eastAsia="ru-RU"/>
        </w:rPr>
      </w:pPr>
    </w:p>
    <w:p w:rsidR="00231A41" w:rsidRPr="00B869A1" w:rsidRDefault="00231A41" w:rsidP="00231A41">
      <w:pPr>
        <w:spacing w:after="0"/>
        <w:contextualSpacing/>
        <w:jc w:val="cente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Полномочия исполняют 6 специалистов</w:t>
      </w:r>
    </w:p>
    <w:p w:rsidR="00231A41" w:rsidRPr="00B869A1" w:rsidRDefault="00231A41" w:rsidP="00231A41">
      <w:pPr>
        <w:spacing w:after="0"/>
        <w:contextualSpacing/>
        <w:jc w:val="center"/>
        <w:rPr>
          <w:rFonts w:ascii="Times New Roman" w:eastAsia="Times New Roman" w:hAnsi="Times New Roman" w:cs="Times New Roman"/>
          <w:sz w:val="28"/>
          <w:szCs w:val="28"/>
          <w:lang w:eastAsia="ru-RU"/>
        </w:rPr>
      </w:pPr>
    </w:p>
    <w:tbl>
      <w:tblPr>
        <w:tblW w:w="5001" w:type="pct"/>
        <w:jc w:val="center"/>
        <w:tblLook w:val="04A0"/>
      </w:tblPr>
      <w:tblGrid>
        <w:gridCol w:w="4931"/>
        <w:gridCol w:w="2200"/>
        <w:gridCol w:w="2443"/>
      </w:tblGrid>
      <w:tr w:rsidR="00231A41" w:rsidRPr="00B869A1" w:rsidTr="00231A41">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Показатель (</w:t>
            </w:r>
            <w:r w:rsidRPr="00B869A1">
              <w:rPr>
                <w:rFonts w:ascii="Times New Roman" w:eastAsia="Times New Roman" w:hAnsi="Times New Roman" w:cs="Times New Roman"/>
                <w:sz w:val="24"/>
                <w:szCs w:val="24"/>
                <w:u w:val="single"/>
                <w:lang w:eastAsia="ru-RU"/>
              </w:rPr>
              <w:t>для каждой сферы деятельности</w:t>
            </w:r>
            <w:r w:rsidRPr="00B869A1">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b/>
                <w:sz w:val="24"/>
                <w:szCs w:val="24"/>
                <w:lang w:eastAsia="ru-RU"/>
              </w:rPr>
            </w:pPr>
            <w:r w:rsidRPr="00B869A1">
              <w:rPr>
                <w:rFonts w:ascii="Times New Roman" w:eastAsia="Times New Roman" w:hAnsi="Times New Roman" w:cs="Times New Roman"/>
                <w:b/>
                <w:sz w:val="24"/>
                <w:szCs w:val="24"/>
                <w:lang w:eastAsia="ru-RU"/>
              </w:rPr>
              <w:t>2018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r>
      <w:tr w:rsidR="00231A41" w:rsidRPr="00B869A1" w:rsidTr="00231A41">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 полугодие</w:t>
            </w:r>
          </w:p>
        </w:tc>
      </w:tr>
      <w:tr w:rsidR="00231A41" w:rsidRPr="00B869A1"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b/>
                <w:bCs/>
                <w:sz w:val="24"/>
                <w:szCs w:val="24"/>
                <w:lang w:eastAsia="ru-RU"/>
              </w:rPr>
              <w:t>Общее количество</w:t>
            </w:r>
            <w:r w:rsidRPr="00B869A1">
              <w:rPr>
                <w:rFonts w:ascii="Times New Roman" w:eastAsia="Times New Roman" w:hAnsi="Times New Roman" w:cs="Times New Roman"/>
                <w:sz w:val="24"/>
                <w:szCs w:val="24"/>
                <w:lang w:eastAsia="ru-RU"/>
              </w:rPr>
              <w:t xml:space="preserve"> </w:t>
            </w:r>
            <w:r w:rsidRPr="00B869A1">
              <w:rPr>
                <w:rFonts w:ascii="Times New Roman" w:eastAsia="Times New Roman" w:hAnsi="Times New Roman" w:cs="Times New Roman"/>
                <w:b/>
                <w:bCs/>
                <w:sz w:val="24"/>
                <w:szCs w:val="24"/>
                <w:lang w:eastAsia="ru-RU"/>
              </w:rPr>
              <w:t>обращений</w:t>
            </w:r>
            <w:r w:rsidRPr="00B869A1">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B869A1">
              <w:rPr>
                <w:rFonts w:ascii="Times New Roman" w:eastAsia="Times New Roman" w:hAnsi="Times New Roman" w:cs="Times New Roman"/>
                <w:sz w:val="24"/>
                <w:szCs w:val="24"/>
                <w:lang w:eastAsia="ru-RU"/>
              </w:rPr>
              <w:t>.</w:t>
            </w:r>
            <w:proofErr w:type="gramEnd"/>
            <w:r w:rsidRPr="00B869A1">
              <w:rPr>
                <w:rFonts w:ascii="Times New Roman" w:eastAsia="Times New Roman" w:hAnsi="Times New Roman" w:cs="Times New Roman"/>
                <w:sz w:val="24"/>
                <w:szCs w:val="24"/>
                <w:lang w:eastAsia="ru-RU"/>
              </w:rPr>
              <w:t xml:space="preserve"> </w:t>
            </w:r>
            <w:proofErr w:type="gramStart"/>
            <w:r w:rsidRPr="00B869A1">
              <w:rPr>
                <w:rFonts w:ascii="Times New Roman" w:eastAsia="Times New Roman" w:hAnsi="Times New Roman" w:cs="Times New Roman"/>
                <w:sz w:val="24"/>
                <w:szCs w:val="24"/>
                <w:lang w:eastAsia="ru-RU"/>
              </w:rPr>
              <w:t>о</w:t>
            </w:r>
            <w:proofErr w:type="gramEnd"/>
            <w:r w:rsidRPr="00B869A1">
              <w:rPr>
                <w:rFonts w:ascii="Times New Roman" w:eastAsia="Times New Roman" w:hAnsi="Times New Roman" w:cs="Times New Roman"/>
                <w:sz w:val="24"/>
                <w:szCs w:val="24"/>
                <w:lang w:eastAsia="ru-RU"/>
              </w:rPr>
              <w:t xml:space="preserve">рг., </w:t>
            </w:r>
            <w:proofErr w:type="spellStart"/>
            <w:r w:rsidRPr="00B869A1">
              <w:rPr>
                <w:rFonts w:ascii="Times New Roman" w:eastAsia="Times New Roman" w:hAnsi="Times New Roman" w:cs="Times New Roman"/>
                <w:sz w:val="24"/>
                <w:szCs w:val="24"/>
                <w:lang w:eastAsia="ru-RU"/>
              </w:rPr>
              <w:t>общест</w:t>
            </w:r>
            <w:proofErr w:type="spellEnd"/>
            <w:r w:rsidRPr="00B869A1">
              <w:rPr>
                <w:rFonts w:ascii="Times New Roman" w:eastAsia="Times New Roman" w:hAnsi="Times New Roman" w:cs="Times New Roman"/>
                <w:sz w:val="24"/>
                <w:szCs w:val="24"/>
                <w:lang w:eastAsia="ru-RU"/>
              </w:rPr>
              <w:t xml:space="preserve">. </w:t>
            </w:r>
            <w:proofErr w:type="spellStart"/>
            <w:r w:rsidRPr="00B869A1">
              <w:rPr>
                <w:rFonts w:ascii="Times New Roman" w:eastAsia="Times New Roman" w:hAnsi="Times New Roman" w:cs="Times New Roman"/>
                <w:sz w:val="24"/>
                <w:szCs w:val="24"/>
                <w:lang w:eastAsia="ru-RU"/>
              </w:rPr>
              <w:t>объед</w:t>
            </w:r>
            <w:proofErr w:type="spellEnd"/>
            <w:r w:rsidRPr="00B869A1">
              <w:rPr>
                <w:rFonts w:ascii="Times New Roman" w:eastAsia="Times New Roman" w:hAnsi="Times New Roman" w:cs="Times New Roman"/>
                <w:sz w:val="24"/>
                <w:szCs w:val="24"/>
                <w:lang w:eastAsia="ru-RU"/>
              </w:rPr>
              <w:t>. и др.</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184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260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b/>
                <w:bCs/>
                <w:sz w:val="24"/>
                <w:szCs w:val="24"/>
                <w:lang w:eastAsia="ru-RU"/>
              </w:rPr>
              <w:t>1.</w:t>
            </w:r>
            <w:r w:rsidRPr="00B869A1">
              <w:rPr>
                <w:rFonts w:ascii="Times New Roman" w:eastAsia="Times New Roman" w:hAnsi="Times New Roman" w:cs="Times New Roman"/>
                <w:sz w:val="24"/>
                <w:szCs w:val="24"/>
                <w:lang w:eastAsia="ru-RU"/>
              </w:rPr>
              <w:t> Количество обращений, поступивших от</w:t>
            </w:r>
            <w:r w:rsidRPr="00B869A1">
              <w:rPr>
                <w:rFonts w:ascii="Times New Roman" w:eastAsia="Times New Roman" w:hAnsi="Times New Roman" w:cs="Times New Roman"/>
                <w:b/>
                <w:bCs/>
                <w:sz w:val="24"/>
                <w:szCs w:val="24"/>
                <w:lang w:eastAsia="ru-RU"/>
              </w:rPr>
              <w:t xml:space="preserve"> физических лиц</w:t>
            </w:r>
            <w:r w:rsidRPr="00B869A1">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183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259</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lastRenderedPageBreak/>
              <w:t xml:space="preserve">поступили из ЦА </w:t>
            </w:r>
            <w:proofErr w:type="spellStart"/>
            <w:r w:rsidRPr="00B869A1">
              <w:rPr>
                <w:rFonts w:ascii="Times New Roman" w:eastAsia="Times New Roman" w:hAnsi="Times New Roman" w:cs="Times New Roman"/>
                <w:i/>
                <w:iCs/>
                <w:sz w:val="24"/>
                <w:szCs w:val="24"/>
                <w:lang w:eastAsia="ru-RU"/>
              </w:rPr>
              <w:t>Роскомнадзора</w:t>
            </w:r>
            <w:proofErr w:type="spellEnd"/>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49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54</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 xml:space="preserve">поступили непосредственно в ТУ </w:t>
            </w:r>
            <w:proofErr w:type="spellStart"/>
            <w:r w:rsidRPr="00B869A1">
              <w:rPr>
                <w:rFonts w:ascii="Times New Roman" w:eastAsia="Times New Roman" w:hAnsi="Times New Roman" w:cs="Times New Roman"/>
                <w:i/>
                <w:iCs/>
                <w:sz w:val="24"/>
                <w:szCs w:val="24"/>
                <w:lang w:eastAsia="ru-RU"/>
              </w:rPr>
              <w:t>Роскомнадзора</w:t>
            </w:r>
            <w:proofErr w:type="spellEnd"/>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134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205</w:t>
            </w:r>
          </w:p>
        </w:tc>
      </w:tr>
      <w:tr w:rsidR="00231A41" w:rsidRPr="00B869A1" w:rsidTr="00231A4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1.1. Касались </w:t>
            </w:r>
            <w:r w:rsidRPr="00B869A1">
              <w:rPr>
                <w:rFonts w:ascii="Times New Roman" w:eastAsia="Times New Roman" w:hAnsi="Times New Roman" w:cs="Times New Roman"/>
                <w:b/>
                <w:bCs/>
                <w:sz w:val="24"/>
                <w:szCs w:val="24"/>
                <w:lang w:eastAsia="ru-RU"/>
              </w:rPr>
              <w:t>разъяснения законодательства</w:t>
            </w:r>
            <w:r w:rsidRPr="00B869A1">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25</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24</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5</w:t>
            </w:r>
          </w:p>
        </w:tc>
      </w:tr>
      <w:tr w:rsidR="00231A41" w:rsidRPr="00B869A1" w:rsidTr="00231A41">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sz w:val="24"/>
                <w:szCs w:val="24"/>
                <w:lang w:eastAsia="ru-RU"/>
              </w:rPr>
              <w:t>1.2. </w:t>
            </w:r>
            <w:r w:rsidRPr="00B869A1">
              <w:rPr>
                <w:rFonts w:ascii="Times New Roman" w:eastAsia="Times New Roman" w:hAnsi="Times New Roman" w:cs="Times New Roman"/>
                <w:i/>
                <w:iCs/>
                <w:sz w:val="24"/>
                <w:szCs w:val="24"/>
                <w:lang w:eastAsia="ru-RU"/>
              </w:rPr>
              <w:t xml:space="preserve">Обращения </w:t>
            </w:r>
            <w:r w:rsidRPr="00B869A1">
              <w:rPr>
                <w:rFonts w:ascii="Times New Roman" w:eastAsia="Times New Roman" w:hAnsi="Times New Roman" w:cs="Times New Roman"/>
                <w:b/>
                <w:bCs/>
                <w:sz w:val="24"/>
                <w:szCs w:val="24"/>
                <w:lang w:eastAsia="ru-RU"/>
              </w:rPr>
              <w:t>(жалобы</w:t>
            </w:r>
            <w:r w:rsidRPr="00B869A1">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B869A1">
              <w:rPr>
                <w:rFonts w:ascii="Times New Roman" w:eastAsia="Times New Roman" w:hAnsi="Times New Roman" w:cs="Times New Roman"/>
                <w:sz w:val="24"/>
                <w:szCs w:val="24"/>
                <w:lang w:eastAsia="ru-RU"/>
              </w:rPr>
              <w:t>на</w:t>
            </w:r>
            <w:proofErr w:type="gramEnd"/>
            <w:r w:rsidRPr="00B869A1">
              <w:rPr>
                <w:rFonts w:ascii="Times New Roman" w:eastAsia="Times New Roman" w:hAnsi="Times New Roman" w:cs="Times New Roman"/>
                <w:sz w:val="24"/>
                <w:szCs w:val="24"/>
                <w:lang w:eastAsia="ru-RU"/>
              </w:rPr>
              <w:t xml:space="preserve"> (разбить </w:t>
            </w:r>
            <w:proofErr w:type="gramStart"/>
            <w:r w:rsidRPr="00B869A1">
              <w:rPr>
                <w:rFonts w:ascii="Times New Roman" w:eastAsia="Times New Roman" w:hAnsi="Times New Roman" w:cs="Times New Roman"/>
                <w:sz w:val="24"/>
                <w:szCs w:val="24"/>
                <w:lang w:eastAsia="ru-RU"/>
              </w:rPr>
              <w:t>по</w:t>
            </w:r>
            <w:proofErr w:type="gramEnd"/>
            <w:r w:rsidRPr="00B869A1">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174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234</w:t>
            </w:r>
          </w:p>
        </w:tc>
      </w:tr>
      <w:tr w:rsidR="00231A41" w:rsidRPr="00B869A1" w:rsidTr="00231A41">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color w:val="000000"/>
                <w:sz w:val="24"/>
                <w:szCs w:val="24"/>
                <w:lang w:eastAsia="ru-RU"/>
              </w:rPr>
            </w:pPr>
            <w:r w:rsidRPr="00B869A1">
              <w:rPr>
                <w:rFonts w:ascii="Times New Roman" w:eastAsia="Times New Roman" w:hAnsi="Times New Roman" w:cs="Times New Roman"/>
                <w:color w:val="000000"/>
                <w:sz w:val="24"/>
                <w:szCs w:val="24"/>
                <w:lang w:eastAsia="ru-RU"/>
              </w:rPr>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12</w:t>
            </w:r>
          </w:p>
        </w:tc>
      </w:tr>
      <w:tr w:rsidR="00231A41" w:rsidRPr="00B869A1" w:rsidTr="00231A41">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95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78</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proofErr w:type="spellStart"/>
            <w:r w:rsidRPr="00B869A1">
              <w:rPr>
                <w:rFonts w:ascii="Times New Roman" w:eastAsia="Times New Roman" w:hAnsi="Times New Roman" w:cs="Times New Roman"/>
                <w:i/>
                <w:iCs/>
                <w:sz w:val="24"/>
                <w:szCs w:val="24"/>
                <w:lang w:eastAsia="ru-RU"/>
              </w:rPr>
              <w:t>коллекторских</w:t>
            </w:r>
            <w:proofErr w:type="spellEnd"/>
            <w:r w:rsidRPr="00B869A1">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68</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6</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18</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38</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29</w:t>
            </w:r>
          </w:p>
        </w:tc>
      </w:tr>
      <w:tr w:rsidR="00231A41" w:rsidRPr="00B869A1" w:rsidTr="00231A4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1.2.2. Информация о нарушениях в области ПД </w:t>
            </w:r>
            <w:r w:rsidRPr="00B869A1">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198</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B869A1">
              <w:rPr>
                <w:rFonts w:ascii="Times New Roman" w:eastAsia="Times New Roman" w:hAnsi="Times New Roman" w:cs="Times New Roman"/>
                <w:b/>
                <w:bCs/>
                <w:sz w:val="24"/>
                <w:szCs w:val="24"/>
                <w:lang w:eastAsia="ru-RU"/>
              </w:rPr>
              <w:t>подтвердилась</w:t>
            </w:r>
            <w:r w:rsidRPr="00B869A1">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proofErr w:type="spellStart"/>
            <w:r w:rsidRPr="00B869A1">
              <w:rPr>
                <w:rFonts w:ascii="Times New Roman" w:eastAsia="Times New Roman" w:hAnsi="Times New Roman" w:cs="Times New Roman"/>
                <w:i/>
                <w:iCs/>
                <w:sz w:val="24"/>
                <w:szCs w:val="24"/>
                <w:lang w:eastAsia="ru-RU"/>
              </w:rPr>
              <w:t>коллекторских</w:t>
            </w:r>
            <w:proofErr w:type="spellEnd"/>
            <w:r w:rsidRPr="00B869A1">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1.3. Обращения (жалобы) граждан, касающиеся </w:t>
            </w:r>
            <w:r w:rsidRPr="00B869A1">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lastRenderedPageBreak/>
              <w:t xml:space="preserve">1.4. Обращения (жалобы) граждан по факту проявления </w:t>
            </w:r>
            <w:r w:rsidRPr="00B869A1">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1.5. </w:t>
            </w:r>
            <w:r w:rsidRPr="00B869A1">
              <w:rPr>
                <w:rFonts w:ascii="Times New Roman" w:eastAsia="Times New Roman" w:hAnsi="Times New Roman" w:cs="Times New Roman"/>
                <w:b/>
                <w:bCs/>
                <w:sz w:val="24"/>
                <w:szCs w:val="24"/>
                <w:lang w:eastAsia="ru-RU"/>
              </w:rPr>
              <w:t>Принятые меры</w:t>
            </w:r>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2</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1.5.1. </w:t>
            </w:r>
            <w:proofErr w:type="gramStart"/>
            <w:r w:rsidRPr="00B869A1">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B869A1">
              <w:rPr>
                <w:rFonts w:ascii="Times New Roman" w:eastAsia="Times New Roman" w:hAnsi="Times New Roman" w:cs="Times New Roman"/>
                <w:i/>
                <w:iCs/>
                <w:sz w:val="24"/>
                <w:szCs w:val="24"/>
                <w:lang w:eastAsia="ru-RU"/>
              </w:rPr>
              <w:t>КоАП</w:t>
            </w:r>
            <w:proofErr w:type="spellEnd"/>
            <w:r w:rsidRPr="00B869A1">
              <w:rPr>
                <w:rFonts w:ascii="Times New Roman" w:eastAsia="Times New Roman" w:hAnsi="Times New Roman" w:cs="Times New Roman"/>
                <w:i/>
                <w:iCs/>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B869A1">
              <w:rPr>
                <w:rFonts w:ascii="Times New Roman" w:eastAsia="Times New Roman" w:hAnsi="Times New Roman" w:cs="Times New Roman"/>
                <w:i/>
                <w:iCs/>
                <w:sz w:val="24"/>
                <w:szCs w:val="24"/>
                <w:lang w:eastAsia="ru-RU"/>
              </w:rPr>
              <w:t>уточ</w:t>
            </w:r>
            <w:proofErr w:type="spellEnd"/>
            <w:r w:rsidRPr="00B869A1">
              <w:rPr>
                <w:rFonts w:ascii="Times New Roman" w:eastAsia="Times New Roman" w:hAnsi="Times New Roman" w:cs="Times New Roman"/>
                <w:i/>
                <w:iCs/>
                <w:sz w:val="24"/>
                <w:szCs w:val="24"/>
                <w:lang w:eastAsia="ru-RU"/>
              </w:rPr>
              <w:t>., блок</w:t>
            </w:r>
            <w:proofErr w:type="gramStart"/>
            <w:r w:rsidRPr="00B869A1">
              <w:rPr>
                <w:rFonts w:ascii="Times New Roman" w:eastAsia="Times New Roman" w:hAnsi="Times New Roman" w:cs="Times New Roman"/>
                <w:i/>
                <w:iCs/>
                <w:sz w:val="24"/>
                <w:szCs w:val="24"/>
                <w:lang w:eastAsia="ru-RU"/>
              </w:rPr>
              <w:t>.</w:t>
            </w:r>
            <w:proofErr w:type="gramEnd"/>
            <w:r w:rsidRPr="00B869A1">
              <w:rPr>
                <w:rFonts w:ascii="Times New Roman" w:eastAsia="Times New Roman" w:hAnsi="Times New Roman" w:cs="Times New Roman"/>
                <w:i/>
                <w:iCs/>
                <w:sz w:val="24"/>
                <w:szCs w:val="24"/>
                <w:lang w:eastAsia="ru-RU"/>
              </w:rPr>
              <w:t xml:space="preserve"> </w:t>
            </w:r>
            <w:proofErr w:type="gramStart"/>
            <w:r w:rsidRPr="00B869A1">
              <w:rPr>
                <w:rFonts w:ascii="Times New Roman" w:eastAsia="Times New Roman" w:hAnsi="Times New Roman" w:cs="Times New Roman"/>
                <w:i/>
                <w:iCs/>
                <w:sz w:val="24"/>
                <w:szCs w:val="24"/>
                <w:lang w:eastAsia="ru-RU"/>
              </w:rPr>
              <w:t>и</w:t>
            </w:r>
            <w:proofErr w:type="gramEnd"/>
            <w:r w:rsidRPr="00B869A1">
              <w:rPr>
                <w:rFonts w:ascii="Times New Roman" w:eastAsia="Times New Roman" w:hAnsi="Times New Roman" w:cs="Times New Roman"/>
                <w:i/>
                <w:iCs/>
                <w:sz w:val="24"/>
                <w:szCs w:val="24"/>
                <w:lang w:eastAsia="ru-RU"/>
              </w:rPr>
              <w:t xml:space="preserve">ли </w:t>
            </w:r>
            <w:proofErr w:type="spellStart"/>
            <w:r w:rsidRPr="00B869A1">
              <w:rPr>
                <w:rFonts w:ascii="Times New Roman" w:eastAsia="Times New Roman" w:hAnsi="Times New Roman" w:cs="Times New Roman"/>
                <w:i/>
                <w:iCs/>
                <w:sz w:val="24"/>
                <w:szCs w:val="24"/>
                <w:lang w:eastAsia="ru-RU"/>
              </w:rPr>
              <w:t>унич</w:t>
            </w:r>
            <w:proofErr w:type="spellEnd"/>
            <w:r w:rsidRPr="00B869A1">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B869A1">
              <w:rPr>
                <w:rFonts w:ascii="Times New Roman" w:eastAsia="Times New Roman" w:hAnsi="Times New Roman" w:cs="Times New Roman"/>
                <w:i/>
                <w:iCs/>
                <w:sz w:val="24"/>
                <w:szCs w:val="24"/>
                <w:lang w:eastAsia="ru-RU"/>
              </w:rPr>
              <w:t>выявл</w:t>
            </w:r>
            <w:proofErr w:type="spellEnd"/>
            <w:r w:rsidRPr="00B869A1">
              <w:rPr>
                <w:rFonts w:ascii="Times New Roman" w:eastAsia="Times New Roman" w:hAnsi="Times New Roman" w:cs="Times New Roman"/>
                <w:i/>
                <w:iCs/>
                <w:sz w:val="24"/>
                <w:szCs w:val="24"/>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1.5.2. </w:t>
            </w:r>
            <w:r w:rsidRPr="00B869A1">
              <w:rPr>
                <w:rFonts w:ascii="Times New Roman" w:eastAsia="Times New Roman" w:hAnsi="Times New Roman" w:cs="Times New Roman"/>
                <w:b/>
                <w:bCs/>
                <w:sz w:val="24"/>
                <w:szCs w:val="24"/>
                <w:lang w:eastAsia="ru-RU"/>
              </w:rPr>
              <w:t>Направлено</w:t>
            </w:r>
            <w:r w:rsidRPr="00B869A1">
              <w:rPr>
                <w:rFonts w:ascii="Times New Roman" w:eastAsia="Times New Roman" w:hAnsi="Times New Roman" w:cs="Times New Roman"/>
                <w:sz w:val="24"/>
                <w:szCs w:val="24"/>
                <w:lang w:eastAsia="ru-RU"/>
              </w:rPr>
              <w:t xml:space="preserve"> материалов </w:t>
            </w:r>
            <w:r w:rsidRPr="00B869A1">
              <w:rPr>
                <w:rFonts w:ascii="Times New Roman" w:eastAsia="Times New Roman" w:hAnsi="Times New Roman" w:cs="Times New Roman"/>
                <w:b/>
                <w:bCs/>
                <w:sz w:val="24"/>
                <w:szCs w:val="24"/>
                <w:lang w:eastAsia="ru-RU"/>
              </w:rPr>
              <w:t>в органы прокуратуры</w:t>
            </w:r>
            <w:r w:rsidRPr="00B869A1">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B869A1">
              <w:rPr>
                <w:rFonts w:ascii="Times New Roman" w:eastAsia="Times New Roman" w:hAnsi="Times New Roman" w:cs="Times New Roman"/>
                <w:sz w:val="24"/>
                <w:szCs w:val="24"/>
                <w:lang w:eastAsia="ru-RU"/>
              </w:rPr>
              <w:t>с</w:t>
            </w:r>
            <w:proofErr w:type="gram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1.5.3. </w:t>
            </w:r>
            <w:r w:rsidRPr="00B869A1">
              <w:rPr>
                <w:rFonts w:ascii="Times New Roman" w:eastAsia="Times New Roman" w:hAnsi="Times New Roman" w:cs="Times New Roman"/>
                <w:b/>
                <w:bCs/>
                <w:sz w:val="24"/>
                <w:szCs w:val="24"/>
                <w:lang w:eastAsia="ru-RU"/>
              </w:rPr>
              <w:t xml:space="preserve">Направлено </w:t>
            </w:r>
            <w:r w:rsidRPr="00B869A1">
              <w:rPr>
                <w:rFonts w:ascii="Times New Roman" w:eastAsia="Times New Roman" w:hAnsi="Times New Roman" w:cs="Times New Roman"/>
                <w:sz w:val="24"/>
                <w:szCs w:val="24"/>
                <w:lang w:eastAsia="ru-RU"/>
              </w:rPr>
              <w:t xml:space="preserve">материалов </w:t>
            </w:r>
            <w:r w:rsidRPr="00B869A1">
              <w:rPr>
                <w:rFonts w:ascii="Times New Roman" w:eastAsia="Times New Roman" w:hAnsi="Times New Roman" w:cs="Times New Roman"/>
                <w:b/>
                <w:bCs/>
                <w:sz w:val="24"/>
                <w:szCs w:val="24"/>
                <w:lang w:eastAsia="ru-RU"/>
              </w:rPr>
              <w:t>в суд,</w:t>
            </w:r>
            <w:r w:rsidRPr="00B869A1">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принято решений об удовлетворении требований </w:t>
            </w:r>
            <w:proofErr w:type="spellStart"/>
            <w:r w:rsidRPr="00B869A1">
              <w:rPr>
                <w:rFonts w:ascii="Times New Roman" w:eastAsia="Times New Roman" w:hAnsi="Times New Roman" w:cs="Times New Roman"/>
                <w:sz w:val="24"/>
                <w:szCs w:val="24"/>
                <w:lang w:eastAsia="ru-RU"/>
              </w:rPr>
              <w:t>Роскомнадзора</w:t>
            </w:r>
            <w:proofErr w:type="spell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принято решение об отказе в удовлетворении требований </w:t>
            </w:r>
            <w:proofErr w:type="spellStart"/>
            <w:r w:rsidRPr="00B869A1">
              <w:rPr>
                <w:rFonts w:ascii="Times New Roman" w:eastAsia="Times New Roman" w:hAnsi="Times New Roman" w:cs="Times New Roman"/>
                <w:sz w:val="24"/>
                <w:szCs w:val="24"/>
                <w:lang w:eastAsia="ru-RU"/>
              </w:rPr>
              <w:t>Роскомнадзора</w:t>
            </w:r>
            <w:proofErr w:type="spell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b/>
                <w:bCs/>
                <w:sz w:val="24"/>
                <w:szCs w:val="24"/>
                <w:lang w:eastAsia="ru-RU"/>
              </w:rPr>
              <w:t>2.</w:t>
            </w:r>
            <w:r w:rsidRPr="00B869A1">
              <w:rPr>
                <w:rFonts w:ascii="Times New Roman" w:eastAsia="Times New Roman" w:hAnsi="Times New Roman" w:cs="Times New Roman"/>
                <w:sz w:val="24"/>
                <w:szCs w:val="24"/>
                <w:lang w:eastAsia="ru-RU"/>
              </w:rPr>
              <w:t> </w:t>
            </w:r>
            <w:r w:rsidRPr="00B869A1">
              <w:rPr>
                <w:rFonts w:ascii="Times New Roman" w:eastAsia="Times New Roman" w:hAnsi="Times New Roman" w:cs="Times New Roman"/>
                <w:b/>
                <w:bCs/>
                <w:sz w:val="24"/>
                <w:szCs w:val="24"/>
                <w:lang w:eastAsia="ru-RU"/>
              </w:rPr>
              <w:t>Количество обращений</w:t>
            </w:r>
            <w:r w:rsidRPr="00B869A1">
              <w:rPr>
                <w:rFonts w:ascii="Times New Roman" w:eastAsia="Times New Roman" w:hAnsi="Times New Roman" w:cs="Times New Roman"/>
                <w:sz w:val="24"/>
                <w:szCs w:val="24"/>
                <w:lang w:eastAsia="ru-RU"/>
              </w:rPr>
              <w:t xml:space="preserve">, поступивших </w:t>
            </w:r>
            <w:r w:rsidRPr="00B869A1">
              <w:rPr>
                <w:rFonts w:ascii="Times New Roman" w:eastAsia="Times New Roman" w:hAnsi="Times New Roman" w:cs="Times New Roman"/>
                <w:b/>
                <w:bCs/>
                <w:sz w:val="24"/>
                <w:szCs w:val="24"/>
                <w:lang w:eastAsia="ru-RU"/>
              </w:rPr>
              <w:t>от юр. лиц, госоргано</w:t>
            </w:r>
            <w:r w:rsidRPr="00B869A1">
              <w:rPr>
                <w:rFonts w:ascii="Times New Roman" w:eastAsia="Times New Roman" w:hAnsi="Times New Roman" w:cs="Times New Roman"/>
                <w:sz w:val="24"/>
                <w:szCs w:val="24"/>
                <w:lang w:eastAsia="ru-RU"/>
              </w:rPr>
              <w:t>в, органов м. с., ИП, комм</w:t>
            </w:r>
            <w:proofErr w:type="gramStart"/>
            <w:r w:rsidRPr="00B869A1">
              <w:rPr>
                <w:rFonts w:ascii="Times New Roman" w:eastAsia="Times New Roman" w:hAnsi="Times New Roman" w:cs="Times New Roman"/>
                <w:sz w:val="24"/>
                <w:szCs w:val="24"/>
                <w:lang w:eastAsia="ru-RU"/>
              </w:rPr>
              <w:t>.</w:t>
            </w:r>
            <w:proofErr w:type="gramEnd"/>
            <w:r w:rsidRPr="00B869A1">
              <w:rPr>
                <w:rFonts w:ascii="Times New Roman" w:eastAsia="Times New Roman" w:hAnsi="Times New Roman" w:cs="Times New Roman"/>
                <w:sz w:val="24"/>
                <w:szCs w:val="24"/>
                <w:lang w:eastAsia="ru-RU"/>
              </w:rPr>
              <w:t xml:space="preserve"> </w:t>
            </w:r>
            <w:proofErr w:type="gramStart"/>
            <w:r w:rsidRPr="00B869A1">
              <w:rPr>
                <w:rFonts w:ascii="Times New Roman" w:eastAsia="Times New Roman" w:hAnsi="Times New Roman" w:cs="Times New Roman"/>
                <w:sz w:val="24"/>
                <w:szCs w:val="24"/>
                <w:lang w:eastAsia="ru-RU"/>
              </w:rPr>
              <w:t>о</w:t>
            </w:r>
            <w:proofErr w:type="gramEnd"/>
            <w:r w:rsidRPr="00B869A1">
              <w:rPr>
                <w:rFonts w:ascii="Times New Roman" w:eastAsia="Times New Roman" w:hAnsi="Times New Roman" w:cs="Times New Roman"/>
                <w:sz w:val="24"/>
                <w:szCs w:val="24"/>
                <w:lang w:eastAsia="ru-RU"/>
              </w:rPr>
              <w:t xml:space="preserve">рг., общ. </w:t>
            </w:r>
            <w:proofErr w:type="spellStart"/>
            <w:r w:rsidRPr="00B869A1">
              <w:rPr>
                <w:rFonts w:ascii="Times New Roman" w:eastAsia="Times New Roman" w:hAnsi="Times New Roman" w:cs="Times New Roman"/>
                <w:sz w:val="24"/>
                <w:szCs w:val="24"/>
                <w:lang w:eastAsia="ru-RU"/>
              </w:rPr>
              <w:t>объед</w:t>
            </w:r>
            <w:proofErr w:type="spellEnd"/>
            <w:r w:rsidRPr="00B869A1">
              <w:rPr>
                <w:rFonts w:ascii="Times New Roman" w:eastAsia="Times New Roman" w:hAnsi="Times New Roman" w:cs="Times New Roman"/>
                <w:sz w:val="24"/>
                <w:szCs w:val="24"/>
                <w:lang w:eastAsia="ru-RU"/>
              </w:rPr>
              <w:t>. и др.,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 xml:space="preserve">поступили из ЦА </w:t>
            </w:r>
            <w:proofErr w:type="spellStart"/>
            <w:r w:rsidRPr="00B869A1">
              <w:rPr>
                <w:rFonts w:ascii="Times New Roman" w:eastAsia="Times New Roman" w:hAnsi="Times New Roman" w:cs="Times New Roman"/>
                <w:i/>
                <w:iCs/>
                <w:sz w:val="24"/>
                <w:szCs w:val="24"/>
                <w:lang w:eastAsia="ru-RU"/>
              </w:rPr>
              <w:t>Роскомнадзора</w:t>
            </w:r>
            <w:proofErr w:type="spellEnd"/>
            <w:r w:rsidRPr="00B869A1">
              <w:rPr>
                <w:rFonts w:ascii="Times New Roman" w:eastAsia="Times New Roman" w:hAnsi="Times New Roman" w:cs="Times New Roman"/>
                <w:i/>
                <w:iCs/>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lastRenderedPageBreak/>
              <w:t xml:space="preserve">поступили непосредственно в ТУ </w:t>
            </w:r>
            <w:proofErr w:type="spellStart"/>
            <w:r w:rsidRPr="00B869A1">
              <w:rPr>
                <w:rFonts w:ascii="Times New Roman" w:eastAsia="Times New Roman" w:hAnsi="Times New Roman" w:cs="Times New Roman"/>
                <w:i/>
                <w:iCs/>
                <w:sz w:val="24"/>
                <w:szCs w:val="24"/>
                <w:lang w:eastAsia="ru-RU"/>
              </w:rPr>
              <w:t>Роскомнадзора</w:t>
            </w:r>
            <w:proofErr w:type="spellEnd"/>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2.1. Касались </w:t>
            </w:r>
            <w:r w:rsidRPr="00B869A1">
              <w:rPr>
                <w:rFonts w:ascii="Times New Roman" w:eastAsia="Times New Roman" w:hAnsi="Times New Roman" w:cs="Times New Roman"/>
                <w:b/>
                <w:bCs/>
                <w:sz w:val="24"/>
                <w:szCs w:val="24"/>
                <w:lang w:eastAsia="ru-RU"/>
              </w:rPr>
              <w:t>разъяснения законодательства</w:t>
            </w:r>
            <w:r w:rsidRPr="00B869A1">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1</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B869A1">
              <w:rPr>
                <w:rFonts w:ascii="Times New Roman" w:eastAsia="Times New Roman" w:hAnsi="Times New Roman" w:cs="Times New Roman"/>
                <w:sz w:val="24"/>
                <w:szCs w:val="24"/>
                <w:lang w:eastAsia="ru-RU"/>
              </w:rPr>
              <w:t>на</w:t>
            </w:r>
            <w:proofErr w:type="gramEnd"/>
            <w:r w:rsidRPr="00B869A1">
              <w:rPr>
                <w:rFonts w:ascii="Times New Roman" w:eastAsia="Times New Roman" w:hAnsi="Times New Roman" w:cs="Times New Roman"/>
                <w:sz w:val="24"/>
                <w:szCs w:val="24"/>
                <w:lang w:eastAsia="ru-RU"/>
              </w:rPr>
              <w:t xml:space="preserve"> (разбить </w:t>
            </w:r>
            <w:proofErr w:type="gramStart"/>
            <w:r w:rsidRPr="00B869A1">
              <w:rPr>
                <w:rFonts w:ascii="Times New Roman" w:eastAsia="Times New Roman" w:hAnsi="Times New Roman" w:cs="Times New Roman"/>
                <w:sz w:val="24"/>
                <w:szCs w:val="24"/>
                <w:lang w:eastAsia="ru-RU"/>
              </w:rPr>
              <w:t>по</w:t>
            </w:r>
            <w:proofErr w:type="gramEnd"/>
            <w:r w:rsidRPr="00B869A1">
              <w:rPr>
                <w:rFonts w:ascii="Times New Roman" w:eastAsia="Times New Roman" w:hAnsi="Times New Roman" w:cs="Times New Roman"/>
                <w:sz w:val="24"/>
                <w:szCs w:val="24"/>
                <w:lang w:eastAsia="ru-RU"/>
              </w:rPr>
              <w:t xml:space="preserve"> категориям операторов):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proofErr w:type="spellStart"/>
            <w:r w:rsidRPr="00B869A1">
              <w:rPr>
                <w:rFonts w:ascii="Times New Roman" w:eastAsia="Times New Roman" w:hAnsi="Times New Roman" w:cs="Times New Roman"/>
                <w:i/>
                <w:iCs/>
                <w:sz w:val="24"/>
                <w:szCs w:val="24"/>
                <w:lang w:eastAsia="ru-RU"/>
              </w:rPr>
              <w:t>коллекторских</w:t>
            </w:r>
            <w:proofErr w:type="spellEnd"/>
            <w:r w:rsidRPr="00B869A1">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B869A1">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B869A1">
              <w:rPr>
                <w:rFonts w:ascii="Times New Roman" w:eastAsia="Times New Roman" w:hAnsi="Times New Roman" w:cs="Times New Roman"/>
                <w:b/>
                <w:bCs/>
                <w:sz w:val="24"/>
                <w:szCs w:val="24"/>
                <w:lang w:eastAsia="ru-RU"/>
              </w:rPr>
              <w:t>подтвердилась</w:t>
            </w:r>
            <w:r w:rsidRPr="00B869A1">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proofErr w:type="spellStart"/>
            <w:r w:rsidRPr="00B869A1">
              <w:rPr>
                <w:rFonts w:ascii="Times New Roman" w:eastAsia="Times New Roman" w:hAnsi="Times New Roman" w:cs="Times New Roman"/>
                <w:i/>
                <w:iCs/>
                <w:sz w:val="24"/>
                <w:szCs w:val="24"/>
                <w:lang w:eastAsia="ru-RU"/>
              </w:rPr>
              <w:t>коллекторских</w:t>
            </w:r>
            <w:proofErr w:type="spellEnd"/>
            <w:r w:rsidRPr="00B869A1">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2.3. Обращения</w:t>
            </w:r>
            <w:r w:rsidRPr="00B869A1">
              <w:rPr>
                <w:rFonts w:ascii="Times New Roman" w:eastAsia="Times New Roman" w:hAnsi="Times New Roman" w:cs="Times New Roman"/>
                <w:b/>
                <w:bCs/>
                <w:sz w:val="24"/>
                <w:szCs w:val="24"/>
                <w:lang w:eastAsia="ru-RU"/>
              </w:rPr>
              <w:t xml:space="preserve"> юр. лиц</w:t>
            </w:r>
            <w:r w:rsidRPr="00B869A1">
              <w:rPr>
                <w:rFonts w:ascii="Times New Roman" w:eastAsia="Times New Roman" w:hAnsi="Times New Roman" w:cs="Times New Roman"/>
                <w:sz w:val="24"/>
                <w:szCs w:val="24"/>
                <w:lang w:eastAsia="ru-RU"/>
              </w:rPr>
              <w:t xml:space="preserve"> и др., касающиеся обжалования</w:t>
            </w:r>
            <w:r w:rsidRPr="00B869A1">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2.4.Обращения юр. лиц и  др. по факту проявления </w:t>
            </w:r>
            <w:r w:rsidRPr="00B869A1">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lastRenderedPageBreak/>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b/>
                <w:bCs/>
                <w:sz w:val="24"/>
                <w:szCs w:val="24"/>
                <w:lang w:eastAsia="ru-RU"/>
              </w:rPr>
            </w:pPr>
            <w:r w:rsidRPr="00B869A1">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2.5.1. </w:t>
            </w:r>
            <w:proofErr w:type="gramStart"/>
            <w:r w:rsidRPr="00B869A1">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B869A1">
              <w:rPr>
                <w:rFonts w:ascii="Times New Roman" w:eastAsia="Times New Roman" w:hAnsi="Times New Roman" w:cs="Times New Roman"/>
                <w:sz w:val="24"/>
                <w:szCs w:val="24"/>
                <w:lang w:eastAsia="ru-RU"/>
              </w:rPr>
              <w:t>уточн</w:t>
            </w:r>
            <w:proofErr w:type="spellEnd"/>
            <w:r w:rsidRPr="00B869A1">
              <w:rPr>
                <w:rFonts w:ascii="Times New Roman" w:eastAsia="Times New Roman" w:hAnsi="Times New Roman" w:cs="Times New Roman"/>
                <w:sz w:val="24"/>
                <w:szCs w:val="24"/>
                <w:lang w:eastAsia="ru-RU"/>
              </w:rPr>
              <w:t xml:space="preserve">., </w:t>
            </w:r>
            <w:proofErr w:type="spellStart"/>
            <w:r w:rsidRPr="00B869A1">
              <w:rPr>
                <w:rFonts w:ascii="Times New Roman" w:eastAsia="Times New Roman" w:hAnsi="Times New Roman" w:cs="Times New Roman"/>
                <w:sz w:val="24"/>
                <w:szCs w:val="24"/>
                <w:lang w:eastAsia="ru-RU"/>
              </w:rPr>
              <w:t>блокир</w:t>
            </w:r>
            <w:proofErr w:type="spellEnd"/>
            <w:r w:rsidRPr="00B869A1">
              <w:rPr>
                <w:rFonts w:ascii="Times New Roman" w:eastAsia="Times New Roman" w:hAnsi="Times New Roman" w:cs="Times New Roman"/>
                <w:sz w:val="24"/>
                <w:szCs w:val="24"/>
                <w:lang w:eastAsia="ru-RU"/>
              </w:rPr>
              <w:t xml:space="preserve">. или </w:t>
            </w:r>
            <w:proofErr w:type="spellStart"/>
            <w:r w:rsidRPr="00B869A1">
              <w:rPr>
                <w:rFonts w:ascii="Times New Roman" w:eastAsia="Times New Roman" w:hAnsi="Times New Roman" w:cs="Times New Roman"/>
                <w:sz w:val="24"/>
                <w:szCs w:val="24"/>
                <w:lang w:eastAsia="ru-RU"/>
              </w:rPr>
              <w:t>унич</w:t>
            </w:r>
            <w:proofErr w:type="spellEnd"/>
            <w:r w:rsidRPr="00B869A1">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2.5.2. Направлено материалов в</w:t>
            </w:r>
            <w:r w:rsidRPr="00B869A1">
              <w:rPr>
                <w:rFonts w:ascii="Times New Roman" w:eastAsia="Times New Roman" w:hAnsi="Times New Roman" w:cs="Times New Roman"/>
                <w:b/>
                <w:bCs/>
                <w:sz w:val="24"/>
                <w:szCs w:val="24"/>
                <w:lang w:eastAsia="ru-RU"/>
              </w:rPr>
              <w:t xml:space="preserve"> органы прокуратуры</w:t>
            </w:r>
            <w:r w:rsidRPr="00B869A1">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B869A1">
              <w:rPr>
                <w:rFonts w:ascii="Times New Roman" w:eastAsia="Times New Roman" w:hAnsi="Times New Roman" w:cs="Times New Roman"/>
                <w:sz w:val="24"/>
                <w:szCs w:val="24"/>
                <w:lang w:eastAsia="ru-RU"/>
              </w:rPr>
              <w:t>КоАП</w:t>
            </w:r>
            <w:proofErr w:type="spellEnd"/>
            <w:r w:rsidRPr="00B869A1">
              <w:rPr>
                <w:rFonts w:ascii="Times New Roman" w:eastAsia="Times New Roman" w:hAnsi="Times New Roman" w:cs="Times New Roman"/>
                <w:sz w:val="24"/>
                <w:szCs w:val="24"/>
                <w:lang w:eastAsia="ru-RU"/>
              </w:rPr>
              <w:t xml:space="preserve"> РФ;</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отказано в возбуждении </w:t>
            </w:r>
            <w:proofErr w:type="spellStart"/>
            <w:r w:rsidRPr="00B869A1">
              <w:rPr>
                <w:rFonts w:ascii="Times New Roman" w:eastAsia="Times New Roman" w:hAnsi="Times New Roman" w:cs="Times New Roman"/>
                <w:sz w:val="24"/>
                <w:szCs w:val="24"/>
                <w:lang w:eastAsia="ru-RU"/>
              </w:rPr>
              <w:t>адм</w:t>
            </w:r>
            <w:proofErr w:type="spellEnd"/>
            <w:r w:rsidRPr="00B869A1">
              <w:rPr>
                <w:rFonts w:ascii="Times New Roman" w:eastAsia="Times New Roman" w:hAnsi="Times New Roman" w:cs="Times New Roman"/>
                <w:sz w:val="24"/>
                <w:szCs w:val="24"/>
                <w:lang w:eastAsia="ru-RU"/>
              </w:rPr>
              <w:t xml:space="preserve">. производства в связи </w:t>
            </w:r>
            <w:proofErr w:type="gramStart"/>
            <w:r w:rsidRPr="00B869A1">
              <w:rPr>
                <w:rFonts w:ascii="Times New Roman" w:eastAsia="Times New Roman" w:hAnsi="Times New Roman" w:cs="Times New Roman"/>
                <w:sz w:val="24"/>
                <w:szCs w:val="24"/>
                <w:lang w:eastAsia="ru-RU"/>
              </w:rPr>
              <w:t>с</w:t>
            </w:r>
            <w:proofErr w:type="gram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2.5.3. </w:t>
            </w:r>
            <w:r w:rsidRPr="00B869A1">
              <w:rPr>
                <w:rFonts w:ascii="Times New Roman" w:eastAsia="Times New Roman" w:hAnsi="Times New Roman" w:cs="Times New Roman"/>
                <w:b/>
                <w:bCs/>
                <w:sz w:val="24"/>
                <w:szCs w:val="24"/>
                <w:lang w:eastAsia="ru-RU"/>
              </w:rPr>
              <w:t>Направлено</w:t>
            </w:r>
            <w:r w:rsidRPr="00B869A1">
              <w:rPr>
                <w:rFonts w:ascii="Times New Roman" w:eastAsia="Times New Roman" w:hAnsi="Times New Roman" w:cs="Times New Roman"/>
                <w:sz w:val="24"/>
                <w:szCs w:val="24"/>
                <w:lang w:eastAsia="ru-RU"/>
              </w:rPr>
              <w:t xml:space="preserve"> материалов </w:t>
            </w:r>
            <w:r w:rsidRPr="00B869A1">
              <w:rPr>
                <w:rFonts w:ascii="Times New Roman" w:eastAsia="Times New Roman" w:hAnsi="Times New Roman" w:cs="Times New Roman"/>
                <w:b/>
                <w:bCs/>
                <w:sz w:val="24"/>
                <w:szCs w:val="24"/>
                <w:lang w:eastAsia="ru-RU"/>
              </w:rPr>
              <w:t>в суд</w:t>
            </w:r>
            <w:r w:rsidRPr="00B869A1">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принято решений об удовлетворении требований </w:t>
            </w:r>
            <w:proofErr w:type="spellStart"/>
            <w:r w:rsidRPr="00B869A1">
              <w:rPr>
                <w:rFonts w:ascii="Times New Roman" w:eastAsia="Times New Roman" w:hAnsi="Times New Roman" w:cs="Times New Roman"/>
                <w:sz w:val="24"/>
                <w:szCs w:val="24"/>
                <w:lang w:eastAsia="ru-RU"/>
              </w:rPr>
              <w:t>Роскомнадзора</w:t>
            </w:r>
            <w:proofErr w:type="spell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принято решение об отказе в удовлетворении требований </w:t>
            </w:r>
            <w:proofErr w:type="spellStart"/>
            <w:r w:rsidRPr="00B869A1">
              <w:rPr>
                <w:rFonts w:ascii="Times New Roman" w:eastAsia="Times New Roman" w:hAnsi="Times New Roman" w:cs="Times New Roman"/>
                <w:sz w:val="24"/>
                <w:szCs w:val="24"/>
                <w:lang w:eastAsia="ru-RU"/>
              </w:rPr>
              <w:t>Роскомнадзора</w:t>
            </w:r>
            <w:proofErr w:type="spellEnd"/>
            <w:r w:rsidRPr="00B869A1">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3.Жалобы на предоставление государственной услуги "</w:t>
            </w:r>
            <w:r w:rsidRPr="00B869A1">
              <w:rPr>
                <w:rFonts w:ascii="Times New Roman" w:eastAsia="Times New Roman" w:hAnsi="Times New Roman" w:cs="Times New Roman"/>
                <w:b/>
                <w:bCs/>
                <w:sz w:val="24"/>
                <w:szCs w:val="24"/>
                <w:lang w:eastAsia="ru-RU"/>
              </w:rPr>
              <w:t>Ведение реестра</w:t>
            </w:r>
            <w:r w:rsidRPr="00B869A1">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lastRenderedPageBreak/>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right"/>
              <w:rPr>
                <w:rFonts w:ascii="Times New Roman" w:eastAsia="Times New Roman" w:hAnsi="Times New Roman" w:cs="Times New Roman"/>
                <w:i/>
                <w:iCs/>
                <w:sz w:val="24"/>
                <w:szCs w:val="24"/>
                <w:lang w:eastAsia="ru-RU"/>
              </w:rPr>
            </w:pPr>
            <w:r w:rsidRPr="00B869A1">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0</w:t>
            </w:r>
          </w:p>
        </w:tc>
      </w:tr>
      <w:tr w:rsidR="00231A41" w:rsidRPr="00B869A1" w:rsidTr="00231A41">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231A41" w:rsidRPr="00B869A1" w:rsidRDefault="00231A41" w:rsidP="00231A41">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231A41" w:rsidRPr="00B869A1" w:rsidRDefault="00231A41" w:rsidP="00231A41">
            <w:pPr>
              <w:spacing w:after="0"/>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1A41" w:rsidRPr="00AF4473" w:rsidRDefault="00231A41" w:rsidP="00231A41">
            <w:pPr>
              <w:spacing w:after="0"/>
              <w:jc w:val="center"/>
              <w:rPr>
                <w:rFonts w:ascii="Times New Roman" w:eastAsia="Times New Roman" w:hAnsi="Times New Roman" w:cs="Times New Roman"/>
                <w:sz w:val="24"/>
                <w:szCs w:val="24"/>
                <w:lang w:eastAsia="ru-RU"/>
              </w:rPr>
            </w:pPr>
            <w:r w:rsidRPr="00AF4473">
              <w:rPr>
                <w:rFonts w:ascii="Times New Roman" w:eastAsia="Times New Roman" w:hAnsi="Times New Roman" w:cs="Times New Roman"/>
                <w:sz w:val="24"/>
                <w:szCs w:val="24"/>
                <w:lang w:eastAsia="ru-RU"/>
              </w:rPr>
              <w:t>По подтвержденным нарушениям меры не приняты,  по причине истечения срока давности привлечения к административной ответственности</w:t>
            </w:r>
          </w:p>
        </w:tc>
      </w:tr>
    </w:tbl>
    <w:p w:rsidR="00231A41" w:rsidRPr="00B869A1" w:rsidRDefault="00231A41" w:rsidP="00231A41">
      <w:pPr>
        <w:spacing w:after="0"/>
        <w:contextualSpacing/>
        <w:jc w:val="both"/>
        <w:rPr>
          <w:rFonts w:ascii="Times New Roman" w:eastAsia="Times New Roman" w:hAnsi="Times New Roman" w:cs="Times New Roman"/>
          <w:sz w:val="28"/>
          <w:szCs w:val="28"/>
          <w:lang w:eastAsia="ru-RU"/>
        </w:rPr>
      </w:pPr>
    </w:p>
    <w:p w:rsidR="00231A41" w:rsidRPr="00B869A1" w:rsidRDefault="00231A41" w:rsidP="00231A41">
      <w:pPr>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color w:val="FF0000"/>
          <w:sz w:val="28"/>
          <w:szCs w:val="28"/>
          <w:lang w:eastAsia="ru-RU"/>
        </w:rPr>
        <w:tab/>
      </w:r>
      <w:r w:rsidRPr="00B869A1">
        <w:rPr>
          <w:rFonts w:ascii="Times New Roman" w:eastAsia="Times New Roman" w:hAnsi="Times New Roman" w:cs="Times New Roman"/>
          <w:sz w:val="28"/>
          <w:szCs w:val="28"/>
          <w:lang w:eastAsia="ru-RU"/>
        </w:rPr>
        <w:t>В 1 полугодии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260</w:t>
      </w:r>
      <w:r w:rsidRPr="00B869A1">
        <w:rPr>
          <w:rFonts w:ascii="Times New Roman" w:eastAsia="Times New Roman" w:hAnsi="Times New Roman" w:cs="Times New Roman"/>
          <w:sz w:val="28"/>
          <w:szCs w:val="28"/>
          <w:lang w:eastAsia="ru-RU"/>
        </w:rPr>
        <w:t xml:space="preserve"> обращений граждан, из которых по состоянию на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.06.201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29</w:t>
      </w:r>
      <w:r w:rsidRPr="00B869A1">
        <w:rPr>
          <w:rFonts w:ascii="Times New Roman" w:eastAsia="Times New Roman" w:hAnsi="Times New Roman" w:cs="Times New Roman"/>
          <w:sz w:val="28"/>
          <w:szCs w:val="28"/>
          <w:lang w:eastAsia="ru-RU"/>
        </w:rPr>
        <w:t>. В 1 полугодии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184</w:t>
      </w:r>
      <w:r w:rsidRPr="00B869A1">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граждан. В сравнении с аналогичным периодом количество обращений увеличилось. </w:t>
      </w:r>
    </w:p>
    <w:p w:rsidR="00231A41" w:rsidRPr="00B869A1" w:rsidRDefault="00231A41" w:rsidP="00231A41">
      <w:pPr>
        <w:spacing w:after="0"/>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Средняя нагрузка на сотрудника за отчетный период 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37</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B869A1">
        <w:rPr>
          <w:rFonts w:ascii="Times New Roman" w:eastAsia="Times New Roman" w:hAnsi="Times New Roman" w:cs="Times New Roman"/>
          <w:sz w:val="28"/>
          <w:szCs w:val="28"/>
          <w:lang w:eastAsia="ru-RU"/>
        </w:rPr>
        <w:t>.</w:t>
      </w:r>
    </w:p>
    <w:p w:rsidR="00231A41" w:rsidRPr="00B869A1" w:rsidRDefault="00231A41" w:rsidP="00231A41">
      <w:pPr>
        <w:spacing w:after="0"/>
        <w:ind w:firstLine="708"/>
        <w:contextualSpacing/>
        <w:jc w:val="both"/>
        <w:rPr>
          <w:rFonts w:ascii="Times New Roman" w:eastAsia="Times New Roman" w:hAnsi="Times New Roman" w:cs="Times New Roman"/>
          <w:sz w:val="28"/>
          <w:szCs w:val="28"/>
          <w:lang w:eastAsia="ru-RU"/>
        </w:rPr>
        <w:sectPr w:rsidR="00231A41" w:rsidRPr="00B869A1" w:rsidSect="00231A41">
          <w:headerReference w:type="even" r:id="rId18"/>
          <w:headerReference w:type="default" r:id="rId19"/>
          <w:pgSz w:w="11907" w:h="16840" w:code="9"/>
          <w:pgMar w:top="1134" w:right="850" w:bottom="1134" w:left="1701" w:header="567" w:footer="567" w:gutter="0"/>
          <w:cols w:space="720"/>
          <w:titlePg/>
          <w:docGrid w:linePitch="354"/>
        </w:sectPr>
      </w:pPr>
      <w:r w:rsidRPr="00B869A1">
        <w:rPr>
          <w:rFonts w:ascii="Times New Roman" w:eastAsia="Times New Roman" w:hAnsi="Times New Roman" w:cs="Times New Roman"/>
          <w:sz w:val="28"/>
          <w:szCs w:val="28"/>
          <w:lang w:eastAsia="ru-RU"/>
        </w:rPr>
        <w:t xml:space="preserve"> Данный показатель получен путем суммирования количества полученных обращений, приходящихся на количество штатных сотрудников.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42"/>
        <w:gridCol w:w="2126"/>
        <w:gridCol w:w="142"/>
        <w:gridCol w:w="2409"/>
        <w:gridCol w:w="142"/>
        <w:gridCol w:w="992"/>
        <w:gridCol w:w="3544"/>
        <w:gridCol w:w="2835"/>
      </w:tblGrid>
      <w:tr w:rsidR="00231A41" w:rsidRPr="00477066" w:rsidTr="00231A41">
        <w:tc>
          <w:tcPr>
            <w:tcW w:w="14992" w:type="dxa"/>
            <w:gridSpan w:val="10"/>
            <w:tcBorders>
              <w:top w:val="nil"/>
              <w:left w:val="nil"/>
              <w:right w:val="nil"/>
            </w:tcBorders>
          </w:tcPr>
          <w:p w:rsidR="00231A41" w:rsidRDefault="00231A41" w:rsidP="00231A41">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44608C">
              <w:rPr>
                <w:rFonts w:ascii="Times New Roman" w:eastAsia="Times New Roman" w:hAnsi="Times New Roman" w:cs="Times New Roman"/>
                <w:i/>
                <w:sz w:val="28"/>
                <w:szCs w:val="28"/>
                <w:lang w:eastAsia="ru-RU"/>
              </w:rPr>
              <w:lastRenderedPageBreak/>
              <w:t xml:space="preserve">Информационное обеспечение деятельности – Исполнение Плана мероприятий по реализации Стратегии </w:t>
            </w:r>
            <w:proofErr w:type="spellStart"/>
            <w:r w:rsidRPr="0044608C">
              <w:rPr>
                <w:rFonts w:ascii="Times New Roman" w:eastAsia="Times New Roman" w:hAnsi="Times New Roman" w:cs="Times New Roman"/>
                <w:i/>
                <w:sz w:val="28"/>
                <w:szCs w:val="28"/>
                <w:lang w:eastAsia="ru-RU"/>
              </w:rPr>
              <w:t>институционного</w:t>
            </w:r>
            <w:proofErr w:type="spellEnd"/>
            <w:r w:rsidRPr="0044608C">
              <w:rPr>
                <w:rFonts w:ascii="Times New Roman" w:eastAsia="Times New Roman" w:hAnsi="Times New Roman" w:cs="Times New Roman"/>
                <w:i/>
                <w:sz w:val="28"/>
                <w:szCs w:val="28"/>
                <w:lang w:eastAsia="ru-RU"/>
              </w:rPr>
              <w:t xml:space="preserve"> развития и информационно-публичной деятельности в области защиты прав субъектов </w:t>
            </w:r>
          </w:p>
          <w:p w:rsidR="00231A41" w:rsidRPr="0044608C" w:rsidRDefault="00231A41" w:rsidP="00231A41">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44608C">
              <w:rPr>
                <w:rFonts w:ascii="Times New Roman" w:eastAsia="Times New Roman" w:hAnsi="Times New Roman" w:cs="Times New Roman"/>
                <w:i/>
                <w:sz w:val="28"/>
                <w:szCs w:val="28"/>
                <w:lang w:eastAsia="ru-RU"/>
              </w:rPr>
              <w:t>персональных данных</w:t>
            </w:r>
          </w:p>
          <w:p w:rsidR="00231A41" w:rsidRPr="0044608C" w:rsidRDefault="00231A41" w:rsidP="00231A41">
            <w:pPr>
              <w:widowControl w:val="0"/>
              <w:tabs>
                <w:tab w:val="left" w:pos="567"/>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231A41" w:rsidRPr="0044608C" w:rsidRDefault="00231A41" w:rsidP="00231A41">
            <w:pPr>
              <w:widowControl w:val="0"/>
              <w:tabs>
                <w:tab w:val="left" w:pos="567"/>
              </w:tabs>
              <w:autoSpaceDE w:val="0"/>
              <w:autoSpaceDN w:val="0"/>
              <w:adjustRightInd w:val="0"/>
              <w:spacing w:after="0"/>
              <w:ind w:firstLine="709"/>
              <w:contextualSpacing/>
              <w:jc w:val="center"/>
              <w:rPr>
                <w:rFonts w:ascii="Times New Roman" w:eastAsia="Times New Roman" w:hAnsi="Times New Roman" w:cs="Times New Roman"/>
                <w:sz w:val="28"/>
                <w:szCs w:val="28"/>
                <w:lang w:eastAsia="ru-RU"/>
              </w:rPr>
            </w:pPr>
            <w:r w:rsidRPr="0044608C">
              <w:rPr>
                <w:rFonts w:ascii="Times New Roman" w:eastAsia="Times New Roman" w:hAnsi="Times New Roman" w:cs="Times New Roman"/>
                <w:sz w:val="28"/>
                <w:szCs w:val="28"/>
                <w:lang w:eastAsia="ru-RU"/>
              </w:rPr>
              <w:t xml:space="preserve">Во исполнение Плана мероприятий по реализации Стратегии </w:t>
            </w:r>
            <w:proofErr w:type="spellStart"/>
            <w:r w:rsidRPr="0044608C">
              <w:rPr>
                <w:rFonts w:ascii="Times New Roman" w:eastAsia="Times New Roman" w:hAnsi="Times New Roman" w:cs="Times New Roman"/>
                <w:sz w:val="28"/>
                <w:szCs w:val="28"/>
                <w:lang w:eastAsia="ru-RU"/>
              </w:rPr>
              <w:t>институционного</w:t>
            </w:r>
            <w:proofErr w:type="spellEnd"/>
            <w:r w:rsidRPr="0044608C">
              <w:rPr>
                <w:rFonts w:ascii="Times New Roman" w:eastAsia="Times New Roman" w:hAnsi="Times New Roman" w:cs="Times New Roman"/>
                <w:sz w:val="28"/>
                <w:szCs w:val="28"/>
                <w:lang w:eastAsia="ru-RU"/>
              </w:rPr>
              <w:t xml:space="preserve"> развития и информационно-публичной деятельности в области защиты прав субъектов персональных данных во 2 полугодии 2019г., сотрудники управления приняли участие и выступали на следующих семинарах и совещаниях:</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proofErr w:type="gramStart"/>
            <w:r w:rsidRPr="0044608C">
              <w:rPr>
                <w:rFonts w:ascii="Times New Roman" w:eastAsia="Times New Roman" w:hAnsi="Times New Roman" w:cs="Times New Roman"/>
                <w:b/>
                <w:sz w:val="24"/>
                <w:szCs w:val="24"/>
                <w:lang w:eastAsia="ru-RU"/>
              </w:rPr>
              <w:t>п</w:t>
            </w:r>
            <w:proofErr w:type="spellEnd"/>
            <w:proofErr w:type="gramEnd"/>
            <w:r w:rsidRPr="0044608C">
              <w:rPr>
                <w:rFonts w:ascii="Times New Roman" w:eastAsia="Times New Roman" w:hAnsi="Times New Roman" w:cs="Times New Roman"/>
                <w:b/>
                <w:sz w:val="24"/>
                <w:szCs w:val="24"/>
                <w:lang w:eastAsia="ru-RU"/>
              </w:rPr>
              <w:t>/</w:t>
            </w:r>
            <w:proofErr w:type="spellStart"/>
            <w:r w:rsidRPr="0044608C">
              <w:rPr>
                <w:rFonts w:ascii="Times New Roman" w:eastAsia="Times New Roman" w:hAnsi="Times New Roman" w:cs="Times New Roman"/>
                <w:b/>
                <w:sz w:val="24"/>
                <w:szCs w:val="24"/>
                <w:lang w:eastAsia="ru-RU"/>
              </w:rPr>
              <w:t>п</w:t>
            </w:r>
            <w:proofErr w:type="spellEnd"/>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Мероприятия</w:t>
            </w:r>
          </w:p>
        </w:tc>
        <w:tc>
          <w:tcPr>
            <w:tcW w:w="2268" w:type="dxa"/>
            <w:gridSpan w:val="2"/>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 xml:space="preserve">Срок реализации </w:t>
            </w:r>
          </w:p>
        </w:tc>
        <w:tc>
          <w:tcPr>
            <w:tcW w:w="3685" w:type="dxa"/>
            <w:gridSpan w:val="4"/>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Ответственные исполнители</w:t>
            </w:r>
          </w:p>
        </w:tc>
        <w:tc>
          <w:tcPr>
            <w:tcW w:w="3544"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Ожидаемые результаты</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Выполнение мероприятия</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1</w:t>
            </w:r>
          </w:p>
        </w:tc>
        <w:tc>
          <w:tcPr>
            <w:tcW w:w="14317" w:type="dxa"/>
            <w:gridSpan w:val="9"/>
          </w:tcPr>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Повышение правовой грамотности населения Российской Федерации</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1.1</w:t>
            </w:r>
          </w:p>
        </w:tc>
        <w:tc>
          <w:tcPr>
            <w:tcW w:w="198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231A41" w:rsidRPr="0044608C" w:rsidRDefault="00231A41" w:rsidP="00231A41">
            <w:pPr>
              <w:spacing w:line="240" w:lineRule="auto"/>
              <w:rPr>
                <w:rFonts w:ascii="Times New Roman" w:hAnsi="Times New Roman" w:cs="Times New Roman"/>
                <w:sz w:val="24"/>
                <w:szCs w:val="24"/>
              </w:rPr>
            </w:pPr>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28 января 2019</w:t>
            </w:r>
            <w:r>
              <w:rPr>
                <w:rFonts w:ascii="Times New Roman" w:hAnsi="Times New Roman" w:cs="Times New Roman"/>
                <w:sz w:val="24"/>
                <w:szCs w:val="24"/>
              </w:rPr>
              <w:t xml:space="preserve"> года </w:t>
            </w: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Pr="0044608C" w:rsidRDefault="00231A41" w:rsidP="00231A41">
            <w:pPr>
              <w:spacing w:after="0" w:line="240" w:lineRule="auto"/>
              <w:rPr>
                <w:rFonts w:ascii="Times New Roman" w:hAnsi="Times New Roman" w:cs="Times New Roman"/>
                <w:sz w:val="24"/>
                <w:szCs w:val="24"/>
              </w:rPr>
            </w:pPr>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Повышение уровня правовой информированности граждан и операторов, осуществляющих обработку персональных данных </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1.2 </w:t>
            </w:r>
          </w:p>
        </w:tc>
        <w:tc>
          <w:tcPr>
            <w:tcW w:w="198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Проведение «Недели персональных данных»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p>
          <w:p w:rsidR="00231A41" w:rsidRDefault="00231A41" w:rsidP="00231A41">
            <w:pPr>
              <w:spacing w:after="0" w:line="240" w:lineRule="auto"/>
              <w:jc w:val="center"/>
              <w:rPr>
                <w:rFonts w:ascii="Times New Roman" w:hAnsi="Times New Roman" w:cs="Times New Roman"/>
                <w:sz w:val="24"/>
                <w:szCs w:val="24"/>
              </w:rPr>
            </w:pPr>
            <w:r w:rsidRPr="0044608C">
              <w:rPr>
                <w:rFonts w:ascii="Times New Roman" w:hAnsi="Times New Roman" w:cs="Times New Roman"/>
                <w:sz w:val="24"/>
                <w:szCs w:val="24"/>
              </w:rPr>
              <w:t>25-26 марта</w:t>
            </w:r>
          </w:p>
          <w:p w:rsidR="00231A41" w:rsidRDefault="00231A41" w:rsidP="00231A41">
            <w:pPr>
              <w:spacing w:after="0" w:line="240" w:lineRule="auto"/>
              <w:jc w:val="center"/>
              <w:rPr>
                <w:rFonts w:ascii="Times New Roman" w:hAnsi="Times New Roman" w:cs="Times New Roman"/>
                <w:sz w:val="24"/>
                <w:szCs w:val="24"/>
              </w:rPr>
            </w:pPr>
            <w:r w:rsidRPr="0044608C">
              <w:rPr>
                <w:rFonts w:ascii="Times New Roman" w:hAnsi="Times New Roman" w:cs="Times New Roman"/>
                <w:sz w:val="24"/>
                <w:szCs w:val="24"/>
              </w:rPr>
              <w:t>2019</w:t>
            </w:r>
            <w:r>
              <w:rPr>
                <w:rFonts w:ascii="Times New Roman" w:hAnsi="Times New Roman" w:cs="Times New Roman"/>
                <w:sz w:val="24"/>
                <w:szCs w:val="24"/>
              </w:rPr>
              <w:t xml:space="preserve"> года</w:t>
            </w:r>
          </w:p>
          <w:p w:rsidR="00231A41" w:rsidRPr="0044608C" w:rsidRDefault="00231A41" w:rsidP="00231A41">
            <w:pPr>
              <w:spacing w:after="0" w:line="240" w:lineRule="auto"/>
              <w:jc w:val="center"/>
              <w:rPr>
                <w:rFonts w:ascii="Times New Roman" w:hAnsi="Times New Roman" w:cs="Times New Roman"/>
                <w:sz w:val="24"/>
                <w:szCs w:val="24"/>
              </w:rPr>
            </w:pPr>
          </w:p>
          <w:p w:rsidR="00231A41" w:rsidRDefault="00231A41" w:rsidP="00231A41">
            <w:pPr>
              <w:spacing w:after="0" w:line="240" w:lineRule="auto"/>
              <w:jc w:val="center"/>
              <w:rPr>
                <w:rFonts w:ascii="Times New Roman" w:hAnsi="Times New Roman" w:cs="Times New Roman"/>
                <w:sz w:val="24"/>
                <w:szCs w:val="24"/>
              </w:rPr>
            </w:pPr>
            <w:r w:rsidRPr="0044608C">
              <w:rPr>
                <w:rFonts w:ascii="Times New Roman" w:hAnsi="Times New Roman" w:cs="Times New Roman"/>
                <w:sz w:val="24"/>
                <w:szCs w:val="24"/>
              </w:rPr>
              <w:t>24-28 июня</w:t>
            </w:r>
          </w:p>
          <w:p w:rsidR="00231A41" w:rsidRPr="0044608C" w:rsidRDefault="00231A41" w:rsidP="00231A41">
            <w:pPr>
              <w:spacing w:after="0" w:line="240" w:lineRule="auto"/>
              <w:jc w:val="center"/>
              <w:rPr>
                <w:rFonts w:ascii="Times New Roman" w:hAnsi="Times New Roman" w:cs="Times New Roman"/>
                <w:sz w:val="24"/>
                <w:szCs w:val="24"/>
              </w:rPr>
            </w:pPr>
            <w:r w:rsidRPr="0044608C">
              <w:rPr>
                <w:rFonts w:ascii="Times New Roman" w:hAnsi="Times New Roman" w:cs="Times New Roman"/>
                <w:sz w:val="24"/>
                <w:szCs w:val="24"/>
              </w:rPr>
              <w:t>2019</w:t>
            </w:r>
            <w:r>
              <w:rPr>
                <w:rFonts w:ascii="Times New Roman" w:hAnsi="Times New Roman" w:cs="Times New Roman"/>
                <w:sz w:val="24"/>
                <w:szCs w:val="24"/>
              </w:rPr>
              <w:t xml:space="preserve"> года</w:t>
            </w: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w:t>
            </w:r>
            <w:proofErr w:type="gramStart"/>
            <w:r w:rsidRPr="0044608C">
              <w:rPr>
                <w:rFonts w:ascii="Times New Roman" w:hAnsi="Times New Roman" w:cs="Times New Roman"/>
                <w:sz w:val="24"/>
                <w:szCs w:val="24"/>
              </w:rPr>
              <w:t>эк</w:t>
            </w:r>
            <w:proofErr w:type="gramEnd"/>
            <w:r w:rsidRPr="0044608C">
              <w:rPr>
                <w:rFonts w:ascii="Times New Roman" w:hAnsi="Times New Roman" w:cs="Times New Roman"/>
                <w:sz w:val="24"/>
                <w:szCs w:val="24"/>
              </w:rPr>
              <w:t xml:space="preserve">сперт ОЗПСПД ИТ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Pr="0044608C" w:rsidRDefault="00231A41" w:rsidP="00231A41">
            <w:pPr>
              <w:spacing w:after="0" w:line="240" w:lineRule="auto"/>
              <w:rPr>
                <w:rStyle w:val="FontStyle12"/>
              </w:rPr>
            </w:pPr>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1.3</w:t>
            </w:r>
          </w:p>
        </w:tc>
        <w:tc>
          <w:tcPr>
            <w:tcW w:w="198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Проведение лекций в целях консультирования граждан по актуальным вопросам, связанным с обработкой персональных данных в сфере ЖКХ, предоставления </w:t>
            </w:r>
            <w:r w:rsidRPr="0044608C">
              <w:rPr>
                <w:rFonts w:ascii="Times New Roman" w:hAnsi="Times New Roman" w:cs="Times New Roman"/>
                <w:sz w:val="24"/>
                <w:szCs w:val="24"/>
              </w:rPr>
              <w:lastRenderedPageBreak/>
              <w:t>банковских услуг</w:t>
            </w:r>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В период с 20 по 24 мая 2019 года  Управлением </w:t>
            </w:r>
            <w:proofErr w:type="spellStart"/>
            <w:r w:rsidRPr="0044608C">
              <w:rPr>
                <w:rFonts w:ascii="Times New Roman" w:hAnsi="Times New Roman" w:cs="Times New Roman"/>
                <w:sz w:val="24"/>
                <w:szCs w:val="24"/>
              </w:rPr>
              <w:t>Роскомнадзора</w:t>
            </w:r>
            <w:proofErr w:type="spellEnd"/>
            <w:r w:rsidRPr="0044608C">
              <w:rPr>
                <w:rFonts w:ascii="Times New Roman" w:hAnsi="Times New Roman" w:cs="Times New Roman"/>
                <w:sz w:val="24"/>
                <w:szCs w:val="24"/>
              </w:rPr>
              <w:t xml:space="preserve"> по </w:t>
            </w:r>
            <w:proofErr w:type="spellStart"/>
            <w:r w:rsidRPr="0044608C">
              <w:rPr>
                <w:rFonts w:ascii="Times New Roman" w:hAnsi="Times New Roman" w:cs="Times New Roman"/>
                <w:sz w:val="24"/>
                <w:szCs w:val="24"/>
              </w:rPr>
              <w:t>Северо-Кавказскому</w:t>
            </w:r>
            <w:proofErr w:type="spellEnd"/>
            <w:r w:rsidRPr="0044608C">
              <w:rPr>
                <w:rFonts w:ascii="Times New Roman" w:hAnsi="Times New Roman" w:cs="Times New Roman"/>
                <w:sz w:val="24"/>
                <w:szCs w:val="24"/>
              </w:rPr>
              <w:t xml:space="preserve"> федеральному округу проведено  консультирование граждан по актуальным вопросам, </w:t>
            </w:r>
            <w:r w:rsidRPr="0044608C">
              <w:rPr>
                <w:rFonts w:ascii="Times New Roman" w:hAnsi="Times New Roman" w:cs="Times New Roman"/>
                <w:sz w:val="24"/>
                <w:szCs w:val="24"/>
              </w:rPr>
              <w:lastRenderedPageBreak/>
              <w:t xml:space="preserve">связанным с обработкой персональных данных в сфере ЖКХ, предоставления банковских услуг. По вопросам разъяснения вышеуказанной тематике в адрес Управления обратились более 10 человек. </w:t>
            </w: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w:t>
            </w:r>
            <w:proofErr w:type="gramStart"/>
            <w:r w:rsidRPr="0044608C">
              <w:rPr>
                <w:rFonts w:ascii="Times New Roman" w:hAnsi="Times New Roman" w:cs="Times New Roman"/>
                <w:sz w:val="24"/>
                <w:szCs w:val="24"/>
              </w:rPr>
              <w:t>эк</w:t>
            </w:r>
            <w:proofErr w:type="gramEnd"/>
            <w:r w:rsidRPr="0044608C">
              <w:rPr>
                <w:rFonts w:ascii="Times New Roman" w:hAnsi="Times New Roman" w:cs="Times New Roman"/>
                <w:sz w:val="24"/>
                <w:szCs w:val="24"/>
              </w:rPr>
              <w:t xml:space="preserve">сперт ОЗПСПД ИТ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А.С. Павленко</w:t>
            </w:r>
          </w:p>
          <w:p w:rsidR="00231A41" w:rsidRPr="0044608C" w:rsidRDefault="00231A41" w:rsidP="00231A41">
            <w:pPr>
              <w:spacing w:after="0"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Повышение уровня правовой информированности граждан и операторов, осуществляющих обработку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1.5</w:t>
            </w:r>
          </w:p>
        </w:tc>
        <w:tc>
          <w:tcPr>
            <w:tcW w:w="1985" w:type="dxa"/>
          </w:tcPr>
          <w:p w:rsidR="00231A41" w:rsidRPr="0044608C" w:rsidRDefault="00231A41" w:rsidP="00231A41">
            <w:pPr>
              <w:spacing w:line="240" w:lineRule="auto"/>
              <w:rPr>
                <w:rFonts w:ascii="Times New Roman" w:hAnsi="Times New Roman" w:cs="Times New Roman"/>
                <w:sz w:val="24"/>
                <w:szCs w:val="24"/>
              </w:rPr>
            </w:pPr>
            <w:proofErr w:type="gramStart"/>
            <w:r w:rsidRPr="0044608C">
              <w:rPr>
                <w:rFonts w:ascii="Times New Roman" w:hAnsi="Times New Roman" w:cs="Times New Roman"/>
                <w:sz w:val="24"/>
                <w:szCs w:val="24"/>
              </w:rPr>
              <w:t>Участие в ярмарке вакансий ФГАОУ «</w:t>
            </w:r>
            <w:proofErr w:type="spellStart"/>
            <w:r w:rsidRPr="0044608C">
              <w:rPr>
                <w:rFonts w:ascii="Times New Roman" w:hAnsi="Times New Roman" w:cs="Times New Roman"/>
                <w:sz w:val="24"/>
                <w:szCs w:val="24"/>
              </w:rPr>
              <w:t>Северо-Кавказский</w:t>
            </w:r>
            <w:proofErr w:type="spellEnd"/>
            <w:r w:rsidRPr="0044608C">
              <w:rPr>
                <w:rFonts w:ascii="Times New Roman" w:hAnsi="Times New Roman" w:cs="Times New Roman"/>
                <w:sz w:val="24"/>
                <w:szCs w:val="24"/>
              </w:rPr>
              <w:t xml:space="preserve"> федеральный университет» (</w:t>
            </w:r>
            <w:proofErr w:type="spellStart"/>
            <w:r w:rsidRPr="0044608C">
              <w:rPr>
                <w:rFonts w:ascii="Times New Roman" w:hAnsi="Times New Roman" w:cs="Times New Roman"/>
                <w:sz w:val="24"/>
                <w:szCs w:val="24"/>
              </w:rPr>
              <w:t>онлайн</w:t>
            </w:r>
            <w:proofErr w:type="spellEnd"/>
            <w:r w:rsidRPr="0044608C">
              <w:rPr>
                <w:rFonts w:ascii="Times New Roman" w:hAnsi="Times New Roman" w:cs="Times New Roman"/>
                <w:sz w:val="24"/>
                <w:szCs w:val="24"/>
              </w:rPr>
              <w:t xml:space="preserve"> трансляция с удаленными участниками_</w:t>
            </w:r>
            <w:proofErr w:type="gramEnd"/>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29 мая 2019 сотрудники отдела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приняли участие в ярмарке вакансий ФГАОУ «</w:t>
            </w:r>
            <w:proofErr w:type="spellStart"/>
            <w:r w:rsidRPr="0044608C">
              <w:rPr>
                <w:rFonts w:ascii="Times New Roman" w:hAnsi="Times New Roman" w:cs="Times New Roman"/>
                <w:sz w:val="24"/>
                <w:szCs w:val="24"/>
              </w:rPr>
              <w:t>Северо-Кавказский</w:t>
            </w:r>
            <w:proofErr w:type="spellEnd"/>
            <w:r w:rsidRPr="0044608C">
              <w:rPr>
                <w:rFonts w:ascii="Times New Roman" w:hAnsi="Times New Roman" w:cs="Times New Roman"/>
                <w:sz w:val="24"/>
                <w:szCs w:val="24"/>
              </w:rPr>
              <w:t xml:space="preserve"> федеральный университет»</w:t>
            </w: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line="240" w:lineRule="auto"/>
              <w:rPr>
                <w:rStyle w:val="FontStyle12"/>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1.6</w:t>
            </w:r>
          </w:p>
        </w:tc>
        <w:tc>
          <w:tcPr>
            <w:tcW w:w="198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Проведение курса лекций для государственных и </w:t>
            </w:r>
            <w:r w:rsidRPr="0044608C">
              <w:rPr>
                <w:rFonts w:ascii="Times New Roman" w:hAnsi="Times New Roman" w:cs="Times New Roman"/>
                <w:sz w:val="24"/>
                <w:szCs w:val="24"/>
              </w:rPr>
              <w:lastRenderedPageBreak/>
              <w:t xml:space="preserve">муниципальных органов исполнительной власти </w:t>
            </w:r>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 24 мая </w:t>
            </w:r>
            <w:r>
              <w:rPr>
                <w:rFonts w:ascii="Times New Roman" w:hAnsi="Times New Roman" w:cs="Times New Roman"/>
                <w:sz w:val="24"/>
                <w:szCs w:val="24"/>
              </w:rPr>
              <w:t xml:space="preserve">2019 года </w:t>
            </w:r>
            <w:r w:rsidRPr="0044608C">
              <w:rPr>
                <w:rFonts w:ascii="Times New Roman" w:hAnsi="Times New Roman" w:cs="Times New Roman"/>
                <w:sz w:val="24"/>
                <w:szCs w:val="24"/>
              </w:rPr>
              <w:t xml:space="preserve">сотрудниками Управления </w:t>
            </w:r>
            <w:proofErr w:type="spellStart"/>
            <w:r w:rsidRPr="0044608C">
              <w:rPr>
                <w:rFonts w:ascii="Times New Roman" w:hAnsi="Times New Roman" w:cs="Times New Roman"/>
                <w:sz w:val="24"/>
                <w:szCs w:val="24"/>
              </w:rPr>
              <w:t>Роскомнадзора</w:t>
            </w:r>
            <w:proofErr w:type="spellEnd"/>
            <w:r w:rsidRPr="0044608C">
              <w:rPr>
                <w:rFonts w:ascii="Times New Roman" w:hAnsi="Times New Roman" w:cs="Times New Roman"/>
                <w:sz w:val="24"/>
                <w:szCs w:val="24"/>
              </w:rPr>
              <w:t xml:space="preserve"> по </w:t>
            </w:r>
            <w:proofErr w:type="spellStart"/>
            <w:r w:rsidRPr="0044608C">
              <w:rPr>
                <w:rFonts w:ascii="Times New Roman" w:hAnsi="Times New Roman" w:cs="Times New Roman"/>
                <w:sz w:val="24"/>
                <w:szCs w:val="24"/>
              </w:rPr>
              <w:t>Северо-</w:t>
            </w:r>
            <w:r w:rsidRPr="0044608C">
              <w:rPr>
                <w:rFonts w:ascii="Times New Roman" w:hAnsi="Times New Roman" w:cs="Times New Roman"/>
                <w:sz w:val="24"/>
                <w:szCs w:val="24"/>
              </w:rPr>
              <w:lastRenderedPageBreak/>
              <w:t>Кавказскому</w:t>
            </w:r>
            <w:proofErr w:type="spellEnd"/>
            <w:r w:rsidRPr="0044608C">
              <w:rPr>
                <w:rFonts w:ascii="Times New Roman" w:hAnsi="Times New Roman" w:cs="Times New Roman"/>
                <w:sz w:val="24"/>
                <w:szCs w:val="24"/>
              </w:rPr>
              <w:t xml:space="preserve"> федеральному округу </w:t>
            </w:r>
            <w:proofErr w:type="gramStart"/>
            <w:r w:rsidRPr="0044608C">
              <w:rPr>
                <w:rFonts w:ascii="Times New Roman" w:hAnsi="Times New Roman" w:cs="Times New Roman"/>
                <w:sz w:val="24"/>
                <w:szCs w:val="24"/>
              </w:rPr>
              <w:t>проведен</w:t>
            </w:r>
            <w:proofErr w:type="gramEnd"/>
            <w:r w:rsidRPr="0044608C">
              <w:rPr>
                <w:rFonts w:ascii="Times New Roman" w:hAnsi="Times New Roman" w:cs="Times New Roman"/>
                <w:sz w:val="24"/>
                <w:szCs w:val="24"/>
              </w:rPr>
              <w:t xml:space="preserve"> </w:t>
            </w:r>
            <w:proofErr w:type="spellStart"/>
            <w:r w:rsidRPr="0044608C">
              <w:rPr>
                <w:rFonts w:ascii="Times New Roman" w:hAnsi="Times New Roman" w:cs="Times New Roman"/>
                <w:sz w:val="24"/>
                <w:szCs w:val="24"/>
              </w:rPr>
              <w:t>вебинар</w:t>
            </w:r>
            <w:proofErr w:type="spellEnd"/>
            <w:r w:rsidRPr="0044608C">
              <w:rPr>
                <w:rFonts w:ascii="Times New Roman" w:hAnsi="Times New Roman" w:cs="Times New Roman"/>
                <w:sz w:val="24"/>
                <w:szCs w:val="24"/>
              </w:rPr>
              <w:t xml:space="preserve"> с представителями администраций муниципальных образований Ставропольского края. В данных мероприятиях приняли участие  10 представителей </w:t>
            </w:r>
            <w:proofErr w:type="spellStart"/>
            <w:r w:rsidRPr="0044608C">
              <w:rPr>
                <w:rFonts w:ascii="Times New Roman" w:hAnsi="Times New Roman" w:cs="Times New Roman"/>
                <w:sz w:val="24"/>
                <w:szCs w:val="24"/>
              </w:rPr>
              <w:t>орагнизаций</w:t>
            </w:r>
            <w:proofErr w:type="spellEnd"/>
            <w:r w:rsidRPr="0044608C">
              <w:rPr>
                <w:rFonts w:ascii="Times New Roman" w:hAnsi="Times New Roman" w:cs="Times New Roman"/>
                <w:sz w:val="24"/>
                <w:szCs w:val="24"/>
              </w:rPr>
              <w:t>.</w:t>
            </w:r>
          </w:p>
          <w:p w:rsidR="00231A41" w:rsidRPr="0044608C" w:rsidRDefault="00231A41" w:rsidP="00231A41">
            <w:pPr>
              <w:spacing w:line="240" w:lineRule="auto"/>
              <w:rPr>
                <w:rFonts w:ascii="Times New Roman" w:hAnsi="Times New Roman" w:cs="Times New Roman"/>
                <w:sz w:val="24"/>
                <w:szCs w:val="24"/>
              </w:rPr>
            </w:pP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Повышение уровня правовой информированности граждан и операторов, осуществляющих обработку персональных </w:t>
            </w:r>
            <w:r w:rsidRPr="0044608C">
              <w:rPr>
                <w:rFonts w:ascii="Times New Roman" w:hAnsi="Times New Roman" w:cs="Times New Roman"/>
                <w:sz w:val="24"/>
                <w:szCs w:val="24"/>
              </w:rPr>
              <w:lastRenderedPageBreak/>
              <w:t>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Выполнено в полном 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1.7</w:t>
            </w:r>
          </w:p>
        </w:tc>
        <w:tc>
          <w:tcPr>
            <w:tcW w:w="198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Организация трансляции тематических роликов социальной рекламы посредством включения </w:t>
            </w:r>
            <w:proofErr w:type="spellStart"/>
            <w:r w:rsidRPr="0044608C">
              <w:rPr>
                <w:rFonts w:ascii="Times New Roman" w:hAnsi="Times New Roman" w:cs="Times New Roman"/>
                <w:sz w:val="24"/>
                <w:szCs w:val="24"/>
              </w:rPr>
              <w:t>предпоказного</w:t>
            </w:r>
            <w:proofErr w:type="spellEnd"/>
            <w:r w:rsidRPr="0044608C">
              <w:rPr>
                <w:rFonts w:ascii="Times New Roman" w:hAnsi="Times New Roman" w:cs="Times New Roman"/>
                <w:sz w:val="24"/>
                <w:szCs w:val="24"/>
              </w:rPr>
              <w:t xml:space="preserve"> пула перед демонстрацией художественных фильмов в кинотеатрах</w:t>
            </w:r>
          </w:p>
        </w:tc>
        <w:tc>
          <w:tcPr>
            <w:tcW w:w="2268" w:type="dxa"/>
            <w:gridSpan w:val="2"/>
          </w:tcPr>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 к/т «Октябрь»</w:t>
            </w:r>
          </w:p>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 к/т «Этажи»</w:t>
            </w:r>
          </w:p>
          <w:p w:rsidR="00231A41" w:rsidRPr="0044608C" w:rsidRDefault="00231A41" w:rsidP="00231A41">
            <w:pPr>
              <w:spacing w:line="240" w:lineRule="auto"/>
              <w:rPr>
                <w:rFonts w:ascii="Times New Roman" w:hAnsi="Times New Roman" w:cs="Times New Roman"/>
                <w:sz w:val="24"/>
                <w:szCs w:val="24"/>
              </w:rPr>
            </w:pPr>
          </w:p>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На постоянной основе</w:t>
            </w:r>
          </w:p>
        </w:tc>
        <w:tc>
          <w:tcPr>
            <w:tcW w:w="3685" w:type="dxa"/>
            <w:gridSpan w:val="4"/>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Заместитель руководителя Управления М.Н. </w:t>
            </w:r>
            <w:proofErr w:type="spellStart"/>
            <w:r w:rsidRPr="0044608C">
              <w:rPr>
                <w:rFonts w:ascii="Times New Roman" w:hAnsi="Times New Roman" w:cs="Times New Roman"/>
                <w:sz w:val="24"/>
                <w:szCs w:val="24"/>
              </w:rPr>
              <w:t>новиеов</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tc>
        <w:tc>
          <w:tcPr>
            <w:tcW w:w="3544"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2</w:t>
            </w:r>
          </w:p>
        </w:tc>
        <w:tc>
          <w:tcPr>
            <w:tcW w:w="14317" w:type="dxa"/>
            <w:gridSpan w:val="9"/>
          </w:tcPr>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 xml:space="preserve">Стимулирование добросовестного поведения и совершенствование механизмов регулирования области персональных данных, в </w:t>
            </w:r>
            <w:r w:rsidRPr="0044608C">
              <w:rPr>
                <w:rFonts w:ascii="Times New Roman" w:eastAsia="Times New Roman" w:hAnsi="Times New Roman" w:cs="Times New Roman"/>
                <w:b/>
                <w:sz w:val="24"/>
                <w:szCs w:val="24"/>
                <w:lang w:eastAsia="ru-RU"/>
              </w:rPr>
              <w:lastRenderedPageBreak/>
              <w:t>том числе применение механизмов саморегулирования, оптимизация регуляторной нагрузки на операторов, осуществляющих обработку персональных данных</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2.1</w:t>
            </w:r>
          </w:p>
        </w:tc>
        <w:tc>
          <w:tcPr>
            <w:tcW w:w="2127"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 xml:space="preserve"> Проведение семинаров: «Персональные данные в кадровой службе: новые требования в законодательстве»</w:t>
            </w:r>
          </w:p>
          <w:p w:rsidR="00231A41" w:rsidRPr="0044608C" w:rsidRDefault="00231A41" w:rsidP="00231A41">
            <w:pPr>
              <w:spacing w:line="240" w:lineRule="auto"/>
              <w:rPr>
                <w:rFonts w:ascii="Times New Roman" w:hAnsi="Times New Roman" w:cs="Times New Roman"/>
                <w:sz w:val="24"/>
                <w:szCs w:val="24"/>
              </w:rPr>
            </w:pPr>
          </w:p>
        </w:tc>
        <w:tc>
          <w:tcPr>
            <w:tcW w:w="2268" w:type="dxa"/>
            <w:gridSpan w:val="2"/>
          </w:tcPr>
          <w:p w:rsidR="00231A41" w:rsidRPr="0044608C" w:rsidRDefault="00231A41" w:rsidP="00231A41">
            <w:pPr>
              <w:pStyle w:val="Style3"/>
              <w:widowControl/>
              <w:spacing w:line="240" w:lineRule="auto"/>
              <w:ind w:firstLine="0"/>
            </w:pPr>
            <w:r w:rsidRPr="0044608C">
              <w:rPr>
                <w:rStyle w:val="FontStyle12"/>
                <w:rFonts w:eastAsia="Calibri"/>
              </w:rPr>
              <w:t>26</w:t>
            </w:r>
            <w:r>
              <w:rPr>
                <w:rStyle w:val="FontStyle12"/>
                <w:rFonts w:eastAsia="Calibri"/>
              </w:rPr>
              <w:t xml:space="preserve"> февраля </w:t>
            </w:r>
            <w:r w:rsidRPr="0044608C">
              <w:rPr>
                <w:rStyle w:val="FontStyle12"/>
                <w:rFonts w:eastAsia="Calibri"/>
              </w:rPr>
              <w:t>2019</w:t>
            </w:r>
            <w:r>
              <w:rPr>
                <w:rStyle w:val="FontStyle12"/>
                <w:rFonts w:eastAsia="Calibri"/>
              </w:rPr>
              <w:t xml:space="preserve"> года</w:t>
            </w:r>
            <w:r w:rsidRPr="0044608C">
              <w:rPr>
                <w:rStyle w:val="FontStyle12"/>
                <w:rFonts w:eastAsia="Calibri"/>
              </w:rPr>
              <w:t xml:space="preserve"> на базе Управления </w:t>
            </w:r>
            <w:proofErr w:type="spellStart"/>
            <w:r w:rsidRPr="0044608C">
              <w:rPr>
                <w:rStyle w:val="FontStyle12"/>
                <w:rFonts w:eastAsia="Calibri"/>
              </w:rPr>
              <w:t>Роскомнадзора</w:t>
            </w:r>
            <w:proofErr w:type="spellEnd"/>
            <w:r w:rsidRPr="0044608C">
              <w:rPr>
                <w:rStyle w:val="FontStyle12"/>
                <w:rFonts w:eastAsia="Calibri"/>
              </w:rPr>
              <w:t xml:space="preserve"> по </w:t>
            </w:r>
            <w:proofErr w:type="spellStart"/>
            <w:r w:rsidRPr="0044608C">
              <w:rPr>
                <w:rStyle w:val="FontStyle12"/>
                <w:rFonts w:eastAsia="Calibri"/>
              </w:rPr>
              <w:t>Северо-Кавказскому</w:t>
            </w:r>
            <w:proofErr w:type="spellEnd"/>
            <w:r w:rsidRPr="0044608C">
              <w:rPr>
                <w:rStyle w:val="FontStyle12"/>
                <w:rFonts w:eastAsia="Calibri"/>
              </w:rPr>
              <w:t xml:space="preserve"> федеральному округу проведен семинар с организациями в сфере ЖКХ. Участие приняли 18 организаций.  </w:t>
            </w:r>
          </w:p>
          <w:p w:rsidR="00231A41" w:rsidRPr="0044608C" w:rsidRDefault="00231A41" w:rsidP="00231A41">
            <w:pPr>
              <w:pStyle w:val="Style3"/>
              <w:widowControl/>
              <w:spacing w:line="240" w:lineRule="auto"/>
              <w:ind w:firstLine="0"/>
            </w:pPr>
          </w:p>
          <w:p w:rsidR="00231A41" w:rsidRPr="0044608C" w:rsidRDefault="00231A41" w:rsidP="00231A41">
            <w:pPr>
              <w:pStyle w:val="Style3"/>
              <w:widowControl/>
              <w:spacing w:line="240" w:lineRule="auto"/>
              <w:ind w:firstLine="0"/>
            </w:pPr>
          </w:p>
          <w:p w:rsidR="00231A41" w:rsidRPr="0044608C" w:rsidRDefault="00231A41" w:rsidP="00231A41">
            <w:pPr>
              <w:pStyle w:val="Style3"/>
              <w:widowControl/>
              <w:spacing w:line="240" w:lineRule="auto"/>
              <w:ind w:firstLine="0"/>
              <w:jc w:val="left"/>
            </w:pPr>
            <w:r w:rsidRPr="0044608C">
              <w:t xml:space="preserve">24 мая </w:t>
            </w:r>
            <w:r>
              <w:t xml:space="preserve">2019 года </w:t>
            </w:r>
            <w:r w:rsidRPr="0044608C">
              <w:t xml:space="preserve">сотрудниками Управления </w:t>
            </w:r>
            <w:proofErr w:type="spellStart"/>
            <w:r w:rsidRPr="0044608C">
              <w:t>Роскомнадзора</w:t>
            </w:r>
            <w:proofErr w:type="spellEnd"/>
            <w:r w:rsidRPr="0044608C">
              <w:t xml:space="preserve"> по </w:t>
            </w:r>
            <w:proofErr w:type="spellStart"/>
            <w:r w:rsidRPr="0044608C">
              <w:t>Северо-Кавказскому</w:t>
            </w:r>
            <w:proofErr w:type="spellEnd"/>
            <w:r w:rsidRPr="0044608C">
              <w:t xml:space="preserve"> федеральному округу </w:t>
            </w:r>
            <w:proofErr w:type="gramStart"/>
            <w:r w:rsidRPr="0044608C">
              <w:t>проведен</w:t>
            </w:r>
            <w:proofErr w:type="gramEnd"/>
            <w:r w:rsidRPr="0044608C">
              <w:t xml:space="preserve"> </w:t>
            </w:r>
            <w:proofErr w:type="spellStart"/>
            <w:r w:rsidRPr="0044608C">
              <w:t>вебинар</w:t>
            </w:r>
            <w:proofErr w:type="spellEnd"/>
            <w:r w:rsidRPr="0044608C">
              <w:t xml:space="preserve"> с представителями администраций муниципальных образований Ставропольского края. В данном </w:t>
            </w:r>
            <w:r w:rsidRPr="0044608C">
              <w:lastRenderedPageBreak/>
              <w:t>мероприятии приняли участие  9 представителей организаций.</w:t>
            </w: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Pr="0044608C" w:rsidRDefault="00231A41" w:rsidP="00231A41">
            <w:pPr>
              <w:spacing w:after="0" w:line="240" w:lineRule="auto"/>
              <w:rPr>
                <w:rFonts w:ascii="Times New Roman" w:hAnsi="Times New Roman" w:cs="Times New Roman"/>
                <w:sz w:val="24"/>
                <w:szCs w:val="24"/>
              </w:rPr>
            </w:pPr>
          </w:p>
        </w:tc>
        <w:tc>
          <w:tcPr>
            <w:tcW w:w="4536"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2.2</w:t>
            </w:r>
          </w:p>
        </w:tc>
        <w:tc>
          <w:tcPr>
            <w:tcW w:w="2127"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Проведение практических занятий по заполнению электронных форм заявлений</w:t>
            </w:r>
          </w:p>
        </w:tc>
        <w:tc>
          <w:tcPr>
            <w:tcW w:w="2268" w:type="dxa"/>
            <w:gridSpan w:val="2"/>
          </w:tcPr>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январь</w:t>
            </w:r>
          </w:p>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февраль</w:t>
            </w:r>
          </w:p>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март</w:t>
            </w:r>
          </w:p>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апрель</w:t>
            </w:r>
          </w:p>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май</w:t>
            </w:r>
          </w:p>
          <w:p w:rsidR="00231A41" w:rsidRPr="0044608C" w:rsidRDefault="00231A41" w:rsidP="00231A41">
            <w:pPr>
              <w:pStyle w:val="Style3"/>
              <w:widowControl/>
              <w:spacing w:line="240" w:lineRule="auto"/>
              <w:ind w:firstLine="0"/>
              <w:rPr>
                <w:rStyle w:val="FontStyle12"/>
                <w:rFonts w:eastAsia="Calibri"/>
              </w:rPr>
            </w:pPr>
            <w:r w:rsidRPr="0044608C">
              <w:rPr>
                <w:rStyle w:val="FontStyle12"/>
                <w:rFonts w:eastAsia="Calibri"/>
              </w:rPr>
              <w:t>июнь</w:t>
            </w:r>
          </w:p>
          <w:p w:rsidR="00231A41" w:rsidRPr="0044608C" w:rsidRDefault="00231A41" w:rsidP="00231A41">
            <w:pPr>
              <w:pStyle w:val="Style3"/>
              <w:widowControl/>
              <w:spacing w:line="240" w:lineRule="auto"/>
              <w:ind w:firstLine="0"/>
              <w:rPr>
                <w:rStyle w:val="FontStyle12"/>
                <w:rFonts w:eastAsia="Calibri"/>
              </w:rPr>
            </w:pP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Pr="0044608C" w:rsidRDefault="00231A41" w:rsidP="00231A41">
            <w:pPr>
              <w:spacing w:after="0" w:line="240" w:lineRule="auto"/>
              <w:rPr>
                <w:rFonts w:ascii="Times New Roman" w:hAnsi="Times New Roman" w:cs="Times New Roman"/>
                <w:sz w:val="24"/>
                <w:szCs w:val="24"/>
              </w:rPr>
            </w:pPr>
          </w:p>
        </w:tc>
        <w:tc>
          <w:tcPr>
            <w:tcW w:w="4536"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2.4</w:t>
            </w:r>
          </w:p>
        </w:tc>
        <w:tc>
          <w:tcPr>
            <w:tcW w:w="2127"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Подписание Кодекса добросовестных практик в сети «Интернет»</w:t>
            </w:r>
          </w:p>
        </w:tc>
        <w:tc>
          <w:tcPr>
            <w:tcW w:w="2268" w:type="dxa"/>
            <w:gridSpan w:val="2"/>
          </w:tcPr>
          <w:p w:rsidR="00231A41" w:rsidRPr="0044608C" w:rsidRDefault="00231A41" w:rsidP="00231A41">
            <w:pPr>
              <w:pStyle w:val="Style3"/>
              <w:widowControl/>
              <w:spacing w:line="240" w:lineRule="auto"/>
              <w:ind w:firstLine="0"/>
            </w:pPr>
            <w:r w:rsidRPr="0044608C">
              <w:rPr>
                <w:rStyle w:val="FontStyle12"/>
                <w:rFonts w:eastAsia="Calibri"/>
              </w:rPr>
              <w:t xml:space="preserve">В отчетном периоде к </w:t>
            </w:r>
            <w:r w:rsidRPr="0044608C">
              <w:t>Кодексу добросовестных практик в сети «Интернет» присоединились 10 организаций Ставропольского края.</w:t>
            </w:r>
          </w:p>
          <w:p w:rsidR="00231A41" w:rsidRPr="0044608C" w:rsidRDefault="00231A41" w:rsidP="00231A41">
            <w:pPr>
              <w:pStyle w:val="Style3"/>
              <w:widowControl/>
              <w:spacing w:line="240" w:lineRule="auto"/>
              <w:ind w:firstLine="0"/>
              <w:rPr>
                <w:rStyle w:val="FontStyle12"/>
                <w:rFonts w:eastAsia="Calibri"/>
              </w:rPr>
            </w:pPr>
            <w:r w:rsidRPr="0044608C">
              <w:t xml:space="preserve">Администрация </w:t>
            </w:r>
            <w:r w:rsidRPr="0044608C">
              <w:lastRenderedPageBreak/>
              <w:t xml:space="preserve">Красногвардейского муниципального района Ставропольского края, Администрация </w:t>
            </w:r>
            <w:proofErr w:type="spellStart"/>
            <w:r w:rsidRPr="0044608C">
              <w:t>Благодарненского</w:t>
            </w:r>
            <w:proofErr w:type="spellEnd"/>
            <w:r w:rsidRPr="0044608C">
              <w:t xml:space="preserve"> городского округа Ставропольского края, Центр медицины катастроф Ставропольского края, ФГБУ </w:t>
            </w:r>
            <w:proofErr w:type="gramStart"/>
            <w:r w:rsidRPr="0044608C">
              <w:t>ВО</w:t>
            </w:r>
            <w:proofErr w:type="gramEnd"/>
            <w:r w:rsidRPr="0044608C">
              <w:t xml:space="preserve"> «Ставропольский государственный Ставропольский университет», Жилищно-эксплуатационный трест города Буденновска, ООО «Жилой Квартал», ООО УК «Восточная», ООО УК «Южная», ООО УК «Северная», ООО УК «Западная»</w:t>
            </w: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w:t>
            </w:r>
            <w:r w:rsidRPr="0044608C">
              <w:rPr>
                <w:rFonts w:ascii="Times New Roman" w:hAnsi="Times New Roman" w:cs="Times New Roman"/>
                <w:sz w:val="24"/>
                <w:szCs w:val="24"/>
              </w:rPr>
              <w:lastRenderedPageBreak/>
              <w:t xml:space="preserve">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Pr="0044608C" w:rsidRDefault="00231A41" w:rsidP="00231A41">
            <w:pPr>
              <w:spacing w:after="0" w:line="240" w:lineRule="auto"/>
              <w:rPr>
                <w:rFonts w:ascii="Times New Roman" w:hAnsi="Times New Roman" w:cs="Times New Roman"/>
                <w:sz w:val="24"/>
                <w:szCs w:val="24"/>
              </w:rPr>
            </w:pPr>
          </w:p>
        </w:tc>
        <w:tc>
          <w:tcPr>
            <w:tcW w:w="4536" w:type="dxa"/>
            <w:gridSpan w:val="2"/>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Выполнено в полном объеме</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3</w:t>
            </w:r>
          </w:p>
        </w:tc>
        <w:tc>
          <w:tcPr>
            <w:tcW w:w="11482" w:type="dxa"/>
            <w:gridSpan w:val="8"/>
          </w:tcPr>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color w:val="000000"/>
                <w:sz w:val="24"/>
                <w:szCs w:val="24"/>
                <w:lang w:eastAsia="ru-RU"/>
              </w:rPr>
              <w:t xml:space="preserve">Повышение качества образовательного аспекта в области персональных данных путем развития неформального и </w:t>
            </w:r>
            <w:proofErr w:type="spellStart"/>
            <w:r w:rsidRPr="0044608C">
              <w:rPr>
                <w:rFonts w:ascii="Times New Roman" w:eastAsia="Times New Roman" w:hAnsi="Times New Roman" w:cs="Times New Roman"/>
                <w:b/>
                <w:color w:val="000000"/>
                <w:sz w:val="24"/>
                <w:szCs w:val="24"/>
                <w:lang w:eastAsia="ru-RU"/>
              </w:rPr>
              <w:t>информального</w:t>
            </w:r>
            <w:proofErr w:type="spellEnd"/>
            <w:r w:rsidRPr="0044608C">
              <w:rPr>
                <w:rFonts w:ascii="Times New Roman" w:eastAsia="Times New Roman" w:hAnsi="Times New Roman" w:cs="Times New Roman"/>
                <w:b/>
                <w:color w:val="000000"/>
                <w:sz w:val="24"/>
                <w:szCs w:val="24"/>
                <w:lang w:eastAsia="ru-RU"/>
              </w:rPr>
              <w:t xml:space="preserve"> (самостоятельного) образования</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t>3.1</w:t>
            </w:r>
          </w:p>
        </w:tc>
        <w:tc>
          <w:tcPr>
            <w:tcW w:w="1985" w:type="dxa"/>
          </w:tcPr>
          <w:p w:rsidR="00231A41" w:rsidRPr="0044608C" w:rsidRDefault="00231A41" w:rsidP="00231A41">
            <w:pPr>
              <w:pStyle w:val="aff8"/>
              <w:jc w:val="both"/>
            </w:pPr>
            <w:r w:rsidRPr="0044608C">
              <w:t xml:space="preserve">Распространение </w:t>
            </w:r>
            <w:r w:rsidRPr="0044608C">
              <w:lastRenderedPageBreak/>
              <w:t>тематических брошюр, буклетов о необходимости защиты персональных данных и о негативных последствиях их противоправного использования</w:t>
            </w:r>
          </w:p>
          <w:p w:rsidR="00231A41" w:rsidRPr="0044608C" w:rsidRDefault="00231A41" w:rsidP="00231A41">
            <w:pPr>
              <w:pStyle w:val="aff8"/>
              <w:jc w:val="both"/>
            </w:pPr>
          </w:p>
          <w:p w:rsidR="00231A41" w:rsidRPr="0044608C" w:rsidRDefault="00231A41" w:rsidP="00231A41">
            <w:pPr>
              <w:pStyle w:val="aff8"/>
              <w:jc w:val="both"/>
            </w:pPr>
          </w:p>
          <w:p w:rsidR="00231A41" w:rsidRPr="0044608C" w:rsidRDefault="00231A41" w:rsidP="00231A41">
            <w:pPr>
              <w:pStyle w:val="aff8"/>
              <w:jc w:val="both"/>
            </w:pPr>
          </w:p>
        </w:tc>
        <w:tc>
          <w:tcPr>
            <w:tcW w:w="2268" w:type="dxa"/>
            <w:gridSpan w:val="2"/>
          </w:tcPr>
          <w:p w:rsidR="00231A41" w:rsidRPr="0044608C" w:rsidRDefault="00231A41" w:rsidP="00231A41">
            <w:pPr>
              <w:pStyle w:val="aff8"/>
              <w:jc w:val="both"/>
            </w:pPr>
          </w:p>
          <w:p w:rsidR="00231A41" w:rsidRPr="0044608C" w:rsidRDefault="00231A41" w:rsidP="00231A41">
            <w:pPr>
              <w:pStyle w:val="aff8"/>
              <w:jc w:val="both"/>
            </w:pPr>
            <w:r w:rsidRPr="0044608C">
              <w:lastRenderedPageBreak/>
              <w:t>На постоянной основе</w:t>
            </w:r>
          </w:p>
        </w:tc>
        <w:tc>
          <w:tcPr>
            <w:tcW w:w="2693" w:type="dxa"/>
            <w:gridSpan w:val="3"/>
          </w:tcPr>
          <w:p w:rsidR="00231A41" w:rsidRPr="0044608C" w:rsidRDefault="00231A41" w:rsidP="00231A41">
            <w:pPr>
              <w:pStyle w:val="aff8"/>
              <w:jc w:val="both"/>
            </w:pPr>
          </w:p>
          <w:p w:rsidR="00231A41" w:rsidRPr="0044608C" w:rsidRDefault="00231A41" w:rsidP="00231A41">
            <w:pPr>
              <w:pStyle w:val="aff8"/>
              <w:jc w:val="both"/>
            </w:pPr>
            <w:r w:rsidRPr="0044608C">
              <w:lastRenderedPageBreak/>
              <w:t>Специалисты ОЗПСПД ИТ.</w:t>
            </w:r>
          </w:p>
        </w:tc>
        <w:tc>
          <w:tcPr>
            <w:tcW w:w="4536" w:type="dxa"/>
            <w:gridSpan w:val="2"/>
          </w:tcPr>
          <w:p w:rsidR="00231A41" w:rsidRPr="0044608C" w:rsidRDefault="00231A41" w:rsidP="00231A41">
            <w:pPr>
              <w:pStyle w:val="aff8"/>
              <w:jc w:val="both"/>
            </w:pPr>
            <w:r w:rsidRPr="0044608C">
              <w:lastRenderedPageBreak/>
              <w:t xml:space="preserve">Минимизация числа  нарушений прав и </w:t>
            </w:r>
            <w:r w:rsidRPr="0044608C">
              <w:lastRenderedPageBreak/>
              <w:t>законных интересов несовершеннолетних лиц при обработке их персональных данных</w:t>
            </w:r>
          </w:p>
        </w:tc>
        <w:tc>
          <w:tcPr>
            <w:tcW w:w="283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Выполнено в полном </w:t>
            </w:r>
            <w:r w:rsidRPr="0044608C">
              <w:rPr>
                <w:rFonts w:ascii="Times New Roman" w:hAnsi="Times New Roman" w:cs="Times New Roman"/>
                <w:sz w:val="24"/>
                <w:szCs w:val="24"/>
              </w:rPr>
              <w:lastRenderedPageBreak/>
              <w:t>объеме</w:t>
            </w:r>
          </w:p>
        </w:tc>
      </w:tr>
      <w:tr w:rsidR="00231A41" w:rsidRPr="00477066" w:rsidTr="00231A41">
        <w:tc>
          <w:tcPr>
            <w:tcW w:w="675" w:type="dxa"/>
          </w:tcPr>
          <w:p w:rsidR="00231A41" w:rsidRPr="0044608C" w:rsidRDefault="00231A41" w:rsidP="00231A41">
            <w:pPr>
              <w:spacing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3.2</w:t>
            </w:r>
          </w:p>
        </w:tc>
        <w:tc>
          <w:tcPr>
            <w:tcW w:w="1985" w:type="dxa"/>
          </w:tcPr>
          <w:p w:rsidR="00231A41" w:rsidRPr="0044608C" w:rsidRDefault="00231A41" w:rsidP="00231A41">
            <w:pPr>
              <w:pStyle w:val="aff8"/>
              <w:jc w:val="both"/>
            </w:pPr>
            <w:r w:rsidRPr="0044608C">
              <w:t>Популяризация портала «Персональные данные</w:t>
            </w:r>
            <w:proofErr w:type="gramStart"/>
            <w:r w:rsidRPr="0044608C">
              <w:t>.Д</w:t>
            </w:r>
            <w:proofErr w:type="gramEnd"/>
            <w:r w:rsidRPr="0044608C">
              <w:t xml:space="preserve">ети» </w:t>
            </w:r>
          </w:p>
        </w:tc>
        <w:tc>
          <w:tcPr>
            <w:tcW w:w="2268" w:type="dxa"/>
            <w:gridSpan w:val="2"/>
          </w:tcPr>
          <w:p w:rsidR="00231A41" w:rsidRPr="0044608C" w:rsidRDefault="00231A41" w:rsidP="00231A41">
            <w:pPr>
              <w:pStyle w:val="aff8"/>
              <w:jc w:val="both"/>
            </w:pPr>
            <w:r w:rsidRPr="0044608C">
              <w:t>На постоянной основе</w:t>
            </w:r>
          </w:p>
        </w:tc>
        <w:tc>
          <w:tcPr>
            <w:tcW w:w="2693" w:type="dxa"/>
            <w:gridSpan w:val="3"/>
          </w:tcPr>
          <w:p w:rsidR="00231A41" w:rsidRPr="0044608C" w:rsidRDefault="00231A41" w:rsidP="00231A41">
            <w:pPr>
              <w:pStyle w:val="aff8"/>
              <w:jc w:val="both"/>
            </w:pPr>
            <w:r w:rsidRPr="0044608C">
              <w:t>Специалисты ОЗПСПД ИТ.</w:t>
            </w:r>
          </w:p>
        </w:tc>
        <w:tc>
          <w:tcPr>
            <w:tcW w:w="4536" w:type="dxa"/>
            <w:gridSpan w:val="2"/>
          </w:tcPr>
          <w:p w:rsidR="00231A41" w:rsidRPr="0044608C" w:rsidRDefault="00231A41" w:rsidP="00231A41">
            <w:pPr>
              <w:pStyle w:val="aff8"/>
              <w:jc w:val="both"/>
            </w:pPr>
            <w:r w:rsidRPr="0044608C">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pStyle w:val="aff8"/>
              <w:jc w:val="both"/>
            </w:pPr>
            <w:r w:rsidRPr="0044608C">
              <w:t>Популяризация портала «Персональные данные</w:t>
            </w:r>
            <w:proofErr w:type="gramStart"/>
            <w:r w:rsidRPr="0044608C">
              <w:t>.Д</w:t>
            </w:r>
            <w:proofErr w:type="gramEnd"/>
            <w:r w:rsidRPr="0044608C">
              <w:t>ети»</w:t>
            </w:r>
          </w:p>
          <w:p w:rsidR="00231A41" w:rsidRPr="0044608C" w:rsidRDefault="00231A41" w:rsidP="00231A41">
            <w:pPr>
              <w:pStyle w:val="aff8"/>
              <w:jc w:val="both"/>
            </w:pPr>
            <w:r w:rsidRPr="0044608C">
              <w:t>осуществляется на каждом мероприятии проводимом Специалистами ОЗПСПД ИТ.</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4</w:t>
            </w:r>
          </w:p>
        </w:tc>
        <w:tc>
          <w:tcPr>
            <w:tcW w:w="14317" w:type="dxa"/>
            <w:gridSpan w:val="9"/>
          </w:tcPr>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4608C">
              <w:rPr>
                <w:rFonts w:ascii="Times New Roman" w:eastAsia="Times New Roman" w:hAnsi="Times New Roman" w:cs="Times New Roman"/>
                <w:b/>
                <w:sz w:val="24"/>
                <w:szCs w:val="24"/>
                <w:lang w:eastAsia="ru-RU"/>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44608C">
              <w:rPr>
                <w:rFonts w:ascii="Times New Roman" w:eastAsia="Times New Roman" w:hAnsi="Times New Roman" w:cs="Times New Roman"/>
                <w:b/>
                <w:sz w:val="24"/>
                <w:szCs w:val="24"/>
                <w:lang w:eastAsia="ru-RU"/>
              </w:rPr>
              <w:t>медийного</w:t>
            </w:r>
            <w:proofErr w:type="spellEnd"/>
            <w:r w:rsidRPr="0044608C">
              <w:rPr>
                <w:rFonts w:ascii="Times New Roman" w:eastAsia="Times New Roman" w:hAnsi="Times New Roman" w:cs="Times New Roman"/>
                <w:b/>
                <w:sz w:val="24"/>
                <w:szCs w:val="24"/>
                <w:lang w:eastAsia="ru-RU"/>
              </w:rPr>
              <w:t xml:space="preserve"> пространства</w:t>
            </w: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4.1</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Проведение тестирования несовершеннолетних </w:t>
            </w:r>
          </w:p>
        </w:tc>
        <w:tc>
          <w:tcPr>
            <w:tcW w:w="2268" w:type="dxa"/>
            <w:gridSpan w:val="2"/>
          </w:tcPr>
          <w:p w:rsidR="00231A41" w:rsidRPr="0044608C" w:rsidRDefault="00231A41" w:rsidP="00231A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В апреле 2019 года Управлением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 совместно с Министерством </w:t>
            </w:r>
            <w:r w:rsidRPr="0044608C">
              <w:rPr>
                <w:rFonts w:ascii="Times New Roman" w:eastAsia="Times New Roman" w:hAnsi="Times New Roman" w:cs="Times New Roman"/>
                <w:sz w:val="24"/>
                <w:szCs w:val="24"/>
                <w:lang w:eastAsia="ru-RU"/>
              </w:rPr>
              <w:lastRenderedPageBreak/>
              <w:t xml:space="preserve">образования и молодежной политики Ставропольского края в образовательных учреждениях Ставропольского проведено тестирование несовершеннолетних.  В тестировании приняли участие учащиеся 374 образовательных учреждений </w:t>
            </w:r>
            <w:proofErr w:type="spellStart"/>
            <w:r w:rsidRPr="0044608C">
              <w:rPr>
                <w:rFonts w:ascii="Times New Roman" w:eastAsia="Times New Roman" w:hAnsi="Times New Roman" w:cs="Times New Roman"/>
                <w:sz w:val="24"/>
                <w:szCs w:val="24"/>
                <w:lang w:eastAsia="ru-RU"/>
              </w:rPr>
              <w:t>Северо-Кавказского</w:t>
            </w:r>
            <w:proofErr w:type="spellEnd"/>
            <w:r w:rsidRPr="0044608C">
              <w:rPr>
                <w:rFonts w:ascii="Times New Roman" w:eastAsia="Times New Roman" w:hAnsi="Times New Roman" w:cs="Times New Roman"/>
                <w:sz w:val="24"/>
                <w:szCs w:val="24"/>
                <w:lang w:eastAsia="ru-RU"/>
              </w:rPr>
              <w:t xml:space="preserve"> федерального округа.</w:t>
            </w:r>
          </w:p>
        </w:tc>
        <w:tc>
          <w:tcPr>
            <w:tcW w:w="2551" w:type="dxa"/>
            <w:gridSpan w:val="2"/>
          </w:tcPr>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 xml:space="preserve">Управление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w:t>
            </w:r>
          </w:p>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Министерство образования и </w:t>
            </w:r>
            <w:r w:rsidRPr="0044608C">
              <w:rPr>
                <w:rFonts w:ascii="Times New Roman" w:eastAsia="Times New Roman" w:hAnsi="Times New Roman" w:cs="Times New Roman"/>
                <w:sz w:val="24"/>
                <w:szCs w:val="24"/>
                <w:lang w:eastAsia="ru-RU"/>
              </w:rPr>
              <w:lastRenderedPageBreak/>
              <w:t>молодежной политики Ставропольского края</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Выполнено в полном 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 xml:space="preserve">4.3 </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Проведение сотрудниками Управления обучающих семинаров со школьниками </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г. Ставрополя на тему: «Безопасное поведение в сети Интернет» с </w:t>
            </w:r>
            <w:r w:rsidRPr="0044608C">
              <w:rPr>
                <w:rFonts w:ascii="Times New Roman" w:eastAsia="Times New Roman" w:hAnsi="Times New Roman" w:cs="Times New Roman"/>
                <w:sz w:val="24"/>
                <w:szCs w:val="24"/>
                <w:lang w:eastAsia="ru-RU"/>
              </w:rPr>
              <w:lastRenderedPageBreak/>
              <w:t xml:space="preserve">участием членов молодежной палаты по защите прав субъектов персональных данных при Управлении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w:t>
            </w:r>
          </w:p>
        </w:tc>
        <w:tc>
          <w:tcPr>
            <w:tcW w:w="2268" w:type="dxa"/>
            <w:gridSpan w:val="2"/>
          </w:tcPr>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 xml:space="preserve">В период </w:t>
            </w:r>
            <w:proofErr w:type="gramStart"/>
            <w:r w:rsidRPr="0044608C">
              <w:rPr>
                <w:rFonts w:ascii="Times New Roman" w:eastAsia="Times New Roman" w:hAnsi="Times New Roman" w:cs="Times New Roman"/>
                <w:sz w:val="24"/>
                <w:szCs w:val="24"/>
                <w:lang w:eastAsia="ru-RU"/>
              </w:rPr>
              <w:t>с</w:t>
            </w:r>
            <w:proofErr w:type="gramEnd"/>
            <w:r w:rsidRPr="0044608C">
              <w:rPr>
                <w:rFonts w:ascii="Times New Roman" w:eastAsia="Times New Roman" w:hAnsi="Times New Roman" w:cs="Times New Roman"/>
                <w:sz w:val="24"/>
                <w:szCs w:val="24"/>
                <w:lang w:eastAsia="ru-RU"/>
              </w:rPr>
              <w:t xml:space="preserve"> </w:t>
            </w:r>
          </w:p>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апреля </w:t>
            </w:r>
            <w:r w:rsidRPr="0044608C">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года </w:t>
            </w:r>
            <w:r w:rsidRPr="0044608C">
              <w:rPr>
                <w:rFonts w:ascii="Times New Roman" w:eastAsia="Times New Roman" w:hAnsi="Times New Roman" w:cs="Times New Roman"/>
                <w:sz w:val="24"/>
                <w:szCs w:val="24"/>
                <w:lang w:eastAsia="ru-RU"/>
              </w:rPr>
              <w:t xml:space="preserve"> по 19</w:t>
            </w:r>
            <w:r>
              <w:rPr>
                <w:rFonts w:ascii="Times New Roman" w:eastAsia="Times New Roman" w:hAnsi="Times New Roman" w:cs="Times New Roman"/>
                <w:sz w:val="24"/>
                <w:szCs w:val="24"/>
                <w:lang w:eastAsia="ru-RU"/>
              </w:rPr>
              <w:t xml:space="preserve"> апреля 2</w:t>
            </w:r>
            <w:r w:rsidRPr="0044608C">
              <w:rPr>
                <w:rFonts w:ascii="Times New Roman" w:eastAsia="Times New Roman" w:hAnsi="Times New Roman" w:cs="Times New Roman"/>
                <w:sz w:val="24"/>
                <w:szCs w:val="24"/>
                <w:lang w:eastAsia="ru-RU"/>
              </w:rPr>
              <w:t xml:space="preserve">019 </w:t>
            </w:r>
            <w:r>
              <w:rPr>
                <w:rFonts w:ascii="Times New Roman" w:eastAsia="Times New Roman" w:hAnsi="Times New Roman" w:cs="Times New Roman"/>
                <w:sz w:val="24"/>
                <w:szCs w:val="24"/>
                <w:lang w:eastAsia="ru-RU"/>
              </w:rPr>
              <w:t xml:space="preserve">года </w:t>
            </w:r>
            <w:r w:rsidRPr="0044608C">
              <w:rPr>
                <w:rFonts w:ascii="Times New Roman" w:eastAsia="Times New Roman" w:hAnsi="Times New Roman" w:cs="Times New Roman"/>
                <w:sz w:val="24"/>
                <w:szCs w:val="24"/>
                <w:lang w:eastAsia="ru-RU"/>
              </w:rPr>
              <w:t xml:space="preserve">сотрудниками Управления совестно с представителями Молодежной палаты проведено 25 мероприятий на базе образовательных учреждений </w:t>
            </w:r>
            <w:proofErr w:type="gramStart"/>
            <w:r w:rsidRPr="0044608C">
              <w:rPr>
                <w:rFonts w:ascii="Times New Roman" w:eastAsia="Times New Roman" w:hAnsi="Times New Roman" w:cs="Times New Roman"/>
                <w:sz w:val="24"/>
                <w:szCs w:val="24"/>
                <w:lang w:eastAsia="ru-RU"/>
              </w:rPr>
              <w:t>г</w:t>
            </w:r>
            <w:proofErr w:type="gramEnd"/>
            <w:r w:rsidRPr="0044608C">
              <w:rPr>
                <w:rFonts w:ascii="Times New Roman" w:eastAsia="Times New Roman" w:hAnsi="Times New Roman" w:cs="Times New Roman"/>
                <w:sz w:val="24"/>
                <w:szCs w:val="24"/>
                <w:lang w:eastAsia="ru-RU"/>
              </w:rPr>
              <w:t xml:space="preserve">. </w:t>
            </w:r>
            <w:r w:rsidRPr="0044608C">
              <w:rPr>
                <w:rFonts w:ascii="Times New Roman" w:eastAsia="Times New Roman" w:hAnsi="Times New Roman" w:cs="Times New Roman"/>
                <w:sz w:val="24"/>
                <w:szCs w:val="24"/>
                <w:lang w:eastAsia="ru-RU"/>
              </w:rPr>
              <w:lastRenderedPageBreak/>
              <w:t xml:space="preserve">Ставрополя.  В данных мероприятиях приняли участие 3250 учащихся образовательных учреждений </w:t>
            </w:r>
            <w:proofErr w:type="gramStart"/>
            <w:r w:rsidRPr="0044608C">
              <w:rPr>
                <w:rFonts w:ascii="Times New Roman" w:eastAsia="Times New Roman" w:hAnsi="Times New Roman" w:cs="Times New Roman"/>
                <w:sz w:val="24"/>
                <w:szCs w:val="24"/>
                <w:lang w:eastAsia="ru-RU"/>
              </w:rPr>
              <w:t>г</w:t>
            </w:r>
            <w:proofErr w:type="gramEnd"/>
            <w:r w:rsidRPr="0044608C">
              <w:rPr>
                <w:rFonts w:ascii="Times New Roman" w:eastAsia="Times New Roman" w:hAnsi="Times New Roman" w:cs="Times New Roman"/>
                <w:sz w:val="24"/>
                <w:szCs w:val="24"/>
                <w:lang w:eastAsia="ru-RU"/>
              </w:rPr>
              <w:t>. Ставрополя.</w:t>
            </w:r>
          </w:p>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А.В. Леонтьев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С.О. </w:t>
            </w:r>
            <w:proofErr w:type="spellStart"/>
            <w:r w:rsidRPr="0044608C">
              <w:rPr>
                <w:rFonts w:ascii="Times New Roman" w:hAnsi="Times New Roman" w:cs="Times New Roman"/>
                <w:sz w:val="24"/>
                <w:szCs w:val="24"/>
              </w:rPr>
              <w:t>Брожек</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w:t>
            </w:r>
            <w:r w:rsidRPr="0044608C">
              <w:rPr>
                <w:rFonts w:ascii="Times New Roman" w:hAnsi="Times New Roman" w:cs="Times New Roman"/>
                <w:sz w:val="24"/>
                <w:szCs w:val="24"/>
              </w:rPr>
              <w:lastRenderedPageBreak/>
              <w:t xml:space="preserve">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А.С. Павленко</w:t>
            </w:r>
          </w:p>
          <w:p w:rsidR="00231A41" w:rsidRDefault="00231A41" w:rsidP="00231A4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4608C">
              <w:rPr>
                <w:rFonts w:ascii="Times New Roman" w:eastAsia="Times New Roman" w:hAnsi="Times New Roman" w:cs="Times New Roman"/>
                <w:sz w:val="24"/>
                <w:szCs w:val="24"/>
                <w:lang w:eastAsia="ru-RU"/>
              </w:rPr>
              <w:t xml:space="preserve">лен Молодежной палаты по защите прав субъектов персональных данных при Управлении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w:t>
            </w:r>
          </w:p>
          <w:p w:rsidR="00231A41" w:rsidRPr="0044608C" w:rsidRDefault="00231A41" w:rsidP="00231A41">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Саварцов</w:t>
            </w:r>
            <w:proofErr w:type="spellEnd"/>
            <w:r>
              <w:rPr>
                <w:rFonts w:ascii="Times New Roman" w:eastAsia="Times New Roman" w:hAnsi="Times New Roman" w:cs="Times New Roman"/>
                <w:sz w:val="24"/>
                <w:szCs w:val="24"/>
                <w:lang w:eastAsia="ru-RU"/>
              </w:rPr>
              <w:t xml:space="preserve"> Михаил Сергеевич, студенты </w:t>
            </w:r>
            <w:r w:rsidRPr="0044608C">
              <w:rPr>
                <w:rFonts w:ascii="Times New Roman" w:eastAsia="Times New Roman" w:hAnsi="Times New Roman" w:cs="Times New Roman"/>
                <w:sz w:val="24"/>
                <w:szCs w:val="24"/>
                <w:lang w:eastAsia="ru-RU"/>
              </w:rPr>
              <w:t xml:space="preserve">ГБОУ </w:t>
            </w:r>
            <w:proofErr w:type="gramStart"/>
            <w:r w:rsidRPr="0044608C">
              <w:rPr>
                <w:rFonts w:ascii="Times New Roman" w:eastAsia="Times New Roman" w:hAnsi="Times New Roman" w:cs="Times New Roman"/>
                <w:sz w:val="24"/>
                <w:szCs w:val="24"/>
                <w:lang w:eastAsia="ru-RU"/>
              </w:rPr>
              <w:t>ВО</w:t>
            </w:r>
            <w:proofErr w:type="gramEnd"/>
            <w:r w:rsidRPr="0044608C">
              <w:rPr>
                <w:rFonts w:ascii="Times New Roman" w:eastAsia="Times New Roman" w:hAnsi="Times New Roman" w:cs="Times New Roman"/>
                <w:sz w:val="24"/>
                <w:szCs w:val="24"/>
                <w:lang w:eastAsia="ru-RU"/>
              </w:rPr>
              <w:t xml:space="preserve"> «Ставропольский государст</w:t>
            </w:r>
            <w:r>
              <w:rPr>
                <w:rFonts w:ascii="Times New Roman" w:eastAsia="Times New Roman" w:hAnsi="Times New Roman" w:cs="Times New Roman"/>
                <w:sz w:val="24"/>
                <w:szCs w:val="24"/>
                <w:lang w:eastAsia="ru-RU"/>
              </w:rPr>
              <w:t>венный педагогический институт».</w:t>
            </w: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Выполнено в полном 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4.4</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Проведение обучающих уроков для несовершеннолетних в летних лагерях на тему: «Бережное отношение к персональным данным»</w:t>
            </w:r>
          </w:p>
        </w:tc>
        <w:tc>
          <w:tcPr>
            <w:tcW w:w="2268" w:type="dxa"/>
            <w:gridSpan w:val="2"/>
          </w:tcPr>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24 июня</w:t>
            </w:r>
            <w:r>
              <w:rPr>
                <w:rFonts w:ascii="Times New Roman" w:eastAsia="Times New Roman" w:hAnsi="Times New Roman" w:cs="Times New Roman"/>
                <w:sz w:val="24"/>
                <w:szCs w:val="24"/>
                <w:lang w:eastAsia="ru-RU"/>
              </w:rPr>
              <w:t xml:space="preserve"> 2019 года </w:t>
            </w:r>
            <w:r w:rsidRPr="0044608C">
              <w:rPr>
                <w:rFonts w:ascii="Times New Roman" w:eastAsia="Times New Roman" w:hAnsi="Times New Roman" w:cs="Times New Roman"/>
                <w:sz w:val="24"/>
                <w:szCs w:val="24"/>
                <w:lang w:eastAsia="ru-RU"/>
              </w:rPr>
              <w:t xml:space="preserve"> на базе летнего детского оздоровительного лагеря «Веселый Улей» сотрудниками Управления совестно с представителями Молодежной палаты   проведена игра-викторина. В </w:t>
            </w:r>
            <w:r w:rsidRPr="0044608C">
              <w:rPr>
                <w:rFonts w:ascii="Times New Roman" w:eastAsia="Times New Roman" w:hAnsi="Times New Roman" w:cs="Times New Roman"/>
                <w:sz w:val="24"/>
                <w:szCs w:val="24"/>
                <w:lang w:eastAsia="ru-RU"/>
              </w:rPr>
              <w:lastRenderedPageBreak/>
              <w:t>данном мероприятии приняли участие более 307 воспитанников оздоровительного лагеря.</w:t>
            </w: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ведущий 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Е.В Емельянова </w:t>
            </w:r>
          </w:p>
          <w:p w:rsidR="00231A41" w:rsidRDefault="00231A41" w:rsidP="00231A4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4608C">
              <w:rPr>
                <w:rFonts w:ascii="Times New Roman" w:eastAsia="Times New Roman" w:hAnsi="Times New Roman" w:cs="Times New Roman"/>
                <w:sz w:val="24"/>
                <w:szCs w:val="24"/>
                <w:lang w:eastAsia="ru-RU"/>
              </w:rPr>
              <w:t xml:space="preserve">лен Молодежной палаты по защите прав субъектов персональных данных при Управлении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Саварцов</w:t>
            </w:r>
            <w:proofErr w:type="spellEnd"/>
            <w:r>
              <w:rPr>
                <w:rFonts w:ascii="Times New Roman" w:eastAsia="Times New Roman" w:hAnsi="Times New Roman" w:cs="Times New Roman"/>
                <w:sz w:val="24"/>
                <w:szCs w:val="24"/>
                <w:lang w:eastAsia="ru-RU"/>
              </w:rPr>
              <w:t xml:space="preserve"> Михаил </w:t>
            </w:r>
            <w:r>
              <w:rPr>
                <w:rFonts w:ascii="Times New Roman" w:eastAsia="Times New Roman" w:hAnsi="Times New Roman" w:cs="Times New Roman"/>
                <w:sz w:val="24"/>
                <w:szCs w:val="24"/>
                <w:lang w:eastAsia="ru-RU"/>
              </w:rPr>
              <w:lastRenderedPageBreak/>
              <w:t xml:space="preserve">Сергеевич, студенты </w:t>
            </w:r>
            <w:r w:rsidRPr="0044608C">
              <w:rPr>
                <w:rFonts w:ascii="Times New Roman" w:eastAsia="Times New Roman" w:hAnsi="Times New Roman" w:cs="Times New Roman"/>
                <w:sz w:val="24"/>
                <w:szCs w:val="24"/>
                <w:lang w:eastAsia="ru-RU"/>
              </w:rPr>
              <w:t xml:space="preserve">ГБОУ </w:t>
            </w:r>
            <w:proofErr w:type="gramStart"/>
            <w:r w:rsidRPr="0044608C">
              <w:rPr>
                <w:rFonts w:ascii="Times New Roman" w:eastAsia="Times New Roman" w:hAnsi="Times New Roman" w:cs="Times New Roman"/>
                <w:sz w:val="24"/>
                <w:szCs w:val="24"/>
                <w:lang w:eastAsia="ru-RU"/>
              </w:rPr>
              <w:t>ВО</w:t>
            </w:r>
            <w:proofErr w:type="gramEnd"/>
            <w:r w:rsidRPr="0044608C">
              <w:rPr>
                <w:rFonts w:ascii="Times New Roman" w:eastAsia="Times New Roman" w:hAnsi="Times New Roman" w:cs="Times New Roman"/>
                <w:sz w:val="24"/>
                <w:szCs w:val="24"/>
                <w:lang w:eastAsia="ru-RU"/>
              </w:rPr>
              <w:t xml:space="preserve"> «Ставропольский государст</w:t>
            </w:r>
            <w:r>
              <w:rPr>
                <w:rFonts w:ascii="Times New Roman" w:eastAsia="Times New Roman" w:hAnsi="Times New Roman" w:cs="Times New Roman"/>
                <w:sz w:val="24"/>
                <w:szCs w:val="24"/>
                <w:lang w:eastAsia="ru-RU"/>
              </w:rPr>
              <w:t xml:space="preserve">венный педагогический институт». </w:t>
            </w: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Выполнено в полном 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4.5</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Проведение игры-викторины «Защити свои персональные данные» с участием членов Молодежной палаты по защите прав субъектов персональных данных при Управлении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 </w:t>
            </w:r>
            <w:proofErr w:type="gramStart"/>
            <w:r w:rsidRPr="0044608C">
              <w:rPr>
                <w:rFonts w:ascii="Times New Roman" w:eastAsia="Times New Roman" w:hAnsi="Times New Roman" w:cs="Times New Roman"/>
                <w:sz w:val="24"/>
                <w:szCs w:val="24"/>
                <w:lang w:eastAsia="ru-RU"/>
              </w:rPr>
              <w:t>приуроченного</w:t>
            </w:r>
            <w:proofErr w:type="gramEnd"/>
            <w:r w:rsidRPr="0044608C">
              <w:rPr>
                <w:rFonts w:ascii="Times New Roman" w:eastAsia="Times New Roman" w:hAnsi="Times New Roman" w:cs="Times New Roman"/>
                <w:sz w:val="24"/>
                <w:szCs w:val="24"/>
                <w:lang w:eastAsia="ru-RU"/>
              </w:rPr>
              <w:t xml:space="preserve"> ко Дню защиты Детей</w:t>
            </w:r>
          </w:p>
        </w:tc>
        <w:tc>
          <w:tcPr>
            <w:tcW w:w="2268" w:type="dxa"/>
            <w:gridSpan w:val="2"/>
          </w:tcPr>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3 июня 2019</w:t>
            </w:r>
            <w:r>
              <w:rPr>
                <w:rFonts w:ascii="Times New Roman" w:eastAsia="Times New Roman" w:hAnsi="Times New Roman" w:cs="Times New Roman"/>
                <w:sz w:val="24"/>
                <w:szCs w:val="24"/>
                <w:lang w:eastAsia="ru-RU"/>
              </w:rPr>
              <w:t xml:space="preserve"> </w:t>
            </w:r>
            <w:r w:rsidRPr="0044608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Pr="0044608C">
              <w:rPr>
                <w:rFonts w:ascii="Times New Roman" w:eastAsia="Times New Roman" w:hAnsi="Times New Roman" w:cs="Times New Roman"/>
                <w:sz w:val="24"/>
                <w:szCs w:val="24"/>
                <w:lang w:eastAsia="ru-RU"/>
              </w:rPr>
              <w:t xml:space="preserve"> на базе летнего детского оздоровительного лагеря «</w:t>
            </w:r>
            <w:proofErr w:type="spellStart"/>
            <w:r w:rsidRPr="0044608C">
              <w:rPr>
                <w:rFonts w:ascii="Times New Roman" w:eastAsia="Times New Roman" w:hAnsi="Times New Roman" w:cs="Times New Roman"/>
                <w:sz w:val="24"/>
                <w:szCs w:val="24"/>
                <w:lang w:eastAsia="ru-RU"/>
              </w:rPr>
              <w:t>Крепышок</w:t>
            </w:r>
            <w:proofErr w:type="spellEnd"/>
            <w:r w:rsidRPr="0044608C">
              <w:rPr>
                <w:rFonts w:ascii="Times New Roman" w:eastAsia="Times New Roman" w:hAnsi="Times New Roman" w:cs="Times New Roman"/>
                <w:sz w:val="24"/>
                <w:szCs w:val="24"/>
                <w:lang w:eastAsia="ru-RU"/>
              </w:rPr>
              <w:t>» сотрудниками Управления совестно с представителями Молодежной палаты проведена игра-викторина с несовершеннолетними. В данном мероприятии приняли участие более 74 воспитанника оздоровительного лагеря.</w:t>
            </w:r>
          </w:p>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Default="00231A41" w:rsidP="00231A4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4608C">
              <w:rPr>
                <w:rFonts w:ascii="Times New Roman" w:eastAsia="Times New Roman" w:hAnsi="Times New Roman" w:cs="Times New Roman"/>
                <w:sz w:val="24"/>
                <w:szCs w:val="24"/>
                <w:lang w:eastAsia="ru-RU"/>
              </w:rPr>
              <w:t xml:space="preserve">лен Молодежной палаты по защите прав субъектов персональных данных при Управлении </w:t>
            </w:r>
            <w:proofErr w:type="spellStart"/>
            <w:r w:rsidRPr="0044608C">
              <w:rPr>
                <w:rFonts w:ascii="Times New Roman" w:eastAsia="Times New Roman" w:hAnsi="Times New Roman" w:cs="Times New Roman"/>
                <w:sz w:val="24"/>
                <w:szCs w:val="24"/>
                <w:lang w:eastAsia="ru-RU"/>
              </w:rPr>
              <w:t>Роскомнадзора</w:t>
            </w:r>
            <w:proofErr w:type="spellEnd"/>
            <w:r w:rsidRPr="0044608C">
              <w:rPr>
                <w:rFonts w:ascii="Times New Roman" w:eastAsia="Times New Roman" w:hAnsi="Times New Roman" w:cs="Times New Roman"/>
                <w:sz w:val="24"/>
                <w:szCs w:val="24"/>
                <w:lang w:eastAsia="ru-RU"/>
              </w:rPr>
              <w:t xml:space="preserve"> по </w:t>
            </w:r>
            <w:proofErr w:type="spellStart"/>
            <w:r w:rsidRPr="0044608C">
              <w:rPr>
                <w:rFonts w:ascii="Times New Roman" w:eastAsia="Times New Roman" w:hAnsi="Times New Roman" w:cs="Times New Roman"/>
                <w:sz w:val="24"/>
                <w:szCs w:val="24"/>
                <w:lang w:eastAsia="ru-RU"/>
              </w:rPr>
              <w:t>Северо-Кавказскому</w:t>
            </w:r>
            <w:proofErr w:type="spellEnd"/>
            <w:r w:rsidRPr="0044608C">
              <w:rPr>
                <w:rFonts w:ascii="Times New Roman" w:eastAsia="Times New Roman" w:hAnsi="Times New Roman" w:cs="Times New Roman"/>
                <w:sz w:val="24"/>
                <w:szCs w:val="24"/>
                <w:lang w:eastAsia="ru-RU"/>
              </w:rPr>
              <w:t xml:space="preserve"> федеральному округу</w:t>
            </w:r>
          </w:p>
          <w:p w:rsidR="00231A41" w:rsidRPr="0044608C" w:rsidRDefault="00231A41" w:rsidP="00231A41">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Саварцов</w:t>
            </w:r>
            <w:proofErr w:type="spellEnd"/>
            <w:r>
              <w:rPr>
                <w:rFonts w:ascii="Times New Roman" w:eastAsia="Times New Roman" w:hAnsi="Times New Roman" w:cs="Times New Roman"/>
                <w:sz w:val="24"/>
                <w:szCs w:val="24"/>
                <w:lang w:eastAsia="ru-RU"/>
              </w:rPr>
              <w:t xml:space="preserve"> Михаил Сергеевич, студенты </w:t>
            </w:r>
            <w:r w:rsidRPr="0044608C">
              <w:rPr>
                <w:rFonts w:ascii="Times New Roman" w:eastAsia="Times New Roman" w:hAnsi="Times New Roman" w:cs="Times New Roman"/>
                <w:sz w:val="24"/>
                <w:szCs w:val="24"/>
                <w:lang w:eastAsia="ru-RU"/>
              </w:rPr>
              <w:t xml:space="preserve">ГБОУ </w:t>
            </w:r>
            <w:proofErr w:type="gramStart"/>
            <w:r w:rsidRPr="0044608C">
              <w:rPr>
                <w:rFonts w:ascii="Times New Roman" w:eastAsia="Times New Roman" w:hAnsi="Times New Roman" w:cs="Times New Roman"/>
                <w:sz w:val="24"/>
                <w:szCs w:val="24"/>
                <w:lang w:eastAsia="ru-RU"/>
              </w:rPr>
              <w:t>ВО</w:t>
            </w:r>
            <w:proofErr w:type="gramEnd"/>
            <w:r w:rsidRPr="0044608C">
              <w:rPr>
                <w:rFonts w:ascii="Times New Roman" w:eastAsia="Times New Roman" w:hAnsi="Times New Roman" w:cs="Times New Roman"/>
                <w:sz w:val="24"/>
                <w:szCs w:val="24"/>
                <w:lang w:eastAsia="ru-RU"/>
              </w:rPr>
              <w:t xml:space="preserve"> «Ставропольский государственный педагогический институт»</w:t>
            </w:r>
            <w:r>
              <w:rPr>
                <w:rFonts w:ascii="Times New Roman" w:eastAsia="Times New Roman" w:hAnsi="Times New Roman" w:cs="Times New Roman"/>
                <w:sz w:val="24"/>
                <w:szCs w:val="24"/>
                <w:lang w:eastAsia="ru-RU"/>
              </w:rPr>
              <w:t>.</w:t>
            </w: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Выполнено в полном 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4.6</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Осуществление </w:t>
            </w:r>
            <w:r w:rsidRPr="0044608C">
              <w:rPr>
                <w:rFonts w:ascii="Times New Roman" w:eastAsia="Times New Roman" w:hAnsi="Times New Roman" w:cs="Times New Roman"/>
                <w:sz w:val="24"/>
                <w:szCs w:val="24"/>
                <w:lang w:eastAsia="ru-RU"/>
              </w:rPr>
              <w:lastRenderedPageBreak/>
              <w:t>взаимодействия с «российским движением школьников Ставропольского края» по размещению функционала, направленного на ознакомление с порталом «</w:t>
            </w:r>
            <w:proofErr w:type="spellStart"/>
            <w:r w:rsidRPr="0044608C">
              <w:rPr>
                <w:rFonts w:ascii="Times New Roman" w:eastAsia="Times New Roman" w:hAnsi="Times New Roman" w:cs="Times New Roman"/>
                <w:sz w:val="24"/>
                <w:szCs w:val="24"/>
                <w:lang w:eastAsia="ru-RU"/>
              </w:rPr>
              <w:t>Персональныеданные</w:t>
            </w:r>
            <w:proofErr w:type="gramStart"/>
            <w:r w:rsidRPr="0044608C">
              <w:rPr>
                <w:rFonts w:ascii="Times New Roman" w:eastAsia="Times New Roman" w:hAnsi="Times New Roman" w:cs="Times New Roman"/>
                <w:sz w:val="24"/>
                <w:szCs w:val="24"/>
                <w:lang w:eastAsia="ru-RU"/>
              </w:rPr>
              <w:t>.д</w:t>
            </w:r>
            <w:proofErr w:type="gramEnd"/>
            <w:r w:rsidRPr="0044608C">
              <w:rPr>
                <w:rFonts w:ascii="Times New Roman" w:eastAsia="Times New Roman" w:hAnsi="Times New Roman" w:cs="Times New Roman"/>
                <w:sz w:val="24"/>
                <w:szCs w:val="24"/>
                <w:lang w:eastAsia="ru-RU"/>
              </w:rPr>
              <w:t>ети</w:t>
            </w:r>
            <w:proofErr w:type="spellEnd"/>
            <w:r w:rsidRPr="0044608C">
              <w:rPr>
                <w:rFonts w:ascii="Times New Roman" w:eastAsia="Times New Roman" w:hAnsi="Times New Roman" w:cs="Times New Roman"/>
                <w:sz w:val="24"/>
                <w:szCs w:val="24"/>
                <w:lang w:eastAsia="ru-RU"/>
              </w:rPr>
              <w:t>» на сайте РДШ СК</w:t>
            </w:r>
          </w:p>
        </w:tc>
        <w:tc>
          <w:tcPr>
            <w:tcW w:w="2268"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shd w:val="clear" w:color="auto" w:fill="FFFFFF"/>
              </w:rPr>
              <w:lastRenderedPageBreak/>
              <w:t xml:space="preserve">Информации </w:t>
            </w:r>
            <w:r w:rsidRPr="0044608C">
              <w:rPr>
                <w:rFonts w:ascii="Times New Roman" w:hAnsi="Times New Roman" w:cs="Times New Roman"/>
                <w:sz w:val="24"/>
                <w:szCs w:val="24"/>
              </w:rPr>
              <w:t xml:space="preserve">с </w:t>
            </w:r>
            <w:r w:rsidRPr="0044608C">
              <w:rPr>
                <w:rFonts w:ascii="Times New Roman" w:hAnsi="Times New Roman" w:cs="Times New Roman"/>
                <w:sz w:val="24"/>
                <w:szCs w:val="24"/>
              </w:rPr>
              <w:lastRenderedPageBreak/>
              <w:t xml:space="preserve">адресом сайта </w:t>
            </w:r>
            <w:r w:rsidRPr="0044608C">
              <w:rPr>
                <w:rFonts w:ascii="Times New Roman" w:hAnsi="Times New Roman" w:cs="Times New Roman"/>
                <w:sz w:val="24"/>
                <w:szCs w:val="24"/>
                <w:lang w:val="en-US"/>
              </w:rPr>
              <w:t>http</w:t>
            </w:r>
            <w:r w:rsidRPr="0044608C">
              <w:rPr>
                <w:rFonts w:ascii="Times New Roman" w:hAnsi="Times New Roman" w:cs="Times New Roman"/>
                <w:sz w:val="24"/>
                <w:szCs w:val="24"/>
              </w:rPr>
              <w:t>:/</w:t>
            </w:r>
            <w:proofErr w:type="spellStart"/>
            <w:r w:rsidRPr="0044608C">
              <w:rPr>
                <w:rFonts w:ascii="Times New Roman" w:hAnsi="Times New Roman" w:cs="Times New Roman"/>
                <w:sz w:val="24"/>
                <w:szCs w:val="24"/>
              </w:rPr>
              <w:t>персональныеданные</w:t>
            </w:r>
            <w:proofErr w:type="gramStart"/>
            <w:r w:rsidRPr="0044608C">
              <w:rPr>
                <w:rFonts w:ascii="Times New Roman" w:hAnsi="Times New Roman" w:cs="Times New Roman"/>
                <w:sz w:val="24"/>
                <w:szCs w:val="24"/>
              </w:rPr>
              <w:t>.д</w:t>
            </w:r>
            <w:proofErr w:type="gramEnd"/>
            <w:r w:rsidRPr="0044608C">
              <w:rPr>
                <w:rFonts w:ascii="Times New Roman" w:hAnsi="Times New Roman" w:cs="Times New Roman"/>
                <w:sz w:val="24"/>
                <w:szCs w:val="24"/>
              </w:rPr>
              <w:t>ети</w:t>
            </w:r>
            <w:proofErr w:type="spellEnd"/>
            <w:r w:rsidRPr="0044608C">
              <w:rPr>
                <w:rFonts w:ascii="Times New Roman" w:hAnsi="Times New Roman" w:cs="Times New Roman"/>
                <w:sz w:val="24"/>
                <w:szCs w:val="24"/>
              </w:rPr>
              <w:t xml:space="preserve">/, а так же с адресом ссылки информационного ресурса </w:t>
            </w:r>
            <w:hyperlink r:id="rId20" w:history="1">
              <w:r w:rsidRPr="0044608C">
                <w:rPr>
                  <w:rStyle w:val="af3"/>
                  <w:rFonts w:ascii="Times New Roman" w:hAnsi="Times New Roman"/>
                  <w:sz w:val="24"/>
                  <w:szCs w:val="24"/>
                  <w:lang w:val="en-US"/>
                </w:rPr>
                <w:t>https</w:t>
              </w:r>
              <w:r w:rsidRPr="0044608C">
                <w:rPr>
                  <w:rStyle w:val="af3"/>
                  <w:rFonts w:ascii="Times New Roman" w:hAnsi="Times New Roman"/>
                  <w:sz w:val="24"/>
                  <w:szCs w:val="24"/>
                </w:rPr>
                <w:t>://</w:t>
              </w:r>
              <w:r w:rsidRPr="0044608C">
                <w:rPr>
                  <w:rStyle w:val="af3"/>
                  <w:rFonts w:ascii="Times New Roman" w:hAnsi="Times New Roman"/>
                  <w:sz w:val="24"/>
                  <w:szCs w:val="24"/>
                  <w:lang w:val="en-US"/>
                </w:rPr>
                <w:t>pd</w:t>
              </w:r>
              <w:r w:rsidRPr="0044608C">
                <w:rPr>
                  <w:rStyle w:val="af3"/>
                  <w:rFonts w:ascii="Times New Roman" w:hAnsi="Times New Roman"/>
                  <w:sz w:val="24"/>
                  <w:szCs w:val="24"/>
                </w:rPr>
                <w:t>.</w:t>
              </w:r>
              <w:proofErr w:type="spellStart"/>
              <w:r w:rsidRPr="0044608C">
                <w:rPr>
                  <w:rStyle w:val="af3"/>
                  <w:rFonts w:ascii="Times New Roman" w:hAnsi="Times New Roman"/>
                  <w:sz w:val="24"/>
                  <w:szCs w:val="24"/>
                  <w:lang w:val="en-US"/>
                </w:rPr>
                <w:t>rkn</w:t>
              </w:r>
              <w:proofErr w:type="spellEnd"/>
              <w:r w:rsidRPr="0044608C">
                <w:rPr>
                  <w:rStyle w:val="af3"/>
                  <w:rFonts w:ascii="Times New Roman" w:hAnsi="Times New Roman"/>
                  <w:sz w:val="24"/>
                  <w:szCs w:val="24"/>
                </w:rPr>
                <w:t>.</w:t>
              </w:r>
              <w:proofErr w:type="spellStart"/>
              <w:r w:rsidRPr="0044608C">
                <w:rPr>
                  <w:rStyle w:val="af3"/>
                  <w:rFonts w:ascii="Times New Roman" w:hAnsi="Times New Roman"/>
                  <w:sz w:val="24"/>
                  <w:szCs w:val="24"/>
                  <w:lang w:val="en-US"/>
                </w:rPr>
                <w:t>gov</w:t>
              </w:r>
              <w:proofErr w:type="spellEnd"/>
              <w:r w:rsidRPr="0044608C">
                <w:rPr>
                  <w:rStyle w:val="af3"/>
                  <w:rFonts w:ascii="Times New Roman" w:hAnsi="Times New Roman"/>
                  <w:sz w:val="24"/>
                  <w:szCs w:val="24"/>
                </w:rPr>
                <w:t>.</w:t>
              </w:r>
              <w:proofErr w:type="spellStart"/>
              <w:r w:rsidRPr="0044608C">
                <w:rPr>
                  <w:rStyle w:val="af3"/>
                  <w:rFonts w:ascii="Times New Roman" w:hAnsi="Times New Roman"/>
                  <w:sz w:val="24"/>
                  <w:szCs w:val="24"/>
                  <w:lang w:val="en-US"/>
                </w:rPr>
                <w:t>ru</w:t>
              </w:r>
              <w:proofErr w:type="spellEnd"/>
              <w:r w:rsidRPr="0044608C">
                <w:rPr>
                  <w:rStyle w:val="af3"/>
                  <w:rFonts w:ascii="Times New Roman" w:hAnsi="Times New Roman"/>
                  <w:sz w:val="24"/>
                  <w:szCs w:val="24"/>
                </w:rPr>
                <w:t>/</w:t>
              </w:r>
              <w:r w:rsidRPr="0044608C">
                <w:rPr>
                  <w:rStyle w:val="af3"/>
                  <w:rFonts w:ascii="Times New Roman" w:hAnsi="Times New Roman"/>
                  <w:sz w:val="24"/>
                  <w:szCs w:val="24"/>
                  <w:lang w:val="en-US"/>
                </w:rPr>
                <w:t>multimedia</w:t>
              </w:r>
              <w:r w:rsidRPr="0044608C">
                <w:rPr>
                  <w:rStyle w:val="af3"/>
                  <w:rFonts w:ascii="Times New Roman" w:hAnsi="Times New Roman"/>
                  <w:sz w:val="24"/>
                  <w:szCs w:val="24"/>
                </w:rPr>
                <w:t>/</w:t>
              </w:r>
              <w:r w:rsidRPr="0044608C">
                <w:rPr>
                  <w:rStyle w:val="af3"/>
                  <w:rFonts w:ascii="Times New Roman" w:hAnsi="Times New Roman"/>
                  <w:sz w:val="24"/>
                  <w:szCs w:val="24"/>
                  <w:lang w:val="en-US"/>
                </w:rPr>
                <w:t>video</w:t>
              </w:r>
              <w:r w:rsidRPr="0044608C">
                <w:rPr>
                  <w:rStyle w:val="af3"/>
                  <w:rFonts w:ascii="Times New Roman" w:hAnsi="Times New Roman"/>
                  <w:sz w:val="24"/>
                  <w:szCs w:val="24"/>
                </w:rPr>
                <w:t>114.</w:t>
              </w:r>
              <w:proofErr w:type="spellStart"/>
              <w:r w:rsidRPr="0044608C">
                <w:rPr>
                  <w:rStyle w:val="af3"/>
                  <w:rFonts w:ascii="Times New Roman" w:hAnsi="Times New Roman"/>
                  <w:sz w:val="24"/>
                  <w:szCs w:val="24"/>
                  <w:lang w:val="en-US"/>
                </w:rPr>
                <w:t>htm</w:t>
              </w:r>
              <w:proofErr w:type="spellEnd"/>
            </w:hyperlink>
            <w:r w:rsidRPr="0044608C">
              <w:rPr>
                <w:rFonts w:ascii="Times New Roman" w:hAnsi="Times New Roman" w:cs="Times New Roman"/>
                <w:sz w:val="24"/>
                <w:szCs w:val="24"/>
              </w:rPr>
              <w:t>, на котором представлены</w:t>
            </w:r>
          </w:p>
          <w:p w:rsidR="00231A41" w:rsidRPr="0044608C" w:rsidRDefault="00231A41" w:rsidP="00231A41">
            <w:pPr>
              <w:spacing w:after="0" w:line="240" w:lineRule="auto"/>
              <w:rPr>
                <w:rFonts w:ascii="Times New Roman" w:hAnsi="Times New Roman" w:cs="Times New Roman"/>
                <w:sz w:val="24"/>
                <w:szCs w:val="24"/>
                <w:shd w:val="clear" w:color="auto" w:fill="FFFFFF"/>
              </w:rPr>
            </w:pPr>
            <w:r w:rsidRPr="0044608C">
              <w:rPr>
                <w:rFonts w:ascii="Times New Roman" w:hAnsi="Times New Roman" w:cs="Times New Roman"/>
                <w:sz w:val="24"/>
                <w:szCs w:val="24"/>
              </w:rPr>
              <w:t xml:space="preserve">презентации на тему «Защита персональных данных», </w:t>
            </w:r>
            <w:r w:rsidRPr="0044608C">
              <w:rPr>
                <w:rFonts w:ascii="Times New Roman" w:hAnsi="Times New Roman" w:cs="Times New Roman"/>
                <w:bCs/>
                <w:sz w:val="24"/>
                <w:szCs w:val="24"/>
              </w:rPr>
              <w:t xml:space="preserve">ориентированные на две целевые возрастные группы несовершеннолетних от 9 до 11 лет  и от 12 до 14 лет размещены </w:t>
            </w:r>
            <w:r w:rsidRPr="0044608C">
              <w:rPr>
                <w:rFonts w:ascii="Times New Roman" w:hAnsi="Times New Roman" w:cs="Times New Roman"/>
                <w:sz w:val="24"/>
                <w:szCs w:val="24"/>
                <w:shd w:val="clear" w:color="auto" w:fill="FFFFFF"/>
              </w:rPr>
              <w:t>на сайте Регионального Отделения Российского Движения Школьников Ставропольского края и в группе ВК РДШ Ставропольский край.</w:t>
            </w:r>
          </w:p>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lastRenderedPageBreak/>
              <w:t xml:space="preserve">начальник ОЗПСПД </w:t>
            </w:r>
            <w:proofErr w:type="gramStart"/>
            <w:r w:rsidRPr="0044608C">
              <w:rPr>
                <w:rFonts w:ascii="Times New Roman" w:hAnsi="Times New Roman" w:cs="Times New Roman"/>
                <w:sz w:val="24"/>
                <w:szCs w:val="24"/>
              </w:rPr>
              <w:lastRenderedPageBreak/>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 xml:space="preserve">Минимизация числа нарушений прав и </w:t>
            </w:r>
            <w:r w:rsidRPr="0044608C">
              <w:rPr>
                <w:rFonts w:ascii="Times New Roman" w:eastAsia="Times New Roman" w:hAnsi="Times New Roman" w:cs="Times New Roman"/>
                <w:sz w:val="24"/>
                <w:szCs w:val="24"/>
                <w:lang w:eastAsia="ru-RU"/>
              </w:rPr>
              <w:lastRenderedPageBreak/>
              <w:t>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 xml:space="preserve">Выполнено в полном </w:t>
            </w:r>
            <w:r w:rsidRPr="0044608C">
              <w:rPr>
                <w:rFonts w:ascii="Times New Roman" w:eastAsia="Times New Roman" w:hAnsi="Times New Roman" w:cs="Times New Roman"/>
                <w:sz w:val="24"/>
                <w:szCs w:val="24"/>
                <w:lang w:eastAsia="ru-RU"/>
              </w:rPr>
              <w:lastRenderedPageBreak/>
              <w:t>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31A41" w:rsidRPr="00477066" w:rsidTr="00231A41">
        <w:tc>
          <w:tcPr>
            <w:tcW w:w="67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lastRenderedPageBreak/>
              <w:t>4.7</w:t>
            </w:r>
          </w:p>
        </w:tc>
        <w:tc>
          <w:tcPr>
            <w:tcW w:w="198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 xml:space="preserve">Проведение на базе ГБОУ </w:t>
            </w:r>
            <w:proofErr w:type="gramStart"/>
            <w:r w:rsidRPr="0044608C">
              <w:rPr>
                <w:rFonts w:ascii="Times New Roman" w:eastAsia="Times New Roman" w:hAnsi="Times New Roman" w:cs="Times New Roman"/>
                <w:sz w:val="24"/>
                <w:szCs w:val="24"/>
                <w:lang w:eastAsia="ru-RU"/>
              </w:rPr>
              <w:t>ВО</w:t>
            </w:r>
            <w:proofErr w:type="gramEnd"/>
            <w:r w:rsidRPr="0044608C">
              <w:rPr>
                <w:rFonts w:ascii="Times New Roman" w:eastAsia="Times New Roman" w:hAnsi="Times New Roman" w:cs="Times New Roman"/>
                <w:sz w:val="24"/>
                <w:szCs w:val="24"/>
                <w:lang w:eastAsia="ru-RU"/>
              </w:rPr>
              <w:t xml:space="preserve"> «Ставропольский государственный педагогический институт» творческого конкурса на лучший плакат и видеоролик по тематике защиты персональных данных</w:t>
            </w:r>
          </w:p>
        </w:tc>
        <w:tc>
          <w:tcPr>
            <w:tcW w:w="2268" w:type="dxa"/>
            <w:gridSpan w:val="2"/>
          </w:tcPr>
          <w:p w:rsidR="00231A41" w:rsidRPr="0044608C" w:rsidRDefault="00231A41" w:rsidP="00231A4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24 мая 2019</w:t>
            </w:r>
            <w:r>
              <w:rPr>
                <w:rFonts w:ascii="Times New Roman" w:eastAsia="Times New Roman" w:hAnsi="Times New Roman" w:cs="Times New Roman"/>
                <w:sz w:val="24"/>
                <w:szCs w:val="24"/>
                <w:lang w:eastAsia="ru-RU"/>
              </w:rPr>
              <w:t xml:space="preserve"> года</w:t>
            </w:r>
            <w:r w:rsidRPr="0044608C">
              <w:rPr>
                <w:rFonts w:ascii="Times New Roman" w:eastAsia="Times New Roman" w:hAnsi="Times New Roman" w:cs="Times New Roman"/>
                <w:sz w:val="24"/>
                <w:szCs w:val="24"/>
                <w:lang w:eastAsia="ru-RU"/>
              </w:rPr>
              <w:t xml:space="preserve"> на  базе ГБОУ </w:t>
            </w:r>
            <w:proofErr w:type="gramStart"/>
            <w:r w:rsidRPr="0044608C">
              <w:rPr>
                <w:rFonts w:ascii="Times New Roman" w:eastAsia="Times New Roman" w:hAnsi="Times New Roman" w:cs="Times New Roman"/>
                <w:sz w:val="24"/>
                <w:szCs w:val="24"/>
                <w:lang w:eastAsia="ru-RU"/>
              </w:rPr>
              <w:t>ВО</w:t>
            </w:r>
            <w:proofErr w:type="gramEnd"/>
            <w:r w:rsidRPr="0044608C">
              <w:rPr>
                <w:rFonts w:ascii="Times New Roman" w:eastAsia="Times New Roman" w:hAnsi="Times New Roman" w:cs="Times New Roman"/>
                <w:sz w:val="24"/>
                <w:szCs w:val="24"/>
                <w:lang w:eastAsia="ru-RU"/>
              </w:rPr>
              <w:t xml:space="preserve"> «Ставропольский государственный педагогический институт» проведен творческий конкурс «Защити свои персональные данные» на лучший плакат и видеоролик по тематике защиты персональных данных. Определены два победителя в номинации лучший «Плакат» и номинации  «Видеоролик».</w:t>
            </w:r>
          </w:p>
        </w:tc>
        <w:tc>
          <w:tcPr>
            <w:tcW w:w="2551" w:type="dxa"/>
            <w:gridSpan w:val="2"/>
          </w:tcPr>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начальник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И.С. </w:t>
            </w:r>
            <w:proofErr w:type="spellStart"/>
            <w:r w:rsidRPr="0044608C">
              <w:rPr>
                <w:rFonts w:ascii="Times New Roman" w:hAnsi="Times New Roman" w:cs="Times New Roman"/>
                <w:sz w:val="24"/>
                <w:szCs w:val="24"/>
              </w:rPr>
              <w:t>Горяйнова</w:t>
            </w:r>
            <w:proofErr w:type="spellEnd"/>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специалист – эксперт ОЗПСПД </w:t>
            </w:r>
            <w:proofErr w:type="gramStart"/>
            <w:r w:rsidRPr="0044608C">
              <w:rPr>
                <w:rFonts w:ascii="Times New Roman" w:hAnsi="Times New Roman" w:cs="Times New Roman"/>
                <w:sz w:val="24"/>
                <w:szCs w:val="24"/>
              </w:rPr>
              <w:t>ИТ</w:t>
            </w:r>
            <w:proofErr w:type="gram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r w:rsidRPr="0044608C">
              <w:rPr>
                <w:rFonts w:ascii="Times New Roman" w:hAnsi="Times New Roman" w:cs="Times New Roman"/>
                <w:sz w:val="24"/>
                <w:szCs w:val="24"/>
              </w:rPr>
              <w:t xml:space="preserve">Т.М. </w:t>
            </w:r>
            <w:proofErr w:type="spellStart"/>
            <w:r w:rsidRPr="0044608C">
              <w:rPr>
                <w:rFonts w:ascii="Times New Roman" w:hAnsi="Times New Roman" w:cs="Times New Roman"/>
                <w:sz w:val="24"/>
                <w:szCs w:val="24"/>
              </w:rPr>
              <w:t>Бобкова</w:t>
            </w:r>
            <w:proofErr w:type="spellEnd"/>
            <w:r w:rsidRPr="0044608C">
              <w:rPr>
                <w:rFonts w:ascii="Times New Roman" w:hAnsi="Times New Roman" w:cs="Times New Roman"/>
                <w:sz w:val="24"/>
                <w:szCs w:val="24"/>
              </w:rPr>
              <w:t xml:space="preserve"> </w:t>
            </w:r>
          </w:p>
          <w:p w:rsidR="00231A41" w:rsidRPr="0044608C" w:rsidRDefault="00231A41" w:rsidP="00231A41">
            <w:pPr>
              <w:spacing w:after="0" w:line="240" w:lineRule="auto"/>
              <w:rPr>
                <w:rFonts w:ascii="Times New Roman" w:hAnsi="Times New Roman" w:cs="Times New Roman"/>
                <w:sz w:val="24"/>
                <w:szCs w:val="24"/>
              </w:rPr>
            </w:pPr>
          </w:p>
        </w:tc>
        <w:tc>
          <w:tcPr>
            <w:tcW w:w="4678" w:type="dxa"/>
            <w:gridSpan w:val="3"/>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4608C">
              <w:rPr>
                <w:rFonts w:ascii="Times New Roman" w:eastAsia="Times New Roman" w:hAnsi="Times New Roman" w:cs="Times New Roman"/>
                <w:sz w:val="24"/>
                <w:szCs w:val="24"/>
                <w:lang w:eastAsia="ru-RU"/>
              </w:rPr>
              <w:t>Выполнено в полном объеме</w:t>
            </w:r>
          </w:p>
          <w:p w:rsidR="00231A41" w:rsidRPr="0044608C" w:rsidRDefault="00231A41" w:rsidP="00231A4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231A41" w:rsidRDefault="00231A41" w:rsidP="00231A41"/>
    <w:p w:rsidR="006C3786" w:rsidRPr="00B869A1" w:rsidRDefault="006C3786" w:rsidP="0084525B">
      <w:pPr>
        <w:spacing w:after="0"/>
        <w:ind w:firstLine="708"/>
        <w:contextualSpacing/>
        <w:jc w:val="both"/>
        <w:rPr>
          <w:rFonts w:ascii="Times New Roman" w:eastAsia="Times New Roman" w:hAnsi="Times New Roman" w:cs="Times New Roman"/>
          <w:sz w:val="28"/>
          <w:szCs w:val="28"/>
          <w:lang w:eastAsia="ru-RU"/>
        </w:rPr>
        <w:sectPr w:rsidR="006C3786" w:rsidRPr="00B869A1" w:rsidSect="006C3786">
          <w:headerReference w:type="even" r:id="rId21"/>
          <w:headerReference w:type="default" r:id="rId22"/>
          <w:pgSz w:w="16840" w:h="11907" w:orient="landscape" w:code="9"/>
          <w:pgMar w:top="850" w:right="1134" w:bottom="1701" w:left="1134" w:header="567" w:footer="567" w:gutter="0"/>
          <w:cols w:space="720"/>
          <w:titlePg/>
          <w:docGrid w:linePitch="354"/>
        </w:sectPr>
      </w:pPr>
    </w:p>
    <w:p w:rsidR="00714CE5" w:rsidRPr="00B869A1" w:rsidRDefault="00714CE5" w:rsidP="00714CE5">
      <w:pPr>
        <w:spacing w:after="0"/>
        <w:jc w:val="center"/>
        <w:outlineLvl w:val="1"/>
        <w:rPr>
          <w:rFonts w:ascii="Times New Roman" w:eastAsia="Times New Roman" w:hAnsi="Times New Roman" w:cs="Times New Roman"/>
          <w:b/>
          <w:i/>
          <w:sz w:val="28"/>
          <w:szCs w:val="28"/>
          <w:lang w:eastAsia="ru-RU"/>
        </w:rPr>
      </w:pPr>
      <w:bookmarkStart w:id="16" w:name="_Toc431982043"/>
      <w:r w:rsidRPr="00B869A1">
        <w:rPr>
          <w:rFonts w:ascii="Times New Roman" w:eastAsia="Times New Roman" w:hAnsi="Times New Roman" w:cs="Times New Roman"/>
          <w:b/>
          <w:i/>
          <w:sz w:val="28"/>
          <w:szCs w:val="28"/>
          <w:lang w:eastAsia="ru-RU"/>
        </w:rPr>
        <w:lastRenderedPageBreak/>
        <w:t>Обеспечивающие функции</w:t>
      </w:r>
      <w:bookmarkEnd w:id="16"/>
    </w:p>
    <w:p w:rsidR="00714CE5" w:rsidRPr="00B869A1" w:rsidRDefault="00714CE5" w:rsidP="00714CE5">
      <w:pPr>
        <w:spacing w:after="0"/>
        <w:jc w:val="both"/>
        <w:rPr>
          <w:rFonts w:ascii="Times New Roman" w:eastAsia="Times New Roman" w:hAnsi="Times New Roman" w:cs="Times New Roman"/>
          <w:i/>
          <w:sz w:val="26"/>
          <w:szCs w:val="26"/>
          <w:u w:val="single"/>
          <w:lang w:eastAsia="ru-RU"/>
        </w:rPr>
      </w:pPr>
    </w:p>
    <w:p w:rsidR="00714CE5" w:rsidRPr="00B869A1" w:rsidRDefault="00714CE5" w:rsidP="00714CE5">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На 01.07.201</w:t>
      </w:r>
      <w:r>
        <w:rPr>
          <w:rFonts w:ascii="Times New Roman" w:eastAsia="Times New Roman" w:hAnsi="Times New Roman" w:cs="Times New Roman"/>
          <w:sz w:val="28"/>
          <w:szCs w:val="20"/>
          <w:lang w:eastAsia="ru-RU"/>
        </w:rPr>
        <w:t>9</w:t>
      </w:r>
      <w:r w:rsidRPr="00B869A1">
        <w:rPr>
          <w:rFonts w:ascii="Times New Roman" w:eastAsia="Times New Roman" w:hAnsi="Times New Roman" w:cs="Times New Roman"/>
          <w:sz w:val="28"/>
          <w:szCs w:val="20"/>
          <w:lang w:eastAsia="ru-RU"/>
        </w:rPr>
        <w:t xml:space="preserve"> в управлении числится земельный участок балансовой стоимостью 855,29 тыс. руб.</w:t>
      </w:r>
    </w:p>
    <w:p w:rsidR="00714CE5" w:rsidRPr="00B869A1" w:rsidRDefault="00714CE5" w:rsidP="00714CE5">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Земельный участок находится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Пятигорск,                         ул. К.Хетагурова, 61А, площадью 296 кв. м.</w:t>
      </w:r>
    </w:p>
    <w:p w:rsidR="00714CE5" w:rsidRPr="00B869A1" w:rsidRDefault="00714CE5" w:rsidP="00714CE5">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На 01.0</w:t>
      </w:r>
      <w:r>
        <w:rPr>
          <w:rFonts w:ascii="Times New Roman" w:eastAsia="Times New Roman" w:hAnsi="Times New Roman" w:cs="Times New Roman"/>
          <w:sz w:val="28"/>
          <w:szCs w:val="20"/>
          <w:lang w:eastAsia="ru-RU"/>
        </w:rPr>
        <w:t>7</w:t>
      </w:r>
      <w:r w:rsidRPr="00B869A1">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9</w:t>
      </w:r>
      <w:r w:rsidRPr="00B869A1">
        <w:rPr>
          <w:rFonts w:ascii="Times New Roman" w:eastAsia="Times New Roman" w:hAnsi="Times New Roman" w:cs="Times New Roman"/>
          <w:sz w:val="28"/>
          <w:szCs w:val="20"/>
          <w:lang w:eastAsia="ru-RU"/>
        </w:rPr>
        <w:t xml:space="preserve"> в управлении числится основных средств балансовой стоимостью </w:t>
      </w:r>
      <w:r>
        <w:rPr>
          <w:rFonts w:ascii="Times New Roman" w:eastAsia="Times New Roman" w:hAnsi="Times New Roman" w:cs="Times New Roman"/>
          <w:sz w:val="28"/>
          <w:szCs w:val="20"/>
          <w:lang w:eastAsia="ru-RU"/>
        </w:rPr>
        <w:t>30087</w:t>
      </w:r>
      <w:r w:rsidRPr="00B869A1">
        <w:rPr>
          <w:rFonts w:ascii="Times New Roman" w:eastAsia="Times New Roman" w:hAnsi="Times New Roman" w:cs="Times New Roman"/>
          <w:sz w:val="28"/>
          <w:szCs w:val="20"/>
          <w:lang w:eastAsia="ru-RU"/>
        </w:rPr>
        <w:t xml:space="preserve"> тыс. рублей.</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В том числе: </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нежилые помещения балансовой стоимостью 9 902,2 тыс. руб.:</w:t>
      </w:r>
    </w:p>
    <w:p w:rsidR="00714CE5" w:rsidRPr="00B869A1" w:rsidRDefault="00714CE5" w:rsidP="00714CE5">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Административное, нежилое помещение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Гараж, административное по адресу </w:t>
      </w:r>
      <w:proofErr w:type="gramStart"/>
      <w:r w:rsidRPr="00B869A1">
        <w:rPr>
          <w:rFonts w:ascii="Times New Roman" w:eastAsia="Times New Roman" w:hAnsi="Times New Roman" w:cs="Times New Roman"/>
          <w:sz w:val="28"/>
          <w:szCs w:val="20"/>
          <w:lang w:eastAsia="ru-RU"/>
        </w:rPr>
        <w:t>г</w:t>
      </w:r>
      <w:proofErr w:type="gramEnd"/>
      <w:r w:rsidRPr="00B869A1">
        <w:rPr>
          <w:rFonts w:ascii="Times New Roman" w:eastAsia="Times New Roman" w:hAnsi="Times New Roman" w:cs="Times New Roman"/>
          <w:sz w:val="28"/>
          <w:szCs w:val="20"/>
          <w:lang w:eastAsia="ru-RU"/>
        </w:rPr>
        <w:t>. Ставрополь, ул. Тухачевского, 8, общей площадью 69 кв. м., балансовой стоимостью 411,6 тыс. руб. Помещение было приобретено в 2000 году.</w:t>
      </w:r>
    </w:p>
    <w:p w:rsidR="00714CE5" w:rsidRPr="00B869A1" w:rsidRDefault="00714CE5" w:rsidP="00714CE5">
      <w:pPr>
        <w:tabs>
          <w:tab w:val="left" w:pos="0"/>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А</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71,6 кв. м, балансовой стоимостью 368,1 тыс. руб. Помещение было приобретено в 2000 году.</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Нежилое здание, литер</w:t>
      </w:r>
      <w:proofErr w:type="gramStart"/>
      <w:r w:rsidRPr="00B869A1">
        <w:rPr>
          <w:rFonts w:ascii="Times New Roman" w:eastAsia="Times New Roman" w:hAnsi="Times New Roman" w:cs="Times New Roman"/>
          <w:sz w:val="28"/>
          <w:szCs w:val="20"/>
          <w:lang w:eastAsia="ru-RU"/>
        </w:rPr>
        <w:t xml:space="preserve"> В</w:t>
      </w:r>
      <w:proofErr w:type="gramEnd"/>
      <w:r w:rsidRPr="00B869A1">
        <w:rPr>
          <w:rFonts w:ascii="Times New Roman" w:eastAsia="Times New Roman" w:hAnsi="Times New Roman" w:cs="Times New Roman"/>
          <w:sz w:val="28"/>
          <w:szCs w:val="20"/>
          <w:lang w:eastAsia="ru-RU"/>
        </w:rPr>
        <w:t>, по  адресу г. Пятигорск, ул. К.Хетагурова, 61А, площадью 52,8 кв. м., балансовой стоимостью 271,5 тыс. руб. Помещение было приобретено в 2000 году.</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Машины и оборудование балансовой стоимостью </w:t>
      </w:r>
      <w:r>
        <w:rPr>
          <w:rFonts w:ascii="Times New Roman" w:eastAsia="Times New Roman" w:hAnsi="Times New Roman" w:cs="Times New Roman"/>
          <w:sz w:val="28"/>
          <w:szCs w:val="20"/>
          <w:lang w:eastAsia="ru-RU"/>
        </w:rPr>
        <w:t>9507</w:t>
      </w:r>
      <w:r w:rsidRPr="00B869A1">
        <w:rPr>
          <w:rFonts w:ascii="Times New Roman" w:eastAsia="Times New Roman" w:hAnsi="Times New Roman" w:cs="Times New Roman"/>
          <w:sz w:val="28"/>
          <w:szCs w:val="20"/>
          <w:lang w:eastAsia="ru-RU"/>
        </w:rPr>
        <w:t xml:space="preserve"> 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вычислительная и оргтехника – </w:t>
      </w:r>
      <w:r>
        <w:rPr>
          <w:rFonts w:ascii="Times New Roman" w:eastAsia="Times New Roman" w:hAnsi="Times New Roman" w:cs="Times New Roman"/>
          <w:sz w:val="28"/>
          <w:szCs w:val="20"/>
          <w:lang w:eastAsia="ru-RU"/>
        </w:rPr>
        <w:t xml:space="preserve">5558 </w:t>
      </w:r>
      <w:r w:rsidRPr="00B869A1">
        <w:rPr>
          <w:rFonts w:ascii="Times New Roman" w:eastAsia="Times New Roman" w:hAnsi="Times New Roman" w:cs="Times New Roman"/>
          <w:sz w:val="28"/>
          <w:szCs w:val="20"/>
          <w:lang w:eastAsia="ru-RU"/>
        </w:rPr>
        <w:t>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средства связи, пожарной и охранной сигнализации – 1 930,11 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прочее оборудование – </w:t>
      </w:r>
      <w:r>
        <w:rPr>
          <w:rFonts w:ascii="Times New Roman" w:eastAsia="Times New Roman" w:hAnsi="Times New Roman" w:cs="Times New Roman"/>
          <w:sz w:val="28"/>
          <w:szCs w:val="20"/>
          <w:lang w:eastAsia="ru-RU"/>
        </w:rPr>
        <w:t>2018,89</w:t>
      </w:r>
      <w:r w:rsidRPr="00B869A1">
        <w:rPr>
          <w:rFonts w:ascii="Times New Roman" w:eastAsia="Times New Roman" w:hAnsi="Times New Roman" w:cs="Times New Roman"/>
          <w:sz w:val="28"/>
          <w:szCs w:val="20"/>
          <w:lang w:eastAsia="ru-RU"/>
        </w:rPr>
        <w:t xml:space="preserve"> 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Транспортные средства балансовой стоимостью 6932,84 тыс. руб.: </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Форд-Фокус – 4 шт.,</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Шевроле</w:t>
      </w:r>
      <w:proofErr w:type="spellEnd"/>
      <w:r w:rsidRPr="00B869A1">
        <w:rPr>
          <w:rFonts w:ascii="Times New Roman" w:eastAsia="Times New Roman" w:hAnsi="Times New Roman" w:cs="Times New Roman"/>
          <w:sz w:val="28"/>
          <w:szCs w:val="20"/>
          <w:lang w:eastAsia="ru-RU"/>
        </w:rPr>
        <w:t xml:space="preserve"> Эпика – 1 шт.,</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Шевроле</w:t>
      </w:r>
      <w:proofErr w:type="spellEnd"/>
      <w:r w:rsidRPr="00B869A1">
        <w:rPr>
          <w:rFonts w:ascii="Times New Roman" w:eastAsia="Times New Roman" w:hAnsi="Times New Roman" w:cs="Times New Roman"/>
          <w:sz w:val="28"/>
          <w:szCs w:val="20"/>
          <w:lang w:eastAsia="ru-RU"/>
        </w:rPr>
        <w:t xml:space="preserve"> Нива – 2 шт.,</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Ниссан</w:t>
      </w:r>
      <w:proofErr w:type="spellEnd"/>
      <w:r w:rsidRPr="00B869A1">
        <w:rPr>
          <w:rFonts w:ascii="Times New Roman" w:eastAsia="Times New Roman" w:hAnsi="Times New Roman" w:cs="Times New Roman"/>
          <w:sz w:val="28"/>
          <w:szCs w:val="20"/>
          <w:lang w:eastAsia="ru-RU"/>
        </w:rPr>
        <w:t xml:space="preserve"> </w:t>
      </w:r>
      <w:proofErr w:type="spellStart"/>
      <w:r w:rsidRPr="00B869A1">
        <w:rPr>
          <w:rFonts w:ascii="Times New Roman" w:eastAsia="Times New Roman" w:hAnsi="Times New Roman" w:cs="Times New Roman"/>
          <w:sz w:val="28"/>
          <w:szCs w:val="20"/>
          <w:lang w:eastAsia="ru-RU"/>
        </w:rPr>
        <w:t>Теана</w:t>
      </w:r>
      <w:proofErr w:type="spellEnd"/>
      <w:r w:rsidRPr="00B869A1">
        <w:rPr>
          <w:rFonts w:ascii="Times New Roman" w:eastAsia="Times New Roman" w:hAnsi="Times New Roman" w:cs="Times New Roman"/>
          <w:sz w:val="28"/>
          <w:szCs w:val="20"/>
          <w:lang w:eastAsia="ru-RU"/>
        </w:rPr>
        <w:t xml:space="preserve"> – 1 шт.,</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«Деловое купе» 22277</w:t>
      </w:r>
      <w:r w:rsidRPr="00B869A1">
        <w:rPr>
          <w:rFonts w:ascii="Times New Roman" w:eastAsia="Times New Roman" w:hAnsi="Times New Roman" w:cs="Times New Roman"/>
          <w:sz w:val="28"/>
          <w:szCs w:val="20"/>
          <w:lang w:val="en-US" w:eastAsia="ru-RU"/>
        </w:rPr>
        <w:t>G</w:t>
      </w:r>
      <w:r w:rsidRPr="00B869A1">
        <w:rPr>
          <w:rFonts w:ascii="Times New Roman" w:eastAsia="Times New Roman" w:hAnsi="Times New Roman" w:cs="Times New Roman"/>
          <w:sz w:val="28"/>
          <w:szCs w:val="20"/>
          <w:lang w:eastAsia="ru-RU"/>
        </w:rPr>
        <w:t xml:space="preserve"> – 1 шт.</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В процессе эксплуатации автотранспорта постоянно проводится технический </w:t>
      </w:r>
      <w:proofErr w:type="gramStart"/>
      <w:r w:rsidRPr="00B869A1">
        <w:rPr>
          <w:rFonts w:ascii="Times New Roman" w:eastAsia="Times New Roman" w:hAnsi="Times New Roman" w:cs="Times New Roman"/>
          <w:sz w:val="28"/>
          <w:szCs w:val="20"/>
          <w:lang w:eastAsia="ru-RU"/>
        </w:rPr>
        <w:t>контроль за</w:t>
      </w:r>
      <w:proofErr w:type="gramEnd"/>
      <w:r w:rsidRPr="00B869A1">
        <w:rPr>
          <w:rFonts w:ascii="Times New Roman" w:eastAsia="Times New Roman" w:hAnsi="Times New Roman" w:cs="Times New Roman"/>
          <w:sz w:val="28"/>
          <w:szCs w:val="20"/>
          <w:lang w:eastAsia="ru-RU"/>
        </w:rPr>
        <w:t xml:space="preserve"> состоянием автомобилей, особенно агрегатов и </w:t>
      </w:r>
      <w:r w:rsidRPr="00B869A1">
        <w:rPr>
          <w:rFonts w:ascii="Times New Roman" w:eastAsia="Times New Roman" w:hAnsi="Times New Roman" w:cs="Times New Roman"/>
          <w:sz w:val="28"/>
          <w:szCs w:val="20"/>
          <w:lang w:eastAsia="ru-RU"/>
        </w:rPr>
        <w:lastRenderedPageBreak/>
        <w:t>механизмов, влияющих на безопасность дорожного движения и воздействия на окружающую среду.</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Производственный и хозяйственный инвентарь балансовой стоимостью </w:t>
      </w:r>
      <w:r>
        <w:rPr>
          <w:rFonts w:ascii="Times New Roman" w:eastAsia="Times New Roman" w:hAnsi="Times New Roman" w:cs="Times New Roman"/>
          <w:sz w:val="28"/>
          <w:szCs w:val="20"/>
          <w:lang w:eastAsia="ru-RU"/>
        </w:rPr>
        <w:t>3578</w:t>
      </w:r>
      <w:r w:rsidRPr="00B869A1">
        <w:rPr>
          <w:rFonts w:ascii="Times New Roman" w:eastAsia="Times New Roman" w:hAnsi="Times New Roman" w:cs="Times New Roman"/>
          <w:sz w:val="28"/>
          <w:szCs w:val="20"/>
          <w:lang w:eastAsia="ru-RU"/>
        </w:rPr>
        <w:t xml:space="preserve"> 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мебель на сумму </w:t>
      </w:r>
      <w:r>
        <w:rPr>
          <w:rFonts w:ascii="Times New Roman" w:eastAsia="Times New Roman" w:hAnsi="Times New Roman" w:cs="Times New Roman"/>
          <w:sz w:val="28"/>
          <w:szCs w:val="20"/>
          <w:lang w:eastAsia="ru-RU"/>
        </w:rPr>
        <w:t>2852,25</w:t>
      </w:r>
      <w:r w:rsidRPr="00B869A1">
        <w:rPr>
          <w:rFonts w:ascii="Times New Roman" w:eastAsia="Times New Roman" w:hAnsi="Times New Roman" w:cs="Times New Roman"/>
          <w:sz w:val="28"/>
          <w:szCs w:val="20"/>
          <w:lang w:eastAsia="ru-RU"/>
        </w:rPr>
        <w:t xml:space="preserve"> тыс. руб.,</w:t>
      </w:r>
    </w:p>
    <w:p w:rsidR="00714CE5" w:rsidRPr="00B869A1" w:rsidRDefault="00714CE5" w:rsidP="00714CE5">
      <w:pPr>
        <w:tabs>
          <w:tab w:val="left" w:pos="0"/>
          <w:tab w:val="left" w:pos="284"/>
        </w:tabs>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 xml:space="preserve">- прочий производственный и хозяйственный инвентарь на сумму </w:t>
      </w:r>
      <w:r>
        <w:rPr>
          <w:rFonts w:ascii="Times New Roman" w:eastAsia="Times New Roman" w:hAnsi="Times New Roman" w:cs="Times New Roman"/>
          <w:sz w:val="28"/>
          <w:szCs w:val="20"/>
          <w:lang w:eastAsia="ru-RU"/>
        </w:rPr>
        <w:t>725,75</w:t>
      </w:r>
      <w:r w:rsidRPr="00B869A1">
        <w:rPr>
          <w:rFonts w:ascii="Times New Roman" w:eastAsia="Times New Roman" w:hAnsi="Times New Roman" w:cs="Times New Roman"/>
          <w:sz w:val="28"/>
          <w:szCs w:val="20"/>
          <w:lang w:eastAsia="ru-RU"/>
        </w:rPr>
        <w:t xml:space="preserve"> тыс. руб.</w:t>
      </w:r>
    </w:p>
    <w:p w:rsidR="00714CE5" w:rsidRPr="00B869A1" w:rsidRDefault="00714CE5" w:rsidP="00714CE5">
      <w:pPr>
        <w:tabs>
          <w:tab w:val="num" w:pos="0"/>
        </w:tabs>
        <w:spacing w:after="0"/>
        <w:ind w:firstLine="709"/>
        <w:contextualSpacing/>
        <w:jc w:val="both"/>
        <w:rPr>
          <w:rFonts w:ascii="Times New Roman" w:eastAsia="Times New Roman" w:hAnsi="Times New Roman" w:cs="Times New Roman"/>
          <w:sz w:val="28"/>
          <w:szCs w:val="16"/>
          <w:lang w:eastAsia="ru-RU"/>
        </w:rPr>
      </w:pPr>
      <w:r w:rsidRPr="00B869A1">
        <w:rPr>
          <w:rFonts w:ascii="Times New Roman" w:eastAsia="Times New Roman" w:hAnsi="Times New Roman" w:cs="Times New Roman"/>
          <w:sz w:val="28"/>
          <w:szCs w:val="16"/>
          <w:lang w:eastAsia="ru-RU"/>
        </w:rPr>
        <w:t>По состоянию на 01.07.201</w:t>
      </w:r>
      <w:r>
        <w:rPr>
          <w:rFonts w:ascii="Times New Roman" w:eastAsia="Times New Roman" w:hAnsi="Times New Roman" w:cs="Times New Roman"/>
          <w:sz w:val="28"/>
          <w:szCs w:val="16"/>
          <w:lang w:eastAsia="ru-RU"/>
        </w:rPr>
        <w:t>9</w:t>
      </w:r>
      <w:r w:rsidRPr="00B869A1">
        <w:rPr>
          <w:rFonts w:ascii="Times New Roman" w:eastAsia="Times New Roman" w:hAnsi="Times New Roman" w:cs="Times New Roman"/>
          <w:sz w:val="28"/>
          <w:szCs w:val="16"/>
          <w:lang w:eastAsia="ru-RU"/>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B869A1">
        <w:rPr>
          <w:rFonts w:ascii="Times New Roman" w:eastAsia="Times New Roman" w:hAnsi="Times New Roman" w:cs="Times New Roman"/>
          <w:sz w:val="28"/>
          <w:szCs w:val="16"/>
          <w:lang w:eastAsia="ru-RU"/>
        </w:rPr>
        <w:t>офисно-вычислительная</w:t>
      </w:r>
      <w:proofErr w:type="spellEnd"/>
      <w:r w:rsidRPr="00B869A1">
        <w:rPr>
          <w:rFonts w:ascii="Times New Roman" w:eastAsia="Times New Roman" w:hAnsi="Times New Roman" w:cs="Times New Roman"/>
          <w:sz w:val="28"/>
          <w:szCs w:val="16"/>
          <w:lang w:eastAsia="ru-RU"/>
        </w:rPr>
        <w:t xml:space="preserve"> техника, измерительные приборы, транспорт, мебель, канцтовары и т.д.) для выполнения своих должностных обязанностей.</w:t>
      </w:r>
    </w:p>
    <w:p w:rsidR="002D3EE0" w:rsidRPr="00B869A1" w:rsidRDefault="002D3EE0" w:rsidP="0084525B">
      <w:pPr>
        <w:tabs>
          <w:tab w:val="num" w:pos="0"/>
        </w:tabs>
        <w:spacing w:after="0"/>
        <w:ind w:firstLine="709"/>
        <w:contextualSpacing/>
        <w:jc w:val="both"/>
        <w:rPr>
          <w:rFonts w:ascii="Times New Roman" w:eastAsia="Times New Roman" w:hAnsi="Times New Roman" w:cs="Times New Roman"/>
          <w:sz w:val="28"/>
          <w:szCs w:val="16"/>
          <w:lang w:eastAsia="ru-RU"/>
        </w:rPr>
      </w:pPr>
    </w:p>
    <w:bookmarkEnd w:id="15"/>
    <w:p w:rsidR="00714CE5" w:rsidRPr="00B869A1" w:rsidRDefault="00714CE5" w:rsidP="00714CE5">
      <w:pPr>
        <w:spacing w:after="0"/>
        <w:ind w:left="709"/>
        <w:contextualSpacing/>
        <w:jc w:val="center"/>
        <w:rPr>
          <w:rFonts w:ascii="Times New Roman" w:eastAsia="Calibri" w:hAnsi="Times New Roman" w:cs="Times New Roman"/>
          <w:i/>
          <w:sz w:val="28"/>
          <w:szCs w:val="28"/>
          <w:lang w:eastAsia="ru-RU"/>
        </w:rPr>
      </w:pPr>
      <w:r w:rsidRPr="00B869A1">
        <w:rPr>
          <w:rFonts w:ascii="Times New Roman" w:eastAsia="Calibri" w:hAnsi="Times New Roman" w:cs="Times New Roman"/>
          <w:i/>
          <w:sz w:val="28"/>
          <w:szCs w:val="28"/>
          <w:lang w:eastAsia="ru-RU"/>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w:t>
      </w:r>
      <w:proofErr w:type="spellStart"/>
      <w:r w:rsidRPr="00B869A1">
        <w:rPr>
          <w:rFonts w:ascii="Times New Roman" w:eastAsia="Calibri" w:hAnsi="Times New Roman" w:cs="Times New Roman"/>
          <w:i/>
          <w:sz w:val="28"/>
          <w:szCs w:val="28"/>
          <w:lang w:eastAsia="ru-RU"/>
        </w:rPr>
        <w:t>Роскомнадзора</w:t>
      </w:r>
      <w:proofErr w:type="spellEnd"/>
    </w:p>
    <w:p w:rsidR="00714CE5" w:rsidRPr="00B869A1" w:rsidRDefault="00714CE5" w:rsidP="00714CE5">
      <w:pPr>
        <w:spacing w:after="0"/>
        <w:ind w:left="709"/>
        <w:contextualSpacing/>
        <w:jc w:val="both"/>
        <w:rPr>
          <w:rFonts w:ascii="Times New Roman" w:eastAsia="Calibri" w:hAnsi="Times New Roman" w:cs="Times New Roman"/>
          <w:i/>
          <w:sz w:val="28"/>
          <w:szCs w:val="28"/>
          <w:u w:val="single"/>
          <w:lang w:eastAsia="ru-RU"/>
        </w:rPr>
      </w:pPr>
    </w:p>
    <w:p w:rsidR="00714CE5" w:rsidRPr="00B869A1" w:rsidRDefault="00714CE5" w:rsidP="00714CE5">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 соответствии с требованиями Федерального закона от 05.04.2013</w:t>
      </w:r>
      <w:r w:rsidRPr="00B869A1">
        <w:rPr>
          <w:rFonts w:ascii="Times New Roman" w:eastAsia="Times New Roman" w:hAnsi="Times New Roman" w:cs="Times New Roman"/>
          <w:sz w:val="28"/>
          <w:szCs w:val="28"/>
          <w:lang w:eastAsia="ru-RU"/>
        </w:rPr>
        <w:br/>
        <w:t xml:space="preserve">№ 44-ФЗ «О контрактной системе в сфере закупок товаров, работ, услуг для обеспечения государственных и муниципальных нужд»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B869A1">
        <w:rPr>
          <w:rFonts w:ascii="Times New Roman" w:eastAsia="Times New Roman" w:hAnsi="Times New Roman" w:cs="Times New Roman"/>
          <w:sz w:val="28"/>
          <w:szCs w:val="28"/>
          <w:lang w:eastAsia="ru-RU"/>
        </w:rPr>
        <w:t>изм</w:t>
      </w:r>
      <w:proofErr w:type="spellEnd"/>
      <w:r w:rsidRPr="00B869A1">
        <w:rPr>
          <w:rFonts w:ascii="Times New Roman" w:eastAsia="Times New Roman" w:hAnsi="Times New Roman" w:cs="Times New Roman"/>
          <w:sz w:val="28"/>
          <w:szCs w:val="28"/>
          <w:lang w:eastAsia="ru-RU"/>
        </w:rPr>
        <w:t xml:space="preserve">. от 09.12.14 приказ № 30-ах), также создана и приемочная комиссия (приказ от 11.02.2014 №1-ах, с </w:t>
      </w:r>
      <w:proofErr w:type="spellStart"/>
      <w:r w:rsidRPr="00B869A1">
        <w:rPr>
          <w:rFonts w:ascii="Times New Roman" w:eastAsia="Times New Roman" w:hAnsi="Times New Roman" w:cs="Times New Roman"/>
          <w:sz w:val="28"/>
          <w:szCs w:val="28"/>
          <w:lang w:eastAsia="ru-RU"/>
        </w:rPr>
        <w:t>изм</w:t>
      </w:r>
      <w:proofErr w:type="spellEnd"/>
      <w:r w:rsidRPr="00B869A1">
        <w:rPr>
          <w:rFonts w:ascii="Times New Roman" w:eastAsia="Times New Roman" w:hAnsi="Times New Roman" w:cs="Times New Roman"/>
          <w:sz w:val="28"/>
          <w:szCs w:val="28"/>
          <w:lang w:eastAsia="ru-RU"/>
        </w:rPr>
        <w:t>. от</w:t>
      </w:r>
      <w:proofErr w:type="gramEnd"/>
      <w:r w:rsidRPr="00B869A1">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26.06.2015 приказ № 9-ах).</w:t>
      </w:r>
      <w:proofErr w:type="gramEnd"/>
    </w:p>
    <w:p w:rsidR="00714CE5" w:rsidRPr="00B869A1" w:rsidRDefault="00714CE5" w:rsidP="00714CE5">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Контрактный управляющий, а также сотрудники, входящие в состав единой комиссии по осуществлению закупок прошли обучение и имеют соответствующие документы.</w:t>
      </w:r>
    </w:p>
    <w:p w:rsidR="00714CE5" w:rsidRPr="00B869A1" w:rsidRDefault="00714CE5" w:rsidP="00714CE5">
      <w:pPr>
        <w:widowControl w:val="0"/>
        <w:autoSpaceDE w:val="0"/>
        <w:autoSpaceDN w:val="0"/>
        <w:adjustRightInd w:val="0"/>
        <w:spacing w:after="0"/>
        <w:ind w:firstLine="720"/>
        <w:jc w:val="both"/>
        <w:rPr>
          <w:rFonts w:ascii="Times New Roman" w:eastAsia="Calibri" w:hAnsi="Times New Roman" w:cs="Times New Roman"/>
          <w:i/>
          <w:sz w:val="28"/>
          <w:szCs w:val="28"/>
        </w:rPr>
      </w:pPr>
      <w:r w:rsidRPr="00B869A1">
        <w:rPr>
          <w:rFonts w:ascii="Times New Roman" w:eastAsia="Times New Roman" w:hAnsi="Times New Roman" w:cs="Times New Roman"/>
          <w:sz w:val="28"/>
          <w:szCs w:val="28"/>
          <w:lang w:eastAsia="ru-RU"/>
        </w:rPr>
        <w:t xml:space="preserve">В отчетном периоде были проведены </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закуп</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к путем проведения электронного аукциона, 1 закупка путем проведения открытого конкурса (совместная закупка), </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закуп</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к путем запросов котировок и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закуп</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к у единственного поставщика (субъекты естественных монополий).</w:t>
      </w:r>
    </w:p>
    <w:p w:rsidR="00714CE5" w:rsidRDefault="00714CE5" w:rsidP="00714CE5"/>
    <w:p w:rsidR="00D50FF0" w:rsidRPr="00B869A1" w:rsidRDefault="00D50FF0" w:rsidP="0084525B">
      <w:pPr>
        <w:rPr>
          <w:rFonts w:ascii="Times New Roman" w:eastAsia="Calibri" w:hAnsi="Times New Roman" w:cs="Times New Roman"/>
          <w:i/>
          <w:sz w:val="28"/>
          <w:szCs w:val="28"/>
        </w:rPr>
      </w:pPr>
      <w:r w:rsidRPr="00B869A1">
        <w:rPr>
          <w:rFonts w:ascii="Times New Roman" w:eastAsia="Calibri" w:hAnsi="Times New Roman" w:cs="Times New Roman"/>
          <w:i/>
          <w:sz w:val="28"/>
          <w:szCs w:val="28"/>
        </w:rPr>
        <w:br w:type="page"/>
      </w:r>
    </w:p>
    <w:p w:rsidR="00714CE5" w:rsidRPr="00B869A1" w:rsidRDefault="00714CE5" w:rsidP="00714CE5">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lastRenderedPageBreak/>
        <w:t>Защита государственной тайны – обеспечение в пределах своей компетенции защиты сведений, составляющих</w:t>
      </w:r>
    </w:p>
    <w:p w:rsidR="00714CE5" w:rsidRPr="00B869A1" w:rsidRDefault="00714CE5" w:rsidP="00714CE5">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714CE5" w:rsidRPr="00B869A1" w:rsidRDefault="00714CE5" w:rsidP="00714CE5">
      <w:pPr>
        <w:spacing w:after="0"/>
        <w:ind w:left="851"/>
        <w:contextualSpacing/>
        <w:rPr>
          <w:rFonts w:ascii="Times New Roman" w:eastAsia="Calibri" w:hAnsi="Times New Roman" w:cs="Times New Roman"/>
          <w:i/>
          <w:sz w:val="28"/>
          <w:szCs w:val="28"/>
          <w:u w:val="single"/>
        </w:rPr>
      </w:pPr>
    </w:p>
    <w:p w:rsidR="00714CE5" w:rsidRPr="00B869A1" w:rsidRDefault="00714CE5" w:rsidP="00714CE5">
      <w:pPr>
        <w:spacing w:after="0"/>
        <w:ind w:firstLine="709"/>
        <w:jc w:val="both"/>
        <w:rPr>
          <w:rFonts w:ascii="Times New Roman" w:hAnsi="Times New Roman" w:cs="Times New Roman"/>
          <w:sz w:val="28"/>
          <w:szCs w:val="28"/>
        </w:rPr>
      </w:pPr>
      <w:r>
        <w:rPr>
          <w:rFonts w:ascii="Times New Roman" w:hAnsi="Times New Roman" w:cs="Times New Roman"/>
          <w:sz w:val="28"/>
          <w:szCs w:val="28"/>
        </w:rPr>
        <w:t>В 1 квартале 2019 года в</w:t>
      </w:r>
      <w:r w:rsidRPr="00B869A1">
        <w:rPr>
          <w:rFonts w:ascii="Times New Roman" w:hAnsi="Times New Roman" w:cs="Times New Roman"/>
          <w:sz w:val="28"/>
          <w:szCs w:val="28"/>
        </w:rPr>
        <w:t xml:space="preserve"> соответствии с приказом руководителя Управления</w:t>
      </w:r>
      <w:r>
        <w:rPr>
          <w:rFonts w:ascii="Times New Roman" w:hAnsi="Times New Roman" w:cs="Times New Roman"/>
          <w:sz w:val="28"/>
          <w:szCs w:val="28"/>
        </w:rPr>
        <w:t xml:space="preserve"> </w:t>
      </w:r>
      <w:r w:rsidRPr="00B869A1">
        <w:rPr>
          <w:rFonts w:ascii="Times New Roman" w:hAnsi="Times New Roman" w:cs="Times New Roman"/>
          <w:sz w:val="28"/>
          <w:szCs w:val="28"/>
        </w:rPr>
        <w:t xml:space="preserve">«О распределении обязанностей между руководителем и его заместителями» от </w:t>
      </w:r>
      <w:r>
        <w:rPr>
          <w:rFonts w:ascii="Times New Roman" w:hAnsi="Times New Roman" w:cs="Times New Roman"/>
          <w:sz w:val="28"/>
          <w:szCs w:val="28"/>
        </w:rPr>
        <w:t>30.01.2019</w:t>
      </w:r>
      <w:r w:rsidRPr="00B869A1">
        <w:rPr>
          <w:rFonts w:ascii="Times New Roman" w:hAnsi="Times New Roman" w:cs="Times New Roman"/>
          <w:sz w:val="28"/>
          <w:szCs w:val="28"/>
        </w:rPr>
        <w:t xml:space="preserve"> № </w:t>
      </w:r>
      <w:r>
        <w:rPr>
          <w:rFonts w:ascii="Times New Roman" w:hAnsi="Times New Roman" w:cs="Times New Roman"/>
          <w:sz w:val="28"/>
          <w:szCs w:val="28"/>
        </w:rPr>
        <w:t>19</w:t>
      </w:r>
      <w:r w:rsidRPr="00B869A1">
        <w:rPr>
          <w:rFonts w:ascii="Times New Roman" w:hAnsi="Times New Roman" w:cs="Times New Roman"/>
          <w:sz w:val="28"/>
          <w:szCs w:val="28"/>
        </w:rPr>
        <w:t xml:space="preserve"> выполнение мероприятий по защите государственной тайны возложены на заместителя руководителя управления Доронина А.А. </w:t>
      </w:r>
    </w:p>
    <w:p w:rsidR="00714CE5" w:rsidRPr="00B869A1" w:rsidRDefault="00714CE5" w:rsidP="00714CE5">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714CE5" w:rsidRPr="00B869A1" w:rsidRDefault="00714CE5" w:rsidP="00714CE5">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714CE5" w:rsidRPr="00B869A1" w:rsidRDefault="00714CE5" w:rsidP="00714CE5">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январе 201</w:t>
      </w:r>
      <w:r>
        <w:rPr>
          <w:rFonts w:ascii="Times New Roman" w:hAnsi="Times New Roman" w:cs="Times New Roman"/>
          <w:sz w:val="28"/>
          <w:szCs w:val="28"/>
        </w:rPr>
        <w:t>9</w:t>
      </w:r>
      <w:r w:rsidRPr="00B869A1">
        <w:rPr>
          <w:rFonts w:ascii="Times New Roman" w:hAnsi="Times New Roman" w:cs="Times New Roman"/>
          <w:sz w:val="28"/>
          <w:szCs w:val="28"/>
        </w:rPr>
        <w:t xml:space="preserve"> года заместителем руководителя Дорониным А.А. был направлен отчёт в Центральный Аппарат о деятельности Управления в 201</w:t>
      </w:r>
      <w:r>
        <w:rPr>
          <w:rFonts w:ascii="Times New Roman" w:hAnsi="Times New Roman" w:cs="Times New Roman"/>
          <w:sz w:val="28"/>
          <w:szCs w:val="28"/>
        </w:rPr>
        <w:t>8</w:t>
      </w:r>
      <w:r w:rsidRPr="00B869A1">
        <w:rPr>
          <w:rFonts w:ascii="Times New Roman" w:hAnsi="Times New Roman" w:cs="Times New Roman"/>
          <w:sz w:val="28"/>
          <w:szCs w:val="28"/>
        </w:rPr>
        <w:t xml:space="preserve"> году в связи с обеспечением защиты сведений, составляющих государственную тайну.</w:t>
      </w:r>
    </w:p>
    <w:p w:rsidR="00714CE5" w:rsidRPr="00B869A1" w:rsidRDefault="00714CE5" w:rsidP="00714CE5">
      <w:pPr>
        <w:spacing w:after="0"/>
        <w:contextualSpacing/>
        <w:jc w:val="both"/>
        <w:rPr>
          <w:rFonts w:ascii="Times New Roman" w:eastAsia="Times New Roman" w:hAnsi="Times New Roman" w:cs="Times New Roman"/>
          <w:b/>
          <w:sz w:val="28"/>
          <w:szCs w:val="28"/>
          <w:lang w:eastAsia="ru-RU"/>
        </w:rPr>
      </w:pPr>
    </w:p>
    <w:p w:rsidR="00714CE5" w:rsidRPr="00B869A1" w:rsidRDefault="00714CE5" w:rsidP="00714CE5">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B869A1">
        <w:rPr>
          <w:rFonts w:ascii="Times New Roman" w:eastAsia="Calibri" w:hAnsi="Times New Roman" w:cs="Times New Roman"/>
          <w:i/>
          <w:sz w:val="28"/>
          <w:szCs w:val="28"/>
        </w:rPr>
        <w:t>Роскомнадзора</w:t>
      </w:r>
      <w:proofErr w:type="spellEnd"/>
    </w:p>
    <w:p w:rsidR="00714CE5" w:rsidRPr="00B869A1" w:rsidRDefault="00714CE5" w:rsidP="00714CE5">
      <w:pPr>
        <w:spacing w:after="0"/>
        <w:ind w:left="851"/>
        <w:contextualSpacing/>
        <w:jc w:val="center"/>
        <w:rPr>
          <w:rFonts w:ascii="Times New Roman" w:eastAsia="Calibri" w:hAnsi="Times New Roman" w:cs="Times New Roman"/>
          <w:i/>
          <w:sz w:val="28"/>
          <w:szCs w:val="28"/>
        </w:rPr>
      </w:pPr>
    </w:p>
    <w:p w:rsidR="00714CE5" w:rsidRPr="00B869A1" w:rsidRDefault="00714CE5" w:rsidP="00714CE5">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освещенный в рамках проводимых семинаров и видеоконференций, указания и рекомендации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 xml:space="preserve">Координационных советов и расширенных совещаний </w:t>
      </w:r>
      <w:proofErr w:type="spellStart"/>
      <w:r w:rsidRPr="00B869A1">
        <w:rPr>
          <w:rFonts w:ascii="Times New Roman" w:eastAsia="Calibri" w:hAnsi="Times New Roman" w:cs="Times New Roman"/>
          <w:sz w:val="28"/>
          <w:szCs w:val="28"/>
        </w:rPr>
        <w:t>Роскомнадзора</w:t>
      </w:r>
      <w:proofErr w:type="spellEnd"/>
      <w:r w:rsidRPr="00B869A1">
        <w:rPr>
          <w:rFonts w:ascii="Times New Roman" w:eastAsia="Calibri" w:hAnsi="Times New Roman" w:cs="Times New Roman"/>
          <w:sz w:val="28"/>
          <w:szCs w:val="28"/>
        </w:rPr>
        <w:t>.</w:t>
      </w:r>
    </w:p>
    <w:p w:rsidR="00714CE5" w:rsidRPr="00B869A1" w:rsidRDefault="00714CE5" w:rsidP="00714CE5">
      <w:pPr>
        <w:spacing w:after="0"/>
        <w:ind w:left="-142" w:firstLine="851"/>
        <w:contextualSpacing/>
        <w:jc w:val="both"/>
        <w:rPr>
          <w:rFonts w:ascii="Times New Roman" w:eastAsia="Calibri" w:hAnsi="Times New Roman" w:cs="Times New Roman"/>
          <w:sz w:val="28"/>
          <w:szCs w:val="28"/>
        </w:rPr>
      </w:pPr>
    </w:p>
    <w:p w:rsidR="00714CE5" w:rsidRPr="00B869A1" w:rsidRDefault="00714CE5" w:rsidP="00714CE5">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714CE5" w:rsidRPr="00B869A1" w:rsidRDefault="00714CE5" w:rsidP="00714CE5">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714CE5" w:rsidRPr="00B869A1" w:rsidRDefault="00714CE5" w:rsidP="00714CE5">
      <w:pPr>
        <w:spacing w:after="0"/>
        <w:ind w:left="851"/>
        <w:contextualSpacing/>
        <w:jc w:val="center"/>
        <w:rPr>
          <w:rFonts w:ascii="Times New Roman" w:eastAsia="Calibri" w:hAnsi="Times New Roman" w:cs="Times New Roman"/>
          <w:i/>
          <w:sz w:val="28"/>
          <w:szCs w:val="28"/>
        </w:rPr>
      </w:pP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w:t>
      </w:r>
      <w:r w:rsidRPr="00B869A1">
        <w:rPr>
          <w:rFonts w:ascii="Times New Roman" w:eastAsia="Times New Roman" w:hAnsi="Times New Roman" w:cs="Times New Roman"/>
          <w:sz w:val="28"/>
          <w:szCs w:val="28"/>
          <w:lang w:eastAsia="ru-RU"/>
        </w:rPr>
        <w:lastRenderedPageBreak/>
        <w:t xml:space="preserve">чрезвычайных ситуаций природного и техногенного характера», и указаниями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roofErr w:type="gramEnd"/>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w:t>
      </w: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B869A1">
        <w:rPr>
          <w:rFonts w:ascii="Times New Roman" w:eastAsia="Times New Roman" w:hAnsi="Times New Roman" w:cs="Times New Roman"/>
          <w:sz w:val="28"/>
          <w:szCs w:val="28"/>
          <w:lang w:eastAsia="ru-RU"/>
        </w:rPr>
        <w:t xml:space="preserve"> выполнение мероприятий по ГО и ЧС </w:t>
      </w:r>
      <w:r>
        <w:rPr>
          <w:rFonts w:ascii="Times New Roman" w:eastAsia="Times New Roman" w:hAnsi="Times New Roman" w:cs="Times New Roman"/>
          <w:sz w:val="28"/>
          <w:szCs w:val="28"/>
          <w:lang w:eastAsia="ru-RU"/>
        </w:rPr>
        <w:t xml:space="preserve">в 1 квартале 2019 года </w:t>
      </w:r>
      <w:r w:rsidRPr="00B869A1">
        <w:rPr>
          <w:rFonts w:ascii="Times New Roman" w:eastAsia="Times New Roman" w:hAnsi="Times New Roman" w:cs="Times New Roman"/>
          <w:sz w:val="28"/>
          <w:szCs w:val="28"/>
          <w:lang w:eastAsia="ru-RU"/>
        </w:rPr>
        <w:t>курир</w:t>
      </w:r>
      <w:r>
        <w:rPr>
          <w:rFonts w:ascii="Times New Roman" w:eastAsia="Times New Roman" w:hAnsi="Times New Roman" w:cs="Times New Roman"/>
          <w:sz w:val="28"/>
          <w:szCs w:val="28"/>
          <w:lang w:eastAsia="ru-RU"/>
        </w:rPr>
        <w:t>овал</w:t>
      </w:r>
      <w:r w:rsidRPr="00B869A1">
        <w:rPr>
          <w:rFonts w:ascii="Times New Roman" w:eastAsia="Times New Roman" w:hAnsi="Times New Roman" w:cs="Times New Roman"/>
          <w:sz w:val="28"/>
          <w:szCs w:val="28"/>
          <w:lang w:eastAsia="ru-RU"/>
        </w:rPr>
        <w:t xml:space="preserve"> заместитель руководителя Управления Доронин А.А.</w:t>
      </w:r>
      <w:r>
        <w:rPr>
          <w:rFonts w:ascii="Times New Roman" w:eastAsia="Times New Roman" w:hAnsi="Times New Roman" w:cs="Times New Roman"/>
          <w:sz w:val="28"/>
          <w:szCs w:val="28"/>
          <w:lang w:eastAsia="ru-RU"/>
        </w:rPr>
        <w:t xml:space="preserve"> Во 2 квартале 2019 года </w:t>
      </w:r>
      <w:r w:rsidRPr="00B869A1">
        <w:rPr>
          <w:rFonts w:ascii="Times New Roman" w:eastAsia="Times New Roman" w:hAnsi="Times New Roman" w:cs="Times New Roman"/>
          <w:sz w:val="28"/>
          <w:szCs w:val="28"/>
          <w:lang w:eastAsia="ru-RU"/>
        </w:rPr>
        <w:t>выполнение мероприятий по ГО и ЧС</w:t>
      </w:r>
      <w:r>
        <w:rPr>
          <w:rFonts w:ascii="Times New Roman" w:eastAsia="Times New Roman" w:hAnsi="Times New Roman" w:cs="Times New Roman"/>
          <w:sz w:val="28"/>
          <w:szCs w:val="28"/>
          <w:lang w:eastAsia="ru-RU"/>
        </w:rPr>
        <w:t xml:space="preserve"> курирует заместитель руководителя Новиков М.Н. на основании</w:t>
      </w:r>
      <w:proofErr w:type="gramEnd"/>
      <w:r>
        <w:rPr>
          <w:rFonts w:ascii="Times New Roman" w:eastAsia="Times New Roman" w:hAnsi="Times New Roman" w:cs="Times New Roman"/>
          <w:sz w:val="28"/>
          <w:szCs w:val="28"/>
          <w:lang w:eastAsia="ru-RU"/>
        </w:rPr>
        <w:t xml:space="preserve"> приказа Управления от 12.04.2019 № 68 </w:t>
      </w:r>
      <w:r w:rsidRPr="00B869A1">
        <w:rPr>
          <w:rFonts w:ascii="Times New Roman" w:eastAsia="Times New Roman" w:hAnsi="Times New Roman" w:cs="Times New Roman"/>
          <w:sz w:val="28"/>
          <w:szCs w:val="28"/>
          <w:lang w:eastAsia="ru-RU"/>
        </w:rPr>
        <w:t xml:space="preserve">«О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w:t>
      </w:r>
      <w:r>
        <w:rPr>
          <w:rFonts w:ascii="Times New Roman" w:eastAsia="Times New Roman" w:hAnsi="Times New Roman" w:cs="Times New Roman"/>
          <w:sz w:val="28"/>
          <w:szCs w:val="28"/>
          <w:lang w:eastAsia="ru-RU"/>
        </w:rPr>
        <w:t>.</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714CE5" w:rsidRPr="00B869A1" w:rsidRDefault="00714CE5" w:rsidP="00714CE5">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24.03.2014 № 68 «О создании эвакуационной комиссии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План эвакуации работников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в случае угрозы возникновения и при возникновении чрезвычайных ситуаций природного и техногенного характера;</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xml:space="preserve">-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 указанию Центрального Аппарата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714CE5" w:rsidRPr="00B869A1" w:rsidRDefault="00714CE5" w:rsidP="00714CE5">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714CE5" w:rsidRPr="00B869A1" w:rsidRDefault="00714CE5" w:rsidP="00714CE5">
      <w:pPr>
        <w:spacing w:after="0"/>
        <w:ind w:left="568"/>
        <w:contextualSpacing/>
        <w:jc w:val="both"/>
        <w:rPr>
          <w:rFonts w:ascii="Times New Roman" w:eastAsia="Calibri" w:hAnsi="Times New Roman" w:cs="Times New Roman"/>
          <w:i/>
          <w:sz w:val="28"/>
          <w:szCs w:val="28"/>
        </w:rPr>
      </w:pPr>
    </w:p>
    <w:p w:rsidR="00714CE5" w:rsidRPr="00B869A1" w:rsidRDefault="00714CE5" w:rsidP="00714CE5">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714CE5" w:rsidRPr="00B869A1" w:rsidRDefault="00714CE5" w:rsidP="00714CE5">
      <w:pPr>
        <w:spacing w:after="0"/>
        <w:ind w:left="568"/>
        <w:contextualSpacing/>
        <w:jc w:val="both"/>
        <w:rPr>
          <w:rFonts w:ascii="Times New Roman" w:eastAsia="Calibri" w:hAnsi="Times New Roman" w:cs="Times New Roman"/>
          <w:b/>
          <w:sz w:val="28"/>
          <w:szCs w:val="28"/>
        </w:rPr>
      </w:pP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работа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энергосбережению организована в соответствии с требованиями законодательства Российской Федерации и нормативно-правовыми документами.</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заместителями»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B869A1">
        <w:rPr>
          <w:rFonts w:ascii="Times New Roman" w:eastAsia="Times New Roman" w:hAnsi="Times New Roman" w:cs="Times New Roman"/>
          <w:sz w:val="28"/>
          <w:szCs w:val="28"/>
          <w:lang w:eastAsia="ru-RU"/>
        </w:rPr>
        <w:t xml:space="preserve"> выполнение мероприятий по охране </w:t>
      </w:r>
      <w:r w:rsidRPr="00B869A1">
        <w:rPr>
          <w:rFonts w:ascii="Times New Roman" w:eastAsia="Times New Roman" w:hAnsi="Times New Roman" w:cs="Times New Roman"/>
          <w:sz w:val="28"/>
          <w:szCs w:val="28"/>
          <w:lang w:eastAsia="ru-RU"/>
        </w:rPr>
        <w:lastRenderedPageBreak/>
        <w:t xml:space="preserve">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курирует заместитель руководителя Управления Доронин А.А.</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12.04.2019 № 68</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обязанности по организации и проведению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энергосбережению в Управлению возложены на заместителя руководителя Доронина А.А.</w:t>
      </w:r>
      <w:proofErr w:type="gramEnd"/>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Приказом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 xml:space="preserve">30.01.2019 № </w:t>
      </w:r>
      <w:r w:rsidRPr="00B869A1">
        <w:rPr>
          <w:rFonts w:ascii="Times New Roman" w:eastAsia="Times New Roman" w:hAnsi="Times New Roman" w:cs="Times New Roman"/>
          <w:sz w:val="28"/>
          <w:szCs w:val="28"/>
          <w:lang w:eastAsia="ru-RU"/>
        </w:rPr>
        <w:t>20</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 Управлении создана постоянно действующая комиссия по охране труда и расследованию несчастных случаев на производстве. </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исключения травматизма на производстве.</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rFonts w:ascii="Times New Roman" w:eastAsia="Times New Roman" w:hAnsi="Times New Roman" w:cs="Times New Roman"/>
          <w:sz w:val="28"/>
          <w:szCs w:val="28"/>
          <w:lang w:eastAsia="ru-RU"/>
        </w:rPr>
        <w:t xml:space="preserve">опасных условий труда, влияющих на уровень производственного травматизма и </w:t>
      </w:r>
      <w:proofErr w:type="spellStart"/>
      <w:r w:rsidRPr="00B869A1">
        <w:rPr>
          <w:rFonts w:ascii="Times New Roman" w:eastAsia="Times New Roman" w:hAnsi="Times New Roman" w:cs="Times New Roman"/>
          <w:sz w:val="28"/>
          <w:szCs w:val="28"/>
          <w:lang w:eastAsia="ru-RU"/>
        </w:rPr>
        <w:t>профзаболеваемость</w:t>
      </w:r>
      <w:proofErr w:type="spellEnd"/>
      <w:r w:rsidRPr="00B869A1">
        <w:rPr>
          <w:rFonts w:ascii="Times New Roman" w:eastAsia="Times New Roman" w:hAnsi="Times New Roman" w:cs="Times New Roman"/>
          <w:sz w:val="28"/>
          <w:szCs w:val="28"/>
          <w:lang w:eastAsia="ru-RU"/>
        </w:rPr>
        <w:t xml:space="preserve"> не установлено</w:t>
      </w:r>
      <w:proofErr w:type="gram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 квартале 2018 года проведена п</w:t>
      </w:r>
      <w:r w:rsidRPr="00B869A1">
        <w:rPr>
          <w:rFonts w:ascii="Times New Roman" w:eastAsia="Times New Roman" w:hAnsi="Times New Roman" w:cs="Times New Roman"/>
          <w:sz w:val="28"/>
          <w:szCs w:val="28"/>
          <w:lang w:eastAsia="ru-RU"/>
        </w:rPr>
        <w:t>ереаттестация рабочих мест работников в Управлении.</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w:t>
      </w:r>
      <w:proofErr w:type="spellStart"/>
      <w:r w:rsidRPr="00B869A1">
        <w:rPr>
          <w:rFonts w:ascii="Times New Roman" w:eastAsia="Times New Roman" w:hAnsi="Times New Roman" w:cs="Times New Roman"/>
          <w:sz w:val="28"/>
          <w:szCs w:val="28"/>
          <w:lang w:eastAsia="ru-RU"/>
        </w:rPr>
        <w:t>электротравматизму</w:t>
      </w:r>
      <w:proofErr w:type="spellEnd"/>
      <w:r w:rsidRPr="00B869A1">
        <w:rPr>
          <w:rFonts w:ascii="Times New Roman" w:eastAsia="Times New Roman" w:hAnsi="Times New Roman" w:cs="Times New Roman"/>
          <w:sz w:val="28"/>
          <w:szCs w:val="28"/>
          <w:lang w:eastAsia="ru-RU"/>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B869A1">
        <w:rPr>
          <w:rFonts w:ascii="Times New Roman" w:eastAsia="Times New Roman" w:hAnsi="Times New Roman" w:cs="Times New Roman"/>
          <w:sz w:val="28"/>
          <w:szCs w:val="28"/>
          <w:lang w:eastAsia="ru-RU"/>
        </w:rPr>
        <w:t>комиссионно</w:t>
      </w:r>
      <w:proofErr w:type="spellEnd"/>
      <w:r w:rsidRPr="00B869A1">
        <w:rPr>
          <w:rFonts w:ascii="Times New Roman" w:eastAsia="Times New Roman" w:hAnsi="Times New Roman" w:cs="Times New Roman"/>
          <w:sz w:val="28"/>
          <w:szCs w:val="28"/>
          <w:lang w:eastAsia="ru-RU"/>
        </w:rPr>
        <w:t xml:space="preserve"> проводилось обследование территории и помещений Управления на предмет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сотрудникам Управления присвоена I группа по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roofErr w:type="spellStart"/>
      <w:r w:rsidRPr="00B869A1">
        <w:rPr>
          <w:rFonts w:ascii="Times New Roman" w:eastAsia="Times New Roman" w:hAnsi="Times New Roman" w:cs="Times New Roman"/>
          <w:sz w:val="28"/>
          <w:szCs w:val="28"/>
          <w:lang w:eastAsia="ru-RU"/>
        </w:rPr>
        <w:t>неэлектротехническому</w:t>
      </w:r>
      <w:proofErr w:type="spellEnd"/>
      <w:r w:rsidRPr="00B869A1">
        <w:rPr>
          <w:rFonts w:ascii="Times New Roman" w:eastAsia="Times New Roman" w:hAnsi="Times New Roman" w:cs="Times New Roman"/>
          <w:sz w:val="28"/>
          <w:szCs w:val="28"/>
          <w:lang w:eastAsia="ru-RU"/>
        </w:rPr>
        <w:t xml:space="preserve"> персоналу; при приёме на </w:t>
      </w:r>
      <w:r w:rsidRPr="00B869A1">
        <w:rPr>
          <w:rFonts w:ascii="Times New Roman" w:eastAsia="Times New Roman" w:hAnsi="Times New Roman" w:cs="Times New Roman"/>
          <w:sz w:val="28"/>
          <w:szCs w:val="28"/>
          <w:lang w:eastAsia="ru-RU"/>
        </w:rPr>
        <w:lastRenderedPageBreak/>
        <w:t xml:space="preserve">работу новых сотрудников после соответствующего инструктажа им присваивается </w:t>
      </w:r>
      <w:r w:rsidRPr="00B869A1">
        <w:rPr>
          <w:rFonts w:ascii="Times New Roman" w:eastAsia="Times New Roman" w:hAnsi="Times New Roman" w:cs="Times New Roman"/>
          <w:sz w:val="28"/>
          <w:szCs w:val="28"/>
          <w:lang w:val="en-US" w:eastAsia="ru-RU"/>
        </w:rPr>
        <w:t>I</w:t>
      </w:r>
      <w:r w:rsidRPr="00B869A1">
        <w:rPr>
          <w:rFonts w:ascii="Times New Roman" w:eastAsia="Times New Roman" w:hAnsi="Times New Roman" w:cs="Times New Roman"/>
          <w:sz w:val="28"/>
          <w:szCs w:val="28"/>
          <w:lang w:eastAsia="ru-RU"/>
        </w:rPr>
        <w:t xml:space="preserve"> группа по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Наиболее </w:t>
      </w:r>
      <w:proofErr w:type="spellStart"/>
      <w:r w:rsidRPr="00B869A1">
        <w:rPr>
          <w:rFonts w:ascii="Times New Roman" w:eastAsia="Times New Roman" w:hAnsi="Times New Roman" w:cs="Times New Roman"/>
          <w:sz w:val="28"/>
          <w:szCs w:val="28"/>
          <w:lang w:eastAsia="ru-RU"/>
        </w:rPr>
        <w:t>травмоопасными</w:t>
      </w:r>
      <w:proofErr w:type="spellEnd"/>
      <w:r w:rsidRPr="00B869A1">
        <w:rPr>
          <w:rFonts w:ascii="Times New Roman" w:eastAsia="Times New Roman" w:hAnsi="Times New Roman" w:cs="Times New Roman"/>
          <w:sz w:val="28"/>
          <w:szCs w:val="28"/>
          <w:lang w:eastAsia="ru-RU"/>
        </w:rPr>
        <w:t xml:space="preserve">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714CE5" w:rsidRPr="00B869A1" w:rsidRDefault="00714CE5" w:rsidP="00714CE5">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случаев травматизма в Управлении не зафиксировано.</w:t>
      </w:r>
    </w:p>
    <w:p w:rsidR="00714CE5" w:rsidRPr="00B869A1" w:rsidRDefault="00714CE5" w:rsidP="00714CE5">
      <w:pPr>
        <w:spacing w:after="0"/>
        <w:ind w:firstLine="709"/>
        <w:jc w:val="center"/>
        <w:rPr>
          <w:rFonts w:ascii="Times New Roman" w:eastAsia="Times New Roman" w:hAnsi="Times New Roman" w:cs="Times New Roman"/>
          <w:i/>
          <w:sz w:val="28"/>
          <w:szCs w:val="28"/>
          <w:lang w:eastAsia="ru-RU"/>
        </w:rPr>
      </w:pPr>
    </w:p>
    <w:p w:rsidR="00714CE5" w:rsidRPr="00B869A1" w:rsidRDefault="00714CE5" w:rsidP="00714CE5">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714CE5" w:rsidRPr="00B869A1" w:rsidRDefault="00714CE5" w:rsidP="00714CE5">
      <w:pPr>
        <w:spacing w:after="0"/>
        <w:ind w:firstLine="709"/>
        <w:contextualSpacing/>
        <w:jc w:val="center"/>
        <w:rPr>
          <w:rFonts w:ascii="Times New Roman" w:eastAsia="Times New Roman" w:hAnsi="Times New Roman" w:cs="Times New Roman"/>
          <w:i/>
          <w:sz w:val="28"/>
          <w:szCs w:val="28"/>
          <w:lang w:eastAsia="ru-RU"/>
        </w:rPr>
      </w:pPr>
    </w:p>
    <w:p w:rsidR="00714CE5" w:rsidRPr="00B869A1" w:rsidRDefault="00714CE5" w:rsidP="00714CE5">
      <w:pPr>
        <w:spacing w:after="0"/>
        <w:ind w:firstLine="708"/>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По состоянию на </w:t>
      </w:r>
      <w:r>
        <w:rPr>
          <w:rFonts w:ascii="Times New Roman" w:eastAsia="Times New Roman" w:hAnsi="Times New Roman" w:cs="Times New Roman"/>
          <w:sz w:val="28"/>
          <w:szCs w:val="24"/>
          <w:lang w:eastAsia="ru-RU"/>
        </w:rPr>
        <w:t>01</w:t>
      </w:r>
      <w:r w:rsidRPr="00B869A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07</w:t>
      </w:r>
      <w:r w:rsidRPr="00B869A1">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  штатная численность государственных гражданских служащих Управления со</w:t>
      </w:r>
      <w:r>
        <w:rPr>
          <w:rFonts w:ascii="Times New Roman" w:eastAsia="Times New Roman" w:hAnsi="Times New Roman" w:cs="Times New Roman"/>
          <w:sz w:val="28"/>
          <w:szCs w:val="24"/>
          <w:lang w:eastAsia="ru-RU"/>
        </w:rPr>
        <w:t>ставляет 45 ед., фактическая – 44</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1</w:t>
      </w:r>
      <w:r w:rsidRPr="00B869A1">
        <w:rPr>
          <w:rFonts w:ascii="Times New Roman" w:eastAsia="Times New Roman" w:hAnsi="Times New Roman" w:cs="Times New Roman"/>
          <w:sz w:val="28"/>
          <w:szCs w:val="24"/>
          <w:lang w:eastAsia="ru-RU"/>
        </w:rPr>
        <w:t xml:space="preserve"> ед.; штатная численность обеспечивающего персонала – 13 ед., фактическая – </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4</w:t>
      </w:r>
      <w:r w:rsidRPr="00B869A1">
        <w:rPr>
          <w:rFonts w:ascii="Times New Roman" w:eastAsia="Times New Roman" w:hAnsi="Times New Roman" w:cs="Times New Roman"/>
          <w:sz w:val="28"/>
          <w:szCs w:val="24"/>
          <w:lang w:eastAsia="ru-RU"/>
        </w:rPr>
        <w:t xml:space="preserve"> ед.</w:t>
      </w:r>
    </w:p>
    <w:p w:rsidR="00714CE5" w:rsidRPr="00B869A1" w:rsidRDefault="00714CE5" w:rsidP="00714CE5">
      <w:pPr>
        <w:spacing w:after="0"/>
        <w:ind w:firstLine="708"/>
        <w:jc w:val="both"/>
        <w:rPr>
          <w:rFonts w:ascii="Times New Roman" w:eastAsia="Times New Roman" w:hAnsi="Times New Roman" w:cs="Times New Roman"/>
          <w:sz w:val="28"/>
          <w:szCs w:val="24"/>
          <w:lang w:eastAsia="ru-RU"/>
        </w:rPr>
      </w:pPr>
    </w:p>
    <w:p w:rsidR="00714CE5" w:rsidRPr="00B869A1" w:rsidRDefault="00714CE5" w:rsidP="00714CE5">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714CE5" w:rsidRPr="00B869A1" w:rsidRDefault="00714CE5" w:rsidP="00714CE5">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714CE5" w:rsidRPr="00B869A1" w:rsidTr="00F7421B">
        <w:tc>
          <w:tcPr>
            <w:tcW w:w="2098" w:type="dxa"/>
            <w:vAlign w:val="center"/>
          </w:tcPr>
          <w:p w:rsidR="00714CE5" w:rsidRPr="00B869A1" w:rsidRDefault="00714CE5" w:rsidP="00F7421B">
            <w:pPr>
              <w:spacing w:line="276" w:lineRule="auto"/>
              <w:rPr>
                <w:sz w:val="24"/>
                <w:szCs w:val="24"/>
              </w:rPr>
            </w:pPr>
          </w:p>
        </w:tc>
        <w:tc>
          <w:tcPr>
            <w:tcW w:w="737" w:type="dxa"/>
            <w:shd w:val="clear" w:color="auto" w:fill="auto"/>
            <w:vAlign w:val="center"/>
          </w:tcPr>
          <w:p w:rsidR="00714CE5" w:rsidRPr="00B869A1" w:rsidRDefault="00714CE5" w:rsidP="00F7421B">
            <w:pPr>
              <w:spacing w:line="276" w:lineRule="auto"/>
              <w:rPr>
                <w:b/>
              </w:rPr>
            </w:pPr>
            <w:r w:rsidRPr="00B869A1">
              <w:rPr>
                <w:b/>
              </w:rPr>
              <w:t>1 кв. 2018 года</w:t>
            </w:r>
          </w:p>
        </w:tc>
        <w:tc>
          <w:tcPr>
            <w:tcW w:w="737" w:type="dxa"/>
            <w:shd w:val="clear" w:color="auto" w:fill="92D050"/>
            <w:vAlign w:val="center"/>
          </w:tcPr>
          <w:p w:rsidR="00714CE5" w:rsidRPr="00B869A1" w:rsidRDefault="00714CE5" w:rsidP="00F7421B">
            <w:pPr>
              <w:spacing w:line="276" w:lineRule="auto"/>
              <w:rPr>
                <w:b/>
              </w:rPr>
            </w:pPr>
            <w:r w:rsidRPr="00B869A1">
              <w:rPr>
                <w:b/>
              </w:rPr>
              <w:t>2кв. 2018 года</w:t>
            </w:r>
          </w:p>
        </w:tc>
        <w:tc>
          <w:tcPr>
            <w:tcW w:w="737" w:type="dxa"/>
            <w:shd w:val="clear" w:color="auto" w:fill="auto"/>
            <w:vAlign w:val="center"/>
          </w:tcPr>
          <w:p w:rsidR="00714CE5" w:rsidRPr="00B869A1" w:rsidRDefault="00714CE5" w:rsidP="00F7421B">
            <w:pPr>
              <w:spacing w:line="276" w:lineRule="auto"/>
              <w:rPr>
                <w:b/>
              </w:rPr>
            </w:pPr>
            <w:r w:rsidRPr="00B869A1">
              <w:rPr>
                <w:b/>
              </w:rPr>
              <w:t>3 кв. 2018 года</w:t>
            </w:r>
          </w:p>
        </w:tc>
        <w:tc>
          <w:tcPr>
            <w:tcW w:w="737" w:type="dxa"/>
            <w:shd w:val="clear" w:color="auto" w:fill="auto"/>
            <w:vAlign w:val="center"/>
          </w:tcPr>
          <w:p w:rsidR="00714CE5" w:rsidRPr="00B869A1" w:rsidRDefault="00714CE5" w:rsidP="00F7421B">
            <w:pPr>
              <w:spacing w:line="276" w:lineRule="auto"/>
              <w:rPr>
                <w:b/>
              </w:rPr>
            </w:pPr>
            <w:r w:rsidRPr="00B869A1">
              <w:rPr>
                <w:b/>
              </w:rPr>
              <w:t>4 кв. 2018 года</w:t>
            </w:r>
          </w:p>
        </w:tc>
        <w:tc>
          <w:tcPr>
            <w:tcW w:w="737" w:type="dxa"/>
            <w:shd w:val="clear" w:color="auto" w:fill="auto"/>
            <w:vAlign w:val="center"/>
          </w:tcPr>
          <w:p w:rsidR="00714CE5" w:rsidRPr="00B869A1" w:rsidRDefault="00714CE5" w:rsidP="00F7421B">
            <w:pPr>
              <w:spacing w:line="276" w:lineRule="auto"/>
              <w:rPr>
                <w:b/>
              </w:rPr>
            </w:pPr>
            <w:r w:rsidRPr="00B869A1">
              <w:rPr>
                <w:b/>
              </w:rPr>
              <w:t>2018 год</w:t>
            </w:r>
          </w:p>
        </w:tc>
        <w:tc>
          <w:tcPr>
            <w:tcW w:w="737" w:type="dxa"/>
            <w:shd w:val="clear" w:color="auto" w:fill="auto"/>
            <w:vAlign w:val="center"/>
          </w:tcPr>
          <w:p w:rsidR="00714CE5" w:rsidRPr="00B869A1" w:rsidRDefault="00714CE5" w:rsidP="00F7421B">
            <w:pPr>
              <w:spacing w:line="276" w:lineRule="auto"/>
              <w:rPr>
                <w:b/>
              </w:rPr>
            </w:pPr>
            <w:r w:rsidRPr="00B869A1">
              <w:rPr>
                <w:b/>
              </w:rPr>
              <w:t>1 кв. 201</w:t>
            </w:r>
            <w:r>
              <w:rPr>
                <w:b/>
              </w:rPr>
              <w:t>9</w:t>
            </w:r>
            <w:r w:rsidRPr="00B869A1">
              <w:rPr>
                <w:b/>
              </w:rPr>
              <w:t xml:space="preserve"> года</w:t>
            </w:r>
          </w:p>
        </w:tc>
        <w:tc>
          <w:tcPr>
            <w:tcW w:w="737" w:type="dxa"/>
            <w:shd w:val="clear" w:color="auto" w:fill="92D050"/>
            <w:vAlign w:val="center"/>
          </w:tcPr>
          <w:p w:rsidR="00714CE5" w:rsidRPr="00B869A1" w:rsidRDefault="00714CE5" w:rsidP="00F7421B">
            <w:pPr>
              <w:spacing w:line="276" w:lineRule="auto"/>
              <w:rPr>
                <w:b/>
              </w:rPr>
            </w:pPr>
            <w:r w:rsidRPr="00B869A1">
              <w:rPr>
                <w:b/>
              </w:rPr>
              <w:t>2кв. 201</w:t>
            </w:r>
            <w:r>
              <w:rPr>
                <w:b/>
              </w:rPr>
              <w:t>9</w:t>
            </w:r>
            <w:r w:rsidRPr="00B869A1">
              <w:rPr>
                <w:b/>
              </w:rPr>
              <w:t xml:space="preserve"> года</w:t>
            </w:r>
          </w:p>
        </w:tc>
        <w:tc>
          <w:tcPr>
            <w:tcW w:w="737" w:type="dxa"/>
            <w:shd w:val="clear" w:color="auto" w:fill="auto"/>
            <w:vAlign w:val="center"/>
          </w:tcPr>
          <w:p w:rsidR="00714CE5" w:rsidRPr="00B869A1" w:rsidRDefault="00714CE5" w:rsidP="00F7421B">
            <w:pPr>
              <w:spacing w:line="276" w:lineRule="auto"/>
              <w:rPr>
                <w:b/>
              </w:rPr>
            </w:pPr>
            <w:r w:rsidRPr="00B869A1">
              <w:rPr>
                <w:b/>
              </w:rPr>
              <w:t>3 кв. 201</w:t>
            </w:r>
            <w:r>
              <w:rPr>
                <w:b/>
              </w:rPr>
              <w:t>9</w:t>
            </w:r>
            <w:r w:rsidRPr="00B869A1">
              <w:rPr>
                <w:b/>
              </w:rPr>
              <w:t xml:space="preserve"> года</w:t>
            </w:r>
          </w:p>
        </w:tc>
        <w:tc>
          <w:tcPr>
            <w:tcW w:w="737" w:type="dxa"/>
            <w:shd w:val="clear" w:color="auto" w:fill="auto"/>
            <w:vAlign w:val="center"/>
          </w:tcPr>
          <w:p w:rsidR="00714CE5" w:rsidRPr="00B869A1" w:rsidRDefault="00714CE5" w:rsidP="00F7421B">
            <w:pPr>
              <w:spacing w:line="276" w:lineRule="auto"/>
              <w:rPr>
                <w:b/>
              </w:rPr>
            </w:pPr>
            <w:r w:rsidRPr="00B869A1">
              <w:rPr>
                <w:b/>
              </w:rPr>
              <w:t>4 кв. 201</w:t>
            </w:r>
            <w:r>
              <w:rPr>
                <w:b/>
              </w:rPr>
              <w:t>9</w:t>
            </w:r>
            <w:r w:rsidRPr="00B869A1">
              <w:rPr>
                <w:b/>
              </w:rPr>
              <w:t xml:space="preserve"> года</w:t>
            </w:r>
          </w:p>
        </w:tc>
        <w:tc>
          <w:tcPr>
            <w:tcW w:w="737" w:type="dxa"/>
            <w:shd w:val="clear" w:color="auto" w:fill="auto"/>
            <w:vAlign w:val="center"/>
          </w:tcPr>
          <w:p w:rsidR="00714CE5" w:rsidRPr="00B869A1" w:rsidRDefault="00714CE5" w:rsidP="00F7421B">
            <w:pPr>
              <w:spacing w:line="276" w:lineRule="auto"/>
              <w:rPr>
                <w:b/>
              </w:rPr>
            </w:pPr>
            <w:r w:rsidRPr="00B869A1">
              <w:rPr>
                <w:b/>
              </w:rPr>
              <w:t>201</w:t>
            </w:r>
            <w:r>
              <w:rPr>
                <w:b/>
              </w:rPr>
              <w:t>9</w:t>
            </w:r>
            <w:r w:rsidRPr="00B869A1">
              <w:rPr>
                <w:b/>
              </w:rPr>
              <w:t xml:space="preserve"> год</w:t>
            </w:r>
          </w:p>
        </w:tc>
      </w:tr>
      <w:tr w:rsidR="00714CE5" w:rsidRPr="00B869A1" w:rsidTr="00F7421B">
        <w:trPr>
          <w:trHeight w:val="998"/>
        </w:trPr>
        <w:tc>
          <w:tcPr>
            <w:tcW w:w="2098" w:type="dxa"/>
          </w:tcPr>
          <w:p w:rsidR="00714CE5" w:rsidRPr="00B869A1" w:rsidRDefault="00714CE5" w:rsidP="00F7421B">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714CE5" w:rsidRPr="00B869A1" w:rsidRDefault="00714CE5" w:rsidP="00F7421B">
            <w:pPr>
              <w:spacing w:line="276" w:lineRule="auto"/>
            </w:pPr>
            <w:r w:rsidRPr="00B869A1">
              <w:t>45/13</w:t>
            </w:r>
          </w:p>
        </w:tc>
        <w:tc>
          <w:tcPr>
            <w:tcW w:w="737" w:type="dxa"/>
            <w:shd w:val="clear" w:color="auto" w:fill="92D050"/>
            <w:vAlign w:val="center"/>
          </w:tcPr>
          <w:p w:rsidR="00714CE5" w:rsidRPr="00B869A1" w:rsidRDefault="00714CE5" w:rsidP="00F7421B">
            <w:pPr>
              <w:spacing w:line="276" w:lineRule="auto"/>
            </w:pPr>
            <w:r w:rsidRPr="00B869A1">
              <w:t>45/13</w:t>
            </w:r>
          </w:p>
        </w:tc>
        <w:tc>
          <w:tcPr>
            <w:tcW w:w="737" w:type="dxa"/>
            <w:shd w:val="clear" w:color="auto" w:fill="auto"/>
            <w:vAlign w:val="center"/>
          </w:tcPr>
          <w:p w:rsidR="00714CE5" w:rsidRPr="00B869A1" w:rsidRDefault="00714CE5" w:rsidP="00F7421B">
            <w:pPr>
              <w:spacing w:line="276" w:lineRule="auto"/>
            </w:pPr>
            <w:r w:rsidRPr="00B869A1">
              <w:t>45/13</w:t>
            </w:r>
          </w:p>
        </w:tc>
        <w:tc>
          <w:tcPr>
            <w:tcW w:w="737" w:type="dxa"/>
            <w:shd w:val="clear" w:color="auto" w:fill="auto"/>
            <w:vAlign w:val="center"/>
          </w:tcPr>
          <w:p w:rsidR="00714CE5" w:rsidRPr="00B869A1" w:rsidRDefault="00714CE5" w:rsidP="00F7421B">
            <w:pPr>
              <w:spacing w:line="276" w:lineRule="auto"/>
            </w:pPr>
            <w:r w:rsidRPr="00B869A1">
              <w:t>45/13</w:t>
            </w:r>
          </w:p>
        </w:tc>
        <w:tc>
          <w:tcPr>
            <w:tcW w:w="737" w:type="dxa"/>
            <w:shd w:val="clear" w:color="auto" w:fill="auto"/>
            <w:vAlign w:val="center"/>
          </w:tcPr>
          <w:p w:rsidR="00714CE5" w:rsidRPr="00B869A1" w:rsidRDefault="00714CE5" w:rsidP="00F7421B">
            <w:pPr>
              <w:spacing w:line="276" w:lineRule="auto"/>
            </w:pPr>
            <w:r w:rsidRPr="00B869A1">
              <w:t>45/13</w:t>
            </w:r>
          </w:p>
        </w:tc>
        <w:tc>
          <w:tcPr>
            <w:tcW w:w="737" w:type="dxa"/>
            <w:shd w:val="clear" w:color="auto" w:fill="auto"/>
            <w:vAlign w:val="center"/>
          </w:tcPr>
          <w:p w:rsidR="00714CE5" w:rsidRPr="00B869A1" w:rsidRDefault="00714CE5" w:rsidP="00F7421B">
            <w:pPr>
              <w:spacing w:line="276" w:lineRule="auto"/>
            </w:pPr>
            <w:r w:rsidRPr="00B869A1">
              <w:t>45/13</w:t>
            </w:r>
          </w:p>
        </w:tc>
        <w:tc>
          <w:tcPr>
            <w:tcW w:w="737" w:type="dxa"/>
            <w:shd w:val="clear" w:color="auto" w:fill="92D050"/>
            <w:vAlign w:val="center"/>
          </w:tcPr>
          <w:p w:rsidR="00714CE5" w:rsidRPr="00B869A1" w:rsidRDefault="00714CE5" w:rsidP="00F7421B">
            <w:pPr>
              <w:spacing w:line="276" w:lineRule="auto"/>
            </w:pPr>
            <w:r w:rsidRPr="00B869A1">
              <w:t>45/13</w:t>
            </w: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r>
      <w:tr w:rsidR="00714CE5" w:rsidRPr="00B869A1" w:rsidTr="00F7421B">
        <w:trPr>
          <w:trHeight w:val="970"/>
        </w:trPr>
        <w:tc>
          <w:tcPr>
            <w:tcW w:w="2098" w:type="dxa"/>
          </w:tcPr>
          <w:p w:rsidR="00714CE5" w:rsidRPr="00B869A1" w:rsidRDefault="00714CE5" w:rsidP="00F7421B">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714CE5" w:rsidRPr="00B869A1" w:rsidRDefault="00714CE5" w:rsidP="00F7421B">
            <w:pPr>
              <w:spacing w:line="276" w:lineRule="auto"/>
            </w:pPr>
            <w:r w:rsidRPr="00B869A1">
              <w:t>43/9</w:t>
            </w:r>
          </w:p>
        </w:tc>
        <w:tc>
          <w:tcPr>
            <w:tcW w:w="737" w:type="dxa"/>
            <w:shd w:val="clear" w:color="auto" w:fill="92D050"/>
            <w:vAlign w:val="center"/>
          </w:tcPr>
          <w:p w:rsidR="00714CE5" w:rsidRPr="00B869A1" w:rsidRDefault="00714CE5" w:rsidP="00F7421B">
            <w:pPr>
              <w:spacing w:line="276" w:lineRule="auto"/>
            </w:pPr>
            <w:r w:rsidRPr="00B869A1">
              <w:t>40/8</w:t>
            </w:r>
          </w:p>
        </w:tc>
        <w:tc>
          <w:tcPr>
            <w:tcW w:w="737" w:type="dxa"/>
            <w:shd w:val="clear" w:color="auto" w:fill="auto"/>
            <w:vAlign w:val="center"/>
          </w:tcPr>
          <w:p w:rsidR="00714CE5" w:rsidRPr="00B869A1" w:rsidRDefault="00714CE5" w:rsidP="00F7421B">
            <w:pPr>
              <w:spacing w:line="276" w:lineRule="auto"/>
            </w:pPr>
            <w:r>
              <w:t>38/8</w:t>
            </w:r>
          </w:p>
        </w:tc>
        <w:tc>
          <w:tcPr>
            <w:tcW w:w="737" w:type="dxa"/>
            <w:shd w:val="clear" w:color="auto" w:fill="auto"/>
            <w:vAlign w:val="center"/>
          </w:tcPr>
          <w:p w:rsidR="00714CE5" w:rsidRPr="00B869A1" w:rsidRDefault="00714CE5" w:rsidP="00F7421B">
            <w:pPr>
              <w:spacing w:line="276" w:lineRule="auto"/>
            </w:pPr>
            <w:r>
              <w:t>43/8</w:t>
            </w:r>
          </w:p>
        </w:tc>
        <w:tc>
          <w:tcPr>
            <w:tcW w:w="737" w:type="dxa"/>
            <w:shd w:val="clear" w:color="auto" w:fill="auto"/>
            <w:vAlign w:val="center"/>
          </w:tcPr>
          <w:p w:rsidR="00714CE5" w:rsidRPr="00B869A1" w:rsidRDefault="00714CE5" w:rsidP="00F7421B">
            <w:pPr>
              <w:spacing w:line="276" w:lineRule="auto"/>
            </w:pPr>
            <w:r>
              <w:t>43/8</w:t>
            </w:r>
          </w:p>
        </w:tc>
        <w:tc>
          <w:tcPr>
            <w:tcW w:w="737" w:type="dxa"/>
            <w:shd w:val="clear" w:color="auto" w:fill="auto"/>
            <w:vAlign w:val="center"/>
          </w:tcPr>
          <w:p w:rsidR="00714CE5" w:rsidRPr="00B869A1" w:rsidRDefault="00714CE5" w:rsidP="00F7421B">
            <w:pPr>
              <w:spacing w:line="276" w:lineRule="auto"/>
            </w:pPr>
            <w:r>
              <w:t>43/9</w:t>
            </w:r>
          </w:p>
        </w:tc>
        <w:tc>
          <w:tcPr>
            <w:tcW w:w="737" w:type="dxa"/>
            <w:shd w:val="clear" w:color="auto" w:fill="92D050"/>
            <w:vAlign w:val="center"/>
          </w:tcPr>
          <w:p w:rsidR="00714CE5" w:rsidRPr="00B869A1" w:rsidRDefault="00714CE5" w:rsidP="00F7421B">
            <w:pPr>
              <w:spacing w:line="276" w:lineRule="auto"/>
            </w:pPr>
            <w:r>
              <w:t>44/9</w:t>
            </w: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r>
      <w:tr w:rsidR="00714CE5" w:rsidRPr="00B869A1" w:rsidTr="00F7421B">
        <w:trPr>
          <w:trHeight w:val="783"/>
        </w:trPr>
        <w:tc>
          <w:tcPr>
            <w:tcW w:w="2098" w:type="dxa"/>
          </w:tcPr>
          <w:p w:rsidR="00714CE5" w:rsidRPr="00B869A1" w:rsidRDefault="00714CE5" w:rsidP="00F7421B">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auto"/>
            <w:vAlign w:val="center"/>
          </w:tcPr>
          <w:p w:rsidR="00714CE5" w:rsidRPr="00B869A1" w:rsidRDefault="00714CE5" w:rsidP="00F7421B">
            <w:pPr>
              <w:spacing w:line="276" w:lineRule="auto"/>
            </w:pPr>
            <w:r>
              <w:t>3</w:t>
            </w:r>
            <w:r w:rsidRPr="00B869A1">
              <w:t xml:space="preserve">/2 </w:t>
            </w:r>
          </w:p>
        </w:tc>
        <w:tc>
          <w:tcPr>
            <w:tcW w:w="737" w:type="dxa"/>
            <w:shd w:val="clear" w:color="auto" w:fill="92D050"/>
            <w:vAlign w:val="center"/>
          </w:tcPr>
          <w:p w:rsidR="00714CE5" w:rsidRPr="00B869A1" w:rsidRDefault="00714CE5" w:rsidP="00F7421B">
            <w:pPr>
              <w:spacing w:line="276" w:lineRule="auto"/>
            </w:pPr>
            <w:r w:rsidRPr="00B869A1">
              <w:t>1/4</w:t>
            </w:r>
          </w:p>
        </w:tc>
        <w:tc>
          <w:tcPr>
            <w:tcW w:w="737" w:type="dxa"/>
            <w:shd w:val="clear" w:color="auto" w:fill="auto"/>
            <w:vAlign w:val="center"/>
          </w:tcPr>
          <w:p w:rsidR="00714CE5" w:rsidRPr="00B869A1" w:rsidRDefault="00714CE5" w:rsidP="00F7421B">
            <w:pPr>
              <w:spacing w:line="276" w:lineRule="auto"/>
            </w:pPr>
            <w:r>
              <w:t>2/4</w:t>
            </w:r>
          </w:p>
        </w:tc>
        <w:tc>
          <w:tcPr>
            <w:tcW w:w="737" w:type="dxa"/>
            <w:shd w:val="clear" w:color="auto" w:fill="auto"/>
            <w:vAlign w:val="center"/>
          </w:tcPr>
          <w:p w:rsidR="00714CE5" w:rsidRPr="00B869A1" w:rsidRDefault="00714CE5" w:rsidP="00F7421B">
            <w:pPr>
              <w:spacing w:line="276" w:lineRule="auto"/>
            </w:pPr>
            <w:r>
              <w:t>7/2</w:t>
            </w:r>
          </w:p>
        </w:tc>
        <w:tc>
          <w:tcPr>
            <w:tcW w:w="737" w:type="dxa"/>
            <w:shd w:val="clear" w:color="auto" w:fill="auto"/>
            <w:vAlign w:val="center"/>
          </w:tcPr>
          <w:p w:rsidR="00714CE5" w:rsidRPr="00B869A1" w:rsidRDefault="00714CE5" w:rsidP="00F7421B">
            <w:pPr>
              <w:spacing w:line="276" w:lineRule="auto"/>
            </w:pPr>
            <w:r>
              <w:t>13/12</w:t>
            </w:r>
          </w:p>
        </w:tc>
        <w:tc>
          <w:tcPr>
            <w:tcW w:w="737" w:type="dxa"/>
            <w:shd w:val="clear" w:color="auto" w:fill="auto"/>
            <w:vAlign w:val="center"/>
          </w:tcPr>
          <w:p w:rsidR="00714CE5" w:rsidRPr="00B869A1" w:rsidRDefault="00714CE5" w:rsidP="00F7421B">
            <w:pPr>
              <w:spacing w:line="276" w:lineRule="auto"/>
            </w:pPr>
            <w:r>
              <w:t>2/2</w:t>
            </w:r>
          </w:p>
        </w:tc>
        <w:tc>
          <w:tcPr>
            <w:tcW w:w="737" w:type="dxa"/>
            <w:shd w:val="clear" w:color="auto" w:fill="92D050"/>
            <w:vAlign w:val="center"/>
          </w:tcPr>
          <w:p w:rsidR="00714CE5" w:rsidRPr="00B869A1" w:rsidRDefault="00714CE5" w:rsidP="00F7421B">
            <w:pPr>
              <w:spacing w:line="276" w:lineRule="auto"/>
            </w:pPr>
            <w:r>
              <w:t>3/2</w:t>
            </w: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c>
          <w:tcPr>
            <w:tcW w:w="737" w:type="dxa"/>
            <w:shd w:val="clear" w:color="auto" w:fill="auto"/>
            <w:vAlign w:val="center"/>
          </w:tcPr>
          <w:p w:rsidR="00714CE5" w:rsidRPr="00B869A1" w:rsidRDefault="00714CE5" w:rsidP="00F7421B">
            <w:pPr>
              <w:spacing w:line="276" w:lineRule="auto"/>
            </w:pPr>
          </w:p>
        </w:tc>
      </w:tr>
    </w:tbl>
    <w:p w:rsidR="00714CE5" w:rsidRDefault="00714CE5" w:rsidP="00714CE5">
      <w:pPr>
        <w:spacing w:after="0"/>
        <w:ind w:firstLine="708"/>
        <w:jc w:val="both"/>
        <w:rPr>
          <w:rFonts w:ascii="Times New Roman" w:eastAsia="Times New Roman" w:hAnsi="Times New Roman" w:cs="Times New Roman"/>
          <w:sz w:val="28"/>
          <w:szCs w:val="28"/>
          <w:lang w:eastAsia="ru-RU"/>
        </w:rPr>
      </w:pPr>
    </w:p>
    <w:p w:rsidR="00714CE5" w:rsidRDefault="00714CE5" w:rsidP="00714CE5">
      <w:pPr>
        <w:spacing w:after="0"/>
        <w:ind w:firstLine="708"/>
        <w:jc w:val="both"/>
        <w:rPr>
          <w:rFonts w:ascii="Times New Roman" w:eastAsia="Times New Roman" w:hAnsi="Times New Roman" w:cs="Times New Roman"/>
          <w:sz w:val="28"/>
          <w:szCs w:val="28"/>
          <w:lang w:eastAsia="ru-RU"/>
        </w:rPr>
      </w:pPr>
    </w:p>
    <w:p w:rsidR="00714CE5"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соответствует</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му</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ю</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p>
    <w:p w:rsidR="00714CE5" w:rsidRDefault="00714CE5" w:rsidP="00714CE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2019</w:t>
      </w:r>
      <w:r w:rsidRPr="00C946E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 xml:space="preserve">го </w:t>
      </w:r>
      <w:r w:rsidRPr="00B869A1">
        <w:rPr>
          <w:rFonts w:ascii="Times New Roman" w:eastAsia="Times New Roman" w:hAnsi="Times New Roman" w:cs="Times New Roman"/>
          <w:sz w:val="28"/>
          <w:szCs w:val="28"/>
          <w:lang w:eastAsia="ru-RU"/>
        </w:rPr>
        <w:t>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Всего за первое полугодие 2019 года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5</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4 чел.</w:t>
      </w:r>
    </w:p>
    <w:p w:rsidR="00714CE5" w:rsidRPr="00B869A1"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Количество присвоенных классных чинов государственной гражданской службы 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за аналогичный период    </w:t>
      </w:r>
      <w:r>
        <w:rPr>
          <w:rFonts w:ascii="Times New Roman" w:eastAsia="Times New Roman" w:hAnsi="Times New Roman" w:cs="Times New Roman"/>
          <w:sz w:val="28"/>
          <w:szCs w:val="28"/>
          <w:lang w:eastAsia="ru-RU"/>
        </w:rPr>
        <w:t xml:space="preserve">2018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7, во 2 квартале 2019 года – 8,</w:t>
      </w:r>
      <w:r w:rsidRPr="006D513E">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за аналогичный период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 xml:space="preserve">6. Всего за первое полугодие 2019 года присвоено 17 классных чинов государственной гражданской службы Российской Федерации. </w:t>
      </w:r>
      <w:r w:rsidRPr="00B869A1">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01.07.2019</w:t>
      </w:r>
      <w:r w:rsidRPr="00B869A1">
        <w:rPr>
          <w:rFonts w:ascii="Times New Roman" w:eastAsia="Times New Roman" w:hAnsi="Times New Roman" w:cs="Times New Roman"/>
          <w:sz w:val="28"/>
          <w:szCs w:val="28"/>
          <w:lang w:eastAsia="ru-RU"/>
        </w:rPr>
        <w:t xml:space="preserve"> года, наивысший (в пределах группы должностей) классный чин государственной гражданской службы имеют </w:t>
      </w:r>
      <w:r>
        <w:rPr>
          <w:rFonts w:ascii="Times New Roman" w:eastAsia="Times New Roman" w:hAnsi="Times New Roman" w:cs="Times New Roman"/>
          <w:sz w:val="28"/>
          <w:szCs w:val="28"/>
          <w:lang w:eastAsia="ru-RU"/>
        </w:rPr>
        <w:t>21</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один из которых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r w:rsidRPr="00B869A1">
        <w:rPr>
          <w:rFonts w:ascii="Times New Roman" w:eastAsia="Times New Roman" w:hAnsi="Times New Roman" w:cs="Times New Roman"/>
          <w:sz w:val="28"/>
          <w:szCs w:val="28"/>
          <w:lang w:eastAsia="ru-RU"/>
        </w:rPr>
        <w:t xml:space="preserve"> По сравнению с</w:t>
      </w:r>
      <w:r>
        <w:rPr>
          <w:rFonts w:ascii="Times New Roman" w:eastAsia="Times New Roman" w:hAnsi="Times New Roman" w:cs="Times New Roman"/>
          <w:sz w:val="28"/>
          <w:szCs w:val="28"/>
          <w:lang w:eastAsia="ru-RU"/>
        </w:rPr>
        <w:t xml:space="preserve"> 1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присвоено 2 классных чина государственной гражданской службы Российской Федерации, </w:t>
      </w:r>
      <w:r w:rsidRPr="00B869A1">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квалификационны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экзамен на предмет присвоения классных чинов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государственным гражданским служащим</w:t>
      </w:r>
      <w:r>
        <w:rPr>
          <w:rFonts w:ascii="Times New Roman" w:eastAsia="Times New Roman" w:hAnsi="Times New Roman" w:cs="Times New Roman"/>
          <w:sz w:val="28"/>
          <w:szCs w:val="28"/>
          <w:lang w:eastAsia="ru-RU"/>
        </w:rPr>
        <w:t xml:space="preserve"> – заместителям руководителя Управления. В 1 квартале присвоен наивысший классный чин (в пределах группы должностей) руководителю Управления, а также очередные классные чины заместителям руководителя Управления.</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 экзамена</w:t>
      </w:r>
      <w:r w:rsidRPr="00B869A1">
        <w:rPr>
          <w:rFonts w:ascii="Times New Roman" w:eastAsia="Times New Roman" w:hAnsi="Times New Roman" w:cs="Times New Roman"/>
          <w:sz w:val="28"/>
          <w:szCs w:val="28"/>
          <w:lang w:eastAsia="ru-RU"/>
        </w:rPr>
        <w:t>. По сравнению с</w:t>
      </w:r>
      <w:r>
        <w:rPr>
          <w:rFonts w:ascii="Times New Roman" w:eastAsia="Times New Roman" w:hAnsi="Times New Roman" w:cs="Times New Roman"/>
          <w:sz w:val="28"/>
          <w:szCs w:val="28"/>
          <w:lang w:eastAsia="ru-RU"/>
        </w:rPr>
        <w:t>о 2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 1 классный чин государственной гражданской службы Российской Федерации, квалификационные экзамены не проводились. </w:t>
      </w:r>
    </w:p>
    <w:p w:rsidR="00714CE5" w:rsidRPr="00B869A1"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 и во 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ах</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также как и в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не проводилась (запланировано на 4 квартал 2019 года)</w:t>
      </w:r>
      <w:r w:rsidRPr="004376EE">
        <w:rPr>
          <w:rFonts w:ascii="Times New Roman" w:hAnsi="Times New Roman" w:cs="Times New Roman"/>
          <w:sz w:val="28"/>
          <w:szCs w:val="28"/>
        </w:rPr>
        <w:t>.</w:t>
      </w:r>
    </w:p>
    <w:p w:rsidR="00714CE5"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бронирование граждан</w:t>
      </w:r>
      <w:r>
        <w:rPr>
          <w:rFonts w:ascii="Times New Roman" w:eastAsia="Times New Roman" w:hAnsi="Times New Roman" w:cs="Times New Roman"/>
          <w:sz w:val="28"/>
          <w:szCs w:val="28"/>
          <w:lang w:eastAsia="ru-RU"/>
        </w:rPr>
        <w:t xml:space="preserve"> не осуществлялось, за аналогичный период 2018 года забронирован 1 служащий. </w:t>
      </w:r>
    </w:p>
    <w:p w:rsidR="00714CE5" w:rsidRPr="00B869A1"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отпуске по уходу за ребёнком находятся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госуд</w:t>
      </w:r>
      <w:r>
        <w:rPr>
          <w:rFonts w:ascii="Times New Roman" w:eastAsia="Times New Roman" w:hAnsi="Times New Roman" w:cs="Times New Roman"/>
          <w:sz w:val="28"/>
          <w:szCs w:val="28"/>
          <w:lang w:eastAsia="ru-RU"/>
        </w:rPr>
        <w:t>арственных гражданских служащих</w:t>
      </w:r>
      <w:r w:rsidRPr="00B869A1">
        <w:rPr>
          <w:rFonts w:ascii="Times New Roman" w:eastAsia="Times New Roman" w:hAnsi="Times New Roman" w:cs="Times New Roman"/>
          <w:sz w:val="28"/>
          <w:szCs w:val="28"/>
          <w:lang w:eastAsia="ru-RU"/>
        </w:rPr>
        <w:t>.</w:t>
      </w:r>
    </w:p>
    <w:p w:rsidR="00714CE5" w:rsidRDefault="00714CE5" w:rsidP="00714CE5">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01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07</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38</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52</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 - старше 50 лет.</w:t>
      </w:r>
    </w:p>
    <w:p w:rsidR="00714CE5" w:rsidRDefault="00714CE5" w:rsidP="00714CE5">
      <w:pPr>
        <w:spacing w:after="0"/>
        <w:ind w:firstLine="708"/>
        <w:jc w:val="both"/>
        <w:rPr>
          <w:rFonts w:ascii="Times New Roman" w:eastAsia="Times New Roman" w:hAnsi="Times New Roman" w:cs="Times New Roman"/>
          <w:sz w:val="28"/>
          <w:szCs w:val="28"/>
          <w:lang w:eastAsia="ru-RU"/>
        </w:rPr>
      </w:pPr>
    </w:p>
    <w:p w:rsidR="00714CE5" w:rsidRDefault="00714CE5" w:rsidP="00714CE5">
      <w:pPr>
        <w:spacing w:after="0"/>
        <w:ind w:firstLine="708"/>
        <w:jc w:val="both"/>
        <w:rPr>
          <w:rFonts w:ascii="Times New Roman" w:eastAsia="Times New Roman" w:hAnsi="Times New Roman" w:cs="Times New Roman"/>
          <w:sz w:val="28"/>
          <w:szCs w:val="28"/>
          <w:lang w:eastAsia="ru-RU"/>
        </w:rPr>
      </w:pPr>
      <w:r>
        <w:rPr>
          <w:noProof/>
          <w:lang w:eastAsia="ru-RU"/>
        </w:rPr>
        <w:drawing>
          <wp:inline distT="0" distB="0" distL="0" distR="0">
            <wp:extent cx="5021580" cy="2743200"/>
            <wp:effectExtent l="0" t="0" r="26670" b="1905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4CE5" w:rsidRDefault="00714CE5" w:rsidP="00714CE5">
      <w:pPr>
        <w:spacing w:after="0"/>
        <w:ind w:firstLine="708"/>
        <w:jc w:val="both"/>
        <w:rPr>
          <w:rFonts w:ascii="Times New Roman" w:eastAsia="Times New Roman" w:hAnsi="Times New Roman" w:cs="Times New Roman"/>
          <w:sz w:val="28"/>
          <w:szCs w:val="28"/>
          <w:lang w:eastAsia="ru-RU"/>
        </w:rPr>
      </w:pPr>
    </w:p>
    <w:p w:rsidR="00714CE5" w:rsidRDefault="00714CE5" w:rsidP="00714CE5">
      <w:pPr>
        <w:spacing w:after="0"/>
        <w:ind w:firstLine="708"/>
        <w:jc w:val="both"/>
        <w:rPr>
          <w:rFonts w:ascii="Times New Roman" w:eastAsia="Times New Roman" w:hAnsi="Times New Roman" w:cs="Times New Roman"/>
          <w:sz w:val="28"/>
          <w:szCs w:val="28"/>
          <w:lang w:eastAsia="ru-RU"/>
        </w:rPr>
      </w:pP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возрастной состав государственных гражданских служащих, в возрасте до 30 лет </w:t>
      </w:r>
      <w:r>
        <w:rPr>
          <w:rFonts w:ascii="Times New Roman" w:eastAsia="Times New Roman" w:hAnsi="Times New Roman" w:cs="Times New Roman"/>
          <w:sz w:val="28"/>
          <w:szCs w:val="28"/>
          <w:lang w:eastAsia="ru-RU"/>
        </w:rPr>
        <w:t>увеличился</w:t>
      </w:r>
      <w:r w:rsidRPr="00B869A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10</w:t>
      </w:r>
      <w:r w:rsidRPr="00B869A1">
        <w:rPr>
          <w:rFonts w:ascii="Times New Roman" w:eastAsia="Times New Roman" w:hAnsi="Times New Roman" w:cs="Times New Roman"/>
          <w:sz w:val="28"/>
          <w:szCs w:val="28"/>
          <w:lang w:eastAsia="ru-RU"/>
        </w:rPr>
        <w:t>% по сравнению с таким же периодом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показатель в возрасте от 30 лет до 50 лет </w:t>
      </w:r>
      <w:r>
        <w:rPr>
          <w:rFonts w:ascii="Times New Roman" w:eastAsia="Times New Roman" w:hAnsi="Times New Roman" w:cs="Times New Roman"/>
          <w:sz w:val="28"/>
          <w:szCs w:val="28"/>
          <w:lang w:eastAsia="ru-RU"/>
        </w:rPr>
        <w:t>уменьшился</w:t>
      </w:r>
      <w:r w:rsidRPr="00B869A1">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а состав государственных служащих в возрасте от 50 лет и старше 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уменьшился</w:t>
      </w:r>
      <w:r w:rsidRPr="00B869A1">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w:t>
      </w:r>
      <w:proofErr w:type="gramEnd"/>
    </w:p>
    <w:p w:rsidR="00714CE5" w:rsidRPr="00B869A1" w:rsidRDefault="00714CE5" w:rsidP="00714CE5">
      <w:pPr>
        <w:spacing w:after="0"/>
        <w:ind w:firstLine="708"/>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2018 года</w:t>
            </w:r>
          </w:p>
        </w:tc>
        <w:tc>
          <w:tcPr>
            <w:tcW w:w="795" w:type="dxa"/>
            <w:shd w:val="clear" w:color="auto" w:fill="92D050"/>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2018 года</w:t>
            </w:r>
          </w:p>
        </w:tc>
        <w:tc>
          <w:tcPr>
            <w:tcW w:w="794" w:type="dxa"/>
            <w:shd w:val="clear" w:color="auto" w:fill="FFFFFF" w:themeFill="background1"/>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2018 года</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2018 года</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2018 год</w:t>
            </w:r>
          </w:p>
        </w:tc>
        <w:tc>
          <w:tcPr>
            <w:tcW w:w="795" w:type="dxa"/>
            <w:shd w:val="clear" w:color="auto" w:fill="auto"/>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92D050"/>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5" w:type="dxa"/>
            <w:shd w:val="clear" w:color="auto" w:fill="FFFFFF" w:themeFill="background1"/>
            <w:vAlign w:val="center"/>
          </w:tcPr>
          <w:p w:rsidR="00714CE5" w:rsidRPr="00427F2A" w:rsidRDefault="00714CE5" w:rsidP="00F7421B">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 xml:space="preserve">9 </w:t>
            </w:r>
            <w:r w:rsidRPr="00B869A1">
              <w:rPr>
                <w:rFonts w:ascii="Times New Roman" w:eastAsia="Times New Roman" w:hAnsi="Times New Roman" w:cs="Times New Roman"/>
                <w:b/>
                <w:sz w:val="20"/>
                <w:szCs w:val="24"/>
                <w:lang w:eastAsia="ru-RU"/>
              </w:rPr>
              <w:t>год</w:t>
            </w:r>
          </w:p>
        </w:tc>
      </w:tr>
      <w:tr w:rsidR="00714CE5" w:rsidRPr="00B869A1" w:rsidTr="00F7421B">
        <w:trPr>
          <w:jc w:val="center"/>
        </w:trPr>
        <w:tc>
          <w:tcPr>
            <w:tcW w:w="10002" w:type="dxa"/>
            <w:gridSpan w:val="11"/>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Проведено мероприятий в том числе:</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roofErr w:type="gramStart"/>
            <w:r w:rsidRPr="00B869A1">
              <w:rPr>
                <w:rFonts w:ascii="Times New Roman" w:eastAsia="Times New Roman" w:hAnsi="Times New Roman" w:cs="Times New Roman"/>
                <w:sz w:val="20"/>
                <w:szCs w:val="24"/>
                <w:lang w:eastAsia="ru-RU"/>
              </w:rPr>
              <w:t>Приказы, контракты, трудовые договора, доп. соглашения, личные дела и т.д.</w:t>
            </w:r>
            <w:proofErr w:type="gramEnd"/>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331</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386</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302</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205</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1224</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385</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Аттестация</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 xml:space="preserve">Конкурс на замещение вакантных </w:t>
            </w:r>
            <w:r w:rsidRPr="00B869A1">
              <w:rPr>
                <w:rFonts w:ascii="Times New Roman" w:eastAsia="Times New Roman" w:hAnsi="Times New Roman" w:cs="Times New Roman"/>
                <w:sz w:val="20"/>
                <w:szCs w:val="24"/>
                <w:lang w:eastAsia="ru-RU"/>
              </w:rPr>
              <w:lastRenderedPageBreak/>
              <w:t>должностей (конкурс на включение в кадровый резерв)</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2</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94" w:type="dxa"/>
            <w:shd w:val="clear" w:color="auto" w:fill="auto"/>
            <w:vAlign w:val="center"/>
          </w:tcPr>
          <w:p w:rsidR="00714CE5" w:rsidRPr="00D10890" w:rsidRDefault="00714CE5" w:rsidP="00F7421B">
            <w:pPr>
              <w:spacing w:after="0"/>
              <w:jc w:val="center"/>
              <w:rPr>
                <w:rFonts w:ascii="Times New Roman" w:eastAsia="Times New Roman" w:hAnsi="Times New Roman" w:cs="Times New Roman"/>
                <w:b/>
                <w:sz w:val="20"/>
                <w:szCs w:val="24"/>
                <w:lang w:eastAsia="ru-RU"/>
              </w:rPr>
            </w:pPr>
            <w:r w:rsidRPr="00D10890">
              <w:rPr>
                <w:rFonts w:ascii="Times New Roman" w:eastAsia="Times New Roman" w:hAnsi="Times New Roman" w:cs="Times New Roman"/>
                <w:b/>
                <w:sz w:val="20"/>
                <w:szCs w:val="24"/>
                <w:lang w:eastAsia="ru-RU"/>
              </w:rPr>
              <w:t>7</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714CE5" w:rsidRPr="00D10890"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Бронирование граждан</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1</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Диспансеризация</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4" w:type="dxa"/>
            <w:shd w:val="clear" w:color="auto" w:fill="auto"/>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057" w:type="dxa"/>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ИТОГО проведено мероприятий</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333</w:t>
            </w:r>
          </w:p>
        </w:tc>
        <w:tc>
          <w:tcPr>
            <w:tcW w:w="795"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386</w:t>
            </w:r>
          </w:p>
        </w:tc>
        <w:tc>
          <w:tcPr>
            <w:tcW w:w="794"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304</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210</w:t>
            </w: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1234</w:t>
            </w: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245</w:t>
            </w:r>
          </w:p>
        </w:tc>
        <w:tc>
          <w:tcPr>
            <w:tcW w:w="794"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387</w:t>
            </w:r>
          </w:p>
        </w:tc>
        <w:tc>
          <w:tcPr>
            <w:tcW w:w="795"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794"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79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bl>
    <w:p w:rsidR="00714CE5" w:rsidRPr="00B869A1" w:rsidRDefault="00714CE5" w:rsidP="00714CE5">
      <w:pPr>
        <w:spacing w:after="0"/>
        <w:ind w:firstLine="708"/>
        <w:jc w:val="both"/>
        <w:rPr>
          <w:rFonts w:ascii="Times New Roman" w:eastAsia="Times New Roman" w:hAnsi="Times New Roman" w:cs="Times New Roman"/>
          <w:sz w:val="28"/>
          <w:szCs w:val="28"/>
          <w:lang w:eastAsia="ru-RU"/>
        </w:rPr>
      </w:pPr>
    </w:p>
    <w:p w:rsidR="00714CE5"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отчётный период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подготовлено приказов по личному составу – </w:t>
      </w:r>
      <w:r>
        <w:rPr>
          <w:rFonts w:ascii="Times New Roman" w:eastAsia="Times New Roman" w:hAnsi="Times New Roman" w:cs="Times New Roman"/>
          <w:sz w:val="28"/>
          <w:szCs w:val="28"/>
          <w:lang w:eastAsia="ru-RU"/>
        </w:rPr>
        <w:t>64</w:t>
      </w:r>
      <w:r w:rsidRPr="00B869A1">
        <w:rPr>
          <w:rFonts w:ascii="Times New Roman" w:eastAsia="Times New Roman" w:hAnsi="Times New Roman" w:cs="Times New Roman"/>
          <w:sz w:val="28"/>
          <w:szCs w:val="28"/>
          <w:lang w:eastAsia="ru-RU"/>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rFonts w:ascii="Times New Roman" w:eastAsia="Times New Roman" w:hAnsi="Times New Roman" w:cs="Times New Roman"/>
          <w:sz w:val="28"/>
          <w:szCs w:val="28"/>
          <w:lang w:eastAsia="ru-RU"/>
        </w:rPr>
        <w:t>19</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Данное количество дополнительных соглашений связано с присвоением классных чинов, </w:t>
      </w:r>
      <w:r>
        <w:rPr>
          <w:rFonts w:ascii="Times New Roman" w:eastAsia="Times New Roman" w:hAnsi="Times New Roman" w:cs="Times New Roman"/>
          <w:sz w:val="28"/>
          <w:szCs w:val="28"/>
          <w:lang w:eastAsia="ru-RU"/>
        </w:rPr>
        <w:t>установлением надбавки за выслугу лет</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установлением надбавки за особые условия государственной гражданской службы,</w:t>
      </w:r>
      <w:r w:rsidRPr="00B869A1">
        <w:rPr>
          <w:rFonts w:ascii="Times New Roman" w:eastAsia="Times New Roman" w:hAnsi="Times New Roman" w:cs="Times New Roman"/>
          <w:sz w:val="28"/>
          <w:szCs w:val="28"/>
          <w:lang w:eastAsia="ru-RU"/>
        </w:rPr>
        <w:t xml:space="preserve"> перемещением сотрудников.</w:t>
      </w:r>
      <w:r>
        <w:rPr>
          <w:rFonts w:ascii="Times New Roman" w:eastAsia="Times New Roman" w:hAnsi="Times New Roman" w:cs="Times New Roman"/>
          <w:sz w:val="28"/>
          <w:szCs w:val="28"/>
          <w:lang w:eastAsia="ru-RU"/>
        </w:rPr>
        <w:t xml:space="preserve"> </w:t>
      </w:r>
    </w:p>
    <w:p w:rsidR="00714CE5" w:rsidRDefault="00714CE5" w:rsidP="00714CE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 2019 года был</w:t>
      </w:r>
      <w:r w:rsidRPr="00B869A1">
        <w:rPr>
          <w:rFonts w:ascii="Times New Roman" w:eastAsia="Times New Roman" w:hAnsi="Times New Roman" w:cs="Times New Roman"/>
          <w:sz w:val="28"/>
          <w:szCs w:val="28"/>
          <w:lang w:eastAsia="ru-RU"/>
        </w:rPr>
        <w:t xml:space="preserve"> проведен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 (</w:t>
      </w:r>
      <w:r>
        <w:rPr>
          <w:rFonts w:ascii="Times New Roman" w:eastAsia="Times New Roman" w:hAnsi="Times New Roman" w:cs="Times New Roman"/>
          <w:sz w:val="28"/>
          <w:szCs w:val="28"/>
          <w:lang w:eastAsia="ru-RU"/>
        </w:rPr>
        <w:t xml:space="preserve">1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13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по результатам двух конкурсов на включение в кадровый резерв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внешние конкурсанты.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2 государственных гражданских служащих.</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 гражданина и 5 ГГС)</w:t>
      </w:r>
      <w:r w:rsidRPr="00B869A1">
        <w:rPr>
          <w:rFonts w:ascii="Times New Roman" w:eastAsia="Times New Roman" w:hAnsi="Times New Roman" w:cs="Times New Roman"/>
          <w:sz w:val="28"/>
          <w:szCs w:val="28"/>
          <w:lang w:eastAsia="ru-RU"/>
        </w:rPr>
        <w:t xml:space="preserve">. </w:t>
      </w:r>
      <w:r w:rsidRPr="004111A6">
        <w:rPr>
          <w:rFonts w:ascii="Times New Roman" w:eastAsia="Times New Roman" w:hAnsi="Times New Roman" w:cs="Times New Roman"/>
          <w:sz w:val="28"/>
          <w:szCs w:val="28"/>
          <w:shd w:val="clear" w:color="auto" w:fill="FFFFFF" w:themeFill="background1"/>
          <w:lang w:eastAsia="ru-RU"/>
        </w:rPr>
        <w:t>Во 2 квартале 2019 года</w:t>
      </w:r>
      <w:r w:rsidRPr="00B869A1">
        <w:rPr>
          <w:rFonts w:ascii="Times New Roman" w:eastAsia="Times New Roman" w:hAnsi="Times New Roman" w:cs="Times New Roman"/>
          <w:sz w:val="28"/>
          <w:szCs w:val="28"/>
          <w:lang w:eastAsia="ru-RU"/>
        </w:rPr>
        <w:t xml:space="preserve"> было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По итогам конкурсов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xml:space="preserve"> человек включены в кадровый резерв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 внешние конкурсанты.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1 государственный гражданский служащий.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из кадрового резерва назначений не было. Всего за 1 полугодие 2019 года в кадровый резерв Управления включены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 человек (3 ГГС и 11 внешних конкурсантов). Назначено из кадрового резерва Управления впервые на государственную гражданскую службу 4 человека, в порядке должностного роста 3 человека.</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xml:space="preserve">Рекомендованы для включения в кадровый резерв ЦА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государственных гражданских служащих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r>
        <w:rPr>
          <w:rFonts w:ascii="Times New Roman" w:eastAsia="Times New Roman" w:hAnsi="Times New Roman" w:cs="Times New Roman"/>
          <w:sz w:val="28"/>
          <w:szCs w:val="28"/>
          <w:lang w:eastAsia="ru-RU"/>
        </w:rPr>
        <w:t>.</w:t>
      </w:r>
    </w:p>
    <w:p w:rsidR="00714CE5" w:rsidRPr="006558B7" w:rsidRDefault="00714CE5" w:rsidP="00714CE5">
      <w:pPr>
        <w:spacing w:after="0"/>
        <w:ind w:firstLine="709"/>
        <w:jc w:val="both"/>
        <w:rPr>
          <w:rFonts w:ascii="Times New Roman" w:hAnsi="Times New Roman" w:cs="Times New Roman"/>
          <w:sz w:val="28"/>
          <w:szCs w:val="28"/>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Pr="00B869A1">
        <w:rPr>
          <w:rFonts w:ascii="Times New Roman" w:eastAsia="Times New Roman" w:hAnsi="Times New Roman" w:cs="Times New Roman"/>
          <w:sz w:val="28"/>
          <w:szCs w:val="28"/>
          <w:lang w:eastAsia="ru-RU"/>
        </w:rPr>
        <w:t xml:space="preserve"> в отношении государственных гражданских служащих Управления</w:t>
      </w:r>
      <w:r>
        <w:rPr>
          <w:rFonts w:ascii="Times New Roman" w:eastAsia="Times New Roman" w:hAnsi="Times New Roman" w:cs="Times New Roman"/>
          <w:sz w:val="28"/>
          <w:szCs w:val="28"/>
          <w:lang w:eastAsia="ru-RU"/>
        </w:rPr>
        <w:t xml:space="preserve"> не проводились. </w:t>
      </w:r>
      <w:proofErr w:type="gramStart"/>
      <w:r w:rsidRPr="007079D1">
        <w:rPr>
          <w:rFonts w:ascii="Times New Roman" w:hAnsi="Times New Roman" w:cs="Times New Roman"/>
          <w:sz w:val="28"/>
          <w:szCs w:val="28"/>
        </w:rPr>
        <w:t>В 1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proofErr w:type="gramEnd"/>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было проведено 5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B869A1">
        <w:rPr>
          <w:rFonts w:ascii="Times New Roman" w:eastAsia="Times New Roman" w:hAnsi="Times New Roman" w:cs="Times New Roman"/>
          <w:sz w:val="28"/>
          <w:szCs w:val="28"/>
          <w:lang w:eastAsia="ru-RU"/>
        </w:rPr>
        <w:t xml:space="preserve"> в отношении </w:t>
      </w:r>
      <w:r>
        <w:rPr>
          <w:rFonts w:ascii="Times New Roman" w:eastAsia="Times New Roman" w:hAnsi="Times New Roman" w:cs="Times New Roman"/>
          <w:sz w:val="28"/>
          <w:szCs w:val="28"/>
          <w:lang w:eastAsia="ru-RU"/>
        </w:rPr>
        <w:t xml:space="preserve">5 </w:t>
      </w:r>
      <w:r w:rsidRPr="00B869A1">
        <w:rPr>
          <w:rFonts w:ascii="Times New Roman" w:eastAsia="Times New Roman" w:hAnsi="Times New Roman" w:cs="Times New Roman"/>
          <w:sz w:val="28"/>
          <w:szCs w:val="28"/>
          <w:lang w:eastAsia="ru-RU"/>
        </w:rPr>
        <w:t>государственных гражданских служащих Управления</w:t>
      </w:r>
      <w:r>
        <w:rPr>
          <w:rFonts w:ascii="Times New Roman" w:eastAsia="Times New Roman" w:hAnsi="Times New Roman" w:cs="Times New Roman"/>
          <w:sz w:val="28"/>
          <w:szCs w:val="28"/>
          <w:lang w:eastAsia="ru-RU"/>
        </w:rPr>
        <w:t xml:space="preserve">. По результатам служебных проверок </w:t>
      </w:r>
      <w:r w:rsidRPr="007079D1">
        <w:rPr>
          <w:rFonts w:ascii="Times New Roman" w:hAnsi="Times New Roman" w:cs="Times New Roman"/>
          <w:sz w:val="28"/>
          <w:szCs w:val="28"/>
        </w:rPr>
        <w:t>за ненадлежащие исполнение возложенных на них служебных обязанностей</w:t>
      </w:r>
      <w:r>
        <w:rPr>
          <w:rFonts w:ascii="Times New Roman" w:eastAsia="Times New Roman" w:hAnsi="Times New Roman" w:cs="Times New Roman"/>
          <w:sz w:val="28"/>
          <w:szCs w:val="28"/>
          <w:lang w:eastAsia="ru-RU"/>
        </w:rPr>
        <w:t xml:space="preserve"> 3 государственным гражданским служащим вынесено дисциплинарное взыскание в виде  </w:t>
      </w:r>
      <w:r w:rsidRPr="007079D1">
        <w:rPr>
          <w:rFonts w:ascii="Times New Roman" w:hAnsi="Times New Roman" w:cs="Times New Roman"/>
          <w:sz w:val="28"/>
          <w:szCs w:val="28"/>
        </w:rPr>
        <w:t>«замечания»</w:t>
      </w:r>
      <w:r>
        <w:rPr>
          <w:rFonts w:ascii="Times New Roman" w:hAnsi="Times New Roman" w:cs="Times New Roman"/>
          <w:sz w:val="28"/>
          <w:szCs w:val="28"/>
        </w:rPr>
        <w:t xml:space="preserve">. </w:t>
      </w:r>
      <w:proofErr w:type="gramStart"/>
      <w:r w:rsidRPr="007079D1">
        <w:rPr>
          <w:rFonts w:ascii="Times New Roman" w:hAnsi="Times New Roman" w:cs="Times New Roman"/>
          <w:sz w:val="28"/>
          <w:szCs w:val="28"/>
        </w:rPr>
        <w:t>В</w:t>
      </w:r>
      <w:r>
        <w:rPr>
          <w:rFonts w:ascii="Times New Roman" w:hAnsi="Times New Roman" w:cs="Times New Roman"/>
          <w:sz w:val="28"/>
          <w:szCs w:val="28"/>
        </w:rPr>
        <w:t>о</w:t>
      </w:r>
      <w:r w:rsidRPr="007079D1">
        <w:rPr>
          <w:rFonts w:ascii="Times New Roman" w:hAnsi="Times New Roman" w:cs="Times New Roman"/>
          <w:sz w:val="28"/>
          <w:szCs w:val="28"/>
        </w:rPr>
        <w:t xml:space="preserve"> </w:t>
      </w:r>
      <w:r>
        <w:rPr>
          <w:rFonts w:ascii="Times New Roman" w:hAnsi="Times New Roman" w:cs="Times New Roman"/>
          <w:sz w:val="28"/>
          <w:szCs w:val="28"/>
        </w:rPr>
        <w:t>2</w:t>
      </w:r>
      <w:r w:rsidRPr="007079D1">
        <w:rPr>
          <w:rFonts w:ascii="Times New Roman" w:hAnsi="Times New Roman" w:cs="Times New Roman"/>
          <w:sz w:val="28"/>
          <w:szCs w:val="28"/>
        </w:rPr>
        <w:t xml:space="preserve">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r>
        <w:rPr>
          <w:rFonts w:ascii="Times New Roman" w:eastAsia="Times New Roman" w:hAnsi="Times New Roman" w:cs="Times New Roman"/>
          <w:sz w:val="28"/>
          <w:szCs w:val="28"/>
          <w:lang w:eastAsia="ru-RU"/>
        </w:rPr>
        <w:t xml:space="preserve"> </w:t>
      </w:r>
      <w:proofErr w:type="gramEnd"/>
    </w:p>
    <w:p w:rsidR="00714CE5" w:rsidRPr="00B869A1" w:rsidRDefault="00714CE5" w:rsidP="00714CE5">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714CE5" w:rsidRPr="00B869A1" w:rsidRDefault="00714CE5" w:rsidP="00714CE5">
      <w:pPr>
        <w:spacing w:after="0"/>
        <w:ind w:firstLine="708"/>
        <w:contextualSpacing/>
        <w:jc w:val="center"/>
        <w:rPr>
          <w:rFonts w:ascii="Times New Roman" w:eastAsia="Times New Roman" w:hAnsi="Times New Roman" w:cs="Times New Roman"/>
          <w:i/>
          <w:sz w:val="28"/>
          <w:szCs w:val="28"/>
          <w:lang w:eastAsia="ru-RU"/>
        </w:rPr>
      </w:pPr>
    </w:p>
    <w:p w:rsidR="00714CE5" w:rsidRPr="00B869A1" w:rsidRDefault="00714CE5" w:rsidP="00714CE5">
      <w:pPr>
        <w:spacing w:after="0"/>
        <w:ind w:firstLine="708"/>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714CE5" w:rsidRPr="00B869A1" w:rsidRDefault="00714CE5" w:rsidP="00714CE5">
      <w:pPr>
        <w:spacing w:after="0"/>
        <w:ind w:firstLine="708"/>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по борьбе с коррупцией</w:t>
      </w:r>
    </w:p>
    <w:p w:rsidR="00714CE5" w:rsidRPr="00B869A1" w:rsidRDefault="00714CE5" w:rsidP="00714CE5">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714CE5" w:rsidRPr="00B869A1" w:rsidTr="00F7421B">
        <w:trPr>
          <w:jc w:val="center"/>
        </w:trPr>
        <w:tc>
          <w:tcPr>
            <w:tcW w:w="2252"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2018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 кв. 2018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2018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2018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2018 год</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w:t>
            </w: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59" w:type="dxa"/>
            <w:gridSpan w:val="10"/>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Проведено мероприятий в том числе:</w:t>
            </w:r>
          </w:p>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4</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6</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23</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34</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42</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 xml:space="preserve">Количество проведенных </w:t>
            </w:r>
            <w:r w:rsidRPr="00B869A1">
              <w:rPr>
                <w:rFonts w:ascii="Times New Roman" w:eastAsia="Times New Roman" w:hAnsi="Times New Roman" w:cs="Times New Roman"/>
                <w:sz w:val="18"/>
                <w:szCs w:val="24"/>
                <w:lang w:eastAsia="ru-RU"/>
              </w:rPr>
              <w:lastRenderedPageBreak/>
              <w:t>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w:t>
            </w:r>
          </w:p>
        </w:tc>
        <w:tc>
          <w:tcPr>
            <w:tcW w:w="846" w:type="dxa"/>
            <w:tcBorders>
              <w:bottom w:val="single" w:sz="4" w:space="0" w:color="auto"/>
            </w:tcBorders>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lastRenderedPageBreak/>
              <w:t>Количество лекций, учебных семинаров и т.д., направленных на обеспечение противодействия коррупции</w:t>
            </w:r>
          </w:p>
          <w:p w:rsidR="00714CE5" w:rsidRPr="00B869A1" w:rsidRDefault="00714CE5" w:rsidP="00F7421B">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в Управлении</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sz w:val="18"/>
                <w:szCs w:val="24"/>
                <w:lang w:eastAsia="ru-RU"/>
              </w:rPr>
            </w:pPr>
            <w:proofErr w:type="gramStart"/>
            <w:r w:rsidRPr="00B869A1">
              <w:rPr>
                <w:rFonts w:ascii="Times New Roman" w:eastAsia="Times New Roman" w:hAnsi="Times New Roman" w:cs="Times New Roman"/>
                <w:sz w:val="18"/>
                <w:szCs w:val="24"/>
                <w:lang w:eastAsia="ru-RU"/>
              </w:rPr>
              <w:t>Контроль за</w:t>
            </w:r>
            <w:proofErr w:type="gramEnd"/>
            <w:r w:rsidRPr="00B869A1">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846" w:type="dxa"/>
            <w:tcBorders>
              <w:bottom w:val="single" w:sz="4" w:space="0" w:color="auto"/>
            </w:tcBorders>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r w:rsidR="00714CE5" w:rsidRPr="00B869A1" w:rsidTr="00F7421B">
        <w:trPr>
          <w:jc w:val="center"/>
        </w:trPr>
        <w:tc>
          <w:tcPr>
            <w:tcW w:w="2252" w:type="dxa"/>
            <w:vAlign w:val="center"/>
          </w:tcPr>
          <w:p w:rsidR="00714CE5" w:rsidRPr="00B869A1" w:rsidRDefault="00714CE5" w:rsidP="00F7421B">
            <w:pPr>
              <w:spacing w:after="0"/>
              <w:jc w:val="center"/>
              <w:rPr>
                <w:rFonts w:ascii="Times New Roman" w:eastAsia="Times New Roman" w:hAnsi="Times New Roman" w:cs="Times New Roman"/>
                <w:b/>
                <w:sz w:val="18"/>
                <w:szCs w:val="24"/>
                <w:lang w:eastAsia="ru-RU"/>
              </w:rPr>
            </w:pPr>
            <w:r w:rsidRPr="00B869A1">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7</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40</w:t>
            </w:r>
          </w:p>
        </w:tc>
        <w:tc>
          <w:tcPr>
            <w:tcW w:w="846"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17</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77</w:t>
            </w:r>
          </w:p>
        </w:tc>
        <w:tc>
          <w:tcPr>
            <w:tcW w:w="846" w:type="dxa"/>
            <w:tcBorders>
              <w:bottom w:val="single" w:sz="4" w:space="0" w:color="auto"/>
            </w:tcBorders>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p>
        </w:tc>
        <w:tc>
          <w:tcPr>
            <w:tcW w:w="846" w:type="dxa"/>
            <w:shd w:val="clear" w:color="auto" w:fill="92D050"/>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69" w:type="dxa"/>
            <w:shd w:val="clear" w:color="auto" w:fill="FFFFFF" w:themeFill="background1"/>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714CE5" w:rsidRPr="00B869A1" w:rsidRDefault="00714CE5" w:rsidP="00F7421B">
            <w:pPr>
              <w:spacing w:after="0"/>
              <w:jc w:val="center"/>
              <w:rPr>
                <w:rFonts w:ascii="Times New Roman" w:eastAsia="Times New Roman" w:hAnsi="Times New Roman" w:cs="Times New Roman"/>
                <w:b/>
                <w:sz w:val="20"/>
                <w:szCs w:val="24"/>
                <w:lang w:eastAsia="ru-RU"/>
              </w:rPr>
            </w:pPr>
          </w:p>
        </w:tc>
      </w:tr>
    </w:tbl>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подготовлены и проведены следующие мероприятия:</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Проверки (анализ) поданных сведений, проведённые в отношении граждан –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187865">
        <w:rPr>
          <w:rFonts w:ascii="Times New Roman" w:eastAsia="Times New Roman" w:hAnsi="Times New Roman" w:cs="Times New Roman"/>
          <w:sz w:val="28"/>
          <w:szCs w:val="28"/>
          <w:lang w:eastAsia="ru-RU"/>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Заседания комиссий по соблюдению требований к служебному поведению и урегулированию конфликта интересов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Лекции, занятия, учебные семинары, направленные на обеспечение противодействия коррупции в Управлении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Контроль за</w:t>
      </w:r>
      <w:proofErr w:type="gramEnd"/>
      <w:r w:rsidRPr="00B869A1">
        <w:rPr>
          <w:rFonts w:ascii="Times New Roman" w:eastAsia="Times New Roman" w:hAnsi="Times New Roman" w:cs="Times New Roman"/>
          <w:sz w:val="28"/>
          <w:szCs w:val="28"/>
          <w:lang w:eastAsia="ru-RU"/>
        </w:rPr>
        <w:t xml:space="preserve"> расходами государственных гражданских служащих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714CE5" w:rsidRPr="00EE0BA3" w:rsidRDefault="00714CE5" w:rsidP="00714CE5">
      <w:pPr>
        <w:spacing w:after="0"/>
        <w:ind w:firstLine="709"/>
        <w:jc w:val="both"/>
        <w:rPr>
          <w:rFonts w:ascii="Times New Roman" w:eastAsia="Times New Roman" w:hAnsi="Times New Roman" w:cs="Times New Roman"/>
          <w:sz w:val="28"/>
          <w:szCs w:val="28"/>
          <w:lang w:eastAsia="ru-RU"/>
        </w:rPr>
      </w:pPr>
      <w:r w:rsidRPr="00DD73AF">
        <w:rPr>
          <w:rFonts w:ascii="Times New Roman" w:eastAsia="Times New Roman" w:hAnsi="Times New Roman" w:cs="Times New Roman"/>
          <w:sz w:val="28"/>
          <w:szCs w:val="28"/>
          <w:lang w:eastAsia="ru-RU"/>
        </w:rPr>
        <w:t>В 1 квартале 2019 года проведено 4 занятия в</w:t>
      </w:r>
      <w:r w:rsidRPr="00762E7A">
        <w:rPr>
          <w:rFonts w:ascii="Times New Roman" w:eastAsia="Times New Roman" w:hAnsi="Times New Roman" w:cs="Times New Roman"/>
          <w:sz w:val="28"/>
          <w:szCs w:val="28"/>
          <w:lang w:eastAsia="ru-RU"/>
        </w:rPr>
        <w:t xml:space="preserve"> виде обучающих мероприятий по профилактике коррупционных правонарушений: </w:t>
      </w:r>
      <w:proofErr w:type="gramStart"/>
      <w:r w:rsidRPr="00762E7A">
        <w:rPr>
          <w:rFonts w:ascii="Times New Roman" w:eastAsia="Times New Roman" w:hAnsi="Times New Roman" w:cs="Times New Roman"/>
          <w:sz w:val="28"/>
          <w:szCs w:val="28"/>
          <w:lang w:eastAsia="ru-RU"/>
        </w:rPr>
        <w:t>«Представление сведений о размещении информации в информационно-телекоммуникационной сети "Интернет"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9 </w:t>
      </w:r>
      <w:r w:rsidRPr="00762E7A">
        <w:rPr>
          <w:rFonts w:ascii="Times New Roman" w:eastAsia="Times New Roman" w:hAnsi="Times New Roman" w:cs="Times New Roman"/>
          <w:sz w:val="28"/>
          <w:szCs w:val="28"/>
          <w:lang w:eastAsia="ru-RU"/>
        </w:rPr>
        <w:t>г.), «Заполнение справок о доходах, расходах, об имуществе и обязательствах имущественного характера государственных гражданских служащих РФ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занятие по </w:t>
      </w:r>
      <w:r w:rsidRPr="007079D1">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у</w:t>
      </w:r>
      <w:r w:rsidRPr="007079D1">
        <w:rPr>
          <w:rFonts w:ascii="Times New Roman" w:eastAsia="Times New Roman" w:hAnsi="Times New Roman" w:cs="Times New Roman"/>
          <w:sz w:val="28"/>
          <w:szCs w:val="28"/>
          <w:lang w:eastAsia="ru-RU"/>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7079D1">
        <w:rPr>
          <w:rFonts w:ascii="Times New Roman" w:eastAsia="Times New Roman" w:hAnsi="Times New Roman" w:cs="Times New Roman"/>
          <w:sz w:val="28"/>
          <w:szCs w:val="28"/>
          <w:lang w:eastAsia="ru-RU"/>
        </w:rPr>
        <w:t xml:space="preserve"> служебных (должностных) обязанностей, его сдачи, оценки и реализации (выкупа)</w:t>
      </w:r>
      <w:r>
        <w:rPr>
          <w:rFonts w:ascii="Times New Roman" w:eastAsia="Times New Roman" w:hAnsi="Times New Roman" w:cs="Times New Roman"/>
          <w:sz w:val="28"/>
          <w:szCs w:val="28"/>
          <w:lang w:eastAsia="ru-RU"/>
        </w:rPr>
        <w:t xml:space="preserve"> (февраль 2019 г.),</w:t>
      </w:r>
      <w:r w:rsidRPr="007079D1">
        <w:rPr>
          <w:rFonts w:ascii="Times New Roman" w:eastAsia="Times New Roman" w:hAnsi="Times New Roman" w:cs="Times New Roman"/>
          <w:sz w:val="28"/>
          <w:szCs w:val="28"/>
          <w:lang w:eastAsia="ru-RU"/>
        </w:rPr>
        <w:t xml:space="preserve"> </w:t>
      </w:r>
      <w:r w:rsidRPr="00762E7A">
        <w:rPr>
          <w:rFonts w:ascii="Times New Roman" w:eastAsia="Times New Roman" w:hAnsi="Times New Roman" w:cs="Times New Roman"/>
          <w:sz w:val="28"/>
          <w:szCs w:val="28"/>
          <w:lang w:eastAsia="ru-RU"/>
        </w:rPr>
        <w:t>повторное занятие по вопросам заполнения справок о доходах, расходах, об имуществе и обязательствах имущественного характера (март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762E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2 квартале 2019 года проведено  </w:t>
      </w:r>
      <w:r w:rsidRPr="00EE0BA3">
        <w:rPr>
          <w:rFonts w:ascii="Times New Roman" w:eastAsia="Times New Roman" w:hAnsi="Times New Roman" w:cs="Times New Roman"/>
          <w:sz w:val="28"/>
          <w:szCs w:val="28"/>
          <w:lang w:eastAsia="ru-RU"/>
        </w:rPr>
        <w:t>2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w:t>
      </w:r>
      <w:r>
        <w:rPr>
          <w:rFonts w:ascii="Times New Roman" w:eastAsia="Times New Roman" w:hAnsi="Times New Roman" w:cs="Times New Roman"/>
          <w:sz w:val="28"/>
          <w:szCs w:val="28"/>
          <w:lang w:eastAsia="ru-RU"/>
        </w:rPr>
        <w:t xml:space="preserve"> </w:t>
      </w:r>
      <w:r w:rsidRPr="00F210B8">
        <w:rPr>
          <w:rFonts w:ascii="Times New Roman" w:eastAsia="Times New Roman" w:hAnsi="Times New Roman" w:cs="Times New Roman"/>
          <w:sz w:val="28"/>
          <w:szCs w:val="28"/>
          <w:lang w:eastAsia="ru-RU"/>
        </w:rPr>
        <w:t>«</w:t>
      </w:r>
      <w:r>
        <w:rPr>
          <w:rFonts w:ascii="Times New Roman" w:hAnsi="Times New Roman" w:cs="Times New Roman"/>
          <w:sz w:val="28"/>
          <w:szCs w:val="28"/>
        </w:rPr>
        <w:t>С</w:t>
      </w:r>
      <w:r w:rsidRPr="00F210B8">
        <w:rPr>
          <w:rFonts w:ascii="Times New Roman" w:hAnsi="Times New Roman" w:cs="Times New Roman"/>
          <w:sz w:val="28"/>
          <w:szCs w:val="28"/>
        </w:rPr>
        <w:t>облюдени</w:t>
      </w:r>
      <w:r>
        <w:rPr>
          <w:rFonts w:ascii="Times New Roman" w:hAnsi="Times New Roman" w:cs="Times New Roman"/>
          <w:sz w:val="28"/>
          <w:szCs w:val="28"/>
        </w:rPr>
        <w:t>е</w:t>
      </w:r>
      <w:r w:rsidRPr="00F210B8">
        <w:rPr>
          <w:rFonts w:ascii="Times New Roman" w:hAnsi="Times New Roman" w:cs="Times New Roman"/>
          <w:sz w:val="28"/>
          <w:szCs w:val="28"/>
        </w:rPr>
        <w:t xml:space="preserve"> ограничений</w:t>
      </w:r>
      <w:r>
        <w:rPr>
          <w:rFonts w:ascii="Times New Roman" w:hAnsi="Times New Roman" w:cs="Times New Roman"/>
          <w:sz w:val="28"/>
          <w:szCs w:val="28"/>
        </w:rPr>
        <w:t xml:space="preserve"> и  запретов </w:t>
      </w:r>
      <w:r w:rsidRPr="00F210B8">
        <w:rPr>
          <w:rFonts w:ascii="Times New Roman" w:hAnsi="Times New Roman" w:cs="Times New Roman"/>
          <w:sz w:val="28"/>
          <w:szCs w:val="28"/>
        </w:rPr>
        <w:t xml:space="preserve">по   </w:t>
      </w:r>
      <w:r w:rsidRPr="00F210B8">
        <w:rPr>
          <w:rFonts w:ascii="Times New Roman" w:hAnsi="Times New Roman" w:cs="Times New Roman"/>
          <w:sz w:val="28"/>
          <w:szCs w:val="28"/>
        </w:rPr>
        <w:lastRenderedPageBreak/>
        <w:t>исполнению обязанностей, установленных законодательством Российской Федерации в целях противодействия коррупции</w:t>
      </w:r>
      <w:r w:rsidRPr="00F210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(апрель 2019 г.), </w:t>
      </w:r>
      <w:r w:rsidRPr="00EE0BA3">
        <w:rPr>
          <w:rFonts w:ascii="Times New Roman" w:eastAsia="Times New Roman" w:hAnsi="Times New Roman" w:cs="Times New Roman"/>
          <w:sz w:val="28"/>
          <w:szCs w:val="28"/>
          <w:lang w:eastAsia="ru-RU"/>
        </w:rPr>
        <w:t>«</w:t>
      </w:r>
      <w:r w:rsidRPr="00EE0BA3">
        <w:rPr>
          <w:rFonts w:ascii="Times New Roman" w:hAnsi="Times New Roman" w:cs="Times New Roman"/>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r>
        <w:rPr>
          <w:rFonts w:ascii="Times New Roman" w:hAnsi="Times New Roman" w:cs="Times New Roman"/>
          <w:sz w:val="28"/>
          <w:szCs w:val="28"/>
        </w:rPr>
        <w:t xml:space="preserve"> (июнь 2019 г.).</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1 квартале 2018 года – 1 уведомление). Во 2 квартале 2019 года </w:t>
      </w:r>
      <w:r w:rsidRPr="00B869A1">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(во 2 квартале 2018 года – уведомления не поступали).</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были проведены обучающие мероприятия с вновь прибывшими сотрудниками по ознакомлению </w:t>
      </w:r>
      <w:r>
        <w:rPr>
          <w:rFonts w:ascii="Times New Roman" w:eastAsia="Times New Roman" w:hAnsi="Times New Roman" w:cs="Times New Roman"/>
          <w:sz w:val="28"/>
          <w:szCs w:val="28"/>
          <w:lang w:eastAsia="ru-RU"/>
        </w:rPr>
        <w:t>нормативно-правовых документов в сфере противодействию коррупции</w:t>
      </w:r>
      <w:r w:rsidRPr="00B869A1">
        <w:rPr>
          <w:rFonts w:ascii="Times New Roman" w:eastAsia="Times New Roman" w:hAnsi="Times New Roman" w:cs="Times New Roman"/>
          <w:sz w:val="28"/>
          <w:szCs w:val="28"/>
          <w:lang w:eastAsia="ru-RU"/>
        </w:rPr>
        <w:t xml:space="preserve">. </w:t>
      </w:r>
    </w:p>
    <w:p w:rsidR="00714CE5" w:rsidRPr="00B869A1" w:rsidRDefault="00714CE5" w:rsidP="00714CE5">
      <w:pPr>
        <w:spacing w:after="0"/>
        <w:ind w:firstLine="709"/>
        <w:jc w:val="both"/>
        <w:rPr>
          <w:rFonts w:ascii="Times New Roman" w:eastAsia="Calibri" w:hAnsi="Times New Roman" w:cs="Times New Roman"/>
          <w:bCs/>
          <w:sz w:val="28"/>
          <w:szCs w:val="28"/>
        </w:rPr>
      </w:pPr>
      <w:r w:rsidRPr="00B869A1">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B869A1">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ascii="Times New Roman" w:eastAsia="Calibri" w:hAnsi="Times New Roman" w:cs="Times New Roman"/>
          <w:bCs/>
          <w:sz w:val="28"/>
          <w:szCs w:val="28"/>
        </w:rPr>
        <w:t>За 1 полугодие 2019</w:t>
      </w:r>
      <w:r w:rsidRPr="00B869A1">
        <w:rPr>
          <w:rFonts w:ascii="Times New Roman" w:eastAsia="Calibri" w:hAnsi="Times New Roman" w:cs="Times New Roman"/>
          <w:bCs/>
          <w:sz w:val="28"/>
          <w:szCs w:val="28"/>
        </w:rPr>
        <w:t xml:space="preserve"> г., так же</w:t>
      </w:r>
      <w:r>
        <w:rPr>
          <w:rFonts w:ascii="Times New Roman" w:eastAsia="Calibri" w:hAnsi="Times New Roman" w:cs="Times New Roman"/>
          <w:bCs/>
          <w:sz w:val="28"/>
          <w:szCs w:val="28"/>
        </w:rPr>
        <w:t>,</w:t>
      </w:r>
      <w:r w:rsidRPr="00B869A1">
        <w:rPr>
          <w:rFonts w:ascii="Times New Roman" w:eastAsia="Calibri" w:hAnsi="Times New Roman" w:cs="Times New Roman"/>
          <w:bCs/>
          <w:sz w:val="28"/>
          <w:szCs w:val="28"/>
        </w:rPr>
        <w:t xml:space="preserve"> как и </w:t>
      </w:r>
      <w:r>
        <w:rPr>
          <w:rFonts w:ascii="Times New Roman" w:eastAsia="Calibri" w:hAnsi="Times New Roman" w:cs="Times New Roman"/>
          <w:bCs/>
          <w:sz w:val="28"/>
          <w:szCs w:val="28"/>
        </w:rPr>
        <w:t>за 1</w:t>
      </w:r>
      <w:r w:rsidRPr="00B869A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полугодие</w:t>
      </w:r>
      <w:r w:rsidRPr="00B869A1">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8</w:t>
      </w:r>
      <w:r w:rsidRPr="00B869A1">
        <w:rPr>
          <w:rFonts w:ascii="Times New Roman" w:eastAsia="Calibri" w:hAnsi="Times New Roman" w:cs="Times New Roman"/>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714CE5" w:rsidRPr="00B869A1" w:rsidRDefault="00714CE5" w:rsidP="00714CE5">
      <w:pPr>
        <w:widowControl w:val="0"/>
        <w:spacing w:after="0"/>
        <w:ind w:firstLine="709"/>
        <w:jc w:val="both"/>
        <w:rPr>
          <w:rFonts w:ascii="Times New Roman" w:eastAsia="Calibri" w:hAnsi="Times New Roman" w:cs="Times New Roman"/>
          <w:bCs/>
          <w:sz w:val="28"/>
          <w:szCs w:val="28"/>
        </w:rPr>
      </w:pPr>
      <w:r w:rsidRPr="00B869A1">
        <w:rPr>
          <w:rFonts w:ascii="Times New Roman" w:eastAsia="Calibri" w:hAnsi="Times New Roman" w:cs="Times New Roman"/>
          <w:bCs/>
          <w:sz w:val="28"/>
          <w:szCs w:val="28"/>
        </w:rPr>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ascii="Times New Roman" w:eastAsia="Calibri" w:hAnsi="Times New Roman" w:cs="Times New Roman"/>
          <w:bCs/>
          <w:sz w:val="28"/>
          <w:szCs w:val="28"/>
        </w:rPr>
        <w:t xml:space="preserve"> руководителю Управления.</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714CE5" w:rsidRPr="00B869A1" w:rsidRDefault="00714CE5" w:rsidP="00714CE5">
      <w:pPr>
        <w:spacing w:after="0"/>
        <w:jc w:val="center"/>
        <w:rPr>
          <w:rFonts w:ascii="Times New Roman" w:eastAsia="Times New Roman" w:hAnsi="Times New Roman" w:cs="Times New Roman"/>
          <w:i/>
          <w:sz w:val="28"/>
          <w:szCs w:val="28"/>
          <w:lang w:eastAsia="ru-RU"/>
        </w:rPr>
      </w:pPr>
    </w:p>
    <w:p w:rsidR="00714CE5" w:rsidRPr="00B869A1" w:rsidRDefault="00714CE5" w:rsidP="00714CE5">
      <w:pPr>
        <w:spacing w:after="0"/>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Информация о движении кадрового состава Управления</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45 единиц </w:t>
      </w:r>
      <w:r w:rsidRPr="00B869A1">
        <w:rPr>
          <w:rFonts w:ascii="Times New Roman" w:eastAsia="Times New Roman" w:hAnsi="Times New Roman" w:cs="Times New Roman"/>
          <w:sz w:val="28"/>
          <w:szCs w:val="28"/>
          <w:lang w:eastAsia="ru-RU"/>
        </w:rPr>
        <w:lastRenderedPageBreak/>
        <w:t xml:space="preserve">государственных служащих и 13 штатных единиц обслуживающего персонала. </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Фактическая численность –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государственных служащих,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гражданских служащих находится в отпуске по уходу за ребёнком. Заполнено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единиц обслуживающего персонала. </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Из общего числа государственных служащих, 1 кандидат филологических наук, высшее образование имеют </w:t>
      </w:r>
      <w:r>
        <w:rPr>
          <w:rFonts w:ascii="Times New Roman" w:eastAsia="Times New Roman" w:hAnsi="Times New Roman" w:cs="Times New Roman"/>
          <w:sz w:val="28"/>
          <w:szCs w:val="28"/>
          <w:lang w:eastAsia="ru-RU"/>
        </w:rPr>
        <w:t>43</w:t>
      </w:r>
      <w:r w:rsidRPr="00B869A1">
        <w:rPr>
          <w:rFonts w:ascii="Times New Roman" w:eastAsia="Times New Roman" w:hAnsi="Times New Roman" w:cs="Times New Roman"/>
          <w:sz w:val="28"/>
          <w:szCs w:val="28"/>
          <w:lang w:eastAsia="ru-RU"/>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Средний возраст сотрудников управления – </w:t>
      </w:r>
      <w:r>
        <w:rPr>
          <w:rFonts w:ascii="Times New Roman" w:eastAsia="Times New Roman" w:hAnsi="Times New Roman" w:cs="Times New Roman"/>
          <w:sz w:val="28"/>
          <w:szCs w:val="28"/>
          <w:lang w:eastAsia="ru-RU"/>
        </w:rPr>
        <w:t>43 года</w:t>
      </w:r>
      <w:r w:rsidRPr="00B869A1">
        <w:rPr>
          <w:rFonts w:ascii="Times New Roman" w:eastAsia="Times New Roman" w:hAnsi="Times New Roman" w:cs="Times New Roman"/>
          <w:sz w:val="28"/>
          <w:szCs w:val="28"/>
          <w:lang w:eastAsia="ru-RU"/>
        </w:rPr>
        <w:t>.</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уволено</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государственных гражданских служащих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Из них по собственной инициативе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человека.</w:t>
      </w:r>
      <w:r>
        <w:rPr>
          <w:rFonts w:ascii="Times New Roman" w:eastAsia="Times New Roman" w:hAnsi="Times New Roman" w:cs="Times New Roman"/>
          <w:sz w:val="28"/>
          <w:szCs w:val="28"/>
          <w:lang w:eastAsia="ru-RU"/>
        </w:rPr>
        <w:t xml:space="preserve"> Во 2 квартале  2019 года было уволено 2</w:t>
      </w:r>
      <w:r w:rsidRPr="00C70A8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государственных гражданских служащих</w:t>
      </w:r>
      <w:r>
        <w:rPr>
          <w:rFonts w:ascii="Times New Roman" w:eastAsia="Times New Roman" w:hAnsi="Times New Roman" w:cs="Times New Roman"/>
          <w:sz w:val="28"/>
          <w:szCs w:val="28"/>
          <w:lang w:eastAsia="ru-RU"/>
        </w:rPr>
        <w:t xml:space="preserve"> по собственной инициативе</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Всего за 1 полугодие 2019 года уволено 4 государственных служащих и 1 работник.</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специализации государственных должностей, стажу и опыту работы по специальности.</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Courier New"/>
          <w:sz w:val="28"/>
          <w:szCs w:val="28"/>
          <w:lang w:eastAsia="ru-RU"/>
        </w:rPr>
        <w:t xml:space="preserve">На воинском учёте состоит </w:t>
      </w:r>
      <w:r>
        <w:rPr>
          <w:rFonts w:ascii="Times New Roman" w:eastAsia="Times New Roman" w:hAnsi="Times New Roman" w:cs="Courier New"/>
          <w:sz w:val="28"/>
          <w:szCs w:val="28"/>
          <w:lang w:eastAsia="ru-RU"/>
        </w:rPr>
        <w:t>16</w:t>
      </w:r>
      <w:r w:rsidRPr="00B869A1">
        <w:rPr>
          <w:rFonts w:ascii="Times New Roman" w:eastAsia="Times New Roman" w:hAnsi="Times New Roman" w:cs="Courier New"/>
          <w:sz w:val="28"/>
          <w:szCs w:val="28"/>
          <w:lang w:eastAsia="ru-RU"/>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714CE5" w:rsidRPr="00B869A1" w:rsidRDefault="00714CE5" w:rsidP="00714CE5">
      <w:pPr>
        <w:keepLines/>
        <w:spacing w:after="0"/>
        <w:ind w:firstLine="709"/>
        <w:jc w:val="both"/>
        <w:rPr>
          <w:rFonts w:ascii="Times New Roman" w:eastAsia="Times New Roman" w:hAnsi="Times New Roman" w:cs="Times New Roman"/>
          <w:sz w:val="28"/>
          <w:szCs w:val="28"/>
        </w:rPr>
      </w:pPr>
      <w:r w:rsidRPr="00B869A1">
        <w:rPr>
          <w:rFonts w:ascii="Times New Roman" w:eastAsia="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2 и более частей. </w:t>
      </w:r>
    </w:p>
    <w:p w:rsidR="00714CE5" w:rsidRPr="00B869A1" w:rsidRDefault="00714CE5" w:rsidP="00714CE5">
      <w:pPr>
        <w:spacing w:after="0"/>
        <w:ind w:firstLine="709"/>
        <w:jc w:val="both"/>
        <w:rPr>
          <w:rFonts w:ascii="Times New Roman" w:eastAsia="Times New Roman" w:hAnsi="Times New Roman" w:cs="Courier New"/>
          <w:sz w:val="28"/>
          <w:szCs w:val="28"/>
          <w:lang w:eastAsia="ru-RU"/>
        </w:rPr>
      </w:pPr>
      <w:r w:rsidRPr="00B869A1">
        <w:rPr>
          <w:rFonts w:ascii="Times New Roman" w:eastAsia="Times New Roman" w:hAnsi="Times New Roman" w:cs="Times New Roman"/>
          <w:sz w:val="28"/>
          <w:szCs w:val="28"/>
          <w:lang w:eastAsia="ru-RU"/>
        </w:rPr>
        <w:t xml:space="preserve">В связи с проводимыми мероприятиями по надзору и контролю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54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 </w:t>
      </w:r>
      <w:r>
        <w:rPr>
          <w:rFonts w:ascii="Times New Roman" w:eastAsia="Times New Roman" w:hAnsi="Times New Roman" w:cs="Courier New"/>
          <w:sz w:val="28"/>
          <w:szCs w:val="28"/>
          <w:lang w:eastAsia="ru-RU"/>
        </w:rPr>
        <w:t>1</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w:t>
      </w:r>
      <w:r w:rsidRPr="00B869A1">
        <w:rPr>
          <w:rFonts w:ascii="Times New Roman" w:eastAsia="Times New Roman" w:hAnsi="Times New Roman" w:cs="Courier New"/>
          <w:sz w:val="28"/>
          <w:szCs w:val="28"/>
          <w:lang w:eastAsia="ru-RU"/>
        </w:rPr>
        <w:lastRenderedPageBreak/>
        <w:t xml:space="preserve">сотрудники направлялись </w:t>
      </w:r>
      <w:r>
        <w:rPr>
          <w:rFonts w:ascii="Times New Roman" w:eastAsia="Times New Roman" w:hAnsi="Times New Roman" w:cs="Courier New"/>
          <w:sz w:val="28"/>
          <w:szCs w:val="28"/>
          <w:lang w:eastAsia="ru-RU"/>
        </w:rPr>
        <w:t>37</w:t>
      </w:r>
      <w:r w:rsidRPr="00B869A1">
        <w:rPr>
          <w:rFonts w:ascii="Times New Roman" w:eastAsia="Times New Roman" w:hAnsi="Times New Roman" w:cs="Courier New"/>
          <w:sz w:val="28"/>
          <w:szCs w:val="28"/>
          <w:lang w:eastAsia="ru-RU"/>
        </w:rPr>
        <w:t xml:space="preserve"> раз.</w:t>
      </w:r>
      <w:r w:rsidRPr="006F08A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связи с проводимыми мероприятиями по надзору и контролю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84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w:t>
      </w:r>
      <w:r>
        <w:rPr>
          <w:rFonts w:ascii="Times New Roman" w:eastAsia="Times New Roman" w:hAnsi="Times New Roman" w:cs="Courier New"/>
          <w:sz w:val="28"/>
          <w:szCs w:val="28"/>
          <w:lang w:eastAsia="ru-RU"/>
        </w:rPr>
        <w:t>о</w:t>
      </w:r>
      <w:r w:rsidRPr="00B869A1">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2</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38</w:t>
      </w:r>
      <w:r w:rsidRPr="00B869A1">
        <w:rPr>
          <w:rFonts w:ascii="Times New Roman" w:eastAsia="Times New Roman" w:hAnsi="Times New Roman" w:cs="Courier New"/>
          <w:sz w:val="28"/>
          <w:szCs w:val="28"/>
          <w:lang w:eastAsia="ru-RU"/>
        </w:rPr>
        <w:t xml:space="preserve"> раз.</w:t>
      </w:r>
    </w:p>
    <w:p w:rsidR="00714CE5"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Постоянно ведётся контроль и подсчёт стажа для </w:t>
      </w:r>
      <w:r w:rsidRPr="00B869A1">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rFonts w:ascii="Times New Roman" w:eastAsia="Times New Roman" w:hAnsi="Times New Roman" w:cs="Times New Roman"/>
          <w:sz w:val="28"/>
          <w:szCs w:val="28"/>
          <w:lang w:eastAsia="ru-RU"/>
        </w:rPr>
        <w:t xml:space="preserve">, а также подсчёт стажа для установления </w:t>
      </w:r>
      <w:r w:rsidRPr="00B869A1">
        <w:rPr>
          <w:rFonts w:ascii="Times New Roman" w:eastAsia="Times New Roman" w:hAnsi="Times New Roman" w:cs="Courier New"/>
          <w:sz w:val="28"/>
          <w:szCs w:val="28"/>
          <w:lang w:eastAsia="ru-RU"/>
        </w:rPr>
        <w:t>повышающего коэффициента к окладу за выслугу лет</w:t>
      </w:r>
      <w:r w:rsidRPr="00B869A1">
        <w:rPr>
          <w:rFonts w:ascii="Times New Roman" w:eastAsia="Times New Roman" w:hAnsi="Times New Roman" w:cs="Times New Roman"/>
          <w:sz w:val="28"/>
          <w:szCs w:val="28"/>
          <w:lang w:eastAsia="ru-RU"/>
        </w:rPr>
        <w:t xml:space="preserve"> работникам Управления.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было проведено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 во 2 квартале 2019 года – 2  заседания.</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с оценкой результатов деятельности структурных подразделений по показателям эффективности деятельности.</w:t>
      </w:r>
    </w:p>
    <w:p w:rsidR="00714CE5" w:rsidRPr="00B869A1" w:rsidRDefault="00714CE5" w:rsidP="00714CE5">
      <w:pPr>
        <w:spacing w:after="0"/>
        <w:ind w:firstLine="709"/>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714CE5" w:rsidRPr="00B869A1" w:rsidRDefault="00714CE5" w:rsidP="00714CE5">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Выполнение, поставленных перед Управлением задач выполняется гражданскими служащими в количестве </w:t>
      </w:r>
      <w:r>
        <w:rPr>
          <w:rFonts w:ascii="Times New Roman" w:eastAsia="Times New Roman" w:hAnsi="Times New Roman" w:cs="Times New Roman"/>
          <w:sz w:val="28"/>
          <w:szCs w:val="28"/>
          <w:lang w:eastAsia="ru-RU"/>
        </w:rPr>
        <w:t>44</w:t>
      </w:r>
      <w:r w:rsidRPr="00B869A1">
        <w:rPr>
          <w:rFonts w:ascii="Times New Roman" w:eastAsia="Times New Roman" w:hAnsi="Times New Roman" w:cs="Times New Roman"/>
          <w:sz w:val="28"/>
          <w:szCs w:val="28"/>
          <w:lang w:eastAsia="ru-RU"/>
        </w:rPr>
        <w:t xml:space="preserve"> человек, вместо предусмотренной по штату численности 45 чел. Дефицит кадров составляет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Показатель количества уволенных в</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ниже уровня того же показателя</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w:t>
      </w:r>
    </w:p>
    <w:p w:rsidR="00714CE5" w:rsidRPr="00B869A1" w:rsidRDefault="00714CE5" w:rsidP="00714CE5">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714CE5" w:rsidRPr="00B869A1" w:rsidRDefault="00714CE5" w:rsidP="00714CE5">
      <w:pPr>
        <w:spacing w:after="0"/>
        <w:ind w:firstLine="709"/>
        <w:jc w:val="both"/>
        <w:rPr>
          <w:rFonts w:ascii="Times New Roman" w:eastAsia="Times New Roman" w:hAnsi="Times New Roman" w:cs="Times New Roman"/>
          <w:sz w:val="26"/>
          <w:szCs w:val="20"/>
          <w:lang w:eastAsia="ru-RU"/>
        </w:rPr>
      </w:pPr>
    </w:p>
    <w:p w:rsidR="00714CE5" w:rsidRPr="00B869A1" w:rsidRDefault="00714CE5" w:rsidP="00714CE5">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14CE5" w:rsidRPr="00B869A1" w:rsidRDefault="00714CE5" w:rsidP="00714CE5">
      <w:pPr>
        <w:suppressAutoHyphens/>
        <w:spacing w:after="0"/>
        <w:ind w:left="568"/>
        <w:contextualSpacing/>
        <w:jc w:val="center"/>
        <w:rPr>
          <w:rFonts w:ascii="Times New Roman" w:eastAsia="Calibri" w:hAnsi="Times New Roman" w:cs="Times New Roman"/>
          <w:i/>
          <w:sz w:val="28"/>
          <w:szCs w:val="28"/>
        </w:rPr>
      </w:pP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w:t>
      </w:r>
      <w:r w:rsidRPr="00B869A1">
        <w:rPr>
          <w:rFonts w:ascii="Times New Roman" w:eastAsia="Times New Roman" w:hAnsi="Times New Roman" w:cs="Times New Roman"/>
          <w:sz w:val="28"/>
          <w:szCs w:val="28"/>
          <w:lang w:eastAsia="ru-RU"/>
        </w:rPr>
        <w:lastRenderedPageBreak/>
        <w:t xml:space="preserve">подготовке и мобилизации в Российской Федерации» (в ред. от 09.03.2010 г.) и указаниями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roofErr w:type="gramEnd"/>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w:t>
      </w: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 от </w:t>
      </w:r>
      <w:r>
        <w:rPr>
          <w:rFonts w:ascii="Times New Roman" w:eastAsia="Times New Roman" w:hAnsi="Times New Roman" w:cs="Times New Roman"/>
          <w:sz w:val="28"/>
          <w:szCs w:val="28"/>
          <w:lang w:eastAsia="ru-RU"/>
        </w:rPr>
        <w:t>30.01.2019 № 19</w:t>
      </w:r>
      <w:r w:rsidRPr="00B869A1">
        <w:rPr>
          <w:rFonts w:ascii="Times New Roman" w:eastAsia="Times New Roman" w:hAnsi="Times New Roman" w:cs="Times New Roman"/>
          <w:sz w:val="28"/>
          <w:szCs w:val="28"/>
          <w:lang w:eastAsia="ru-RU"/>
        </w:rPr>
        <w:t xml:space="preserve"> выполнение мероприятий по мобилизационной подготовке курирует заместитель руководителя Доронин А. А. </w:t>
      </w:r>
      <w:r>
        <w:rPr>
          <w:rFonts w:ascii="Times New Roman" w:eastAsia="Times New Roman" w:hAnsi="Times New Roman" w:cs="Times New Roman"/>
          <w:sz w:val="28"/>
          <w:szCs w:val="28"/>
          <w:lang w:eastAsia="ru-RU"/>
        </w:rPr>
        <w:t xml:space="preserve">Во 2 квартале 2019 года на основании приказа Управления от 12.04.2019 № 68 </w:t>
      </w:r>
      <w:r w:rsidRPr="00B869A1">
        <w:rPr>
          <w:rFonts w:ascii="Times New Roman" w:eastAsia="Times New Roman" w:hAnsi="Times New Roman" w:cs="Times New Roman"/>
          <w:sz w:val="28"/>
          <w:szCs w:val="28"/>
          <w:lang w:eastAsia="ru-RU"/>
        </w:rPr>
        <w:t xml:space="preserve">«О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w:t>
      </w:r>
      <w:proofErr w:type="gramEnd"/>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данное направление курирует заместитель руководителя М.Н. Новиков.</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20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о 2 квартале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Работа по воинскому учёту и бронированию граждан, пребывающих в запасе, проводится в соответствии с приказом руководителя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от </w:t>
      </w:r>
      <w:r>
        <w:rPr>
          <w:rFonts w:ascii="Times New Roman" w:eastAsia="Times New Roman" w:hAnsi="Times New Roman" w:cs="Times New Roman"/>
          <w:sz w:val="28"/>
          <w:szCs w:val="28"/>
          <w:lang w:eastAsia="ru-RU"/>
        </w:rPr>
        <w:t xml:space="preserve">10 </w:t>
      </w:r>
      <w:r w:rsidRPr="00B869A1">
        <w:rPr>
          <w:rFonts w:ascii="Times New Roman" w:eastAsia="Times New Roman" w:hAnsi="Times New Roman" w:cs="Times New Roman"/>
          <w:sz w:val="28"/>
          <w:szCs w:val="28"/>
          <w:lang w:eastAsia="ru-RU"/>
        </w:rPr>
        <w:t>января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Доклад по мобилизационной работе и бронированию граждан за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 был представлен установленным порядком в срок.</w:t>
      </w:r>
    </w:p>
    <w:p w:rsidR="00714CE5" w:rsidRPr="00B869A1" w:rsidRDefault="00714CE5" w:rsidP="00714CE5">
      <w:pPr>
        <w:suppressAutoHyphens/>
        <w:spacing w:after="0"/>
        <w:ind w:firstLine="709"/>
        <w:contextualSpacing/>
        <w:jc w:val="both"/>
        <w:rPr>
          <w:rFonts w:ascii="Times New Roman" w:eastAsia="Times New Roman" w:hAnsi="Times New Roman" w:cs="Times New Roman"/>
          <w:sz w:val="28"/>
          <w:szCs w:val="28"/>
          <w:lang w:eastAsia="ru-RU"/>
        </w:rPr>
      </w:pPr>
    </w:p>
    <w:p w:rsidR="00714CE5" w:rsidRDefault="00714CE5" w:rsidP="00714CE5"/>
    <w:p w:rsidR="00231A41" w:rsidRPr="00B869A1" w:rsidRDefault="00231A41" w:rsidP="00231A41">
      <w:pPr>
        <w:suppressAutoHyphens/>
        <w:spacing w:after="0"/>
        <w:ind w:firstLine="709"/>
        <w:contextualSpacing/>
        <w:jc w:val="both"/>
        <w:rPr>
          <w:rFonts w:ascii="Times New Roman" w:eastAsia="Times New Roman" w:hAnsi="Times New Roman" w:cs="Times New Roman"/>
          <w:sz w:val="28"/>
          <w:szCs w:val="28"/>
          <w:lang w:eastAsia="ru-RU"/>
        </w:rPr>
      </w:pPr>
    </w:p>
    <w:p w:rsidR="00231A41" w:rsidRDefault="00231A41" w:rsidP="00231A41"/>
    <w:p w:rsidR="00816D54" w:rsidRPr="00B869A1" w:rsidRDefault="00816D54" w:rsidP="0084525B">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lastRenderedPageBreak/>
        <w:t>Организация делопроизводства – организация работы по комплектованию, хранению, учету и использованию</w:t>
      </w:r>
    </w:p>
    <w:p w:rsidR="00816D54" w:rsidRPr="00B869A1" w:rsidRDefault="00816D54" w:rsidP="0084525B">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 xml:space="preserve"> архивных документов </w:t>
      </w:r>
    </w:p>
    <w:p w:rsidR="006F1BCB" w:rsidRPr="00B869A1"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B869A1" w:rsidRDefault="009E689B" w:rsidP="0084525B">
      <w:pPr>
        <w:spacing w:after="0"/>
        <w:ind w:firstLine="709"/>
        <w:jc w:val="both"/>
        <w:rPr>
          <w:rFonts w:ascii="Times New Roman" w:hAnsi="Times New Roman" w:cs="Times New Roman"/>
          <w:bCs/>
          <w:kern w:val="36"/>
          <w:sz w:val="28"/>
          <w:szCs w:val="28"/>
        </w:rPr>
      </w:pPr>
      <w:proofErr w:type="gramStart"/>
      <w:r w:rsidRPr="00B869A1">
        <w:rPr>
          <w:rFonts w:ascii="Times New Roman" w:hAnsi="Times New Roman" w:cs="Times New Roman"/>
          <w:bCs/>
          <w:kern w:val="36"/>
          <w:sz w:val="28"/>
          <w:szCs w:val="28"/>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w:t>
      </w:r>
      <w:proofErr w:type="gramEnd"/>
      <w:r w:rsidRPr="00B869A1">
        <w:rPr>
          <w:rFonts w:ascii="Times New Roman" w:hAnsi="Times New Roman" w:cs="Times New Roman"/>
          <w:bCs/>
          <w:kern w:val="36"/>
          <w:sz w:val="28"/>
          <w:szCs w:val="28"/>
        </w:rPr>
        <w:t xml:space="preserve"> № </w:t>
      </w:r>
      <w:proofErr w:type="gramStart"/>
      <w:r w:rsidRPr="00B869A1">
        <w:rPr>
          <w:rFonts w:ascii="Times New Roman" w:hAnsi="Times New Roman" w:cs="Times New Roman"/>
          <w:bCs/>
          <w:kern w:val="36"/>
          <w:sz w:val="28"/>
          <w:szCs w:val="28"/>
        </w:rPr>
        <w:t>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9E689B" w:rsidRPr="00B869A1" w:rsidRDefault="009E689B"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B869A1" w:rsidRDefault="009E689B"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B869A1" w:rsidRDefault="009E689B"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t>Указанный сотрудник прошел обучение в АНО «Радиочастотный спектр» на тему «Технология делопроизводства и организация эффективного документооборота».</w:t>
      </w:r>
    </w:p>
    <w:p w:rsidR="009E689B" w:rsidRPr="00B869A1" w:rsidRDefault="009E689B"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9E689B" w:rsidRPr="00B869A1" w:rsidRDefault="00953007"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t xml:space="preserve">Для </w:t>
      </w:r>
      <w:r w:rsidR="009E689B" w:rsidRPr="00B869A1">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B869A1" w:rsidRDefault="009E689B" w:rsidP="0084525B">
      <w:pPr>
        <w:spacing w:after="0"/>
        <w:ind w:firstLine="709"/>
        <w:jc w:val="both"/>
        <w:rPr>
          <w:rFonts w:ascii="Times New Roman" w:hAnsi="Times New Roman" w:cs="Times New Roman"/>
          <w:bCs/>
          <w:kern w:val="36"/>
          <w:sz w:val="28"/>
          <w:szCs w:val="28"/>
        </w:rPr>
      </w:pPr>
      <w:r w:rsidRPr="00B869A1">
        <w:rPr>
          <w:rFonts w:ascii="Times New Roman" w:hAnsi="Times New Roman" w:cs="Times New Roman"/>
          <w:bCs/>
          <w:kern w:val="36"/>
          <w:sz w:val="28"/>
          <w:szCs w:val="28"/>
        </w:rPr>
        <w:lastRenderedPageBreak/>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F869BE" w:rsidRPr="00B869A1" w:rsidRDefault="009E689B" w:rsidP="0084525B">
      <w:pPr>
        <w:spacing w:after="0"/>
        <w:ind w:firstLine="709"/>
        <w:jc w:val="both"/>
        <w:rPr>
          <w:rFonts w:ascii="Times New Roman" w:hAnsi="Times New Roman" w:cs="Times New Roman"/>
          <w:sz w:val="28"/>
          <w:szCs w:val="28"/>
        </w:rPr>
      </w:pPr>
      <w:r w:rsidRPr="00B869A1">
        <w:rPr>
          <w:rFonts w:ascii="Times New Roman" w:hAnsi="Times New Roman" w:cs="Times New Roman"/>
          <w:bCs/>
          <w:kern w:val="36"/>
          <w:sz w:val="28"/>
          <w:szCs w:val="28"/>
        </w:rPr>
        <w:t xml:space="preserve">В отчетном периоде в рамках профессиональной учебы с сотрудниками </w:t>
      </w:r>
      <w:r w:rsidR="00B51D2C" w:rsidRPr="00B869A1">
        <w:rPr>
          <w:rFonts w:ascii="Times New Roman" w:hAnsi="Times New Roman" w:cs="Times New Roman"/>
          <w:bCs/>
          <w:kern w:val="36"/>
          <w:sz w:val="28"/>
          <w:szCs w:val="28"/>
        </w:rPr>
        <w:t>У</w:t>
      </w:r>
      <w:r w:rsidRPr="00B869A1">
        <w:rPr>
          <w:rFonts w:ascii="Times New Roman" w:hAnsi="Times New Roman" w:cs="Times New Roman"/>
          <w:bCs/>
          <w:kern w:val="36"/>
          <w:sz w:val="28"/>
          <w:szCs w:val="28"/>
        </w:rPr>
        <w:t xml:space="preserve">правления проведены занятия, на которых доведены требования нормативно - правовых актов к организации документооборота в </w:t>
      </w:r>
      <w:r w:rsidR="00B51D2C" w:rsidRPr="00B869A1">
        <w:rPr>
          <w:rFonts w:ascii="Times New Roman" w:hAnsi="Times New Roman" w:cs="Times New Roman"/>
          <w:bCs/>
          <w:kern w:val="36"/>
          <w:sz w:val="28"/>
          <w:szCs w:val="28"/>
        </w:rPr>
        <w:t>У</w:t>
      </w:r>
      <w:r w:rsidRPr="00B869A1">
        <w:rPr>
          <w:rFonts w:ascii="Times New Roman" w:hAnsi="Times New Roman" w:cs="Times New Roman"/>
          <w:bCs/>
          <w:kern w:val="36"/>
          <w:sz w:val="28"/>
          <w:szCs w:val="28"/>
        </w:rPr>
        <w:t>правлении и особенностям работы с документами для служебного пользования.</w:t>
      </w:r>
      <w:r w:rsidRPr="00B869A1">
        <w:rPr>
          <w:rFonts w:ascii="Times New Roman" w:hAnsi="Times New Roman" w:cs="Times New Roman"/>
          <w:sz w:val="28"/>
          <w:szCs w:val="28"/>
        </w:rPr>
        <w:t xml:space="preserve"> </w:t>
      </w:r>
    </w:p>
    <w:p w:rsidR="006F1BCB" w:rsidRDefault="006F1BCB" w:rsidP="0084525B">
      <w:pPr>
        <w:spacing w:after="0"/>
        <w:ind w:firstLine="709"/>
        <w:jc w:val="both"/>
        <w:rPr>
          <w:rFonts w:ascii="Times New Roman" w:hAnsi="Times New Roman" w:cs="Times New Roman"/>
          <w:sz w:val="28"/>
          <w:szCs w:val="28"/>
        </w:rPr>
      </w:pPr>
    </w:p>
    <w:p w:rsidR="00231A41" w:rsidRPr="00B869A1" w:rsidRDefault="00231A41" w:rsidP="0084525B">
      <w:pPr>
        <w:spacing w:after="0"/>
        <w:ind w:firstLine="709"/>
        <w:jc w:val="both"/>
        <w:rPr>
          <w:rFonts w:ascii="Times New Roman" w:hAnsi="Times New Roman" w:cs="Times New Roman"/>
          <w:sz w:val="28"/>
          <w:szCs w:val="28"/>
        </w:rPr>
      </w:pPr>
    </w:p>
    <w:p w:rsidR="00816D54" w:rsidRPr="00B869A1" w:rsidRDefault="00816D54" w:rsidP="0084525B">
      <w:pPr>
        <w:suppressAutoHyphens/>
        <w:spacing w:after="0"/>
        <w:ind w:firstLine="709"/>
        <w:jc w:val="both"/>
        <w:rPr>
          <w:rFonts w:ascii="Times New Roman" w:eastAsia="Calibri" w:hAnsi="Times New Roman" w:cs="Times New Roman"/>
          <w:i/>
          <w:sz w:val="28"/>
          <w:szCs w:val="28"/>
        </w:rPr>
      </w:pPr>
      <w:r w:rsidRPr="00B869A1">
        <w:rPr>
          <w:rFonts w:ascii="Times New Roman" w:eastAsia="Calibri" w:hAnsi="Times New Roman" w:cs="Times New Roman"/>
          <w:i/>
          <w:sz w:val="28"/>
          <w:szCs w:val="28"/>
        </w:rPr>
        <w:t xml:space="preserve">Организация прогнозирования и планирования деятельности </w:t>
      </w:r>
    </w:p>
    <w:p w:rsidR="00816D54" w:rsidRPr="00B869A1" w:rsidRDefault="00816D54" w:rsidP="0084525B">
      <w:pPr>
        <w:suppressAutoHyphens/>
        <w:spacing w:after="0"/>
        <w:ind w:firstLine="709"/>
        <w:jc w:val="both"/>
        <w:rPr>
          <w:rFonts w:ascii="Times New Roman" w:eastAsia="Calibri" w:hAnsi="Times New Roman" w:cs="Times New Roman"/>
          <w:i/>
          <w:sz w:val="28"/>
          <w:szCs w:val="28"/>
        </w:rPr>
      </w:pPr>
    </w:p>
    <w:p w:rsidR="00816D54" w:rsidRPr="00B869A1"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roofErr w:type="gramStart"/>
      <w:r w:rsidRPr="00B869A1">
        <w:rPr>
          <w:rFonts w:ascii="Times New Roman" w:eastAsia="Times New Roman" w:hAnsi="Times New Roman" w:cs="Times New Roman"/>
          <w:bCs/>
          <w:sz w:val="28"/>
          <w:szCs w:val="28"/>
          <w:lang w:eastAsia="ru-RU"/>
        </w:rPr>
        <w:t>В соответствии с Положением об Управлении Федеральной службы по надзору в сфере</w:t>
      </w:r>
      <w:proofErr w:type="gramEnd"/>
      <w:r w:rsidRPr="00B869A1">
        <w:rPr>
          <w:rFonts w:ascii="Times New Roman" w:eastAsia="Times New Roman" w:hAnsi="Times New Roman" w:cs="Times New Roman"/>
          <w:bCs/>
          <w:sz w:val="28"/>
          <w:szCs w:val="28"/>
          <w:lang w:eastAsia="ru-RU"/>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B869A1"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Планирование</w:t>
      </w:r>
      <w:r w:rsidR="00675334" w:rsidRPr="00B869A1">
        <w:rPr>
          <w:rFonts w:ascii="Times New Roman" w:eastAsia="Times New Roman" w:hAnsi="Times New Roman" w:cs="Times New Roman"/>
          <w:bCs/>
          <w:sz w:val="28"/>
          <w:szCs w:val="28"/>
          <w:lang w:eastAsia="ru-RU"/>
        </w:rPr>
        <w:t xml:space="preserve"> деятельности Управления на 201</w:t>
      </w:r>
      <w:r w:rsidR="00231A41">
        <w:rPr>
          <w:rFonts w:ascii="Times New Roman" w:eastAsia="Times New Roman" w:hAnsi="Times New Roman" w:cs="Times New Roman"/>
          <w:bCs/>
          <w:sz w:val="28"/>
          <w:szCs w:val="28"/>
          <w:lang w:eastAsia="ru-RU"/>
        </w:rPr>
        <w:t>9</w:t>
      </w:r>
      <w:r w:rsidR="00675334" w:rsidRPr="00B869A1">
        <w:rPr>
          <w:rFonts w:ascii="Times New Roman" w:eastAsia="Times New Roman" w:hAnsi="Times New Roman" w:cs="Times New Roman"/>
          <w:bCs/>
          <w:sz w:val="28"/>
          <w:szCs w:val="28"/>
          <w:lang w:eastAsia="ru-RU"/>
        </w:rPr>
        <w:t xml:space="preserve"> год осуществлено в 201</w:t>
      </w:r>
      <w:r w:rsidR="00231A41">
        <w:rPr>
          <w:rFonts w:ascii="Times New Roman" w:eastAsia="Times New Roman" w:hAnsi="Times New Roman" w:cs="Times New Roman"/>
          <w:bCs/>
          <w:sz w:val="28"/>
          <w:szCs w:val="28"/>
          <w:lang w:eastAsia="ru-RU"/>
        </w:rPr>
        <w:t>8</w:t>
      </w:r>
      <w:r w:rsidRPr="00B869A1">
        <w:rPr>
          <w:rFonts w:ascii="Times New Roman" w:eastAsia="Times New Roman" w:hAnsi="Times New Roman" w:cs="Times New Roman"/>
          <w:bCs/>
          <w:sz w:val="28"/>
          <w:szCs w:val="28"/>
          <w:lang w:eastAsia="ru-RU"/>
        </w:rPr>
        <w:t xml:space="preserve"> году в соответствии с требованиями Роскомнадзора по планированию деятельности Роскомнадзора. </w:t>
      </w:r>
    </w:p>
    <w:p w:rsidR="00816D54" w:rsidRPr="00B869A1"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201</w:t>
      </w:r>
      <w:r w:rsidR="00231A41">
        <w:rPr>
          <w:rFonts w:ascii="Times New Roman" w:eastAsia="Times New Roman" w:hAnsi="Times New Roman" w:cs="Times New Roman"/>
          <w:bCs/>
          <w:sz w:val="28"/>
          <w:szCs w:val="28"/>
          <w:lang w:eastAsia="ru-RU"/>
        </w:rPr>
        <w:t>9</w:t>
      </w:r>
      <w:r w:rsidR="00816D54" w:rsidRPr="00B869A1">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B869A1"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A23B21" w:rsidRPr="00BC7390" w:rsidRDefault="00A23B21" w:rsidP="00A23B21">
      <w:pPr>
        <w:jc w:val="center"/>
        <w:rPr>
          <w:rFonts w:ascii="Times New Roman" w:eastAsia="Calibri" w:hAnsi="Times New Roman" w:cs="Times New Roman"/>
          <w:i/>
          <w:sz w:val="28"/>
          <w:szCs w:val="24"/>
        </w:rPr>
      </w:pPr>
      <w:bookmarkStart w:id="17" w:name="_MON_1419759630"/>
      <w:bookmarkStart w:id="18" w:name="_MON_1410945764"/>
      <w:bookmarkStart w:id="19" w:name="_MON_1419666306"/>
      <w:bookmarkStart w:id="20" w:name="_MON_1419238605"/>
      <w:bookmarkStart w:id="21" w:name="_MON_1419238823"/>
      <w:bookmarkStart w:id="22" w:name="_MON_1402998411"/>
      <w:bookmarkStart w:id="23" w:name="_MON_1410179243"/>
      <w:bookmarkStart w:id="24" w:name="_MON_1419668875"/>
      <w:bookmarkStart w:id="25" w:name="_MON_1419669053"/>
      <w:bookmarkStart w:id="26" w:name="_MON_1422361943"/>
      <w:bookmarkEnd w:id="17"/>
      <w:bookmarkEnd w:id="18"/>
      <w:bookmarkEnd w:id="19"/>
      <w:bookmarkEnd w:id="20"/>
      <w:bookmarkEnd w:id="21"/>
      <w:bookmarkEnd w:id="22"/>
      <w:bookmarkEnd w:id="23"/>
      <w:bookmarkEnd w:id="24"/>
      <w:bookmarkEnd w:id="25"/>
      <w:bookmarkEnd w:id="26"/>
      <w:r w:rsidRPr="00BC7390">
        <w:rPr>
          <w:rFonts w:ascii="Times New Roman" w:eastAsia="Calibri" w:hAnsi="Times New Roman" w:cs="Times New Roman"/>
          <w:i/>
          <w:sz w:val="28"/>
          <w:szCs w:val="24"/>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BC7390">
        <w:rPr>
          <w:rFonts w:ascii="Times New Roman" w:eastAsia="Calibri" w:hAnsi="Times New Roman" w:cs="Times New Roman"/>
          <w:i/>
          <w:sz w:val="28"/>
          <w:szCs w:val="24"/>
        </w:rPr>
        <w:t>Роскомнадзора</w:t>
      </w:r>
      <w:proofErr w:type="spellEnd"/>
    </w:p>
    <w:p w:rsidR="00A23B21" w:rsidRPr="00BC7390" w:rsidRDefault="00A23B21" w:rsidP="00A23B21">
      <w:pPr>
        <w:spacing w:before="240" w:after="240"/>
        <w:jc w:val="center"/>
        <w:rPr>
          <w:rFonts w:ascii="Times New Roman" w:eastAsia="Calibri" w:hAnsi="Times New Roman" w:cs="Times New Roman"/>
          <w:sz w:val="28"/>
          <w:szCs w:val="24"/>
        </w:rPr>
      </w:pPr>
      <w:r w:rsidRPr="00BC7390">
        <w:rPr>
          <w:rFonts w:ascii="Times New Roman" w:eastAsia="Calibri" w:hAnsi="Times New Roman" w:cs="Times New Roman"/>
          <w:sz w:val="28"/>
          <w:szCs w:val="24"/>
        </w:rPr>
        <w:t>Сведения об объемах и результатах административной практики</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993"/>
        <w:gridCol w:w="992"/>
        <w:gridCol w:w="851"/>
        <w:gridCol w:w="850"/>
        <w:gridCol w:w="992"/>
        <w:gridCol w:w="937"/>
      </w:tblGrid>
      <w:tr w:rsidR="00A23B21" w:rsidRPr="00BC7390" w:rsidTr="00A23B21">
        <w:tc>
          <w:tcPr>
            <w:tcW w:w="3544" w:type="dxa"/>
            <w:shd w:val="clear" w:color="auto" w:fill="auto"/>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 2018 года</w:t>
            </w:r>
          </w:p>
        </w:tc>
        <w:tc>
          <w:tcPr>
            <w:tcW w:w="992" w:type="dxa"/>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2 квартал </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2018 года</w:t>
            </w:r>
          </w:p>
        </w:tc>
        <w:tc>
          <w:tcPr>
            <w:tcW w:w="851" w:type="dxa"/>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2018 года</w:t>
            </w:r>
          </w:p>
        </w:tc>
        <w:tc>
          <w:tcPr>
            <w:tcW w:w="850" w:type="dxa"/>
            <w:shd w:val="clear" w:color="auto" w:fill="auto"/>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 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992" w:type="dxa"/>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2 квартал </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937" w:type="dxa"/>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r>
      <w:tr w:rsidR="00A23B21" w:rsidRPr="00BC7390" w:rsidTr="00A23B21">
        <w:tc>
          <w:tcPr>
            <w:tcW w:w="3544"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 xml:space="preserve">Количество сотрудников, в должностных регламентах которых установлено исполнение полномочия «Правовое обеспечение - организация законодательной </w:t>
            </w:r>
            <w:r w:rsidRPr="00BC7390">
              <w:rPr>
                <w:rFonts w:ascii="Times New Roman" w:eastAsia="Times New Roman" w:hAnsi="Times New Roman" w:cs="Times New Roman"/>
                <w:sz w:val="24"/>
                <w:szCs w:val="24"/>
                <w:lang w:eastAsia="ru-RU"/>
              </w:rPr>
              <w:lastRenderedPageBreak/>
              <w:t xml:space="preserve">поддержки и судебной работы в установленной сфере в целях обеспечения нужд </w:t>
            </w:r>
            <w:proofErr w:type="spellStart"/>
            <w:r w:rsidRPr="00BC7390">
              <w:rPr>
                <w:rFonts w:ascii="Times New Roman" w:eastAsia="Times New Roman" w:hAnsi="Times New Roman" w:cs="Times New Roman"/>
                <w:sz w:val="24"/>
                <w:szCs w:val="24"/>
                <w:lang w:eastAsia="ru-RU"/>
              </w:rPr>
              <w:t>Роскомнадзора</w:t>
            </w:r>
            <w:proofErr w:type="spellEnd"/>
            <w:r w:rsidRPr="00BC7390">
              <w:rPr>
                <w:rFonts w:ascii="Times New Roman" w:eastAsia="Times New Roman" w:hAnsi="Times New Roman" w:cs="Times New Roman"/>
                <w:sz w:val="24"/>
                <w:szCs w:val="24"/>
                <w:lang w:eastAsia="ru-RU"/>
              </w:rPr>
              <w:t>»</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2</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85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r>
      <w:tr w:rsidR="00A23B21" w:rsidRPr="00BC7390" w:rsidTr="00A23B21">
        <w:tc>
          <w:tcPr>
            <w:tcW w:w="3544"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1. Общее количество составленных протоколов об административных правонарушениях в ТО</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466</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597</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1063</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539</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569</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1108</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 сфере «СМИ»</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29</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11</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40</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 сфере «Вещание»</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6</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14</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24</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 сфере «Аудио-видео»</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 сфере связи</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427</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550</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977</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479</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536</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1015</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 сфере персональных данных и информационных технологий</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31</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37</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68</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11</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18</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29</w:t>
            </w:r>
          </w:p>
        </w:tc>
      </w:tr>
      <w:tr w:rsidR="00A23B21" w:rsidRPr="00BC7390" w:rsidTr="00A23B21">
        <w:tc>
          <w:tcPr>
            <w:tcW w:w="3544"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 Общее количество рассмотренных протоколов об административных правонарушениях в ТО</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381</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531</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912</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454</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528</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982</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 xml:space="preserve">ТО </w:t>
            </w:r>
            <w:proofErr w:type="spellStart"/>
            <w:r w:rsidRPr="00BC7390">
              <w:rPr>
                <w:rFonts w:ascii="Times New Roman" w:eastAsia="Times New Roman" w:hAnsi="Times New Roman" w:cs="Times New Roman"/>
                <w:sz w:val="24"/>
                <w:szCs w:val="24"/>
                <w:lang w:eastAsia="ru-RU"/>
              </w:rPr>
              <w:t>Роскомнадзора</w:t>
            </w:r>
            <w:proofErr w:type="spellEnd"/>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381</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473</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854</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410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481</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891</w:t>
            </w:r>
          </w:p>
        </w:tc>
      </w:tr>
      <w:tr w:rsidR="00A23B21" w:rsidRPr="00BC7390" w:rsidTr="00A23B21">
        <w:tc>
          <w:tcPr>
            <w:tcW w:w="3544" w:type="dxa"/>
            <w:shd w:val="clear" w:color="auto" w:fill="FFFFFF"/>
            <w:vAlign w:val="center"/>
          </w:tcPr>
          <w:p w:rsidR="00A23B21" w:rsidRPr="00BC7390" w:rsidRDefault="00A23B21" w:rsidP="009D4EDC">
            <w:pPr>
              <w:numPr>
                <w:ilvl w:val="0"/>
                <w:numId w:val="3"/>
              </w:numPr>
              <w:tabs>
                <w:tab w:val="left" w:pos="142"/>
              </w:tabs>
              <w:spacing w:after="0"/>
              <w:jc w:val="both"/>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судами</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58</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58</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21</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47</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68</w:t>
            </w:r>
          </w:p>
        </w:tc>
      </w:tr>
      <w:tr w:rsidR="00A23B21" w:rsidRPr="00BC7390" w:rsidTr="00A23B21">
        <w:tc>
          <w:tcPr>
            <w:tcW w:w="3544"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Средняя нагрузка на сотрудника</w:t>
            </w:r>
          </w:p>
        </w:tc>
        <w:tc>
          <w:tcPr>
            <w:tcW w:w="993"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393,5</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564</w:t>
            </w:r>
          </w:p>
        </w:tc>
        <w:tc>
          <w:tcPr>
            <w:tcW w:w="851"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987,5</w:t>
            </w:r>
          </w:p>
        </w:tc>
        <w:tc>
          <w:tcPr>
            <w:tcW w:w="85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331,0</w:t>
            </w:r>
          </w:p>
        </w:tc>
        <w:tc>
          <w:tcPr>
            <w:tcW w:w="99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365.7</w:t>
            </w:r>
          </w:p>
        </w:tc>
        <w:tc>
          <w:tcPr>
            <w:tcW w:w="937" w:type="dxa"/>
            <w:shd w:val="clear" w:color="auto" w:fill="FFFFFF"/>
            <w:vAlign w:val="center"/>
          </w:tcPr>
          <w:p w:rsidR="00A23B21" w:rsidRPr="00BC7390" w:rsidRDefault="00A23B21" w:rsidP="00A23B21">
            <w:pPr>
              <w:spacing w:after="0"/>
              <w:ind w:hanging="305"/>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696.7</w:t>
            </w:r>
          </w:p>
        </w:tc>
      </w:tr>
    </w:tbl>
    <w:p w:rsidR="00A23B21" w:rsidRPr="00BC7390" w:rsidRDefault="00A23B21" w:rsidP="00A23B21">
      <w:pPr>
        <w:spacing w:after="0"/>
        <w:ind w:firstLine="709"/>
        <w:jc w:val="center"/>
        <w:rPr>
          <w:rFonts w:ascii="Times New Roman" w:eastAsia="Calibri" w:hAnsi="Times New Roman" w:cs="Times New Roman"/>
          <w:i/>
          <w:sz w:val="28"/>
          <w:szCs w:val="28"/>
        </w:rPr>
      </w:pPr>
    </w:p>
    <w:p w:rsidR="00A23B21" w:rsidRPr="00BC7390" w:rsidRDefault="00A23B21" w:rsidP="00A23B21">
      <w:pPr>
        <w:spacing w:after="0"/>
        <w:ind w:firstLine="709"/>
        <w:jc w:val="center"/>
        <w:rPr>
          <w:rFonts w:ascii="Times New Roman" w:eastAsia="Calibri" w:hAnsi="Times New Roman" w:cs="Times New Roman"/>
          <w:i/>
          <w:sz w:val="28"/>
          <w:szCs w:val="28"/>
        </w:rPr>
      </w:pPr>
      <w:r w:rsidRPr="00BC7390">
        <w:rPr>
          <w:rFonts w:ascii="Times New Roman" w:eastAsia="Calibri" w:hAnsi="Times New Roman" w:cs="Times New Roman"/>
          <w:i/>
          <w:sz w:val="28"/>
          <w:szCs w:val="28"/>
        </w:rPr>
        <w:t>Причины изменения отдельных показателей:</w:t>
      </w:r>
    </w:p>
    <w:p w:rsidR="00A23B21" w:rsidRPr="00BC7390" w:rsidRDefault="00A23B21" w:rsidP="00A23B21">
      <w:pPr>
        <w:spacing w:after="0"/>
        <w:ind w:firstLine="709"/>
        <w:jc w:val="both"/>
        <w:rPr>
          <w:rFonts w:ascii="Times New Roman" w:eastAsia="Calibri" w:hAnsi="Times New Roman" w:cs="Times New Roman"/>
          <w:sz w:val="28"/>
          <w:szCs w:val="28"/>
        </w:rPr>
      </w:pPr>
    </w:p>
    <w:p w:rsidR="00A23B21" w:rsidRPr="00BC7390" w:rsidRDefault="00A23B21" w:rsidP="00A23B21">
      <w:pPr>
        <w:tabs>
          <w:tab w:val="left" w:pos="709"/>
        </w:tabs>
        <w:spacing w:after="0"/>
        <w:ind w:firstLine="567"/>
        <w:contextualSpacing/>
        <w:jc w:val="both"/>
        <w:rPr>
          <w:rFonts w:ascii="Times New Roman" w:eastAsia="Times New Roman" w:hAnsi="Times New Roman" w:cs="Times New Roman"/>
          <w:sz w:val="28"/>
          <w:szCs w:val="28"/>
          <w:lang w:eastAsia="ru-RU"/>
        </w:rPr>
      </w:pPr>
      <w:proofErr w:type="gramStart"/>
      <w:r w:rsidRPr="00BC7390">
        <w:rPr>
          <w:rFonts w:ascii="Times New Roman" w:eastAsia="Calibri" w:hAnsi="Times New Roman" w:cs="Times New Roman"/>
          <w:sz w:val="28"/>
          <w:szCs w:val="28"/>
        </w:rPr>
        <w:t xml:space="preserve">Показатели «Общее количество составленных протоколов об административных правонарушениях» за второе полугодие 2019 года по сравнению с первым полугодием 2018 года в сфере персональных данных уменьшилось на 42%. Снижение числа выявленных нарушений, является результат увеличения профилактических мероприятий отделом по защите прав субъектов персональных данных и как следствие снижение нарушений по статье 19.7 </w:t>
      </w:r>
      <w:proofErr w:type="spellStart"/>
      <w:r w:rsidRPr="00BC7390">
        <w:rPr>
          <w:rFonts w:ascii="Times New Roman" w:eastAsia="Calibri" w:hAnsi="Times New Roman" w:cs="Times New Roman"/>
          <w:sz w:val="28"/>
          <w:szCs w:val="28"/>
        </w:rPr>
        <w:t>КоАП</w:t>
      </w:r>
      <w:proofErr w:type="spellEnd"/>
      <w:r w:rsidRPr="00BC7390">
        <w:rPr>
          <w:rFonts w:ascii="Times New Roman" w:eastAsia="Calibri" w:hAnsi="Times New Roman" w:cs="Times New Roman"/>
          <w:sz w:val="28"/>
          <w:szCs w:val="28"/>
        </w:rPr>
        <w:t xml:space="preserve"> РФ.</w:t>
      </w:r>
      <w:proofErr w:type="gramEnd"/>
      <w:r w:rsidRPr="00BC7390">
        <w:rPr>
          <w:rFonts w:ascii="Times New Roman" w:eastAsia="Calibri" w:hAnsi="Times New Roman" w:cs="Times New Roman"/>
          <w:sz w:val="28"/>
          <w:szCs w:val="28"/>
        </w:rPr>
        <w:t xml:space="preserve"> </w:t>
      </w:r>
      <w:r w:rsidRPr="00BC7390">
        <w:rPr>
          <w:rFonts w:ascii="Times New Roman" w:eastAsia="Times New Roman" w:hAnsi="Times New Roman" w:cs="Times New Roman"/>
          <w:sz w:val="28"/>
          <w:szCs w:val="28"/>
          <w:lang w:eastAsia="ru-RU"/>
        </w:rPr>
        <w:t xml:space="preserve">В сфере «Вещание» количество протоколов увеличилось на 58%, что является результатом проведенной по указанию ЦА проверки деятельности вещателей в городах «спутниках» конкурсных городов. По результатам этого мероприятия были выявлены нарушения и составлено 20 протоколов об административных правонарушениях. </w:t>
      </w:r>
      <w:r w:rsidRPr="00BC7390">
        <w:rPr>
          <w:rFonts w:ascii="Times New Roman" w:eastAsia="Calibri" w:hAnsi="Times New Roman" w:cs="Times New Roman"/>
          <w:sz w:val="28"/>
          <w:szCs w:val="28"/>
        </w:rPr>
        <w:t xml:space="preserve">По остальным направлениям деятельности также имеется рост выявленных </w:t>
      </w:r>
      <w:r w:rsidRPr="00BC7390">
        <w:rPr>
          <w:rFonts w:ascii="Times New Roman" w:eastAsia="Calibri" w:hAnsi="Times New Roman" w:cs="Times New Roman"/>
          <w:sz w:val="28"/>
          <w:szCs w:val="28"/>
        </w:rPr>
        <w:lastRenderedPageBreak/>
        <w:t xml:space="preserve">нарушений, но не является значительным: в сфере связи на 4%; в </w:t>
      </w:r>
      <w:proofErr w:type="spellStart"/>
      <w:proofErr w:type="gramStart"/>
      <w:r w:rsidRPr="00BC7390">
        <w:rPr>
          <w:rFonts w:ascii="Times New Roman" w:eastAsia="Times New Roman" w:hAnsi="Times New Roman" w:cs="Times New Roman"/>
          <w:sz w:val="28"/>
          <w:szCs w:val="28"/>
          <w:lang w:eastAsia="ru-RU"/>
        </w:rPr>
        <w:t>в</w:t>
      </w:r>
      <w:proofErr w:type="spellEnd"/>
      <w:proofErr w:type="gramEnd"/>
      <w:r w:rsidRPr="00BC7390">
        <w:rPr>
          <w:rFonts w:ascii="Times New Roman" w:eastAsia="Times New Roman" w:hAnsi="Times New Roman" w:cs="Times New Roman"/>
          <w:sz w:val="28"/>
          <w:szCs w:val="28"/>
          <w:lang w:eastAsia="ru-RU"/>
        </w:rPr>
        <w:t xml:space="preserve"> сфере «СМИ» - 10%. </w:t>
      </w:r>
    </w:p>
    <w:p w:rsidR="00A23B21" w:rsidRPr="00BC7390" w:rsidRDefault="00A23B21" w:rsidP="00A23B21">
      <w:pPr>
        <w:tabs>
          <w:tab w:val="left" w:pos="709"/>
        </w:tabs>
        <w:spacing w:after="0"/>
        <w:ind w:firstLine="567"/>
        <w:contextualSpacing/>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Необходимо отметить, что в целом по управлению имеется незначительный рост выявленных правонарушений по сравнению с полугодием 2018года в размере 4%.</w:t>
      </w:r>
    </w:p>
    <w:p w:rsidR="00A23B21" w:rsidRPr="00BC7390" w:rsidRDefault="00A23B21" w:rsidP="00A23B21">
      <w:pPr>
        <w:tabs>
          <w:tab w:val="left" w:pos="709"/>
        </w:tabs>
        <w:spacing w:after="0"/>
        <w:ind w:firstLine="567"/>
        <w:contextualSpacing/>
        <w:jc w:val="both"/>
        <w:rPr>
          <w:rFonts w:ascii="Times New Roman" w:eastAsia="Calibri" w:hAnsi="Times New Roman" w:cs="Times New Roman"/>
          <w:sz w:val="16"/>
          <w:szCs w:val="16"/>
        </w:rPr>
      </w:pPr>
      <w:r w:rsidRPr="00BC7390">
        <w:rPr>
          <w:rFonts w:ascii="Times New Roman" w:eastAsia="Calibri" w:hAnsi="Times New Roman" w:cs="Times New Roman"/>
          <w:sz w:val="28"/>
          <w:szCs w:val="24"/>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BC7390">
        <w:rPr>
          <w:rFonts w:ascii="Times New Roman" w:eastAsia="Calibri" w:hAnsi="Times New Roman" w:cs="Times New Roman"/>
          <w:sz w:val="28"/>
          <w:szCs w:val="24"/>
        </w:rPr>
        <w:t>Роскомнадзора</w:t>
      </w:r>
      <w:proofErr w:type="spellEnd"/>
      <w:r w:rsidRPr="00BC7390">
        <w:rPr>
          <w:rFonts w:ascii="Times New Roman" w:eastAsia="Calibri" w:hAnsi="Times New Roman" w:cs="Times New Roman"/>
          <w:sz w:val="28"/>
          <w:szCs w:val="24"/>
        </w:rPr>
        <w:t xml:space="preserve"> при выполнении полномочия отсутствуют, не проведенных мероприятий или нарушения сроков проведения нет.</w:t>
      </w:r>
    </w:p>
    <w:p w:rsidR="00A23B21" w:rsidRPr="00BC7390" w:rsidRDefault="00A23B21" w:rsidP="00A23B21">
      <w:pPr>
        <w:spacing w:after="0"/>
        <w:rPr>
          <w:rFonts w:ascii="Calibri" w:eastAsia="Calibri" w:hAnsi="Calibri" w:cs="Times New Roman"/>
          <w:i/>
          <w:sz w:val="2"/>
          <w:szCs w:val="2"/>
        </w:rPr>
      </w:pPr>
    </w:p>
    <w:p w:rsidR="00A23B21" w:rsidRPr="00BC7390" w:rsidRDefault="00A23B21" w:rsidP="00A23B21">
      <w:pPr>
        <w:jc w:val="center"/>
        <w:rPr>
          <w:rFonts w:ascii="Times New Roman" w:eastAsia="Calibri" w:hAnsi="Times New Roman" w:cs="Times New Roman"/>
          <w:i/>
          <w:sz w:val="28"/>
          <w:szCs w:val="24"/>
        </w:rPr>
      </w:pPr>
      <w:r w:rsidRPr="00BC7390">
        <w:rPr>
          <w:rFonts w:ascii="Times New Roman" w:eastAsia="Calibri" w:hAnsi="Times New Roman" w:cs="Times New Roman"/>
          <w:i/>
          <w:sz w:val="28"/>
          <w:szCs w:val="24"/>
        </w:rPr>
        <w:t>Сведения о количестве принятых судебных решений</w:t>
      </w:r>
    </w:p>
    <w:tbl>
      <w:tblPr>
        <w:tblW w:w="100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5"/>
        <w:gridCol w:w="1110"/>
        <w:gridCol w:w="1110"/>
        <w:gridCol w:w="1325"/>
        <w:gridCol w:w="1110"/>
        <w:gridCol w:w="1110"/>
        <w:gridCol w:w="1325"/>
      </w:tblGrid>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2018 года</w:t>
            </w:r>
          </w:p>
        </w:tc>
        <w:tc>
          <w:tcPr>
            <w:tcW w:w="1110"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2018 года</w:t>
            </w:r>
          </w:p>
        </w:tc>
        <w:tc>
          <w:tcPr>
            <w:tcW w:w="1325"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полугодие 2018 года</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1110"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1325"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полугодие 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r>
      <w:tr w:rsidR="00A23B21" w:rsidRPr="00BC7390" w:rsidTr="00A23B21">
        <w:tc>
          <w:tcPr>
            <w:tcW w:w="2935" w:type="dxa"/>
            <w:shd w:val="clear" w:color="auto" w:fill="FFFFFF"/>
            <w:vAlign w:val="center"/>
          </w:tcPr>
          <w:p w:rsidR="00A23B21" w:rsidRPr="00BC7390" w:rsidRDefault="00A23B21" w:rsidP="00A23B21">
            <w:p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3</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 Общее количество судебных решений в сфере массовых коммуникаций</w:t>
            </w:r>
          </w:p>
          <w:p w:rsidR="00A23B21" w:rsidRPr="00BC7390" w:rsidRDefault="00A23B21" w:rsidP="00A23B21">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2</w:t>
            </w:r>
            <w:r w:rsidRPr="00BC7390">
              <w:rPr>
                <w:sz w:val="24"/>
                <w:szCs w:val="24"/>
              </w:rPr>
              <w:t>8</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49</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1.0.1. по делам, связанным с 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16</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lang w:val="en-US"/>
              </w:rPr>
              <w:t>2</w:t>
            </w:r>
            <w:r w:rsidRPr="00BC7390">
              <w:rPr>
                <w:sz w:val="24"/>
                <w:szCs w:val="24"/>
              </w:rPr>
              <w:t>7</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47</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17</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10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7</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17</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1.0.2.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 В сфере «СМИ»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9</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16</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28</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 xml:space="preserve">1.1.1. по делам, связанным с </w:t>
            </w:r>
            <w:r w:rsidRPr="00BC7390">
              <w:rPr>
                <w:rFonts w:ascii="Times New Roman" w:eastAsia="Times New Roman" w:hAnsi="Times New Roman" w:cs="Times New Roman"/>
                <w:sz w:val="24"/>
                <w:szCs w:val="24"/>
                <w:lang w:eastAsia="ru-RU"/>
              </w:rPr>
              <w:lastRenderedPageBreak/>
              <w:t>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15</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26</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15</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25</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1</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 В сфере «Вещание»</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12</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21</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1.2.1. по делам, связанным с 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12</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21</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2</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5</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10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16</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 В сфере «Аудио-видео»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1.3.1. по делам, связанным с 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 Общее количество судебных решений в сфере связи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36</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lang w:val="en-US"/>
              </w:rPr>
              <w:t>2</w:t>
            </w:r>
            <w:proofErr w:type="spellStart"/>
            <w:r w:rsidRPr="00BC7390">
              <w:rPr>
                <w:sz w:val="24"/>
                <w:szCs w:val="24"/>
              </w:rPr>
              <w:t>2</w:t>
            </w:r>
            <w:proofErr w:type="spellEnd"/>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18</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2.1. по делам, связанным с 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36</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lang w:val="en-US"/>
              </w:rPr>
              <w:t>2</w:t>
            </w:r>
            <w:proofErr w:type="spellStart"/>
            <w:r w:rsidRPr="00BC7390">
              <w:rPr>
                <w:sz w:val="24"/>
                <w:szCs w:val="24"/>
              </w:rPr>
              <w:t>2</w:t>
            </w:r>
            <w:proofErr w:type="spellEnd"/>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18</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40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21</w:t>
            </w:r>
          </w:p>
        </w:tc>
        <w:tc>
          <w:tcPr>
            <w:tcW w:w="1110" w:type="dxa"/>
            <w:shd w:val="clear" w:color="auto" w:fill="FFFFFF"/>
          </w:tcPr>
          <w:p w:rsidR="00A23B21" w:rsidRPr="00BC7390" w:rsidRDefault="00A23B21" w:rsidP="00A23B21">
            <w:pPr>
              <w:jc w:val="center"/>
              <w:rPr>
                <w:lang w:val="en-US"/>
              </w:rPr>
            </w:pPr>
            <w:r w:rsidRPr="00BC7390">
              <w:rPr>
                <w:lang w:val="en-US"/>
              </w:rPr>
              <w:t>16</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28</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15</w:t>
            </w:r>
          </w:p>
        </w:tc>
        <w:tc>
          <w:tcPr>
            <w:tcW w:w="1110" w:type="dxa"/>
            <w:shd w:val="clear" w:color="auto" w:fill="FFFFFF"/>
          </w:tcPr>
          <w:p w:rsidR="00A23B21" w:rsidRPr="00BC7390" w:rsidRDefault="00A23B21" w:rsidP="00A23B21">
            <w:pPr>
              <w:jc w:val="center"/>
            </w:pPr>
            <w:r w:rsidRPr="00BC7390">
              <w:t>6</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12</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 Общее количество судебных решений в сфере персональных данных и информационных технологий</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54</w:t>
            </w:r>
          </w:p>
        </w:tc>
        <w:tc>
          <w:tcPr>
            <w:tcW w:w="1110" w:type="dxa"/>
            <w:shd w:val="clear" w:color="auto" w:fill="FFFFFF"/>
          </w:tcPr>
          <w:p w:rsidR="00A23B21" w:rsidRPr="00BC7390" w:rsidRDefault="00A23B21" w:rsidP="00A23B21">
            <w:pPr>
              <w:jc w:val="center"/>
              <w:rPr>
                <w:lang w:val="en-US"/>
              </w:rPr>
            </w:pPr>
            <w:r w:rsidRPr="00BC7390">
              <w:rPr>
                <w:lang w:val="en-US"/>
              </w:rPr>
              <w:t>4</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3.1. по делам, связанным с административными правонарушениями</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54</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54</w:t>
            </w:r>
          </w:p>
        </w:tc>
        <w:tc>
          <w:tcPr>
            <w:tcW w:w="1110" w:type="dxa"/>
            <w:shd w:val="clear" w:color="auto" w:fill="FFFFFF"/>
          </w:tcPr>
          <w:p w:rsidR="00A23B21" w:rsidRPr="00BC7390" w:rsidRDefault="00A23B21" w:rsidP="00A23B21">
            <w:pPr>
              <w:jc w:val="center"/>
              <w:rPr>
                <w:lang w:val="en-US"/>
              </w:rPr>
            </w:pPr>
            <w:r w:rsidRPr="00BC7390">
              <w:rPr>
                <w:lang w:val="en-US"/>
              </w:rPr>
              <w:t>4</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52</w:t>
            </w:r>
          </w:p>
        </w:tc>
        <w:tc>
          <w:tcPr>
            <w:tcW w:w="1110" w:type="dxa"/>
            <w:shd w:val="clear" w:color="auto" w:fill="FFFFFF"/>
          </w:tcPr>
          <w:p w:rsidR="00A23B21" w:rsidRPr="00BC7390" w:rsidRDefault="00A23B21" w:rsidP="00A23B21">
            <w:pPr>
              <w:jc w:val="center"/>
              <w:rPr>
                <w:lang w:val="en-US"/>
              </w:rPr>
            </w:pPr>
            <w:r w:rsidRPr="00BC7390">
              <w:rPr>
                <w:lang w:val="en-US"/>
              </w:rPr>
              <w:t>4</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8</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p w:rsidR="00A23B21" w:rsidRPr="00BC7390" w:rsidRDefault="00A23B21" w:rsidP="00A23B21">
            <w:pPr>
              <w:spacing w:after="0"/>
              <w:ind w:left="644"/>
              <w:rPr>
                <w:rFonts w:ascii="Times New Roman" w:eastAsia="Times New Roman" w:hAnsi="Times New Roman" w:cs="Times New Roman"/>
                <w:sz w:val="24"/>
                <w:szCs w:val="24"/>
                <w:lang w:eastAsia="ru-RU"/>
              </w:rPr>
            </w:pP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3.2. по иным делам (исковое производство, оспаривание ненормативного правового акта и др.)</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tcPr>
          <w:p w:rsidR="00A23B21" w:rsidRPr="00BC7390" w:rsidRDefault="00A23B21" w:rsidP="00A23B21">
            <w:pPr>
              <w:jc w:val="center"/>
              <w:rPr>
                <w:lang w:val="en-US"/>
              </w:rPr>
            </w:pPr>
            <w:r w:rsidRPr="00BC7390">
              <w:rPr>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 Иные судебные решения</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выиграно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9D4EDC">
            <w:pPr>
              <w:numPr>
                <w:ilvl w:val="0"/>
                <w:numId w:val="7"/>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проиграно</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line="240" w:lineRule="auto"/>
              <w:jc w:val="center"/>
              <w:rPr>
                <w:sz w:val="24"/>
                <w:szCs w:val="24"/>
                <w:lang w:val="en-US"/>
              </w:rPr>
            </w:pPr>
            <w:r w:rsidRPr="00BC7390">
              <w:rPr>
                <w:sz w:val="24"/>
                <w:szCs w:val="24"/>
                <w:lang w:val="en-US"/>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0</w:t>
            </w:r>
          </w:p>
        </w:tc>
      </w:tr>
      <w:tr w:rsidR="00A23B21" w:rsidRPr="00BC7390" w:rsidTr="00A23B21">
        <w:tc>
          <w:tcPr>
            <w:tcW w:w="293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Средняя нагрузка на сотрудника</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55</w:t>
            </w:r>
          </w:p>
        </w:tc>
        <w:tc>
          <w:tcPr>
            <w:tcW w:w="1110" w:type="dxa"/>
            <w:shd w:val="clear" w:color="auto" w:fill="FFFFFF"/>
            <w:vAlign w:val="center"/>
          </w:tcPr>
          <w:p w:rsidR="00A23B21" w:rsidRPr="00BC7390" w:rsidRDefault="00A23B21" w:rsidP="00A23B21">
            <w:pPr>
              <w:spacing w:line="240" w:lineRule="auto"/>
              <w:jc w:val="center"/>
              <w:rPr>
                <w:sz w:val="24"/>
                <w:szCs w:val="24"/>
              </w:rPr>
            </w:pPr>
            <w:r w:rsidRPr="00BC7390">
              <w:rPr>
                <w:sz w:val="24"/>
                <w:szCs w:val="24"/>
              </w:rPr>
              <w:t>18</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16</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val="en-US" w:eastAsia="ru-RU"/>
              </w:rPr>
            </w:pPr>
            <w:r w:rsidRPr="00BC7390">
              <w:rPr>
                <w:rFonts w:ascii="Times New Roman" w:eastAsia="Times New Roman" w:hAnsi="Times New Roman" w:cs="Times New Roman"/>
                <w:sz w:val="24"/>
                <w:szCs w:val="24"/>
                <w:lang w:val="en-US" w:eastAsia="ru-RU"/>
              </w:rPr>
              <w:t>34</w:t>
            </w:r>
          </w:p>
        </w:tc>
      </w:tr>
    </w:tbl>
    <w:p w:rsidR="00A23B21" w:rsidRPr="00BC7390" w:rsidRDefault="00A23B21" w:rsidP="00A23B21">
      <w:pPr>
        <w:spacing w:after="0"/>
        <w:ind w:firstLine="709"/>
        <w:jc w:val="center"/>
        <w:rPr>
          <w:rFonts w:ascii="Times New Roman" w:eastAsia="Calibri" w:hAnsi="Times New Roman" w:cs="Times New Roman"/>
          <w:i/>
          <w:sz w:val="28"/>
          <w:szCs w:val="28"/>
        </w:rPr>
      </w:pPr>
    </w:p>
    <w:p w:rsidR="00A23B21" w:rsidRPr="00BC7390" w:rsidRDefault="00A23B21" w:rsidP="00A23B21">
      <w:pPr>
        <w:spacing w:after="0"/>
        <w:ind w:firstLine="709"/>
        <w:jc w:val="center"/>
        <w:rPr>
          <w:rFonts w:ascii="Times New Roman" w:eastAsia="Calibri" w:hAnsi="Times New Roman" w:cs="Times New Roman"/>
          <w:i/>
          <w:sz w:val="28"/>
          <w:szCs w:val="28"/>
        </w:rPr>
      </w:pPr>
      <w:r w:rsidRPr="00BC7390">
        <w:rPr>
          <w:rFonts w:ascii="Times New Roman" w:eastAsia="Calibri" w:hAnsi="Times New Roman" w:cs="Times New Roman"/>
          <w:i/>
          <w:sz w:val="28"/>
          <w:szCs w:val="28"/>
        </w:rPr>
        <w:t>Причины изменения отдельных показателей:</w:t>
      </w:r>
    </w:p>
    <w:p w:rsidR="00A23B21" w:rsidRPr="00BC7390" w:rsidRDefault="00A23B21" w:rsidP="00A23B21">
      <w:pPr>
        <w:spacing w:after="0"/>
        <w:ind w:firstLine="709"/>
        <w:jc w:val="center"/>
        <w:rPr>
          <w:rFonts w:ascii="Times New Roman" w:eastAsia="Calibri" w:hAnsi="Times New Roman" w:cs="Times New Roman"/>
          <w:i/>
          <w:sz w:val="28"/>
          <w:szCs w:val="28"/>
        </w:rPr>
      </w:pPr>
    </w:p>
    <w:p w:rsidR="00A23B21" w:rsidRPr="00BC7390" w:rsidRDefault="00A23B21" w:rsidP="00A23B21">
      <w:pPr>
        <w:spacing w:after="0"/>
        <w:ind w:firstLine="709"/>
        <w:contextualSpacing/>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Изменение показателей «Количество судебных решений в сфере СМИ по делам, связанным с административными правонарушениями» в сторону увеличения, напрямую связано с изменением количества протоколов об административных правонарушениях, составленных в сфере СМИ во втором полугодии 2019 г.</w:t>
      </w:r>
    </w:p>
    <w:p w:rsidR="00A23B21" w:rsidRPr="00BC7390" w:rsidRDefault="00A23B21" w:rsidP="00A23B21">
      <w:pPr>
        <w:spacing w:after="0"/>
        <w:ind w:firstLine="709"/>
        <w:contextualSpacing/>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Аналогичным образом связаны изменения показателей количества судебных решений по делам, связанным с административными правонарушениями, в сферах «Вещание», «Связи».</w:t>
      </w:r>
    </w:p>
    <w:p w:rsidR="00A23B21" w:rsidRPr="00BC7390" w:rsidRDefault="00A23B21" w:rsidP="00A23B21">
      <w:pPr>
        <w:spacing w:after="0"/>
        <w:ind w:firstLine="709"/>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Так, увеличение за 2 полугодие 2019 года количества протоколов (на 4 %) позволяет спрогнозировать увеличение количества вынесенных судебных решений. Проследить данный прогресс представляется возможным после поступления в Управление всех судебных решений, вынесенных за 2 полугодие 2019 года.</w:t>
      </w:r>
    </w:p>
    <w:p w:rsidR="00A23B21" w:rsidRPr="00BC7390" w:rsidRDefault="00A23B21" w:rsidP="00A23B21">
      <w:pPr>
        <w:spacing w:after="0"/>
        <w:ind w:firstLine="709"/>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A23B21" w:rsidRPr="00BC7390" w:rsidRDefault="00A23B21" w:rsidP="00A23B21">
      <w:pPr>
        <w:spacing w:after="0"/>
        <w:ind w:firstLine="709"/>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BC7390">
        <w:rPr>
          <w:rFonts w:ascii="Times New Roman" w:eastAsia="Calibri" w:hAnsi="Times New Roman" w:cs="Times New Roman"/>
          <w:sz w:val="28"/>
          <w:szCs w:val="28"/>
        </w:rPr>
        <w:t>Роскомнадзора</w:t>
      </w:r>
      <w:proofErr w:type="spellEnd"/>
      <w:r w:rsidRPr="00BC7390">
        <w:rPr>
          <w:rFonts w:ascii="Times New Roman" w:eastAsia="Calibri" w:hAnsi="Times New Roman" w:cs="Times New Roman"/>
          <w:sz w:val="28"/>
          <w:szCs w:val="28"/>
        </w:rPr>
        <w:t xml:space="preserve"> при выполнении полномочия отсутствуют, не проведенных мероприятий или нарушения сроков проведения нет.</w:t>
      </w:r>
    </w:p>
    <w:p w:rsidR="00A23B21" w:rsidRPr="00BC7390" w:rsidRDefault="00A23B21" w:rsidP="00A23B21">
      <w:pPr>
        <w:spacing w:after="0"/>
        <w:ind w:firstLine="709"/>
        <w:jc w:val="both"/>
        <w:rPr>
          <w:rFonts w:ascii="Times New Roman" w:eastAsia="Calibri" w:hAnsi="Times New Roman" w:cs="Times New Roman"/>
          <w:sz w:val="28"/>
          <w:szCs w:val="28"/>
        </w:rPr>
      </w:pPr>
    </w:p>
    <w:p w:rsidR="00A23B21" w:rsidRPr="00BC7390" w:rsidRDefault="00A23B21" w:rsidP="00A23B21">
      <w:pPr>
        <w:ind w:firstLine="709"/>
        <w:jc w:val="center"/>
        <w:rPr>
          <w:rFonts w:ascii="Times New Roman" w:eastAsia="Calibri" w:hAnsi="Times New Roman" w:cs="Times New Roman"/>
          <w:i/>
          <w:sz w:val="28"/>
          <w:szCs w:val="24"/>
        </w:rPr>
      </w:pPr>
      <w:r w:rsidRPr="00BC7390">
        <w:rPr>
          <w:rFonts w:ascii="Times New Roman" w:eastAsia="Calibri" w:hAnsi="Times New Roman" w:cs="Times New Roman"/>
          <w:i/>
          <w:sz w:val="28"/>
          <w:szCs w:val="24"/>
        </w:rPr>
        <w:t>Сравнительные сведения о наложенных и взысканных штрафах</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133"/>
        <w:gridCol w:w="1135"/>
        <w:gridCol w:w="1334"/>
        <w:gridCol w:w="1277"/>
        <w:gridCol w:w="1213"/>
        <w:gridCol w:w="1306"/>
      </w:tblGrid>
      <w:tr w:rsidR="00A23B21" w:rsidRPr="00BC7390" w:rsidTr="00A23B21">
        <w:trPr>
          <w:jc w:val="center"/>
        </w:trPr>
        <w:tc>
          <w:tcPr>
            <w:tcW w:w="1101" w:type="pct"/>
            <w:shd w:val="clear" w:color="auto" w:fill="FFFFFF"/>
          </w:tcPr>
          <w:p w:rsidR="00A23B21" w:rsidRPr="00BC7390" w:rsidRDefault="00A23B21" w:rsidP="00A23B21">
            <w:pPr>
              <w:spacing w:after="0"/>
              <w:jc w:val="center"/>
              <w:rPr>
                <w:rFonts w:ascii="Times New Roman" w:eastAsia="Times New Roman" w:hAnsi="Times New Roman" w:cs="Times New Roman"/>
                <w:sz w:val="24"/>
                <w:szCs w:val="24"/>
                <w:lang w:eastAsia="ru-RU"/>
              </w:rPr>
            </w:pPr>
          </w:p>
        </w:tc>
        <w:tc>
          <w:tcPr>
            <w:tcW w:w="597"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 201</w:t>
            </w:r>
            <w:r w:rsidRPr="00BC7390">
              <w:rPr>
                <w:rFonts w:ascii="Times New Roman" w:eastAsia="Times New Roman" w:hAnsi="Times New Roman" w:cs="Times New Roman"/>
                <w:b/>
                <w:sz w:val="24"/>
                <w:szCs w:val="24"/>
                <w:lang w:val="en-US" w:eastAsia="ru-RU"/>
              </w:rPr>
              <w:t>8</w:t>
            </w:r>
            <w:r w:rsidRPr="00BC7390">
              <w:rPr>
                <w:rFonts w:ascii="Times New Roman" w:eastAsia="Times New Roman" w:hAnsi="Times New Roman" w:cs="Times New Roman"/>
                <w:b/>
                <w:sz w:val="24"/>
                <w:szCs w:val="24"/>
                <w:lang w:eastAsia="ru-RU"/>
              </w:rPr>
              <w:t xml:space="preserve"> года</w:t>
            </w:r>
          </w:p>
        </w:tc>
        <w:tc>
          <w:tcPr>
            <w:tcW w:w="598" w:type="pct"/>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 201</w:t>
            </w:r>
            <w:r w:rsidRPr="00BC7390">
              <w:rPr>
                <w:rFonts w:ascii="Times New Roman" w:eastAsia="Times New Roman" w:hAnsi="Times New Roman" w:cs="Times New Roman"/>
                <w:b/>
                <w:sz w:val="24"/>
                <w:szCs w:val="24"/>
                <w:lang w:val="en-US" w:eastAsia="ru-RU"/>
              </w:rPr>
              <w:t>8</w:t>
            </w:r>
            <w:r w:rsidRPr="00BC7390">
              <w:rPr>
                <w:rFonts w:ascii="Times New Roman" w:eastAsia="Times New Roman" w:hAnsi="Times New Roman" w:cs="Times New Roman"/>
                <w:b/>
                <w:sz w:val="24"/>
                <w:szCs w:val="24"/>
                <w:lang w:eastAsia="ru-RU"/>
              </w:rPr>
              <w:t xml:space="preserve"> года</w:t>
            </w:r>
          </w:p>
        </w:tc>
        <w:tc>
          <w:tcPr>
            <w:tcW w:w="703" w:type="pct"/>
            <w:shd w:val="clear" w:color="auto" w:fill="FFFFFF"/>
          </w:tcPr>
          <w:p w:rsidR="00A23B21" w:rsidRPr="00BC7390" w:rsidRDefault="00A23B21" w:rsidP="00A23B21">
            <w:pPr>
              <w:spacing w:after="0"/>
              <w:ind w:right="-23"/>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w:t>
            </w:r>
            <w:r w:rsidRPr="00BC7390">
              <w:rPr>
                <w:rFonts w:ascii="Times New Roman" w:eastAsia="Times New Roman" w:hAnsi="Times New Roman" w:cs="Times New Roman"/>
                <w:b/>
                <w:sz w:val="24"/>
                <w:szCs w:val="24"/>
                <w:lang w:val="en-US" w:eastAsia="ru-RU"/>
              </w:rPr>
              <w:t>8</w:t>
            </w:r>
            <w:r w:rsidRPr="00BC7390">
              <w:rPr>
                <w:rFonts w:ascii="Times New Roman" w:eastAsia="Times New Roman" w:hAnsi="Times New Roman" w:cs="Times New Roman"/>
                <w:b/>
                <w:sz w:val="24"/>
                <w:szCs w:val="24"/>
                <w:lang w:eastAsia="ru-RU"/>
              </w:rPr>
              <w:t xml:space="preserve"> года</w:t>
            </w:r>
          </w:p>
        </w:tc>
        <w:tc>
          <w:tcPr>
            <w:tcW w:w="67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1 квартал </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639" w:type="pct"/>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w:t>
            </w:r>
          </w:p>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 xml:space="preserve"> 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c>
          <w:tcPr>
            <w:tcW w:w="688" w:type="pct"/>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w:t>
            </w:r>
            <w:r w:rsidRPr="00BC7390">
              <w:rPr>
                <w:rFonts w:ascii="Times New Roman" w:eastAsia="Times New Roman" w:hAnsi="Times New Roman" w:cs="Times New Roman"/>
                <w:b/>
                <w:sz w:val="24"/>
                <w:szCs w:val="24"/>
                <w:lang w:val="en-US" w:eastAsia="ru-RU"/>
              </w:rPr>
              <w:t>9</w:t>
            </w:r>
            <w:r w:rsidRPr="00BC7390">
              <w:rPr>
                <w:rFonts w:ascii="Times New Roman" w:eastAsia="Times New Roman" w:hAnsi="Times New Roman" w:cs="Times New Roman"/>
                <w:b/>
                <w:sz w:val="24"/>
                <w:szCs w:val="24"/>
                <w:lang w:eastAsia="ru-RU"/>
              </w:rPr>
              <w:t xml:space="preserve"> года</w:t>
            </w:r>
          </w:p>
        </w:tc>
      </w:tr>
      <w:tr w:rsidR="00A23B21" w:rsidRPr="00BC7390" w:rsidTr="00A23B21">
        <w:trPr>
          <w:trHeight w:val="473"/>
          <w:jc w:val="center"/>
        </w:trPr>
        <w:tc>
          <w:tcPr>
            <w:tcW w:w="1101" w:type="pct"/>
            <w:shd w:val="clear" w:color="auto" w:fill="FFFFFF"/>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Общая сумма наложенных административных штрафов, тыс. руб.</w:t>
            </w:r>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lang w:val="en-US"/>
              </w:rPr>
              <w:t>982</w:t>
            </w:r>
            <w:r w:rsidRPr="00BC7390">
              <w:rPr>
                <w:rFonts w:ascii="Times New Roman" w:eastAsia="Calibri" w:hAnsi="Times New Roman" w:cs="Times New Roman"/>
                <w:sz w:val="24"/>
                <w:szCs w:val="24"/>
              </w:rPr>
              <w:t>,80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1774,2</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2757</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1549,70</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1514,6</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3064,3</w:t>
            </w:r>
          </w:p>
        </w:tc>
      </w:tr>
      <w:tr w:rsidR="00A23B21" w:rsidRPr="00BC7390" w:rsidTr="00A23B21">
        <w:trPr>
          <w:jc w:val="center"/>
        </w:trPr>
        <w:tc>
          <w:tcPr>
            <w:tcW w:w="1101" w:type="pct"/>
            <w:shd w:val="clear" w:color="auto" w:fill="FFFFFF"/>
          </w:tcPr>
          <w:p w:rsidR="00A23B21" w:rsidRPr="00BC7390" w:rsidRDefault="00A23B21" w:rsidP="009D4EDC">
            <w:pPr>
              <w:numPr>
                <w:ilvl w:val="0"/>
                <w:numId w:val="3"/>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 xml:space="preserve">ТО </w:t>
            </w:r>
            <w:proofErr w:type="spellStart"/>
            <w:r w:rsidRPr="00BC7390">
              <w:rPr>
                <w:rFonts w:ascii="Times New Roman" w:eastAsia="Times New Roman" w:hAnsi="Times New Roman" w:cs="Times New Roman"/>
                <w:sz w:val="24"/>
                <w:szCs w:val="24"/>
                <w:lang w:eastAsia="ru-RU"/>
              </w:rPr>
              <w:t>Роскомнадзора</w:t>
            </w:r>
            <w:proofErr w:type="spellEnd"/>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982,80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1 285,00</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2 267,8</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1308,70</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1327,3</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2636,0</w:t>
            </w:r>
          </w:p>
        </w:tc>
      </w:tr>
      <w:tr w:rsidR="00A23B21" w:rsidRPr="00BC7390" w:rsidTr="00A23B21">
        <w:trPr>
          <w:jc w:val="center"/>
        </w:trPr>
        <w:tc>
          <w:tcPr>
            <w:tcW w:w="1101" w:type="pct"/>
            <w:shd w:val="clear" w:color="auto" w:fill="FFFFFF"/>
          </w:tcPr>
          <w:p w:rsidR="00A23B21" w:rsidRPr="00BC7390" w:rsidRDefault="00A23B21" w:rsidP="009D4EDC">
            <w:pPr>
              <w:numPr>
                <w:ilvl w:val="0"/>
                <w:numId w:val="3"/>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lastRenderedPageBreak/>
              <w:t>судами</w:t>
            </w:r>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00,00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489,2</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489,2</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241,00</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187,3</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428,3</w:t>
            </w:r>
          </w:p>
        </w:tc>
      </w:tr>
      <w:tr w:rsidR="00A23B21" w:rsidRPr="00BC7390" w:rsidTr="00A23B21">
        <w:trPr>
          <w:jc w:val="center"/>
        </w:trPr>
        <w:tc>
          <w:tcPr>
            <w:tcW w:w="1101" w:type="pct"/>
            <w:shd w:val="clear" w:color="auto" w:fill="FFFFFF"/>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Общая сумма взысканных административных штрафов, тыс. руб.</w:t>
            </w:r>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925,00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544,7</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1469,7</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954,7</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591,0</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1545,7</w:t>
            </w:r>
          </w:p>
        </w:tc>
      </w:tr>
      <w:tr w:rsidR="00A23B21" w:rsidRPr="00BC7390" w:rsidTr="00A23B21">
        <w:trPr>
          <w:jc w:val="center"/>
        </w:trPr>
        <w:tc>
          <w:tcPr>
            <w:tcW w:w="1101" w:type="pct"/>
            <w:shd w:val="clear" w:color="auto" w:fill="FFFFFF"/>
          </w:tcPr>
          <w:p w:rsidR="00A23B21" w:rsidRPr="00BC7390" w:rsidRDefault="00A23B21" w:rsidP="009D4EDC">
            <w:pPr>
              <w:numPr>
                <w:ilvl w:val="0"/>
                <w:numId w:val="3"/>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 xml:space="preserve">ТО </w:t>
            </w:r>
            <w:proofErr w:type="spellStart"/>
            <w:r w:rsidRPr="00BC7390">
              <w:rPr>
                <w:rFonts w:ascii="Times New Roman" w:eastAsia="Times New Roman" w:hAnsi="Times New Roman" w:cs="Times New Roman"/>
                <w:sz w:val="24"/>
                <w:szCs w:val="24"/>
                <w:lang w:eastAsia="ru-RU"/>
              </w:rPr>
              <w:t>Роскомнадзора</w:t>
            </w:r>
            <w:proofErr w:type="spellEnd"/>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895,00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437,5</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1332,5</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714,70</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469,0</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1183,7</w:t>
            </w:r>
          </w:p>
        </w:tc>
      </w:tr>
      <w:tr w:rsidR="00A23B21" w:rsidRPr="00BC7390" w:rsidTr="00A23B21">
        <w:trPr>
          <w:jc w:val="center"/>
        </w:trPr>
        <w:tc>
          <w:tcPr>
            <w:tcW w:w="1101" w:type="pct"/>
            <w:shd w:val="clear" w:color="auto" w:fill="FFFFFF"/>
          </w:tcPr>
          <w:p w:rsidR="00A23B21" w:rsidRPr="00BC7390" w:rsidRDefault="00A23B21" w:rsidP="009D4EDC">
            <w:pPr>
              <w:numPr>
                <w:ilvl w:val="0"/>
                <w:numId w:val="3"/>
              </w:numPr>
              <w:spacing w:after="0"/>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судами</w:t>
            </w:r>
          </w:p>
        </w:tc>
        <w:tc>
          <w:tcPr>
            <w:tcW w:w="597" w:type="pct"/>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30,00</w:t>
            </w:r>
          </w:p>
        </w:tc>
        <w:tc>
          <w:tcPr>
            <w:tcW w:w="59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107,2</w:t>
            </w:r>
          </w:p>
        </w:tc>
        <w:tc>
          <w:tcPr>
            <w:tcW w:w="703"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137,2</w:t>
            </w:r>
          </w:p>
        </w:tc>
        <w:tc>
          <w:tcPr>
            <w:tcW w:w="673" w:type="pct"/>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240,00</w:t>
            </w:r>
          </w:p>
        </w:tc>
        <w:tc>
          <w:tcPr>
            <w:tcW w:w="639"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122,0</w:t>
            </w:r>
          </w:p>
        </w:tc>
        <w:tc>
          <w:tcPr>
            <w:tcW w:w="688" w:type="pct"/>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362,0</w:t>
            </w:r>
          </w:p>
        </w:tc>
      </w:tr>
    </w:tbl>
    <w:p w:rsidR="00A23B21" w:rsidRPr="00BC7390" w:rsidRDefault="00A23B21" w:rsidP="00A23B21">
      <w:pPr>
        <w:ind w:firstLine="709"/>
        <w:jc w:val="center"/>
        <w:rPr>
          <w:rFonts w:ascii="Calibri" w:eastAsia="Calibri" w:hAnsi="Calibri" w:cs="Times New Roman"/>
          <w:sz w:val="28"/>
          <w:szCs w:val="24"/>
        </w:rPr>
      </w:pPr>
    </w:p>
    <w:p w:rsidR="00A23B21" w:rsidRPr="00BC7390" w:rsidRDefault="00A23B21" w:rsidP="00A23B21">
      <w:pPr>
        <w:spacing w:after="0"/>
        <w:ind w:firstLine="709"/>
        <w:jc w:val="center"/>
        <w:rPr>
          <w:rFonts w:ascii="Times New Roman" w:eastAsia="Calibri" w:hAnsi="Times New Roman" w:cs="Times New Roman"/>
          <w:i/>
          <w:sz w:val="28"/>
          <w:szCs w:val="24"/>
        </w:rPr>
      </w:pPr>
      <w:r w:rsidRPr="00BC7390">
        <w:rPr>
          <w:rFonts w:ascii="Times New Roman" w:eastAsia="Calibri" w:hAnsi="Times New Roman" w:cs="Times New Roman"/>
          <w:i/>
          <w:sz w:val="28"/>
          <w:szCs w:val="24"/>
        </w:rPr>
        <w:t xml:space="preserve">Анализ динамики взыскания административных штрафов, наложенных ТО </w:t>
      </w:r>
      <w:proofErr w:type="spellStart"/>
      <w:r w:rsidRPr="00BC7390">
        <w:rPr>
          <w:rFonts w:ascii="Times New Roman" w:eastAsia="Calibri" w:hAnsi="Times New Roman" w:cs="Times New Roman"/>
          <w:i/>
          <w:sz w:val="28"/>
          <w:szCs w:val="24"/>
        </w:rPr>
        <w:t>Роскомнадзора</w:t>
      </w:r>
      <w:proofErr w:type="spellEnd"/>
    </w:p>
    <w:p w:rsidR="00A23B21" w:rsidRPr="00BC7390" w:rsidRDefault="00A23B21" w:rsidP="00A23B21">
      <w:pPr>
        <w:spacing w:after="0"/>
        <w:ind w:firstLine="709"/>
        <w:jc w:val="both"/>
        <w:rPr>
          <w:rFonts w:ascii="Times New Roman" w:eastAsia="Calibri" w:hAnsi="Times New Roman" w:cs="Times New Roman"/>
          <w:sz w:val="28"/>
          <w:szCs w:val="24"/>
        </w:rPr>
      </w:pPr>
    </w:p>
    <w:p w:rsidR="00A23B21" w:rsidRPr="00BC7390" w:rsidRDefault="00A23B21" w:rsidP="00A23B21">
      <w:pPr>
        <w:spacing w:after="0"/>
        <w:ind w:firstLine="709"/>
        <w:jc w:val="both"/>
        <w:rPr>
          <w:rFonts w:ascii="Times New Roman" w:eastAsia="Calibri" w:hAnsi="Times New Roman" w:cs="Times New Roman"/>
          <w:sz w:val="28"/>
          <w:szCs w:val="24"/>
        </w:rPr>
      </w:pPr>
      <w:r w:rsidRPr="00BC7390">
        <w:rPr>
          <w:rFonts w:ascii="Times New Roman" w:eastAsia="Calibri" w:hAnsi="Times New Roman" w:cs="Times New Roman"/>
          <w:sz w:val="28"/>
          <w:szCs w:val="24"/>
        </w:rPr>
        <w:t>Основной объем постановлений о наложении административного штрафа, вынесенных Управлением за</w:t>
      </w:r>
      <w:r w:rsidRPr="00BC7390">
        <w:rPr>
          <w:rFonts w:ascii="Times New Roman" w:eastAsia="Calibri" w:hAnsi="Times New Roman" w:cs="Times New Roman"/>
          <w:sz w:val="28"/>
          <w:szCs w:val="28"/>
        </w:rPr>
        <w:t xml:space="preserve"> 1 полугодие </w:t>
      </w:r>
      <w:r w:rsidRPr="00BC7390">
        <w:rPr>
          <w:rFonts w:ascii="Times New Roman" w:eastAsia="Calibri" w:hAnsi="Times New Roman" w:cs="Times New Roman"/>
          <w:sz w:val="28"/>
          <w:szCs w:val="24"/>
        </w:rPr>
        <w:t xml:space="preserve">2019 года, составляют постановления в сфере связи (501 из 528). В Управление  поступили  пять протоколов из МВД России по статье 13.29 </w:t>
      </w:r>
      <w:proofErr w:type="spellStart"/>
      <w:r w:rsidRPr="00BC7390">
        <w:rPr>
          <w:rFonts w:ascii="Times New Roman" w:eastAsia="Calibri" w:hAnsi="Times New Roman" w:cs="Times New Roman"/>
          <w:sz w:val="28"/>
          <w:szCs w:val="24"/>
        </w:rPr>
        <w:t>КоАП</w:t>
      </w:r>
      <w:proofErr w:type="spellEnd"/>
      <w:r w:rsidRPr="00BC7390">
        <w:rPr>
          <w:rFonts w:ascii="Times New Roman" w:eastAsia="Calibri" w:hAnsi="Times New Roman" w:cs="Times New Roman"/>
          <w:sz w:val="28"/>
          <w:szCs w:val="24"/>
        </w:rPr>
        <w:t xml:space="preserve"> РФ (три) и по статье 13.4 часть 1 и 2 (два)  на рассмотрение которых уполномочены должностные лица </w:t>
      </w:r>
      <w:proofErr w:type="spellStart"/>
      <w:r w:rsidRPr="00BC7390">
        <w:rPr>
          <w:rFonts w:ascii="Times New Roman" w:eastAsia="Calibri" w:hAnsi="Times New Roman" w:cs="Times New Roman"/>
          <w:sz w:val="28"/>
          <w:szCs w:val="24"/>
        </w:rPr>
        <w:t>Роскомнадзора</w:t>
      </w:r>
      <w:proofErr w:type="spellEnd"/>
      <w:r w:rsidRPr="00BC7390">
        <w:rPr>
          <w:rFonts w:ascii="Times New Roman" w:eastAsia="Calibri" w:hAnsi="Times New Roman" w:cs="Times New Roman"/>
          <w:sz w:val="28"/>
          <w:szCs w:val="24"/>
        </w:rPr>
        <w:t xml:space="preserve"> в соответствии с </w:t>
      </w:r>
      <w:proofErr w:type="spellStart"/>
      <w:r w:rsidRPr="00BC7390">
        <w:rPr>
          <w:rFonts w:ascii="Times New Roman" w:eastAsia="Calibri" w:hAnsi="Times New Roman" w:cs="Times New Roman"/>
          <w:sz w:val="28"/>
          <w:szCs w:val="24"/>
        </w:rPr>
        <w:t>КоАП</w:t>
      </w:r>
      <w:proofErr w:type="spellEnd"/>
      <w:r w:rsidRPr="00BC7390">
        <w:rPr>
          <w:rFonts w:ascii="Times New Roman" w:eastAsia="Calibri" w:hAnsi="Times New Roman" w:cs="Times New Roman"/>
          <w:sz w:val="28"/>
          <w:szCs w:val="24"/>
        </w:rPr>
        <w:t xml:space="preserve"> РФ.</w:t>
      </w:r>
    </w:p>
    <w:p w:rsidR="00A23B21" w:rsidRPr="00BC7390" w:rsidRDefault="00A23B21" w:rsidP="00A23B21">
      <w:pPr>
        <w:spacing w:after="0"/>
        <w:ind w:firstLine="709"/>
        <w:jc w:val="both"/>
        <w:rPr>
          <w:rFonts w:ascii="Times New Roman" w:eastAsia="Calibri" w:hAnsi="Times New Roman" w:cs="Times New Roman"/>
          <w:sz w:val="28"/>
          <w:szCs w:val="24"/>
        </w:rPr>
      </w:pPr>
      <w:r w:rsidRPr="00BC7390">
        <w:rPr>
          <w:rFonts w:ascii="Times New Roman" w:eastAsia="Calibri" w:hAnsi="Times New Roman" w:cs="Times New Roman"/>
          <w:sz w:val="28"/>
          <w:szCs w:val="24"/>
        </w:rPr>
        <w:t xml:space="preserve">Разница между показателями «Сумма наложенных штрафов» и «Сумма взысканных штрафов» составляет 1 810 тыс. руб.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 Кроме того, предшествующая практика свидетельствует об аналогичных показателях в начале квартала, следующего за </w:t>
      </w:r>
      <w:proofErr w:type="gramStart"/>
      <w:r w:rsidRPr="00BC7390">
        <w:rPr>
          <w:rFonts w:ascii="Times New Roman" w:eastAsia="Calibri" w:hAnsi="Times New Roman" w:cs="Times New Roman"/>
          <w:sz w:val="28"/>
          <w:szCs w:val="24"/>
        </w:rPr>
        <w:t>отчетным</w:t>
      </w:r>
      <w:proofErr w:type="gramEnd"/>
      <w:r w:rsidRPr="00BC7390">
        <w:rPr>
          <w:rFonts w:ascii="Times New Roman" w:eastAsia="Calibri" w:hAnsi="Times New Roman" w:cs="Times New Roman"/>
          <w:sz w:val="28"/>
          <w:szCs w:val="24"/>
        </w:rPr>
        <w:t xml:space="preserve">. </w:t>
      </w:r>
    </w:p>
    <w:p w:rsidR="00A23B21" w:rsidRPr="00BC7390" w:rsidRDefault="00A23B21" w:rsidP="00A23B21">
      <w:pPr>
        <w:spacing w:after="0"/>
        <w:ind w:firstLine="709"/>
        <w:jc w:val="both"/>
        <w:rPr>
          <w:rFonts w:ascii="Times New Roman" w:eastAsia="Calibri" w:hAnsi="Times New Roman" w:cs="Times New Roman"/>
          <w:sz w:val="28"/>
          <w:szCs w:val="24"/>
        </w:rPr>
      </w:pPr>
      <w:r w:rsidRPr="00BC7390">
        <w:rPr>
          <w:rFonts w:ascii="Times New Roman" w:eastAsia="Calibri" w:hAnsi="Times New Roman" w:cs="Times New Roman"/>
          <w:i/>
          <w:sz w:val="28"/>
          <w:szCs w:val="24"/>
        </w:rPr>
        <w:t xml:space="preserve">Примечание: </w:t>
      </w:r>
      <w:r w:rsidRPr="00BC7390">
        <w:rPr>
          <w:rFonts w:ascii="Times New Roman" w:eastAsia="Calibri" w:hAnsi="Times New Roman" w:cs="Times New Roman"/>
          <w:sz w:val="28"/>
          <w:szCs w:val="24"/>
        </w:rPr>
        <w:t xml:space="preserve">Значения показателей по взысканию </w:t>
      </w:r>
      <w:proofErr w:type="gramStart"/>
      <w:r w:rsidRPr="00BC7390">
        <w:rPr>
          <w:rFonts w:ascii="Times New Roman" w:eastAsia="Calibri" w:hAnsi="Times New Roman" w:cs="Times New Roman"/>
          <w:sz w:val="28"/>
          <w:szCs w:val="24"/>
        </w:rPr>
        <w:t xml:space="preserve">административных штрафов, наложенных ТО </w:t>
      </w:r>
      <w:proofErr w:type="spellStart"/>
      <w:r w:rsidRPr="00BC7390">
        <w:rPr>
          <w:rFonts w:ascii="Times New Roman" w:eastAsia="Calibri" w:hAnsi="Times New Roman" w:cs="Times New Roman"/>
          <w:sz w:val="28"/>
          <w:szCs w:val="24"/>
        </w:rPr>
        <w:t>Роскомнадзора</w:t>
      </w:r>
      <w:proofErr w:type="spellEnd"/>
      <w:r w:rsidRPr="00BC7390">
        <w:rPr>
          <w:rFonts w:ascii="Times New Roman" w:eastAsia="Calibri" w:hAnsi="Times New Roman" w:cs="Times New Roman"/>
          <w:sz w:val="28"/>
          <w:szCs w:val="24"/>
        </w:rPr>
        <w:t xml:space="preserve"> представлены</w:t>
      </w:r>
      <w:proofErr w:type="gramEnd"/>
      <w:r w:rsidRPr="00BC7390">
        <w:rPr>
          <w:rFonts w:ascii="Times New Roman" w:eastAsia="Calibri" w:hAnsi="Times New Roman" w:cs="Times New Roman"/>
          <w:sz w:val="28"/>
          <w:szCs w:val="24"/>
        </w:rPr>
        <w:t xml:space="preserve"> в приложении к отчету - </w:t>
      </w:r>
      <w:proofErr w:type="spellStart"/>
      <w:r w:rsidRPr="00BC7390">
        <w:rPr>
          <w:rFonts w:ascii="Times New Roman" w:eastAsia="Calibri" w:hAnsi="Times New Roman" w:cs="Times New Roman"/>
          <w:i/>
          <w:sz w:val="28"/>
          <w:szCs w:val="24"/>
        </w:rPr>
        <w:t>форма_ТО</w:t>
      </w:r>
      <w:proofErr w:type="spellEnd"/>
      <w:r w:rsidRPr="00BC7390">
        <w:rPr>
          <w:rFonts w:ascii="Times New Roman" w:eastAsia="Calibri" w:hAnsi="Times New Roman" w:cs="Times New Roman"/>
          <w:i/>
          <w:sz w:val="28"/>
          <w:szCs w:val="24"/>
        </w:rPr>
        <w:t>.</w:t>
      </w:r>
      <w:proofErr w:type="spellStart"/>
      <w:r w:rsidRPr="00BC7390">
        <w:rPr>
          <w:rFonts w:ascii="Times New Roman" w:eastAsia="Calibri" w:hAnsi="Times New Roman" w:cs="Times New Roman"/>
          <w:i/>
          <w:sz w:val="28"/>
          <w:szCs w:val="24"/>
          <w:lang w:val="en-US"/>
        </w:rPr>
        <w:t>xlsx</w:t>
      </w:r>
      <w:proofErr w:type="spellEnd"/>
    </w:p>
    <w:p w:rsidR="00A23B21" w:rsidRDefault="00A23B21" w:rsidP="00A23B21">
      <w:pPr>
        <w:spacing w:after="0"/>
        <w:ind w:firstLine="709"/>
        <w:jc w:val="both"/>
        <w:rPr>
          <w:rFonts w:ascii="Times New Roman" w:eastAsia="Calibri" w:hAnsi="Times New Roman" w:cs="Times New Roman"/>
          <w:i/>
          <w:sz w:val="28"/>
          <w:szCs w:val="24"/>
        </w:rPr>
      </w:pPr>
    </w:p>
    <w:p w:rsidR="00A23B21" w:rsidRPr="00BC7390" w:rsidRDefault="00A23B21" w:rsidP="00A23B21">
      <w:pPr>
        <w:spacing w:after="0"/>
        <w:ind w:firstLine="709"/>
        <w:jc w:val="both"/>
        <w:rPr>
          <w:rFonts w:ascii="Times New Roman" w:eastAsia="Calibri" w:hAnsi="Times New Roman" w:cs="Times New Roman"/>
          <w:i/>
          <w:sz w:val="28"/>
          <w:szCs w:val="24"/>
        </w:rPr>
      </w:pPr>
      <w:r w:rsidRPr="00BC7390">
        <w:rPr>
          <w:rFonts w:ascii="Times New Roman" w:eastAsia="Calibri" w:hAnsi="Times New Roman" w:cs="Times New Roman"/>
          <w:i/>
          <w:sz w:val="28"/>
          <w:szCs w:val="24"/>
        </w:rPr>
        <w:t xml:space="preserve">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BC7390">
        <w:rPr>
          <w:rFonts w:ascii="Times New Roman" w:eastAsia="Calibri" w:hAnsi="Times New Roman" w:cs="Times New Roman"/>
          <w:i/>
          <w:sz w:val="28"/>
          <w:szCs w:val="24"/>
        </w:rPr>
        <w:t>Роскомнадзора</w:t>
      </w:r>
      <w:proofErr w:type="spellEnd"/>
      <w:r w:rsidRPr="00BC7390">
        <w:rPr>
          <w:rFonts w:ascii="Times New Roman" w:eastAsia="Calibri" w:hAnsi="Times New Roman" w:cs="Times New Roman"/>
          <w:i/>
          <w:sz w:val="28"/>
          <w:szCs w:val="24"/>
        </w:rPr>
        <w:t xml:space="preserve">» территориального органа </w:t>
      </w:r>
      <w:proofErr w:type="spellStart"/>
      <w:r w:rsidRPr="00BC7390">
        <w:rPr>
          <w:rFonts w:ascii="Times New Roman" w:eastAsia="Calibri" w:hAnsi="Times New Roman" w:cs="Times New Roman"/>
          <w:i/>
          <w:sz w:val="28"/>
          <w:szCs w:val="24"/>
        </w:rPr>
        <w:t>Роскомнадзора</w:t>
      </w:r>
      <w:proofErr w:type="spellEnd"/>
    </w:p>
    <w:p w:rsidR="00A23B21" w:rsidRDefault="00A23B21" w:rsidP="00A23B21">
      <w:pPr>
        <w:spacing w:after="0"/>
        <w:ind w:firstLine="709"/>
        <w:jc w:val="center"/>
        <w:rPr>
          <w:rFonts w:ascii="Times New Roman" w:eastAsia="Calibri" w:hAnsi="Times New Roman" w:cs="Times New Roman"/>
          <w:i/>
          <w:sz w:val="28"/>
          <w:szCs w:val="24"/>
        </w:rPr>
      </w:pPr>
    </w:p>
    <w:p w:rsidR="00873D36" w:rsidRDefault="00873D36" w:rsidP="00A23B21">
      <w:pPr>
        <w:spacing w:after="0"/>
        <w:ind w:firstLine="709"/>
        <w:jc w:val="center"/>
        <w:rPr>
          <w:rFonts w:ascii="Times New Roman" w:eastAsia="Calibri" w:hAnsi="Times New Roman" w:cs="Times New Roman"/>
          <w:i/>
          <w:sz w:val="28"/>
          <w:szCs w:val="24"/>
        </w:rPr>
      </w:pPr>
    </w:p>
    <w:p w:rsidR="00873D36" w:rsidRPr="00BC7390" w:rsidRDefault="00873D36" w:rsidP="00A23B21">
      <w:pPr>
        <w:spacing w:after="0"/>
        <w:ind w:firstLine="709"/>
        <w:jc w:val="center"/>
        <w:rPr>
          <w:rFonts w:ascii="Times New Roman" w:eastAsia="Calibri" w:hAnsi="Times New Roman" w:cs="Times New Roman"/>
          <w:i/>
          <w:sz w:val="28"/>
          <w:szCs w:val="24"/>
        </w:rPr>
      </w:pP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A23B21" w:rsidRPr="00BC7390" w:rsidTr="00A23B21">
        <w:trPr>
          <w:jc w:val="center"/>
        </w:trPr>
        <w:tc>
          <w:tcPr>
            <w:tcW w:w="325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 2018 года</w:t>
            </w:r>
          </w:p>
        </w:tc>
        <w:tc>
          <w:tcPr>
            <w:tcW w:w="1110"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 2018 года</w:t>
            </w:r>
          </w:p>
        </w:tc>
        <w:tc>
          <w:tcPr>
            <w:tcW w:w="1325"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2018года</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квартал 2019 года</w:t>
            </w:r>
          </w:p>
        </w:tc>
        <w:tc>
          <w:tcPr>
            <w:tcW w:w="1110"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2 квартал 2019 года</w:t>
            </w:r>
          </w:p>
        </w:tc>
        <w:tc>
          <w:tcPr>
            <w:tcW w:w="1325" w:type="dxa"/>
            <w:shd w:val="clear" w:color="auto" w:fill="FFFFFF"/>
          </w:tcPr>
          <w:p w:rsidR="00A23B21" w:rsidRPr="00BC7390" w:rsidRDefault="00A23B21" w:rsidP="00A23B21">
            <w:pPr>
              <w:spacing w:after="0"/>
              <w:jc w:val="center"/>
              <w:rPr>
                <w:rFonts w:ascii="Times New Roman" w:eastAsia="Times New Roman" w:hAnsi="Times New Roman" w:cs="Times New Roman"/>
                <w:b/>
                <w:sz w:val="24"/>
                <w:szCs w:val="24"/>
                <w:lang w:eastAsia="ru-RU"/>
              </w:rPr>
            </w:pPr>
            <w:r w:rsidRPr="00BC7390">
              <w:rPr>
                <w:rFonts w:ascii="Times New Roman" w:eastAsia="Times New Roman" w:hAnsi="Times New Roman" w:cs="Times New Roman"/>
                <w:b/>
                <w:sz w:val="24"/>
                <w:szCs w:val="24"/>
                <w:lang w:eastAsia="ru-RU"/>
              </w:rPr>
              <w:t>1 полугодие 2019года</w:t>
            </w:r>
          </w:p>
        </w:tc>
      </w:tr>
      <w:tr w:rsidR="00A23B21" w:rsidRPr="00BC7390" w:rsidTr="00A23B21">
        <w:trPr>
          <w:jc w:val="center"/>
        </w:trPr>
        <w:tc>
          <w:tcPr>
            <w:tcW w:w="325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2</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w:t>
            </w:r>
          </w:p>
        </w:tc>
        <w:tc>
          <w:tcPr>
            <w:tcW w:w="111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3</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3</w:t>
            </w:r>
          </w:p>
        </w:tc>
      </w:tr>
      <w:tr w:rsidR="00A23B21" w:rsidRPr="00BC7390" w:rsidTr="00A23B21">
        <w:trPr>
          <w:jc w:val="center"/>
        </w:trPr>
        <w:tc>
          <w:tcPr>
            <w:tcW w:w="325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 Правовая экспертиза проектов приказов и иных документов</w:t>
            </w:r>
          </w:p>
        </w:tc>
        <w:tc>
          <w:tcPr>
            <w:tcW w:w="1110" w:type="dxa"/>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220</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605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825</w:t>
            </w:r>
          </w:p>
        </w:tc>
        <w:tc>
          <w:tcPr>
            <w:tcW w:w="111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301</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595</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896</w:t>
            </w:r>
          </w:p>
        </w:tc>
      </w:tr>
      <w:tr w:rsidR="00A23B21" w:rsidRPr="00BC7390" w:rsidTr="00A23B21">
        <w:trPr>
          <w:jc w:val="center"/>
        </w:trPr>
        <w:tc>
          <w:tcPr>
            <w:tcW w:w="325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2. Исполнение поручений, подготовка документов, отчетов и анализов</w:t>
            </w:r>
          </w:p>
        </w:tc>
        <w:tc>
          <w:tcPr>
            <w:tcW w:w="1110" w:type="dxa"/>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514</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1089</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1603</w:t>
            </w:r>
          </w:p>
        </w:tc>
        <w:tc>
          <w:tcPr>
            <w:tcW w:w="111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548</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1200</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1748</w:t>
            </w:r>
          </w:p>
        </w:tc>
      </w:tr>
      <w:tr w:rsidR="00A23B21" w:rsidRPr="00BC7390" w:rsidTr="00A23B21">
        <w:trPr>
          <w:jc w:val="center"/>
        </w:trPr>
        <w:tc>
          <w:tcPr>
            <w:tcW w:w="3252"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Средняя нагрузка на сотрудника</w:t>
            </w:r>
          </w:p>
        </w:tc>
        <w:tc>
          <w:tcPr>
            <w:tcW w:w="1110" w:type="dxa"/>
            <w:shd w:val="clear" w:color="auto" w:fill="FFFFFF"/>
            <w:vAlign w:val="center"/>
          </w:tcPr>
          <w:p w:rsidR="00A23B21" w:rsidRPr="00BC7390" w:rsidRDefault="00A23B21" w:rsidP="00A23B21">
            <w:pPr>
              <w:jc w:val="center"/>
              <w:rPr>
                <w:rFonts w:ascii="Times New Roman" w:eastAsia="Calibri" w:hAnsi="Times New Roman" w:cs="Times New Roman"/>
                <w:sz w:val="24"/>
                <w:szCs w:val="24"/>
              </w:rPr>
            </w:pPr>
            <w:r w:rsidRPr="00BC7390">
              <w:rPr>
                <w:rFonts w:ascii="Times New Roman" w:eastAsia="Calibri" w:hAnsi="Times New Roman" w:cs="Times New Roman"/>
                <w:sz w:val="24"/>
                <w:szCs w:val="24"/>
              </w:rPr>
              <w:t>367</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847</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1214</w:t>
            </w:r>
          </w:p>
        </w:tc>
        <w:tc>
          <w:tcPr>
            <w:tcW w:w="1110" w:type="dxa"/>
            <w:shd w:val="clear" w:color="auto" w:fill="FFFFFF"/>
            <w:vAlign w:val="center"/>
          </w:tcPr>
          <w:p w:rsidR="00A23B21" w:rsidRPr="00BC7390" w:rsidRDefault="00A23B21" w:rsidP="00A23B21">
            <w:pPr>
              <w:spacing w:line="240" w:lineRule="auto"/>
              <w:jc w:val="center"/>
              <w:rPr>
                <w:rFonts w:ascii="Times New Roman" w:hAnsi="Times New Roman" w:cs="Times New Roman"/>
                <w:sz w:val="24"/>
                <w:szCs w:val="24"/>
              </w:rPr>
            </w:pPr>
            <w:r w:rsidRPr="00BC7390">
              <w:rPr>
                <w:rFonts w:ascii="Times New Roman" w:hAnsi="Times New Roman" w:cs="Times New Roman"/>
                <w:sz w:val="24"/>
                <w:szCs w:val="24"/>
              </w:rPr>
              <w:t>283</w:t>
            </w:r>
          </w:p>
        </w:tc>
        <w:tc>
          <w:tcPr>
            <w:tcW w:w="1110"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598</w:t>
            </w:r>
          </w:p>
        </w:tc>
        <w:tc>
          <w:tcPr>
            <w:tcW w:w="1325" w:type="dxa"/>
            <w:shd w:val="clear" w:color="auto" w:fill="FFFFFF"/>
            <w:vAlign w:val="center"/>
          </w:tcPr>
          <w:p w:rsidR="00A23B21" w:rsidRPr="00BC7390" w:rsidRDefault="00A23B21" w:rsidP="00A23B21">
            <w:pPr>
              <w:spacing w:after="0"/>
              <w:jc w:val="center"/>
              <w:rPr>
                <w:rFonts w:ascii="Times New Roman" w:eastAsia="Times New Roman" w:hAnsi="Times New Roman" w:cs="Times New Roman"/>
                <w:sz w:val="24"/>
                <w:szCs w:val="24"/>
                <w:lang w:eastAsia="ru-RU"/>
              </w:rPr>
            </w:pPr>
            <w:r w:rsidRPr="00BC7390">
              <w:rPr>
                <w:rFonts w:ascii="Times New Roman" w:eastAsia="Times New Roman" w:hAnsi="Times New Roman" w:cs="Times New Roman"/>
                <w:sz w:val="24"/>
                <w:szCs w:val="24"/>
                <w:lang w:eastAsia="ru-RU"/>
              </w:rPr>
              <w:t>881</w:t>
            </w:r>
          </w:p>
        </w:tc>
      </w:tr>
    </w:tbl>
    <w:p w:rsidR="00A23B21" w:rsidRPr="00BC7390" w:rsidRDefault="00A23B21" w:rsidP="00A23B21">
      <w:pPr>
        <w:spacing w:after="0"/>
        <w:ind w:firstLine="709"/>
        <w:jc w:val="both"/>
        <w:rPr>
          <w:rFonts w:ascii="Times New Roman" w:eastAsia="Calibri" w:hAnsi="Times New Roman" w:cs="Times New Roman"/>
          <w:sz w:val="28"/>
          <w:szCs w:val="28"/>
        </w:rPr>
      </w:pPr>
    </w:p>
    <w:p w:rsidR="00A23B21" w:rsidRPr="00BC7390" w:rsidRDefault="00A23B21" w:rsidP="00A23B21">
      <w:pPr>
        <w:spacing w:after="0"/>
        <w:ind w:firstLine="709"/>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Причины изменения отдельных показателей:</w:t>
      </w:r>
    </w:p>
    <w:p w:rsidR="00A23B21" w:rsidRPr="00BC7390" w:rsidRDefault="00A23B21" w:rsidP="00A23B21">
      <w:pPr>
        <w:spacing w:after="0"/>
        <w:ind w:firstLine="567"/>
        <w:contextualSpacing/>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 показатель «Правовая экспертиза проектов приказов и иных документов» в 1 полугодии 2019 года году увеличилась незначительно в связи с увеличением количества обращений граждан, ответы на которые требуют оценки на соответствие требованиям действующего законодательства Российской Федерации;</w:t>
      </w:r>
    </w:p>
    <w:p w:rsidR="00A23B21" w:rsidRPr="00BC7390" w:rsidRDefault="00A23B21" w:rsidP="00A23B21">
      <w:pPr>
        <w:spacing w:after="0"/>
        <w:ind w:firstLine="567"/>
        <w:contextualSpacing/>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 xml:space="preserve">- показатель «Исполнение поручений, подготовка документов, отчетов и анализов» в 1 полугодии 2018 года увеличилась в связи с увеличением количества протоколов поступивших в Управление, что в свою очередь увеличило количество документов связных с рассмотрением административных дел. </w:t>
      </w:r>
    </w:p>
    <w:p w:rsidR="00A23B21" w:rsidRPr="00BC7390" w:rsidRDefault="00A23B21" w:rsidP="00A23B21">
      <w:pPr>
        <w:spacing w:after="0"/>
        <w:ind w:firstLine="709"/>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BC7390">
        <w:rPr>
          <w:rFonts w:ascii="Times New Roman" w:eastAsia="Calibri" w:hAnsi="Times New Roman" w:cs="Times New Roman"/>
          <w:sz w:val="28"/>
          <w:szCs w:val="28"/>
        </w:rPr>
        <w:t>Роскомнадзора</w:t>
      </w:r>
      <w:proofErr w:type="spellEnd"/>
      <w:r w:rsidRPr="00BC7390">
        <w:rPr>
          <w:rFonts w:ascii="Times New Roman" w:eastAsia="Calibri" w:hAnsi="Times New Roman" w:cs="Times New Roman"/>
          <w:sz w:val="28"/>
          <w:szCs w:val="28"/>
        </w:rPr>
        <w:t xml:space="preserve"> при выполнении полномочия отсутствуют, не проведенных мероприятий или нарушения сроков проведения нет.</w:t>
      </w:r>
    </w:p>
    <w:p w:rsidR="00A23B21" w:rsidRPr="00BC7390" w:rsidRDefault="00A23B21" w:rsidP="00A23B21">
      <w:pPr>
        <w:spacing w:after="0"/>
        <w:ind w:firstLine="709"/>
        <w:jc w:val="both"/>
        <w:rPr>
          <w:rFonts w:ascii="Times New Roman" w:eastAsia="Calibri" w:hAnsi="Times New Roman" w:cs="Times New Roman"/>
          <w:sz w:val="28"/>
          <w:szCs w:val="28"/>
        </w:rPr>
      </w:pPr>
    </w:p>
    <w:p w:rsidR="00A23B21" w:rsidRPr="00BC7390" w:rsidRDefault="00A23B21" w:rsidP="00A23B21">
      <w:pPr>
        <w:spacing w:after="0"/>
        <w:ind w:firstLine="709"/>
        <w:jc w:val="center"/>
        <w:rPr>
          <w:rFonts w:ascii="Times New Roman" w:eastAsia="Calibri" w:hAnsi="Times New Roman" w:cs="Times New Roman"/>
          <w:i/>
          <w:sz w:val="28"/>
          <w:szCs w:val="24"/>
        </w:rPr>
      </w:pPr>
      <w:r w:rsidRPr="00BC7390">
        <w:rPr>
          <w:rFonts w:ascii="Times New Roman" w:eastAsia="Calibri" w:hAnsi="Times New Roman" w:cs="Times New Roman"/>
          <w:i/>
          <w:sz w:val="28"/>
          <w:szCs w:val="24"/>
        </w:rPr>
        <w:t>Сведения о показателях эффективности деятельности</w:t>
      </w:r>
    </w:p>
    <w:p w:rsidR="00A23B21" w:rsidRPr="00BC7390" w:rsidRDefault="00A23B21" w:rsidP="00A23B21">
      <w:pPr>
        <w:spacing w:after="0"/>
        <w:ind w:firstLine="709"/>
        <w:rPr>
          <w:rFonts w:ascii="Times New Roman" w:eastAsia="Calibri" w:hAnsi="Times New Roman" w:cs="Times New Roman"/>
          <w:i/>
          <w:sz w:val="28"/>
          <w:szCs w:val="24"/>
        </w:rPr>
      </w:pPr>
    </w:p>
    <w:tbl>
      <w:tblPr>
        <w:tblW w:w="9228" w:type="dxa"/>
        <w:jc w:val="center"/>
        <w:tblInd w:w="-270" w:type="dxa"/>
        <w:tblLayout w:type="fixed"/>
        <w:tblLook w:val="04A0"/>
      </w:tblPr>
      <w:tblGrid>
        <w:gridCol w:w="2505"/>
        <w:gridCol w:w="1821"/>
        <w:gridCol w:w="1722"/>
        <w:gridCol w:w="1678"/>
        <w:gridCol w:w="1502"/>
      </w:tblGrid>
      <w:tr w:rsidR="00A23B21" w:rsidRPr="00BC7390" w:rsidTr="00A23B21">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B21" w:rsidRPr="00BC7390" w:rsidRDefault="00A23B21" w:rsidP="00A23B21">
            <w:pPr>
              <w:jc w:val="center"/>
              <w:rPr>
                <w:rFonts w:ascii="Times New Roman" w:eastAsia="Calibri" w:hAnsi="Times New Roman" w:cs="Times New Roman"/>
                <w:b/>
                <w:sz w:val="24"/>
              </w:rPr>
            </w:pPr>
            <w:r w:rsidRPr="00BC7390">
              <w:rPr>
                <w:rFonts w:ascii="Times New Roman" w:eastAsia="Calibri" w:hAnsi="Times New Roman" w:cs="Times New Roman"/>
                <w:b/>
                <w:sz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A23B21" w:rsidRPr="00BC7390" w:rsidRDefault="00A23B21" w:rsidP="00A23B21">
            <w:pPr>
              <w:ind w:right="121"/>
              <w:jc w:val="center"/>
              <w:rPr>
                <w:rFonts w:ascii="Times New Roman" w:eastAsia="Calibri" w:hAnsi="Times New Roman" w:cs="Times New Roman"/>
                <w:b/>
                <w:sz w:val="24"/>
              </w:rPr>
            </w:pPr>
            <w:r w:rsidRPr="00BC7390">
              <w:rPr>
                <w:rFonts w:ascii="Times New Roman" w:eastAsia="Calibri" w:hAnsi="Times New Roman" w:cs="Times New Roman"/>
                <w:b/>
                <w:sz w:val="24"/>
              </w:rPr>
              <w:t>Количество проведенных мероприятий (обработанных документов, выполненных поручений) на конец отчетного периода</w:t>
            </w:r>
          </w:p>
          <w:p w:rsidR="00A23B21" w:rsidRPr="00BC7390" w:rsidRDefault="00A23B21" w:rsidP="00A23B21">
            <w:pPr>
              <w:ind w:right="121"/>
              <w:jc w:val="center"/>
              <w:rPr>
                <w:rFonts w:ascii="Times New Roman" w:eastAsia="Calibri" w:hAnsi="Times New Roman" w:cs="Times New Roman"/>
                <w:b/>
                <w:sz w:val="24"/>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A23B21" w:rsidRPr="00BC7390" w:rsidRDefault="00A23B21" w:rsidP="00A23B21">
            <w:pPr>
              <w:jc w:val="center"/>
              <w:rPr>
                <w:rFonts w:ascii="Times New Roman" w:eastAsia="Calibri" w:hAnsi="Times New Roman" w:cs="Times New Roman"/>
                <w:b/>
                <w:sz w:val="24"/>
              </w:rPr>
            </w:pPr>
            <w:r w:rsidRPr="00BC7390">
              <w:rPr>
                <w:rFonts w:ascii="Times New Roman" w:eastAsia="Calibri" w:hAnsi="Times New Roman" w:cs="Times New Roman"/>
                <w:b/>
                <w:sz w:val="24"/>
              </w:rPr>
              <w:t>Нагрузка на одного сотрудника</w:t>
            </w:r>
          </w:p>
        </w:tc>
      </w:tr>
      <w:tr w:rsidR="00A23B21" w:rsidRPr="00BC7390" w:rsidTr="00A23B21">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lastRenderedPageBreak/>
              <w:t xml:space="preserve">Правовое обеспечение - организация законодательной поддержки и судебной работы в установленной сфере в целях обеспечения нужд ТО </w:t>
            </w:r>
            <w:proofErr w:type="spellStart"/>
            <w:r w:rsidRPr="00BC7390">
              <w:rPr>
                <w:rFonts w:ascii="Times New Roman" w:eastAsia="Calibri" w:hAnsi="Times New Roman" w:cs="Times New Roman"/>
                <w:sz w:val="24"/>
              </w:rPr>
              <w:t>Роскомнадзора</w:t>
            </w:r>
            <w:proofErr w:type="spellEnd"/>
          </w:p>
        </w:tc>
        <w:tc>
          <w:tcPr>
            <w:tcW w:w="1821" w:type="dxa"/>
            <w:tcBorders>
              <w:top w:val="nil"/>
              <w:left w:val="nil"/>
              <w:bottom w:val="single" w:sz="4" w:space="0" w:color="auto"/>
              <w:right w:val="single" w:sz="4" w:space="0" w:color="auto"/>
            </w:tcBorders>
            <w:shd w:val="clear" w:color="auto" w:fill="auto"/>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На конец отчетного периода текущего года</w:t>
            </w:r>
          </w:p>
        </w:tc>
      </w:tr>
      <w:tr w:rsidR="00A23B21" w:rsidRPr="00BC7390" w:rsidTr="00A23B21">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2428</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2644</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1214</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3B21" w:rsidRPr="00BC7390" w:rsidRDefault="00A23B21" w:rsidP="00A23B21">
            <w:pPr>
              <w:jc w:val="center"/>
              <w:rPr>
                <w:rFonts w:ascii="Times New Roman" w:eastAsia="Calibri" w:hAnsi="Times New Roman" w:cs="Times New Roman"/>
                <w:sz w:val="24"/>
              </w:rPr>
            </w:pPr>
            <w:r w:rsidRPr="00BC7390">
              <w:rPr>
                <w:rFonts w:ascii="Times New Roman" w:eastAsia="Calibri" w:hAnsi="Times New Roman" w:cs="Times New Roman"/>
                <w:sz w:val="24"/>
              </w:rPr>
              <w:t>881</w:t>
            </w:r>
          </w:p>
        </w:tc>
      </w:tr>
      <w:tr w:rsidR="00A23B21" w:rsidRPr="00BC7390" w:rsidTr="00A23B21">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821" w:type="dxa"/>
            <w:vMerge/>
            <w:tcBorders>
              <w:top w:val="nil"/>
              <w:left w:val="single" w:sz="4" w:space="0" w:color="auto"/>
              <w:bottom w:val="single" w:sz="4" w:space="0" w:color="000000"/>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722" w:type="dxa"/>
            <w:vMerge/>
            <w:tcBorders>
              <w:top w:val="nil"/>
              <w:left w:val="single" w:sz="4" w:space="0" w:color="auto"/>
              <w:bottom w:val="single" w:sz="4" w:space="0" w:color="000000"/>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A23B21" w:rsidRPr="00BC7390" w:rsidRDefault="00A23B21" w:rsidP="00A23B21">
            <w:pPr>
              <w:rPr>
                <w:rFonts w:ascii="Times New Roman" w:eastAsia="Calibri" w:hAnsi="Times New Roman" w:cs="Times New Roman"/>
                <w:sz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A23B21" w:rsidRPr="00BC7390" w:rsidRDefault="00A23B21" w:rsidP="00A23B21">
            <w:pPr>
              <w:rPr>
                <w:rFonts w:ascii="Times New Roman" w:eastAsia="Calibri" w:hAnsi="Times New Roman" w:cs="Times New Roman"/>
                <w:sz w:val="24"/>
              </w:rPr>
            </w:pPr>
          </w:p>
        </w:tc>
      </w:tr>
      <w:tr w:rsidR="00A23B21" w:rsidRPr="00BC7390" w:rsidTr="00A23B21">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821" w:type="dxa"/>
            <w:vMerge/>
            <w:tcBorders>
              <w:top w:val="nil"/>
              <w:left w:val="single" w:sz="4" w:space="0" w:color="auto"/>
              <w:bottom w:val="single" w:sz="4" w:space="0" w:color="000000"/>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722" w:type="dxa"/>
            <w:vMerge/>
            <w:tcBorders>
              <w:top w:val="nil"/>
              <w:left w:val="single" w:sz="4" w:space="0" w:color="auto"/>
              <w:bottom w:val="single" w:sz="4" w:space="0" w:color="000000"/>
              <w:right w:val="single" w:sz="4" w:space="0" w:color="auto"/>
            </w:tcBorders>
            <w:vAlign w:val="center"/>
            <w:hideMark/>
          </w:tcPr>
          <w:p w:rsidR="00A23B21" w:rsidRPr="00BC7390" w:rsidRDefault="00A23B21" w:rsidP="00A23B21">
            <w:pPr>
              <w:rPr>
                <w:rFonts w:ascii="Times New Roman" w:eastAsia="Calibri" w:hAnsi="Times New Roman" w:cs="Times New Roman"/>
                <w:sz w:val="24"/>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A23B21" w:rsidRPr="00BC7390" w:rsidRDefault="00A23B21" w:rsidP="00A23B21">
            <w:pPr>
              <w:rPr>
                <w:rFonts w:ascii="Times New Roman" w:eastAsia="Calibri" w:hAnsi="Times New Roman" w:cs="Times New Roman"/>
                <w:sz w:val="24"/>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A23B21" w:rsidRPr="00BC7390" w:rsidRDefault="00A23B21" w:rsidP="00A23B21">
            <w:pPr>
              <w:rPr>
                <w:rFonts w:ascii="Times New Roman" w:eastAsia="Calibri" w:hAnsi="Times New Roman" w:cs="Times New Roman"/>
                <w:sz w:val="24"/>
              </w:rPr>
            </w:pPr>
          </w:p>
        </w:tc>
      </w:tr>
    </w:tbl>
    <w:p w:rsidR="00A23B21" w:rsidRPr="00BC7390" w:rsidRDefault="00A23B21" w:rsidP="00A23B21">
      <w:pPr>
        <w:ind w:firstLine="708"/>
        <w:rPr>
          <w:rFonts w:ascii="Calibri" w:eastAsia="Calibri" w:hAnsi="Calibri" w:cs="Times New Roman"/>
          <w:sz w:val="28"/>
          <w:szCs w:val="28"/>
        </w:rPr>
      </w:pPr>
    </w:p>
    <w:p w:rsidR="00A23B21" w:rsidRPr="00B869A1" w:rsidRDefault="00A23B21" w:rsidP="00A23B21">
      <w:pPr>
        <w:spacing w:after="0"/>
        <w:ind w:firstLine="708"/>
        <w:jc w:val="both"/>
        <w:rPr>
          <w:rFonts w:ascii="Times New Roman" w:eastAsia="Calibri" w:hAnsi="Times New Roman" w:cs="Times New Roman"/>
          <w:sz w:val="28"/>
          <w:szCs w:val="28"/>
        </w:rPr>
      </w:pPr>
      <w:r w:rsidRPr="00BC7390">
        <w:rPr>
          <w:rFonts w:ascii="Times New Roman" w:eastAsia="Calibri" w:hAnsi="Times New Roman" w:cs="Times New Roman"/>
          <w:sz w:val="28"/>
          <w:szCs w:val="28"/>
        </w:rPr>
        <w:t>Общий анализ представленных показателей свидетельствует о высокой загруженности специалистов в правовом направлении. 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8B755E" w:rsidRPr="00A23B21" w:rsidRDefault="008B755E" w:rsidP="0084525B">
      <w:pPr>
        <w:rPr>
          <w:rFonts w:ascii="Times New Roman" w:eastAsia="Times New Roman" w:hAnsi="Times New Roman" w:cs="Times New Roman"/>
          <w:i/>
          <w:sz w:val="28"/>
          <w:szCs w:val="26"/>
          <w:lang w:eastAsia="ru-RU"/>
        </w:rPr>
      </w:pPr>
      <w:r w:rsidRPr="00A23B21">
        <w:rPr>
          <w:rFonts w:ascii="Times New Roman" w:eastAsia="Times New Roman" w:hAnsi="Times New Roman" w:cs="Times New Roman"/>
          <w:i/>
          <w:sz w:val="28"/>
          <w:szCs w:val="26"/>
          <w:lang w:eastAsia="ru-RU"/>
        </w:rPr>
        <w:br w:type="page"/>
      </w:r>
    </w:p>
    <w:p w:rsidR="008B755E" w:rsidRPr="00B869A1" w:rsidRDefault="008B755E" w:rsidP="0084525B">
      <w:pPr>
        <w:spacing w:after="0"/>
        <w:ind w:firstLine="709"/>
        <w:jc w:val="center"/>
        <w:rPr>
          <w:rFonts w:ascii="Times New Roman" w:eastAsia="Times New Roman" w:hAnsi="Times New Roman" w:cs="Times New Roman"/>
          <w:i/>
          <w:sz w:val="28"/>
          <w:szCs w:val="26"/>
          <w:lang w:eastAsia="ru-RU"/>
        </w:rPr>
      </w:pPr>
      <w:r w:rsidRPr="00B869A1">
        <w:rPr>
          <w:rFonts w:ascii="Times New Roman" w:eastAsia="Times New Roman" w:hAnsi="Times New Roman" w:cs="Times New Roman"/>
          <w:i/>
          <w:sz w:val="28"/>
          <w:szCs w:val="26"/>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B755E" w:rsidRPr="00B869A1" w:rsidRDefault="008B755E" w:rsidP="0084525B">
      <w:pPr>
        <w:spacing w:after="0"/>
        <w:ind w:firstLine="709"/>
        <w:jc w:val="both"/>
        <w:rPr>
          <w:rFonts w:ascii="Times New Roman" w:eastAsia="Times New Roman" w:hAnsi="Times New Roman" w:cs="Times New Roman"/>
          <w:sz w:val="28"/>
          <w:szCs w:val="26"/>
          <w:lang w:eastAsia="ru-RU"/>
        </w:rPr>
      </w:pPr>
    </w:p>
    <w:p w:rsidR="008B755E" w:rsidRPr="00B869A1" w:rsidRDefault="008B755E" w:rsidP="0084525B">
      <w:pPr>
        <w:spacing w:after="0"/>
        <w:ind w:firstLine="709"/>
        <w:jc w:val="center"/>
        <w:rPr>
          <w:rFonts w:ascii="Times New Roman" w:eastAsia="Times New Roman" w:hAnsi="Times New Roman" w:cs="Times New Roman"/>
          <w:sz w:val="26"/>
          <w:szCs w:val="26"/>
          <w:lang w:eastAsia="ru-RU"/>
        </w:rPr>
      </w:pPr>
      <w:r w:rsidRPr="00B869A1">
        <w:rPr>
          <w:rFonts w:ascii="Times New Roman" w:eastAsia="Times New Roman" w:hAnsi="Times New Roman" w:cs="Times New Roman"/>
          <w:sz w:val="28"/>
          <w:szCs w:val="26"/>
          <w:lang w:eastAsia="ru-RU"/>
        </w:rPr>
        <w:t>Полномочие исполняет 1 сотрудник</w:t>
      </w:r>
      <w:r w:rsidRPr="00B869A1">
        <w:rPr>
          <w:rFonts w:ascii="Times New Roman" w:eastAsia="Times New Roman" w:hAnsi="Times New Roman" w:cs="Times New Roman"/>
          <w:sz w:val="26"/>
          <w:szCs w:val="26"/>
          <w:lang w:eastAsia="ru-RU"/>
        </w:rPr>
        <w:t>.</w:t>
      </w:r>
    </w:p>
    <w:p w:rsidR="008B755E" w:rsidRPr="00B869A1" w:rsidRDefault="008B755E" w:rsidP="0084525B">
      <w:pPr>
        <w:spacing w:after="0"/>
        <w:ind w:firstLine="709"/>
        <w:jc w:val="both"/>
        <w:rPr>
          <w:rFonts w:ascii="Times New Roman" w:eastAsia="Times New Roman" w:hAnsi="Times New Roman" w:cs="Times New Roman"/>
          <w:sz w:val="26"/>
          <w:szCs w:val="26"/>
          <w:lang w:eastAsia="ru-RU"/>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8B755E" w:rsidRPr="00B869A1" w:rsidTr="008B755E">
        <w:tc>
          <w:tcPr>
            <w:tcW w:w="426"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51</w:t>
            </w:r>
          </w:p>
        </w:tc>
      </w:tr>
      <w:tr w:rsidR="008B755E" w:rsidRPr="00B869A1" w:rsidTr="008B755E">
        <w:tc>
          <w:tcPr>
            <w:tcW w:w="426"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Объемы и результаты выполнения плановых мероприятий по исполнению полномочия</w:t>
            </w:r>
          </w:p>
        </w:tc>
      </w:tr>
      <w:tr w:rsidR="008B755E" w:rsidRPr="00B869A1" w:rsidTr="008B755E">
        <w:tc>
          <w:tcPr>
            <w:tcW w:w="426" w:type="dxa"/>
            <w:tcBorders>
              <w:top w:val="single" w:sz="4" w:space="0" w:color="auto"/>
              <w:left w:val="single" w:sz="4" w:space="0" w:color="auto"/>
              <w:bottom w:val="single" w:sz="4" w:space="0" w:color="auto"/>
              <w:right w:val="single" w:sz="4" w:space="0" w:color="auto"/>
            </w:tcBorders>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-количество установленных рабочих мест во 2 квартале 2018 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5</w:t>
            </w:r>
          </w:p>
        </w:tc>
      </w:tr>
      <w:tr w:rsidR="008B755E" w:rsidRPr="00B869A1" w:rsidTr="008B755E">
        <w:tc>
          <w:tcPr>
            <w:tcW w:w="426" w:type="dxa"/>
            <w:tcBorders>
              <w:top w:val="single" w:sz="4" w:space="0" w:color="auto"/>
              <w:left w:val="single" w:sz="4" w:space="0" w:color="auto"/>
              <w:bottom w:val="single" w:sz="4" w:space="0" w:color="auto"/>
              <w:right w:val="single" w:sz="4" w:space="0" w:color="auto"/>
            </w:tcBorders>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48</w:t>
            </w:r>
          </w:p>
        </w:tc>
      </w:tr>
      <w:tr w:rsidR="008B755E" w:rsidRPr="00B869A1" w:rsidTr="008B755E">
        <w:tc>
          <w:tcPr>
            <w:tcW w:w="426" w:type="dxa"/>
            <w:tcBorders>
              <w:top w:val="single" w:sz="4" w:space="0" w:color="auto"/>
              <w:left w:val="single" w:sz="4" w:space="0" w:color="auto"/>
              <w:bottom w:val="single" w:sz="4" w:space="0" w:color="auto"/>
              <w:right w:val="single" w:sz="4" w:space="0" w:color="auto"/>
            </w:tcBorders>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val="en-US" w:eastAsia="ru-RU"/>
              </w:rPr>
            </w:pPr>
            <w:r w:rsidRPr="00B869A1">
              <w:rPr>
                <w:rFonts w:ascii="Times New Roman" w:eastAsia="Times New Roman" w:hAnsi="Times New Roman" w:cs="Times New Roman"/>
                <w:sz w:val="24"/>
                <w:szCs w:val="24"/>
                <w:lang w:eastAsia="ru-RU"/>
              </w:rPr>
              <w:t>51</w:t>
            </w:r>
          </w:p>
        </w:tc>
      </w:tr>
      <w:tr w:rsidR="008B755E" w:rsidRPr="00B869A1" w:rsidTr="008B755E">
        <w:trPr>
          <w:trHeight w:val="71"/>
        </w:trPr>
        <w:tc>
          <w:tcPr>
            <w:tcW w:w="426" w:type="dxa"/>
            <w:tcBorders>
              <w:top w:val="single" w:sz="4" w:space="0" w:color="auto"/>
              <w:left w:val="single" w:sz="4" w:space="0" w:color="auto"/>
              <w:bottom w:val="single" w:sz="4" w:space="0" w:color="auto"/>
              <w:right w:val="single" w:sz="4" w:space="0" w:color="auto"/>
            </w:tcBorders>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 xml:space="preserve">- обеспеченность </w:t>
            </w:r>
            <w:proofErr w:type="gramStart"/>
            <w:r w:rsidRPr="00B869A1">
              <w:rPr>
                <w:rFonts w:ascii="Times New Roman" w:eastAsia="Times New Roman" w:hAnsi="Times New Roman" w:cs="Times New Roman"/>
                <w:sz w:val="24"/>
                <w:szCs w:val="24"/>
                <w:lang w:eastAsia="ru-RU"/>
              </w:rPr>
              <w:t>лицензионным</w:t>
            </w:r>
            <w:proofErr w:type="gramEnd"/>
            <w:r w:rsidRPr="00B869A1">
              <w:rPr>
                <w:rFonts w:ascii="Times New Roman" w:eastAsia="Times New Roman" w:hAnsi="Times New Roman" w:cs="Times New Roman"/>
                <w:sz w:val="24"/>
                <w:szCs w:val="24"/>
                <w:lang w:eastAsia="ru-RU"/>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val="en-US" w:eastAsia="ru-RU"/>
              </w:rPr>
            </w:pPr>
            <w:r w:rsidRPr="00B869A1">
              <w:rPr>
                <w:rFonts w:ascii="Times New Roman" w:eastAsia="Times New Roman" w:hAnsi="Times New Roman" w:cs="Times New Roman"/>
                <w:sz w:val="24"/>
                <w:szCs w:val="24"/>
                <w:lang w:eastAsia="ru-RU"/>
              </w:rPr>
              <w:t>51</w:t>
            </w:r>
          </w:p>
        </w:tc>
      </w:tr>
      <w:tr w:rsidR="008B755E" w:rsidRPr="00B869A1" w:rsidTr="008B755E">
        <w:tc>
          <w:tcPr>
            <w:tcW w:w="426"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8B755E" w:rsidRPr="00B869A1" w:rsidRDefault="008B755E" w:rsidP="0084525B">
            <w:pPr>
              <w:spacing w:after="0"/>
              <w:contextualSpacing/>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8B755E" w:rsidRPr="00B869A1" w:rsidRDefault="008B755E" w:rsidP="0084525B">
            <w:pPr>
              <w:spacing w:after="0"/>
              <w:contextualSpacing/>
              <w:jc w:val="center"/>
              <w:rPr>
                <w:rFonts w:ascii="Times New Roman" w:eastAsia="Times New Roman" w:hAnsi="Times New Roman" w:cs="Times New Roman"/>
                <w:sz w:val="24"/>
                <w:szCs w:val="24"/>
                <w:lang w:eastAsia="ru-RU"/>
              </w:rPr>
            </w:pPr>
            <w:r w:rsidRPr="00B869A1">
              <w:rPr>
                <w:rFonts w:ascii="Times New Roman" w:eastAsia="Times New Roman" w:hAnsi="Times New Roman" w:cs="Times New Roman"/>
                <w:sz w:val="24"/>
                <w:szCs w:val="24"/>
                <w:lang w:eastAsia="ru-RU"/>
              </w:rPr>
              <w:t>51.0</w:t>
            </w:r>
          </w:p>
        </w:tc>
      </w:tr>
    </w:tbl>
    <w:p w:rsidR="008B755E" w:rsidRPr="00B869A1" w:rsidRDefault="008B755E" w:rsidP="0084525B">
      <w:pPr>
        <w:spacing w:after="0"/>
        <w:ind w:firstLine="709"/>
        <w:contextualSpacing/>
        <w:jc w:val="both"/>
        <w:rPr>
          <w:rFonts w:ascii="Times New Roman" w:eastAsia="Times New Roman" w:hAnsi="Times New Roman" w:cs="Times New Roman"/>
          <w:sz w:val="26"/>
          <w:szCs w:val="26"/>
          <w:lang w:eastAsia="ru-RU"/>
        </w:rPr>
      </w:pPr>
    </w:p>
    <w:p w:rsidR="008B755E" w:rsidRPr="00B869A1" w:rsidRDefault="008B755E" w:rsidP="0084525B">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На отчетную дату общее количество технических средств в Управлении составляет 107 единиц, из них 47-ЕИС и 4 - удаленный доступ к ЕИС.</w:t>
      </w:r>
    </w:p>
    <w:p w:rsidR="00C17CD9" w:rsidRPr="00B869A1" w:rsidRDefault="008B755E" w:rsidP="0084525B">
      <w:pPr>
        <w:spacing w:after="0"/>
        <w:ind w:firstLine="709"/>
        <w:contextualSpacing/>
        <w:jc w:val="both"/>
        <w:rPr>
          <w:rFonts w:ascii="Times New Roman" w:hAnsi="Times New Roman"/>
          <w:sz w:val="28"/>
          <w:szCs w:val="28"/>
        </w:rPr>
      </w:pPr>
      <w:r w:rsidRPr="00B869A1">
        <w:rPr>
          <w:rFonts w:ascii="Times New Roman" w:eastAsia="Times New Roman" w:hAnsi="Times New Roman" w:cs="Times New Roman"/>
          <w:sz w:val="28"/>
          <w:szCs w:val="28"/>
          <w:lang w:eastAsia="ru-RU"/>
        </w:rPr>
        <w:t xml:space="preserve">Количество </w:t>
      </w:r>
      <w:proofErr w:type="gramStart"/>
      <w:r w:rsidRPr="00B869A1">
        <w:rPr>
          <w:rFonts w:ascii="Times New Roman" w:eastAsia="Times New Roman" w:hAnsi="Times New Roman" w:cs="Times New Roman"/>
          <w:sz w:val="28"/>
          <w:szCs w:val="28"/>
          <w:lang w:eastAsia="ru-RU"/>
        </w:rPr>
        <w:t>ПО</w:t>
      </w:r>
      <w:proofErr w:type="gramEnd"/>
      <w:r w:rsidRPr="00B869A1">
        <w:rPr>
          <w:rFonts w:ascii="Times New Roman" w:eastAsia="Times New Roman" w:hAnsi="Times New Roman" w:cs="Times New Roman"/>
          <w:sz w:val="28"/>
          <w:szCs w:val="28"/>
          <w:lang w:eastAsia="ru-RU"/>
        </w:rPr>
        <w:t xml:space="preserve"> составляет – </w:t>
      </w:r>
      <w:r w:rsidRPr="00B869A1">
        <w:rPr>
          <w:rFonts w:ascii="Times New Roman" w:eastAsia="Times New Roman" w:hAnsi="Times New Roman" w:cs="Times New Roman"/>
          <w:sz w:val="28"/>
          <w:szCs w:val="28"/>
          <w:lang w:val="en-US" w:eastAsia="ru-RU"/>
        </w:rPr>
        <w:t>Office</w:t>
      </w:r>
      <w:r w:rsidRPr="00B869A1">
        <w:rPr>
          <w:rFonts w:ascii="Times New Roman" w:eastAsia="Times New Roman" w:hAnsi="Times New Roman" w:cs="Times New Roman"/>
          <w:sz w:val="28"/>
          <w:szCs w:val="28"/>
          <w:lang w:eastAsia="ru-RU"/>
        </w:rPr>
        <w:t xml:space="preserve"> 2007 – 50 </w:t>
      </w:r>
      <w:proofErr w:type="gramStart"/>
      <w:r w:rsidRPr="00B869A1">
        <w:rPr>
          <w:rFonts w:ascii="Times New Roman" w:eastAsia="Times New Roman" w:hAnsi="Times New Roman" w:cs="Times New Roman"/>
          <w:sz w:val="28"/>
          <w:szCs w:val="28"/>
          <w:lang w:eastAsia="ru-RU"/>
        </w:rPr>
        <w:t>единиц</w:t>
      </w:r>
      <w:proofErr w:type="gramEnd"/>
      <w:r w:rsidRPr="00B869A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val="en-US" w:eastAsia="ru-RU"/>
        </w:rPr>
        <w:t>Office</w:t>
      </w:r>
      <w:r w:rsidRPr="00B869A1">
        <w:rPr>
          <w:rFonts w:ascii="Times New Roman" w:eastAsia="Times New Roman" w:hAnsi="Times New Roman" w:cs="Times New Roman"/>
          <w:sz w:val="28"/>
          <w:szCs w:val="28"/>
          <w:lang w:eastAsia="ru-RU"/>
        </w:rPr>
        <w:t xml:space="preserve"> 2003 – 16 единиц, </w:t>
      </w:r>
      <w:r w:rsidRPr="00B869A1">
        <w:rPr>
          <w:rFonts w:ascii="Times New Roman" w:eastAsia="Times New Roman" w:hAnsi="Times New Roman" w:cs="Times New Roman"/>
          <w:sz w:val="28"/>
          <w:szCs w:val="28"/>
          <w:lang w:val="en-US" w:eastAsia="ru-RU"/>
        </w:rPr>
        <w:t>Office</w:t>
      </w:r>
      <w:r w:rsidRPr="00B869A1">
        <w:rPr>
          <w:rFonts w:ascii="Times New Roman" w:eastAsia="Times New Roman" w:hAnsi="Times New Roman" w:cs="Times New Roman"/>
          <w:sz w:val="28"/>
          <w:szCs w:val="28"/>
          <w:lang w:eastAsia="ru-RU"/>
        </w:rPr>
        <w:t xml:space="preserve"> 2010 – 19 единиц, </w:t>
      </w:r>
      <w:r w:rsidRPr="00B869A1">
        <w:rPr>
          <w:rFonts w:ascii="Times New Roman" w:eastAsia="Times New Roman" w:hAnsi="Times New Roman" w:cs="Times New Roman"/>
          <w:sz w:val="28"/>
          <w:szCs w:val="28"/>
          <w:lang w:val="en-US" w:eastAsia="ru-RU"/>
        </w:rPr>
        <w:t>Office</w:t>
      </w:r>
      <w:r w:rsidRPr="00B869A1">
        <w:rPr>
          <w:rFonts w:ascii="Times New Roman" w:eastAsia="Times New Roman" w:hAnsi="Times New Roman" w:cs="Times New Roman"/>
          <w:sz w:val="28"/>
          <w:szCs w:val="28"/>
          <w:lang w:eastAsia="ru-RU"/>
        </w:rPr>
        <w:t xml:space="preserve"> 2013 – 22 единиц, </w:t>
      </w:r>
      <w:r w:rsidRPr="00B869A1">
        <w:rPr>
          <w:rFonts w:ascii="Times New Roman" w:eastAsia="Times New Roman" w:hAnsi="Times New Roman" w:cs="Times New Roman"/>
          <w:sz w:val="28"/>
          <w:szCs w:val="28"/>
          <w:lang w:val="en-US" w:eastAsia="ru-RU"/>
        </w:rPr>
        <w:t>Windows</w:t>
      </w:r>
      <w:r w:rsidRPr="00B869A1">
        <w:rPr>
          <w:rFonts w:ascii="Times New Roman" w:eastAsia="Times New Roman" w:hAnsi="Times New Roman" w:cs="Times New Roman"/>
          <w:sz w:val="28"/>
          <w:szCs w:val="28"/>
          <w:lang w:eastAsia="ru-RU"/>
        </w:rPr>
        <w:t xml:space="preserve"> 7 – 46 единиц, </w:t>
      </w:r>
      <w:r w:rsidRPr="00B869A1">
        <w:rPr>
          <w:rFonts w:ascii="Times New Roman" w:eastAsia="Times New Roman" w:hAnsi="Times New Roman" w:cs="Times New Roman"/>
          <w:sz w:val="28"/>
          <w:szCs w:val="28"/>
          <w:lang w:val="en-US" w:eastAsia="ru-RU"/>
        </w:rPr>
        <w:t>Windows</w:t>
      </w:r>
      <w:r w:rsidRPr="00B869A1">
        <w:rPr>
          <w:rFonts w:ascii="Times New Roman" w:eastAsia="Times New Roman" w:hAnsi="Times New Roman" w:cs="Times New Roman"/>
          <w:sz w:val="28"/>
          <w:szCs w:val="28"/>
          <w:lang w:eastAsia="ru-RU"/>
        </w:rPr>
        <w:t xml:space="preserve"> XP -45 единиц, </w:t>
      </w:r>
      <w:r w:rsidRPr="00B869A1">
        <w:rPr>
          <w:rFonts w:ascii="Times New Roman" w:eastAsia="Times New Roman" w:hAnsi="Times New Roman" w:cs="Times New Roman"/>
          <w:sz w:val="28"/>
          <w:szCs w:val="28"/>
          <w:lang w:val="en-US" w:eastAsia="ru-RU"/>
        </w:rPr>
        <w:t>windows</w:t>
      </w:r>
      <w:r w:rsidRPr="00B869A1">
        <w:rPr>
          <w:rFonts w:ascii="Times New Roman" w:eastAsia="Times New Roman" w:hAnsi="Times New Roman" w:cs="Times New Roman"/>
          <w:sz w:val="28"/>
          <w:szCs w:val="28"/>
          <w:lang w:eastAsia="ru-RU"/>
        </w:rPr>
        <w:t xml:space="preserve"> 8 - 6 единиц, </w:t>
      </w:r>
      <w:r w:rsidRPr="00B869A1">
        <w:rPr>
          <w:rFonts w:ascii="Times New Roman" w:eastAsia="Times New Roman" w:hAnsi="Times New Roman" w:cs="Times New Roman"/>
          <w:sz w:val="28"/>
          <w:szCs w:val="28"/>
          <w:lang w:val="en-US" w:eastAsia="ru-RU"/>
        </w:rPr>
        <w:t>windows</w:t>
      </w:r>
      <w:r w:rsidRPr="00B869A1">
        <w:rPr>
          <w:rFonts w:ascii="Times New Roman" w:eastAsia="Times New Roman" w:hAnsi="Times New Roman" w:cs="Times New Roman"/>
          <w:sz w:val="28"/>
          <w:szCs w:val="28"/>
          <w:lang w:eastAsia="ru-RU"/>
        </w:rPr>
        <w:t xml:space="preserve"> 10 - 10 единиц, антивирус «</w:t>
      </w:r>
      <w:proofErr w:type="spellStart"/>
      <w:r w:rsidRPr="00B869A1">
        <w:rPr>
          <w:rFonts w:ascii="Times New Roman" w:eastAsia="Times New Roman" w:hAnsi="Times New Roman" w:cs="Times New Roman"/>
          <w:sz w:val="28"/>
          <w:szCs w:val="28"/>
          <w:lang w:val="en-US" w:eastAsia="ru-RU"/>
        </w:rPr>
        <w:t>DoctorWeb</w:t>
      </w:r>
      <w:proofErr w:type="spellEnd"/>
      <w:r w:rsidRPr="00B869A1">
        <w:rPr>
          <w:rFonts w:ascii="Times New Roman" w:eastAsia="Times New Roman" w:hAnsi="Times New Roman" w:cs="Times New Roman"/>
          <w:sz w:val="28"/>
          <w:szCs w:val="28"/>
          <w:lang w:eastAsia="ru-RU"/>
        </w:rPr>
        <w:t>» на отчетную дату – 108 единиц.</w:t>
      </w:r>
    </w:p>
    <w:p w:rsidR="000F12C8" w:rsidRPr="00B869A1" w:rsidRDefault="000F12C8" w:rsidP="0084525B">
      <w:pPr>
        <w:spacing w:after="0"/>
        <w:jc w:val="center"/>
        <w:rPr>
          <w:rFonts w:ascii="Times New Roman" w:eastAsia="Times New Roman" w:hAnsi="Times New Roman" w:cs="Times New Roman"/>
          <w:i/>
          <w:sz w:val="28"/>
          <w:szCs w:val="26"/>
          <w:lang w:eastAsia="ru-RU"/>
        </w:rPr>
      </w:pPr>
    </w:p>
    <w:p w:rsidR="00FD1AA0" w:rsidRPr="00B869A1" w:rsidRDefault="00FD1AA0" w:rsidP="0084525B">
      <w:pPr>
        <w:spacing w:after="0"/>
        <w:ind w:firstLine="709"/>
        <w:jc w:val="center"/>
        <w:rPr>
          <w:rFonts w:ascii="Times New Roman" w:eastAsia="Times New Roman" w:hAnsi="Times New Roman" w:cs="Times New Roman"/>
          <w:i/>
          <w:sz w:val="28"/>
          <w:szCs w:val="24"/>
          <w:lang w:eastAsia="ru-RU"/>
        </w:rPr>
      </w:pPr>
      <w:bookmarkStart w:id="27" w:name="_Toc392527200"/>
      <w:r w:rsidRPr="00B869A1">
        <w:rPr>
          <w:rFonts w:ascii="Times New Roman" w:eastAsia="Times New Roman" w:hAnsi="Times New Roman" w:cs="Times New Roman"/>
          <w:i/>
          <w:sz w:val="28"/>
          <w:szCs w:val="24"/>
          <w:lang w:eastAsia="ru-RU"/>
        </w:rPr>
        <w:t xml:space="preserve">Осуществление приема граждан и </w:t>
      </w:r>
      <w:proofErr w:type="spellStart"/>
      <w:r w:rsidRPr="00B869A1">
        <w:rPr>
          <w:rFonts w:ascii="Times New Roman" w:eastAsia="Times New Roman" w:hAnsi="Times New Roman" w:cs="Times New Roman"/>
          <w:i/>
          <w:sz w:val="28"/>
          <w:szCs w:val="24"/>
          <w:lang w:eastAsia="ru-RU"/>
        </w:rPr>
        <w:t>обеспечивание</w:t>
      </w:r>
      <w:proofErr w:type="spellEnd"/>
      <w:r w:rsidRPr="00B869A1">
        <w:rPr>
          <w:rFonts w:ascii="Times New Roman" w:eastAsia="Times New Roman" w:hAnsi="Times New Roman" w:cs="Times New Roman"/>
          <w:i/>
          <w:sz w:val="28"/>
          <w:szCs w:val="24"/>
          <w:lang w:eastAsia="ru-RU"/>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D1AA0" w:rsidRPr="00B869A1" w:rsidRDefault="00FD1AA0" w:rsidP="0084525B">
      <w:pPr>
        <w:spacing w:after="0"/>
        <w:ind w:firstLine="709"/>
        <w:jc w:val="both"/>
        <w:rPr>
          <w:rFonts w:ascii="Times New Roman" w:eastAsia="Times New Roman" w:hAnsi="Times New Roman" w:cs="Times New Roman"/>
          <w:i/>
          <w:sz w:val="28"/>
          <w:szCs w:val="24"/>
          <w:lang w:eastAsia="ru-RU"/>
        </w:rPr>
      </w:pPr>
    </w:p>
    <w:p w:rsidR="00FD1AA0" w:rsidRPr="00B869A1" w:rsidRDefault="00FD1AA0" w:rsidP="0084525B">
      <w:pPr>
        <w:spacing w:after="0"/>
        <w:ind w:firstLine="709"/>
        <w:jc w:val="both"/>
        <w:rPr>
          <w:rFonts w:ascii="Times New Roman" w:eastAsia="Times New Roman" w:hAnsi="Times New Roman" w:cs="Times New Roman"/>
          <w:i/>
          <w:sz w:val="28"/>
          <w:szCs w:val="24"/>
          <w:lang w:eastAsia="ru-RU"/>
        </w:rPr>
      </w:pPr>
      <w:r w:rsidRPr="00B869A1">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FD1AA0" w:rsidRPr="00A23B21" w:rsidRDefault="00FD1AA0" w:rsidP="0084525B">
      <w:pPr>
        <w:spacing w:after="0"/>
        <w:ind w:firstLine="709"/>
        <w:jc w:val="both"/>
        <w:rPr>
          <w:rFonts w:ascii="Times New Roman" w:eastAsia="Times New Roman" w:hAnsi="Times New Roman" w:cs="Times New Roman"/>
          <w:sz w:val="28"/>
          <w:szCs w:val="24"/>
          <w:lang w:eastAsia="ru-RU"/>
        </w:rPr>
      </w:pPr>
      <w:proofErr w:type="gramStart"/>
      <w:r w:rsidRPr="00B869A1">
        <w:rPr>
          <w:rFonts w:ascii="Times New Roman" w:eastAsia="Times New Roman" w:hAnsi="Times New Roman" w:cs="Times New Roman"/>
          <w:sz w:val="28"/>
          <w:szCs w:val="24"/>
          <w:lang w:eastAsia="ru-RU"/>
        </w:rPr>
        <w:t xml:space="preserve">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w:t>
      </w:r>
      <w:r w:rsidRPr="00B869A1">
        <w:rPr>
          <w:rFonts w:ascii="Times New Roman" w:eastAsia="Times New Roman" w:hAnsi="Times New Roman" w:cs="Times New Roman"/>
          <w:sz w:val="28"/>
          <w:szCs w:val="24"/>
          <w:lang w:eastAsia="ru-RU"/>
        </w:rPr>
        <w:lastRenderedPageBreak/>
        <w:t xml:space="preserve">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w:t>
      </w:r>
      <w:r w:rsidRPr="00A23B21">
        <w:rPr>
          <w:rFonts w:ascii="Times New Roman" w:eastAsia="Times New Roman" w:hAnsi="Times New Roman" w:cs="Times New Roman"/>
          <w:sz w:val="28"/>
          <w:szCs w:val="24"/>
          <w:lang w:eastAsia="ru-RU"/>
        </w:rPr>
        <w:t>ответы на них.</w:t>
      </w:r>
      <w:proofErr w:type="gramEnd"/>
    </w:p>
    <w:p w:rsidR="00D12B46" w:rsidRPr="00B869A1" w:rsidRDefault="00FD1AA0" w:rsidP="0084525B">
      <w:pPr>
        <w:spacing w:after="0"/>
        <w:ind w:firstLine="709"/>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B869A1" w:rsidRDefault="009A2B08" w:rsidP="00A23B21">
      <w:pPr>
        <w:spacing w:after="0" w:line="240" w:lineRule="auto"/>
        <w:ind w:firstLine="709"/>
        <w:jc w:val="both"/>
        <w:rPr>
          <w:rFonts w:ascii="Times New Roman" w:eastAsia="Times New Roman" w:hAnsi="Times New Roman" w:cs="Times New Roman"/>
          <w:sz w:val="28"/>
          <w:szCs w:val="24"/>
          <w:lang w:eastAsia="ru-RU"/>
        </w:rPr>
      </w:pPr>
    </w:p>
    <w:p w:rsidR="00FD1AA0" w:rsidRPr="00B869A1"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B869A1">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B869A1"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B869A1">
        <w:rPr>
          <w:rFonts w:ascii="Times New Roman" w:eastAsia="Times New Roman" w:hAnsi="Times New Roman" w:cs="Times New Roman"/>
          <w:i/>
          <w:sz w:val="28"/>
          <w:szCs w:val="24"/>
          <w:lang w:eastAsia="ru-RU"/>
        </w:rPr>
        <w:t>и юридических лиц</w:t>
      </w:r>
    </w:p>
    <w:p w:rsidR="00FD1AA0" w:rsidRPr="00B869A1" w:rsidRDefault="00FD1AA0" w:rsidP="00A23B21">
      <w:pPr>
        <w:spacing w:after="0" w:line="240" w:lineRule="auto"/>
        <w:ind w:firstLine="709"/>
        <w:jc w:val="both"/>
        <w:rPr>
          <w:rFonts w:ascii="Times New Roman" w:eastAsia="Times New Roman" w:hAnsi="Times New Roman" w:cs="Times New Roman"/>
          <w:i/>
          <w:sz w:val="28"/>
          <w:szCs w:val="24"/>
          <w:lang w:eastAsia="ru-RU"/>
        </w:rPr>
      </w:pPr>
    </w:p>
    <w:tbl>
      <w:tblPr>
        <w:tblStyle w:val="af8"/>
        <w:tblW w:w="8872" w:type="dxa"/>
        <w:jc w:val="center"/>
        <w:tblLayout w:type="fixed"/>
        <w:tblLook w:val="04A0"/>
      </w:tblPr>
      <w:tblGrid>
        <w:gridCol w:w="2299"/>
        <w:gridCol w:w="1057"/>
        <w:gridCol w:w="1057"/>
        <w:gridCol w:w="1057"/>
        <w:gridCol w:w="992"/>
        <w:gridCol w:w="992"/>
        <w:gridCol w:w="1418"/>
      </w:tblGrid>
      <w:tr w:rsidR="00A23B21" w:rsidRPr="00B869A1" w:rsidTr="00A23B21">
        <w:trPr>
          <w:trHeight w:val="414"/>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84525B">
            <w:pPr>
              <w:spacing w:line="276" w:lineRule="auto"/>
              <w:ind w:firstLine="709"/>
              <w:rPr>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A23B21">
            <w:pPr>
              <w:spacing w:line="276" w:lineRule="auto"/>
              <w:ind w:firstLine="56"/>
              <w:rPr>
                <w:b/>
                <w:sz w:val="24"/>
                <w:szCs w:val="24"/>
              </w:rPr>
            </w:pPr>
            <w:r w:rsidRPr="00B869A1">
              <w:rPr>
                <w:b/>
                <w:sz w:val="24"/>
                <w:szCs w:val="24"/>
              </w:rPr>
              <w:t xml:space="preserve">1 кв. 2018 г. </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A23B21">
            <w:pPr>
              <w:spacing w:line="276" w:lineRule="auto"/>
              <w:ind w:firstLine="56"/>
              <w:rPr>
                <w:b/>
                <w:sz w:val="24"/>
                <w:szCs w:val="24"/>
              </w:rPr>
            </w:pPr>
            <w:r w:rsidRPr="00B869A1">
              <w:rPr>
                <w:b/>
                <w:sz w:val="24"/>
                <w:szCs w:val="24"/>
              </w:rPr>
              <w:t>2 кв. 2018 г.</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A23B21">
            <w:pPr>
              <w:spacing w:line="276" w:lineRule="auto"/>
              <w:ind w:firstLine="56"/>
              <w:rPr>
                <w:b/>
                <w:sz w:val="24"/>
                <w:szCs w:val="24"/>
              </w:rPr>
            </w:pPr>
            <w:r w:rsidRPr="00B869A1">
              <w:rPr>
                <w:b/>
                <w:sz w:val="24"/>
                <w:szCs w:val="24"/>
              </w:rPr>
              <w:t>1 полугодие 2018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3B21" w:rsidRPr="00B869A1" w:rsidRDefault="00A23B21" w:rsidP="00A23B21">
            <w:pPr>
              <w:spacing w:line="276" w:lineRule="auto"/>
              <w:ind w:firstLine="56"/>
              <w:jc w:val="left"/>
              <w:rPr>
                <w:b/>
                <w:sz w:val="24"/>
                <w:szCs w:val="24"/>
              </w:rPr>
            </w:pPr>
            <w:r w:rsidRPr="00B869A1">
              <w:rPr>
                <w:b/>
                <w:sz w:val="24"/>
                <w:szCs w:val="24"/>
              </w:rPr>
              <w:t>1 кв. 201</w:t>
            </w:r>
            <w:r>
              <w:rPr>
                <w:b/>
                <w:sz w:val="24"/>
                <w:szCs w:val="24"/>
              </w:rPr>
              <w:t>9</w:t>
            </w:r>
            <w:r w:rsidRPr="00B869A1">
              <w:rPr>
                <w:b/>
                <w:sz w:val="24"/>
                <w:szCs w:val="24"/>
              </w:rPr>
              <w:t xml:space="preserve"> 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A23B21">
            <w:pPr>
              <w:spacing w:line="276" w:lineRule="auto"/>
              <w:ind w:firstLine="56"/>
              <w:rPr>
                <w:b/>
                <w:sz w:val="24"/>
                <w:szCs w:val="24"/>
              </w:rPr>
            </w:pPr>
            <w:r w:rsidRPr="00B869A1">
              <w:rPr>
                <w:b/>
                <w:sz w:val="24"/>
                <w:szCs w:val="24"/>
              </w:rPr>
              <w:t>2 кв. 201</w:t>
            </w:r>
            <w:r>
              <w:rPr>
                <w:b/>
                <w:sz w:val="24"/>
                <w:szCs w:val="24"/>
              </w:rPr>
              <w:t>9</w:t>
            </w:r>
            <w:r w:rsidRPr="00B869A1">
              <w:rPr>
                <w:b/>
                <w:sz w:val="24"/>
                <w:szCs w:val="24"/>
              </w:rPr>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3B21" w:rsidRPr="00B869A1" w:rsidRDefault="00A23B21" w:rsidP="0084525B">
            <w:pPr>
              <w:spacing w:line="276" w:lineRule="auto"/>
              <w:ind w:firstLine="56"/>
              <w:rPr>
                <w:b/>
                <w:sz w:val="24"/>
                <w:szCs w:val="24"/>
              </w:rPr>
            </w:pPr>
            <w:r w:rsidRPr="00B869A1">
              <w:rPr>
                <w:b/>
                <w:sz w:val="24"/>
                <w:szCs w:val="24"/>
              </w:rPr>
              <w:t>1 полугодие 201</w:t>
            </w:r>
            <w:r>
              <w:rPr>
                <w:b/>
                <w:sz w:val="24"/>
                <w:szCs w:val="24"/>
              </w:rPr>
              <w:t>9</w:t>
            </w:r>
            <w:r w:rsidRPr="00B869A1">
              <w:rPr>
                <w:b/>
                <w:sz w:val="24"/>
                <w:szCs w:val="24"/>
              </w:rPr>
              <w:t xml:space="preserve"> г.</w:t>
            </w:r>
          </w:p>
        </w:tc>
      </w:tr>
      <w:tr w:rsidR="00A23B21" w:rsidRPr="00B869A1" w:rsidTr="00A23B21">
        <w:trPr>
          <w:trHeight w:val="420"/>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23B21" w:rsidRPr="00B869A1" w:rsidRDefault="00A23B21" w:rsidP="0084525B">
            <w:pPr>
              <w:spacing w:line="276" w:lineRule="auto"/>
              <w:ind w:firstLine="130"/>
              <w:rPr>
                <w:sz w:val="24"/>
                <w:szCs w:val="24"/>
              </w:rPr>
            </w:pPr>
            <w:r w:rsidRPr="00B869A1">
              <w:rPr>
                <w:sz w:val="24"/>
                <w:szCs w:val="24"/>
              </w:rPr>
              <w:t>Поступило обращений</w:t>
            </w:r>
          </w:p>
        </w:tc>
        <w:tc>
          <w:tcPr>
            <w:tcW w:w="1057" w:type="dxa"/>
            <w:tcBorders>
              <w:top w:val="single" w:sz="4" w:space="0" w:color="auto"/>
              <w:left w:val="single" w:sz="4" w:space="0" w:color="auto"/>
              <w:bottom w:val="single" w:sz="4" w:space="0" w:color="auto"/>
              <w:right w:val="single" w:sz="4" w:space="0" w:color="auto"/>
            </w:tcBorders>
            <w:vAlign w:val="center"/>
          </w:tcPr>
          <w:p w:rsidR="00A23B21" w:rsidRPr="00B869A1" w:rsidRDefault="00A23B21" w:rsidP="00A23B21">
            <w:pPr>
              <w:spacing w:line="276" w:lineRule="auto"/>
              <w:ind w:hanging="108"/>
              <w:rPr>
                <w:sz w:val="24"/>
                <w:szCs w:val="24"/>
              </w:rPr>
            </w:pPr>
            <w:r>
              <w:rPr>
                <w:sz w:val="24"/>
                <w:szCs w:val="24"/>
              </w:rPr>
              <w:t>411</w:t>
            </w:r>
          </w:p>
        </w:tc>
        <w:tc>
          <w:tcPr>
            <w:tcW w:w="1057" w:type="dxa"/>
            <w:tcBorders>
              <w:top w:val="single" w:sz="4" w:space="0" w:color="auto"/>
              <w:left w:val="single" w:sz="4" w:space="0" w:color="auto"/>
              <w:bottom w:val="single" w:sz="4" w:space="0" w:color="auto"/>
              <w:right w:val="single" w:sz="4" w:space="0" w:color="auto"/>
            </w:tcBorders>
            <w:vAlign w:val="center"/>
          </w:tcPr>
          <w:p w:rsidR="00A23B21" w:rsidRPr="00B869A1" w:rsidRDefault="00A23B21" w:rsidP="00A23B21">
            <w:pPr>
              <w:tabs>
                <w:tab w:val="left" w:pos="0"/>
                <w:tab w:val="left" w:pos="110"/>
              </w:tabs>
              <w:spacing w:line="276" w:lineRule="auto"/>
              <w:ind w:firstLine="110"/>
              <w:rPr>
                <w:sz w:val="24"/>
                <w:szCs w:val="24"/>
              </w:rPr>
            </w:pPr>
            <w:r>
              <w:rPr>
                <w:sz w:val="24"/>
                <w:szCs w:val="24"/>
              </w:rPr>
              <w:t>321</w:t>
            </w:r>
          </w:p>
        </w:tc>
        <w:tc>
          <w:tcPr>
            <w:tcW w:w="1057" w:type="dxa"/>
            <w:tcBorders>
              <w:top w:val="single" w:sz="4" w:space="0" w:color="auto"/>
              <w:left w:val="single" w:sz="4" w:space="0" w:color="auto"/>
              <w:bottom w:val="single" w:sz="4" w:space="0" w:color="auto"/>
              <w:right w:val="single" w:sz="4" w:space="0" w:color="auto"/>
            </w:tcBorders>
            <w:vAlign w:val="center"/>
          </w:tcPr>
          <w:p w:rsidR="00A23B21" w:rsidRPr="006A7072" w:rsidRDefault="00A23B21" w:rsidP="00A23B21">
            <w:pPr>
              <w:tabs>
                <w:tab w:val="left" w:pos="0"/>
                <w:tab w:val="left" w:pos="110"/>
              </w:tabs>
              <w:spacing w:line="276" w:lineRule="auto"/>
              <w:ind w:firstLine="110"/>
              <w:rPr>
                <w:sz w:val="24"/>
                <w:szCs w:val="24"/>
              </w:rPr>
            </w:pPr>
            <w:r w:rsidRPr="006A7072">
              <w:rPr>
                <w:sz w:val="24"/>
                <w:szCs w:val="24"/>
              </w:rPr>
              <w:t>732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B21" w:rsidRPr="00B869A1" w:rsidRDefault="00A14626" w:rsidP="0084525B">
            <w:pPr>
              <w:spacing w:line="276" w:lineRule="auto"/>
              <w:ind w:hanging="108"/>
              <w:rPr>
                <w:sz w:val="24"/>
                <w:szCs w:val="24"/>
              </w:rPr>
            </w:pPr>
            <w:r w:rsidRPr="00A14626">
              <w:rPr>
                <w:sz w:val="24"/>
                <w:szCs w:val="24"/>
              </w:rPr>
              <w:t>305</w:t>
            </w:r>
          </w:p>
        </w:tc>
        <w:tc>
          <w:tcPr>
            <w:tcW w:w="992" w:type="dxa"/>
            <w:tcBorders>
              <w:top w:val="single" w:sz="4" w:space="0" w:color="auto"/>
              <w:left w:val="single" w:sz="4" w:space="0" w:color="auto"/>
              <w:bottom w:val="single" w:sz="4" w:space="0" w:color="auto"/>
              <w:right w:val="single" w:sz="4" w:space="0" w:color="auto"/>
            </w:tcBorders>
            <w:vAlign w:val="center"/>
          </w:tcPr>
          <w:p w:rsidR="00A23B21" w:rsidRPr="00B869A1" w:rsidRDefault="00A14626" w:rsidP="0084525B">
            <w:pPr>
              <w:tabs>
                <w:tab w:val="left" w:pos="0"/>
                <w:tab w:val="left" w:pos="110"/>
              </w:tabs>
              <w:spacing w:line="276" w:lineRule="auto"/>
              <w:ind w:firstLine="110"/>
              <w:rPr>
                <w:sz w:val="24"/>
                <w:szCs w:val="24"/>
              </w:rPr>
            </w:pPr>
            <w:r w:rsidRPr="00A14626">
              <w:rPr>
                <w:sz w:val="24"/>
                <w:szCs w:val="24"/>
              </w:rPr>
              <w:t>362</w:t>
            </w:r>
          </w:p>
        </w:tc>
        <w:tc>
          <w:tcPr>
            <w:tcW w:w="1418" w:type="dxa"/>
            <w:tcBorders>
              <w:top w:val="single" w:sz="4" w:space="0" w:color="auto"/>
              <w:left w:val="single" w:sz="4" w:space="0" w:color="auto"/>
              <w:bottom w:val="single" w:sz="4" w:space="0" w:color="auto"/>
              <w:right w:val="single" w:sz="4" w:space="0" w:color="auto"/>
            </w:tcBorders>
            <w:vAlign w:val="center"/>
          </w:tcPr>
          <w:p w:rsidR="00A23B21" w:rsidRPr="006A7072" w:rsidRDefault="00D840B4" w:rsidP="0084525B">
            <w:pPr>
              <w:tabs>
                <w:tab w:val="left" w:pos="0"/>
                <w:tab w:val="left" w:pos="110"/>
              </w:tabs>
              <w:spacing w:line="276" w:lineRule="auto"/>
              <w:ind w:firstLine="110"/>
              <w:rPr>
                <w:sz w:val="24"/>
                <w:szCs w:val="24"/>
              </w:rPr>
            </w:pPr>
            <w:r w:rsidRPr="00D840B4">
              <w:rPr>
                <w:sz w:val="24"/>
                <w:szCs w:val="24"/>
              </w:rPr>
              <w:t>667</w:t>
            </w:r>
          </w:p>
        </w:tc>
      </w:tr>
      <w:tr w:rsidR="00A14626" w:rsidRPr="00B869A1" w:rsidTr="00A23B21">
        <w:trPr>
          <w:trHeight w:val="412"/>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Рассмотрено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411</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238</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649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b/>
                <w:bCs/>
                <w:sz w:val="22"/>
                <w:szCs w:val="22"/>
              </w:rPr>
            </w:pPr>
            <w:r>
              <w:rPr>
                <w:rFonts w:ascii="Calibri" w:hAnsi="Calibri"/>
                <w:b/>
                <w:bCs/>
                <w:sz w:val="22"/>
                <w:szCs w:val="22"/>
              </w:rPr>
              <w:t>305</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84525B">
            <w:pPr>
              <w:tabs>
                <w:tab w:val="left" w:pos="0"/>
                <w:tab w:val="left" w:pos="110"/>
              </w:tabs>
              <w:spacing w:line="276" w:lineRule="auto"/>
              <w:ind w:firstLine="110"/>
              <w:rPr>
                <w:sz w:val="24"/>
                <w:szCs w:val="24"/>
              </w:rPr>
            </w:pPr>
            <w:r w:rsidRPr="00A14626">
              <w:rPr>
                <w:sz w:val="24"/>
                <w:szCs w:val="24"/>
              </w:rPr>
              <w:t>203</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508</w:t>
            </w:r>
          </w:p>
        </w:tc>
      </w:tr>
      <w:tr w:rsidR="00A14626" w:rsidRPr="00B869A1" w:rsidTr="00A23B21">
        <w:trPr>
          <w:trHeight w:val="403"/>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Переадресовано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211</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151</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color w:val="000000"/>
                <w:sz w:val="22"/>
                <w:szCs w:val="22"/>
              </w:rPr>
            </w:pPr>
            <w:r>
              <w:rPr>
                <w:rFonts w:ascii="Calibri" w:hAnsi="Calibri"/>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sidRPr="00A14626">
              <w:rPr>
                <w:rFonts w:ascii="Calibri" w:hAnsi="Calibri"/>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49</w:t>
            </w:r>
          </w:p>
        </w:tc>
      </w:tr>
      <w:tr w:rsidR="00A14626" w:rsidRPr="00B869A1" w:rsidTr="00A23B21">
        <w:trPr>
          <w:trHeight w:val="423"/>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10</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7</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134</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138</w:t>
            </w:r>
          </w:p>
        </w:tc>
      </w:tr>
      <w:tr w:rsidR="00A14626" w:rsidRPr="00B869A1" w:rsidTr="00A23B21">
        <w:trPr>
          <w:trHeight w:val="415"/>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Не 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35</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36</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72</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69</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141</w:t>
            </w:r>
          </w:p>
        </w:tc>
      </w:tr>
      <w:tr w:rsidR="00A14626" w:rsidRPr="00B869A1"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Разъяснено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136</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117</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253</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69</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80</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149</w:t>
            </w:r>
          </w:p>
        </w:tc>
      </w:tr>
      <w:tr w:rsidR="00A14626" w:rsidRPr="00B869A1"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Направлено в ТО</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8</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5</w:t>
            </w:r>
          </w:p>
        </w:tc>
      </w:tr>
      <w:tr w:rsidR="00A14626" w:rsidRPr="00B869A1"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Направлено в ЦА</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1</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13</w:t>
            </w:r>
          </w:p>
        </w:tc>
      </w:tr>
      <w:tr w:rsidR="00A14626" w:rsidRPr="00B869A1"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Принято к сведению</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4</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0</w:t>
            </w:r>
          </w:p>
        </w:tc>
      </w:tr>
      <w:tr w:rsidR="00A14626" w:rsidRPr="00B869A1" w:rsidTr="00A23B21">
        <w:trPr>
          <w:trHeight w:val="42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Отозвано гражданином</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9</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Default="00A14626">
            <w:pPr>
              <w:rPr>
                <w:rFonts w:ascii="Calibri" w:hAnsi="Calibri"/>
                <w:sz w:val="22"/>
                <w:szCs w:val="22"/>
              </w:rPr>
            </w:pPr>
            <w:r>
              <w:rPr>
                <w:rFonts w:ascii="Calibri" w:hAnsi="Calibri"/>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sidRPr="00A14626">
              <w:rPr>
                <w:rFonts w:ascii="Calibri" w:hAnsi="Calibri"/>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12</w:t>
            </w:r>
          </w:p>
        </w:tc>
      </w:tr>
      <w:tr w:rsidR="00A14626" w:rsidRPr="00B869A1" w:rsidTr="00A23B21">
        <w:trPr>
          <w:trHeight w:val="489"/>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firstLine="130"/>
              <w:rPr>
                <w:sz w:val="24"/>
                <w:szCs w:val="24"/>
              </w:rPr>
            </w:pPr>
            <w:r w:rsidRPr="00B869A1">
              <w:rPr>
                <w:sz w:val="24"/>
                <w:szCs w:val="24"/>
              </w:rPr>
              <w:t>Нарушено сроков рассмотрения</w:t>
            </w:r>
          </w:p>
          <w:p w:rsidR="00A14626" w:rsidRPr="00B869A1" w:rsidRDefault="00A14626" w:rsidP="0084525B">
            <w:pPr>
              <w:spacing w:line="276" w:lineRule="auto"/>
              <w:ind w:firstLine="130"/>
              <w:rPr>
                <w:sz w:val="24"/>
                <w:szCs w:val="24"/>
              </w:rPr>
            </w:pPr>
            <w:r w:rsidRPr="00B869A1">
              <w:rPr>
                <w:sz w:val="24"/>
                <w:szCs w:val="24"/>
              </w:rPr>
              <w:t>по жалобам</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spacing w:line="276" w:lineRule="auto"/>
              <w:ind w:hanging="108"/>
              <w:rPr>
                <w:sz w:val="24"/>
                <w:szCs w:val="24"/>
              </w:rPr>
            </w:pPr>
            <w:r>
              <w:rPr>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B869A1" w:rsidRDefault="00A14626" w:rsidP="00A23B21">
            <w:pPr>
              <w:tabs>
                <w:tab w:val="left" w:pos="0"/>
                <w:tab w:val="left" w:pos="110"/>
              </w:tabs>
              <w:spacing w:line="276" w:lineRule="auto"/>
              <w:ind w:firstLine="110"/>
              <w:rPr>
                <w:sz w:val="24"/>
                <w:szCs w:val="24"/>
              </w:rPr>
            </w:pPr>
            <w:r>
              <w:rPr>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tcPr>
          <w:p w:rsidR="00A14626" w:rsidRPr="006A7072" w:rsidRDefault="00A14626" w:rsidP="00A23B21">
            <w:pPr>
              <w:tabs>
                <w:tab w:val="left" w:pos="0"/>
                <w:tab w:val="left" w:pos="110"/>
              </w:tabs>
              <w:spacing w:line="276" w:lineRule="auto"/>
              <w:ind w:firstLine="110"/>
              <w:rPr>
                <w:sz w:val="24"/>
                <w:szCs w:val="24"/>
              </w:rPr>
            </w:pPr>
            <w:r w:rsidRPr="006A7072">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626" w:rsidRPr="00B869A1" w:rsidRDefault="00A14626" w:rsidP="0084525B">
            <w:pPr>
              <w:spacing w:line="276" w:lineRule="auto"/>
              <w:ind w:hanging="108"/>
              <w:rPr>
                <w:sz w:val="24"/>
                <w:szCs w:val="24"/>
              </w:rPr>
            </w:pPr>
            <w:r w:rsidRPr="00A14626">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4626" w:rsidRDefault="00A14626">
            <w:pPr>
              <w:rPr>
                <w:rFonts w:ascii="Calibri" w:hAnsi="Calibri"/>
                <w:sz w:val="22"/>
                <w:szCs w:val="22"/>
              </w:rPr>
            </w:pPr>
            <w:r>
              <w:rPr>
                <w:rFonts w:ascii="Calibri" w:hAnsi="Calibri"/>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626" w:rsidRPr="006A7072" w:rsidRDefault="00D840B4" w:rsidP="0084525B">
            <w:pPr>
              <w:tabs>
                <w:tab w:val="left" w:pos="0"/>
                <w:tab w:val="left" w:pos="110"/>
              </w:tabs>
              <w:spacing w:line="276" w:lineRule="auto"/>
              <w:ind w:firstLine="110"/>
              <w:rPr>
                <w:sz w:val="24"/>
                <w:szCs w:val="24"/>
              </w:rPr>
            </w:pPr>
            <w:r>
              <w:rPr>
                <w:sz w:val="24"/>
                <w:szCs w:val="24"/>
              </w:rPr>
              <w:t>1</w:t>
            </w:r>
          </w:p>
        </w:tc>
      </w:tr>
    </w:tbl>
    <w:p w:rsidR="00FD1AA0" w:rsidRPr="00B869A1" w:rsidRDefault="00FD1AA0" w:rsidP="0084525B">
      <w:pPr>
        <w:spacing w:after="0"/>
        <w:ind w:firstLine="709"/>
        <w:jc w:val="both"/>
        <w:rPr>
          <w:rFonts w:ascii="Times New Roman" w:eastAsia="Times New Roman" w:hAnsi="Times New Roman" w:cs="Times New Roman"/>
          <w:sz w:val="24"/>
          <w:szCs w:val="24"/>
          <w:lang w:eastAsia="ru-RU"/>
        </w:rPr>
      </w:pPr>
      <w:r w:rsidRPr="00B869A1">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869A1">
        <w:rPr>
          <w:rFonts w:ascii="Times New Roman" w:eastAsia="Times New Roman" w:hAnsi="Times New Roman" w:cs="Times New Roman"/>
          <w:sz w:val="24"/>
          <w:szCs w:val="24"/>
          <w:lang w:eastAsia="ru-RU"/>
        </w:rPr>
        <w:t xml:space="preserve">. </w:t>
      </w:r>
    </w:p>
    <w:p w:rsidR="004B1FFD" w:rsidRPr="00B869A1" w:rsidRDefault="004B1FFD" w:rsidP="0084525B">
      <w:pP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br w:type="page"/>
      </w:r>
    </w:p>
    <w:p w:rsidR="00714CE5" w:rsidRPr="00B869A1" w:rsidRDefault="00714CE5" w:rsidP="00714CE5">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8" w:name="_Toc455649067"/>
      <w:bookmarkEnd w:id="27"/>
      <w:r w:rsidRPr="00B869A1">
        <w:rPr>
          <w:rFonts w:ascii="Times New Roman" w:eastAsia="Calibri" w:hAnsi="Times New Roman" w:cs="Times New Roman"/>
          <w:b/>
          <w:sz w:val="28"/>
          <w:szCs w:val="28"/>
        </w:rPr>
        <w:lastRenderedPageBreak/>
        <w:t>II СВЕДЕНИЯ О ПОКАЗАТЕЛЯХ ЭФФЕКТИВНОСТИ ДЕЯТЕЛЬНОСТИ</w:t>
      </w:r>
      <w:bookmarkEnd w:id="28"/>
    </w:p>
    <w:p w:rsidR="00714CE5" w:rsidRPr="00B869A1" w:rsidRDefault="00714CE5" w:rsidP="00714CE5">
      <w:pPr>
        <w:spacing w:after="0"/>
        <w:contextualSpacing/>
        <w:jc w:val="both"/>
        <w:rPr>
          <w:rFonts w:ascii="Times New Roman" w:eastAsia="Calibri" w:hAnsi="Times New Roman" w:cs="Times New Roman"/>
          <w:i/>
          <w:sz w:val="28"/>
          <w:szCs w:val="28"/>
        </w:rPr>
      </w:pPr>
    </w:p>
    <w:p w:rsidR="00714CE5" w:rsidRPr="00B869A1" w:rsidRDefault="00714CE5" w:rsidP="00714CE5">
      <w:pPr>
        <w:spacing w:after="0"/>
        <w:contextualSpacing/>
        <w:rPr>
          <w:rFonts w:ascii="Times New Roman" w:eastAsia="Calibri" w:hAnsi="Times New Roman" w:cs="Times New Roman"/>
          <w:b/>
          <w:sz w:val="28"/>
          <w:szCs w:val="28"/>
        </w:rPr>
      </w:pPr>
      <w:r w:rsidRPr="00B869A1">
        <w:rPr>
          <w:rFonts w:ascii="Times New Roman" w:eastAsia="Calibri" w:hAnsi="Times New Roman" w:cs="Times New Roman"/>
          <w:b/>
          <w:sz w:val="28"/>
          <w:szCs w:val="28"/>
        </w:rPr>
        <w:t>В сфере связи</w:t>
      </w:r>
    </w:p>
    <w:p w:rsidR="00714CE5" w:rsidRPr="00B869A1" w:rsidRDefault="00714CE5" w:rsidP="00714CE5">
      <w:pPr>
        <w:spacing w:after="0"/>
        <w:ind w:left="1160"/>
        <w:contextualSpacing/>
        <w:jc w:val="both"/>
        <w:rPr>
          <w:rFonts w:ascii="Times New Roman" w:eastAsia="Calibri" w:hAnsi="Times New Roman" w:cs="Times New Roman"/>
          <w:i/>
          <w:sz w:val="28"/>
          <w:szCs w:val="28"/>
        </w:rPr>
      </w:pPr>
    </w:p>
    <w:p w:rsidR="00714CE5" w:rsidRPr="00B869A1" w:rsidRDefault="00714CE5" w:rsidP="00714CE5">
      <w:pPr>
        <w:spacing w:after="0"/>
        <w:ind w:left="36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714CE5" w:rsidRPr="00B869A1" w:rsidRDefault="00714CE5" w:rsidP="00714CE5">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714CE5" w:rsidRPr="00B869A1" w:rsidTr="00F7421B">
        <w:trPr>
          <w:jc w:val="center"/>
        </w:trPr>
        <w:tc>
          <w:tcPr>
            <w:tcW w:w="1312" w:type="pct"/>
            <w:vMerge w:val="restart"/>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714CE5" w:rsidRPr="00B869A1" w:rsidTr="00F7421B">
        <w:trPr>
          <w:jc w:val="center"/>
        </w:trPr>
        <w:tc>
          <w:tcPr>
            <w:tcW w:w="1312" w:type="pct"/>
            <w:vMerge/>
            <w:vAlign w:val="center"/>
          </w:tcPr>
          <w:p w:rsidR="00714CE5" w:rsidRPr="00B869A1" w:rsidRDefault="00714CE5" w:rsidP="00F7421B">
            <w:pPr>
              <w:spacing w:after="0"/>
              <w:jc w:val="center"/>
              <w:rPr>
                <w:rFonts w:ascii="Times New Roman" w:eastAsia="Times New Roman" w:hAnsi="Times New Roman" w:cs="Times New Roman"/>
                <w:b/>
                <w:color w:val="FF0000"/>
                <w:sz w:val="24"/>
                <w:szCs w:val="24"/>
              </w:rPr>
            </w:pPr>
          </w:p>
        </w:tc>
        <w:tc>
          <w:tcPr>
            <w:tcW w:w="656"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B869A1">
              <w:rPr>
                <w:rFonts w:ascii="Times New Roman" w:eastAsia="Times New Roman" w:hAnsi="Times New Roman" w:cs="Times New Roman"/>
                <w:b/>
                <w:sz w:val="24"/>
                <w:szCs w:val="24"/>
              </w:rPr>
              <w:t xml:space="preserve"> год</w:t>
            </w:r>
          </w:p>
        </w:tc>
        <w:tc>
          <w:tcPr>
            <w:tcW w:w="574"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c>
          <w:tcPr>
            <w:tcW w:w="665"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B869A1">
              <w:rPr>
                <w:rFonts w:ascii="Times New Roman" w:eastAsia="Times New Roman" w:hAnsi="Times New Roman" w:cs="Times New Roman"/>
                <w:b/>
                <w:sz w:val="24"/>
                <w:szCs w:val="24"/>
              </w:rPr>
              <w:t xml:space="preserve"> год</w:t>
            </w:r>
          </w:p>
        </w:tc>
        <w:tc>
          <w:tcPr>
            <w:tcW w:w="590"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c>
          <w:tcPr>
            <w:tcW w:w="591"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B869A1">
              <w:rPr>
                <w:rFonts w:ascii="Times New Roman" w:eastAsia="Times New Roman" w:hAnsi="Times New Roman" w:cs="Times New Roman"/>
                <w:b/>
                <w:sz w:val="24"/>
                <w:szCs w:val="24"/>
              </w:rPr>
              <w:t xml:space="preserve"> год</w:t>
            </w:r>
          </w:p>
        </w:tc>
        <w:tc>
          <w:tcPr>
            <w:tcW w:w="612"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r>
      <w:tr w:rsidR="00714CE5" w:rsidRPr="00B869A1" w:rsidTr="00F7421B">
        <w:trPr>
          <w:jc w:val="center"/>
        </w:trPr>
        <w:tc>
          <w:tcPr>
            <w:tcW w:w="13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9</w:t>
            </w:r>
          </w:p>
        </w:tc>
        <w:tc>
          <w:tcPr>
            <w:tcW w:w="57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c>
          <w:tcPr>
            <w:tcW w:w="6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r>
      <w:tr w:rsidR="00714CE5" w:rsidRPr="00B869A1" w:rsidTr="00F7421B">
        <w:trPr>
          <w:jc w:val="center"/>
        </w:trPr>
        <w:tc>
          <w:tcPr>
            <w:tcW w:w="13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r w:rsidR="00714CE5" w:rsidRPr="00B869A1" w:rsidTr="00F7421B">
        <w:trPr>
          <w:jc w:val="center"/>
        </w:trPr>
        <w:tc>
          <w:tcPr>
            <w:tcW w:w="13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 xml:space="preserve">Государственный контроль и надзор за соблюдением установленных лицензионных условий и требований </w:t>
            </w:r>
            <w:r w:rsidRPr="00B869A1">
              <w:rPr>
                <w:rFonts w:ascii="Times New Roman" w:eastAsia="Times New Roman" w:hAnsi="Times New Roman" w:cs="Times New Roman"/>
                <w:sz w:val="24"/>
                <w:szCs w:val="24"/>
              </w:rPr>
              <w:lastRenderedPageBreak/>
              <w:t>(далее - лицензионные условия) владельцами лицензий на деятельность по</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оказанию услуг в области связи</w:t>
            </w:r>
          </w:p>
          <w:p w:rsidR="00714CE5" w:rsidRPr="00B869A1" w:rsidRDefault="00714CE5" w:rsidP="00F7421B">
            <w:pPr>
              <w:spacing w:after="0"/>
              <w:jc w:val="center"/>
              <w:rPr>
                <w:rFonts w:ascii="Times New Roman" w:eastAsia="Times New Roman" w:hAnsi="Times New Roman" w:cs="Times New Roman"/>
                <w:sz w:val="24"/>
                <w:szCs w:val="24"/>
              </w:rPr>
            </w:pPr>
          </w:p>
        </w:tc>
        <w:tc>
          <w:tcPr>
            <w:tcW w:w="656"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3726</w:t>
            </w:r>
          </w:p>
        </w:tc>
        <w:tc>
          <w:tcPr>
            <w:tcW w:w="57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3568</w:t>
            </w:r>
          </w:p>
        </w:tc>
        <w:tc>
          <w:tcPr>
            <w:tcW w:w="66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1"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6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r>
      <w:tr w:rsidR="00714CE5" w:rsidRPr="00B869A1" w:rsidTr="00F7421B">
        <w:trPr>
          <w:jc w:val="center"/>
        </w:trPr>
        <w:tc>
          <w:tcPr>
            <w:tcW w:w="13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57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66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1"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6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0,33</w:t>
            </w:r>
          </w:p>
        </w:tc>
      </w:tr>
      <w:tr w:rsidR="00714CE5" w:rsidRPr="00B869A1" w:rsidTr="00F7421B">
        <w:trPr>
          <w:jc w:val="center"/>
        </w:trPr>
        <w:tc>
          <w:tcPr>
            <w:tcW w:w="13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656"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2495</w:t>
            </w:r>
          </w:p>
        </w:tc>
        <w:tc>
          <w:tcPr>
            <w:tcW w:w="57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2</w:t>
            </w:r>
            <w:r>
              <w:rPr>
                <w:rFonts w:ascii="Times New Roman" w:eastAsia="Times New Roman" w:hAnsi="Times New Roman" w:cs="Times New Roman"/>
                <w:sz w:val="24"/>
                <w:szCs w:val="24"/>
              </w:rPr>
              <w:t>054</w:t>
            </w:r>
          </w:p>
        </w:tc>
        <w:tc>
          <w:tcPr>
            <w:tcW w:w="665" w:type="pct"/>
            <w:vAlign w:val="center"/>
          </w:tcPr>
          <w:p w:rsidR="00714CE5" w:rsidRPr="00B869A1" w:rsidRDefault="00714CE5" w:rsidP="00F7421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p>
        </w:tc>
        <w:tc>
          <w:tcPr>
            <w:tcW w:w="612"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714CE5" w:rsidRPr="00B869A1" w:rsidRDefault="00714CE5" w:rsidP="00714CE5">
      <w:pPr>
        <w:spacing w:after="0"/>
        <w:jc w:val="center"/>
        <w:rPr>
          <w:rFonts w:ascii="Times New Roman" w:eastAsia="Calibri" w:hAnsi="Times New Roman" w:cs="Times New Roman"/>
          <w:i/>
          <w:sz w:val="28"/>
          <w:szCs w:val="28"/>
        </w:rPr>
      </w:pPr>
    </w:p>
    <w:p w:rsidR="00714CE5" w:rsidRPr="00B869A1" w:rsidRDefault="00714CE5" w:rsidP="00714CE5">
      <w:pPr>
        <w:spacing w:after="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714CE5" w:rsidRPr="00B869A1" w:rsidTr="00F7421B">
        <w:trPr>
          <w:trHeight w:val="154"/>
        </w:trPr>
        <w:tc>
          <w:tcPr>
            <w:tcW w:w="1827" w:type="pct"/>
            <w:vMerge w:val="restart"/>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lastRenderedPageBreak/>
              <w:t>Полномочия в сферах деятельности (из прилагаемого перечня полномочий)</w:t>
            </w:r>
          </w:p>
        </w:tc>
        <w:tc>
          <w:tcPr>
            <w:tcW w:w="1845" w:type="pct"/>
            <w:gridSpan w:val="2"/>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714CE5" w:rsidRPr="00B869A1" w:rsidRDefault="00714CE5" w:rsidP="00F7421B">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714CE5" w:rsidRPr="00B869A1" w:rsidTr="00F7421B">
        <w:trPr>
          <w:trHeight w:val="154"/>
        </w:trPr>
        <w:tc>
          <w:tcPr>
            <w:tcW w:w="1827" w:type="pct"/>
            <w:vMerge/>
            <w:vAlign w:val="center"/>
          </w:tcPr>
          <w:p w:rsidR="00714CE5" w:rsidRPr="00B869A1" w:rsidRDefault="00714CE5" w:rsidP="00F7421B">
            <w:pPr>
              <w:spacing w:after="0"/>
              <w:jc w:val="center"/>
              <w:rPr>
                <w:rFonts w:ascii="Times New Roman" w:eastAsia="Times New Roman" w:hAnsi="Times New Roman" w:cs="Times New Roman"/>
                <w:b/>
                <w:color w:val="FF0000"/>
                <w:sz w:val="24"/>
                <w:szCs w:val="24"/>
              </w:rPr>
            </w:pPr>
          </w:p>
        </w:tc>
        <w:tc>
          <w:tcPr>
            <w:tcW w:w="885"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B869A1">
              <w:rPr>
                <w:rFonts w:ascii="Times New Roman" w:eastAsia="Times New Roman" w:hAnsi="Times New Roman" w:cs="Times New Roman"/>
                <w:b/>
                <w:sz w:val="24"/>
                <w:szCs w:val="24"/>
              </w:rPr>
              <w:t xml:space="preserve"> год</w:t>
            </w:r>
          </w:p>
        </w:tc>
        <w:tc>
          <w:tcPr>
            <w:tcW w:w="960"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c>
          <w:tcPr>
            <w:tcW w:w="664"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B869A1">
              <w:rPr>
                <w:rFonts w:ascii="Times New Roman" w:eastAsia="Times New Roman" w:hAnsi="Times New Roman" w:cs="Times New Roman"/>
                <w:b/>
                <w:sz w:val="24"/>
                <w:szCs w:val="24"/>
              </w:rPr>
              <w:t xml:space="preserve"> год</w:t>
            </w:r>
          </w:p>
        </w:tc>
        <w:tc>
          <w:tcPr>
            <w:tcW w:w="664" w:type="pct"/>
            <w:vAlign w:val="center"/>
          </w:tcPr>
          <w:p w:rsidR="00714CE5" w:rsidRPr="00B869A1" w:rsidRDefault="00714CE5" w:rsidP="00F7421B">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869A1">
              <w:rPr>
                <w:rFonts w:ascii="Times New Roman" w:eastAsia="Times New Roman" w:hAnsi="Times New Roman" w:cs="Times New Roman"/>
                <w:b/>
                <w:sz w:val="24"/>
                <w:szCs w:val="24"/>
              </w:rPr>
              <w:t xml:space="preserve"> год</w:t>
            </w:r>
          </w:p>
        </w:tc>
      </w:tr>
      <w:tr w:rsidR="00714CE5" w:rsidRPr="00B869A1" w:rsidTr="00F7421B">
        <w:trPr>
          <w:trHeight w:val="579"/>
        </w:trPr>
        <w:tc>
          <w:tcPr>
            <w:tcW w:w="1827" w:type="pct"/>
            <w:vAlign w:val="center"/>
          </w:tcPr>
          <w:p w:rsidR="00714CE5" w:rsidRPr="00B869A1" w:rsidRDefault="00714CE5" w:rsidP="00F7421B">
            <w:pPr>
              <w:spacing w:after="0"/>
              <w:jc w:val="center"/>
              <w:rPr>
                <w:rFonts w:ascii="Times New Roman" w:eastAsia="Times New Roman" w:hAnsi="Times New Roman" w:cs="Times New Roman"/>
                <w:color w:val="FF0000"/>
                <w:sz w:val="24"/>
                <w:szCs w:val="24"/>
              </w:rPr>
            </w:pPr>
            <w:r w:rsidRPr="00B869A1">
              <w:rPr>
                <w:rFonts w:ascii="Times New Roman" w:eastAsia="Times New Roman" w:hAnsi="Times New Roman" w:cs="Times New Roman"/>
                <w:sz w:val="24"/>
                <w:szCs w:val="24"/>
              </w:rPr>
              <w:t>Выдача разрешений на применение франкировальных</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машин</w:t>
            </w:r>
          </w:p>
        </w:tc>
        <w:tc>
          <w:tcPr>
            <w:tcW w:w="88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6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14CE5" w:rsidRPr="00B869A1" w:rsidTr="00F7421B">
        <w:trPr>
          <w:trHeight w:val="884"/>
        </w:trPr>
        <w:tc>
          <w:tcPr>
            <w:tcW w:w="1827"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88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3528</w:t>
            </w:r>
          </w:p>
        </w:tc>
        <w:tc>
          <w:tcPr>
            <w:tcW w:w="96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3679</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1764</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1839,5</w:t>
            </w:r>
          </w:p>
        </w:tc>
      </w:tr>
      <w:tr w:rsidR="00714CE5" w:rsidRPr="00B869A1" w:rsidTr="00F7421B">
        <w:trPr>
          <w:trHeight w:val="1478"/>
        </w:trPr>
        <w:tc>
          <w:tcPr>
            <w:tcW w:w="1827"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960"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714CE5" w:rsidRPr="00B869A1" w:rsidRDefault="00714CE5" w:rsidP="00F7421B">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714CE5" w:rsidRPr="00B869A1" w:rsidRDefault="00714CE5" w:rsidP="00714CE5">
      <w:pPr>
        <w:spacing w:after="0"/>
        <w:ind w:firstLine="567"/>
        <w:jc w:val="both"/>
        <w:rPr>
          <w:rFonts w:ascii="Times New Roman" w:eastAsia="Times New Roman" w:hAnsi="Times New Roman" w:cs="Times New Roman"/>
          <w:sz w:val="28"/>
          <w:szCs w:val="28"/>
        </w:rPr>
      </w:pPr>
    </w:p>
    <w:p w:rsidR="00714CE5" w:rsidRPr="00B869A1" w:rsidRDefault="00714CE5" w:rsidP="00714CE5">
      <w:pPr>
        <w:spacing w:after="0"/>
        <w:ind w:firstLine="567"/>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rPr>
        <w:t>При осуществлении полномочия «</w:t>
      </w:r>
      <w:r w:rsidRPr="00B869A1">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B869A1">
        <w:rPr>
          <w:rFonts w:ascii="Times New Roman" w:eastAsia="Times New Roman" w:hAnsi="Times New Roman" w:cs="Times New Roman"/>
          <w:sz w:val="28"/>
          <w:szCs w:val="28"/>
          <w:lang w:eastAsia="ru-RU"/>
        </w:rPr>
        <w:t>ств гр</w:t>
      </w:r>
      <w:proofErr w:type="gramEnd"/>
      <w:r w:rsidRPr="00B869A1">
        <w:rPr>
          <w:rFonts w:ascii="Times New Roman" w:eastAsia="Times New Roman" w:hAnsi="Times New Roman" w:cs="Times New Roman"/>
          <w:sz w:val="28"/>
          <w:szCs w:val="28"/>
          <w:lang w:eastAsia="ru-RU"/>
        </w:rPr>
        <w:t xml:space="preserve">ажданского назначения» произошло увеличение нагрузки на одного сотрудника по сравнению с аналогичным периодом. </w:t>
      </w:r>
    </w:p>
    <w:p w:rsidR="00714CE5" w:rsidRPr="00B869A1" w:rsidRDefault="00714CE5" w:rsidP="00714CE5">
      <w:pPr>
        <w:spacing w:after="0"/>
        <w:ind w:firstLine="567"/>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По полномочию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нагрузка на одного сотрудника уменьшилась в связи с отсутствием плановых проверок в отношении операторов почтовой связи и проведения в отношении них систематического наблюдения.</w:t>
      </w:r>
      <w:proofErr w:type="gramEnd"/>
    </w:p>
    <w:p w:rsidR="00714CE5" w:rsidRDefault="00714CE5" w:rsidP="00714CE5"/>
    <w:p w:rsidR="00816D54" w:rsidRPr="00B869A1" w:rsidRDefault="00816D54" w:rsidP="0084525B">
      <w:pPr>
        <w:spacing w:after="0"/>
        <w:jc w:val="both"/>
        <w:rPr>
          <w:rFonts w:ascii="Times New Roman" w:eastAsia="Calibri" w:hAnsi="Times New Roman" w:cs="Times New Roman"/>
          <w:color w:val="FF0000"/>
          <w:sz w:val="28"/>
          <w:szCs w:val="28"/>
        </w:rPr>
        <w:sectPr w:rsidR="00816D54" w:rsidRPr="00B869A1" w:rsidSect="00437FA9">
          <w:pgSz w:w="11907" w:h="16840" w:code="9"/>
          <w:pgMar w:top="1134" w:right="850" w:bottom="1134" w:left="1701" w:header="567" w:footer="567" w:gutter="0"/>
          <w:cols w:space="720"/>
          <w:titlePg/>
          <w:docGrid w:linePitch="354"/>
        </w:sectPr>
      </w:pPr>
    </w:p>
    <w:p w:rsidR="003D4F18" w:rsidRPr="007B3E6C" w:rsidRDefault="003D4F18" w:rsidP="003D4F18">
      <w:pPr>
        <w:spacing w:after="0"/>
        <w:contextualSpacing/>
        <w:rPr>
          <w:rFonts w:ascii="Times New Roman" w:eastAsia="Calibri" w:hAnsi="Times New Roman" w:cs="Times New Roman"/>
          <w:b/>
          <w:sz w:val="28"/>
          <w:szCs w:val="28"/>
        </w:rPr>
      </w:pPr>
      <w:r w:rsidRPr="007B3E6C">
        <w:rPr>
          <w:rFonts w:ascii="Times New Roman" w:eastAsia="Calibri" w:hAnsi="Times New Roman" w:cs="Times New Roman"/>
          <w:b/>
          <w:sz w:val="28"/>
          <w:szCs w:val="28"/>
        </w:rPr>
        <w:lastRenderedPageBreak/>
        <w:t>В сфере СМИ</w:t>
      </w:r>
    </w:p>
    <w:p w:rsidR="003D4F18" w:rsidRPr="007B3E6C" w:rsidRDefault="003D4F18" w:rsidP="003D4F18">
      <w:pPr>
        <w:spacing w:after="0"/>
        <w:rPr>
          <w:i/>
          <w:sz w:val="28"/>
          <w:szCs w:val="26"/>
        </w:rPr>
      </w:pPr>
    </w:p>
    <w:tbl>
      <w:tblPr>
        <w:tblStyle w:val="213"/>
        <w:tblW w:w="5506" w:type="pct"/>
        <w:jc w:val="center"/>
        <w:tblLayout w:type="fixed"/>
        <w:tblLook w:val="04A0"/>
      </w:tblPr>
      <w:tblGrid>
        <w:gridCol w:w="2898"/>
        <w:gridCol w:w="1274"/>
        <w:gridCol w:w="1275"/>
        <w:gridCol w:w="1273"/>
        <w:gridCol w:w="1273"/>
        <w:gridCol w:w="1275"/>
        <w:gridCol w:w="1273"/>
      </w:tblGrid>
      <w:tr w:rsidR="003D4F18" w:rsidRPr="007B3E6C" w:rsidTr="003D4F18">
        <w:trPr>
          <w:jc w:val="center"/>
        </w:trPr>
        <w:tc>
          <w:tcPr>
            <w:tcW w:w="1374" w:type="pct"/>
            <w:vMerge w:val="restart"/>
            <w:vAlign w:val="center"/>
          </w:tcPr>
          <w:p w:rsidR="003D4F18" w:rsidRPr="007B3E6C" w:rsidRDefault="003D4F18" w:rsidP="003D4F18">
            <w:pPr>
              <w:spacing w:line="276" w:lineRule="auto"/>
              <w:rPr>
                <w:rFonts w:ascii="Times New Roman" w:hAnsi="Times New Roman"/>
                <w:b/>
              </w:rPr>
            </w:pPr>
            <w:r w:rsidRPr="007B3E6C">
              <w:rPr>
                <w:rFonts w:ascii="Times New Roman" w:hAnsi="Times New Roman"/>
                <w:b/>
              </w:rPr>
              <w:t>Полномочия в сферах деятельност</w:t>
            </w:r>
            <w:proofErr w:type="gramStart"/>
            <w:r w:rsidRPr="007B3E6C">
              <w:rPr>
                <w:rFonts w:ascii="Times New Roman" w:hAnsi="Times New Roman"/>
                <w:b/>
              </w:rPr>
              <w:t>и(</w:t>
            </w:r>
            <w:proofErr w:type="gramEnd"/>
            <w:r w:rsidRPr="007B3E6C">
              <w:rPr>
                <w:rFonts w:ascii="Times New Roman" w:hAnsi="Times New Roman"/>
                <w:b/>
              </w:rPr>
              <w:t>из прилагаемого перечня</w:t>
            </w:r>
          </w:p>
          <w:p w:rsidR="003D4F18" w:rsidRPr="007B3E6C" w:rsidRDefault="003D4F18" w:rsidP="003D4F18">
            <w:pPr>
              <w:spacing w:line="276" w:lineRule="auto"/>
              <w:rPr>
                <w:rFonts w:ascii="Times New Roman" w:hAnsi="Times New Roman"/>
                <w:b/>
              </w:rPr>
            </w:pPr>
            <w:r w:rsidRPr="007B3E6C">
              <w:rPr>
                <w:rFonts w:ascii="Times New Roman" w:hAnsi="Times New Roman"/>
                <w:b/>
              </w:rPr>
              <w:t>полномочий)</w:t>
            </w:r>
          </w:p>
        </w:tc>
        <w:tc>
          <w:tcPr>
            <w:tcW w:w="1209" w:type="pct"/>
            <w:gridSpan w:val="2"/>
            <w:vAlign w:val="center"/>
          </w:tcPr>
          <w:p w:rsidR="003D4F18" w:rsidRPr="007B3E6C" w:rsidRDefault="003D4F18" w:rsidP="003D4F18">
            <w:pPr>
              <w:spacing w:line="276" w:lineRule="auto"/>
              <w:ind w:firstLine="6"/>
              <w:rPr>
                <w:rFonts w:ascii="Times New Roman" w:hAnsi="Times New Roman"/>
                <w:b/>
              </w:rPr>
            </w:pPr>
            <w:r w:rsidRPr="007B3E6C">
              <w:rPr>
                <w:rFonts w:ascii="Times New Roman" w:hAnsi="Times New Roman"/>
                <w:b/>
              </w:rPr>
              <w:t>Количество действующих объектов надзора всего</w:t>
            </w:r>
          </w:p>
        </w:tc>
        <w:tc>
          <w:tcPr>
            <w:tcW w:w="1208" w:type="pct"/>
            <w:gridSpan w:val="2"/>
            <w:vAlign w:val="center"/>
          </w:tcPr>
          <w:p w:rsidR="003D4F18" w:rsidRPr="007B3E6C" w:rsidRDefault="003D4F18" w:rsidP="003D4F18">
            <w:pPr>
              <w:spacing w:line="276" w:lineRule="auto"/>
              <w:ind w:firstLine="6"/>
              <w:rPr>
                <w:rFonts w:ascii="Times New Roman" w:hAnsi="Times New Roman"/>
                <w:b/>
              </w:rPr>
            </w:pPr>
            <w:r w:rsidRPr="007B3E6C">
              <w:rPr>
                <w:rFonts w:ascii="Times New Roman" w:hAnsi="Times New Roman"/>
                <w:b/>
              </w:rPr>
              <w:t>Количество проверенных объектов надзора</w:t>
            </w:r>
          </w:p>
        </w:tc>
        <w:tc>
          <w:tcPr>
            <w:tcW w:w="1209" w:type="pct"/>
            <w:gridSpan w:val="2"/>
            <w:vAlign w:val="center"/>
          </w:tcPr>
          <w:p w:rsidR="003D4F18" w:rsidRPr="007B3E6C" w:rsidRDefault="003D4F18" w:rsidP="003D4F18">
            <w:pPr>
              <w:spacing w:line="276" w:lineRule="auto"/>
              <w:ind w:firstLine="6"/>
              <w:rPr>
                <w:rFonts w:ascii="Times New Roman" w:hAnsi="Times New Roman"/>
                <w:b/>
              </w:rPr>
            </w:pPr>
            <w:r w:rsidRPr="007B3E6C">
              <w:rPr>
                <w:rFonts w:ascii="Times New Roman" w:hAnsi="Times New Roman"/>
                <w:b/>
              </w:rPr>
              <w:t>Нагрузка на одного сотрудника</w:t>
            </w:r>
          </w:p>
        </w:tc>
      </w:tr>
      <w:tr w:rsidR="003D4F18" w:rsidRPr="007B3E6C" w:rsidTr="003D4F18">
        <w:trPr>
          <w:jc w:val="center"/>
        </w:trPr>
        <w:tc>
          <w:tcPr>
            <w:tcW w:w="1374" w:type="pct"/>
            <w:vMerge/>
            <w:vAlign w:val="center"/>
          </w:tcPr>
          <w:p w:rsidR="003D4F18" w:rsidRPr="007B3E6C" w:rsidRDefault="003D4F18" w:rsidP="003D4F18">
            <w:pPr>
              <w:spacing w:line="276" w:lineRule="auto"/>
              <w:ind w:firstLine="567"/>
              <w:rPr>
                <w:rFonts w:ascii="Times New Roman" w:hAnsi="Times New Roman"/>
              </w:rPr>
            </w:pPr>
          </w:p>
        </w:tc>
        <w:tc>
          <w:tcPr>
            <w:tcW w:w="604"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2018 года</w:t>
            </w:r>
          </w:p>
        </w:tc>
        <w:tc>
          <w:tcPr>
            <w:tcW w:w="605"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2019 года</w:t>
            </w:r>
          </w:p>
        </w:tc>
        <w:tc>
          <w:tcPr>
            <w:tcW w:w="604"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2018 года</w:t>
            </w:r>
          </w:p>
        </w:tc>
        <w:tc>
          <w:tcPr>
            <w:tcW w:w="604"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2019 года</w:t>
            </w:r>
          </w:p>
        </w:tc>
        <w:tc>
          <w:tcPr>
            <w:tcW w:w="605"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2018 года</w:t>
            </w:r>
          </w:p>
        </w:tc>
        <w:tc>
          <w:tcPr>
            <w:tcW w:w="604" w:type="pct"/>
          </w:tcPr>
          <w:p w:rsidR="003D4F18" w:rsidRPr="007B3E6C" w:rsidRDefault="003D4F18" w:rsidP="003D4F18">
            <w:pPr>
              <w:spacing w:line="276" w:lineRule="auto"/>
              <w:rPr>
                <w:rFonts w:ascii="Times New Roman" w:hAnsi="Times New Roman"/>
              </w:rPr>
            </w:pPr>
            <w:r w:rsidRPr="007B3E6C">
              <w:rPr>
                <w:rFonts w:ascii="Times New Roman" w:hAnsi="Times New Roman"/>
              </w:rPr>
              <w:t>1 полугодие</w:t>
            </w:r>
          </w:p>
          <w:p w:rsidR="003D4F18" w:rsidRPr="007B3E6C" w:rsidRDefault="003D4F18" w:rsidP="003D4F18">
            <w:pPr>
              <w:spacing w:line="276" w:lineRule="auto"/>
              <w:rPr>
                <w:rFonts w:ascii="Times New Roman" w:hAnsi="Times New Roman"/>
              </w:rPr>
            </w:pPr>
            <w:r w:rsidRPr="007B3E6C">
              <w:rPr>
                <w:rFonts w:ascii="Times New Roman" w:hAnsi="Times New Roman"/>
              </w:rPr>
              <w:t>2019 года</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6</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4</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29</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4</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9,7</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Государственный контроль и надзор за соблюдением законодательства российской федерации в сфере печатных СМИ</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146</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128</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76</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72</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25,3</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24</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Государственный контроль и надзор за соблюдением законодательства Российской Федерации в сфере телерадиовещания</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87</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72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8</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0,7</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2,7</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287</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252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92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75</w:t>
            </w:r>
          </w:p>
        </w:tc>
        <w:tc>
          <w:tcPr>
            <w:tcW w:w="605" w:type="pct"/>
            <w:vAlign w:val="center"/>
          </w:tcPr>
          <w:p w:rsidR="003D4F18" w:rsidRPr="007B3E6C" w:rsidRDefault="003D4F18" w:rsidP="003D4F18">
            <w:pPr>
              <w:spacing w:line="276" w:lineRule="auto"/>
              <w:ind w:firstLine="6"/>
              <w:rPr>
                <w:rFonts w:ascii="Times New Roman" w:hAnsi="Times New Roman"/>
                <w:color w:val="000000" w:themeColor="text1"/>
              </w:rPr>
            </w:pPr>
            <w:r w:rsidRPr="007B3E6C">
              <w:rPr>
                <w:rFonts w:ascii="Times New Roman" w:hAnsi="Times New Roman"/>
                <w:color w:val="000000" w:themeColor="text1"/>
              </w:rPr>
              <w:t>18,4</w:t>
            </w:r>
          </w:p>
        </w:tc>
        <w:tc>
          <w:tcPr>
            <w:tcW w:w="604" w:type="pct"/>
            <w:vAlign w:val="center"/>
          </w:tcPr>
          <w:p w:rsidR="003D4F18" w:rsidRPr="007B3E6C" w:rsidRDefault="003D4F18" w:rsidP="003D4F18">
            <w:pPr>
              <w:spacing w:line="276" w:lineRule="auto"/>
              <w:ind w:firstLine="6"/>
              <w:rPr>
                <w:rFonts w:ascii="Times New Roman" w:hAnsi="Times New Roman"/>
                <w:color w:val="000000" w:themeColor="text1"/>
              </w:rPr>
            </w:pPr>
            <w:r w:rsidRPr="007B3E6C">
              <w:rPr>
                <w:rFonts w:ascii="Times New Roman" w:hAnsi="Times New Roman"/>
                <w:color w:val="000000" w:themeColor="text1"/>
              </w:rPr>
              <w:t>15</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proofErr w:type="gramStart"/>
            <w:r w:rsidRPr="007B3E6C">
              <w:rPr>
                <w:rFonts w:ascii="Times New Roman" w:hAnsi="Times New Roman"/>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w:t>
            </w:r>
            <w:r w:rsidRPr="007B3E6C">
              <w:rPr>
                <w:rFonts w:ascii="Times New Roman" w:hAnsi="Times New Roman"/>
              </w:rPr>
              <w:lastRenderedPageBreak/>
              <w:t>посредством информационно-телекоммуникационных сетей (в том числе</w:t>
            </w:r>
            <w:proofErr w:type="gramEnd"/>
            <w:r w:rsidRPr="007B3E6C">
              <w:rPr>
                <w:rFonts w:ascii="Times New Roman" w:hAnsi="Times New Roman"/>
              </w:rPr>
              <w:t xml:space="preserve"> сети интернет) и сетей подвижной радиотелефонной связи</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lastRenderedPageBreak/>
              <w:t>293</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253</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107</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119</w:t>
            </w:r>
          </w:p>
        </w:tc>
        <w:tc>
          <w:tcPr>
            <w:tcW w:w="605" w:type="pct"/>
            <w:vAlign w:val="center"/>
          </w:tcPr>
          <w:p w:rsidR="003D4F18" w:rsidRPr="007B3E6C" w:rsidRDefault="003D4F18" w:rsidP="003D4F18">
            <w:pPr>
              <w:spacing w:line="276" w:lineRule="auto"/>
              <w:ind w:firstLine="6"/>
              <w:rPr>
                <w:rFonts w:ascii="Times New Roman" w:hAnsi="Times New Roman"/>
                <w:color w:val="000000" w:themeColor="text1"/>
              </w:rPr>
            </w:pPr>
            <w:r w:rsidRPr="007B3E6C">
              <w:rPr>
                <w:rFonts w:ascii="Times New Roman" w:hAnsi="Times New Roman"/>
                <w:color w:val="000000" w:themeColor="text1"/>
              </w:rPr>
              <w:t>21,4</w:t>
            </w:r>
          </w:p>
        </w:tc>
        <w:tc>
          <w:tcPr>
            <w:tcW w:w="604" w:type="pct"/>
            <w:vAlign w:val="center"/>
          </w:tcPr>
          <w:p w:rsidR="003D4F18" w:rsidRPr="007B3E6C" w:rsidRDefault="003D4F18" w:rsidP="003D4F18">
            <w:pPr>
              <w:spacing w:line="276" w:lineRule="auto"/>
              <w:ind w:firstLine="6"/>
              <w:rPr>
                <w:rFonts w:ascii="Times New Roman" w:hAnsi="Times New Roman"/>
                <w:color w:val="000000" w:themeColor="text1"/>
              </w:rPr>
            </w:pPr>
            <w:r w:rsidRPr="007B3E6C">
              <w:rPr>
                <w:rFonts w:ascii="Times New Roman" w:hAnsi="Times New Roman"/>
                <w:color w:val="000000" w:themeColor="text1"/>
              </w:rPr>
              <w:t>23,8</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lastRenderedPageBreak/>
              <w:t>Государственный контроль и надзор за соблюдением лицензионных требований владельцами лицензий на телерадиовещание</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54</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52</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19</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23</w:t>
            </w:r>
          </w:p>
        </w:tc>
        <w:tc>
          <w:tcPr>
            <w:tcW w:w="605"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6,3</w:t>
            </w:r>
          </w:p>
        </w:tc>
        <w:tc>
          <w:tcPr>
            <w:tcW w:w="604" w:type="pct"/>
            <w:vAlign w:val="center"/>
          </w:tcPr>
          <w:p w:rsidR="003D4F18" w:rsidRPr="007B3E6C" w:rsidRDefault="003D4F18" w:rsidP="003D4F18">
            <w:pPr>
              <w:spacing w:line="276" w:lineRule="auto"/>
              <w:ind w:firstLine="6"/>
              <w:rPr>
                <w:rFonts w:ascii="Times New Roman" w:hAnsi="Times New Roman"/>
              </w:rPr>
            </w:pPr>
            <w:r w:rsidRPr="007B3E6C">
              <w:rPr>
                <w:rFonts w:ascii="Times New Roman" w:hAnsi="Times New Roman"/>
              </w:rPr>
              <w:t>7,67</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5"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5"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r>
      <w:tr w:rsidR="003D4F18" w:rsidRPr="007B3E6C" w:rsidTr="003D4F18">
        <w:trPr>
          <w:jc w:val="center"/>
        </w:trPr>
        <w:tc>
          <w:tcPr>
            <w:tcW w:w="137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Организация проведения экспертизы информационной продукции в целях обеспечения информационной безопасности детей</w:t>
            </w:r>
          </w:p>
          <w:p w:rsidR="003D4F18" w:rsidRPr="007B3E6C" w:rsidRDefault="003D4F18" w:rsidP="003D4F18">
            <w:pPr>
              <w:spacing w:line="276" w:lineRule="auto"/>
              <w:rPr>
                <w:rFonts w:ascii="Times New Roman" w:hAnsi="Times New Roman"/>
              </w:rPr>
            </w:pP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5"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5"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c>
          <w:tcPr>
            <w:tcW w:w="604" w:type="pct"/>
            <w:vAlign w:val="center"/>
          </w:tcPr>
          <w:p w:rsidR="003D4F18" w:rsidRPr="007B3E6C" w:rsidRDefault="003D4F18" w:rsidP="003D4F18">
            <w:pPr>
              <w:spacing w:line="276" w:lineRule="auto"/>
              <w:rPr>
                <w:rFonts w:ascii="Times New Roman" w:hAnsi="Times New Roman"/>
              </w:rPr>
            </w:pPr>
            <w:r w:rsidRPr="007B3E6C">
              <w:rPr>
                <w:rFonts w:ascii="Times New Roman" w:hAnsi="Times New Roman"/>
              </w:rPr>
              <w:t>0</w:t>
            </w:r>
          </w:p>
        </w:tc>
      </w:tr>
    </w:tbl>
    <w:p w:rsidR="003D4F18" w:rsidRPr="007B3E6C" w:rsidRDefault="003D4F18" w:rsidP="003D4F18">
      <w:pPr>
        <w:spacing w:after="0"/>
        <w:ind w:firstLine="567"/>
        <w:jc w:val="both"/>
        <w:rPr>
          <w:rFonts w:ascii="Times New Roman" w:hAnsi="Times New Roman" w:cs="Times New Roman"/>
          <w:sz w:val="24"/>
          <w:szCs w:val="28"/>
        </w:rPr>
      </w:pPr>
    </w:p>
    <w:p w:rsidR="003D4F18" w:rsidRPr="007B3E6C" w:rsidRDefault="003D4F18" w:rsidP="003D4F18">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xml:space="preserve">*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w:t>
      </w:r>
      <w:proofErr w:type="spellStart"/>
      <w:r w:rsidRPr="007B3E6C">
        <w:rPr>
          <w:rFonts w:ascii="Times New Roman" w:hAnsi="Times New Roman" w:cs="Times New Roman"/>
          <w:sz w:val="24"/>
          <w:szCs w:val="28"/>
        </w:rPr>
        <w:t>Роскомнадзора</w:t>
      </w:r>
      <w:proofErr w:type="spellEnd"/>
      <w:r w:rsidRPr="007B3E6C">
        <w:rPr>
          <w:rFonts w:ascii="Times New Roman" w:hAnsi="Times New Roman" w:cs="Times New Roman"/>
          <w:sz w:val="24"/>
          <w:szCs w:val="28"/>
        </w:rPr>
        <w:t>».</w:t>
      </w:r>
    </w:p>
    <w:p w:rsidR="003D4F18" w:rsidRPr="00B869A1" w:rsidRDefault="003D4F18" w:rsidP="003D4F18">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3D4F18" w:rsidRPr="00B869A1" w:rsidRDefault="003D4F18" w:rsidP="003D4F18">
      <w:pPr>
        <w:rPr>
          <w:rFonts w:ascii="Times New Roman" w:hAnsi="Times New Roman" w:cs="Times New Roman"/>
          <w:i/>
          <w:sz w:val="28"/>
          <w:szCs w:val="26"/>
        </w:rPr>
      </w:pPr>
      <w:r w:rsidRPr="00B869A1">
        <w:rPr>
          <w:rFonts w:ascii="Times New Roman" w:hAnsi="Times New Roman" w:cs="Times New Roman"/>
          <w:i/>
          <w:sz w:val="28"/>
          <w:szCs w:val="26"/>
        </w:rPr>
        <w:br w:type="page"/>
      </w:r>
    </w:p>
    <w:p w:rsidR="003D4F18" w:rsidRPr="007B3E6C" w:rsidRDefault="003D4F18" w:rsidP="003D4F18">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lastRenderedPageBreak/>
        <w:t xml:space="preserve">Сведения об объемах </w:t>
      </w:r>
      <w:proofErr w:type="gramStart"/>
      <w:r w:rsidRPr="007B3E6C">
        <w:rPr>
          <w:rFonts w:ascii="Times New Roman" w:hAnsi="Times New Roman" w:cs="Times New Roman"/>
          <w:i/>
          <w:sz w:val="28"/>
          <w:szCs w:val="26"/>
        </w:rPr>
        <w:t>разрешительной</w:t>
      </w:r>
      <w:proofErr w:type="gramEnd"/>
      <w:r w:rsidRPr="007B3E6C">
        <w:rPr>
          <w:rFonts w:ascii="Times New Roman" w:hAnsi="Times New Roman" w:cs="Times New Roman"/>
          <w:i/>
          <w:sz w:val="28"/>
          <w:szCs w:val="26"/>
        </w:rPr>
        <w:t xml:space="preserve"> (регистрационной) </w:t>
      </w:r>
    </w:p>
    <w:p w:rsidR="003D4F18" w:rsidRPr="007B3E6C" w:rsidRDefault="003D4F18" w:rsidP="003D4F18">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3D4F18" w:rsidRPr="007B3E6C" w:rsidRDefault="003D4F18" w:rsidP="003D4F18">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p>
    <w:p w:rsidR="003D4F18" w:rsidRPr="007B3E6C" w:rsidRDefault="003D4F18" w:rsidP="003D4F18">
      <w:pPr>
        <w:spacing w:after="0"/>
        <w:ind w:firstLine="567"/>
        <w:jc w:val="center"/>
        <w:rPr>
          <w:rFonts w:ascii="Times New Roman" w:hAnsi="Times New Roman" w:cs="Times New Roman"/>
          <w:i/>
          <w:sz w:val="28"/>
          <w:szCs w:val="26"/>
        </w:rPr>
      </w:pPr>
    </w:p>
    <w:tbl>
      <w:tblPr>
        <w:tblStyle w:val="213"/>
        <w:tblW w:w="5320" w:type="pct"/>
        <w:jc w:val="center"/>
        <w:tblLayout w:type="fixed"/>
        <w:tblLook w:val="04A0"/>
      </w:tblPr>
      <w:tblGrid>
        <w:gridCol w:w="2613"/>
        <w:gridCol w:w="1310"/>
        <w:gridCol w:w="1243"/>
        <w:gridCol w:w="1273"/>
        <w:gridCol w:w="1273"/>
        <w:gridCol w:w="1273"/>
        <w:gridCol w:w="1200"/>
      </w:tblGrid>
      <w:tr w:rsidR="003D4F18" w:rsidRPr="003D4F18" w:rsidTr="003D4F18">
        <w:trPr>
          <w:trHeight w:val="2672"/>
          <w:jc w:val="center"/>
        </w:trPr>
        <w:tc>
          <w:tcPr>
            <w:tcW w:w="1283" w:type="pct"/>
            <w:vMerge w:val="restart"/>
            <w:vAlign w:val="center"/>
          </w:tcPr>
          <w:p w:rsidR="003D4F18" w:rsidRPr="003D4F18" w:rsidRDefault="003D4F18" w:rsidP="003D4F18">
            <w:pPr>
              <w:spacing w:line="276" w:lineRule="auto"/>
              <w:rPr>
                <w:rFonts w:ascii="Times New Roman" w:hAnsi="Times New Roman"/>
                <w:b/>
                <w:szCs w:val="24"/>
              </w:rPr>
            </w:pPr>
            <w:r w:rsidRPr="003D4F18">
              <w:rPr>
                <w:rFonts w:ascii="Times New Roman" w:hAnsi="Times New Roman"/>
                <w:b/>
                <w:szCs w:val="24"/>
              </w:rPr>
              <w:t>Полномочия в сферах деятельности (из прилагаемого перечня полномочий)</w:t>
            </w:r>
          </w:p>
        </w:tc>
        <w:tc>
          <w:tcPr>
            <w:tcW w:w="1253" w:type="pct"/>
            <w:gridSpan w:val="2"/>
            <w:vAlign w:val="center"/>
          </w:tcPr>
          <w:p w:rsidR="003D4F18" w:rsidRPr="003D4F18" w:rsidRDefault="003D4F18" w:rsidP="003D4F18">
            <w:pPr>
              <w:spacing w:line="276" w:lineRule="auto"/>
              <w:rPr>
                <w:rFonts w:ascii="Times New Roman" w:hAnsi="Times New Roman"/>
                <w:b/>
                <w:szCs w:val="24"/>
              </w:rPr>
            </w:pPr>
            <w:r w:rsidRPr="003D4F18">
              <w:rPr>
                <w:rFonts w:ascii="Times New Roman" w:hAnsi="Times New Roman"/>
                <w:b/>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50" w:type="pct"/>
            <w:gridSpan w:val="2"/>
            <w:vAlign w:val="center"/>
          </w:tcPr>
          <w:p w:rsidR="003D4F18" w:rsidRPr="003D4F18" w:rsidRDefault="003D4F18" w:rsidP="003D4F18">
            <w:pPr>
              <w:spacing w:line="276" w:lineRule="auto"/>
              <w:rPr>
                <w:rFonts w:ascii="Times New Roman" w:hAnsi="Times New Roman"/>
                <w:b/>
                <w:szCs w:val="24"/>
              </w:rPr>
            </w:pPr>
            <w:r w:rsidRPr="003D4F18">
              <w:rPr>
                <w:rFonts w:ascii="Times New Roman" w:hAnsi="Times New Roman"/>
                <w:b/>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4" w:type="pct"/>
            <w:gridSpan w:val="2"/>
            <w:vAlign w:val="center"/>
          </w:tcPr>
          <w:p w:rsidR="003D4F18" w:rsidRPr="003D4F18" w:rsidRDefault="003D4F18" w:rsidP="003D4F18">
            <w:pPr>
              <w:spacing w:line="276" w:lineRule="auto"/>
              <w:rPr>
                <w:rFonts w:ascii="Times New Roman" w:hAnsi="Times New Roman"/>
                <w:b/>
                <w:szCs w:val="24"/>
              </w:rPr>
            </w:pPr>
            <w:r w:rsidRPr="003D4F18">
              <w:rPr>
                <w:rFonts w:ascii="Times New Roman" w:hAnsi="Times New Roman"/>
                <w:b/>
                <w:szCs w:val="24"/>
              </w:rPr>
              <w:t>Нагрузка на одного сотрудника</w:t>
            </w:r>
          </w:p>
        </w:tc>
      </w:tr>
      <w:tr w:rsidR="003D4F18" w:rsidRPr="003D4F18" w:rsidTr="003D4F18">
        <w:trPr>
          <w:jc w:val="center"/>
        </w:trPr>
        <w:tc>
          <w:tcPr>
            <w:tcW w:w="1283" w:type="pct"/>
            <w:vMerge/>
            <w:vAlign w:val="center"/>
          </w:tcPr>
          <w:p w:rsidR="003D4F18" w:rsidRPr="003D4F18" w:rsidRDefault="003D4F18" w:rsidP="003D4F18">
            <w:pPr>
              <w:spacing w:line="276" w:lineRule="auto"/>
              <w:ind w:firstLine="567"/>
              <w:rPr>
                <w:rFonts w:ascii="Times New Roman" w:hAnsi="Times New Roman"/>
                <w:szCs w:val="24"/>
              </w:rPr>
            </w:pPr>
          </w:p>
        </w:tc>
        <w:tc>
          <w:tcPr>
            <w:tcW w:w="643"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2018 года</w:t>
            </w:r>
          </w:p>
        </w:tc>
        <w:tc>
          <w:tcPr>
            <w:tcW w:w="610"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2019 года</w:t>
            </w:r>
          </w:p>
        </w:tc>
        <w:tc>
          <w:tcPr>
            <w:tcW w:w="625"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2018 года</w:t>
            </w:r>
          </w:p>
        </w:tc>
        <w:tc>
          <w:tcPr>
            <w:tcW w:w="625"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2019 года</w:t>
            </w:r>
          </w:p>
        </w:tc>
        <w:tc>
          <w:tcPr>
            <w:tcW w:w="625"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2018 года</w:t>
            </w:r>
          </w:p>
        </w:tc>
        <w:tc>
          <w:tcPr>
            <w:tcW w:w="589" w:type="pct"/>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 полугодие</w:t>
            </w:r>
          </w:p>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2019 года</w:t>
            </w:r>
          </w:p>
        </w:tc>
      </w:tr>
      <w:tr w:rsidR="003D4F18" w:rsidRPr="003D4F18" w:rsidTr="003D4F18">
        <w:trPr>
          <w:jc w:val="center"/>
        </w:trPr>
        <w:tc>
          <w:tcPr>
            <w:tcW w:w="1283"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43"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4</w:t>
            </w:r>
          </w:p>
        </w:tc>
        <w:tc>
          <w:tcPr>
            <w:tcW w:w="610"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3</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5</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30</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4,5</w:t>
            </w:r>
          </w:p>
        </w:tc>
        <w:tc>
          <w:tcPr>
            <w:tcW w:w="589"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16,5</w:t>
            </w:r>
          </w:p>
        </w:tc>
      </w:tr>
      <w:tr w:rsidR="003D4F18" w:rsidRPr="003D4F18" w:rsidTr="003D4F18">
        <w:trPr>
          <w:jc w:val="center"/>
        </w:trPr>
        <w:tc>
          <w:tcPr>
            <w:tcW w:w="1283"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43"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4</w:t>
            </w:r>
          </w:p>
        </w:tc>
        <w:tc>
          <w:tcPr>
            <w:tcW w:w="610"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3</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5</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30</w:t>
            </w:r>
          </w:p>
        </w:tc>
        <w:tc>
          <w:tcPr>
            <w:tcW w:w="625"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4,5</w:t>
            </w:r>
          </w:p>
        </w:tc>
        <w:tc>
          <w:tcPr>
            <w:tcW w:w="589" w:type="pct"/>
            <w:vAlign w:val="center"/>
          </w:tcPr>
          <w:p w:rsidR="003D4F18" w:rsidRPr="003D4F18" w:rsidRDefault="003D4F18" w:rsidP="003D4F18">
            <w:pPr>
              <w:spacing w:line="276" w:lineRule="auto"/>
              <w:rPr>
                <w:rFonts w:ascii="Times New Roman" w:hAnsi="Times New Roman"/>
                <w:szCs w:val="24"/>
              </w:rPr>
            </w:pPr>
            <w:r w:rsidRPr="003D4F18">
              <w:rPr>
                <w:rFonts w:ascii="Times New Roman" w:hAnsi="Times New Roman"/>
                <w:szCs w:val="24"/>
              </w:rPr>
              <w:t>16,5</w:t>
            </w:r>
          </w:p>
        </w:tc>
      </w:tr>
    </w:tbl>
    <w:p w:rsidR="003D4F18" w:rsidRPr="007B3E6C" w:rsidRDefault="003D4F18" w:rsidP="003D4F18">
      <w:pPr>
        <w:spacing w:after="0"/>
        <w:jc w:val="both"/>
        <w:rPr>
          <w:rFonts w:ascii="Times New Roman" w:hAnsi="Times New Roman" w:cs="Times New Roman"/>
          <w:i/>
          <w:sz w:val="28"/>
          <w:szCs w:val="26"/>
        </w:rPr>
      </w:pPr>
    </w:p>
    <w:p w:rsidR="003D4F18" w:rsidRPr="007B3E6C" w:rsidRDefault="003D4F18" w:rsidP="003D4F18">
      <w:pPr>
        <w:spacing w:after="0"/>
        <w:ind w:firstLine="709"/>
        <w:jc w:val="both"/>
        <w:rPr>
          <w:rFonts w:ascii="Times New Roman" w:hAnsi="Times New Roman" w:cs="Times New Roman"/>
          <w:sz w:val="28"/>
          <w:szCs w:val="28"/>
        </w:rPr>
      </w:pPr>
      <w:r w:rsidRPr="007B3E6C">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3D4F18" w:rsidRPr="00B869A1" w:rsidRDefault="003D4F18" w:rsidP="003D4F18">
      <w:pPr>
        <w:spacing w:after="0"/>
        <w:ind w:firstLine="709"/>
        <w:jc w:val="both"/>
        <w:rPr>
          <w:rFonts w:ascii="Times New Roman" w:hAnsi="Times New Roman" w:cs="Times New Roman"/>
          <w:sz w:val="28"/>
          <w:szCs w:val="28"/>
        </w:rPr>
      </w:pPr>
      <w:r w:rsidRPr="007B3E6C">
        <w:rPr>
          <w:rFonts w:ascii="Times New Roman" w:hAnsi="Times New Roman" w:cs="Times New Roman"/>
          <w:sz w:val="28"/>
          <w:szCs w:val="28"/>
        </w:rPr>
        <w:t>По остальным полномочиям в сфере СМИ значительных отклонений показателей от аналогичного периода прошлого года не произошло.</w:t>
      </w:r>
    </w:p>
    <w:p w:rsidR="003D4F18" w:rsidRPr="00B869A1" w:rsidRDefault="003D4F18" w:rsidP="003D4F18">
      <w:pPr>
        <w:rPr>
          <w:rFonts w:ascii="Times New Roman" w:hAnsi="Times New Roman" w:cs="Times New Roman"/>
          <w:sz w:val="28"/>
          <w:szCs w:val="28"/>
        </w:rPr>
      </w:pPr>
      <w:r w:rsidRPr="00B869A1">
        <w:rPr>
          <w:rFonts w:ascii="Times New Roman" w:hAnsi="Times New Roman" w:cs="Times New Roman"/>
          <w:sz w:val="28"/>
          <w:szCs w:val="28"/>
        </w:rPr>
        <w:br w:type="page"/>
      </w:r>
    </w:p>
    <w:p w:rsidR="004B1FFD" w:rsidRPr="00B869A1" w:rsidRDefault="004B1FFD" w:rsidP="0084525B">
      <w:pPr>
        <w:spacing w:after="0"/>
        <w:ind w:firstLine="567"/>
        <w:jc w:val="center"/>
        <w:rPr>
          <w:rFonts w:ascii="Times New Roman" w:hAnsi="Times New Roman" w:cs="Times New Roman"/>
          <w:i/>
          <w:sz w:val="28"/>
          <w:szCs w:val="26"/>
        </w:rPr>
      </w:pPr>
      <w:r w:rsidRPr="00B869A1">
        <w:rPr>
          <w:rFonts w:ascii="Times New Roman" w:hAnsi="Times New Roman" w:cs="Times New Roman"/>
          <w:i/>
          <w:sz w:val="28"/>
          <w:szCs w:val="26"/>
        </w:rPr>
        <w:lastRenderedPageBreak/>
        <w:t xml:space="preserve">Сведения об объемах </w:t>
      </w:r>
      <w:proofErr w:type="gramStart"/>
      <w:r w:rsidRPr="00B869A1">
        <w:rPr>
          <w:rFonts w:ascii="Times New Roman" w:hAnsi="Times New Roman" w:cs="Times New Roman"/>
          <w:i/>
          <w:sz w:val="28"/>
          <w:szCs w:val="26"/>
        </w:rPr>
        <w:t>разрешительной</w:t>
      </w:r>
      <w:proofErr w:type="gramEnd"/>
      <w:r w:rsidRPr="00B869A1">
        <w:rPr>
          <w:rFonts w:ascii="Times New Roman" w:hAnsi="Times New Roman" w:cs="Times New Roman"/>
          <w:i/>
          <w:sz w:val="28"/>
          <w:szCs w:val="26"/>
        </w:rPr>
        <w:t xml:space="preserve"> (регистрационной) </w:t>
      </w:r>
    </w:p>
    <w:p w:rsidR="004B1FFD" w:rsidRPr="00B869A1" w:rsidRDefault="004B1FFD" w:rsidP="0084525B">
      <w:pPr>
        <w:spacing w:after="0"/>
        <w:ind w:firstLine="567"/>
        <w:jc w:val="center"/>
        <w:rPr>
          <w:rFonts w:ascii="Times New Roman" w:hAnsi="Times New Roman" w:cs="Times New Roman"/>
          <w:i/>
          <w:sz w:val="28"/>
          <w:szCs w:val="26"/>
        </w:rPr>
      </w:pPr>
      <w:r w:rsidRPr="00B869A1">
        <w:rPr>
          <w:rFonts w:ascii="Times New Roman" w:hAnsi="Times New Roman" w:cs="Times New Roman"/>
          <w:i/>
          <w:sz w:val="28"/>
          <w:szCs w:val="26"/>
        </w:rPr>
        <w:t xml:space="preserve">деятельности, деятельности по ведению реестров, </w:t>
      </w:r>
    </w:p>
    <w:p w:rsidR="004B1FFD" w:rsidRPr="00B869A1" w:rsidRDefault="004B1FFD" w:rsidP="0084525B">
      <w:pPr>
        <w:spacing w:after="0"/>
        <w:ind w:firstLine="567"/>
        <w:jc w:val="center"/>
        <w:rPr>
          <w:rFonts w:ascii="Times New Roman" w:hAnsi="Times New Roman" w:cs="Times New Roman"/>
          <w:i/>
          <w:sz w:val="28"/>
          <w:szCs w:val="26"/>
        </w:rPr>
      </w:pPr>
      <w:r w:rsidRPr="00B869A1">
        <w:rPr>
          <w:rFonts w:ascii="Times New Roman" w:hAnsi="Times New Roman" w:cs="Times New Roman"/>
          <w:i/>
          <w:sz w:val="28"/>
          <w:szCs w:val="26"/>
        </w:rPr>
        <w:t>и нагрузке на одного сотрудника</w:t>
      </w:r>
    </w:p>
    <w:p w:rsidR="004B1FFD" w:rsidRPr="00B869A1" w:rsidRDefault="004B1FFD" w:rsidP="0084525B">
      <w:pPr>
        <w:spacing w:after="0"/>
        <w:ind w:firstLine="567"/>
        <w:jc w:val="center"/>
        <w:rPr>
          <w:rFonts w:ascii="Times New Roman" w:hAnsi="Times New Roman" w:cs="Times New Roman"/>
          <w:i/>
          <w:sz w:val="28"/>
          <w:szCs w:val="26"/>
        </w:rPr>
      </w:pPr>
    </w:p>
    <w:tbl>
      <w:tblPr>
        <w:tblStyle w:val="213"/>
        <w:tblW w:w="5320" w:type="pct"/>
        <w:jc w:val="center"/>
        <w:tblLayout w:type="fixed"/>
        <w:tblLook w:val="04A0"/>
      </w:tblPr>
      <w:tblGrid>
        <w:gridCol w:w="2613"/>
        <w:gridCol w:w="1310"/>
        <w:gridCol w:w="1243"/>
        <w:gridCol w:w="1273"/>
        <w:gridCol w:w="1273"/>
        <w:gridCol w:w="1273"/>
        <w:gridCol w:w="1200"/>
      </w:tblGrid>
      <w:tr w:rsidR="004B1FFD" w:rsidRPr="00B869A1" w:rsidTr="00540EE2">
        <w:trPr>
          <w:trHeight w:val="2672"/>
          <w:jc w:val="center"/>
        </w:trPr>
        <w:tc>
          <w:tcPr>
            <w:tcW w:w="1283" w:type="pct"/>
            <w:vMerge w:val="restart"/>
            <w:vAlign w:val="center"/>
          </w:tcPr>
          <w:p w:rsidR="004B1FFD" w:rsidRPr="00B869A1" w:rsidRDefault="004B1FFD" w:rsidP="0084525B">
            <w:pPr>
              <w:spacing w:line="276" w:lineRule="auto"/>
              <w:rPr>
                <w:rFonts w:ascii="Times New Roman" w:hAnsi="Times New Roman"/>
                <w:b/>
                <w:sz w:val="24"/>
                <w:szCs w:val="24"/>
              </w:rPr>
            </w:pPr>
            <w:r w:rsidRPr="00B869A1">
              <w:rPr>
                <w:rFonts w:ascii="Times New Roman" w:hAnsi="Times New Roman"/>
                <w:b/>
                <w:sz w:val="24"/>
                <w:szCs w:val="24"/>
              </w:rPr>
              <w:t>Полномочия в сферах деятельности (из прилагаемого перечня полномочий)</w:t>
            </w:r>
          </w:p>
        </w:tc>
        <w:tc>
          <w:tcPr>
            <w:tcW w:w="1253" w:type="pct"/>
            <w:gridSpan w:val="2"/>
            <w:vAlign w:val="center"/>
          </w:tcPr>
          <w:p w:rsidR="004B1FFD" w:rsidRPr="00B869A1" w:rsidRDefault="004B1FFD" w:rsidP="0084525B">
            <w:pPr>
              <w:spacing w:line="276" w:lineRule="auto"/>
              <w:rPr>
                <w:rFonts w:ascii="Times New Roman" w:hAnsi="Times New Roman"/>
                <w:b/>
                <w:sz w:val="24"/>
                <w:szCs w:val="24"/>
              </w:rPr>
            </w:pPr>
            <w:r w:rsidRPr="00B869A1">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50" w:type="pct"/>
            <w:gridSpan w:val="2"/>
            <w:vAlign w:val="center"/>
          </w:tcPr>
          <w:p w:rsidR="004B1FFD" w:rsidRPr="00B869A1" w:rsidRDefault="004B1FFD" w:rsidP="0084525B">
            <w:pPr>
              <w:spacing w:line="276" w:lineRule="auto"/>
              <w:rPr>
                <w:rFonts w:ascii="Times New Roman" w:hAnsi="Times New Roman"/>
                <w:b/>
                <w:sz w:val="24"/>
                <w:szCs w:val="24"/>
              </w:rPr>
            </w:pPr>
            <w:r w:rsidRPr="00B869A1">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4" w:type="pct"/>
            <w:gridSpan w:val="2"/>
            <w:vAlign w:val="center"/>
          </w:tcPr>
          <w:p w:rsidR="004B1FFD" w:rsidRPr="00B869A1" w:rsidRDefault="004B1FFD" w:rsidP="0084525B">
            <w:pPr>
              <w:spacing w:line="276" w:lineRule="auto"/>
              <w:rPr>
                <w:rFonts w:ascii="Times New Roman" w:hAnsi="Times New Roman"/>
                <w:b/>
                <w:sz w:val="24"/>
                <w:szCs w:val="24"/>
              </w:rPr>
            </w:pPr>
            <w:r w:rsidRPr="00B869A1">
              <w:rPr>
                <w:rFonts w:ascii="Times New Roman" w:hAnsi="Times New Roman"/>
                <w:b/>
                <w:sz w:val="24"/>
                <w:szCs w:val="24"/>
              </w:rPr>
              <w:t>Нагрузка на одного сотрудника</w:t>
            </w:r>
          </w:p>
        </w:tc>
      </w:tr>
      <w:tr w:rsidR="004B1FFD" w:rsidRPr="00B869A1" w:rsidTr="00540EE2">
        <w:trPr>
          <w:jc w:val="center"/>
        </w:trPr>
        <w:tc>
          <w:tcPr>
            <w:tcW w:w="1283" w:type="pct"/>
            <w:vMerge/>
            <w:vAlign w:val="center"/>
          </w:tcPr>
          <w:p w:rsidR="004B1FFD" w:rsidRPr="00B869A1" w:rsidRDefault="004B1FFD" w:rsidP="0084525B">
            <w:pPr>
              <w:spacing w:line="276" w:lineRule="auto"/>
              <w:ind w:firstLine="567"/>
              <w:rPr>
                <w:rFonts w:ascii="Times New Roman" w:hAnsi="Times New Roman"/>
                <w:sz w:val="24"/>
                <w:szCs w:val="24"/>
              </w:rPr>
            </w:pPr>
          </w:p>
        </w:tc>
        <w:tc>
          <w:tcPr>
            <w:tcW w:w="643"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2017 года</w:t>
            </w:r>
          </w:p>
        </w:tc>
        <w:tc>
          <w:tcPr>
            <w:tcW w:w="610"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2018 года</w:t>
            </w:r>
          </w:p>
        </w:tc>
        <w:tc>
          <w:tcPr>
            <w:tcW w:w="625"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2017 года</w:t>
            </w:r>
          </w:p>
        </w:tc>
        <w:tc>
          <w:tcPr>
            <w:tcW w:w="625"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2018 года</w:t>
            </w:r>
          </w:p>
        </w:tc>
        <w:tc>
          <w:tcPr>
            <w:tcW w:w="625"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2017 года</w:t>
            </w:r>
          </w:p>
        </w:tc>
        <w:tc>
          <w:tcPr>
            <w:tcW w:w="589" w:type="pct"/>
          </w:tcPr>
          <w:p w:rsidR="004B1FFD" w:rsidRPr="00B869A1" w:rsidRDefault="004B1FFD" w:rsidP="0084525B">
            <w:pPr>
              <w:spacing w:line="276" w:lineRule="auto"/>
              <w:rPr>
                <w:rFonts w:ascii="Times New Roman" w:hAnsi="Times New Roman"/>
              </w:rPr>
            </w:pPr>
            <w:r w:rsidRPr="00B869A1">
              <w:rPr>
                <w:rFonts w:ascii="Times New Roman" w:hAnsi="Times New Roman"/>
              </w:rPr>
              <w:t>1 полугодие</w:t>
            </w:r>
          </w:p>
          <w:p w:rsidR="004B1FFD" w:rsidRPr="00B869A1" w:rsidRDefault="004B1FFD" w:rsidP="0084525B">
            <w:pPr>
              <w:spacing w:line="276" w:lineRule="auto"/>
              <w:rPr>
                <w:rFonts w:ascii="Times New Roman" w:hAnsi="Times New Roman"/>
              </w:rPr>
            </w:pPr>
            <w:r w:rsidRPr="00B869A1">
              <w:rPr>
                <w:rFonts w:ascii="Times New Roman" w:hAnsi="Times New Roman"/>
              </w:rPr>
              <w:t>2018 года</w:t>
            </w:r>
          </w:p>
        </w:tc>
      </w:tr>
      <w:tr w:rsidR="004B1FFD" w:rsidRPr="00B869A1" w:rsidTr="00540EE2">
        <w:trPr>
          <w:jc w:val="center"/>
        </w:trPr>
        <w:tc>
          <w:tcPr>
            <w:tcW w:w="1283"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43"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21</w:t>
            </w:r>
          </w:p>
        </w:tc>
        <w:tc>
          <w:tcPr>
            <w:tcW w:w="610"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9</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15</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5</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18</w:t>
            </w:r>
          </w:p>
        </w:tc>
        <w:tc>
          <w:tcPr>
            <w:tcW w:w="589"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7</w:t>
            </w:r>
          </w:p>
        </w:tc>
      </w:tr>
      <w:tr w:rsidR="004B1FFD" w:rsidRPr="00B869A1" w:rsidTr="00540EE2">
        <w:trPr>
          <w:jc w:val="center"/>
        </w:trPr>
        <w:tc>
          <w:tcPr>
            <w:tcW w:w="1283"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43"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21</w:t>
            </w:r>
          </w:p>
        </w:tc>
        <w:tc>
          <w:tcPr>
            <w:tcW w:w="610"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9</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15</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5</w:t>
            </w:r>
          </w:p>
        </w:tc>
        <w:tc>
          <w:tcPr>
            <w:tcW w:w="625"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18</w:t>
            </w:r>
          </w:p>
        </w:tc>
        <w:tc>
          <w:tcPr>
            <w:tcW w:w="589" w:type="pct"/>
            <w:vAlign w:val="center"/>
          </w:tcPr>
          <w:p w:rsidR="004B1FFD" w:rsidRPr="00B869A1" w:rsidRDefault="004B1FFD" w:rsidP="0084525B">
            <w:pPr>
              <w:spacing w:line="276" w:lineRule="auto"/>
              <w:rPr>
                <w:rFonts w:ascii="Times New Roman" w:hAnsi="Times New Roman"/>
                <w:sz w:val="24"/>
                <w:szCs w:val="24"/>
              </w:rPr>
            </w:pPr>
            <w:r w:rsidRPr="00B869A1">
              <w:rPr>
                <w:rFonts w:ascii="Times New Roman" w:hAnsi="Times New Roman"/>
                <w:sz w:val="24"/>
                <w:szCs w:val="24"/>
              </w:rPr>
              <w:t>7</w:t>
            </w:r>
          </w:p>
        </w:tc>
      </w:tr>
    </w:tbl>
    <w:p w:rsidR="004B1FFD" w:rsidRPr="00B869A1" w:rsidRDefault="004B1FFD" w:rsidP="0084525B">
      <w:pPr>
        <w:spacing w:after="0"/>
        <w:jc w:val="both"/>
        <w:rPr>
          <w:rFonts w:ascii="Times New Roman" w:hAnsi="Times New Roman" w:cs="Times New Roman"/>
          <w:i/>
          <w:sz w:val="28"/>
          <w:szCs w:val="26"/>
        </w:rPr>
      </w:pPr>
    </w:p>
    <w:p w:rsidR="004B1FFD" w:rsidRPr="00B869A1" w:rsidRDefault="004B1FFD" w:rsidP="0084525B">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lastRenderedPageBreak/>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4B1FFD" w:rsidRPr="00B869A1" w:rsidRDefault="004B1FFD" w:rsidP="0084525B">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По остальным полномочиям в сфере СМИ значительных отклонений показателей от аналогичного периода прошлого года не произошло.</w:t>
      </w:r>
    </w:p>
    <w:p w:rsidR="004B1FFD" w:rsidRPr="00B869A1" w:rsidRDefault="004B1FFD" w:rsidP="0084525B">
      <w:pPr>
        <w:rPr>
          <w:rFonts w:ascii="Times New Roman" w:hAnsi="Times New Roman" w:cs="Times New Roman"/>
          <w:sz w:val="28"/>
          <w:szCs w:val="28"/>
        </w:rPr>
      </w:pPr>
      <w:r w:rsidRPr="00B869A1">
        <w:rPr>
          <w:rFonts w:ascii="Times New Roman" w:hAnsi="Times New Roman" w:cs="Times New Roman"/>
          <w:sz w:val="28"/>
          <w:szCs w:val="28"/>
        </w:rPr>
        <w:br w:type="page"/>
      </w:r>
    </w:p>
    <w:p w:rsidR="003D4F18" w:rsidRPr="00B869A1" w:rsidRDefault="003D4F18" w:rsidP="003D4F18">
      <w:pPr>
        <w:spacing w:after="0"/>
        <w:contextualSpacing/>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В сфере персональных данных</w:t>
      </w:r>
    </w:p>
    <w:p w:rsidR="003D4F18" w:rsidRPr="00B869A1" w:rsidRDefault="003D4F18" w:rsidP="003D4F18">
      <w:pPr>
        <w:spacing w:after="0"/>
        <w:contextualSpacing/>
        <w:jc w:val="both"/>
        <w:rPr>
          <w:rFonts w:ascii="Times New Roman" w:eastAsia="Times New Roman" w:hAnsi="Times New Roman" w:cs="Times New Roman"/>
          <w:b/>
          <w:sz w:val="28"/>
          <w:szCs w:val="28"/>
          <w:lang w:eastAsia="ru-RU"/>
        </w:rPr>
      </w:pPr>
    </w:p>
    <w:p w:rsidR="003D4F18" w:rsidRPr="00B869A1" w:rsidRDefault="003D4F18" w:rsidP="003D4F18">
      <w:pPr>
        <w:spacing w:after="0"/>
        <w:ind w:firstLine="709"/>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3D4F18" w:rsidRPr="00B869A1" w:rsidRDefault="003D4F18" w:rsidP="003D4F18">
      <w:pPr>
        <w:spacing w:after="0"/>
        <w:ind w:firstLine="709"/>
        <w:jc w:val="center"/>
        <w:rPr>
          <w:rFonts w:ascii="Times New Roman" w:eastAsia="Times New Roman" w:hAnsi="Times New Roman" w:cs="Times New Roman"/>
          <w:i/>
          <w:sz w:val="28"/>
          <w:szCs w:val="28"/>
          <w:lang w:eastAsia="ru-RU"/>
        </w:rPr>
      </w:pPr>
    </w:p>
    <w:p w:rsidR="003D4F18" w:rsidRPr="00B869A1" w:rsidRDefault="003D4F18" w:rsidP="003D4F18">
      <w:pPr>
        <w:spacing w:after="0"/>
        <w:ind w:firstLine="709"/>
        <w:jc w:val="cente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Полномочия исполняют 6 специалистов</w:t>
      </w:r>
    </w:p>
    <w:p w:rsidR="003D4F18" w:rsidRPr="00B869A1" w:rsidRDefault="003D4F18" w:rsidP="003D4F18">
      <w:pPr>
        <w:spacing w:after="0"/>
        <w:ind w:firstLine="709"/>
        <w:jc w:val="center"/>
        <w:rPr>
          <w:rFonts w:ascii="Times New Roman" w:eastAsia="Times New Roman" w:hAnsi="Times New Roman" w:cs="Times New Roman"/>
          <w:i/>
          <w:sz w:val="28"/>
          <w:szCs w:val="28"/>
          <w:lang w:eastAsia="ru-RU"/>
        </w:rPr>
      </w:pPr>
    </w:p>
    <w:tbl>
      <w:tblPr>
        <w:tblW w:w="9981"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1"/>
        <w:gridCol w:w="1325"/>
        <w:gridCol w:w="1325"/>
        <w:gridCol w:w="1325"/>
        <w:gridCol w:w="1325"/>
        <w:gridCol w:w="1325"/>
        <w:gridCol w:w="1325"/>
      </w:tblGrid>
      <w:tr w:rsidR="003D4F18" w:rsidRPr="00B869A1" w:rsidTr="003D4F18">
        <w:trPr>
          <w:jc w:val="center"/>
        </w:trPr>
        <w:tc>
          <w:tcPr>
            <w:tcW w:w="2068" w:type="dxa"/>
            <w:vMerge w:val="restart"/>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Полномочие</w:t>
            </w:r>
          </w:p>
        </w:tc>
        <w:tc>
          <w:tcPr>
            <w:tcW w:w="2650"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Количество объектов надзора</w:t>
            </w:r>
          </w:p>
        </w:tc>
        <w:tc>
          <w:tcPr>
            <w:tcW w:w="2650"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Количество проверенных в отчетном периоде объектов надзора</w:t>
            </w:r>
          </w:p>
        </w:tc>
        <w:tc>
          <w:tcPr>
            <w:tcW w:w="2613"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Нагрузка на одного    сотрудника</w:t>
            </w:r>
          </w:p>
        </w:tc>
      </w:tr>
      <w:tr w:rsidR="003D4F18" w:rsidRPr="00B869A1" w:rsidTr="003D4F18">
        <w:trPr>
          <w:jc w:val="center"/>
        </w:trPr>
        <w:tc>
          <w:tcPr>
            <w:tcW w:w="2068" w:type="dxa"/>
            <w:vMerge/>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2018год</w:t>
            </w:r>
          </w:p>
        </w:tc>
        <w:tc>
          <w:tcPr>
            <w:tcW w:w="1286"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27"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r>
      <w:tr w:rsidR="003D4F18" w:rsidRPr="00B869A1" w:rsidTr="003D4F18">
        <w:trPr>
          <w:jc w:val="center"/>
        </w:trPr>
        <w:tc>
          <w:tcPr>
            <w:tcW w:w="2068" w:type="dxa"/>
            <w:vAlign w:val="center"/>
          </w:tcPr>
          <w:p w:rsidR="003D4F18" w:rsidRPr="00B869A1" w:rsidRDefault="003D4F18" w:rsidP="003D4F18">
            <w:pPr>
              <w:spacing w:after="0"/>
              <w:jc w:val="both"/>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5402</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5104</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6"/>
                <w:szCs w:val="20"/>
                <w:lang w:eastAsia="ru-RU"/>
              </w:rPr>
              <w:t>66 (с учетом СН ПД)</w:t>
            </w:r>
          </w:p>
        </w:tc>
        <w:tc>
          <w:tcPr>
            <w:tcW w:w="1325"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val="en-US" w:eastAsia="ru-RU"/>
              </w:rPr>
            </w:pPr>
            <w:r w:rsidRPr="00B869A1">
              <w:rPr>
                <w:rFonts w:ascii="Times New Roman" w:eastAsia="Times New Roman" w:hAnsi="Times New Roman" w:cs="Times New Roman"/>
                <w:sz w:val="26"/>
                <w:szCs w:val="20"/>
                <w:lang w:eastAsia="ru-RU"/>
              </w:rPr>
              <w:t>66 (с учетом СН ПД)</w:t>
            </w:r>
          </w:p>
        </w:tc>
        <w:tc>
          <w:tcPr>
            <w:tcW w:w="1286"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9,4</w:t>
            </w:r>
          </w:p>
        </w:tc>
        <w:tc>
          <w:tcPr>
            <w:tcW w:w="1327" w:type="dxa"/>
            <w:shd w:val="clear" w:color="auto" w:fill="auto"/>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11</w:t>
            </w:r>
          </w:p>
        </w:tc>
      </w:tr>
    </w:tbl>
    <w:p w:rsidR="003D4F18" w:rsidRPr="00B869A1" w:rsidRDefault="003D4F18" w:rsidP="003D4F18">
      <w:pPr>
        <w:spacing w:after="0"/>
        <w:ind w:firstLine="567"/>
        <w:jc w:val="both"/>
        <w:rPr>
          <w:rFonts w:ascii="Times New Roman" w:eastAsia="Times New Roman" w:hAnsi="Times New Roman" w:cs="Times New Roman"/>
          <w:sz w:val="28"/>
          <w:szCs w:val="28"/>
          <w:lang w:eastAsia="ru-RU"/>
        </w:rPr>
      </w:pPr>
    </w:p>
    <w:p w:rsidR="003D4F18" w:rsidRPr="00B869A1" w:rsidRDefault="003D4F18" w:rsidP="003D4F18">
      <w:pPr>
        <w:spacing w:after="0"/>
        <w:ind w:firstLine="709"/>
        <w:contextualSpacing/>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3D4F18" w:rsidRPr="00B869A1" w:rsidRDefault="003D4F18" w:rsidP="003D4F18">
      <w:pPr>
        <w:spacing w:after="0"/>
        <w:contextualSpacing/>
        <w:jc w:val="center"/>
        <w:rPr>
          <w:rFonts w:ascii="Times New Roman" w:eastAsia="Times New Roman" w:hAnsi="Times New Roman" w:cs="Times New Roman"/>
          <w:i/>
          <w:sz w:val="28"/>
          <w:szCs w:val="28"/>
          <w:lang w:eastAsia="ru-RU"/>
        </w:rPr>
      </w:pPr>
    </w:p>
    <w:p w:rsidR="003D4F18" w:rsidRPr="00B869A1" w:rsidRDefault="003D4F18" w:rsidP="003D4F18">
      <w:pPr>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3D4F18" w:rsidRPr="00B869A1" w:rsidRDefault="003D4F18" w:rsidP="003D4F18">
      <w:pPr>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на одного сотрудника</w:t>
      </w:r>
    </w:p>
    <w:p w:rsidR="003D4F18" w:rsidRPr="00B869A1" w:rsidRDefault="003D4F18" w:rsidP="003D4F18">
      <w:pPr>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 xml:space="preserve"> </w:t>
      </w:r>
    </w:p>
    <w:p w:rsidR="003D4F18" w:rsidRPr="00B869A1" w:rsidRDefault="003D4F18" w:rsidP="003D4F18">
      <w:pPr>
        <w:spacing w:after="0"/>
        <w:contextualSpacing/>
        <w:jc w:val="cente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Полномочия исполняют 6 специалистов</w:t>
      </w:r>
    </w:p>
    <w:p w:rsidR="003D4F18" w:rsidRPr="00B869A1" w:rsidRDefault="003D4F18" w:rsidP="003D4F18">
      <w:pPr>
        <w:spacing w:after="0"/>
        <w:contextualSpacing/>
        <w:jc w:val="center"/>
        <w:rPr>
          <w:rFonts w:ascii="Times New Roman" w:eastAsia="Times New Roman" w:hAnsi="Times New Roman" w:cs="Times New Roman"/>
          <w:i/>
          <w:sz w:val="28"/>
          <w:szCs w:val="28"/>
          <w:lang w:eastAsia="ru-RU"/>
        </w:rPr>
      </w:pPr>
    </w:p>
    <w:tbl>
      <w:tblPr>
        <w:tblW w:w="9997" w:type="dxa"/>
        <w:jc w:val="center"/>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325"/>
        <w:gridCol w:w="1325"/>
        <w:gridCol w:w="1325"/>
        <w:gridCol w:w="1325"/>
        <w:gridCol w:w="1325"/>
        <w:gridCol w:w="1350"/>
      </w:tblGrid>
      <w:tr w:rsidR="003D4F18" w:rsidRPr="00B869A1" w:rsidTr="003D4F18">
        <w:trPr>
          <w:jc w:val="center"/>
        </w:trPr>
        <w:tc>
          <w:tcPr>
            <w:tcW w:w="2022" w:type="dxa"/>
            <w:vMerge w:val="restart"/>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Полномочие</w:t>
            </w:r>
          </w:p>
        </w:tc>
        <w:tc>
          <w:tcPr>
            <w:tcW w:w="2650"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Количество внесенных уведомлений в Реестр</w:t>
            </w:r>
          </w:p>
        </w:tc>
        <w:tc>
          <w:tcPr>
            <w:tcW w:w="2650"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Количество внесенных информационных писем о внесении изменений в Реестр</w:t>
            </w:r>
          </w:p>
        </w:tc>
        <w:tc>
          <w:tcPr>
            <w:tcW w:w="2675" w:type="dxa"/>
            <w:gridSpan w:val="2"/>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Нагрузка на одного сотрудника</w:t>
            </w:r>
          </w:p>
        </w:tc>
      </w:tr>
      <w:tr w:rsidR="003D4F18" w:rsidRPr="00B869A1" w:rsidTr="003D4F18">
        <w:trPr>
          <w:jc w:val="center"/>
        </w:trPr>
        <w:tc>
          <w:tcPr>
            <w:tcW w:w="2022" w:type="dxa"/>
            <w:vMerge/>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p>
        </w:tc>
        <w:tc>
          <w:tcPr>
            <w:tcW w:w="1325"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350"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r>
      <w:tr w:rsidR="003D4F18" w:rsidRPr="00B869A1" w:rsidTr="003D4F18">
        <w:trPr>
          <w:jc w:val="center"/>
        </w:trPr>
        <w:tc>
          <w:tcPr>
            <w:tcW w:w="2022"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6"/>
                <w:szCs w:val="20"/>
                <w:lang w:eastAsia="ru-RU"/>
              </w:rPr>
              <w:t>195</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219</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577</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485</w:t>
            </w:r>
          </w:p>
        </w:tc>
        <w:tc>
          <w:tcPr>
            <w:tcW w:w="1325"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110,3</w:t>
            </w:r>
          </w:p>
        </w:tc>
        <w:tc>
          <w:tcPr>
            <w:tcW w:w="1350" w:type="dxa"/>
            <w:vAlign w:val="center"/>
          </w:tcPr>
          <w:p w:rsidR="003D4F18" w:rsidRPr="00B869A1" w:rsidRDefault="003D4F18" w:rsidP="003D4F18">
            <w:pPr>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11,3</w:t>
            </w:r>
          </w:p>
        </w:tc>
      </w:tr>
    </w:tbl>
    <w:p w:rsidR="003D4F18" w:rsidRPr="00B869A1" w:rsidRDefault="003D4F18" w:rsidP="003D4F18">
      <w:pPr>
        <w:spacing w:after="0"/>
        <w:contextualSpacing/>
        <w:jc w:val="both"/>
        <w:rPr>
          <w:rFonts w:ascii="Times New Roman" w:eastAsia="Times New Roman" w:hAnsi="Times New Roman" w:cs="Times New Roman"/>
          <w:sz w:val="28"/>
          <w:szCs w:val="28"/>
          <w:lang w:eastAsia="ru-RU"/>
        </w:rPr>
      </w:pPr>
    </w:p>
    <w:p w:rsidR="003D4F18" w:rsidRPr="00B869A1" w:rsidRDefault="003D4F18" w:rsidP="003D4F1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3D4F18" w:rsidRPr="00B869A1" w:rsidRDefault="003D4F18" w:rsidP="003D4F1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отчетном периоде наблюдается увеличение нагрузки на одного сотрудника, которое произошло вследствие уменьшения штатного числа сотрудников и увеличения количества поступивших уведомлений в Реестр. </w:t>
      </w:r>
    </w:p>
    <w:p w:rsidR="003D4F18" w:rsidRPr="00B869A1" w:rsidRDefault="003D4F18" w:rsidP="003D4F18">
      <w:pPr>
        <w:tabs>
          <w:tab w:val="left" w:pos="1275"/>
        </w:tabs>
        <w:spacing w:after="0"/>
        <w:contextualSpacing/>
        <w:jc w:val="center"/>
        <w:rPr>
          <w:rFonts w:ascii="Times New Roman" w:eastAsia="Times New Roman" w:hAnsi="Times New Roman" w:cs="Times New Roman"/>
          <w:i/>
          <w:sz w:val="28"/>
          <w:szCs w:val="28"/>
          <w:lang w:eastAsia="ru-RU"/>
        </w:rPr>
      </w:pPr>
    </w:p>
    <w:p w:rsidR="003D4F18" w:rsidRPr="00B869A1" w:rsidRDefault="003D4F18" w:rsidP="003D4F18">
      <w:pPr>
        <w:tabs>
          <w:tab w:val="left" w:pos="1275"/>
        </w:tabs>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3D4F18" w:rsidRPr="00B869A1" w:rsidRDefault="003D4F18" w:rsidP="003D4F18">
      <w:pPr>
        <w:tabs>
          <w:tab w:val="left" w:pos="1275"/>
        </w:tabs>
        <w:spacing w:after="0"/>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на одного сотрудника</w:t>
      </w:r>
    </w:p>
    <w:p w:rsidR="003D4F18" w:rsidRPr="00B869A1" w:rsidRDefault="003D4F18" w:rsidP="003D4F18">
      <w:pPr>
        <w:tabs>
          <w:tab w:val="left" w:pos="1275"/>
        </w:tabs>
        <w:spacing w:after="0"/>
        <w:contextualSpacing/>
        <w:jc w:val="center"/>
        <w:rPr>
          <w:rFonts w:ascii="Times New Roman" w:eastAsia="Times New Roman" w:hAnsi="Times New Roman" w:cs="Times New Roman"/>
          <w:i/>
          <w:sz w:val="28"/>
          <w:szCs w:val="28"/>
          <w:lang w:eastAsia="ru-RU"/>
        </w:rPr>
      </w:pPr>
    </w:p>
    <w:tbl>
      <w:tblPr>
        <w:tblW w:w="0" w:type="auto"/>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3D4F18" w:rsidRPr="00B869A1" w:rsidTr="003D4F18">
        <w:trPr>
          <w:trHeight w:val="2181"/>
          <w:jc w:val="center"/>
        </w:trPr>
        <w:tc>
          <w:tcPr>
            <w:tcW w:w="2552" w:type="dxa"/>
            <w:vMerge w:val="restart"/>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Полномочие</w:t>
            </w:r>
          </w:p>
        </w:tc>
        <w:tc>
          <w:tcPr>
            <w:tcW w:w="2882" w:type="dxa"/>
            <w:gridSpan w:val="2"/>
            <w:vAlign w:val="center"/>
          </w:tcPr>
          <w:p w:rsidR="003D4F18" w:rsidRPr="00B869A1" w:rsidRDefault="003D4F18" w:rsidP="003D4F18">
            <w:pPr>
              <w:tabs>
                <w:tab w:val="left" w:pos="1275"/>
              </w:tabs>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3D4F18" w:rsidRPr="00B869A1" w:rsidRDefault="003D4F18" w:rsidP="003D4F18">
            <w:pPr>
              <w:tabs>
                <w:tab w:val="left" w:pos="1275"/>
              </w:tabs>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Нагрузка на одного сотрудника</w:t>
            </w:r>
          </w:p>
        </w:tc>
      </w:tr>
      <w:tr w:rsidR="003D4F18" w:rsidRPr="00B869A1" w:rsidTr="003D4F18">
        <w:trPr>
          <w:jc w:val="center"/>
        </w:trPr>
        <w:tc>
          <w:tcPr>
            <w:tcW w:w="2552" w:type="dxa"/>
            <w:vMerge/>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p>
        </w:tc>
        <w:tc>
          <w:tcPr>
            <w:tcW w:w="1459"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423"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c>
          <w:tcPr>
            <w:tcW w:w="1423"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2017 год</w:t>
            </w:r>
          </w:p>
        </w:tc>
        <w:tc>
          <w:tcPr>
            <w:tcW w:w="1427" w:type="dxa"/>
            <w:vAlign w:val="center"/>
          </w:tcPr>
          <w:p w:rsidR="003D4F18" w:rsidRPr="00B869A1" w:rsidRDefault="003D4F18" w:rsidP="003D4F18">
            <w:pPr>
              <w:spacing w:after="0"/>
              <w:jc w:val="center"/>
              <w:rPr>
                <w:rFonts w:ascii="Times New Roman" w:eastAsia="Times New Roman" w:hAnsi="Times New Roman" w:cs="Times New Roman"/>
                <w:b/>
                <w:sz w:val="24"/>
                <w:szCs w:val="28"/>
                <w:lang w:eastAsia="ru-RU"/>
              </w:rPr>
            </w:pPr>
            <w:r w:rsidRPr="00B869A1">
              <w:rPr>
                <w:rFonts w:ascii="Times New Roman" w:eastAsia="Times New Roman" w:hAnsi="Times New Roman" w:cs="Times New Roman"/>
                <w:b/>
                <w:sz w:val="24"/>
                <w:szCs w:val="28"/>
                <w:lang w:eastAsia="ru-RU"/>
              </w:rPr>
              <w:t>1 полугодие 2018 год</w:t>
            </w:r>
          </w:p>
        </w:tc>
      </w:tr>
      <w:tr w:rsidR="003D4F18" w:rsidRPr="00B869A1" w:rsidTr="003D4F18">
        <w:trPr>
          <w:trHeight w:val="1409"/>
          <w:jc w:val="center"/>
        </w:trPr>
        <w:tc>
          <w:tcPr>
            <w:tcW w:w="2552" w:type="dxa"/>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tc>
        <w:tc>
          <w:tcPr>
            <w:tcW w:w="1459" w:type="dxa"/>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140</w:t>
            </w:r>
          </w:p>
        </w:tc>
        <w:tc>
          <w:tcPr>
            <w:tcW w:w="1423" w:type="dxa"/>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290</w:t>
            </w:r>
          </w:p>
        </w:tc>
        <w:tc>
          <w:tcPr>
            <w:tcW w:w="1423" w:type="dxa"/>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20</w:t>
            </w:r>
          </w:p>
        </w:tc>
        <w:tc>
          <w:tcPr>
            <w:tcW w:w="1427" w:type="dxa"/>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48,3</w:t>
            </w:r>
          </w:p>
        </w:tc>
      </w:tr>
      <w:tr w:rsidR="003D4F18" w:rsidRPr="00B869A1" w:rsidTr="003D4F18">
        <w:trPr>
          <w:jc w:val="center"/>
        </w:trPr>
        <w:tc>
          <w:tcPr>
            <w:tcW w:w="2552" w:type="dxa"/>
            <w:shd w:val="clear" w:color="auto" w:fill="auto"/>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w:t>
            </w:r>
            <w:proofErr w:type="gramStart"/>
            <w:r w:rsidRPr="00B869A1">
              <w:rPr>
                <w:rFonts w:ascii="Times New Roman" w:eastAsia="Times New Roman" w:hAnsi="Times New Roman" w:cs="Times New Roman"/>
                <w:sz w:val="24"/>
                <w:szCs w:val="28"/>
                <w:lang w:eastAsia="ru-RU"/>
              </w:rPr>
              <w:t>ч</w:t>
            </w:r>
            <w:proofErr w:type="gramEnd"/>
            <w:r w:rsidRPr="00B869A1">
              <w:rPr>
                <w:rFonts w:ascii="Times New Roman" w:eastAsia="Times New Roman" w:hAnsi="Times New Roman" w:cs="Times New Roman"/>
                <w:sz w:val="24"/>
                <w:szCs w:val="28"/>
                <w:lang w:eastAsia="ru-RU"/>
              </w:rPr>
              <w:t>. 2.1 ст. 25)</w:t>
            </w:r>
          </w:p>
        </w:tc>
        <w:tc>
          <w:tcPr>
            <w:tcW w:w="1459" w:type="dxa"/>
            <w:shd w:val="clear" w:color="auto" w:fill="auto"/>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341</w:t>
            </w:r>
          </w:p>
        </w:tc>
        <w:tc>
          <w:tcPr>
            <w:tcW w:w="1423" w:type="dxa"/>
            <w:shd w:val="clear" w:color="auto" w:fill="auto"/>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350</w:t>
            </w:r>
          </w:p>
        </w:tc>
        <w:tc>
          <w:tcPr>
            <w:tcW w:w="1423" w:type="dxa"/>
            <w:shd w:val="clear" w:color="auto" w:fill="auto"/>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49</w:t>
            </w:r>
          </w:p>
        </w:tc>
        <w:tc>
          <w:tcPr>
            <w:tcW w:w="1427" w:type="dxa"/>
            <w:shd w:val="clear" w:color="auto" w:fill="auto"/>
            <w:vAlign w:val="center"/>
          </w:tcPr>
          <w:p w:rsidR="003D4F18" w:rsidRPr="00B869A1" w:rsidRDefault="003D4F18" w:rsidP="003D4F18">
            <w:pPr>
              <w:tabs>
                <w:tab w:val="left" w:pos="1275"/>
              </w:tabs>
              <w:spacing w:after="0"/>
              <w:jc w:val="center"/>
              <w:rPr>
                <w:rFonts w:ascii="Times New Roman" w:eastAsia="Times New Roman" w:hAnsi="Times New Roman" w:cs="Times New Roman"/>
                <w:sz w:val="24"/>
                <w:szCs w:val="28"/>
                <w:lang w:eastAsia="ru-RU"/>
              </w:rPr>
            </w:pPr>
            <w:r w:rsidRPr="00B869A1">
              <w:rPr>
                <w:rFonts w:ascii="Times New Roman" w:eastAsia="Times New Roman" w:hAnsi="Times New Roman" w:cs="Times New Roman"/>
                <w:sz w:val="24"/>
                <w:szCs w:val="28"/>
                <w:lang w:eastAsia="ru-RU"/>
              </w:rPr>
              <w:t>58,3</w:t>
            </w:r>
          </w:p>
        </w:tc>
      </w:tr>
    </w:tbl>
    <w:p w:rsidR="003D4F18" w:rsidRPr="00B869A1" w:rsidRDefault="003D4F18" w:rsidP="003D4F1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 отчетном периоде, в сравнении с аналогичным периодом, увеличилось количество направленных писем-запросов.</w:t>
      </w:r>
    </w:p>
    <w:p w:rsidR="00E57CE8" w:rsidRPr="00B869A1" w:rsidRDefault="00E57CE8" w:rsidP="0084525B">
      <w:pPr>
        <w:rPr>
          <w:rFonts w:ascii="Times New Roman" w:eastAsia="Times New Roman" w:hAnsi="Times New Roman" w:cs="Times New Roman"/>
          <w:sz w:val="28"/>
          <w:szCs w:val="28"/>
          <w:lang w:eastAsia="ru-RU"/>
        </w:rPr>
      </w:pPr>
    </w:p>
    <w:p w:rsidR="003D4F18" w:rsidRDefault="003D4F18">
      <w:r>
        <w:br w:type="page"/>
      </w: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B869A1">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w:t>
      </w:r>
      <w:r w:rsidRPr="00F7421B">
        <w:rPr>
          <w:rFonts w:ascii="Times New Roman" w:eastAsia="Times New Roman" w:hAnsi="Times New Roman" w:cs="Times New Roman"/>
          <w:b/>
          <w:i/>
          <w:sz w:val="28"/>
          <w:szCs w:val="28"/>
          <w:lang w:eastAsia="ru-RU"/>
        </w:rPr>
        <w:t xml:space="preserve">контроля (надзора) для проверок </w:t>
      </w:r>
    </w:p>
    <w:p w:rsidR="00E02126" w:rsidRPr="00F7421B" w:rsidRDefault="00E02126" w:rsidP="0084525B">
      <w:pPr>
        <w:spacing w:after="0"/>
        <w:jc w:val="center"/>
        <w:rPr>
          <w:rFonts w:ascii="Times New Roman" w:eastAsia="Times New Roman" w:hAnsi="Times New Roman" w:cs="Times New Roman"/>
          <w:b/>
          <w:i/>
          <w:sz w:val="28"/>
          <w:szCs w:val="28"/>
          <w:lang w:eastAsia="ru-RU"/>
        </w:rPr>
      </w:pPr>
    </w:p>
    <w:tbl>
      <w:tblPr>
        <w:tblW w:w="11337" w:type="dxa"/>
        <w:tblInd w:w="-1310" w:type="dxa"/>
        <w:tblLayout w:type="fixed"/>
        <w:tblLook w:val="04A0"/>
      </w:tblPr>
      <w:tblGrid>
        <w:gridCol w:w="851"/>
        <w:gridCol w:w="1560"/>
        <w:gridCol w:w="1008"/>
        <w:gridCol w:w="1107"/>
        <w:gridCol w:w="973"/>
        <w:gridCol w:w="1021"/>
        <w:gridCol w:w="717"/>
        <w:gridCol w:w="962"/>
        <w:gridCol w:w="1592"/>
        <w:gridCol w:w="1546"/>
      </w:tblGrid>
      <w:tr w:rsidR="00A14626" w:rsidRPr="00873D36" w:rsidTr="00A14626">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14626" w:rsidRPr="00873D36" w:rsidTr="00A14626">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2018</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2018</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71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2018</w:t>
            </w:r>
          </w:p>
        </w:tc>
        <w:tc>
          <w:tcPr>
            <w:tcW w:w="962"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2019</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r>
      <w:tr w:rsidR="00A1462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проведения 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завершенных 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58.33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-2.78</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-1.67</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10</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12</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-5.56</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-0.00</w:t>
            </w:r>
          </w:p>
        </w:tc>
      </w:tr>
      <w:tr w:rsidR="00A14626" w:rsidRPr="00873D36" w:rsidTr="00A14626">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28376</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30048</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1.286</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-22.22</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-0.286</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11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33.33</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-100.00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-33.33</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34.62</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-100.00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-34.62</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26</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11</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88.89</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71.43</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-19.64</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-17.46</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52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-80.00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-80.00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75</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-100.00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-75.00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66.67</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9</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Отношение суммы взысканных административных штрафов к общей сумме </w:t>
            </w:r>
            <w:r w:rsidRPr="00873D36">
              <w:rPr>
                <w:rFonts w:ascii="Times New Roman" w:eastAsia="Times New Roman" w:hAnsi="Times New Roman" w:cs="Times New Roman"/>
                <w:sz w:val="20"/>
                <w:szCs w:val="20"/>
                <w:lang w:eastAsia="ru-RU"/>
              </w:rPr>
              <w:lastRenderedPageBreak/>
              <w:t>наложенных административных штрафов</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lastRenderedPageBreak/>
              <w:t>Сумма взысканных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16.67</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&amp;#8734;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&amp;#8734;</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&amp;#8734;</w:t>
            </w:r>
          </w:p>
        </w:tc>
      </w:tr>
      <w:tr w:rsidR="00A14626" w:rsidRPr="00873D36" w:rsidTr="00A14626">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6000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240000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36000</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20"/>
                <w:szCs w:val="20"/>
                <w:lang w:eastAsia="ru-RU"/>
              </w:rPr>
              <w:t>штрафа</w:t>
            </w:r>
            <w:proofErr w:type="gramEnd"/>
            <w:r w:rsidRPr="00873D36">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7200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r>
      <w:tr w:rsidR="00A14626" w:rsidRPr="00873D36" w:rsidTr="00A14626">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36000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r w:rsidR="00A14626" w:rsidRPr="00873D36" w:rsidTr="00A14626">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A14626">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5</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bl>
    <w:p w:rsidR="00540EE2" w:rsidRPr="00F7421B" w:rsidRDefault="00540EE2" w:rsidP="0084525B">
      <w:pPr>
        <w:spacing w:after="0"/>
        <w:jc w:val="center"/>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CB3401"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-20</w:t>
      </w:r>
      <w:r w:rsidR="00CB3401"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 (</w:t>
      </w:r>
      <w:r w:rsidRPr="00F7421B">
        <w:rPr>
          <w:rFonts w:ascii="Times New Roman" w:eastAsia="Times New Roman" w:hAnsi="Times New Roman" w:cs="Times New Roman"/>
          <w:sz w:val="28"/>
          <w:szCs w:val="28"/>
          <w:lang w:eastAsia="ru-RU"/>
        </w:rPr>
        <w:t>-23,72</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D90256" w:rsidRPr="00F7421B">
        <w:rPr>
          <w:rFonts w:ascii="Times New Roman" w:eastAsia="Times New Roman" w:hAnsi="Times New Roman" w:cs="Times New Roman"/>
          <w:sz w:val="28"/>
          <w:szCs w:val="28"/>
          <w:lang w:eastAsia="ru-RU"/>
        </w:rPr>
        <w:t>3</w:t>
      </w:r>
      <w:r w:rsidR="00873D36">
        <w:rPr>
          <w:rFonts w:ascii="Times New Roman" w:eastAsia="Times New Roman" w:hAnsi="Times New Roman" w:cs="Times New Roman"/>
          <w:sz w:val="28"/>
          <w:szCs w:val="28"/>
          <w:lang w:eastAsia="ru-RU"/>
        </w:rPr>
        <w:t>3</w:t>
      </w:r>
      <w:r w:rsidR="00D90256" w:rsidRPr="00F7421B">
        <w:rPr>
          <w:rFonts w:ascii="Times New Roman" w:eastAsia="Times New Roman" w:hAnsi="Times New Roman" w:cs="Times New Roman"/>
          <w:sz w:val="28"/>
          <w:szCs w:val="28"/>
          <w:lang w:eastAsia="ru-RU"/>
        </w:rPr>
        <w:t>,</w:t>
      </w:r>
      <w:r w:rsidR="00873D36">
        <w:rPr>
          <w:rFonts w:ascii="Times New Roman" w:eastAsia="Times New Roman" w:hAnsi="Times New Roman" w:cs="Times New Roman"/>
          <w:sz w:val="28"/>
          <w:szCs w:val="28"/>
          <w:lang w:eastAsia="ru-RU"/>
        </w:rPr>
        <w:t>33</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343636" w:rsidRPr="00F7421B">
        <w:rPr>
          <w:rFonts w:ascii="Times New Roman" w:eastAsia="Times New Roman" w:hAnsi="Times New Roman" w:cs="Times New Roman"/>
          <w:sz w:val="28"/>
          <w:szCs w:val="28"/>
          <w:lang w:eastAsia="ru-RU"/>
        </w:rPr>
        <w:t>(-75,00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наложенных административных штрафов» (-43,23%);</w:t>
      </w:r>
    </w:p>
    <w:p w:rsidR="006E4755" w:rsidRPr="00F7421B" w:rsidRDefault="00D9025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«Средний размер наложенного административного </w:t>
      </w:r>
      <w:proofErr w:type="gramStart"/>
      <w:r w:rsidR="006E4755" w:rsidRPr="00F7421B">
        <w:rPr>
          <w:rFonts w:ascii="Times New Roman" w:eastAsia="Times New Roman" w:hAnsi="Times New Roman" w:cs="Times New Roman"/>
          <w:sz w:val="28"/>
          <w:szCs w:val="28"/>
          <w:lang w:eastAsia="ru-RU"/>
        </w:rPr>
        <w:t>штрафа</w:t>
      </w:r>
      <w:proofErr w:type="gramEnd"/>
      <w:r w:rsidR="006E4755" w:rsidRPr="00F7421B">
        <w:rPr>
          <w:rFonts w:ascii="Times New Roman" w:eastAsia="Times New Roman" w:hAnsi="Times New Roman" w:cs="Times New Roman"/>
          <w:sz w:val="28"/>
          <w:szCs w:val="28"/>
          <w:lang w:eastAsia="ru-RU"/>
        </w:rPr>
        <w:t xml:space="preserve"> в том числе на должностн</w:t>
      </w:r>
      <w:r w:rsidR="00D0723C" w:rsidRPr="00F7421B">
        <w:rPr>
          <w:rFonts w:ascii="Times New Roman" w:eastAsia="Times New Roman" w:hAnsi="Times New Roman" w:cs="Times New Roman"/>
          <w:sz w:val="28"/>
          <w:szCs w:val="28"/>
          <w:lang w:eastAsia="ru-RU"/>
        </w:rPr>
        <w:t>ых лиц и юридических лиц (</w:t>
      </w:r>
      <w:r w:rsidR="00343636" w:rsidRPr="00F7421B">
        <w:rPr>
          <w:rFonts w:ascii="Times New Roman" w:eastAsia="Times New Roman" w:hAnsi="Times New Roman" w:cs="Times New Roman"/>
          <w:sz w:val="28"/>
          <w:szCs w:val="28"/>
          <w:lang w:eastAsia="ru-RU"/>
        </w:rPr>
        <w:t>-4222,22</w:t>
      </w:r>
      <w:r w:rsidR="006E4755" w:rsidRPr="00F7421B">
        <w:rPr>
          <w:rFonts w:ascii="Times New Roman" w:eastAsia="Times New Roman" w:hAnsi="Times New Roman" w:cs="Times New Roman"/>
          <w:sz w:val="28"/>
          <w:szCs w:val="28"/>
          <w:lang w:eastAsia="ru-RU"/>
        </w:rPr>
        <w:t>%).</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Рост значений наблюдается по показателям: </w:t>
      </w:r>
    </w:p>
    <w:p w:rsidR="006E4755" w:rsidRPr="00F7421B" w:rsidRDefault="00D0723C" w:rsidP="009D4EDC">
      <w:pPr>
        <w:numPr>
          <w:ilvl w:val="0"/>
          <w:numId w:val="14"/>
        </w:numPr>
        <w:tabs>
          <w:tab w:val="left" w:pos="0"/>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возбуждены дела об административных правонарушениях</w:t>
      </w:r>
      <w:r w:rsidRPr="00F7421B">
        <w:rPr>
          <w:rFonts w:ascii="Times New Roman" w:eastAsia="Times New Roman" w:hAnsi="Times New Roman" w:cs="Times New Roman"/>
          <w:sz w:val="28"/>
          <w:szCs w:val="28"/>
          <w:lang w:eastAsia="ru-RU"/>
        </w:rPr>
        <w:t>» (</w:t>
      </w:r>
      <w:r w:rsidR="00343636" w:rsidRPr="00F7421B">
        <w:rPr>
          <w:rFonts w:ascii="Times New Roman" w:eastAsia="Times New Roman" w:hAnsi="Times New Roman" w:cs="Times New Roman"/>
          <w:sz w:val="28"/>
          <w:szCs w:val="28"/>
          <w:lang w:eastAsia="ru-RU"/>
        </w:rPr>
        <w:t>28</w:t>
      </w: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57</w:t>
      </w:r>
      <w:r w:rsidR="006E4755" w:rsidRPr="00F7421B">
        <w:rPr>
          <w:rFonts w:ascii="Times New Roman" w:eastAsia="Times New Roman" w:hAnsi="Times New Roman" w:cs="Times New Roman"/>
          <w:sz w:val="28"/>
          <w:szCs w:val="28"/>
          <w:lang w:eastAsia="ru-RU"/>
        </w:rPr>
        <w:t>%);</w:t>
      </w:r>
    </w:p>
    <w:p w:rsidR="006E4755" w:rsidRPr="00F7421B" w:rsidRDefault="006E4755" w:rsidP="00873D36">
      <w:pPr>
        <w:spacing w:after="0" w:line="240" w:lineRule="auto"/>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выявленных при проведении проверок правонарушений, связанных с неисполнением предписаний</w:t>
      </w:r>
      <w:r w:rsidR="00D0723C" w:rsidRPr="00F7421B">
        <w:rPr>
          <w:rFonts w:ascii="Times New Roman" w:eastAsia="Times New Roman" w:hAnsi="Times New Roman" w:cs="Times New Roman"/>
          <w:sz w:val="28"/>
          <w:szCs w:val="28"/>
          <w:lang w:eastAsia="ru-RU"/>
        </w:rPr>
        <w:t>» (</w:t>
      </w:r>
      <w:r w:rsidR="00873D36" w:rsidRPr="00873D36">
        <w:rPr>
          <w:rFonts w:ascii="Times New Roman" w:eastAsia="Times New Roman" w:hAnsi="Times New Roman" w:cs="Times New Roman"/>
          <w:sz w:val="28"/>
          <w:szCs w:val="28"/>
          <w:lang w:eastAsia="ru-RU"/>
        </w:rPr>
        <w:t>66.67</w:t>
      </w:r>
      <w:r w:rsidRPr="00F7421B">
        <w:rPr>
          <w:rFonts w:ascii="Times New Roman" w:eastAsia="Times New Roman" w:hAnsi="Times New Roman" w:cs="Times New Roman"/>
          <w:sz w:val="28"/>
          <w:szCs w:val="28"/>
          <w:lang w:eastAsia="ru-RU"/>
        </w:rPr>
        <w:t>%).</w:t>
      </w:r>
    </w:p>
    <w:p w:rsidR="00343636" w:rsidRPr="00F7421B" w:rsidRDefault="00343636" w:rsidP="0084525B">
      <w:pP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br w:type="page"/>
      </w: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F7421B" w:rsidRDefault="00001BD9" w:rsidP="0084525B">
      <w:pPr>
        <w:spacing w:after="0"/>
        <w:jc w:val="center"/>
        <w:rPr>
          <w:rFonts w:ascii="Times New Roman" w:eastAsia="Times New Roman" w:hAnsi="Times New Roman" w:cs="Times New Roman"/>
          <w:b/>
          <w:i/>
          <w:sz w:val="28"/>
          <w:szCs w:val="28"/>
          <w:lang w:eastAsia="ru-RU"/>
        </w:rPr>
      </w:pPr>
    </w:p>
    <w:tbl>
      <w:tblPr>
        <w:tblW w:w="10800" w:type="dxa"/>
        <w:tblInd w:w="-743" w:type="dxa"/>
        <w:tblLook w:val="04A0"/>
      </w:tblPr>
      <w:tblGrid>
        <w:gridCol w:w="1139"/>
        <w:gridCol w:w="1879"/>
        <w:gridCol w:w="950"/>
        <w:gridCol w:w="928"/>
        <w:gridCol w:w="907"/>
        <w:gridCol w:w="863"/>
        <w:gridCol w:w="621"/>
        <w:gridCol w:w="801"/>
        <w:gridCol w:w="1376"/>
        <w:gridCol w:w="1336"/>
      </w:tblGrid>
      <w:tr w:rsidR="00A14626" w:rsidRPr="00873D36" w:rsidTr="00A14626">
        <w:trPr>
          <w:trHeight w:val="840"/>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 показателя</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Наименование показателя</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Числитель</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Знаменатель</w:t>
            </w:r>
          </w:p>
        </w:tc>
        <w:tc>
          <w:tcPr>
            <w:tcW w:w="1422"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Значение показателя</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14626" w:rsidRPr="00873D36" w:rsidTr="00A14626">
        <w:trPr>
          <w:trHeight w:val="561"/>
        </w:trPr>
        <w:tc>
          <w:tcPr>
            <w:tcW w:w="1139"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2018</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2019</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2018</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2019</w:t>
            </w:r>
          </w:p>
        </w:tc>
        <w:tc>
          <w:tcPr>
            <w:tcW w:w="62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2018</w:t>
            </w:r>
          </w:p>
        </w:tc>
        <w:tc>
          <w:tcPr>
            <w:tcW w:w="80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2019</w:t>
            </w: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r>
      <w:tr w:rsidR="00A14626" w:rsidRPr="00873D36" w:rsidTr="00A14626">
        <w:trPr>
          <w:trHeight w:val="84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Процент выполнения утвержденного плана</w:t>
            </w:r>
            <w:r w:rsidRPr="00873D36">
              <w:rPr>
                <w:rFonts w:ascii="Times New Roman" w:eastAsia="Times New Roman" w:hAnsi="Times New Roman" w:cs="Times New Roman"/>
                <w:sz w:val="18"/>
                <w:szCs w:val="18"/>
                <w:lang w:eastAsia="ru-RU"/>
              </w:rPr>
              <w:br/>
              <w:t>проведения плановых проверок</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запланированных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96.95</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96.27</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-0.70</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-0.68</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127</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129</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131</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134</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68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68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3</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4</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Количество мероприятий СН,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68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5</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владельцев</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0.07</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0.07</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9.35</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0.01</w:t>
            </w:r>
          </w:p>
        </w:tc>
      </w:tr>
      <w:tr w:rsidR="00A14626" w:rsidRPr="00873D36" w:rsidTr="00A14626">
        <w:trPr>
          <w:trHeight w:val="561"/>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19</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22</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28376</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30048</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84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6</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Среднее количество проверок, проведенных в отношении одного </w:t>
            </w:r>
            <w:r w:rsidRPr="00873D36">
              <w:rPr>
                <w:rFonts w:ascii="Times New Roman" w:eastAsia="Times New Roman" w:hAnsi="Times New Roman" w:cs="Times New Roman"/>
                <w:sz w:val="18"/>
                <w:szCs w:val="18"/>
                <w:lang w:eastAsia="ru-RU"/>
              </w:rPr>
              <w:lastRenderedPageBreak/>
              <w:t>юридического лица, индивидуального предпринимателя</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lastRenderedPageBreak/>
              <w:t>Общее количество проведенных мероприятий СН</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Количество владельцев, в отношении которых были </w:t>
            </w:r>
            <w:r w:rsidRPr="00873D36">
              <w:rPr>
                <w:rFonts w:ascii="Times New Roman" w:eastAsia="Times New Roman" w:hAnsi="Times New Roman" w:cs="Times New Roman"/>
                <w:sz w:val="18"/>
                <w:szCs w:val="18"/>
                <w:lang w:eastAsia="ru-RU"/>
              </w:rPr>
              <w:lastRenderedPageBreak/>
              <w:t>проведены мероприятия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lastRenderedPageBreak/>
              <w:t>7.316</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7.182</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-1.83</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-0.134</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139</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22</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40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7</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проведенных внеплановых проверок</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8.63</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18.35</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112.61</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9.72</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29</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959"/>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8</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6.76</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14.60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116.06</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7.84</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74</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137</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9</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29</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10</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12</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29</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168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11</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41.73</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65.82</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57.75</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24.10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58</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104</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139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158</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799"/>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12</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17.24</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35.58</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106.35</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18.34</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37</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58</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104</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84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13</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67.57</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-32.43</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-32.43</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25</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37</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14</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22</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15</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19</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22</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79"/>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16</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241"/>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17</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&amp;#8734;</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20</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84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18</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взысканных административных штрафов</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190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222.26</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16.98</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32.26</w:t>
            </w:r>
          </w:p>
        </w:tc>
      </w:tr>
      <w:tr w:rsidR="00A14626" w:rsidRPr="00873D36" w:rsidTr="00A14626">
        <w:trPr>
          <w:trHeight w:val="561"/>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76000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76679</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40000</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34500</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840"/>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19</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18"/>
                <w:szCs w:val="18"/>
                <w:lang w:eastAsia="ru-RU"/>
              </w:rPr>
              <w:t>штрафа</w:t>
            </w:r>
            <w:proofErr w:type="gramEnd"/>
            <w:r w:rsidRPr="00873D36">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наложенных административных штрафов</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5000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2156.25</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-56.88</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-2843.75</w:t>
            </w:r>
          </w:p>
        </w:tc>
      </w:tr>
      <w:tr w:rsidR="00A14626" w:rsidRPr="00873D36" w:rsidTr="00A14626">
        <w:trPr>
          <w:trHeight w:val="561"/>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40000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34500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8</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16</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A14626">
        <w:trPr>
          <w:trHeight w:val="2799"/>
        </w:trPr>
        <w:tc>
          <w:tcPr>
            <w:tcW w:w="11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p>
        </w:tc>
        <w:tc>
          <w:tcPr>
            <w:tcW w:w="18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78"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70"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3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A14626">
        <w:trPr>
          <w:trHeight w:val="279"/>
        </w:trPr>
        <w:tc>
          <w:tcPr>
            <w:tcW w:w="113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79"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2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58</w:t>
            </w:r>
          </w:p>
        </w:tc>
        <w:tc>
          <w:tcPr>
            <w:tcW w:w="86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104</w:t>
            </w:r>
          </w:p>
        </w:tc>
        <w:tc>
          <w:tcPr>
            <w:tcW w:w="62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7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bl>
    <w:p w:rsidR="006E4755" w:rsidRPr="00F7421B" w:rsidRDefault="006E4755" w:rsidP="0084525B">
      <w:pPr>
        <w:tabs>
          <w:tab w:val="left" w:pos="0"/>
        </w:tabs>
        <w:spacing w:after="0"/>
        <w:ind w:hanging="567"/>
        <w:contextualSpacing/>
        <w:jc w:val="both"/>
        <w:rPr>
          <w:rFonts w:ascii="Times New Roman" w:eastAsia="Times New Roman" w:hAnsi="Times New Roman" w:cs="Times New Roman"/>
          <w:sz w:val="28"/>
          <w:szCs w:val="28"/>
          <w:lang w:eastAsia="ru-RU"/>
        </w:rPr>
      </w:pPr>
    </w:p>
    <w:p w:rsidR="00130020" w:rsidRPr="00B869A1" w:rsidRDefault="00130020" w:rsidP="0084525B">
      <w:pP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B869A1"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bookmarkStart w:id="29" w:name="_Toc369001939"/>
      <w:bookmarkStart w:id="30" w:name="_Toc455649068"/>
      <w:r w:rsidRPr="00B869A1">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9"/>
      <w:bookmarkEnd w:id="30"/>
    </w:p>
    <w:p w:rsidR="00816D54" w:rsidRPr="00B869A1" w:rsidRDefault="00816D54" w:rsidP="0084525B">
      <w:pPr>
        <w:spacing w:after="0"/>
        <w:ind w:firstLine="709"/>
        <w:jc w:val="both"/>
        <w:rPr>
          <w:rFonts w:ascii="Times New Roman" w:eastAsia="Times New Roman" w:hAnsi="Times New Roman" w:cs="Times New Roman"/>
          <w:sz w:val="28"/>
          <w:szCs w:val="26"/>
          <w:lang w:eastAsia="ru-RU"/>
        </w:rPr>
      </w:pPr>
    </w:p>
    <w:p w:rsidR="00541107" w:rsidRPr="00B869A1" w:rsidRDefault="00816D54"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сравнении с аналогичным периодом прошлого года уменьшилось количество </w:t>
      </w:r>
      <w:r w:rsidR="00541107" w:rsidRPr="00B869A1">
        <w:rPr>
          <w:rFonts w:ascii="Times New Roman" w:eastAsia="Times New Roman" w:hAnsi="Times New Roman" w:cs="Times New Roman"/>
          <w:sz w:val="28"/>
          <w:szCs w:val="28"/>
          <w:lang w:eastAsia="ru-RU"/>
        </w:rPr>
        <w:t xml:space="preserve">плановых </w:t>
      </w:r>
      <w:r w:rsidRPr="00B869A1">
        <w:rPr>
          <w:rFonts w:ascii="Times New Roman" w:eastAsia="Times New Roman" w:hAnsi="Times New Roman" w:cs="Times New Roman"/>
          <w:sz w:val="28"/>
          <w:szCs w:val="28"/>
          <w:lang w:eastAsia="ru-RU"/>
        </w:rPr>
        <w:t xml:space="preserve">проверок. </w:t>
      </w:r>
    </w:p>
    <w:p w:rsidR="00541107" w:rsidRPr="00B869A1" w:rsidRDefault="00541107" w:rsidP="0084525B">
      <w:pPr>
        <w:spacing w:after="0"/>
        <w:ind w:firstLine="709"/>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Значительное снижение количества плановых проверок произошло вследствие перехода на «</w:t>
      </w:r>
      <w:r w:rsidRPr="00B869A1">
        <w:rPr>
          <w:rFonts w:ascii="Times New Roman" w:eastAsia="Calibri" w:hAnsi="Times New Roman" w:cs="Times New Roman"/>
          <w:sz w:val="28"/>
          <w:szCs w:val="28"/>
        </w:rPr>
        <w:t xml:space="preserve">риск - ориентированную модель государственного контроля и надзора», внесение изменений </w:t>
      </w:r>
      <w:r w:rsidRPr="00B869A1">
        <w:rPr>
          <w:rFonts w:ascii="Times New Roman" w:eastAsia="Times New Roman" w:hAnsi="Times New Roman" w:cs="Times New Roman"/>
          <w:sz w:val="28"/>
          <w:szCs w:val="28"/>
          <w:lang w:eastAsia="ru-RU"/>
        </w:rPr>
        <w:t>в  294-ФЗ в части установления запрета на проведение с 01.01.2016 по 31.12.2018 плановых проверок.</w:t>
      </w:r>
    </w:p>
    <w:p w:rsidR="00541107" w:rsidRPr="00B869A1" w:rsidRDefault="00541107"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B869A1">
        <w:rPr>
          <w:rFonts w:ascii="Times New Roman" w:eastAsia="Times New Roman" w:hAnsi="Times New Roman" w:cs="Times New Roman"/>
          <w:sz w:val="28"/>
          <w:szCs w:val="28"/>
          <w:lang w:eastAsia="ru-RU"/>
        </w:rPr>
        <w:t xml:space="preserve">в сравнении с аналогичным периодом прошлого года практически не изменилась </w:t>
      </w:r>
      <w:r w:rsidRPr="00B869A1">
        <w:rPr>
          <w:rFonts w:ascii="Times New Roman" w:eastAsia="Times New Roman" w:hAnsi="Times New Roman" w:cs="Times New Roman"/>
          <w:sz w:val="28"/>
          <w:szCs w:val="28"/>
          <w:lang w:eastAsia="ru-RU"/>
        </w:rPr>
        <w:t xml:space="preserve">и составила </w:t>
      </w:r>
      <w:r w:rsidR="007310D2" w:rsidRPr="00B869A1">
        <w:rPr>
          <w:rFonts w:ascii="Times New Roman" w:eastAsia="Times New Roman" w:hAnsi="Times New Roman" w:cs="Times New Roman"/>
          <w:sz w:val="28"/>
          <w:szCs w:val="28"/>
          <w:lang w:eastAsia="ru-RU"/>
        </w:rPr>
        <w:t>89</w:t>
      </w:r>
      <w:r w:rsidR="00CE44A2" w:rsidRPr="00B869A1">
        <w:rPr>
          <w:rFonts w:ascii="Times New Roman" w:eastAsia="Times New Roman" w:hAnsi="Times New Roman" w:cs="Times New Roman"/>
          <w:sz w:val="28"/>
          <w:szCs w:val="28"/>
          <w:lang w:eastAsia="ru-RU"/>
        </w:rPr>
        <w:t>%.</w:t>
      </w:r>
    </w:p>
    <w:p w:rsidR="00816D54" w:rsidRPr="00B869A1" w:rsidRDefault="00816D54"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мероприятиям систематического наблюдения также отмечается увеличение количества внеплановых мероприятий, а также</w:t>
      </w:r>
      <w:r w:rsidR="006D183E" w:rsidRPr="00B869A1">
        <w:rPr>
          <w:rFonts w:ascii="Times New Roman" w:eastAsia="Times New Roman" w:hAnsi="Times New Roman" w:cs="Times New Roman"/>
          <w:sz w:val="28"/>
          <w:szCs w:val="28"/>
          <w:lang w:eastAsia="ru-RU"/>
        </w:rPr>
        <w:t xml:space="preserve"> рост</w:t>
      </w:r>
      <w:r w:rsidRPr="00B869A1">
        <w:rPr>
          <w:rFonts w:ascii="Times New Roman" w:eastAsia="Times New Roman" w:hAnsi="Times New Roman" w:cs="Times New Roman"/>
          <w:sz w:val="28"/>
          <w:szCs w:val="28"/>
          <w:lang w:eastAsia="ru-RU"/>
        </w:rPr>
        <w:t xml:space="preserve"> их результативност</w:t>
      </w:r>
      <w:r w:rsidR="006D183E" w:rsidRPr="00B869A1">
        <w:rPr>
          <w:rFonts w:ascii="Times New Roman" w:eastAsia="Times New Roman" w:hAnsi="Times New Roman" w:cs="Times New Roman"/>
          <w:sz w:val="28"/>
          <w:szCs w:val="28"/>
          <w:lang w:eastAsia="ru-RU"/>
        </w:rPr>
        <w:t>и</w:t>
      </w:r>
      <w:r w:rsidRPr="00B869A1">
        <w:rPr>
          <w:rFonts w:ascii="Times New Roman" w:eastAsia="Times New Roman" w:hAnsi="Times New Roman" w:cs="Times New Roman"/>
          <w:sz w:val="28"/>
          <w:szCs w:val="28"/>
          <w:lang w:eastAsia="ru-RU"/>
        </w:rPr>
        <w:t xml:space="preserve">. </w:t>
      </w:r>
    </w:p>
    <w:p w:rsidR="00816D54" w:rsidRPr="00B869A1" w:rsidRDefault="00816D54"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целом, по результатам мероприятий государственного контроля (над</w:t>
      </w:r>
      <w:r w:rsidR="006D183E" w:rsidRPr="00B869A1">
        <w:rPr>
          <w:rFonts w:ascii="Times New Roman" w:eastAsia="Times New Roman" w:hAnsi="Times New Roman" w:cs="Times New Roman"/>
          <w:sz w:val="28"/>
          <w:szCs w:val="28"/>
          <w:lang w:eastAsia="ru-RU"/>
        </w:rPr>
        <w:t>зора)</w:t>
      </w:r>
      <w:r w:rsidR="00726569" w:rsidRPr="00B869A1">
        <w:rPr>
          <w:rFonts w:ascii="Times New Roman" w:eastAsia="Times New Roman" w:hAnsi="Times New Roman" w:cs="Times New Roman"/>
          <w:sz w:val="28"/>
          <w:szCs w:val="28"/>
          <w:lang w:eastAsia="ru-RU"/>
        </w:rPr>
        <w:t>,</w:t>
      </w:r>
      <w:r w:rsidR="006D183E" w:rsidRPr="00B869A1">
        <w:rPr>
          <w:rFonts w:ascii="Times New Roman" w:eastAsia="Times New Roman" w:hAnsi="Times New Roman" w:cs="Times New Roman"/>
          <w:sz w:val="28"/>
          <w:szCs w:val="28"/>
          <w:lang w:eastAsia="ru-RU"/>
        </w:rPr>
        <w:t xml:space="preserve"> несмотря снижение общего количества мероприятий и выявленных нарушений, </w:t>
      </w:r>
      <w:r w:rsidR="00921C2C" w:rsidRPr="00B869A1">
        <w:rPr>
          <w:rFonts w:ascii="Times New Roman" w:eastAsia="Times New Roman" w:hAnsi="Times New Roman" w:cs="Times New Roman"/>
          <w:sz w:val="28"/>
          <w:szCs w:val="28"/>
          <w:lang w:eastAsia="ru-RU"/>
        </w:rPr>
        <w:t>в</w:t>
      </w:r>
      <w:r w:rsidR="006D183E" w:rsidRPr="00B869A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1,</w:t>
      </w:r>
      <w:r w:rsidR="00921C2C" w:rsidRPr="00B869A1">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раза увеличилось количество составленных протоколов.</w:t>
      </w:r>
    </w:p>
    <w:p w:rsidR="00921C2C" w:rsidRPr="00B869A1" w:rsidRDefault="00816D54" w:rsidP="0084525B">
      <w:pPr>
        <w:spacing w:after="0"/>
        <w:ind w:firstLine="709"/>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Следует также отметить </w:t>
      </w:r>
      <w:r w:rsidR="00921C2C" w:rsidRPr="00B869A1">
        <w:rPr>
          <w:rFonts w:ascii="Times New Roman" w:eastAsia="Times New Roman" w:hAnsi="Times New Roman" w:cs="Times New Roman"/>
          <w:sz w:val="28"/>
          <w:szCs w:val="28"/>
          <w:lang w:eastAsia="ru-RU"/>
        </w:rPr>
        <w:t xml:space="preserve">значительное </w:t>
      </w:r>
      <w:r w:rsidR="007310D2" w:rsidRPr="00B869A1">
        <w:rPr>
          <w:rFonts w:ascii="Times New Roman" w:eastAsia="Times New Roman" w:hAnsi="Times New Roman" w:cs="Times New Roman"/>
          <w:sz w:val="28"/>
          <w:szCs w:val="28"/>
          <w:lang w:eastAsia="ru-RU"/>
        </w:rPr>
        <w:t>увеличение</w:t>
      </w:r>
      <w:r w:rsidR="00921C2C" w:rsidRPr="00B869A1">
        <w:rPr>
          <w:rFonts w:ascii="Times New Roman" w:eastAsia="Times New Roman" w:hAnsi="Times New Roman" w:cs="Times New Roman"/>
          <w:sz w:val="28"/>
          <w:szCs w:val="28"/>
          <w:lang w:eastAsia="ru-RU"/>
        </w:rPr>
        <w:t xml:space="preserve"> количества </w:t>
      </w:r>
      <w:r w:rsidRPr="00B869A1">
        <w:rPr>
          <w:rFonts w:ascii="Times New Roman" w:eastAsia="Times New Roman" w:hAnsi="Times New Roman" w:cs="Times New Roman"/>
          <w:sz w:val="28"/>
          <w:szCs w:val="28"/>
          <w:lang w:eastAsia="ru-RU"/>
        </w:rPr>
        <w:t>поступ</w:t>
      </w:r>
      <w:r w:rsidR="00921C2C" w:rsidRPr="00B869A1">
        <w:rPr>
          <w:rFonts w:ascii="Times New Roman" w:eastAsia="Times New Roman" w:hAnsi="Times New Roman" w:cs="Times New Roman"/>
          <w:sz w:val="28"/>
          <w:szCs w:val="28"/>
          <w:lang w:eastAsia="ru-RU"/>
        </w:rPr>
        <w:t>ивших</w:t>
      </w:r>
      <w:r w:rsidRPr="00B869A1">
        <w:rPr>
          <w:rFonts w:ascii="Times New Roman" w:eastAsia="Times New Roman" w:hAnsi="Times New Roman" w:cs="Times New Roman"/>
          <w:sz w:val="28"/>
          <w:szCs w:val="28"/>
          <w:lang w:eastAsia="ru-RU"/>
        </w:rPr>
        <w:t xml:space="preserve"> обращений</w:t>
      </w:r>
      <w:r w:rsidR="00644AD7" w:rsidRPr="00B869A1">
        <w:rPr>
          <w:rFonts w:ascii="Times New Roman" w:eastAsia="Times New Roman" w:hAnsi="Times New Roman" w:cs="Times New Roman"/>
          <w:sz w:val="28"/>
          <w:szCs w:val="28"/>
          <w:lang w:eastAsia="ru-RU"/>
        </w:rPr>
        <w:t>.</w:t>
      </w:r>
    </w:p>
    <w:p w:rsidR="00816D54" w:rsidRPr="00B869A1" w:rsidRDefault="00816D54" w:rsidP="0084525B">
      <w:pPr>
        <w:spacing w:after="0"/>
        <w:ind w:firstLine="709"/>
        <w:contextualSpacing/>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По данным сравнительного анализа сведений нагрузке на одного сотрудника, можно отметить следующее.</w:t>
      </w:r>
    </w:p>
    <w:p w:rsidR="00A70EEA" w:rsidRPr="00B869A1" w:rsidRDefault="00A70EEA" w:rsidP="0084525B">
      <w:pPr>
        <w:spacing w:after="0"/>
        <w:ind w:firstLine="709"/>
        <w:contextualSpacing/>
        <w:jc w:val="both"/>
        <w:rPr>
          <w:rFonts w:ascii="Times New Roman" w:eastAsia="Calibri" w:hAnsi="Times New Roman" w:cs="Times New Roman"/>
          <w:sz w:val="28"/>
          <w:szCs w:val="28"/>
        </w:rPr>
      </w:pPr>
    </w:p>
    <w:p w:rsidR="00A70EEA" w:rsidRPr="00B869A1" w:rsidRDefault="00A70EEA" w:rsidP="0084525B">
      <w:pPr>
        <w:spacing w:after="0"/>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644AD7" w:rsidRPr="00B869A1" w:rsidRDefault="00644AD7" w:rsidP="0084525B">
      <w:pPr>
        <w:spacing w:after="0"/>
        <w:ind w:right="-143"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связи с увеличением количества РЭС с признаками нарушений, выявленных радиочастотной службой при проведении радиоконтроля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644AD7" w:rsidRPr="00B869A1" w:rsidRDefault="00644AD7"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Доля выданных предписаний об устранении выявленных радиочастотной службой при проведении радиоконтроля нарушений порядка, требований, и </w:t>
      </w:r>
      <w:proofErr w:type="gramStart"/>
      <w:r w:rsidRPr="00B869A1">
        <w:rPr>
          <w:rFonts w:ascii="Times New Roman" w:eastAsia="Times New Roman" w:hAnsi="Times New Roman" w:cs="Times New Roman"/>
          <w:sz w:val="28"/>
          <w:szCs w:val="28"/>
          <w:lang w:eastAsia="ru-RU"/>
        </w:rPr>
        <w:t>условий, относящихся к использованию РЭС и ВЧУ уменьшилась</w:t>
      </w:r>
      <w:proofErr w:type="gramEnd"/>
      <w:r w:rsidRPr="00B869A1">
        <w:rPr>
          <w:rFonts w:ascii="Times New Roman" w:eastAsia="Times New Roman" w:hAnsi="Times New Roman" w:cs="Times New Roman"/>
          <w:sz w:val="28"/>
          <w:szCs w:val="28"/>
          <w:lang w:eastAsia="ru-RU"/>
        </w:rPr>
        <w:t xml:space="preserve"> на 1,48%. Уменьшение произошло за счет снижения числа проведенных внеплановых мероприятий сотрудниками Управления в отчетном периоде, по сравнению с аналогичным периодом прошлого года.</w:t>
      </w:r>
    </w:p>
    <w:p w:rsidR="00644AD7" w:rsidRPr="00B869A1" w:rsidRDefault="00644AD7"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в 1 </w:t>
      </w:r>
      <w:r w:rsidRPr="00B869A1">
        <w:rPr>
          <w:rFonts w:ascii="Times New Roman" w:eastAsia="Times New Roman" w:hAnsi="Times New Roman" w:cs="Times New Roman"/>
          <w:sz w:val="28"/>
          <w:szCs w:val="28"/>
          <w:lang w:eastAsia="ru-RU"/>
        </w:rPr>
        <w:lastRenderedPageBreak/>
        <w:t>полугодии 2017 года составлено 692 протоколов об административных правонарушениях в сфере связи, что на 65,9% больше по сравнению с аналогичным периодом 2016 года.</w:t>
      </w:r>
    </w:p>
    <w:p w:rsidR="007361CF" w:rsidRPr="00B869A1" w:rsidRDefault="00644AD7"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Кроме того Управлением осуществляется рассмотрение материалов сформированных АС «Ревизор» поступающих в отношении операторов связи представляющих на подведомственной территории телематические услуги связи. В отчетном периоде в адрес Управления поступило 209 материалов мониторинга, все материалы рассмотрены установленным порядком.</w:t>
      </w:r>
    </w:p>
    <w:p w:rsidR="00A70EEA" w:rsidRPr="00B869A1" w:rsidRDefault="00A70EEA" w:rsidP="0084525B">
      <w:pPr>
        <w:spacing w:after="0"/>
        <w:ind w:firstLine="709"/>
        <w:jc w:val="both"/>
        <w:rPr>
          <w:rFonts w:ascii="Times New Roman" w:eastAsia="Times New Roman" w:hAnsi="Times New Roman" w:cs="Times New Roman"/>
          <w:sz w:val="28"/>
          <w:szCs w:val="28"/>
        </w:rPr>
      </w:pPr>
    </w:p>
    <w:p w:rsidR="00A82F1D" w:rsidRPr="00B869A1" w:rsidRDefault="00A82F1D"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p>
    <w:p w:rsidR="006C653E" w:rsidRPr="006C653E" w:rsidRDefault="006C653E" w:rsidP="006C653E">
      <w:pPr>
        <w:spacing w:after="0"/>
        <w:ind w:firstLine="709"/>
        <w:jc w:val="both"/>
        <w:rPr>
          <w:rFonts w:ascii="Times New Roman" w:eastAsia="Calibri" w:hAnsi="Times New Roman" w:cs="Times New Roman"/>
          <w:sz w:val="28"/>
          <w:szCs w:val="28"/>
          <w:lang w:eastAsia="ru-RU"/>
        </w:rPr>
      </w:pPr>
      <w:proofErr w:type="gramStart"/>
      <w:r w:rsidRPr="006C653E">
        <w:rPr>
          <w:rFonts w:ascii="Times New Roman" w:eastAsia="Calibri" w:hAnsi="Times New Roman" w:cs="Times New Roman"/>
          <w:sz w:val="28"/>
          <w:szCs w:val="28"/>
          <w:lang w:eastAsia="ru-RU"/>
        </w:rPr>
        <w:t xml:space="preserve">В 1 полугодии 2019 года по сравнению с аналогичным периодом 2018 года увеличилось количество внеплановых мероприятий систематического наблюдения, проведенных Управлением в отношении владельцев лицензий на осуществление телерадиовещания, в общей сложности на 40 %. Внеплановые мероприятия проводились по поручениям ЦА </w:t>
      </w:r>
      <w:proofErr w:type="spellStart"/>
      <w:r w:rsidRPr="006C653E">
        <w:rPr>
          <w:rFonts w:ascii="Times New Roman" w:eastAsia="Calibri" w:hAnsi="Times New Roman" w:cs="Times New Roman"/>
          <w:sz w:val="28"/>
          <w:szCs w:val="28"/>
          <w:lang w:eastAsia="ru-RU"/>
        </w:rPr>
        <w:t>Роскомнадзора</w:t>
      </w:r>
      <w:proofErr w:type="spellEnd"/>
      <w:r w:rsidRPr="006C653E">
        <w:rPr>
          <w:rFonts w:ascii="Times New Roman" w:eastAsia="Calibri" w:hAnsi="Times New Roman" w:cs="Times New Roman"/>
          <w:sz w:val="28"/>
          <w:szCs w:val="28"/>
          <w:lang w:eastAsia="ru-RU"/>
        </w:rPr>
        <w:t xml:space="preserve"> и в связи с истечением срока исполнения лицензиатом ранее выданных предписаний об устранении выявленных нарушений, а также в рамках проведения </w:t>
      </w:r>
      <w:proofErr w:type="spellStart"/>
      <w:r w:rsidRPr="006C653E">
        <w:rPr>
          <w:rFonts w:ascii="Times New Roman" w:eastAsia="Calibri" w:hAnsi="Times New Roman" w:cs="Times New Roman"/>
          <w:sz w:val="28"/>
          <w:szCs w:val="28"/>
          <w:lang w:eastAsia="ru-RU"/>
        </w:rPr>
        <w:t>многотерриториальных</w:t>
      </w:r>
      <w:proofErr w:type="spellEnd"/>
      <w:proofErr w:type="gramEnd"/>
      <w:r w:rsidRPr="006C653E">
        <w:rPr>
          <w:rFonts w:ascii="Times New Roman" w:eastAsia="Calibri" w:hAnsi="Times New Roman" w:cs="Times New Roman"/>
          <w:sz w:val="28"/>
          <w:szCs w:val="28"/>
          <w:lang w:eastAsia="ru-RU"/>
        </w:rPr>
        <w:t xml:space="preserve"> мероприятий систематического наблюдения. Как следствие, наблюдается увеличение средней нагрузки на одного сотрудника, осуществляющего вверенные полномочия в этой сфере деятельности Управления (2018 – 6,3; 2019 – 7,67).</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 xml:space="preserve">Количество выявленных нарушений в сфере телерадиовещания в отчетный период 2019 года выросло незначительно (2018 – 8; 2019 – 9). Наибольшее количество нарушений (3) приходится на нарушения лицензионного требования о территории вещания. </w:t>
      </w:r>
      <w:proofErr w:type="gramStart"/>
      <w:r w:rsidRPr="006C653E">
        <w:rPr>
          <w:rFonts w:ascii="Times New Roman" w:eastAsia="Calibri" w:hAnsi="Times New Roman" w:cs="Times New Roman"/>
          <w:sz w:val="28"/>
          <w:szCs w:val="28"/>
          <w:lang w:eastAsia="ru-RU"/>
        </w:rPr>
        <w:t>Указанные нарушения зафиксированы в ходе внеплановых мероприятий по контролю в связи с выявленными в результате инвентаризации полосы частот телевизионных каналов и радиоканалов  случаями незаконного вещания на территории конкурсных городов.</w:t>
      </w:r>
      <w:proofErr w:type="gramEnd"/>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 xml:space="preserve">По сравнению с аналогичным периодом 2018 года в первом полугодии 2019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(1 полугодие 2018 – 4; 1 полугодие 2019 – 9,7). </w:t>
      </w:r>
      <w:proofErr w:type="gramStart"/>
      <w:r w:rsidRPr="006C653E">
        <w:rPr>
          <w:rFonts w:ascii="Times New Roman" w:eastAsia="Calibri" w:hAnsi="Times New Roman" w:cs="Times New Roman"/>
          <w:sz w:val="28"/>
          <w:szCs w:val="28"/>
          <w:lang w:eastAsia="ru-RU"/>
        </w:rPr>
        <w:t xml:space="preserve">Данная ситуация сложилась ввиду того, что в отчетный период было запланировано к проведению и фактически проведено больше мероприятий систематического наблюдения в отношении СМИ сетевых изданий, иных интернет-изданий, по сравнению с аналогичным </w:t>
      </w:r>
      <w:r w:rsidRPr="006C653E">
        <w:rPr>
          <w:rFonts w:ascii="Times New Roman" w:eastAsia="Calibri" w:hAnsi="Times New Roman" w:cs="Times New Roman"/>
          <w:sz w:val="28"/>
          <w:szCs w:val="28"/>
          <w:lang w:eastAsia="ru-RU"/>
        </w:rPr>
        <w:lastRenderedPageBreak/>
        <w:t>периодом 2018 года (запланировано: 1 полугодие 2018 – 9, 1 полугодие 2019 – 29; проведено: 1 полугодие 2018 – 12, 1 полугодие 2019 – 29).</w:t>
      </w:r>
      <w:proofErr w:type="gramEnd"/>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При значительном увеличении количества проведенных мероприятий систематического наблюдения в отношении электронных СМИ (сетевые издания, иные интернет-издания), частота выявления нарушений на одно МНК в первом полугодии 2018 и 2019 осталась неизменной.</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По сравнению с аналогичным периодом 2018 года в первом полугодии 2019 года отмечается незначительное уменьшение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2018 – 368,3; 1 полугодие 2019 – 310,3).Данная ситуация сложилась ввиду того, что в отчетный период было запланировано к проведению и фактически проведено меньше мероприятий систематического наблюдения в отношении печатных СМИ, по сравнению с аналогичным периодом 2018 года (запланировано: 1 полугодие 2018 – 80, 1 полугодие 2019 – 57; проведено: 1 полугодие 2018 – 76, 1 полугодие 2019 – 72).</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первом полугодии 2019 года по сравнению с аналогичным периодом 2018 года проведено меньше мероприятий систематического наблюдения (1 полугодие 2018 – 95; 1 полугодие 2019 – 75). В связи с чем, наблюдается снижение средней нагрузки на одного сотрудника, осуществляющего полномочия в данной сфере (1 полугодие 2018 – 19, 1 полугодие 2019 – 15).</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proofErr w:type="gramStart"/>
      <w:r w:rsidRPr="006C653E">
        <w:rPr>
          <w:rFonts w:ascii="Times New Roman" w:eastAsia="Calibri" w:hAnsi="Times New Roman" w:cs="Times New Roman"/>
          <w:sz w:val="28"/>
          <w:szCs w:val="28"/>
          <w:lang w:eastAsia="ru-RU"/>
        </w:rPr>
        <w:t>Частоты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2019 по сравнению с аналогичным периодом 2018 значительно увеличилась (1 полугодие 2018 – 0,05 (5 нарушений), 1 полугодие 2019 – 0,36 (27 нарушений).</w:t>
      </w:r>
      <w:proofErr w:type="gramEnd"/>
      <w:r w:rsidRPr="006C653E">
        <w:rPr>
          <w:rFonts w:ascii="Times New Roman" w:eastAsia="Calibri" w:hAnsi="Times New Roman" w:cs="Times New Roman"/>
          <w:sz w:val="28"/>
          <w:szCs w:val="28"/>
          <w:lang w:eastAsia="ru-RU"/>
        </w:rPr>
        <w:t xml:space="preserve"> Данная ситуация объясняется тем, что в 1 полугодии 2018 проверка требований о порядке предоставления обязательных экземпляров периодических печатных изданий в электронной форме Управлением не осуществлялась.</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 xml:space="preserve">В 1 полугодии 2019 г. по сравнению с 1 полугодием 2018 г. нагрузка на </w:t>
      </w:r>
      <w:proofErr w:type="gramStart"/>
      <w:r w:rsidRPr="006C653E">
        <w:rPr>
          <w:rFonts w:ascii="Times New Roman" w:eastAsia="Calibri" w:hAnsi="Times New Roman" w:cs="Times New Roman"/>
          <w:sz w:val="28"/>
          <w:szCs w:val="28"/>
          <w:lang w:eastAsia="ru-RU"/>
        </w:rPr>
        <w:t>сотрудников, осуществляющих регистрацию и ведение реестра зарегистрированных СМИ увеличилась</w:t>
      </w:r>
      <w:proofErr w:type="gramEnd"/>
      <w:r w:rsidRPr="006C653E">
        <w:rPr>
          <w:rFonts w:ascii="Times New Roman" w:eastAsia="Calibri" w:hAnsi="Times New Roman" w:cs="Times New Roman"/>
          <w:sz w:val="28"/>
          <w:szCs w:val="28"/>
          <w:lang w:eastAsia="ru-RU"/>
        </w:rPr>
        <w:t xml:space="preserve">. Это связано с увеличением количества поступивших заявлений на внесение изменений в реестровую запись зарегистрированных СМИ (1 полугодие 2018 г. – 5 заявлений, 1 полугодие 2019 г. – 30 заявлений), а также с поступлением уведомлений на внесение изменений (1 полугодие 2018 г. – 0 уведомлений, 1 полугодие 2019 </w:t>
      </w:r>
      <w:r w:rsidRPr="006C653E">
        <w:rPr>
          <w:rFonts w:ascii="Times New Roman" w:eastAsia="Calibri" w:hAnsi="Times New Roman" w:cs="Times New Roman"/>
          <w:sz w:val="28"/>
          <w:szCs w:val="28"/>
          <w:lang w:eastAsia="ru-RU"/>
        </w:rPr>
        <w:lastRenderedPageBreak/>
        <w:t>г. – 21 уведомление).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6C653E" w:rsidRPr="006C653E" w:rsidRDefault="006C653E" w:rsidP="006C653E">
      <w:pPr>
        <w:spacing w:after="0"/>
        <w:ind w:firstLine="709"/>
        <w:jc w:val="both"/>
        <w:rPr>
          <w:rFonts w:ascii="Times New Roman" w:eastAsia="Calibri" w:hAnsi="Times New Roman" w:cs="Times New Roman"/>
          <w:sz w:val="28"/>
          <w:szCs w:val="28"/>
          <w:lang w:eastAsia="ru-RU"/>
        </w:rPr>
      </w:pPr>
      <w:r w:rsidRPr="006C653E">
        <w:rPr>
          <w:rFonts w:ascii="Times New Roman" w:eastAsia="Calibri" w:hAnsi="Times New Roman" w:cs="Times New Roman"/>
          <w:sz w:val="28"/>
          <w:szCs w:val="28"/>
          <w:lang w:eastAsia="ru-RU"/>
        </w:rPr>
        <w:t>В отчетный период 2019 года по сравнению с аналогичным периодом 2018 года наблюдается снижение объемов работы с заявлениями прокуроров о признании информации запрещенной на территории РФ (6 месяцев 2019 г. Управлением выдано 12 заключений и 414 объяснений, 6 месяцев 2018 г. Управлением выдано 1235 заключений). Данная ситуация объясняется уменьшением количества поступивших в отчетный период 2019 г. в адрес Управления заявлений прокуроров о признании информации запрещенной на территории РФ.</w:t>
      </w:r>
    </w:p>
    <w:p w:rsidR="00644AD7" w:rsidRPr="00B869A1" w:rsidRDefault="00644AD7" w:rsidP="0084525B">
      <w:pPr>
        <w:spacing w:after="0"/>
        <w:ind w:firstLine="709"/>
        <w:jc w:val="both"/>
        <w:rPr>
          <w:rFonts w:ascii="Times New Roman" w:eastAsia="Times New Roman" w:hAnsi="Times New Roman" w:cs="Times New Roman"/>
          <w:sz w:val="28"/>
          <w:szCs w:val="28"/>
          <w:lang w:eastAsia="ru-RU"/>
        </w:rPr>
      </w:pPr>
    </w:p>
    <w:p w:rsidR="009D4EDC" w:rsidRPr="00B869A1" w:rsidRDefault="009D4EDC" w:rsidP="009D4ED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области персональных данных</w:t>
      </w:r>
    </w:p>
    <w:p w:rsidR="009D4EDC" w:rsidRPr="00B869A1" w:rsidRDefault="009D4EDC" w:rsidP="009D4ED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запланировано </w:t>
      </w:r>
      <w:r>
        <w:rPr>
          <w:rFonts w:ascii="Times New Roman" w:eastAsia="Times New Roman" w:hAnsi="Times New Roman" w:cs="Times New Roman"/>
          <w:sz w:val="28"/>
          <w:szCs w:val="28"/>
          <w:lang w:eastAsia="ru-RU"/>
        </w:rPr>
        <w:t>17</w:t>
      </w:r>
      <w:r w:rsidRPr="00B869A1">
        <w:rPr>
          <w:rFonts w:ascii="Times New Roman" w:eastAsia="Times New Roman" w:hAnsi="Times New Roman" w:cs="Times New Roman"/>
          <w:sz w:val="28"/>
          <w:szCs w:val="28"/>
          <w:lang w:eastAsia="ru-RU"/>
        </w:rPr>
        <w:t xml:space="preserve"> мероприятий:</w:t>
      </w:r>
    </w:p>
    <w:p w:rsidR="009D4EDC" w:rsidRPr="00B869A1" w:rsidRDefault="009D4EDC" w:rsidP="009D4ED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плановые мероприятия: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не проведено 4</w:t>
      </w:r>
      <w:r>
        <w:rPr>
          <w:rFonts w:ascii="Times New Roman" w:eastAsia="Times New Roman" w:hAnsi="Times New Roman" w:cs="Times New Roman"/>
          <w:sz w:val="28"/>
          <w:szCs w:val="28"/>
          <w:lang w:eastAsia="ru-RU"/>
        </w:rPr>
        <w:t xml:space="preserve"> мероприятия </w:t>
      </w:r>
      <w:r w:rsidRPr="00B869A1">
        <w:rPr>
          <w:rFonts w:ascii="Times New Roman" w:eastAsia="Times New Roman" w:hAnsi="Times New Roman" w:cs="Times New Roman"/>
          <w:sz w:val="28"/>
          <w:szCs w:val="28"/>
          <w:lang w:eastAsia="ru-RU"/>
        </w:rPr>
        <w:t xml:space="preserve"> по причине прекращения деятельности юридического лица </w:t>
      </w:r>
      <w:r w:rsidRPr="00B869A1">
        <w:rPr>
          <w:rFonts w:ascii="Times New Roman" w:eastAsia="Times New Roman" w:hAnsi="Times New Roman" w:cs="Times New Roman"/>
          <w:color w:val="000000"/>
          <w:sz w:val="28"/>
          <w:szCs w:val="28"/>
          <w:lang w:eastAsia="ru-RU"/>
        </w:rPr>
        <w:t xml:space="preserve">и исключения из ЕГРЮЛ на основании п. 2 ст. 21.1 Федерального закона от 08.08.2001 г. № 129-ФЗ, а также </w:t>
      </w:r>
      <w:r w:rsidRPr="00B869A1">
        <w:rPr>
          <w:rFonts w:ascii="Times New Roman" w:eastAsia="Times New Roman" w:hAnsi="Times New Roman" w:cs="Times New Roman"/>
          <w:sz w:val="28"/>
          <w:szCs w:val="28"/>
          <w:lang w:eastAsia="ru-RU"/>
        </w:rPr>
        <w:t>по причине отсутствия юридических лиц по адресу, указанному в ЕГРЮЛ;</w:t>
      </w:r>
    </w:p>
    <w:p w:rsidR="009D4EDC" w:rsidRPr="00B869A1" w:rsidRDefault="009D4EDC" w:rsidP="009D4EDC">
      <w:pPr>
        <w:tabs>
          <w:tab w:val="left" w:pos="0"/>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мероприятия систематического наблюдения: 10, проведено 10. По результатам проведения мероприятий СН у </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 xml:space="preserve"> операторов выявлены нарушения </w:t>
      </w:r>
      <w:proofErr w:type="gramStart"/>
      <w:r w:rsidRPr="00B869A1">
        <w:rPr>
          <w:rFonts w:ascii="Times New Roman" w:eastAsia="Times New Roman" w:hAnsi="Times New Roman" w:cs="Times New Roman"/>
          <w:sz w:val="28"/>
          <w:szCs w:val="28"/>
          <w:lang w:eastAsia="ru-RU"/>
        </w:rPr>
        <w:t>ч</w:t>
      </w:r>
      <w:proofErr w:type="gramEnd"/>
      <w:r w:rsidRPr="00B869A1">
        <w:rPr>
          <w:rFonts w:ascii="Times New Roman" w:eastAsia="Times New Roman" w:hAnsi="Times New Roman" w:cs="Times New Roman"/>
          <w:sz w:val="28"/>
          <w:szCs w:val="28"/>
          <w:lang w:eastAsia="ru-RU"/>
        </w:rPr>
        <w:t>. 2 ст. 18.1 Федерального закона от 27.07.2006 № 152-ФЗ «О персональных данных», и п. 2 ПП РФ № 211 от 21.03.2012, в части не размещения на сайте оператора документа определяющего политику в отношении обработки персональных данных.</w:t>
      </w:r>
    </w:p>
    <w:p w:rsidR="009D4EDC" w:rsidRPr="00B869A1" w:rsidRDefault="009D4EDC" w:rsidP="009D4ED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адрес операторов Управлением направлено требование об устранении нарушений, которые были устранены в установленный срок.</w:t>
      </w:r>
    </w:p>
    <w:p w:rsidR="009D4EDC" w:rsidRPr="007D36AB" w:rsidRDefault="009D4EDC" w:rsidP="009D4EDC">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В отчетном </w:t>
      </w:r>
      <w:r>
        <w:rPr>
          <w:rFonts w:ascii="Times New Roman" w:eastAsia="Times New Roman" w:hAnsi="Times New Roman" w:cs="Times New Roman"/>
          <w:sz w:val="28"/>
          <w:szCs w:val="28"/>
          <w:lang w:eastAsia="ru-RU"/>
        </w:rPr>
        <w:t>периоде</w:t>
      </w:r>
      <w:r w:rsidRPr="00B869A1">
        <w:rPr>
          <w:rFonts w:ascii="Times New Roman" w:eastAsia="Times New Roman" w:hAnsi="Times New Roman" w:cs="Times New Roman"/>
          <w:sz w:val="28"/>
          <w:szCs w:val="28"/>
          <w:lang w:eastAsia="ru-RU"/>
        </w:rPr>
        <w:t xml:space="preserve"> наблюдается </w:t>
      </w:r>
      <w:r>
        <w:rPr>
          <w:rFonts w:ascii="Times New Roman" w:eastAsia="Times New Roman" w:hAnsi="Times New Roman" w:cs="Times New Roman"/>
          <w:sz w:val="28"/>
          <w:szCs w:val="28"/>
          <w:lang w:eastAsia="ru-RU"/>
        </w:rPr>
        <w:t>увеличение</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количества внесенных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Реестр </w:t>
      </w:r>
      <w:r w:rsidRPr="00B869A1">
        <w:rPr>
          <w:rFonts w:ascii="Times New Roman" w:eastAsia="Times New Roman" w:hAnsi="Times New Roman" w:cs="Times New Roman"/>
          <w:sz w:val="28"/>
          <w:szCs w:val="28"/>
          <w:lang w:eastAsia="ru-RU"/>
        </w:rPr>
        <w:t>информационных писем</w:t>
      </w:r>
      <w:r w:rsidRPr="007D36AB">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за 1 полугодие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году – </w:t>
      </w:r>
      <w:r w:rsidRPr="007D36AB">
        <w:rPr>
          <w:rFonts w:ascii="Times New Roman" w:eastAsia="Times New Roman" w:hAnsi="Times New Roman" w:cs="Times New Roman"/>
          <w:sz w:val="28"/>
          <w:szCs w:val="28"/>
          <w:lang w:eastAsia="ru-RU"/>
        </w:rPr>
        <w:t>485</w:t>
      </w:r>
      <w:r w:rsidRPr="00B869A1">
        <w:rPr>
          <w:rFonts w:ascii="Times New Roman" w:eastAsia="Times New Roman" w:hAnsi="Times New Roman" w:cs="Times New Roman"/>
          <w:sz w:val="28"/>
          <w:szCs w:val="28"/>
          <w:lang w:eastAsia="ru-RU"/>
        </w:rPr>
        <w:t>, за аналогичный период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 </w:t>
      </w:r>
      <w:r w:rsidRPr="007D36AB">
        <w:rPr>
          <w:rFonts w:ascii="Times New Roman" w:eastAsia="Times New Roman" w:hAnsi="Times New Roman" w:cs="Times New Roman"/>
          <w:sz w:val="28"/>
          <w:szCs w:val="28"/>
          <w:lang w:eastAsia="ru-RU"/>
        </w:rPr>
        <w:t>757</w:t>
      </w:r>
      <w:r w:rsidRPr="00B869A1">
        <w:rPr>
          <w:rFonts w:ascii="Times New Roman" w:eastAsia="Times New Roman" w:hAnsi="Times New Roman" w:cs="Times New Roman"/>
          <w:sz w:val="28"/>
          <w:szCs w:val="28"/>
          <w:lang w:eastAsia="ru-RU"/>
        </w:rPr>
        <w:t xml:space="preserve">. </w:t>
      </w:r>
    </w:p>
    <w:p w:rsidR="009D4EDC" w:rsidRDefault="009D4EDC" w:rsidP="009D4EDC">
      <w:pPr>
        <w:tabs>
          <w:tab w:val="left" w:pos="567"/>
        </w:tab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xml:space="preserve">Во исполнение Плана мероприятий по реализации Стратегии </w:t>
      </w:r>
      <w:proofErr w:type="spellStart"/>
      <w:r w:rsidRPr="00B869A1">
        <w:rPr>
          <w:rFonts w:ascii="Times New Roman" w:eastAsia="Times New Roman" w:hAnsi="Times New Roman" w:cs="Times New Roman"/>
          <w:sz w:val="28"/>
          <w:szCs w:val="28"/>
          <w:lang w:eastAsia="ru-RU"/>
        </w:rPr>
        <w:t>институционного</w:t>
      </w:r>
      <w:proofErr w:type="spellEnd"/>
      <w:r w:rsidRPr="00B869A1">
        <w:rPr>
          <w:rFonts w:ascii="Times New Roman" w:eastAsia="Times New Roman" w:hAnsi="Times New Roman" w:cs="Times New Roman"/>
          <w:sz w:val="28"/>
          <w:szCs w:val="28"/>
          <w:lang w:eastAsia="ru-RU"/>
        </w:rPr>
        <w:t xml:space="preserve"> развития и информационно-публичной деятельности в области защиты прав субъектов персональных данных ОЗПСПД </w:t>
      </w:r>
      <w:proofErr w:type="gramStart"/>
      <w:r w:rsidRPr="00B869A1">
        <w:rPr>
          <w:rFonts w:ascii="Times New Roman" w:eastAsia="Times New Roman" w:hAnsi="Times New Roman" w:cs="Times New Roman"/>
          <w:sz w:val="28"/>
          <w:szCs w:val="28"/>
          <w:lang w:eastAsia="ru-RU"/>
        </w:rPr>
        <w:t>ИТ</w:t>
      </w:r>
      <w:proofErr w:type="gramEnd"/>
      <w:r w:rsidRPr="00B869A1">
        <w:rPr>
          <w:rFonts w:ascii="Times New Roman" w:eastAsia="Times New Roman" w:hAnsi="Times New Roman" w:cs="Times New Roman"/>
          <w:sz w:val="28"/>
          <w:szCs w:val="28"/>
          <w:lang w:eastAsia="ru-RU"/>
        </w:rPr>
        <w:br/>
        <w:t>в 1 полугодии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пров</w:t>
      </w:r>
      <w:r>
        <w:rPr>
          <w:rFonts w:ascii="Times New Roman" w:eastAsia="Times New Roman" w:hAnsi="Times New Roman" w:cs="Times New Roman"/>
          <w:sz w:val="28"/>
          <w:szCs w:val="28"/>
          <w:lang w:eastAsia="ru-RU"/>
        </w:rPr>
        <w:t>едено 36</w:t>
      </w:r>
      <w:r w:rsidRPr="00B869A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w:t>
      </w:r>
    </w:p>
    <w:p w:rsidR="009D4EDC" w:rsidRPr="00B869A1" w:rsidRDefault="009D4EDC" w:rsidP="009D4EDC">
      <w:pPr>
        <w:tabs>
          <w:tab w:val="left" w:pos="567"/>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сотрудниками отдела по защите прав субъектов персональных данных и надзора в сфере информационных технологий в отчетном периоде проведены следующие информационно-публичные мероприятия:</w:t>
      </w:r>
    </w:p>
    <w:p w:rsidR="009D4EDC" w:rsidRDefault="009D4EDC" w:rsidP="009D4EDC">
      <w:pPr>
        <w:tabs>
          <w:tab w:val="left" w:pos="567"/>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февраля 2019 года в</w:t>
      </w:r>
      <w:r w:rsidRPr="00FD5AE6">
        <w:rPr>
          <w:rFonts w:ascii="Times New Roman" w:eastAsia="Times New Roman" w:hAnsi="Times New Roman" w:cs="Times New Roman"/>
          <w:sz w:val="28"/>
          <w:szCs w:val="28"/>
          <w:lang w:eastAsia="ru-RU"/>
        </w:rPr>
        <w:t>едущи</w:t>
      </w:r>
      <w:r>
        <w:rPr>
          <w:rFonts w:ascii="Times New Roman" w:eastAsia="Times New Roman" w:hAnsi="Times New Roman" w:cs="Times New Roman"/>
          <w:sz w:val="28"/>
          <w:szCs w:val="28"/>
          <w:lang w:eastAsia="ru-RU"/>
        </w:rPr>
        <w:t>м</w:t>
      </w:r>
      <w:r w:rsidRPr="00FD5AE6">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 эксперт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ОЗПСПД </w:t>
      </w:r>
      <w:proofErr w:type="gramStart"/>
      <w:r w:rsidRPr="00FD5AE6">
        <w:rPr>
          <w:rFonts w:ascii="Times New Roman" w:eastAsia="Times New Roman" w:hAnsi="Times New Roman" w:cs="Times New Roman"/>
          <w:sz w:val="28"/>
          <w:szCs w:val="28"/>
          <w:lang w:eastAsia="ru-RU"/>
        </w:rPr>
        <w:t>ИТ</w:t>
      </w:r>
      <w:proofErr w:type="gramEnd"/>
      <w:r w:rsidRPr="00FD5AE6">
        <w:rPr>
          <w:rFonts w:ascii="Times New Roman" w:eastAsia="Times New Roman" w:hAnsi="Times New Roman" w:cs="Times New Roman"/>
          <w:sz w:val="28"/>
          <w:szCs w:val="28"/>
          <w:lang w:eastAsia="ru-RU"/>
        </w:rPr>
        <w:t xml:space="preserve"> Е.В Емельянов</w:t>
      </w:r>
      <w:r>
        <w:rPr>
          <w:rFonts w:ascii="Times New Roman" w:eastAsia="Times New Roman" w:hAnsi="Times New Roman" w:cs="Times New Roman"/>
          <w:sz w:val="28"/>
          <w:szCs w:val="28"/>
          <w:lang w:eastAsia="ru-RU"/>
        </w:rPr>
        <w:t>ой</w:t>
      </w:r>
      <w:r w:rsidRPr="00FD5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D5AE6">
        <w:rPr>
          <w:rFonts w:ascii="Times New Roman" w:eastAsia="Times New Roman" w:hAnsi="Times New Roman" w:cs="Times New Roman"/>
          <w:sz w:val="28"/>
          <w:szCs w:val="28"/>
          <w:lang w:eastAsia="ru-RU"/>
        </w:rPr>
        <w:t>роведен обучающ</w:t>
      </w:r>
      <w:r>
        <w:rPr>
          <w:rFonts w:ascii="Times New Roman" w:eastAsia="Times New Roman" w:hAnsi="Times New Roman" w:cs="Times New Roman"/>
          <w:sz w:val="28"/>
          <w:szCs w:val="28"/>
          <w:lang w:eastAsia="ru-RU"/>
        </w:rPr>
        <w:t>ий</w:t>
      </w:r>
      <w:r w:rsidRPr="00FD5AE6">
        <w:rPr>
          <w:rFonts w:ascii="Times New Roman" w:eastAsia="Times New Roman" w:hAnsi="Times New Roman" w:cs="Times New Roman"/>
          <w:sz w:val="28"/>
          <w:szCs w:val="28"/>
          <w:lang w:eastAsia="ru-RU"/>
        </w:rPr>
        <w:t xml:space="preserve"> семинар на базе ЧОУ ДПО Учебно-методический центр федерации профсоюзов Ставропольского края со специалистами кадровых служб на тему: «Правовое регулирование трудовых отношений. Общие правила и сложные вопросы»</w:t>
      </w:r>
      <w:r>
        <w:rPr>
          <w:rFonts w:ascii="Times New Roman" w:eastAsia="Times New Roman" w:hAnsi="Times New Roman" w:cs="Times New Roman"/>
          <w:sz w:val="28"/>
          <w:szCs w:val="28"/>
          <w:lang w:eastAsia="ru-RU"/>
        </w:rPr>
        <w:t>.</w:t>
      </w:r>
    </w:p>
    <w:p w:rsidR="009D4EDC" w:rsidRDefault="009D4EDC" w:rsidP="009D4E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апреля 2019 года в</w:t>
      </w:r>
      <w:r w:rsidRPr="00FD5AE6">
        <w:rPr>
          <w:rFonts w:ascii="Times New Roman" w:eastAsia="Times New Roman" w:hAnsi="Times New Roman" w:cs="Times New Roman"/>
          <w:sz w:val="28"/>
          <w:szCs w:val="28"/>
          <w:lang w:eastAsia="ru-RU"/>
        </w:rPr>
        <w:t>едущи</w:t>
      </w:r>
      <w:r>
        <w:rPr>
          <w:rFonts w:ascii="Times New Roman" w:eastAsia="Times New Roman" w:hAnsi="Times New Roman" w:cs="Times New Roman"/>
          <w:sz w:val="28"/>
          <w:szCs w:val="28"/>
          <w:lang w:eastAsia="ru-RU"/>
        </w:rPr>
        <w:t>м</w:t>
      </w:r>
      <w:r w:rsidRPr="00FD5AE6">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 эксперт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ОЗПСПД </w:t>
      </w:r>
      <w:proofErr w:type="gramStart"/>
      <w:r w:rsidRPr="00FD5AE6">
        <w:rPr>
          <w:rFonts w:ascii="Times New Roman" w:eastAsia="Times New Roman" w:hAnsi="Times New Roman" w:cs="Times New Roman"/>
          <w:sz w:val="28"/>
          <w:szCs w:val="28"/>
          <w:lang w:eastAsia="ru-RU"/>
        </w:rPr>
        <w:t>ИТ</w:t>
      </w:r>
      <w:proofErr w:type="gramEnd"/>
      <w:r w:rsidRPr="00FD5AE6">
        <w:rPr>
          <w:rFonts w:ascii="Times New Roman" w:eastAsia="Times New Roman" w:hAnsi="Times New Roman" w:cs="Times New Roman"/>
          <w:sz w:val="28"/>
          <w:szCs w:val="28"/>
          <w:lang w:eastAsia="ru-RU"/>
        </w:rPr>
        <w:t xml:space="preserve"> Е.В Емельянов</w:t>
      </w:r>
      <w:r>
        <w:rPr>
          <w:rFonts w:ascii="Times New Roman" w:eastAsia="Times New Roman" w:hAnsi="Times New Roman" w:cs="Times New Roman"/>
          <w:sz w:val="28"/>
          <w:szCs w:val="28"/>
          <w:lang w:eastAsia="ru-RU"/>
        </w:rPr>
        <w:t>ой</w:t>
      </w:r>
      <w:r w:rsidRPr="00FD5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базе </w:t>
      </w:r>
      <w:r w:rsidRPr="008878F1">
        <w:rPr>
          <w:rFonts w:ascii="Times New Roman" w:eastAsia="Times New Roman" w:hAnsi="Times New Roman" w:cs="Times New Roman"/>
          <w:sz w:val="28"/>
          <w:szCs w:val="28"/>
          <w:lang w:eastAsia="ru-RU"/>
        </w:rPr>
        <w:t xml:space="preserve">ГАУ ДПО «Центр повышения квалификации и профессиональной переподготовки работников социальной сферы» </w:t>
      </w:r>
      <w:r>
        <w:rPr>
          <w:rFonts w:ascii="Times New Roman" w:eastAsia="Times New Roman" w:hAnsi="Times New Roman" w:cs="Times New Roman"/>
          <w:sz w:val="28"/>
          <w:szCs w:val="28"/>
          <w:lang w:eastAsia="ru-RU"/>
        </w:rPr>
        <w:t>п</w:t>
      </w:r>
      <w:r w:rsidRPr="00FD5AE6">
        <w:rPr>
          <w:rFonts w:ascii="Times New Roman" w:eastAsia="Times New Roman" w:hAnsi="Times New Roman" w:cs="Times New Roman"/>
          <w:sz w:val="28"/>
          <w:szCs w:val="28"/>
          <w:lang w:eastAsia="ru-RU"/>
        </w:rPr>
        <w:t>роведен обучающ</w:t>
      </w:r>
      <w:r>
        <w:rPr>
          <w:rFonts w:ascii="Times New Roman" w:eastAsia="Times New Roman" w:hAnsi="Times New Roman" w:cs="Times New Roman"/>
          <w:sz w:val="28"/>
          <w:szCs w:val="28"/>
          <w:lang w:eastAsia="ru-RU"/>
        </w:rPr>
        <w:t>ий</w:t>
      </w:r>
      <w:r w:rsidRPr="00FD5AE6">
        <w:rPr>
          <w:rFonts w:ascii="Times New Roman" w:eastAsia="Times New Roman" w:hAnsi="Times New Roman" w:cs="Times New Roman"/>
          <w:sz w:val="28"/>
          <w:szCs w:val="28"/>
          <w:lang w:eastAsia="ru-RU"/>
        </w:rPr>
        <w:t xml:space="preserve"> семинар</w:t>
      </w:r>
      <w:r w:rsidRPr="008878F1">
        <w:rPr>
          <w:rFonts w:ascii="Times New Roman" w:eastAsia="Times New Roman" w:hAnsi="Times New Roman" w:cs="Times New Roman"/>
          <w:sz w:val="28"/>
          <w:szCs w:val="28"/>
          <w:lang w:eastAsia="ru-RU"/>
        </w:rPr>
        <w:t xml:space="preserve"> на тему «Организация защиты персональных данных в учреждениях социальной сферы».</w:t>
      </w:r>
    </w:p>
    <w:p w:rsidR="009D4EDC" w:rsidRPr="00FD5AE6" w:rsidRDefault="009D4EDC" w:rsidP="009D4E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апреля 2019 года </w:t>
      </w:r>
      <w:r w:rsidRPr="00FD5AE6">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 эксперт</w:t>
      </w:r>
      <w:r>
        <w:rPr>
          <w:rFonts w:ascii="Times New Roman" w:eastAsia="Times New Roman" w:hAnsi="Times New Roman" w:cs="Times New Roman"/>
          <w:sz w:val="28"/>
          <w:szCs w:val="28"/>
          <w:lang w:eastAsia="ru-RU"/>
        </w:rPr>
        <w:t>ом</w:t>
      </w:r>
      <w:r w:rsidRPr="00FD5AE6">
        <w:rPr>
          <w:rFonts w:ascii="Times New Roman" w:eastAsia="Times New Roman" w:hAnsi="Times New Roman" w:cs="Times New Roman"/>
          <w:sz w:val="28"/>
          <w:szCs w:val="28"/>
          <w:lang w:eastAsia="ru-RU"/>
        </w:rPr>
        <w:t xml:space="preserve"> ОЗПСПД </w:t>
      </w:r>
      <w:proofErr w:type="gramStart"/>
      <w:r w:rsidRPr="00FD5AE6">
        <w:rPr>
          <w:rFonts w:ascii="Times New Roman" w:eastAsia="Times New Roman" w:hAnsi="Times New Roman" w:cs="Times New Roman"/>
          <w:sz w:val="28"/>
          <w:szCs w:val="28"/>
          <w:lang w:eastAsia="ru-RU"/>
        </w:rPr>
        <w:t>ИТ</w:t>
      </w:r>
      <w:proofErr w:type="gramEnd"/>
      <w:r w:rsidRPr="00FD5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FD5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FD5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Бобковой</w:t>
      </w:r>
      <w:r w:rsidRPr="00FD5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базе </w:t>
      </w:r>
      <w:r w:rsidRPr="008878F1">
        <w:rPr>
          <w:rFonts w:ascii="Times New Roman" w:eastAsia="Times New Roman" w:hAnsi="Times New Roman" w:cs="Times New Roman"/>
          <w:sz w:val="28"/>
          <w:szCs w:val="28"/>
          <w:lang w:eastAsia="ru-RU"/>
        </w:rPr>
        <w:t xml:space="preserve">ГКУ ДПО «Учебный центр Министерства финансов Ставропольского края» </w:t>
      </w:r>
      <w:r>
        <w:rPr>
          <w:rFonts w:ascii="Times New Roman" w:eastAsia="Times New Roman" w:hAnsi="Times New Roman" w:cs="Times New Roman"/>
          <w:sz w:val="28"/>
          <w:szCs w:val="28"/>
          <w:lang w:eastAsia="ru-RU"/>
        </w:rPr>
        <w:t>п</w:t>
      </w:r>
      <w:r w:rsidRPr="00FD5AE6">
        <w:rPr>
          <w:rFonts w:ascii="Times New Roman" w:eastAsia="Times New Roman" w:hAnsi="Times New Roman" w:cs="Times New Roman"/>
          <w:sz w:val="28"/>
          <w:szCs w:val="28"/>
          <w:lang w:eastAsia="ru-RU"/>
        </w:rPr>
        <w:t>роведен обучающ</w:t>
      </w:r>
      <w:r>
        <w:rPr>
          <w:rFonts w:ascii="Times New Roman" w:eastAsia="Times New Roman" w:hAnsi="Times New Roman" w:cs="Times New Roman"/>
          <w:sz w:val="28"/>
          <w:szCs w:val="28"/>
          <w:lang w:eastAsia="ru-RU"/>
        </w:rPr>
        <w:t>ий</w:t>
      </w:r>
      <w:r w:rsidRPr="00FD5AE6">
        <w:rPr>
          <w:rFonts w:ascii="Times New Roman" w:eastAsia="Times New Roman" w:hAnsi="Times New Roman" w:cs="Times New Roman"/>
          <w:sz w:val="28"/>
          <w:szCs w:val="28"/>
          <w:lang w:eastAsia="ru-RU"/>
        </w:rPr>
        <w:t xml:space="preserve"> семинар</w:t>
      </w:r>
      <w:r w:rsidRPr="008878F1">
        <w:rPr>
          <w:rFonts w:ascii="Times New Roman" w:eastAsia="Times New Roman" w:hAnsi="Times New Roman" w:cs="Times New Roman"/>
          <w:sz w:val="28"/>
          <w:szCs w:val="28"/>
          <w:lang w:eastAsia="ru-RU"/>
        </w:rPr>
        <w:t xml:space="preserve"> на тему «Обеспечение безопасности персональных данных».</w:t>
      </w:r>
    </w:p>
    <w:p w:rsidR="009D4EDC" w:rsidRPr="00B869A1" w:rsidRDefault="009D4EDC" w:rsidP="009D4ED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Сотрудниками отдела по защите прав субъектов персональных данных и надзора в сфере информационных технологий организовано подписание Кодекса добросовестных практик (Кодекса этической деятельности в сети Интернет). </w:t>
      </w:r>
      <w:r>
        <w:rPr>
          <w:rFonts w:ascii="Times New Roman" w:eastAsia="Times New Roman" w:hAnsi="Times New Roman" w:cs="Times New Roman"/>
          <w:sz w:val="28"/>
          <w:szCs w:val="28"/>
          <w:lang w:eastAsia="ru-RU"/>
        </w:rPr>
        <w:t xml:space="preserve">В отчетном периоде </w:t>
      </w:r>
      <w:r w:rsidRPr="00B869A1">
        <w:rPr>
          <w:rFonts w:ascii="Times New Roman" w:eastAsia="Times New Roman" w:hAnsi="Times New Roman" w:cs="Times New Roman"/>
          <w:sz w:val="28"/>
          <w:szCs w:val="28"/>
          <w:lang w:eastAsia="ru-RU"/>
        </w:rPr>
        <w:t>Кодекс добросовестных практик</w:t>
      </w:r>
      <w:r>
        <w:rPr>
          <w:rFonts w:ascii="Times New Roman" w:eastAsia="Times New Roman" w:hAnsi="Times New Roman" w:cs="Times New Roman"/>
          <w:sz w:val="28"/>
          <w:szCs w:val="28"/>
          <w:lang w:eastAsia="ru-RU"/>
        </w:rPr>
        <w:t xml:space="preserve"> подписали </w:t>
      </w:r>
      <w:r w:rsidRPr="00B869A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 xml:space="preserve"> операторов персональных данных.</w:t>
      </w:r>
    </w:p>
    <w:p w:rsidR="009D4EDC" w:rsidRPr="00B869A1" w:rsidRDefault="009D4EDC" w:rsidP="009D4EDC">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1 полугодии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260</w:t>
      </w:r>
      <w:r w:rsidRPr="00B869A1">
        <w:rPr>
          <w:rFonts w:ascii="Times New Roman" w:eastAsia="Times New Roman" w:hAnsi="Times New Roman" w:cs="Times New Roman"/>
          <w:sz w:val="28"/>
          <w:szCs w:val="28"/>
          <w:lang w:eastAsia="ru-RU"/>
        </w:rPr>
        <w:t xml:space="preserve"> обращений граждан, из которых по состоянию на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.06.201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29</w:t>
      </w:r>
      <w:r w:rsidRPr="00B869A1">
        <w:rPr>
          <w:rFonts w:ascii="Times New Roman" w:eastAsia="Times New Roman" w:hAnsi="Times New Roman" w:cs="Times New Roman"/>
          <w:sz w:val="28"/>
          <w:szCs w:val="28"/>
          <w:lang w:eastAsia="ru-RU"/>
        </w:rPr>
        <w:t>. В 1 полугодии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184</w:t>
      </w:r>
      <w:r w:rsidRPr="00B869A1">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граждан. В сравнении с аналогичным периодом количество обращений увеличилось. </w:t>
      </w:r>
    </w:p>
    <w:p w:rsidR="009D4EDC" w:rsidRPr="00B869A1" w:rsidRDefault="009D4EDC" w:rsidP="009D4EDC">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Средняя нагрузка на сотрудника за отчетный период 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37</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B869A1">
        <w:rPr>
          <w:rFonts w:ascii="Times New Roman" w:eastAsia="Times New Roman" w:hAnsi="Times New Roman" w:cs="Times New Roman"/>
          <w:sz w:val="28"/>
          <w:szCs w:val="28"/>
          <w:lang w:eastAsia="ru-RU"/>
        </w:rPr>
        <w:t>.</w:t>
      </w:r>
    </w:p>
    <w:p w:rsidR="009D4EDC" w:rsidRPr="00B869A1" w:rsidRDefault="009D4EDC" w:rsidP="009D4EDC">
      <w:pPr>
        <w:tabs>
          <w:tab w:val="left" w:pos="426"/>
        </w:tabs>
        <w:spacing w:after="0"/>
        <w:ind w:firstLine="709"/>
        <w:contextualSpacing/>
        <w:jc w:val="both"/>
        <w:rPr>
          <w:rFonts w:ascii="Times New Roman" w:hAnsi="Times New Roman" w:cs="Times New Roman"/>
          <w:sz w:val="28"/>
          <w:szCs w:val="28"/>
        </w:rPr>
      </w:pPr>
      <w:r w:rsidRPr="00B869A1">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банков и </w:t>
      </w:r>
      <w:proofErr w:type="spellStart"/>
      <w:r w:rsidRPr="00B869A1">
        <w:rPr>
          <w:rFonts w:ascii="Times New Roman" w:eastAsia="Times New Roman" w:hAnsi="Times New Roman" w:cs="Times New Roman"/>
          <w:sz w:val="28"/>
          <w:szCs w:val="28"/>
          <w:lang w:eastAsia="ru-RU"/>
        </w:rPr>
        <w:t>микрофинансовых</w:t>
      </w:r>
      <w:proofErr w:type="spellEnd"/>
      <w:r w:rsidRPr="00B869A1">
        <w:rPr>
          <w:rFonts w:ascii="Times New Roman" w:eastAsia="Times New Roman" w:hAnsi="Times New Roman" w:cs="Times New Roman"/>
          <w:sz w:val="28"/>
          <w:szCs w:val="28"/>
          <w:lang w:eastAsia="ru-RU"/>
        </w:rPr>
        <w:t xml:space="preserve"> организаций, а также интернет-сайтов.</w:t>
      </w:r>
    </w:p>
    <w:p w:rsidR="00644AD7" w:rsidRPr="00B869A1" w:rsidRDefault="00644AD7" w:rsidP="0084525B">
      <w:pPr>
        <w:spacing w:after="0"/>
        <w:ind w:firstLine="709"/>
        <w:rPr>
          <w:rFonts w:ascii="Times New Roman" w:hAnsi="Times New Roman" w:cs="Times New Roman"/>
          <w:sz w:val="28"/>
          <w:szCs w:val="28"/>
        </w:rPr>
      </w:pPr>
      <w:r w:rsidRPr="00B869A1">
        <w:rPr>
          <w:rFonts w:ascii="Times New Roman" w:hAnsi="Times New Roman" w:cs="Times New Roman"/>
          <w:sz w:val="28"/>
          <w:szCs w:val="28"/>
        </w:rPr>
        <w:br w:type="page"/>
      </w:r>
    </w:p>
    <w:p w:rsidR="00816D54" w:rsidRPr="00B869A1" w:rsidRDefault="00816D54" w:rsidP="0084525B">
      <w:pPr>
        <w:spacing w:after="0"/>
        <w:ind w:firstLine="709"/>
        <w:jc w:val="both"/>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816D54" w:rsidRPr="00B869A1" w:rsidRDefault="00816D54" w:rsidP="0084525B">
      <w:pPr>
        <w:spacing w:after="0"/>
        <w:ind w:firstLine="709"/>
        <w:jc w:val="both"/>
        <w:rPr>
          <w:rFonts w:ascii="Times New Roman" w:eastAsia="Times New Roman" w:hAnsi="Times New Roman" w:cs="Times New Roman"/>
          <w:b/>
          <w:bCs/>
          <w:i/>
          <w:iCs/>
          <w:sz w:val="28"/>
          <w:szCs w:val="28"/>
          <w:lang w:eastAsia="ru-RU"/>
        </w:rPr>
      </w:pPr>
    </w:p>
    <w:p w:rsidR="000D697A" w:rsidRPr="00B869A1" w:rsidRDefault="000D697A" w:rsidP="0084525B">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644AD7" w:rsidRPr="00B869A1" w:rsidRDefault="00644AD7" w:rsidP="0084525B">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На сегодняшний день ответственность владельцев пунктов  коллективного доступа (не операторов связи) за предоставление доступа к сети «Интернет» без идентификации конечного пользователя не установлена. </w:t>
      </w:r>
    </w:p>
    <w:p w:rsidR="00644AD7" w:rsidRPr="00B869A1" w:rsidRDefault="00644AD7" w:rsidP="0084525B">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Управлением организовано взаимодействие с органами прокуратуры, в ходе которого при выявлении случаев не идентификации, прокуратурой возбуждается производство по ст. 6.17 КоАП РФ.</w:t>
      </w:r>
    </w:p>
    <w:p w:rsidR="00644AD7" w:rsidRPr="00B869A1" w:rsidRDefault="00644AD7" w:rsidP="0084525B">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данном случае считаем целесообразным рассмотреть вопрос об установлении требований к владельцам общедоступных точек доступа к сети «Интернет» использующих технологию W</w:t>
      </w:r>
      <w:proofErr w:type="spellStart"/>
      <w:r w:rsidRPr="00B869A1">
        <w:rPr>
          <w:rFonts w:ascii="Times New Roman" w:hAnsi="Times New Roman" w:cs="Times New Roman"/>
          <w:sz w:val="28"/>
          <w:szCs w:val="28"/>
          <w:lang w:val="en-US"/>
        </w:rPr>
        <w:t>i</w:t>
      </w:r>
      <w:proofErr w:type="spellEnd"/>
      <w:r w:rsidRPr="00B869A1">
        <w:rPr>
          <w:rFonts w:ascii="Times New Roman" w:hAnsi="Times New Roman" w:cs="Times New Roman"/>
          <w:sz w:val="28"/>
          <w:szCs w:val="28"/>
        </w:rPr>
        <w:t>-</w:t>
      </w:r>
      <w:proofErr w:type="spellStart"/>
      <w:r w:rsidRPr="00B869A1">
        <w:rPr>
          <w:rFonts w:ascii="Times New Roman" w:hAnsi="Times New Roman" w:cs="Times New Roman"/>
          <w:sz w:val="28"/>
          <w:szCs w:val="28"/>
          <w:lang w:val="en-US"/>
        </w:rPr>
        <w:t>Fi</w:t>
      </w:r>
      <w:proofErr w:type="spellEnd"/>
      <w:r w:rsidRPr="00B869A1">
        <w:rPr>
          <w:rFonts w:ascii="Times New Roman" w:hAnsi="Times New Roman" w:cs="Times New Roman"/>
          <w:sz w:val="28"/>
          <w:szCs w:val="28"/>
        </w:rPr>
        <w:t>, о заключении договора с оператором связи на осуществление идентификации конечных пользователей использующих эти точки.</w:t>
      </w:r>
    </w:p>
    <w:p w:rsidR="00B62A08" w:rsidRPr="00B869A1" w:rsidRDefault="00B62A08" w:rsidP="0084525B">
      <w:pPr>
        <w:spacing w:after="0"/>
        <w:ind w:firstLine="709"/>
        <w:jc w:val="both"/>
        <w:rPr>
          <w:rFonts w:ascii="Times New Roman" w:hAnsi="Times New Roman" w:cs="Times New Roman"/>
          <w:sz w:val="28"/>
          <w:szCs w:val="28"/>
        </w:rPr>
      </w:pPr>
    </w:p>
    <w:p w:rsidR="00816D54" w:rsidRPr="00B869A1" w:rsidRDefault="00816D54" w:rsidP="0084525B">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644AD7" w:rsidRPr="00B869A1" w:rsidRDefault="00644AD7" w:rsidP="0084525B">
      <w:pPr>
        <w:autoSpaceDE w:val="0"/>
        <w:autoSpaceDN w:val="0"/>
        <w:adjustRightInd w:val="0"/>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1. В соответствии с требованиями ст. 11 Закона Российской Федерации от 27 декабря 1991 г. № 2124-1 «О средствах массовой информации» (далее - Закона) смена учредителя допускается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порядке, что и регистрация средства массовой информации.</w:t>
      </w:r>
    </w:p>
    <w:p w:rsidR="00644AD7" w:rsidRPr="00B869A1" w:rsidRDefault="00644AD7" w:rsidP="0084525B">
      <w:pPr>
        <w:autoSpaceDE w:val="0"/>
        <w:autoSpaceDN w:val="0"/>
        <w:adjustRightInd w:val="0"/>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В соответствии с </w:t>
      </w:r>
      <w:proofErr w:type="gramStart"/>
      <w:r w:rsidRPr="00B869A1">
        <w:rPr>
          <w:rFonts w:ascii="Times New Roman" w:hAnsi="Times New Roman" w:cs="Times New Roman"/>
          <w:sz w:val="28"/>
          <w:szCs w:val="28"/>
        </w:rPr>
        <w:t>ч</w:t>
      </w:r>
      <w:proofErr w:type="gramEnd"/>
      <w:r w:rsidRPr="00B869A1">
        <w:rPr>
          <w:rFonts w:ascii="Times New Roman" w:hAnsi="Times New Roman" w:cs="Times New Roman"/>
          <w:sz w:val="28"/>
          <w:szCs w:val="28"/>
        </w:rPr>
        <w:t>. 1 ст. 13.21 КоАП РФ за изготовление или распространение продукции незарегистрированного СМИ, а равно продукции СМИ, не прошедшего перерегистрацию, либо изготовление или распространение такой продукции после решения о прекращении или приостановлении выпуска СМИ предусмотрена административная ответственность.</w:t>
      </w:r>
    </w:p>
    <w:p w:rsidR="00644AD7" w:rsidRPr="00B869A1" w:rsidRDefault="00644AD7" w:rsidP="0084525B">
      <w:pPr>
        <w:autoSpaceDE w:val="0"/>
        <w:autoSpaceDN w:val="0"/>
        <w:adjustRightInd w:val="0"/>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При этом действующим законодательством РФ не определены сроки, в которые должны быть предоставлены соответствующие документы в регистрирующий орган о внесении изменений в запись о регистрации средства массовой информации.</w:t>
      </w:r>
    </w:p>
    <w:p w:rsidR="005D4646" w:rsidRPr="00B869A1" w:rsidRDefault="00644AD7" w:rsidP="0084525B">
      <w:pPr>
        <w:autoSpaceDE w:val="0"/>
        <w:autoSpaceDN w:val="0"/>
        <w:adjustRightInd w:val="0"/>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Таким образом, в данном случае не представляется возможным определить конкретную дату совершения нарушения.</w:t>
      </w:r>
    </w:p>
    <w:p w:rsidR="00C0635D" w:rsidRDefault="00C063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4EDC" w:rsidRPr="00B869A1" w:rsidRDefault="009D4EDC" w:rsidP="009D4EDC">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lastRenderedPageBreak/>
        <w:t>В области персональных данных</w:t>
      </w:r>
    </w:p>
    <w:p w:rsidR="009D4EDC" w:rsidRPr="007C06E8" w:rsidRDefault="009D4EDC" w:rsidP="009D4EDC">
      <w:pPr>
        <w:spacing w:after="0"/>
        <w:ind w:firstLine="709"/>
        <w:jc w:val="both"/>
        <w:rPr>
          <w:rFonts w:ascii="Times New Roman" w:hAnsi="Times New Roman"/>
          <w:sz w:val="28"/>
          <w:szCs w:val="28"/>
        </w:rPr>
      </w:pPr>
      <w:r w:rsidRPr="007C06E8">
        <w:rPr>
          <w:rFonts w:ascii="Times New Roman" w:hAnsi="Times New Roman"/>
          <w:sz w:val="28"/>
          <w:szCs w:val="28"/>
        </w:rPr>
        <w:t xml:space="preserve">1. Региональные операторы для начисления оплаты за предоставленные коммунальные услуги гражданам РФ использовали персональные данные граждан из базы данных Федеральной службы государственной регистрации кадастра и картографии (далее - </w:t>
      </w:r>
      <w:proofErr w:type="spellStart"/>
      <w:r w:rsidRPr="007C06E8">
        <w:rPr>
          <w:rFonts w:ascii="Times New Roman" w:hAnsi="Times New Roman"/>
          <w:sz w:val="28"/>
          <w:szCs w:val="28"/>
        </w:rPr>
        <w:t>Росреестр</w:t>
      </w:r>
      <w:proofErr w:type="spellEnd"/>
      <w:r w:rsidRPr="007C06E8">
        <w:rPr>
          <w:rFonts w:ascii="Times New Roman" w:hAnsi="Times New Roman"/>
          <w:sz w:val="28"/>
          <w:szCs w:val="28"/>
        </w:rPr>
        <w:t xml:space="preserve">). При этом договоры между оператором и гражданами не заключались. Является ли база данных </w:t>
      </w:r>
      <w:proofErr w:type="spellStart"/>
      <w:r w:rsidRPr="007C06E8">
        <w:rPr>
          <w:rFonts w:ascii="Times New Roman" w:hAnsi="Times New Roman"/>
          <w:sz w:val="28"/>
          <w:szCs w:val="28"/>
        </w:rPr>
        <w:t>Росреестра</w:t>
      </w:r>
      <w:proofErr w:type="spellEnd"/>
      <w:r w:rsidRPr="007C06E8">
        <w:rPr>
          <w:rFonts w:ascii="Times New Roman" w:hAnsi="Times New Roman"/>
          <w:sz w:val="28"/>
          <w:szCs w:val="28"/>
        </w:rPr>
        <w:t xml:space="preserve"> общедоступным источником информации, используемая операторами для начисления оплаты за коммунальные услуги.</w:t>
      </w:r>
    </w:p>
    <w:p w:rsidR="009D4EDC" w:rsidRDefault="009D4EDC" w:rsidP="009D4EDC">
      <w:pPr>
        <w:spacing w:after="0"/>
        <w:ind w:firstLine="709"/>
        <w:jc w:val="both"/>
        <w:rPr>
          <w:rFonts w:ascii="Times New Roman" w:hAnsi="Times New Roman" w:cs="Times New Roman"/>
          <w:sz w:val="28"/>
          <w:szCs w:val="28"/>
        </w:rPr>
      </w:pPr>
      <w:r>
        <w:rPr>
          <w:rFonts w:ascii="Times New Roman" w:hAnsi="Times New Roman"/>
          <w:sz w:val="28"/>
          <w:szCs w:val="28"/>
        </w:rPr>
        <w:t>2.</w:t>
      </w:r>
      <w:r w:rsidRPr="009B07B1">
        <w:rPr>
          <w:rFonts w:ascii="Times New Roman" w:hAnsi="Times New Roman"/>
          <w:sz w:val="28"/>
          <w:szCs w:val="28"/>
        </w:rPr>
        <w:t>При рассмотрении обращений граждан корректность ссылки по статье 6 Федерального закона № 152-ФЗ на формулировку «согласия субъекта персональных данных не требуется», используемой в недействующей редакции Федерального закона</w:t>
      </w:r>
      <w:r>
        <w:rPr>
          <w:rFonts w:ascii="Times New Roman" w:hAnsi="Times New Roman" w:cs="Times New Roman"/>
          <w:sz w:val="28"/>
          <w:szCs w:val="28"/>
        </w:rPr>
        <w:t>.</w:t>
      </w:r>
    </w:p>
    <w:p w:rsidR="009D4EDC" w:rsidRDefault="009D4EDC" w:rsidP="009D4EDC">
      <w:pPr>
        <w:spacing w:after="0"/>
      </w:pPr>
    </w:p>
    <w:p w:rsidR="00B37A1D" w:rsidRPr="004E1E8E" w:rsidRDefault="00B37A1D" w:rsidP="009D4EDC">
      <w:pPr>
        <w:spacing w:after="0"/>
        <w:ind w:firstLine="709"/>
        <w:jc w:val="both"/>
        <w:rPr>
          <w:rFonts w:ascii="Times New Roman" w:hAnsi="Times New Roman" w:cs="Times New Roman"/>
          <w:sz w:val="28"/>
          <w:szCs w:val="28"/>
        </w:rPr>
      </w:pPr>
    </w:p>
    <w:sectPr w:rsidR="00B37A1D" w:rsidRPr="004E1E8E" w:rsidSect="00437FA9">
      <w:headerReference w:type="even" r:id="rId24"/>
      <w:headerReference w:type="default" r:id="rId25"/>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26" w:rsidRDefault="00A14626" w:rsidP="00B237A0">
      <w:pPr>
        <w:spacing w:after="0" w:line="240" w:lineRule="auto"/>
      </w:pPr>
      <w:r>
        <w:separator/>
      </w:r>
    </w:p>
  </w:endnote>
  <w:endnote w:type="continuationSeparator" w:id="0">
    <w:p w:rsidR="00A14626" w:rsidRDefault="00A14626"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26" w:rsidRDefault="00A14626" w:rsidP="00B237A0">
      <w:pPr>
        <w:spacing w:after="0" w:line="240" w:lineRule="auto"/>
      </w:pPr>
      <w:r>
        <w:separator/>
      </w:r>
    </w:p>
  </w:footnote>
  <w:footnote w:type="continuationSeparator" w:id="0">
    <w:p w:rsidR="00A14626" w:rsidRDefault="00A14626"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A14626">
      <w:rPr>
        <w:rStyle w:val="a6"/>
        <w:noProof/>
      </w:rPr>
      <w:t>115</w:t>
    </w:r>
    <w:r>
      <w:rPr>
        <w:rStyle w:val="a6"/>
      </w:rPr>
      <w:fldChar w:fldCharType="end"/>
    </w:r>
  </w:p>
  <w:p w:rsidR="00A14626" w:rsidRDefault="00A14626">
    <w:pPr>
      <w:pStyle w:val="a4"/>
    </w:pPr>
  </w:p>
  <w:p w:rsidR="00A14626" w:rsidRDefault="00A14626"/>
  <w:p w:rsidR="00A14626" w:rsidRDefault="00A146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873D36">
      <w:rPr>
        <w:rStyle w:val="a6"/>
        <w:noProof/>
      </w:rPr>
      <w:t>73</w:t>
    </w:r>
    <w:r>
      <w:rPr>
        <w:rStyle w:val="a6"/>
      </w:rPr>
      <w:fldChar w:fldCharType="end"/>
    </w:r>
  </w:p>
  <w:p w:rsidR="00A14626" w:rsidRDefault="00A14626" w:rsidP="00231A41">
    <w:pPr>
      <w:pStyle w:val="a4"/>
      <w:spacing w:line="240" w:lineRule="auto"/>
    </w:pPr>
  </w:p>
  <w:p w:rsidR="00A14626" w:rsidRPr="005B556D" w:rsidRDefault="00A14626" w:rsidP="00231A41">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A14626">
      <w:rPr>
        <w:rStyle w:val="a6"/>
        <w:noProof/>
      </w:rPr>
      <w:t>115</w:t>
    </w:r>
    <w:r>
      <w:rPr>
        <w:rStyle w:val="a6"/>
      </w:rPr>
      <w:fldChar w:fldCharType="end"/>
    </w:r>
  </w:p>
  <w:p w:rsidR="00A14626" w:rsidRDefault="00A14626">
    <w:pPr>
      <w:pStyle w:val="a4"/>
    </w:pPr>
  </w:p>
  <w:p w:rsidR="00A14626" w:rsidRDefault="00A14626"/>
  <w:p w:rsidR="00A14626" w:rsidRDefault="00A146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873D36">
      <w:rPr>
        <w:rStyle w:val="a6"/>
        <w:noProof/>
      </w:rPr>
      <w:t>117</w:t>
    </w:r>
    <w:r>
      <w:rPr>
        <w:rStyle w:val="a6"/>
      </w:rPr>
      <w:fldChar w:fldCharType="end"/>
    </w:r>
  </w:p>
  <w:p w:rsidR="00A14626" w:rsidRDefault="00A14626" w:rsidP="00437FA9">
    <w:pPr>
      <w:pStyle w:val="a4"/>
      <w:spacing w:line="240" w:lineRule="auto"/>
    </w:pPr>
  </w:p>
  <w:p w:rsidR="00A14626" w:rsidRPr="005B556D" w:rsidRDefault="00A14626" w:rsidP="00437FA9">
    <w:pPr>
      <w:pStyle w:val="a4"/>
      <w:spacing w:line="240" w:lineRule="auto"/>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A14626">
      <w:rPr>
        <w:rStyle w:val="a6"/>
        <w:noProof/>
      </w:rPr>
      <w:t>115</w:t>
    </w:r>
    <w:r>
      <w:rPr>
        <w:rStyle w:val="a6"/>
      </w:rPr>
      <w:fldChar w:fldCharType="end"/>
    </w:r>
  </w:p>
  <w:p w:rsidR="00A14626" w:rsidRDefault="00A14626">
    <w:pPr>
      <w:pStyle w:val="a4"/>
    </w:pPr>
  </w:p>
  <w:p w:rsidR="00A14626" w:rsidRDefault="00A14626"/>
  <w:p w:rsidR="00A14626" w:rsidRDefault="00A146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26" w:rsidRDefault="0019560E">
    <w:pPr>
      <w:pStyle w:val="a4"/>
      <w:framePr w:wrap="around" w:vAnchor="text" w:hAnchor="margin" w:xAlign="center" w:y="1"/>
      <w:rPr>
        <w:rStyle w:val="a6"/>
      </w:rPr>
    </w:pPr>
    <w:r>
      <w:rPr>
        <w:rStyle w:val="a6"/>
      </w:rPr>
      <w:fldChar w:fldCharType="begin"/>
    </w:r>
    <w:r w:rsidR="00A14626">
      <w:rPr>
        <w:rStyle w:val="a6"/>
      </w:rPr>
      <w:instrText xml:space="preserve">PAGE  </w:instrText>
    </w:r>
    <w:r>
      <w:rPr>
        <w:rStyle w:val="a6"/>
      </w:rPr>
      <w:fldChar w:fldCharType="separate"/>
    </w:r>
    <w:r w:rsidR="00873D36">
      <w:rPr>
        <w:rStyle w:val="a6"/>
        <w:noProof/>
      </w:rPr>
      <w:t>137</w:t>
    </w:r>
    <w:r>
      <w:rPr>
        <w:rStyle w:val="a6"/>
      </w:rPr>
      <w:fldChar w:fldCharType="end"/>
    </w:r>
  </w:p>
  <w:p w:rsidR="00A14626" w:rsidRDefault="00A14626" w:rsidP="00437FA9">
    <w:pPr>
      <w:pStyle w:val="a4"/>
      <w:spacing w:line="240" w:lineRule="auto"/>
    </w:pPr>
  </w:p>
  <w:p w:rsidR="00A14626" w:rsidRPr="005B556D" w:rsidRDefault="00A14626"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9">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5"/>
  </w:num>
  <w:num w:numId="2">
    <w:abstractNumId w:val="9"/>
  </w:num>
  <w:num w:numId="3">
    <w:abstractNumId w:val="4"/>
  </w:num>
  <w:num w:numId="4">
    <w:abstractNumId w:val="10"/>
  </w:num>
  <w:num w:numId="5">
    <w:abstractNumId w:val="12"/>
  </w:num>
  <w:num w:numId="6">
    <w:abstractNumId w:val="11"/>
  </w:num>
  <w:num w:numId="7">
    <w:abstractNumId w:val="1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6"/>
  </w:num>
  <w:num w:numId="12">
    <w:abstractNumId w:val="7"/>
  </w:num>
  <w:num w:numId="13">
    <w:abstractNumId w:val="8"/>
  </w:num>
  <w:num w:numId="14">
    <w:abstractNumId w:val="0"/>
  </w:num>
  <w:num w:numId="15">
    <w:abstractNumId w:val="19"/>
  </w:num>
  <w:num w:numId="16">
    <w:abstractNumId w:val="13"/>
  </w:num>
  <w:num w:numId="17">
    <w:abstractNumId w:val="1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543C3"/>
    <w:rsid w:val="00060BAE"/>
    <w:rsid w:val="0006650C"/>
    <w:rsid w:val="000729EE"/>
    <w:rsid w:val="00074863"/>
    <w:rsid w:val="000758DE"/>
    <w:rsid w:val="000839D4"/>
    <w:rsid w:val="000A5FE6"/>
    <w:rsid w:val="000B4F6A"/>
    <w:rsid w:val="000C20FC"/>
    <w:rsid w:val="000C742C"/>
    <w:rsid w:val="000D08D5"/>
    <w:rsid w:val="000D27C2"/>
    <w:rsid w:val="000D3D35"/>
    <w:rsid w:val="000D6463"/>
    <w:rsid w:val="000D697A"/>
    <w:rsid w:val="000F12C8"/>
    <w:rsid w:val="000F377F"/>
    <w:rsid w:val="000F4CA2"/>
    <w:rsid w:val="001121F4"/>
    <w:rsid w:val="00130020"/>
    <w:rsid w:val="00156A98"/>
    <w:rsid w:val="00162A1E"/>
    <w:rsid w:val="00173014"/>
    <w:rsid w:val="001745ED"/>
    <w:rsid w:val="00175B7A"/>
    <w:rsid w:val="00184900"/>
    <w:rsid w:val="00193A7C"/>
    <w:rsid w:val="00193F96"/>
    <w:rsid w:val="0019560E"/>
    <w:rsid w:val="001F751E"/>
    <w:rsid w:val="00211CC1"/>
    <w:rsid w:val="00214903"/>
    <w:rsid w:val="002244E0"/>
    <w:rsid w:val="00231A41"/>
    <w:rsid w:val="002357FD"/>
    <w:rsid w:val="002473E1"/>
    <w:rsid w:val="002542CC"/>
    <w:rsid w:val="0025667F"/>
    <w:rsid w:val="00265EE8"/>
    <w:rsid w:val="00270628"/>
    <w:rsid w:val="00277F64"/>
    <w:rsid w:val="00291D9B"/>
    <w:rsid w:val="0029220B"/>
    <w:rsid w:val="0029361F"/>
    <w:rsid w:val="00295C87"/>
    <w:rsid w:val="00297141"/>
    <w:rsid w:val="002C1DEE"/>
    <w:rsid w:val="002C7B84"/>
    <w:rsid w:val="002D0888"/>
    <w:rsid w:val="002D3EE0"/>
    <w:rsid w:val="002F2195"/>
    <w:rsid w:val="002F4404"/>
    <w:rsid w:val="002F44B3"/>
    <w:rsid w:val="00324894"/>
    <w:rsid w:val="003322E1"/>
    <w:rsid w:val="003435B9"/>
    <w:rsid w:val="00343636"/>
    <w:rsid w:val="00351492"/>
    <w:rsid w:val="00352028"/>
    <w:rsid w:val="003540C2"/>
    <w:rsid w:val="0035465C"/>
    <w:rsid w:val="00354C61"/>
    <w:rsid w:val="00356632"/>
    <w:rsid w:val="00366F00"/>
    <w:rsid w:val="00371B2A"/>
    <w:rsid w:val="00384823"/>
    <w:rsid w:val="00394F3E"/>
    <w:rsid w:val="003A2C20"/>
    <w:rsid w:val="003A51C6"/>
    <w:rsid w:val="003C1DBB"/>
    <w:rsid w:val="003D4F18"/>
    <w:rsid w:val="003F2776"/>
    <w:rsid w:val="0042320B"/>
    <w:rsid w:val="00424C22"/>
    <w:rsid w:val="004306EF"/>
    <w:rsid w:val="00437FA9"/>
    <w:rsid w:val="00443BE6"/>
    <w:rsid w:val="004441C6"/>
    <w:rsid w:val="004456E9"/>
    <w:rsid w:val="00447FD6"/>
    <w:rsid w:val="00453298"/>
    <w:rsid w:val="00466C0A"/>
    <w:rsid w:val="00472259"/>
    <w:rsid w:val="004A22D1"/>
    <w:rsid w:val="004A5E0E"/>
    <w:rsid w:val="004B1FFD"/>
    <w:rsid w:val="004B26AB"/>
    <w:rsid w:val="004B52BD"/>
    <w:rsid w:val="004B6508"/>
    <w:rsid w:val="004C647A"/>
    <w:rsid w:val="004D3E8A"/>
    <w:rsid w:val="004E1E8E"/>
    <w:rsid w:val="004F2C2D"/>
    <w:rsid w:val="004F52C7"/>
    <w:rsid w:val="00514031"/>
    <w:rsid w:val="00540EE2"/>
    <w:rsid w:val="00541107"/>
    <w:rsid w:val="005608AA"/>
    <w:rsid w:val="0056399E"/>
    <w:rsid w:val="00565ADC"/>
    <w:rsid w:val="00571798"/>
    <w:rsid w:val="00572234"/>
    <w:rsid w:val="00576D80"/>
    <w:rsid w:val="00593223"/>
    <w:rsid w:val="0059462C"/>
    <w:rsid w:val="00597E8B"/>
    <w:rsid w:val="005A2394"/>
    <w:rsid w:val="005B6326"/>
    <w:rsid w:val="005D3E55"/>
    <w:rsid w:val="005D4646"/>
    <w:rsid w:val="005E2A36"/>
    <w:rsid w:val="005E2A8F"/>
    <w:rsid w:val="00601453"/>
    <w:rsid w:val="006179B7"/>
    <w:rsid w:val="00621B64"/>
    <w:rsid w:val="0063202D"/>
    <w:rsid w:val="00635BC2"/>
    <w:rsid w:val="00637FA2"/>
    <w:rsid w:val="0064468A"/>
    <w:rsid w:val="00644AD7"/>
    <w:rsid w:val="0066085F"/>
    <w:rsid w:val="006630BE"/>
    <w:rsid w:val="0067338F"/>
    <w:rsid w:val="00675334"/>
    <w:rsid w:val="00685BA2"/>
    <w:rsid w:val="006A1F13"/>
    <w:rsid w:val="006A4A94"/>
    <w:rsid w:val="006A7072"/>
    <w:rsid w:val="006C3786"/>
    <w:rsid w:val="006C653E"/>
    <w:rsid w:val="006C7819"/>
    <w:rsid w:val="006D183E"/>
    <w:rsid w:val="006E342E"/>
    <w:rsid w:val="006E4755"/>
    <w:rsid w:val="006E6BA7"/>
    <w:rsid w:val="006F11CA"/>
    <w:rsid w:val="006F1BCB"/>
    <w:rsid w:val="0071088B"/>
    <w:rsid w:val="00713674"/>
    <w:rsid w:val="00714CE5"/>
    <w:rsid w:val="00714FA0"/>
    <w:rsid w:val="00725A97"/>
    <w:rsid w:val="00726569"/>
    <w:rsid w:val="007310D2"/>
    <w:rsid w:val="0073246A"/>
    <w:rsid w:val="00735FC2"/>
    <w:rsid w:val="007361CF"/>
    <w:rsid w:val="0074123E"/>
    <w:rsid w:val="0076445E"/>
    <w:rsid w:val="00766B9F"/>
    <w:rsid w:val="00782B6C"/>
    <w:rsid w:val="007A5B22"/>
    <w:rsid w:val="007C356B"/>
    <w:rsid w:val="007C4B84"/>
    <w:rsid w:val="007D0FAF"/>
    <w:rsid w:val="007D2D2D"/>
    <w:rsid w:val="007F1C55"/>
    <w:rsid w:val="00810660"/>
    <w:rsid w:val="00816D54"/>
    <w:rsid w:val="00821F14"/>
    <w:rsid w:val="00827397"/>
    <w:rsid w:val="0084525B"/>
    <w:rsid w:val="00862B7D"/>
    <w:rsid w:val="00873D36"/>
    <w:rsid w:val="00890B40"/>
    <w:rsid w:val="008B0A1D"/>
    <w:rsid w:val="008B2584"/>
    <w:rsid w:val="008B755E"/>
    <w:rsid w:val="008C3A60"/>
    <w:rsid w:val="008C4E3C"/>
    <w:rsid w:val="008D49DC"/>
    <w:rsid w:val="008E68F8"/>
    <w:rsid w:val="008E6DE1"/>
    <w:rsid w:val="008F3A38"/>
    <w:rsid w:val="009041E5"/>
    <w:rsid w:val="009142B3"/>
    <w:rsid w:val="0091543F"/>
    <w:rsid w:val="009163BB"/>
    <w:rsid w:val="00921C2C"/>
    <w:rsid w:val="00922787"/>
    <w:rsid w:val="0092392E"/>
    <w:rsid w:val="00925553"/>
    <w:rsid w:val="00947285"/>
    <w:rsid w:val="00953007"/>
    <w:rsid w:val="00964878"/>
    <w:rsid w:val="00973E2F"/>
    <w:rsid w:val="00983712"/>
    <w:rsid w:val="0099023F"/>
    <w:rsid w:val="009A2B08"/>
    <w:rsid w:val="009B3586"/>
    <w:rsid w:val="009D4EDC"/>
    <w:rsid w:val="009E25F1"/>
    <w:rsid w:val="009E25FF"/>
    <w:rsid w:val="009E689B"/>
    <w:rsid w:val="00A006EF"/>
    <w:rsid w:val="00A068DD"/>
    <w:rsid w:val="00A14626"/>
    <w:rsid w:val="00A2002D"/>
    <w:rsid w:val="00A23B21"/>
    <w:rsid w:val="00A27C2D"/>
    <w:rsid w:val="00A4798F"/>
    <w:rsid w:val="00A56A60"/>
    <w:rsid w:val="00A656FF"/>
    <w:rsid w:val="00A70EEA"/>
    <w:rsid w:val="00A82613"/>
    <w:rsid w:val="00A82F1D"/>
    <w:rsid w:val="00A86742"/>
    <w:rsid w:val="00A867F0"/>
    <w:rsid w:val="00A92FB1"/>
    <w:rsid w:val="00A9541F"/>
    <w:rsid w:val="00AA4F40"/>
    <w:rsid w:val="00AA70C6"/>
    <w:rsid w:val="00AB0F8E"/>
    <w:rsid w:val="00AB1E39"/>
    <w:rsid w:val="00AB6071"/>
    <w:rsid w:val="00AC1C44"/>
    <w:rsid w:val="00AE180E"/>
    <w:rsid w:val="00B02D08"/>
    <w:rsid w:val="00B03369"/>
    <w:rsid w:val="00B03B64"/>
    <w:rsid w:val="00B07522"/>
    <w:rsid w:val="00B160ED"/>
    <w:rsid w:val="00B16F6F"/>
    <w:rsid w:val="00B237A0"/>
    <w:rsid w:val="00B269C1"/>
    <w:rsid w:val="00B37A1D"/>
    <w:rsid w:val="00B4284E"/>
    <w:rsid w:val="00B42B4F"/>
    <w:rsid w:val="00B51D2C"/>
    <w:rsid w:val="00B56198"/>
    <w:rsid w:val="00B62A08"/>
    <w:rsid w:val="00B869A1"/>
    <w:rsid w:val="00B96E59"/>
    <w:rsid w:val="00BA2F73"/>
    <w:rsid w:val="00BA45BF"/>
    <w:rsid w:val="00BB1775"/>
    <w:rsid w:val="00BB7AFE"/>
    <w:rsid w:val="00BC0973"/>
    <w:rsid w:val="00BC1FF9"/>
    <w:rsid w:val="00BC2370"/>
    <w:rsid w:val="00BC2640"/>
    <w:rsid w:val="00BC3462"/>
    <w:rsid w:val="00BC407B"/>
    <w:rsid w:val="00BE74DD"/>
    <w:rsid w:val="00BF2F5F"/>
    <w:rsid w:val="00BF3419"/>
    <w:rsid w:val="00C01CA7"/>
    <w:rsid w:val="00C03322"/>
    <w:rsid w:val="00C0635D"/>
    <w:rsid w:val="00C10AAA"/>
    <w:rsid w:val="00C17CD9"/>
    <w:rsid w:val="00C224EF"/>
    <w:rsid w:val="00C24D86"/>
    <w:rsid w:val="00C33387"/>
    <w:rsid w:val="00C52281"/>
    <w:rsid w:val="00C5305F"/>
    <w:rsid w:val="00C84DF7"/>
    <w:rsid w:val="00C86969"/>
    <w:rsid w:val="00C86BB1"/>
    <w:rsid w:val="00C91D3A"/>
    <w:rsid w:val="00C944BE"/>
    <w:rsid w:val="00CA611B"/>
    <w:rsid w:val="00CB3401"/>
    <w:rsid w:val="00CB6E25"/>
    <w:rsid w:val="00CC12EB"/>
    <w:rsid w:val="00CC4581"/>
    <w:rsid w:val="00CD0BDF"/>
    <w:rsid w:val="00CE44A2"/>
    <w:rsid w:val="00D02A4E"/>
    <w:rsid w:val="00D05F0A"/>
    <w:rsid w:val="00D0635B"/>
    <w:rsid w:val="00D0723C"/>
    <w:rsid w:val="00D12B46"/>
    <w:rsid w:val="00D2017D"/>
    <w:rsid w:val="00D277C9"/>
    <w:rsid w:val="00D405EE"/>
    <w:rsid w:val="00D50FF0"/>
    <w:rsid w:val="00D56D70"/>
    <w:rsid w:val="00D57588"/>
    <w:rsid w:val="00D641B4"/>
    <w:rsid w:val="00D65AF8"/>
    <w:rsid w:val="00D82518"/>
    <w:rsid w:val="00D832C5"/>
    <w:rsid w:val="00D840B4"/>
    <w:rsid w:val="00D90256"/>
    <w:rsid w:val="00DA278D"/>
    <w:rsid w:val="00DA7F63"/>
    <w:rsid w:val="00DB524A"/>
    <w:rsid w:val="00DB6E66"/>
    <w:rsid w:val="00DC006A"/>
    <w:rsid w:val="00DC5F0B"/>
    <w:rsid w:val="00DD54D4"/>
    <w:rsid w:val="00DE27EE"/>
    <w:rsid w:val="00DE4351"/>
    <w:rsid w:val="00E02126"/>
    <w:rsid w:val="00E047D9"/>
    <w:rsid w:val="00E05196"/>
    <w:rsid w:val="00E26F90"/>
    <w:rsid w:val="00E43AE4"/>
    <w:rsid w:val="00E45933"/>
    <w:rsid w:val="00E57CE8"/>
    <w:rsid w:val="00E64094"/>
    <w:rsid w:val="00E6452A"/>
    <w:rsid w:val="00E64A40"/>
    <w:rsid w:val="00E700E1"/>
    <w:rsid w:val="00E742C3"/>
    <w:rsid w:val="00E74BEC"/>
    <w:rsid w:val="00EA3235"/>
    <w:rsid w:val="00EA5FB0"/>
    <w:rsid w:val="00ED791D"/>
    <w:rsid w:val="00EF2A4E"/>
    <w:rsid w:val="00F1082A"/>
    <w:rsid w:val="00F22D2B"/>
    <w:rsid w:val="00F3122A"/>
    <w:rsid w:val="00F401E7"/>
    <w:rsid w:val="00F42855"/>
    <w:rsid w:val="00F50C8F"/>
    <w:rsid w:val="00F56C0D"/>
    <w:rsid w:val="00F7421B"/>
    <w:rsid w:val="00F74CC2"/>
    <w:rsid w:val="00F764B2"/>
    <w:rsid w:val="00F76922"/>
    <w:rsid w:val="00F864B9"/>
    <w:rsid w:val="00F869BE"/>
    <w:rsid w:val="00FA2137"/>
    <w:rsid w:val="00FC0392"/>
    <w:rsid w:val="00FC6EF6"/>
    <w:rsid w:val="00FD1AA0"/>
    <w:rsid w:val="00FD7A3D"/>
    <w:rsid w:val="00FE11BD"/>
    <w:rsid w:val="00FE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pd.rkn.gov.ru/multimedia/video1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1.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799"/>
          <c:h val="0.60678510227548277"/>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extLst>
            </c:dLbl>
            <c:dLbl>
              <c:idx val="1"/>
              <c:layout>
                <c:manualLayout>
                  <c:x val="2.2117631903443152E-2"/>
                  <c:y val="-2.7459165413405651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Sheet1!$B$2:$C$2</c:f>
              <c:numCache>
                <c:formatCode>General</c:formatCode>
                <c:ptCount val="2"/>
                <c:pt idx="0">
                  <c:v>8022</c:v>
                </c:pt>
                <c:pt idx="1">
                  <c:v>7955</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Sheet1!$B$3:$C$3</c:f>
              <c:numCache>
                <c:formatCode>General</c:formatCode>
                <c:ptCount val="2"/>
                <c:pt idx="0">
                  <c:v>85</c:v>
                </c:pt>
                <c:pt idx="1">
                  <c:v>112</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69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Sheet1!$B$4:$C$4</c:f>
              <c:numCache>
                <c:formatCode>General</c:formatCode>
                <c:ptCount val="2"/>
                <c:pt idx="0">
                  <c:v>9238</c:v>
                </c:pt>
                <c:pt idx="1">
                  <c:v>10238</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616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Sheet1!$B$5:$C$5</c:f>
              <c:numCache>
                <c:formatCode>General</c:formatCode>
                <c:ptCount val="2"/>
                <c:pt idx="0">
                  <c:v>17</c:v>
                </c:pt>
                <c:pt idx="1">
                  <c:v>18</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569E-2"/>
                  <c:y val="-2.3984312863345604E-2"/>
                </c:manualLayout>
              </c:layout>
              <c:showVal val="1"/>
              <c:extLst>
                <c:ext xmlns:c15="http://schemas.microsoft.com/office/drawing/2012/chart" uri="{CE6537A1-D6FC-4f65-9D91-7224C49458BB}"/>
              </c:extLst>
            </c:dLbl>
            <c:dLbl>
              <c:idx val="1"/>
              <c:layout>
                <c:manualLayout>
                  <c:x val="2.6635572545897598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Sheet1!$B$6:$C$6</c:f>
              <c:numCache>
                <c:formatCode>General</c:formatCode>
                <c:ptCount val="2"/>
                <c:pt idx="0">
                  <c:v>5569</c:v>
                </c:pt>
                <c:pt idx="1">
                  <c:v>5164</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357E-2"/>
                </c:manualLayout>
              </c:layout>
              <c:showVal val="1"/>
              <c:extLst>
                <c:ext xmlns:c15="http://schemas.microsoft.com/office/drawing/2012/chart" uri="{CE6537A1-D6FC-4f65-9D91-7224C49458BB}"/>
              </c:extLst>
            </c:dLbl>
            <c:dLbl>
              <c:idx val="1"/>
              <c:layout>
                <c:manualLayout>
                  <c:x val="2.7764932722130389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2018 года</c:v>
                </c:pt>
                <c:pt idx="1">
                  <c:v>1 полугодие 2019 года</c:v>
                </c:pt>
              </c:strCache>
            </c:strRef>
          </c:cat>
          <c:val>
            <c:numRef>
              <c:f>Sheet1!$B$7:$C$7</c:f>
              <c:numCache>
                <c:formatCode>General</c:formatCode>
                <c:ptCount val="2"/>
                <c:pt idx="0">
                  <c:v>253</c:v>
                </c:pt>
                <c:pt idx="1">
                  <c:v>265</c:v>
                </c:pt>
              </c:numCache>
            </c:numRef>
          </c:val>
        </c:ser>
        <c:gapDepth val="10"/>
        <c:shape val="box"/>
        <c:axId val="87923328"/>
        <c:axId val="88494464"/>
        <c:axId val="0"/>
      </c:bar3DChart>
      <c:catAx>
        <c:axId val="87923328"/>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8494464"/>
        <c:crosses val="autoZero"/>
        <c:auto val="1"/>
        <c:lblAlgn val="ctr"/>
        <c:lblOffset val="100"/>
        <c:tickLblSkip val="1"/>
        <c:tickMarkSkip val="1"/>
      </c:catAx>
      <c:valAx>
        <c:axId val="88494464"/>
        <c:scaling>
          <c:orientation val="minMax"/>
        </c:scaling>
        <c:delete val="1"/>
        <c:axPos val="l"/>
        <c:numFmt formatCode="General" sourceLinked="1"/>
        <c:tickLblPos val="none"/>
        <c:crossAx val="87923328"/>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Лист1!$B$2:$B$3</c:f>
              <c:numCache>
                <c:formatCode>General</c:formatCode>
                <c:ptCount val="2"/>
                <c:pt idx="0">
                  <c:v>7</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Лист1!$C$2:$C$3</c:f>
              <c:numCache>
                <c:formatCode>General</c:formatCode>
                <c:ptCount val="2"/>
                <c:pt idx="0">
                  <c:v>7</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Лист1!$F$2:$F$3</c:f>
              <c:numCache>
                <c:formatCode>General</c:formatCode>
                <c:ptCount val="2"/>
                <c:pt idx="0">
                  <c:v>9</c:v>
                </c:pt>
                <c:pt idx="1">
                  <c:v>0</c:v>
                </c:pt>
              </c:numCache>
            </c:numRef>
          </c:val>
        </c:ser>
        <c:shape val="box"/>
        <c:axId val="180478336"/>
        <c:axId val="182142848"/>
        <c:axId val="0"/>
      </c:bar3DChart>
      <c:catAx>
        <c:axId val="18047833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82142848"/>
        <c:crosses val="autoZero"/>
        <c:auto val="1"/>
        <c:lblAlgn val="ctr"/>
        <c:lblOffset val="100"/>
      </c:catAx>
      <c:valAx>
        <c:axId val="182142848"/>
        <c:scaling>
          <c:orientation val="minMax"/>
        </c:scaling>
        <c:delete val="1"/>
        <c:axPos val="l"/>
        <c:numFmt formatCode="General" sourceLinked="1"/>
        <c:tickLblPos val="none"/>
        <c:crossAx val="18047833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57"/>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18</c:v>
                </c:pt>
                <c:pt idx="1">
                  <c:v>25</c:v>
                </c:pt>
                <c:pt idx="2">
                  <c:v>5</c:v>
                </c:pt>
              </c:numCache>
            </c:numRef>
          </c:val>
        </c:ser>
        <c:dLbls>
          <c:showPercent val="1"/>
        </c:dLbls>
        <c:firstSliceAng val="0"/>
      </c:pieChart>
    </c:plotArea>
    <c:legend>
      <c:legendPos val="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619E-17"/>
                  <c:y val="-2.3809523809523891E-2"/>
                </c:manualLayout>
              </c:layout>
              <c:showVal val="1"/>
            </c:dLbl>
            <c:dLbl>
              <c:idx val="1"/>
              <c:layout>
                <c:manualLayout>
                  <c:x val="1.3888888888890109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2018</c:v>
                </c:pt>
                <c:pt idx="1">
                  <c:v>1 полуг. 2019</c:v>
                </c:pt>
              </c:strCache>
            </c:strRef>
          </c:cat>
          <c:val>
            <c:numRef>
              <c:f>Лист1!$B$3:$B$4</c:f>
              <c:numCache>
                <c:formatCode>General</c:formatCode>
                <c:ptCount val="2"/>
                <c:pt idx="0">
                  <c:v>1</c:v>
                </c:pt>
                <c:pt idx="1">
                  <c:v>5</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2018</c:v>
                </c:pt>
                <c:pt idx="1">
                  <c:v>1 полуг. 2019</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2018</c:v>
                </c:pt>
                <c:pt idx="1">
                  <c:v>1 полуг. 2019</c:v>
                </c:pt>
              </c:strCache>
            </c:strRef>
          </c:cat>
          <c:val>
            <c:numRef>
              <c:f>Лист1!$D$3:$D$4</c:f>
              <c:numCache>
                <c:formatCode>General</c:formatCode>
                <c:ptCount val="2"/>
                <c:pt idx="0">
                  <c:v>6</c:v>
                </c:pt>
                <c:pt idx="1">
                  <c:v>3</c:v>
                </c:pt>
              </c:numCache>
            </c:numRef>
          </c:val>
        </c:ser>
        <c:shape val="box"/>
        <c:axId val="121234176"/>
        <c:axId val="121236480"/>
        <c:axId val="0"/>
      </c:bar3DChart>
      <c:catAx>
        <c:axId val="121234176"/>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1236480"/>
        <c:crosses val="autoZero"/>
        <c:auto val="1"/>
        <c:lblAlgn val="ctr"/>
        <c:lblOffset val="100"/>
      </c:catAx>
      <c:valAx>
        <c:axId val="121236480"/>
        <c:scaling>
          <c:orientation val="minMax"/>
        </c:scaling>
        <c:delete val="1"/>
        <c:axPos val="l"/>
        <c:numFmt formatCode="General" sourceLinked="1"/>
        <c:tickLblPos val="none"/>
        <c:crossAx val="121234176"/>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2018</c:v>
                </c:pt>
                <c:pt idx="1">
                  <c:v>1 полугодие 2019</c:v>
                </c:pt>
              </c:strCache>
            </c:strRef>
          </c:cat>
          <c:val>
            <c:numRef>
              <c:f>Лист1!$B$2:$B$3</c:f>
              <c:numCache>
                <c:formatCode>General</c:formatCode>
                <c:ptCount val="2"/>
                <c:pt idx="0">
                  <c:v>6</c:v>
                </c:pt>
                <c:pt idx="1">
                  <c:v>5</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4.670965426028829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2018</c:v>
                </c:pt>
                <c:pt idx="1">
                  <c:v>1 полугодие 2019</c:v>
                </c:pt>
              </c:strCache>
            </c:strRef>
          </c:cat>
          <c:val>
            <c:numRef>
              <c:f>Лист1!$C$2:$C$3</c:f>
              <c:numCache>
                <c:formatCode>General</c:formatCode>
                <c:ptCount val="2"/>
                <c:pt idx="0">
                  <c:v>7</c:v>
                </c:pt>
                <c:pt idx="1">
                  <c:v>6</c:v>
                </c:pt>
              </c:numCache>
            </c:numRef>
          </c:val>
        </c:ser>
        <c:shape val="box"/>
        <c:axId val="122123776"/>
        <c:axId val="122125312"/>
        <c:axId val="0"/>
      </c:bar3DChart>
      <c:catAx>
        <c:axId val="122123776"/>
        <c:scaling>
          <c:orientation val="minMax"/>
        </c:scaling>
        <c:axPos val="b"/>
        <c:numFmt formatCode="General" sourceLinked="1"/>
        <c:tickLblPos val="nextTo"/>
        <c:crossAx val="122125312"/>
        <c:crossesAt val="0"/>
        <c:auto val="1"/>
        <c:lblAlgn val="ctr"/>
        <c:lblOffset val="100"/>
      </c:catAx>
      <c:valAx>
        <c:axId val="122125312"/>
        <c:scaling>
          <c:orientation val="minMax"/>
          <c:max val="1"/>
          <c:min val="0"/>
        </c:scaling>
        <c:delete val="1"/>
        <c:axPos val="l"/>
        <c:numFmt formatCode="General" sourceLinked="1"/>
        <c:tickLblPos val="none"/>
        <c:crossAx val="122123776"/>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846"/>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6</a:t>
                    </a:r>
                  </a:p>
                  <a:p>
                    <a:r>
                      <a:rPr lang="en-US"/>
                      <a:t>35%</a:t>
                    </a:r>
                  </a:p>
                </c:rich>
              </c:tx>
              <c:showVal val="1"/>
              <c:extLst>
                <c:ext xmlns:c15="http://schemas.microsoft.com/office/drawing/2012/chart" uri="{CE6537A1-D6FC-4f65-9D91-7224C49458BB}"/>
              </c:extLst>
            </c:dLbl>
            <c:dLbl>
              <c:idx val="1"/>
              <c:layout/>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11</a:t>
                    </a:r>
                  </a:p>
                  <a:p>
                    <a:r>
                      <a:rPr lang="en-US"/>
                      <a:t>65%</a:t>
                    </a:r>
                  </a:p>
                </c:rich>
              </c:tx>
              <c:showVal val="1"/>
              <c:extLst>
                <c:ext xmlns:c15="http://schemas.microsoft.com/office/drawing/2012/chart" uri="{CE6537A1-D6FC-4f65-9D91-7224C49458BB}"/>
              </c:extLst>
            </c:dLbl>
            <c:dLbl>
              <c:idx val="1"/>
              <c:layout/>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22760192"/>
        <c:axId val="122783616"/>
        <c:axId val="0"/>
      </c:bar3DChart>
      <c:catAx>
        <c:axId val="122760192"/>
        <c:scaling>
          <c:orientation val="minMax"/>
        </c:scaling>
        <c:axPos val="b"/>
        <c:numFmt formatCode="General" sourceLinked="1"/>
        <c:tickLblPos val="nextTo"/>
        <c:crossAx val="122783616"/>
        <c:crossesAt val="0"/>
        <c:auto val="1"/>
        <c:lblAlgn val="ctr"/>
        <c:lblOffset val="100"/>
      </c:catAx>
      <c:valAx>
        <c:axId val="122783616"/>
        <c:scaling>
          <c:orientation val="minMax"/>
          <c:max val="1"/>
          <c:min val="0"/>
        </c:scaling>
        <c:delete val="1"/>
        <c:axPos val="l"/>
        <c:numFmt formatCode="0%" sourceLinked="1"/>
        <c:tickLblPos val="none"/>
        <c:crossAx val="122760192"/>
        <c:crosses val="autoZero"/>
        <c:crossBetween val="between"/>
        <c:majorUnit val="0.1"/>
        <c:minorUnit val="2.0000000000000011E-2"/>
      </c:valAx>
    </c:plotArea>
    <c:legend>
      <c:legendPos val="r"/>
      <c:layout>
        <c:manualLayout>
          <c:xMode val="edge"/>
          <c:yMode val="edge"/>
          <c:x val="0.56611650680346037"/>
          <c:y val="0.12929910777597844"/>
          <c:w val="0.32491081614468587"/>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841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109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Лист1!$B$2:$B$3</c:f>
              <c:numCache>
                <c:formatCode>General</c:formatCode>
                <c:ptCount val="2"/>
                <c:pt idx="0">
                  <c:v>5</c:v>
                </c:pt>
                <c:pt idx="1">
                  <c:v>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Лист1!$C$2:$C$3</c:f>
              <c:numCache>
                <c:formatCode>General</c:formatCode>
                <c:ptCount val="2"/>
                <c:pt idx="0">
                  <c:v>0</c:v>
                </c:pt>
                <c:pt idx="1">
                  <c:v>2</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72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Лист1!$E$2:$E$3</c:f>
              <c:numCache>
                <c:formatCode>General</c:formatCode>
                <c:ptCount val="2"/>
                <c:pt idx="0">
                  <c:v>2</c:v>
                </c:pt>
                <c:pt idx="1">
                  <c:v>3</c:v>
                </c:pt>
              </c:numCache>
            </c:numRef>
          </c:val>
        </c:ser>
        <c:gapWidth val="94"/>
        <c:gapDepth val="280"/>
        <c:shape val="box"/>
        <c:axId val="135024640"/>
        <c:axId val="135026560"/>
        <c:axId val="0"/>
      </c:bar3DChart>
      <c:catAx>
        <c:axId val="135024640"/>
        <c:scaling>
          <c:orientation val="minMax"/>
        </c:scaling>
        <c:axPos val="b"/>
        <c:numFmt formatCode="General" sourceLinked="1"/>
        <c:tickLblPos val="nextTo"/>
        <c:crossAx val="135026560"/>
        <c:crosses val="autoZero"/>
        <c:auto val="1"/>
        <c:lblAlgn val="ctr"/>
        <c:lblOffset val="100"/>
      </c:catAx>
      <c:valAx>
        <c:axId val="135026560"/>
        <c:scaling>
          <c:orientation val="minMax"/>
        </c:scaling>
        <c:delete val="1"/>
        <c:axPos val="l"/>
        <c:majorGridlines>
          <c:spPr>
            <a:ln>
              <a:solidFill>
                <a:schemeClr val="bg1"/>
              </a:solidFill>
            </a:ln>
          </c:spPr>
        </c:majorGridlines>
        <c:numFmt formatCode="General" sourceLinked="1"/>
        <c:tickLblPos val="none"/>
        <c:crossAx val="135024640"/>
        <c:crosses val="autoZero"/>
        <c:crossBetween val="between"/>
      </c:valAx>
    </c:plotArea>
    <c:legend>
      <c:legendPos val="b"/>
      <c:layout>
        <c:manualLayout>
          <c:xMode val="edge"/>
          <c:yMode val="edge"/>
          <c:x val="0.11643864219574768"/>
          <c:y val="0.88411989635480959"/>
          <c:w val="0.72270133410893855"/>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Лист1!$B$2:$B$3</c:f>
              <c:numCache>
                <c:formatCode>General</c:formatCode>
                <c:ptCount val="2"/>
                <c:pt idx="0">
                  <c:v>14</c:v>
                </c:pt>
                <c:pt idx="1">
                  <c:v>16</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Лист1!$C$2:$C$3</c:f>
              <c:numCache>
                <c:formatCode>General</c:formatCode>
                <c:ptCount val="2"/>
                <c:pt idx="0">
                  <c:v>90</c:v>
                </c:pt>
                <c:pt idx="1">
                  <c:v>90</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Лист1!$D$2:$D$3</c:f>
              <c:numCache>
                <c:formatCode>General</c:formatCode>
                <c:ptCount val="2"/>
                <c:pt idx="0">
                  <c:v>13</c:v>
                </c:pt>
                <c:pt idx="1">
                  <c:v>13</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Лист1!$E$2:$E$3</c:f>
              <c:numCache>
                <c:formatCode>General</c:formatCode>
                <c:ptCount val="2"/>
                <c:pt idx="0">
                  <c:v>10</c:v>
                </c:pt>
                <c:pt idx="1">
                  <c:v>10</c:v>
                </c:pt>
              </c:numCache>
            </c:numRef>
          </c:val>
        </c:ser>
        <c:shape val="box"/>
        <c:axId val="147964672"/>
        <c:axId val="147966208"/>
        <c:axId val="0"/>
      </c:bar3DChart>
      <c:catAx>
        <c:axId val="147964672"/>
        <c:scaling>
          <c:orientation val="minMax"/>
        </c:scaling>
        <c:axPos val="b"/>
        <c:numFmt formatCode="General" sourceLinked="1"/>
        <c:tickLblPos val="nextTo"/>
        <c:crossAx val="147966208"/>
        <c:crosses val="autoZero"/>
        <c:auto val="1"/>
        <c:lblAlgn val="ctr"/>
        <c:lblOffset val="100"/>
      </c:catAx>
      <c:valAx>
        <c:axId val="147966208"/>
        <c:scaling>
          <c:orientation val="minMax"/>
        </c:scaling>
        <c:delete val="1"/>
        <c:axPos val="l"/>
        <c:numFmt formatCode="General" sourceLinked="1"/>
        <c:tickLblPos val="none"/>
        <c:crossAx val="147964672"/>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Лист1!$B$2:$B$3</c:f>
              <c:numCache>
                <c:formatCode>General</c:formatCode>
                <c:ptCount val="2"/>
                <c:pt idx="0">
                  <c:v>74</c:v>
                </c:pt>
                <c:pt idx="1">
                  <c:v>53</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Лист1!$C$2:$C$3</c:f>
              <c:numCache>
                <c:formatCode>General</c:formatCode>
                <c:ptCount val="2"/>
                <c:pt idx="0">
                  <c:v>45</c:v>
                </c:pt>
                <c:pt idx="1">
                  <c:v>85</c:v>
                </c:pt>
              </c:numCache>
            </c:numRef>
          </c:val>
        </c:ser>
        <c:dLbls>
          <c:showVal val="1"/>
        </c:dLbls>
        <c:gapWidth val="95"/>
        <c:gapDepth val="95"/>
        <c:shape val="box"/>
        <c:axId val="151899520"/>
        <c:axId val="176760704"/>
        <c:axId val="0"/>
      </c:bar3DChart>
      <c:catAx>
        <c:axId val="151899520"/>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76760704"/>
        <c:crosses val="autoZero"/>
        <c:auto val="1"/>
        <c:lblAlgn val="ctr"/>
        <c:lblOffset val="100"/>
      </c:catAx>
      <c:valAx>
        <c:axId val="176760704"/>
        <c:scaling>
          <c:orientation val="minMax"/>
        </c:scaling>
        <c:delete val="1"/>
        <c:axPos val="l"/>
        <c:numFmt formatCode="0%" sourceLinked="1"/>
        <c:majorTickMark val="none"/>
        <c:tickLblPos val="none"/>
        <c:crossAx val="151899520"/>
        <c:crosses val="autoZero"/>
        <c:crossBetween val="between"/>
      </c:valAx>
      <c:spPr>
        <a:noFill/>
        <a:ln>
          <a:noFill/>
        </a:ln>
      </c:spPr>
    </c:plotArea>
    <c:legend>
      <c:legendPos val="r"/>
      <c:layout/>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7924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Лист1!$B$2:$B$3</c:f>
              <c:numCache>
                <c:formatCode>General</c:formatCode>
                <c:ptCount val="2"/>
                <c:pt idx="0">
                  <c:v>3</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5689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673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 полугодие 2019</c:v>
                </c:pt>
              </c:strCache>
            </c:strRef>
          </c:cat>
          <c:val>
            <c:numRef>
              <c:f>Лист1!$D$2:$D$3</c:f>
              <c:numCache>
                <c:formatCode>General</c:formatCode>
                <c:ptCount val="2"/>
                <c:pt idx="0">
                  <c:v>0</c:v>
                </c:pt>
                <c:pt idx="1">
                  <c:v>0</c:v>
                </c:pt>
              </c:numCache>
            </c:numRef>
          </c:val>
        </c:ser>
        <c:shape val="box"/>
        <c:axId val="177123328"/>
        <c:axId val="177126016"/>
        <c:axId val="0"/>
      </c:bar3DChart>
      <c:catAx>
        <c:axId val="177123328"/>
        <c:scaling>
          <c:orientation val="minMax"/>
        </c:scaling>
        <c:axPos val="b"/>
        <c:numFmt formatCode="General" sourceLinked="1"/>
        <c:tickLblPos val="nextTo"/>
        <c:crossAx val="177126016"/>
        <c:crosses val="autoZero"/>
        <c:auto val="1"/>
        <c:lblAlgn val="ctr"/>
        <c:lblOffset val="100"/>
      </c:catAx>
      <c:valAx>
        <c:axId val="177126016"/>
        <c:scaling>
          <c:orientation val="minMax"/>
        </c:scaling>
        <c:delete val="1"/>
        <c:axPos val="l"/>
        <c:numFmt formatCode="General" sourceLinked="1"/>
        <c:tickLblPos val="none"/>
        <c:crossAx val="177123328"/>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полугодие 2018</c:v>
                </c:pt>
                <c:pt idx="1">
                  <c:v>1полугодие 2019</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2018</c:v>
                </c:pt>
                <c:pt idx="1">
                  <c:v>1полугодие 2019</c:v>
                </c:pt>
              </c:strCache>
            </c:strRef>
          </c:cat>
          <c:val>
            <c:numRef>
              <c:f>Лист1!$C$2:$C$3</c:f>
              <c:numCache>
                <c:formatCode>General</c:formatCode>
                <c:ptCount val="2"/>
                <c:pt idx="0">
                  <c:v>3</c:v>
                </c:pt>
                <c:pt idx="1">
                  <c:v>0</c:v>
                </c:pt>
              </c:numCache>
            </c:numRef>
          </c:val>
        </c:ser>
        <c:dLbls>
          <c:showVal val="1"/>
        </c:dLbls>
        <c:gapWidth val="95"/>
        <c:gapDepth val="95"/>
        <c:shape val="box"/>
        <c:axId val="180029696"/>
        <c:axId val="180030464"/>
        <c:axId val="0"/>
      </c:bar3DChart>
      <c:catAx>
        <c:axId val="180029696"/>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80030464"/>
        <c:crosses val="autoZero"/>
        <c:auto val="1"/>
        <c:lblAlgn val="ctr"/>
        <c:lblOffset val="100"/>
      </c:catAx>
      <c:valAx>
        <c:axId val="180030464"/>
        <c:scaling>
          <c:orientation val="minMax"/>
        </c:scaling>
        <c:delete val="1"/>
        <c:axPos val="l"/>
        <c:numFmt formatCode="General" sourceLinked="1"/>
        <c:majorTickMark val="none"/>
        <c:tickLblPos val="none"/>
        <c:crossAx val="18002969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2C2C-4838-4ADD-9B16-C95E369F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140</Pages>
  <Words>30333</Words>
  <Characters>172900</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tkacheva</cp:lastModifiedBy>
  <cp:revision>21</cp:revision>
  <cp:lastPrinted>2018-07-06T11:09:00Z</cp:lastPrinted>
  <dcterms:created xsi:type="dcterms:W3CDTF">2017-07-07T09:13:00Z</dcterms:created>
  <dcterms:modified xsi:type="dcterms:W3CDTF">2019-07-05T12:25:00Z</dcterms:modified>
</cp:coreProperties>
</file>