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0F2D6C" w:rsidRDefault="009C617A" w:rsidP="00855B64">
      <w:pPr>
        <w:spacing w:line="240" w:lineRule="auto"/>
        <w:rPr>
          <w:lang w:val="en-US"/>
        </w:rPr>
      </w:pPr>
    </w:p>
    <w:p w:rsidR="00094595" w:rsidRPr="000F2D6C" w:rsidRDefault="00094595" w:rsidP="00855B64">
      <w:pPr>
        <w:spacing w:line="240" w:lineRule="auto"/>
      </w:pPr>
    </w:p>
    <w:p w:rsidR="003802AD" w:rsidRPr="000F2D6C" w:rsidRDefault="003802AD" w:rsidP="00855B64">
      <w:pPr>
        <w:spacing w:line="240" w:lineRule="auto"/>
      </w:pPr>
    </w:p>
    <w:p w:rsidR="003802AD" w:rsidRPr="000F2D6C" w:rsidRDefault="003802AD"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B1028C" w:rsidRPr="000F2D6C" w:rsidRDefault="00B1028C" w:rsidP="00855B64">
      <w:pPr>
        <w:spacing w:line="240" w:lineRule="auto"/>
      </w:pPr>
    </w:p>
    <w:p w:rsidR="00B1028C" w:rsidRPr="000F2D6C" w:rsidRDefault="00B1028C"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ind w:right="-1"/>
        <w:jc w:val="center"/>
        <w:rPr>
          <w:b/>
          <w:spacing w:val="10"/>
          <w:sz w:val="30"/>
          <w:szCs w:val="30"/>
        </w:rPr>
      </w:pPr>
      <w:r w:rsidRPr="000F2D6C">
        <w:rPr>
          <w:b/>
          <w:spacing w:val="10"/>
          <w:sz w:val="30"/>
          <w:szCs w:val="30"/>
        </w:rPr>
        <w:t>Отчет</w:t>
      </w:r>
    </w:p>
    <w:p w:rsidR="00094595" w:rsidRPr="000F2D6C" w:rsidRDefault="009C617A" w:rsidP="00855B64">
      <w:pPr>
        <w:spacing w:line="240" w:lineRule="auto"/>
        <w:ind w:right="-1"/>
        <w:jc w:val="center"/>
        <w:rPr>
          <w:b/>
          <w:spacing w:val="10"/>
          <w:sz w:val="30"/>
          <w:szCs w:val="30"/>
        </w:rPr>
      </w:pPr>
      <w:r w:rsidRPr="000F2D6C">
        <w:rPr>
          <w:b/>
          <w:spacing w:val="10"/>
          <w:sz w:val="30"/>
          <w:szCs w:val="30"/>
        </w:rPr>
        <w:t>о результатах деятельности</w:t>
      </w:r>
      <w:r w:rsidR="00094595" w:rsidRPr="000F2D6C">
        <w:rPr>
          <w:b/>
          <w:spacing w:val="10"/>
          <w:sz w:val="30"/>
          <w:szCs w:val="30"/>
        </w:rPr>
        <w:t xml:space="preserve"> </w:t>
      </w:r>
      <w:r w:rsidR="00B1028C" w:rsidRPr="000F2D6C">
        <w:rPr>
          <w:b/>
          <w:spacing w:val="10"/>
          <w:sz w:val="30"/>
          <w:szCs w:val="30"/>
        </w:rPr>
        <w:t xml:space="preserve">Управления </w:t>
      </w:r>
      <w:r w:rsidRPr="000F2D6C">
        <w:rPr>
          <w:b/>
          <w:spacing w:val="10"/>
          <w:sz w:val="30"/>
          <w:szCs w:val="30"/>
        </w:rPr>
        <w:t>Роскомнадзора</w:t>
      </w:r>
    </w:p>
    <w:p w:rsidR="00B93582" w:rsidRPr="000F2D6C" w:rsidRDefault="009C617A" w:rsidP="00855B64">
      <w:pPr>
        <w:spacing w:line="240" w:lineRule="auto"/>
        <w:ind w:right="-1"/>
        <w:jc w:val="center"/>
        <w:rPr>
          <w:b/>
          <w:spacing w:val="10"/>
          <w:sz w:val="30"/>
          <w:szCs w:val="30"/>
        </w:rPr>
      </w:pPr>
      <w:r w:rsidRPr="000F2D6C">
        <w:rPr>
          <w:b/>
          <w:spacing w:val="10"/>
          <w:sz w:val="30"/>
          <w:szCs w:val="30"/>
        </w:rPr>
        <w:t xml:space="preserve">по </w:t>
      </w:r>
      <w:r w:rsidR="00D65311" w:rsidRPr="000F2D6C">
        <w:rPr>
          <w:b/>
          <w:spacing w:val="10"/>
          <w:sz w:val="30"/>
          <w:szCs w:val="30"/>
        </w:rPr>
        <w:t>Северо-Кавказскому федеральному округу</w:t>
      </w:r>
      <w:r w:rsidR="00E42B02" w:rsidRPr="000F2D6C">
        <w:rPr>
          <w:b/>
          <w:spacing w:val="10"/>
          <w:sz w:val="30"/>
          <w:szCs w:val="30"/>
        </w:rPr>
        <w:t xml:space="preserve"> </w:t>
      </w:r>
    </w:p>
    <w:p w:rsidR="009C617A" w:rsidRPr="000F2D6C" w:rsidRDefault="00CB4D3A" w:rsidP="00855B64">
      <w:pPr>
        <w:spacing w:line="240" w:lineRule="auto"/>
        <w:ind w:right="-1"/>
        <w:jc w:val="center"/>
        <w:rPr>
          <w:b/>
          <w:spacing w:val="10"/>
          <w:sz w:val="30"/>
          <w:szCs w:val="30"/>
        </w:rPr>
      </w:pPr>
      <w:r w:rsidRPr="000F2D6C">
        <w:rPr>
          <w:b/>
          <w:spacing w:val="10"/>
          <w:sz w:val="30"/>
          <w:szCs w:val="30"/>
        </w:rPr>
        <w:t>за</w:t>
      </w:r>
      <w:r w:rsidR="00B93582" w:rsidRPr="000F2D6C">
        <w:rPr>
          <w:b/>
          <w:spacing w:val="10"/>
          <w:sz w:val="30"/>
          <w:szCs w:val="30"/>
        </w:rPr>
        <w:t xml:space="preserve"> 1 квартал</w:t>
      </w:r>
      <w:r w:rsidR="00426537" w:rsidRPr="000F2D6C">
        <w:rPr>
          <w:b/>
          <w:spacing w:val="10"/>
          <w:sz w:val="30"/>
          <w:szCs w:val="30"/>
        </w:rPr>
        <w:t xml:space="preserve"> </w:t>
      </w:r>
      <w:r w:rsidR="009C617A" w:rsidRPr="000F2D6C">
        <w:rPr>
          <w:b/>
          <w:spacing w:val="10"/>
          <w:sz w:val="30"/>
          <w:szCs w:val="30"/>
        </w:rPr>
        <w:t>20</w:t>
      </w:r>
      <w:r w:rsidR="00FC02B9">
        <w:rPr>
          <w:b/>
          <w:spacing w:val="10"/>
          <w:sz w:val="30"/>
          <w:szCs w:val="30"/>
        </w:rPr>
        <w:t>20</w:t>
      </w:r>
      <w:r w:rsidR="009C617A" w:rsidRPr="000F2D6C">
        <w:rPr>
          <w:b/>
          <w:spacing w:val="10"/>
          <w:sz w:val="30"/>
          <w:szCs w:val="30"/>
        </w:rPr>
        <w:t xml:space="preserve"> год</w:t>
      </w:r>
      <w:r w:rsidR="00B93582" w:rsidRPr="000F2D6C">
        <w:rPr>
          <w:b/>
          <w:spacing w:val="10"/>
          <w:sz w:val="30"/>
          <w:szCs w:val="30"/>
        </w:rPr>
        <w:t>а</w:t>
      </w: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jc w:val="center"/>
        <w:rPr>
          <w:b/>
          <w:szCs w:val="26"/>
        </w:rPr>
      </w:pPr>
    </w:p>
    <w:p w:rsidR="009C617A" w:rsidRPr="000F2D6C" w:rsidRDefault="009C617A" w:rsidP="00855B64">
      <w:pPr>
        <w:spacing w:line="240" w:lineRule="auto"/>
        <w:jc w:val="center"/>
        <w:rPr>
          <w:b/>
          <w:szCs w:val="26"/>
        </w:rPr>
      </w:pPr>
    </w:p>
    <w:p w:rsidR="009C617A" w:rsidRPr="000F2D6C" w:rsidRDefault="009C617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B265F2" w:rsidRPr="000F2D6C" w:rsidRDefault="00B265F2" w:rsidP="00855B64">
      <w:pPr>
        <w:spacing w:line="240" w:lineRule="auto"/>
        <w:jc w:val="center"/>
        <w:rPr>
          <w:sz w:val="28"/>
        </w:rPr>
      </w:pPr>
    </w:p>
    <w:p w:rsidR="0048569F" w:rsidRPr="000F2D6C" w:rsidRDefault="0048569F" w:rsidP="00855B64">
      <w:pPr>
        <w:spacing w:line="240" w:lineRule="auto"/>
        <w:jc w:val="center"/>
        <w:rPr>
          <w:sz w:val="28"/>
        </w:rPr>
      </w:pPr>
    </w:p>
    <w:p w:rsidR="005A3FF5" w:rsidRPr="000F2D6C" w:rsidRDefault="005A3FF5"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5A3FF5" w:rsidRPr="000F2D6C" w:rsidRDefault="005A3FF5"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9C617A" w:rsidRPr="000F2D6C" w:rsidRDefault="003E0536" w:rsidP="00855B64">
      <w:pPr>
        <w:spacing w:line="240" w:lineRule="auto"/>
        <w:jc w:val="center"/>
        <w:rPr>
          <w:sz w:val="28"/>
        </w:rPr>
      </w:pPr>
      <w:r w:rsidRPr="000F2D6C">
        <w:rPr>
          <w:sz w:val="28"/>
        </w:rPr>
        <w:t>г.</w:t>
      </w:r>
      <w:r w:rsidR="0048569F" w:rsidRPr="000F2D6C">
        <w:rPr>
          <w:sz w:val="28"/>
        </w:rPr>
        <w:t xml:space="preserve"> </w:t>
      </w:r>
      <w:r w:rsidR="00D65311" w:rsidRPr="000F2D6C">
        <w:rPr>
          <w:sz w:val="28"/>
        </w:rPr>
        <w:t>Ставрополь</w:t>
      </w:r>
    </w:p>
    <w:tbl>
      <w:tblPr>
        <w:tblW w:w="10332" w:type="dxa"/>
        <w:tblInd w:w="-176" w:type="dxa"/>
        <w:tblLayout w:type="fixed"/>
        <w:tblLook w:val="01E0"/>
      </w:tblPr>
      <w:tblGrid>
        <w:gridCol w:w="9506"/>
        <w:gridCol w:w="826"/>
      </w:tblGrid>
      <w:tr w:rsidR="00354EA1" w:rsidRPr="000F2D6C" w:rsidTr="00C00712">
        <w:trPr>
          <w:trHeight w:val="933"/>
          <w:tblHeader/>
        </w:trPr>
        <w:tc>
          <w:tcPr>
            <w:tcW w:w="9506" w:type="dxa"/>
          </w:tcPr>
          <w:p w:rsidR="005672AD" w:rsidRPr="000F2D6C" w:rsidRDefault="005672AD" w:rsidP="00855B64">
            <w:pPr>
              <w:pageBreakBefore/>
              <w:tabs>
                <w:tab w:val="center" w:pos="5103"/>
                <w:tab w:val="left" w:pos="9072"/>
              </w:tabs>
              <w:spacing w:line="240" w:lineRule="auto"/>
              <w:jc w:val="center"/>
              <w:rPr>
                <w:b/>
                <w:sz w:val="28"/>
                <w:szCs w:val="28"/>
              </w:rPr>
            </w:pPr>
            <w:r w:rsidRPr="000F2D6C">
              <w:rPr>
                <w:b/>
                <w:sz w:val="28"/>
                <w:szCs w:val="28"/>
              </w:rPr>
              <w:lastRenderedPageBreak/>
              <w:t>Содержание</w:t>
            </w:r>
          </w:p>
          <w:p w:rsidR="00354EA1" w:rsidRPr="000F2D6C" w:rsidRDefault="00354EA1" w:rsidP="00855B64">
            <w:pPr>
              <w:tabs>
                <w:tab w:val="left" w:pos="9072"/>
              </w:tabs>
              <w:spacing w:line="240" w:lineRule="auto"/>
              <w:jc w:val="center"/>
              <w:rPr>
                <w:sz w:val="28"/>
                <w:szCs w:val="28"/>
              </w:rPr>
            </w:pPr>
          </w:p>
        </w:tc>
        <w:tc>
          <w:tcPr>
            <w:tcW w:w="826" w:type="dxa"/>
          </w:tcPr>
          <w:p w:rsidR="00354EA1" w:rsidRPr="000F2D6C" w:rsidRDefault="00354EA1" w:rsidP="00855B64">
            <w:pPr>
              <w:tabs>
                <w:tab w:val="left" w:pos="9072"/>
              </w:tabs>
              <w:spacing w:line="240" w:lineRule="auto"/>
              <w:jc w:val="right"/>
              <w:rPr>
                <w:sz w:val="28"/>
                <w:szCs w:val="28"/>
              </w:rPr>
            </w:pPr>
          </w:p>
        </w:tc>
      </w:tr>
    </w:tbl>
    <w:bookmarkStart w:id="0" w:name="_Toc369001933" w:displacedByCustomXml="next"/>
    <w:sdt>
      <w:sdtPr>
        <w:rPr>
          <w:b w:val="0"/>
          <w:bCs/>
          <w:noProof w:val="0"/>
          <w:sz w:val="26"/>
          <w:szCs w:val="20"/>
          <w:lang w:val="ru-RU"/>
        </w:rPr>
        <w:id w:val="6590809"/>
        <w:docPartObj>
          <w:docPartGallery w:val="Table of Contents"/>
          <w:docPartUnique/>
        </w:docPartObj>
      </w:sdtPr>
      <w:sdtEndPr>
        <w:rPr>
          <w:bCs w:val="0"/>
          <w:sz w:val="28"/>
          <w:szCs w:val="28"/>
          <w:highlight w:val="yellow"/>
        </w:rPr>
      </w:sdtEndPr>
      <w:sdtContent>
        <w:p w:rsidR="001663A7" w:rsidRPr="000F2D6C" w:rsidRDefault="00F90C63" w:rsidP="00855B64">
          <w:pPr>
            <w:pStyle w:val="36"/>
            <w:spacing w:after="0"/>
            <w:rPr>
              <w:rFonts w:eastAsiaTheme="minorEastAsia"/>
              <w:b w:val="0"/>
              <w:lang w:val="ru-RU"/>
            </w:rPr>
          </w:pPr>
          <w:r w:rsidRPr="00F90C63">
            <w:rPr>
              <w:highlight w:val="yellow"/>
            </w:rPr>
            <w:fldChar w:fldCharType="begin"/>
          </w:r>
          <w:r w:rsidR="002807B5" w:rsidRPr="000F2D6C">
            <w:rPr>
              <w:highlight w:val="yellow"/>
            </w:rPr>
            <w:instrText xml:space="preserve"> TOC \o "1-3" \h \z \u </w:instrText>
          </w:r>
          <w:r w:rsidRPr="00F90C63">
            <w:rPr>
              <w:highlight w:val="yellow"/>
            </w:rPr>
            <w:fldChar w:fldCharType="separate"/>
          </w:r>
          <w:hyperlink w:anchor="_Toc431982035" w:history="1">
            <w:r w:rsidR="00B97C47" w:rsidRPr="000F2D6C">
              <w:rPr>
                <w:rStyle w:val="af2"/>
                <w:rFonts w:eastAsia="Calibri"/>
                <w:color w:val="auto"/>
                <w:lang w:eastAsia="en-US"/>
              </w:rPr>
              <w:t>1</w:t>
            </w:r>
            <w:r w:rsidR="001663A7" w:rsidRPr="000F2D6C">
              <w:rPr>
                <w:rStyle w:val="af2"/>
                <w:rFonts w:eastAsia="Calibri"/>
                <w:color w:val="auto"/>
                <w:lang w:eastAsia="en-US"/>
              </w:rPr>
              <w:t>. Сведения о выполнении полномочий, возложенных на территориальный орган Роскомнадзора. Государственный контроль (надзор).</w:t>
            </w:r>
            <w:r w:rsidR="001663A7" w:rsidRPr="000F2D6C">
              <w:rPr>
                <w:webHidden/>
                <w:lang w:val="ru-RU"/>
              </w:rPr>
              <w:t xml:space="preserve">                                                                                                            </w:t>
            </w:r>
            <w:r w:rsidR="00B1028C" w:rsidRPr="000F2D6C">
              <w:rPr>
                <w:webHidden/>
                <w:lang w:val="ru-RU"/>
              </w:rPr>
              <w:t>2</w:t>
            </w:r>
          </w:hyperlink>
        </w:p>
        <w:p w:rsidR="001663A7" w:rsidRPr="000F2D6C" w:rsidRDefault="00F90C63" w:rsidP="00855B64">
          <w:pPr>
            <w:pStyle w:val="26"/>
            <w:spacing w:after="0"/>
            <w:rPr>
              <w:rFonts w:eastAsiaTheme="minorEastAsia"/>
              <w:b w:val="0"/>
              <w:bCs w:val="0"/>
              <w:i w:val="0"/>
              <w:sz w:val="22"/>
              <w:szCs w:val="22"/>
            </w:rPr>
          </w:pPr>
          <w:hyperlink w:anchor="_Toc431982036" w:history="1">
            <w:r w:rsidR="001663A7" w:rsidRPr="000F2D6C">
              <w:rPr>
                <w:rStyle w:val="af2"/>
                <w:color w:val="auto"/>
              </w:rPr>
              <w:t>1.1 Сведения об объектах и предметах контроля (надзора)</w:t>
            </w:r>
            <w:r w:rsidR="001663A7" w:rsidRPr="000F2D6C">
              <w:rPr>
                <w:webHidden/>
              </w:rPr>
              <w:t xml:space="preserve">                                           </w:t>
            </w:r>
            <w:r w:rsidR="00B1028C" w:rsidRPr="000F2D6C">
              <w:rPr>
                <w:webHidden/>
              </w:rPr>
              <w:t>2</w:t>
            </w:r>
          </w:hyperlink>
        </w:p>
        <w:p w:rsidR="001663A7" w:rsidRPr="000F2D6C" w:rsidRDefault="00F90C63" w:rsidP="00855B64">
          <w:pPr>
            <w:pStyle w:val="26"/>
            <w:spacing w:after="0"/>
            <w:rPr>
              <w:rFonts w:eastAsiaTheme="minorEastAsia"/>
              <w:b w:val="0"/>
              <w:bCs w:val="0"/>
              <w:i w:val="0"/>
              <w:sz w:val="22"/>
              <w:szCs w:val="22"/>
            </w:rPr>
          </w:pPr>
          <w:hyperlink w:anchor="_Toc431982037" w:history="1">
            <w:r w:rsidR="001663A7" w:rsidRPr="000F2D6C">
              <w:rPr>
                <w:rStyle w:val="af2"/>
                <w:color w:val="auto"/>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r w:rsidR="00AF42CF" w:rsidRPr="000F2D6C">
              <w:rPr>
                <w:webHidden/>
              </w:rPr>
              <w:t>4</w:t>
            </w:r>
          </w:hyperlink>
        </w:p>
        <w:p w:rsidR="001663A7" w:rsidRPr="000F2D6C" w:rsidRDefault="00F90C63" w:rsidP="00855B64">
          <w:pPr>
            <w:pStyle w:val="26"/>
            <w:spacing w:after="0"/>
            <w:rPr>
              <w:rFonts w:eastAsiaTheme="minorEastAsia"/>
              <w:b w:val="0"/>
              <w:bCs w:val="0"/>
              <w:i w:val="0"/>
              <w:sz w:val="22"/>
              <w:szCs w:val="22"/>
            </w:rPr>
          </w:pPr>
          <w:hyperlink w:anchor="_Toc431982038" w:history="1">
            <w:r w:rsidR="001663A7" w:rsidRPr="000F2D6C">
              <w:rPr>
                <w:rStyle w:val="af2"/>
                <w:color w:val="auto"/>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r w:rsidR="006560EA" w:rsidRPr="000F2D6C">
              <w:rPr>
                <w:rStyle w:val="af2"/>
                <w:color w:val="auto"/>
              </w:rPr>
              <w:t xml:space="preserve">                               </w:t>
            </w:r>
            <w:r w:rsidR="001663A7" w:rsidRPr="000F2D6C">
              <w:rPr>
                <w:rStyle w:val="af2"/>
                <w:color w:val="auto"/>
              </w:rPr>
              <w:t xml:space="preserve">                                                                                            </w:t>
            </w:r>
            <w:r w:rsidR="00C70B55" w:rsidRPr="000F2D6C">
              <w:rPr>
                <w:rStyle w:val="af2"/>
                <w:color w:val="auto"/>
              </w:rPr>
              <w:t xml:space="preserve">  </w:t>
            </w:r>
            <w:r w:rsidR="001663A7" w:rsidRPr="000F2D6C">
              <w:rPr>
                <w:rStyle w:val="af2"/>
                <w:color w:val="auto"/>
              </w:rPr>
              <w:t xml:space="preserve"> </w:t>
            </w:r>
          </w:hyperlink>
          <w:r w:rsidR="004F2756" w:rsidRPr="000F2D6C">
            <w:t>9</w:t>
          </w:r>
        </w:p>
        <w:p w:rsidR="001663A7" w:rsidRPr="000F2D6C" w:rsidRDefault="00F90C63" w:rsidP="00855B64">
          <w:pPr>
            <w:pStyle w:val="36"/>
            <w:spacing w:after="0"/>
            <w:rPr>
              <w:rFonts w:eastAsiaTheme="minorEastAsia"/>
              <w:b w:val="0"/>
              <w:lang w:val="ru-RU"/>
            </w:rPr>
          </w:pPr>
          <w:hyperlink w:anchor="_Toc431982039" w:history="1">
            <w:r w:rsidR="001663A7" w:rsidRPr="000F2D6C">
              <w:rPr>
                <w:rStyle w:val="af2"/>
                <w:color w:val="auto"/>
              </w:rPr>
              <w:t>1.4 Выполнение полномочий в установленных сферах деятельности</w:t>
            </w:r>
            <w:r w:rsidR="001663A7" w:rsidRPr="000F2D6C">
              <w:rPr>
                <w:webHidden/>
                <w:lang w:val="ru-RU"/>
              </w:rPr>
              <w:t xml:space="preserve">                                                  </w:t>
            </w:r>
            <w:r w:rsidR="00A97267" w:rsidRPr="000F2D6C">
              <w:rPr>
                <w:webHidden/>
                <w:lang w:val="ru-RU"/>
              </w:rPr>
              <w:t>13</w:t>
            </w:r>
          </w:hyperlink>
        </w:p>
        <w:p w:rsidR="001663A7" w:rsidRPr="000F2D6C" w:rsidRDefault="00F90C63" w:rsidP="00855B64">
          <w:pPr>
            <w:pStyle w:val="26"/>
            <w:spacing w:after="0"/>
            <w:rPr>
              <w:rFonts w:eastAsiaTheme="minorEastAsia"/>
              <w:b w:val="0"/>
              <w:bCs w:val="0"/>
              <w:i w:val="0"/>
              <w:sz w:val="22"/>
              <w:szCs w:val="22"/>
            </w:rPr>
          </w:pPr>
          <w:hyperlink w:anchor="_Toc431982040" w:history="1">
            <w:r w:rsidR="001663A7" w:rsidRPr="000F2D6C">
              <w:rPr>
                <w:rStyle w:val="af2"/>
                <w:color w:val="auto"/>
              </w:rPr>
              <w:t xml:space="preserve">Результаты исполнения полномочий в сфере связи                                                       </w:t>
            </w:r>
            <w:r w:rsidRPr="000F2D6C">
              <w:rPr>
                <w:webHidden/>
              </w:rPr>
              <w:fldChar w:fldCharType="begin"/>
            </w:r>
            <w:r w:rsidR="001663A7" w:rsidRPr="000F2D6C">
              <w:rPr>
                <w:webHidden/>
              </w:rPr>
              <w:instrText xml:space="preserve"> PAGEREF _Toc431982040 \h </w:instrText>
            </w:r>
            <w:r w:rsidRPr="000F2D6C">
              <w:rPr>
                <w:webHidden/>
              </w:rPr>
              <w:fldChar w:fldCharType="separate"/>
            </w:r>
            <w:r w:rsidR="0062608E">
              <w:rPr>
                <w:b w:val="0"/>
                <w:bCs w:val="0"/>
                <w:webHidden/>
              </w:rPr>
              <w:t>Ошибка! Закладка не определена.</w:t>
            </w:r>
            <w:r w:rsidRPr="000F2D6C">
              <w:rPr>
                <w:webHidden/>
              </w:rPr>
              <w:fldChar w:fldCharType="end"/>
            </w:r>
          </w:hyperlink>
        </w:p>
        <w:p w:rsidR="001663A7" w:rsidRPr="000F2D6C" w:rsidRDefault="00F90C63" w:rsidP="00855B64">
          <w:pPr>
            <w:pStyle w:val="26"/>
            <w:spacing w:after="0"/>
            <w:rPr>
              <w:rFonts w:eastAsiaTheme="minorEastAsia"/>
              <w:b w:val="0"/>
              <w:bCs w:val="0"/>
              <w:i w:val="0"/>
              <w:sz w:val="22"/>
              <w:szCs w:val="22"/>
            </w:rPr>
          </w:pPr>
          <w:hyperlink w:anchor="_Toc431982041" w:history="1">
            <w:r w:rsidR="001663A7" w:rsidRPr="000F2D6C">
              <w:rPr>
                <w:rStyle w:val="af2"/>
                <w:color w:val="auto"/>
              </w:rPr>
              <w:t xml:space="preserve">Результаты исполнения полномочий в сфере массовых коммуникаций, средств массовой информации, телевизионного и радиовещания                                              </w:t>
            </w:r>
            <w:r w:rsidR="00A97267" w:rsidRPr="000F2D6C">
              <w:rPr>
                <w:webHidden/>
              </w:rPr>
              <w:t>26</w:t>
            </w:r>
          </w:hyperlink>
        </w:p>
        <w:p w:rsidR="001663A7" w:rsidRPr="000F2D6C" w:rsidRDefault="00F90C63" w:rsidP="00855B64">
          <w:pPr>
            <w:pStyle w:val="26"/>
            <w:spacing w:after="0"/>
            <w:rPr>
              <w:rFonts w:eastAsiaTheme="minorEastAsia"/>
              <w:b w:val="0"/>
              <w:bCs w:val="0"/>
              <w:i w:val="0"/>
              <w:sz w:val="22"/>
              <w:szCs w:val="22"/>
            </w:rPr>
          </w:pPr>
          <w:hyperlink w:anchor="_Toc431982042" w:history="1">
            <w:r w:rsidR="001663A7" w:rsidRPr="000F2D6C">
              <w:rPr>
                <w:rStyle w:val="af2"/>
                <w:color w:val="auto"/>
              </w:rPr>
              <w:t xml:space="preserve">Результаты исполнения полномочий в сфере защиты персональных данных         </w:t>
            </w:r>
            <w:r w:rsidR="00A97267" w:rsidRPr="000F2D6C">
              <w:rPr>
                <w:webHidden/>
              </w:rPr>
              <w:t>50</w:t>
            </w:r>
          </w:hyperlink>
        </w:p>
        <w:p w:rsidR="001663A7" w:rsidRPr="000F2D6C" w:rsidRDefault="00F90C63" w:rsidP="00855B64">
          <w:pPr>
            <w:pStyle w:val="26"/>
            <w:spacing w:after="0"/>
            <w:rPr>
              <w:rFonts w:eastAsiaTheme="minorEastAsia"/>
              <w:b w:val="0"/>
              <w:bCs w:val="0"/>
              <w:i w:val="0"/>
              <w:sz w:val="22"/>
              <w:szCs w:val="22"/>
            </w:rPr>
          </w:pPr>
          <w:hyperlink w:anchor="_Toc431982043" w:history="1">
            <w:r w:rsidR="001663A7" w:rsidRPr="000F2D6C">
              <w:rPr>
                <w:rStyle w:val="af2"/>
                <w:color w:val="auto"/>
              </w:rPr>
              <w:t xml:space="preserve">Обеспечивающие функции                                                                                                   </w:t>
            </w:r>
            <w:r w:rsidR="007460D6" w:rsidRPr="000F2D6C">
              <w:rPr>
                <w:webHidden/>
              </w:rPr>
              <w:t>6</w:t>
            </w:r>
            <w:r w:rsidR="00A97267" w:rsidRPr="000F2D6C">
              <w:rPr>
                <w:webHidden/>
              </w:rPr>
              <w:t>7</w:t>
            </w:r>
          </w:hyperlink>
        </w:p>
        <w:p w:rsidR="001663A7" w:rsidRPr="000F2D6C" w:rsidRDefault="00F90C63" w:rsidP="00855B64">
          <w:pPr>
            <w:pStyle w:val="36"/>
            <w:spacing w:after="0"/>
            <w:rPr>
              <w:rFonts w:eastAsiaTheme="minorEastAsia"/>
              <w:b w:val="0"/>
              <w:lang w:val="ru-RU"/>
            </w:rPr>
          </w:pPr>
          <w:hyperlink w:anchor="_Toc431982044" w:history="1">
            <w:r w:rsidR="00B97C47" w:rsidRPr="000F2D6C">
              <w:rPr>
                <w:rStyle w:val="af2"/>
                <w:color w:val="auto"/>
              </w:rPr>
              <w:t>11</w:t>
            </w:r>
            <w:r w:rsidR="001663A7" w:rsidRPr="000F2D6C">
              <w:rPr>
                <w:rStyle w:val="af2"/>
                <w:color w:val="auto"/>
              </w:rPr>
              <w:t xml:space="preserve"> СВЕДЕНИЯ О ПОКАЗАТЕЛЯХ ЭФФЕКТИВНОСТИ ДЕЯТЕЛЬНОСТИ</w:t>
            </w:r>
            <w:r w:rsidR="001663A7" w:rsidRPr="000F2D6C">
              <w:rPr>
                <w:rStyle w:val="af2"/>
                <w:color w:val="auto"/>
                <w:lang w:val="ru-RU"/>
              </w:rPr>
              <w:t xml:space="preserve">                                   </w:t>
            </w:r>
            <w:r w:rsidR="00A97267" w:rsidRPr="000F2D6C">
              <w:rPr>
                <w:webHidden/>
                <w:lang w:val="ru-RU"/>
              </w:rPr>
              <w:t>95</w:t>
            </w:r>
          </w:hyperlink>
        </w:p>
        <w:p w:rsidR="001663A7" w:rsidRPr="000F2D6C" w:rsidRDefault="00F90C63" w:rsidP="00855B64">
          <w:pPr>
            <w:pStyle w:val="36"/>
            <w:spacing w:after="0"/>
            <w:rPr>
              <w:rFonts w:eastAsiaTheme="minorEastAsia"/>
              <w:b w:val="0"/>
              <w:highlight w:val="yellow"/>
              <w:lang w:val="ru-RU"/>
            </w:rPr>
          </w:pPr>
          <w:hyperlink w:anchor="_Toc431982045" w:history="1">
            <w:r w:rsidR="00B97C47" w:rsidRPr="000F2D6C">
              <w:rPr>
                <w:rStyle w:val="af2"/>
                <w:color w:val="auto"/>
              </w:rPr>
              <w:t>111</w:t>
            </w:r>
            <w:r w:rsidR="001663A7" w:rsidRPr="000F2D6C">
              <w:rPr>
                <w:rStyle w:val="af2"/>
                <w:color w:val="auto"/>
              </w:rPr>
              <w:t xml:space="preserve"> ВЫВОДЫ ПО РЕЗУЛЬТАТАМ ДЕЯТЕЛЬНОСТИ И ПРЕДЛОЖЕНИЯ ПО ЕЕ СОВЕРШЕНСТВОВАНИЮ</w:t>
            </w:r>
            <w:r w:rsidR="001663A7" w:rsidRPr="000F2D6C">
              <w:rPr>
                <w:webHidden/>
                <w:lang w:val="ru-RU"/>
              </w:rPr>
              <w:t xml:space="preserve">                                                                                                                        </w:t>
            </w:r>
            <w:r w:rsidR="00A97267" w:rsidRPr="000F2D6C">
              <w:rPr>
                <w:webHidden/>
                <w:lang w:val="ru-RU"/>
              </w:rPr>
              <w:t>112</w:t>
            </w:r>
          </w:hyperlink>
        </w:p>
        <w:p w:rsidR="002807B5" w:rsidRPr="000F2D6C" w:rsidRDefault="00F90C63" w:rsidP="00855B64">
          <w:pPr>
            <w:shd w:val="clear" w:color="auto" w:fill="FFFFFF" w:themeFill="background1"/>
            <w:spacing w:line="240" w:lineRule="auto"/>
            <w:ind w:right="-283"/>
            <w:jc w:val="left"/>
          </w:pPr>
          <w:r w:rsidRPr="000F2D6C">
            <w:rPr>
              <w:sz w:val="28"/>
              <w:szCs w:val="28"/>
              <w:highlight w:val="yellow"/>
            </w:rPr>
            <w:fldChar w:fldCharType="end"/>
          </w:r>
        </w:p>
      </w:sdtContent>
    </w:sdt>
    <w:p w:rsidR="00817F1F" w:rsidRPr="000F2D6C" w:rsidRDefault="00817F1F" w:rsidP="00855B64">
      <w:pPr>
        <w:spacing w:line="240" w:lineRule="auto"/>
        <w:rPr>
          <w:lang w:val="en-US"/>
        </w:rPr>
      </w:pPr>
    </w:p>
    <w:p w:rsidR="00803854" w:rsidRPr="000F2D6C" w:rsidRDefault="00803854" w:rsidP="00855B64">
      <w:pPr>
        <w:pageBreakBefore/>
        <w:tabs>
          <w:tab w:val="left" w:pos="709"/>
          <w:tab w:val="left" w:pos="1985"/>
          <w:tab w:val="right" w:pos="10065"/>
        </w:tabs>
        <w:spacing w:line="240" w:lineRule="auto"/>
        <w:outlineLvl w:val="2"/>
        <w:rPr>
          <w:rFonts w:eastAsia="Calibri"/>
          <w:sz w:val="28"/>
          <w:szCs w:val="28"/>
          <w:lang w:eastAsia="en-US"/>
        </w:rPr>
      </w:pPr>
      <w:bookmarkStart w:id="1" w:name="_Toc431982035"/>
      <w:bookmarkEnd w:id="0"/>
      <w:r w:rsidRPr="000F2D6C">
        <w:rPr>
          <w:rFonts w:eastAsia="Calibri"/>
          <w:b/>
          <w:sz w:val="28"/>
          <w:szCs w:val="28"/>
          <w:lang w:eastAsia="en-US"/>
        </w:rPr>
        <w:lastRenderedPageBreak/>
        <w:t>1. Сведения о выполнении полномочий, возложенных на территориальный орган Роскомнадзора. Государственный контроль (надзор).</w:t>
      </w:r>
      <w:bookmarkEnd w:id="1"/>
    </w:p>
    <w:p w:rsidR="00803854" w:rsidRPr="000F2D6C" w:rsidRDefault="00803854" w:rsidP="00855B64">
      <w:pPr>
        <w:spacing w:line="240" w:lineRule="auto"/>
        <w:rPr>
          <w:lang w:eastAsia="en-US"/>
        </w:rPr>
      </w:pPr>
    </w:p>
    <w:p w:rsidR="00803854" w:rsidRPr="000F2D6C" w:rsidRDefault="00803854" w:rsidP="001031CA">
      <w:pPr>
        <w:numPr>
          <w:ilvl w:val="1"/>
          <w:numId w:val="6"/>
        </w:numPr>
        <w:spacing w:line="240" w:lineRule="auto"/>
        <w:ind w:firstLine="0"/>
        <w:jc w:val="left"/>
        <w:outlineLvl w:val="1"/>
        <w:rPr>
          <w:b/>
          <w:sz w:val="28"/>
          <w:szCs w:val="28"/>
        </w:rPr>
      </w:pPr>
      <w:bookmarkStart w:id="2" w:name="_Toc431982036"/>
      <w:r w:rsidRPr="000F2D6C">
        <w:rPr>
          <w:b/>
          <w:sz w:val="28"/>
          <w:szCs w:val="28"/>
        </w:rPr>
        <w:t>Сведения об объектах и предметах контроля (надзора)</w:t>
      </w:r>
      <w:bookmarkEnd w:id="2"/>
    </w:p>
    <w:p w:rsidR="00803854" w:rsidRPr="000F2D6C" w:rsidRDefault="00803854" w:rsidP="00855B64">
      <w:pPr>
        <w:spacing w:line="240" w:lineRule="auto"/>
        <w:ind w:left="420"/>
        <w:jc w:val="left"/>
        <w:outlineLvl w:val="1"/>
        <w:rPr>
          <w:b/>
          <w:sz w:val="28"/>
          <w:szCs w:val="28"/>
        </w:rPr>
      </w:pPr>
    </w:p>
    <w:p w:rsidR="00803854" w:rsidRPr="000F2D6C" w:rsidRDefault="00803854" w:rsidP="00855B64">
      <w:pPr>
        <w:spacing w:line="240" w:lineRule="auto"/>
        <w:jc w:val="center"/>
        <w:rPr>
          <w:i/>
          <w:sz w:val="28"/>
          <w:szCs w:val="28"/>
        </w:rPr>
      </w:pPr>
      <w:r w:rsidRPr="000F2D6C">
        <w:rPr>
          <w:i/>
          <w:sz w:val="28"/>
          <w:szCs w:val="28"/>
        </w:rPr>
        <w:t>Общая информация об объектах и предметах контроля (надзора)</w:t>
      </w:r>
    </w:p>
    <w:p w:rsidR="00803854" w:rsidRPr="000F2D6C" w:rsidRDefault="00803854" w:rsidP="00855B64">
      <w:pPr>
        <w:spacing w:line="240" w:lineRule="auto"/>
        <w:rPr>
          <w:i/>
          <w:sz w:val="28"/>
          <w:szCs w:val="28"/>
        </w:rPr>
      </w:pPr>
    </w:p>
    <w:tbl>
      <w:tblPr>
        <w:tblStyle w:val="af7"/>
        <w:tblW w:w="0" w:type="auto"/>
        <w:jc w:val="center"/>
        <w:tblLook w:val="04A0"/>
      </w:tblPr>
      <w:tblGrid>
        <w:gridCol w:w="2897"/>
        <w:gridCol w:w="1400"/>
        <w:gridCol w:w="1418"/>
        <w:gridCol w:w="1417"/>
        <w:gridCol w:w="1386"/>
      </w:tblGrid>
      <w:tr w:rsidR="00803854" w:rsidRPr="000F2D6C" w:rsidTr="00E26AB2">
        <w:trPr>
          <w:trHeight w:val="635"/>
          <w:jc w:val="center"/>
        </w:trPr>
        <w:tc>
          <w:tcPr>
            <w:tcW w:w="2897" w:type="dxa"/>
            <w:vMerge w:val="restart"/>
            <w:shd w:val="clear" w:color="auto" w:fill="auto"/>
            <w:vAlign w:val="center"/>
          </w:tcPr>
          <w:p w:rsidR="00803854" w:rsidRPr="000F2D6C" w:rsidRDefault="00803854" w:rsidP="00855B64">
            <w:pPr>
              <w:spacing w:line="240" w:lineRule="auto"/>
              <w:jc w:val="center"/>
              <w:rPr>
                <w:sz w:val="24"/>
                <w:szCs w:val="28"/>
              </w:rPr>
            </w:pPr>
          </w:p>
        </w:tc>
        <w:tc>
          <w:tcPr>
            <w:tcW w:w="2818" w:type="dxa"/>
            <w:gridSpan w:val="2"/>
            <w:shd w:val="clear" w:color="auto" w:fill="auto"/>
            <w:vAlign w:val="center"/>
          </w:tcPr>
          <w:p w:rsidR="00803854" w:rsidRPr="000F2D6C" w:rsidRDefault="00DA05D5" w:rsidP="00855B64">
            <w:pPr>
              <w:spacing w:line="240" w:lineRule="auto"/>
              <w:jc w:val="center"/>
              <w:rPr>
                <w:b/>
                <w:sz w:val="24"/>
                <w:szCs w:val="28"/>
              </w:rPr>
            </w:pPr>
            <w:r w:rsidRPr="000F2D6C">
              <w:rPr>
                <w:b/>
                <w:sz w:val="24"/>
                <w:szCs w:val="28"/>
              </w:rPr>
              <w:t>1 квартал 2019 года</w:t>
            </w:r>
          </w:p>
        </w:tc>
        <w:tc>
          <w:tcPr>
            <w:tcW w:w="2803" w:type="dxa"/>
            <w:gridSpan w:val="2"/>
            <w:shd w:val="clear" w:color="auto" w:fill="auto"/>
            <w:vAlign w:val="center"/>
          </w:tcPr>
          <w:p w:rsidR="00803854" w:rsidRPr="000F2D6C" w:rsidRDefault="00803854" w:rsidP="00855B64">
            <w:pPr>
              <w:spacing w:line="240" w:lineRule="auto"/>
              <w:jc w:val="center"/>
              <w:rPr>
                <w:b/>
                <w:sz w:val="24"/>
                <w:szCs w:val="28"/>
              </w:rPr>
            </w:pPr>
            <w:r w:rsidRPr="000F2D6C">
              <w:rPr>
                <w:b/>
                <w:sz w:val="24"/>
                <w:szCs w:val="28"/>
              </w:rPr>
              <w:t>1 квартал 2019 года</w:t>
            </w:r>
          </w:p>
        </w:tc>
      </w:tr>
      <w:tr w:rsidR="00803854" w:rsidRPr="000F2D6C" w:rsidTr="00E26AB2">
        <w:trPr>
          <w:jc w:val="center"/>
        </w:trPr>
        <w:tc>
          <w:tcPr>
            <w:tcW w:w="2897" w:type="dxa"/>
            <w:vMerge/>
            <w:shd w:val="clear" w:color="auto" w:fill="auto"/>
            <w:vAlign w:val="center"/>
          </w:tcPr>
          <w:p w:rsidR="00803854" w:rsidRPr="000F2D6C" w:rsidRDefault="00803854" w:rsidP="00855B64">
            <w:pPr>
              <w:spacing w:line="240" w:lineRule="auto"/>
              <w:jc w:val="center"/>
              <w:rPr>
                <w:sz w:val="24"/>
                <w:szCs w:val="28"/>
              </w:rPr>
            </w:pPr>
          </w:p>
        </w:tc>
        <w:tc>
          <w:tcPr>
            <w:tcW w:w="1400"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Объекты надзора</w:t>
            </w:r>
          </w:p>
        </w:tc>
        <w:tc>
          <w:tcPr>
            <w:tcW w:w="1418"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Предметы надзора</w:t>
            </w:r>
          </w:p>
        </w:tc>
        <w:tc>
          <w:tcPr>
            <w:tcW w:w="1417"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Объекты надзора</w:t>
            </w:r>
          </w:p>
        </w:tc>
        <w:tc>
          <w:tcPr>
            <w:tcW w:w="1386"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Предметы надзора</w:t>
            </w:r>
          </w:p>
        </w:tc>
      </w:tr>
      <w:tr w:rsidR="00C73DB8" w:rsidRPr="000F2D6C" w:rsidTr="00E26AB2">
        <w:trPr>
          <w:trHeight w:val="425"/>
          <w:jc w:val="center"/>
        </w:trPr>
        <w:tc>
          <w:tcPr>
            <w:tcW w:w="2897" w:type="dxa"/>
            <w:shd w:val="clear" w:color="auto" w:fill="auto"/>
            <w:vAlign w:val="center"/>
          </w:tcPr>
          <w:p w:rsidR="00C73DB8" w:rsidRPr="000F2D6C" w:rsidRDefault="00C73DB8" w:rsidP="00855B64">
            <w:pPr>
              <w:spacing w:line="240" w:lineRule="auto"/>
              <w:jc w:val="center"/>
              <w:rPr>
                <w:sz w:val="24"/>
                <w:szCs w:val="28"/>
              </w:rPr>
            </w:pPr>
            <w:r w:rsidRPr="000F2D6C">
              <w:rPr>
                <w:sz w:val="24"/>
                <w:szCs w:val="28"/>
              </w:rPr>
              <w:t>операторы связи</w:t>
            </w:r>
          </w:p>
        </w:tc>
        <w:tc>
          <w:tcPr>
            <w:tcW w:w="1400" w:type="dxa"/>
            <w:shd w:val="clear" w:color="auto" w:fill="auto"/>
            <w:vAlign w:val="center"/>
          </w:tcPr>
          <w:p w:rsidR="00C73DB8" w:rsidRPr="000F2D6C" w:rsidRDefault="00C73DB8" w:rsidP="00AB1F81">
            <w:pPr>
              <w:spacing w:line="240" w:lineRule="auto"/>
              <w:jc w:val="center"/>
              <w:rPr>
                <w:sz w:val="24"/>
                <w:szCs w:val="28"/>
              </w:rPr>
            </w:pPr>
            <w:r w:rsidRPr="000F2D6C">
              <w:rPr>
                <w:sz w:val="24"/>
                <w:szCs w:val="28"/>
              </w:rPr>
              <w:t>3682</w:t>
            </w:r>
          </w:p>
        </w:tc>
        <w:tc>
          <w:tcPr>
            <w:tcW w:w="1418" w:type="dxa"/>
            <w:shd w:val="clear" w:color="auto" w:fill="auto"/>
            <w:vAlign w:val="center"/>
          </w:tcPr>
          <w:p w:rsidR="00C73DB8" w:rsidRPr="000F2D6C" w:rsidRDefault="00C73DB8" w:rsidP="00AB1F81">
            <w:pPr>
              <w:spacing w:line="240" w:lineRule="auto"/>
              <w:jc w:val="center"/>
              <w:rPr>
                <w:sz w:val="24"/>
                <w:szCs w:val="28"/>
              </w:rPr>
            </w:pPr>
            <w:r w:rsidRPr="000F2D6C">
              <w:rPr>
                <w:sz w:val="24"/>
                <w:szCs w:val="28"/>
              </w:rPr>
              <w:t>7955</w:t>
            </w:r>
          </w:p>
        </w:tc>
        <w:tc>
          <w:tcPr>
            <w:tcW w:w="1417" w:type="dxa"/>
            <w:shd w:val="clear" w:color="auto" w:fill="auto"/>
            <w:vAlign w:val="center"/>
          </w:tcPr>
          <w:p w:rsidR="00C73DB8" w:rsidRPr="00473240" w:rsidRDefault="00990664" w:rsidP="00BB6CFD">
            <w:pPr>
              <w:spacing w:line="240" w:lineRule="auto"/>
              <w:jc w:val="center"/>
              <w:rPr>
                <w:color w:val="FF0000"/>
                <w:sz w:val="24"/>
                <w:szCs w:val="28"/>
              </w:rPr>
            </w:pPr>
            <w:r>
              <w:rPr>
                <w:sz w:val="24"/>
                <w:szCs w:val="24"/>
                <w:lang w:eastAsia="en-US"/>
              </w:rPr>
              <w:t>3746</w:t>
            </w:r>
          </w:p>
        </w:tc>
        <w:tc>
          <w:tcPr>
            <w:tcW w:w="1386" w:type="dxa"/>
            <w:shd w:val="clear" w:color="auto" w:fill="auto"/>
            <w:vAlign w:val="center"/>
          </w:tcPr>
          <w:p w:rsidR="00C73DB8" w:rsidRPr="00990664" w:rsidRDefault="00C73DB8" w:rsidP="00990664">
            <w:pPr>
              <w:spacing w:line="240" w:lineRule="auto"/>
              <w:jc w:val="center"/>
              <w:rPr>
                <w:sz w:val="24"/>
                <w:szCs w:val="28"/>
              </w:rPr>
            </w:pPr>
            <w:r w:rsidRPr="00990664">
              <w:rPr>
                <w:sz w:val="24"/>
                <w:szCs w:val="28"/>
              </w:rPr>
              <w:t>79</w:t>
            </w:r>
            <w:r w:rsidR="00990664" w:rsidRPr="00990664">
              <w:rPr>
                <w:sz w:val="24"/>
                <w:szCs w:val="28"/>
              </w:rPr>
              <w:t>78</w:t>
            </w:r>
          </w:p>
        </w:tc>
      </w:tr>
      <w:tr w:rsidR="00DA05D5" w:rsidRPr="000F2D6C" w:rsidTr="00E26AB2">
        <w:trPr>
          <w:jc w:val="center"/>
        </w:trPr>
        <w:tc>
          <w:tcPr>
            <w:tcW w:w="2897" w:type="dxa"/>
            <w:shd w:val="clear" w:color="auto" w:fill="auto"/>
            <w:vAlign w:val="center"/>
          </w:tcPr>
          <w:p w:rsidR="00DA05D5" w:rsidRPr="000F2D6C" w:rsidRDefault="00DA05D5" w:rsidP="00855B64">
            <w:pPr>
              <w:spacing w:line="240" w:lineRule="auto"/>
              <w:jc w:val="center"/>
              <w:rPr>
                <w:sz w:val="24"/>
                <w:szCs w:val="28"/>
              </w:rPr>
            </w:pPr>
            <w:r w:rsidRPr="000F2D6C">
              <w:rPr>
                <w:sz w:val="24"/>
                <w:szCs w:val="28"/>
              </w:rPr>
              <w:t>вещатели (лицензиаты)</w:t>
            </w:r>
          </w:p>
        </w:tc>
        <w:tc>
          <w:tcPr>
            <w:tcW w:w="1400" w:type="dxa"/>
            <w:shd w:val="clear" w:color="auto" w:fill="auto"/>
            <w:vAlign w:val="center"/>
          </w:tcPr>
          <w:p w:rsidR="00DA05D5" w:rsidRPr="000F2D6C" w:rsidRDefault="00DA05D5" w:rsidP="00AB1F81">
            <w:pPr>
              <w:spacing w:line="240" w:lineRule="auto"/>
              <w:jc w:val="center"/>
              <w:rPr>
                <w:sz w:val="24"/>
                <w:szCs w:val="28"/>
              </w:rPr>
            </w:pPr>
            <w:r w:rsidRPr="000F2D6C">
              <w:rPr>
                <w:sz w:val="24"/>
                <w:szCs w:val="28"/>
              </w:rPr>
              <w:t>52</w:t>
            </w:r>
          </w:p>
        </w:tc>
        <w:tc>
          <w:tcPr>
            <w:tcW w:w="1418" w:type="dxa"/>
            <w:shd w:val="clear" w:color="auto" w:fill="auto"/>
            <w:vAlign w:val="center"/>
          </w:tcPr>
          <w:p w:rsidR="00DA05D5" w:rsidRPr="000F2D6C" w:rsidRDefault="00DA05D5" w:rsidP="00AB1F81">
            <w:pPr>
              <w:spacing w:line="240" w:lineRule="auto"/>
              <w:jc w:val="center"/>
              <w:rPr>
                <w:sz w:val="24"/>
                <w:szCs w:val="28"/>
              </w:rPr>
            </w:pPr>
            <w:r w:rsidRPr="000F2D6C">
              <w:rPr>
                <w:sz w:val="24"/>
                <w:szCs w:val="28"/>
              </w:rPr>
              <w:t>112</w:t>
            </w:r>
          </w:p>
        </w:tc>
        <w:tc>
          <w:tcPr>
            <w:tcW w:w="1417" w:type="dxa"/>
            <w:shd w:val="clear" w:color="auto" w:fill="auto"/>
            <w:vAlign w:val="center"/>
          </w:tcPr>
          <w:p w:rsidR="00DA05D5" w:rsidRPr="000F2D6C" w:rsidRDefault="0045555C" w:rsidP="00855B64">
            <w:pPr>
              <w:spacing w:line="240" w:lineRule="auto"/>
              <w:jc w:val="center"/>
              <w:rPr>
                <w:sz w:val="24"/>
                <w:szCs w:val="28"/>
              </w:rPr>
            </w:pPr>
            <w:r>
              <w:rPr>
                <w:sz w:val="24"/>
                <w:szCs w:val="28"/>
              </w:rPr>
              <w:t>47</w:t>
            </w:r>
          </w:p>
        </w:tc>
        <w:tc>
          <w:tcPr>
            <w:tcW w:w="1386" w:type="dxa"/>
            <w:shd w:val="clear" w:color="auto" w:fill="auto"/>
            <w:vAlign w:val="center"/>
          </w:tcPr>
          <w:p w:rsidR="00DA05D5" w:rsidRPr="000F2D6C" w:rsidRDefault="0045555C" w:rsidP="00855B64">
            <w:pPr>
              <w:spacing w:line="240" w:lineRule="auto"/>
              <w:jc w:val="center"/>
              <w:rPr>
                <w:sz w:val="24"/>
                <w:szCs w:val="28"/>
              </w:rPr>
            </w:pPr>
            <w:r>
              <w:rPr>
                <w:sz w:val="24"/>
                <w:szCs w:val="28"/>
              </w:rPr>
              <w:t>73</w:t>
            </w:r>
          </w:p>
        </w:tc>
      </w:tr>
      <w:tr w:rsidR="00DA05D5" w:rsidRPr="000F2D6C" w:rsidTr="00E26AB2">
        <w:trPr>
          <w:trHeight w:val="425"/>
          <w:jc w:val="center"/>
        </w:trPr>
        <w:tc>
          <w:tcPr>
            <w:tcW w:w="2897" w:type="dxa"/>
            <w:shd w:val="clear" w:color="auto" w:fill="auto"/>
            <w:vAlign w:val="center"/>
          </w:tcPr>
          <w:p w:rsidR="00DA05D5" w:rsidRPr="000F2D6C" w:rsidRDefault="00DA05D5" w:rsidP="00855B64">
            <w:pPr>
              <w:spacing w:line="240" w:lineRule="auto"/>
              <w:jc w:val="center"/>
              <w:rPr>
                <w:sz w:val="24"/>
                <w:szCs w:val="28"/>
              </w:rPr>
            </w:pPr>
            <w:r w:rsidRPr="000F2D6C">
              <w:rPr>
                <w:sz w:val="24"/>
                <w:szCs w:val="28"/>
              </w:rPr>
              <w:t>пользователи  РЭС</w:t>
            </w:r>
          </w:p>
        </w:tc>
        <w:tc>
          <w:tcPr>
            <w:tcW w:w="1400" w:type="dxa"/>
            <w:shd w:val="clear" w:color="auto" w:fill="auto"/>
            <w:vAlign w:val="center"/>
          </w:tcPr>
          <w:p w:rsidR="00DA05D5" w:rsidRPr="000F2D6C" w:rsidRDefault="00DA05D5" w:rsidP="00AB1F81">
            <w:pPr>
              <w:spacing w:line="240" w:lineRule="auto"/>
              <w:jc w:val="center"/>
              <w:rPr>
                <w:sz w:val="24"/>
                <w:szCs w:val="28"/>
              </w:rPr>
            </w:pPr>
            <w:r w:rsidRPr="000F2D6C">
              <w:rPr>
                <w:sz w:val="24"/>
                <w:szCs w:val="28"/>
              </w:rPr>
              <w:t>2004</w:t>
            </w:r>
          </w:p>
        </w:tc>
        <w:tc>
          <w:tcPr>
            <w:tcW w:w="1418" w:type="dxa"/>
            <w:shd w:val="clear" w:color="auto" w:fill="auto"/>
            <w:vAlign w:val="center"/>
          </w:tcPr>
          <w:p w:rsidR="00DA05D5" w:rsidRPr="000F2D6C" w:rsidRDefault="00DA05D5" w:rsidP="00AB1F81">
            <w:pPr>
              <w:spacing w:line="240" w:lineRule="auto"/>
              <w:jc w:val="center"/>
              <w:rPr>
                <w:sz w:val="24"/>
                <w:szCs w:val="28"/>
              </w:rPr>
            </w:pPr>
            <w:r w:rsidRPr="000F2D6C">
              <w:rPr>
                <w:sz w:val="24"/>
                <w:szCs w:val="28"/>
              </w:rPr>
              <w:t>10238</w:t>
            </w:r>
          </w:p>
        </w:tc>
        <w:tc>
          <w:tcPr>
            <w:tcW w:w="1417" w:type="dxa"/>
            <w:shd w:val="clear" w:color="auto" w:fill="auto"/>
            <w:vAlign w:val="center"/>
          </w:tcPr>
          <w:p w:rsidR="00DA05D5" w:rsidRPr="000F2D6C" w:rsidRDefault="00684A79" w:rsidP="00855B64">
            <w:pPr>
              <w:spacing w:line="240" w:lineRule="auto"/>
              <w:jc w:val="center"/>
              <w:rPr>
                <w:sz w:val="24"/>
                <w:szCs w:val="28"/>
              </w:rPr>
            </w:pPr>
            <w:r>
              <w:rPr>
                <w:sz w:val="24"/>
                <w:szCs w:val="24"/>
                <w:lang w:eastAsia="en-US"/>
              </w:rPr>
              <w:t>1598</w:t>
            </w:r>
          </w:p>
        </w:tc>
        <w:tc>
          <w:tcPr>
            <w:tcW w:w="1386" w:type="dxa"/>
            <w:shd w:val="clear" w:color="auto" w:fill="auto"/>
            <w:vAlign w:val="center"/>
          </w:tcPr>
          <w:p w:rsidR="00DA05D5" w:rsidRPr="000F2D6C" w:rsidRDefault="000B1C74" w:rsidP="00855B64">
            <w:pPr>
              <w:spacing w:line="240" w:lineRule="auto"/>
              <w:jc w:val="center"/>
              <w:rPr>
                <w:sz w:val="24"/>
                <w:szCs w:val="28"/>
              </w:rPr>
            </w:pPr>
            <w:r>
              <w:rPr>
                <w:sz w:val="24"/>
                <w:szCs w:val="28"/>
              </w:rPr>
              <w:t>30855</w:t>
            </w:r>
          </w:p>
        </w:tc>
      </w:tr>
      <w:tr w:rsidR="00DA05D5" w:rsidRPr="000F2D6C" w:rsidTr="00E26AB2">
        <w:trPr>
          <w:trHeight w:val="418"/>
          <w:jc w:val="center"/>
        </w:trPr>
        <w:tc>
          <w:tcPr>
            <w:tcW w:w="2897" w:type="dxa"/>
            <w:shd w:val="clear" w:color="auto" w:fill="auto"/>
            <w:vAlign w:val="center"/>
          </w:tcPr>
          <w:p w:rsidR="00DA05D5" w:rsidRPr="000F2D6C" w:rsidRDefault="00DA05D5" w:rsidP="00855B64">
            <w:pPr>
              <w:spacing w:line="240" w:lineRule="auto"/>
              <w:jc w:val="center"/>
              <w:rPr>
                <w:sz w:val="24"/>
                <w:szCs w:val="28"/>
              </w:rPr>
            </w:pPr>
            <w:r w:rsidRPr="000F2D6C">
              <w:rPr>
                <w:sz w:val="24"/>
                <w:szCs w:val="28"/>
              </w:rPr>
              <w:t>владельцы ФМ</w:t>
            </w:r>
          </w:p>
        </w:tc>
        <w:tc>
          <w:tcPr>
            <w:tcW w:w="1400" w:type="dxa"/>
            <w:shd w:val="clear" w:color="auto" w:fill="auto"/>
            <w:vAlign w:val="center"/>
          </w:tcPr>
          <w:p w:rsidR="00DA05D5" w:rsidRPr="000F2D6C" w:rsidRDefault="00DA05D5" w:rsidP="00AB1F81">
            <w:pPr>
              <w:spacing w:line="240" w:lineRule="auto"/>
              <w:jc w:val="center"/>
              <w:rPr>
                <w:sz w:val="24"/>
                <w:szCs w:val="28"/>
              </w:rPr>
            </w:pPr>
            <w:r w:rsidRPr="000F2D6C">
              <w:rPr>
                <w:sz w:val="24"/>
                <w:szCs w:val="28"/>
              </w:rPr>
              <w:t>3</w:t>
            </w:r>
          </w:p>
        </w:tc>
        <w:tc>
          <w:tcPr>
            <w:tcW w:w="1418" w:type="dxa"/>
            <w:shd w:val="clear" w:color="auto" w:fill="auto"/>
            <w:vAlign w:val="center"/>
          </w:tcPr>
          <w:p w:rsidR="00DA05D5" w:rsidRPr="000F2D6C" w:rsidRDefault="00DA05D5" w:rsidP="00AB1F81">
            <w:pPr>
              <w:spacing w:line="240" w:lineRule="auto"/>
              <w:jc w:val="center"/>
              <w:rPr>
                <w:sz w:val="24"/>
                <w:szCs w:val="28"/>
              </w:rPr>
            </w:pPr>
            <w:r w:rsidRPr="000F2D6C">
              <w:rPr>
                <w:sz w:val="24"/>
                <w:szCs w:val="28"/>
              </w:rPr>
              <w:t>18</w:t>
            </w:r>
          </w:p>
        </w:tc>
        <w:tc>
          <w:tcPr>
            <w:tcW w:w="1417" w:type="dxa"/>
            <w:shd w:val="clear" w:color="auto" w:fill="auto"/>
            <w:vAlign w:val="center"/>
          </w:tcPr>
          <w:p w:rsidR="00DA05D5" w:rsidRPr="000F2D6C" w:rsidRDefault="00E67834" w:rsidP="00855B64">
            <w:pPr>
              <w:spacing w:line="240" w:lineRule="auto"/>
              <w:jc w:val="center"/>
              <w:rPr>
                <w:sz w:val="24"/>
                <w:szCs w:val="28"/>
              </w:rPr>
            </w:pPr>
            <w:r>
              <w:rPr>
                <w:sz w:val="24"/>
                <w:szCs w:val="28"/>
              </w:rPr>
              <w:t>3</w:t>
            </w:r>
          </w:p>
        </w:tc>
        <w:tc>
          <w:tcPr>
            <w:tcW w:w="1386" w:type="dxa"/>
            <w:shd w:val="clear" w:color="auto" w:fill="auto"/>
            <w:vAlign w:val="center"/>
          </w:tcPr>
          <w:p w:rsidR="00DA05D5" w:rsidRPr="000F2D6C" w:rsidRDefault="002467BA" w:rsidP="00855B64">
            <w:pPr>
              <w:spacing w:line="240" w:lineRule="auto"/>
              <w:jc w:val="center"/>
              <w:rPr>
                <w:sz w:val="24"/>
                <w:szCs w:val="28"/>
              </w:rPr>
            </w:pPr>
            <w:r>
              <w:rPr>
                <w:sz w:val="24"/>
                <w:szCs w:val="28"/>
              </w:rPr>
              <w:t>18</w:t>
            </w:r>
          </w:p>
        </w:tc>
      </w:tr>
      <w:tr w:rsidR="00DA05D5" w:rsidRPr="000F2D6C" w:rsidTr="00E26AB2">
        <w:trPr>
          <w:trHeight w:val="70"/>
          <w:jc w:val="center"/>
        </w:trPr>
        <w:tc>
          <w:tcPr>
            <w:tcW w:w="2897" w:type="dxa"/>
            <w:shd w:val="clear" w:color="auto" w:fill="auto"/>
            <w:vAlign w:val="center"/>
          </w:tcPr>
          <w:p w:rsidR="00DA05D5" w:rsidRPr="000F2D6C" w:rsidRDefault="00DA05D5" w:rsidP="00855B64">
            <w:pPr>
              <w:spacing w:line="240" w:lineRule="auto"/>
              <w:jc w:val="center"/>
              <w:rPr>
                <w:sz w:val="24"/>
                <w:szCs w:val="28"/>
              </w:rPr>
            </w:pPr>
            <w:r w:rsidRPr="000F2D6C">
              <w:rPr>
                <w:sz w:val="24"/>
                <w:szCs w:val="28"/>
              </w:rPr>
              <w:t>операторы ПД</w:t>
            </w:r>
          </w:p>
        </w:tc>
        <w:tc>
          <w:tcPr>
            <w:tcW w:w="1400" w:type="dxa"/>
            <w:shd w:val="clear" w:color="auto" w:fill="auto"/>
            <w:vAlign w:val="center"/>
          </w:tcPr>
          <w:p w:rsidR="00DA05D5" w:rsidRPr="000F2D6C" w:rsidRDefault="00DA05D5" w:rsidP="00AB1F81">
            <w:pPr>
              <w:spacing w:line="240" w:lineRule="auto"/>
              <w:jc w:val="center"/>
              <w:rPr>
                <w:sz w:val="24"/>
                <w:szCs w:val="28"/>
              </w:rPr>
            </w:pPr>
            <w:r w:rsidRPr="000F2D6C">
              <w:rPr>
                <w:sz w:val="24"/>
                <w:szCs w:val="28"/>
              </w:rPr>
              <w:t>5164</w:t>
            </w:r>
          </w:p>
        </w:tc>
        <w:tc>
          <w:tcPr>
            <w:tcW w:w="1418" w:type="dxa"/>
            <w:shd w:val="clear" w:color="auto" w:fill="auto"/>
            <w:vAlign w:val="center"/>
          </w:tcPr>
          <w:p w:rsidR="00DA05D5" w:rsidRPr="000F2D6C" w:rsidRDefault="00DA05D5" w:rsidP="00AB1F81">
            <w:pPr>
              <w:spacing w:line="240" w:lineRule="auto"/>
              <w:jc w:val="center"/>
              <w:rPr>
                <w:sz w:val="24"/>
                <w:szCs w:val="28"/>
              </w:rPr>
            </w:pPr>
            <w:r w:rsidRPr="000F2D6C">
              <w:rPr>
                <w:sz w:val="24"/>
                <w:szCs w:val="28"/>
              </w:rPr>
              <w:t>5164</w:t>
            </w:r>
          </w:p>
        </w:tc>
        <w:tc>
          <w:tcPr>
            <w:tcW w:w="1417" w:type="dxa"/>
            <w:shd w:val="clear" w:color="auto" w:fill="auto"/>
            <w:vAlign w:val="center"/>
          </w:tcPr>
          <w:p w:rsidR="00DA05D5" w:rsidRPr="000F2D6C" w:rsidRDefault="00B23661" w:rsidP="00855B64">
            <w:pPr>
              <w:spacing w:line="240" w:lineRule="auto"/>
              <w:jc w:val="center"/>
              <w:rPr>
                <w:sz w:val="24"/>
                <w:szCs w:val="28"/>
              </w:rPr>
            </w:pPr>
            <w:r>
              <w:rPr>
                <w:sz w:val="24"/>
                <w:szCs w:val="28"/>
              </w:rPr>
              <w:t>5315</w:t>
            </w:r>
          </w:p>
        </w:tc>
        <w:tc>
          <w:tcPr>
            <w:tcW w:w="1386" w:type="dxa"/>
            <w:shd w:val="clear" w:color="auto" w:fill="auto"/>
            <w:vAlign w:val="center"/>
          </w:tcPr>
          <w:p w:rsidR="00DA05D5" w:rsidRPr="000F2D6C" w:rsidRDefault="00B23661" w:rsidP="00855B64">
            <w:pPr>
              <w:spacing w:line="240" w:lineRule="auto"/>
              <w:jc w:val="center"/>
              <w:rPr>
                <w:sz w:val="24"/>
                <w:szCs w:val="28"/>
              </w:rPr>
            </w:pPr>
            <w:r>
              <w:rPr>
                <w:sz w:val="24"/>
                <w:szCs w:val="28"/>
              </w:rPr>
              <w:t>5315</w:t>
            </w:r>
          </w:p>
        </w:tc>
      </w:tr>
      <w:tr w:rsidR="00DA05D5" w:rsidRPr="000F2D6C" w:rsidTr="00E26AB2">
        <w:trPr>
          <w:trHeight w:val="415"/>
          <w:jc w:val="center"/>
        </w:trPr>
        <w:tc>
          <w:tcPr>
            <w:tcW w:w="2897" w:type="dxa"/>
            <w:shd w:val="clear" w:color="auto" w:fill="auto"/>
            <w:vAlign w:val="center"/>
          </w:tcPr>
          <w:p w:rsidR="00DA05D5" w:rsidRPr="000F2D6C" w:rsidRDefault="00DA05D5" w:rsidP="00855B64">
            <w:pPr>
              <w:spacing w:line="240" w:lineRule="auto"/>
              <w:jc w:val="center"/>
              <w:rPr>
                <w:sz w:val="24"/>
                <w:szCs w:val="28"/>
              </w:rPr>
            </w:pPr>
            <w:r w:rsidRPr="000F2D6C">
              <w:rPr>
                <w:sz w:val="24"/>
                <w:szCs w:val="28"/>
              </w:rPr>
              <w:t>СМИ</w:t>
            </w:r>
          </w:p>
        </w:tc>
        <w:tc>
          <w:tcPr>
            <w:tcW w:w="1400" w:type="dxa"/>
            <w:shd w:val="clear" w:color="auto" w:fill="auto"/>
            <w:vAlign w:val="center"/>
          </w:tcPr>
          <w:p w:rsidR="00DA05D5" w:rsidRPr="000F2D6C" w:rsidRDefault="00DA05D5" w:rsidP="00AB1F81">
            <w:pPr>
              <w:spacing w:line="240" w:lineRule="auto"/>
              <w:jc w:val="center"/>
              <w:rPr>
                <w:sz w:val="24"/>
                <w:szCs w:val="28"/>
              </w:rPr>
            </w:pPr>
            <w:r w:rsidRPr="000F2D6C">
              <w:rPr>
                <w:sz w:val="24"/>
                <w:szCs w:val="28"/>
              </w:rPr>
              <w:t>265</w:t>
            </w:r>
          </w:p>
        </w:tc>
        <w:tc>
          <w:tcPr>
            <w:tcW w:w="1418" w:type="dxa"/>
            <w:shd w:val="clear" w:color="auto" w:fill="auto"/>
            <w:vAlign w:val="center"/>
          </w:tcPr>
          <w:p w:rsidR="00DA05D5" w:rsidRPr="000F2D6C" w:rsidRDefault="00DA05D5" w:rsidP="00AB1F81">
            <w:pPr>
              <w:spacing w:line="240" w:lineRule="auto"/>
              <w:jc w:val="center"/>
              <w:rPr>
                <w:sz w:val="24"/>
                <w:szCs w:val="28"/>
              </w:rPr>
            </w:pPr>
            <w:r w:rsidRPr="000F2D6C">
              <w:rPr>
                <w:sz w:val="24"/>
                <w:szCs w:val="28"/>
              </w:rPr>
              <w:t>265</w:t>
            </w:r>
          </w:p>
        </w:tc>
        <w:tc>
          <w:tcPr>
            <w:tcW w:w="1417" w:type="dxa"/>
            <w:shd w:val="clear" w:color="auto" w:fill="auto"/>
            <w:vAlign w:val="center"/>
          </w:tcPr>
          <w:p w:rsidR="00DA05D5" w:rsidRPr="000F2D6C" w:rsidRDefault="0049220B" w:rsidP="00855B64">
            <w:pPr>
              <w:spacing w:line="240" w:lineRule="auto"/>
              <w:jc w:val="center"/>
              <w:rPr>
                <w:sz w:val="24"/>
                <w:szCs w:val="28"/>
              </w:rPr>
            </w:pPr>
            <w:r>
              <w:rPr>
                <w:sz w:val="24"/>
                <w:szCs w:val="28"/>
              </w:rPr>
              <w:t>174</w:t>
            </w:r>
          </w:p>
        </w:tc>
        <w:tc>
          <w:tcPr>
            <w:tcW w:w="1386" w:type="dxa"/>
            <w:shd w:val="clear" w:color="auto" w:fill="auto"/>
            <w:vAlign w:val="center"/>
          </w:tcPr>
          <w:p w:rsidR="00DA05D5" w:rsidRPr="000F2D6C" w:rsidRDefault="0049220B" w:rsidP="00855B64">
            <w:pPr>
              <w:spacing w:line="240" w:lineRule="auto"/>
              <w:jc w:val="center"/>
              <w:rPr>
                <w:sz w:val="24"/>
                <w:szCs w:val="28"/>
              </w:rPr>
            </w:pPr>
            <w:r>
              <w:rPr>
                <w:sz w:val="24"/>
                <w:szCs w:val="28"/>
              </w:rPr>
              <w:t>174</w:t>
            </w:r>
          </w:p>
        </w:tc>
      </w:tr>
    </w:tbl>
    <w:p w:rsidR="00803854" w:rsidRPr="000F2D6C" w:rsidRDefault="00803854" w:rsidP="00855B64">
      <w:pPr>
        <w:spacing w:line="240" w:lineRule="auto"/>
        <w:rPr>
          <w:sz w:val="28"/>
        </w:rPr>
      </w:pPr>
    </w:p>
    <w:p w:rsidR="00803854" w:rsidRPr="00E46971" w:rsidRDefault="00803854" w:rsidP="00855B64">
      <w:pPr>
        <w:spacing w:line="240" w:lineRule="auto"/>
        <w:ind w:firstLine="709"/>
        <w:rPr>
          <w:sz w:val="28"/>
        </w:rPr>
      </w:pPr>
      <w:r w:rsidRPr="00E46971">
        <w:rPr>
          <w:sz w:val="28"/>
        </w:rPr>
        <w:t xml:space="preserve">В отчетном периоде наблюдается </w:t>
      </w:r>
      <w:r w:rsidR="00813E5D" w:rsidRPr="00E46971">
        <w:rPr>
          <w:sz w:val="28"/>
        </w:rPr>
        <w:t>увеличение</w:t>
      </w:r>
      <w:r w:rsidRPr="00E46971">
        <w:rPr>
          <w:sz w:val="28"/>
        </w:rPr>
        <w:t xml:space="preserve"> количества объектов и предметов надзора пользователей РЭС, которое </w:t>
      </w:r>
      <w:r w:rsidR="006D1423" w:rsidRPr="00E46971">
        <w:rPr>
          <w:sz w:val="28"/>
        </w:rPr>
        <w:t>увеличилось</w:t>
      </w:r>
      <w:r w:rsidRPr="00E46971">
        <w:rPr>
          <w:sz w:val="28"/>
        </w:rPr>
        <w:t xml:space="preserve"> вследствие перерегистрации РЭС, а также </w:t>
      </w:r>
      <w:r w:rsidR="006D1423" w:rsidRPr="00E46971">
        <w:rPr>
          <w:sz w:val="28"/>
        </w:rPr>
        <w:t>регистрацией новых</w:t>
      </w:r>
      <w:r w:rsidRPr="00E46971">
        <w:rPr>
          <w:sz w:val="28"/>
        </w:rPr>
        <w:t xml:space="preserve"> </w:t>
      </w:r>
      <w:r w:rsidR="006D1423" w:rsidRPr="00E46971">
        <w:rPr>
          <w:sz w:val="28"/>
        </w:rPr>
        <w:t>свидетельств.</w:t>
      </w:r>
    </w:p>
    <w:p w:rsidR="00803854" w:rsidRPr="000F2D6C" w:rsidRDefault="00813E5D" w:rsidP="005D4CE9">
      <w:pPr>
        <w:shd w:val="clear" w:color="auto" w:fill="FFFFFF"/>
        <w:spacing w:line="240" w:lineRule="auto"/>
        <w:ind w:firstLine="709"/>
        <w:rPr>
          <w:i/>
          <w:sz w:val="28"/>
          <w:szCs w:val="28"/>
        </w:rPr>
      </w:pPr>
      <w:r w:rsidRPr="00E46971">
        <w:rPr>
          <w:sz w:val="28"/>
        </w:rPr>
        <w:t>Н</w:t>
      </w:r>
      <w:r w:rsidR="00803854" w:rsidRPr="00E46971">
        <w:rPr>
          <w:sz w:val="28"/>
        </w:rPr>
        <w:t xml:space="preserve">аблюдается </w:t>
      </w:r>
      <w:r w:rsidR="00E46971" w:rsidRPr="00E46971">
        <w:rPr>
          <w:sz w:val="28"/>
        </w:rPr>
        <w:t>снижение</w:t>
      </w:r>
      <w:r w:rsidR="006D1423" w:rsidRPr="00E46971">
        <w:rPr>
          <w:sz w:val="28"/>
        </w:rPr>
        <w:t xml:space="preserve"> </w:t>
      </w:r>
      <w:r w:rsidR="00803854" w:rsidRPr="00E46971">
        <w:rPr>
          <w:sz w:val="28"/>
        </w:rPr>
        <w:t>количества лицензий на телевизионное вещание</w:t>
      </w:r>
      <w:r w:rsidR="00886843">
        <w:rPr>
          <w:sz w:val="28"/>
        </w:rPr>
        <w:t xml:space="preserve"> и</w:t>
      </w:r>
      <w:r w:rsidR="00803854" w:rsidRPr="00E46971">
        <w:rPr>
          <w:sz w:val="28"/>
        </w:rPr>
        <w:t xml:space="preserve"> </w:t>
      </w:r>
      <w:r w:rsidR="00E46971" w:rsidRPr="00E46971">
        <w:rPr>
          <w:sz w:val="28"/>
        </w:rPr>
        <w:t>увеличение</w:t>
      </w:r>
      <w:r w:rsidR="00803854" w:rsidRPr="00E46971">
        <w:rPr>
          <w:sz w:val="28"/>
        </w:rPr>
        <w:t xml:space="preserve"> записей в Реестре  операторов персональных данных.</w:t>
      </w:r>
      <w:bookmarkStart w:id="3" w:name="_Toc400435250"/>
      <w:bookmarkStart w:id="4" w:name="_Toc431982037"/>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6D1423" w:rsidP="00855B64">
      <w:pPr>
        <w:pStyle w:val="affa"/>
        <w:spacing w:after="0"/>
        <w:rPr>
          <w:rFonts w:ascii="Times New Roman" w:hAnsi="Times New Roman"/>
          <w:i/>
          <w:sz w:val="28"/>
          <w:szCs w:val="28"/>
        </w:rPr>
      </w:pPr>
      <w:r w:rsidRPr="000F2D6C">
        <w:rPr>
          <w:rFonts w:ascii="Times New Roman" w:hAnsi="Times New Roman"/>
          <w:i/>
          <w:sz w:val="28"/>
          <w:szCs w:val="28"/>
        </w:rPr>
        <w:br w:type="page"/>
      </w:r>
      <w:r w:rsidR="00803854" w:rsidRPr="000F2D6C">
        <w:rPr>
          <w:rFonts w:ascii="Times New Roman" w:hAnsi="Times New Roman"/>
          <w:i/>
          <w:sz w:val="28"/>
          <w:szCs w:val="28"/>
        </w:rPr>
        <w:lastRenderedPageBreak/>
        <w:t>Сравнительные данные по предметам надзора</w:t>
      </w:r>
    </w:p>
    <w:p w:rsidR="00803854" w:rsidRPr="000F2D6C" w:rsidRDefault="00803854" w:rsidP="009F2FA6">
      <w:pPr>
        <w:pStyle w:val="affa"/>
        <w:spacing w:after="0"/>
        <w:jc w:val="left"/>
        <w:rPr>
          <w:rFonts w:ascii="Times New Roman" w:hAnsi="Times New Roman"/>
          <w:i/>
          <w:sz w:val="28"/>
          <w:szCs w:val="28"/>
        </w:rPr>
      </w:pPr>
      <w:r w:rsidRPr="000F2D6C">
        <w:rPr>
          <w:rFonts w:ascii="Times New Roman" w:hAnsi="Times New Roman"/>
          <w:i/>
          <w:noProof/>
          <w:sz w:val="28"/>
          <w:szCs w:val="28"/>
        </w:rPr>
        <w:drawing>
          <wp:inline distT="0" distB="0" distL="0" distR="0">
            <wp:extent cx="5762625" cy="4533900"/>
            <wp:effectExtent l="0" t="0" r="0" b="0"/>
            <wp:docPr id="2"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3854" w:rsidRPr="000F2D6C" w:rsidRDefault="00803854" w:rsidP="00855B64">
      <w:pPr>
        <w:pStyle w:val="affa"/>
        <w:spacing w:after="0"/>
        <w:jc w:val="both"/>
        <w:rPr>
          <w:rFonts w:ascii="Times New Roman" w:hAnsi="Times New Roman"/>
          <w:i/>
          <w:sz w:val="28"/>
          <w:szCs w:val="28"/>
        </w:rPr>
      </w:pPr>
    </w:p>
    <w:p w:rsidR="00803854" w:rsidRPr="000F2D6C" w:rsidRDefault="00803854" w:rsidP="00855B64">
      <w:pPr>
        <w:pStyle w:val="affa"/>
        <w:spacing w:after="0"/>
        <w:jc w:val="both"/>
        <w:rPr>
          <w:rFonts w:ascii="Times New Roman" w:hAnsi="Times New Roman"/>
          <w:b/>
          <w:sz w:val="28"/>
          <w:szCs w:val="28"/>
        </w:rPr>
      </w:pPr>
      <w:r w:rsidRPr="000F2D6C">
        <w:rPr>
          <w:rFonts w:ascii="Times New Roman" w:hAnsi="Times New Roman"/>
          <w:b/>
          <w:sz w:val="28"/>
          <w:szCs w:val="28"/>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3"/>
      <w:bookmarkEnd w:id="4"/>
    </w:p>
    <w:p w:rsidR="00803854" w:rsidRPr="000F2D6C" w:rsidRDefault="00803854" w:rsidP="00855B64">
      <w:pPr>
        <w:spacing w:line="240" w:lineRule="auto"/>
      </w:pPr>
    </w:p>
    <w:p w:rsidR="00803854" w:rsidRPr="000F2D6C" w:rsidRDefault="00803854" w:rsidP="00855B64">
      <w:pPr>
        <w:spacing w:line="240" w:lineRule="auto"/>
        <w:jc w:val="center"/>
        <w:rPr>
          <w:i/>
          <w:sz w:val="28"/>
          <w:szCs w:val="28"/>
        </w:rPr>
      </w:pPr>
      <w:r w:rsidRPr="000F2D6C">
        <w:rPr>
          <w:i/>
          <w:sz w:val="28"/>
          <w:szCs w:val="28"/>
        </w:rPr>
        <w:t>Плановые проверки</w:t>
      </w:r>
    </w:p>
    <w:p w:rsidR="00803854" w:rsidRPr="000F2D6C" w:rsidRDefault="00803854" w:rsidP="00855B64">
      <w:pPr>
        <w:spacing w:line="240" w:lineRule="auto"/>
        <w:jc w:val="center"/>
        <w:rPr>
          <w:i/>
          <w:sz w:val="28"/>
          <w:szCs w:val="28"/>
        </w:rPr>
      </w:pPr>
    </w:p>
    <w:tbl>
      <w:tblPr>
        <w:tblStyle w:val="af7"/>
        <w:tblW w:w="0" w:type="auto"/>
        <w:jc w:val="center"/>
        <w:tblLook w:val="04A0"/>
      </w:tblPr>
      <w:tblGrid>
        <w:gridCol w:w="3503"/>
        <w:gridCol w:w="1872"/>
        <w:gridCol w:w="1915"/>
      </w:tblGrid>
      <w:tr w:rsidR="00803854" w:rsidRPr="000F2D6C" w:rsidTr="00E26AB2">
        <w:trPr>
          <w:trHeight w:val="683"/>
          <w:jc w:val="center"/>
        </w:trPr>
        <w:tc>
          <w:tcPr>
            <w:tcW w:w="3503" w:type="dxa"/>
            <w:shd w:val="clear" w:color="auto" w:fill="auto"/>
          </w:tcPr>
          <w:p w:rsidR="00803854" w:rsidRPr="000F2D6C" w:rsidRDefault="00803854" w:rsidP="00855B64">
            <w:pPr>
              <w:spacing w:line="240" w:lineRule="auto"/>
              <w:jc w:val="center"/>
              <w:rPr>
                <w:sz w:val="24"/>
                <w:szCs w:val="28"/>
              </w:rPr>
            </w:pPr>
          </w:p>
        </w:tc>
        <w:tc>
          <w:tcPr>
            <w:tcW w:w="1872" w:type="dxa"/>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324CA7">
            <w:pPr>
              <w:spacing w:line="240" w:lineRule="auto"/>
              <w:rPr>
                <w:b/>
                <w:sz w:val="24"/>
                <w:szCs w:val="28"/>
              </w:rPr>
            </w:pPr>
            <w:r w:rsidRPr="000F2D6C">
              <w:rPr>
                <w:b/>
                <w:sz w:val="24"/>
                <w:szCs w:val="28"/>
              </w:rPr>
              <w:t>201</w:t>
            </w:r>
            <w:r w:rsidR="00324CA7">
              <w:rPr>
                <w:b/>
                <w:sz w:val="24"/>
                <w:szCs w:val="28"/>
              </w:rPr>
              <w:t>9</w:t>
            </w:r>
            <w:r w:rsidRPr="000F2D6C">
              <w:rPr>
                <w:b/>
                <w:sz w:val="24"/>
                <w:szCs w:val="28"/>
              </w:rPr>
              <w:t xml:space="preserve"> года</w:t>
            </w:r>
          </w:p>
        </w:tc>
        <w:tc>
          <w:tcPr>
            <w:tcW w:w="1915"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324CA7" w:rsidP="00324CA7">
            <w:pPr>
              <w:spacing w:line="240" w:lineRule="auto"/>
              <w:rPr>
                <w:b/>
                <w:sz w:val="24"/>
                <w:szCs w:val="28"/>
              </w:rPr>
            </w:pPr>
            <w:r>
              <w:rPr>
                <w:b/>
                <w:sz w:val="24"/>
                <w:szCs w:val="28"/>
              </w:rPr>
              <w:t xml:space="preserve">2020 </w:t>
            </w:r>
            <w:r w:rsidR="00803854" w:rsidRPr="000F2D6C">
              <w:rPr>
                <w:b/>
                <w:sz w:val="24"/>
                <w:szCs w:val="28"/>
              </w:rPr>
              <w:t>года</w:t>
            </w:r>
          </w:p>
        </w:tc>
      </w:tr>
      <w:tr w:rsidR="00324CA7" w:rsidRPr="000F2D6C" w:rsidTr="00E26AB2">
        <w:trPr>
          <w:trHeight w:val="834"/>
          <w:jc w:val="center"/>
        </w:trPr>
        <w:tc>
          <w:tcPr>
            <w:tcW w:w="3503" w:type="dxa"/>
            <w:shd w:val="clear" w:color="auto" w:fill="auto"/>
            <w:vAlign w:val="center"/>
          </w:tcPr>
          <w:p w:rsidR="00324CA7" w:rsidRPr="000F2D6C" w:rsidRDefault="00324CA7" w:rsidP="00855B64">
            <w:pPr>
              <w:spacing w:line="240" w:lineRule="auto"/>
              <w:jc w:val="center"/>
              <w:rPr>
                <w:sz w:val="24"/>
                <w:szCs w:val="28"/>
              </w:rPr>
            </w:pPr>
            <w:r w:rsidRPr="000F2D6C">
              <w:rPr>
                <w:sz w:val="24"/>
                <w:szCs w:val="28"/>
              </w:rPr>
              <w:t>Общее количество запланированных плановых проверок, в том числе:</w:t>
            </w:r>
          </w:p>
        </w:tc>
        <w:tc>
          <w:tcPr>
            <w:tcW w:w="1872" w:type="dxa"/>
            <w:vAlign w:val="center"/>
          </w:tcPr>
          <w:p w:rsidR="00324CA7" w:rsidRPr="000F2D6C" w:rsidRDefault="00324CA7" w:rsidP="00324CA7">
            <w:pPr>
              <w:spacing w:line="240" w:lineRule="auto"/>
              <w:jc w:val="center"/>
              <w:rPr>
                <w:sz w:val="24"/>
                <w:szCs w:val="28"/>
              </w:rPr>
            </w:pPr>
            <w:r w:rsidRPr="000F2D6C">
              <w:rPr>
                <w:sz w:val="24"/>
                <w:szCs w:val="28"/>
              </w:rPr>
              <w:t>4</w:t>
            </w:r>
          </w:p>
        </w:tc>
        <w:tc>
          <w:tcPr>
            <w:tcW w:w="1915" w:type="dxa"/>
            <w:shd w:val="clear" w:color="auto" w:fill="auto"/>
            <w:vAlign w:val="center"/>
          </w:tcPr>
          <w:p w:rsidR="00324CA7" w:rsidRPr="000F2D6C" w:rsidRDefault="00125424" w:rsidP="00855B64">
            <w:pPr>
              <w:spacing w:line="240" w:lineRule="auto"/>
              <w:jc w:val="center"/>
              <w:rPr>
                <w:sz w:val="24"/>
                <w:szCs w:val="28"/>
              </w:rPr>
            </w:pPr>
            <w:r>
              <w:rPr>
                <w:sz w:val="24"/>
                <w:szCs w:val="28"/>
              </w:rPr>
              <w:t>8</w:t>
            </w:r>
          </w:p>
        </w:tc>
      </w:tr>
      <w:tr w:rsidR="00324CA7" w:rsidRPr="000F2D6C" w:rsidTr="00E26AB2">
        <w:trPr>
          <w:trHeight w:val="439"/>
          <w:jc w:val="center"/>
        </w:trPr>
        <w:tc>
          <w:tcPr>
            <w:tcW w:w="3503" w:type="dxa"/>
            <w:shd w:val="clear" w:color="auto" w:fill="auto"/>
            <w:vAlign w:val="center"/>
          </w:tcPr>
          <w:p w:rsidR="00324CA7" w:rsidRPr="000F2D6C" w:rsidRDefault="00324CA7" w:rsidP="00855B64">
            <w:pPr>
              <w:spacing w:line="240" w:lineRule="auto"/>
              <w:jc w:val="center"/>
              <w:rPr>
                <w:sz w:val="24"/>
                <w:szCs w:val="28"/>
              </w:rPr>
            </w:pPr>
            <w:r w:rsidRPr="000F2D6C">
              <w:rPr>
                <w:sz w:val="24"/>
                <w:szCs w:val="28"/>
              </w:rPr>
              <w:t>связь</w:t>
            </w:r>
          </w:p>
        </w:tc>
        <w:tc>
          <w:tcPr>
            <w:tcW w:w="1872" w:type="dxa"/>
            <w:vAlign w:val="center"/>
          </w:tcPr>
          <w:p w:rsidR="00324CA7" w:rsidRPr="000F2D6C" w:rsidRDefault="00324CA7" w:rsidP="00324CA7">
            <w:pPr>
              <w:spacing w:line="240" w:lineRule="auto"/>
              <w:jc w:val="center"/>
              <w:rPr>
                <w:sz w:val="24"/>
                <w:szCs w:val="28"/>
              </w:rPr>
            </w:pPr>
            <w:r w:rsidRPr="000F2D6C">
              <w:rPr>
                <w:sz w:val="24"/>
                <w:szCs w:val="28"/>
              </w:rPr>
              <w:t>0</w:t>
            </w:r>
          </w:p>
        </w:tc>
        <w:tc>
          <w:tcPr>
            <w:tcW w:w="1915" w:type="dxa"/>
            <w:shd w:val="clear" w:color="auto" w:fill="auto"/>
            <w:vAlign w:val="center"/>
          </w:tcPr>
          <w:p w:rsidR="00324CA7" w:rsidRPr="000F2D6C" w:rsidRDefault="00125424" w:rsidP="00855B64">
            <w:pPr>
              <w:spacing w:line="240" w:lineRule="auto"/>
              <w:jc w:val="center"/>
              <w:rPr>
                <w:sz w:val="24"/>
                <w:szCs w:val="28"/>
              </w:rPr>
            </w:pPr>
            <w:r>
              <w:rPr>
                <w:sz w:val="24"/>
                <w:szCs w:val="28"/>
              </w:rPr>
              <w:t>0</w:t>
            </w:r>
          </w:p>
        </w:tc>
      </w:tr>
      <w:tr w:rsidR="00324CA7" w:rsidRPr="000F2D6C" w:rsidTr="00E26AB2">
        <w:trPr>
          <w:trHeight w:val="417"/>
          <w:jc w:val="center"/>
        </w:trPr>
        <w:tc>
          <w:tcPr>
            <w:tcW w:w="3503" w:type="dxa"/>
            <w:shd w:val="clear" w:color="auto" w:fill="auto"/>
            <w:vAlign w:val="center"/>
          </w:tcPr>
          <w:p w:rsidR="00324CA7" w:rsidRPr="000F2D6C" w:rsidRDefault="00324CA7" w:rsidP="00855B64">
            <w:pPr>
              <w:spacing w:line="240" w:lineRule="auto"/>
              <w:jc w:val="center"/>
              <w:rPr>
                <w:sz w:val="24"/>
                <w:szCs w:val="28"/>
              </w:rPr>
            </w:pPr>
            <w:r w:rsidRPr="000F2D6C">
              <w:rPr>
                <w:sz w:val="24"/>
                <w:szCs w:val="28"/>
              </w:rPr>
              <w:t>вещание</w:t>
            </w:r>
          </w:p>
        </w:tc>
        <w:tc>
          <w:tcPr>
            <w:tcW w:w="1872" w:type="dxa"/>
            <w:vAlign w:val="center"/>
          </w:tcPr>
          <w:p w:rsidR="00324CA7" w:rsidRPr="000F2D6C" w:rsidRDefault="00324CA7" w:rsidP="00324CA7">
            <w:pPr>
              <w:spacing w:line="240" w:lineRule="auto"/>
              <w:jc w:val="center"/>
              <w:rPr>
                <w:sz w:val="24"/>
                <w:szCs w:val="28"/>
              </w:rPr>
            </w:pPr>
            <w:r w:rsidRPr="000F2D6C">
              <w:rPr>
                <w:sz w:val="24"/>
                <w:szCs w:val="28"/>
              </w:rPr>
              <w:t>0</w:t>
            </w:r>
          </w:p>
        </w:tc>
        <w:tc>
          <w:tcPr>
            <w:tcW w:w="1915" w:type="dxa"/>
            <w:shd w:val="clear" w:color="auto" w:fill="auto"/>
            <w:vAlign w:val="center"/>
          </w:tcPr>
          <w:p w:rsidR="00324CA7" w:rsidRPr="000F2D6C" w:rsidRDefault="00125424" w:rsidP="00855B64">
            <w:pPr>
              <w:spacing w:line="240" w:lineRule="auto"/>
              <w:jc w:val="center"/>
              <w:rPr>
                <w:sz w:val="24"/>
                <w:szCs w:val="28"/>
              </w:rPr>
            </w:pPr>
            <w:r>
              <w:rPr>
                <w:sz w:val="24"/>
                <w:szCs w:val="28"/>
              </w:rPr>
              <w:t>0</w:t>
            </w:r>
          </w:p>
        </w:tc>
      </w:tr>
      <w:tr w:rsidR="00324CA7" w:rsidRPr="000F2D6C" w:rsidTr="00E26AB2">
        <w:trPr>
          <w:trHeight w:val="423"/>
          <w:jc w:val="center"/>
        </w:trPr>
        <w:tc>
          <w:tcPr>
            <w:tcW w:w="3503" w:type="dxa"/>
            <w:shd w:val="clear" w:color="auto" w:fill="auto"/>
            <w:vAlign w:val="center"/>
          </w:tcPr>
          <w:p w:rsidR="00324CA7" w:rsidRPr="000F2D6C" w:rsidRDefault="00324CA7" w:rsidP="00855B64">
            <w:pPr>
              <w:spacing w:line="240" w:lineRule="auto"/>
              <w:jc w:val="center"/>
              <w:rPr>
                <w:sz w:val="24"/>
                <w:szCs w:val="28"/>
              </w:rPr>
            </w:pPr>
            <w:r w:rsidRPr="000F2D6C">
              <w:rPr>
                <w:sz w:val="24"/>
                <w:szCs w:val="28"/>
              </w:rPr>
              <w:t>ПД</w:t>
            </w:r>
          </w:p>
        </w:tc>
        <w:tc>
          <w:tcPr>
            <w:tcW w:w="1872" w:type="dxa"/>
            <w:vAlign w:val="center"/>
          </w:tcPr>
          <w:p w:rsidR="00324CA7" w:rsidRPr="000F2D6C" w:rsidRDefault="00324CA7" w:rsidP="00324CA7">
            <w:pPr>
              <w:spacing w:line="240" w:lineRule="auto"/>
              <w:jc w:val="center"/>
              <w:rPr>
                <w:sz w:val="24"/>
                <w:szCs w:val="28"/>
              </w:rPr>
            </w:pPr>
            <w:r w:rsidRPr="000F2D6C">
              <w:rPr>
                <w:sz w:val="24"/>
                <w:szCs w:val="28"/>
              </w:rPr>
              <w:t>4</w:t>
            </w:r>
          </w:p>
        </w:tc>
        <w:tc>
          <w:tcPr>
            <w:tcW w:w="1915" w:type="dxa"/>
            <w:shd w:val="clear" w:color="auto" w:fill="auto"/>
            <w:vAlign w:val="center"/>
          </w:tcPr>
          <w:p w:rsidR="00324CA7" w:rsidRPr="000F2D6C" w:rsidRDefault="00125424" w:rsidP="00855B64">
            <w:pPr>
              <w:spacing w:line="240" w:lineRule="auto"/>
              <w:jc w:val="center"/>
              <w:rPr>
                <w:sz w:val="24"/>
                <w:szCs w:val="28"/>
              </w:rPr>
            </w:pPr>
            <w:r>
              <w:rPr>
                <w:sz w:val="24"/>
                <w:szCs w:val="28"/>
              </w:rPr>
              <w:t>8</w:t>
            </w:r>
          </w:p>
        </w:tc>
      </w:tr>
      <w:tr w:rsidR="00324CA7" w:rsidRPr="000F2D6C" w:rsidTr="00E26AB2">
        <w:trPr>
          <w:trHeight w:val="352"/>
          <w:jc w:val="center"/>
        </w:trPr>
        <w:tc>
          <w:tcPr>
            <w:tcW w:w="3503" w:type="dxa"/>
            <w:shd w:val="clear" w:color="auto" w:fill="auto"/>
            <w:vAlign w:val="center"/>
          </w:tcPr>
          <w:p w:rsidR="00324CA7" w:rsidRPr="000F2D6C" w:rsidRDefault="00324CA7" w:rsidP="00855B64">
            <w:pPr>
              <w:spacing w:line="240" w:lineRule="auto"/>
              <w:jc w:val="center"/>
              <w:rPr>
                <w:sz w:val="24"/>
                <w:szCs w:val="28"/>
              </w:rPr>
            </w:pPr>
            <w:r w:rsidRPr="000F2D6C">
              <w:rPr>
                <w:sz w:val="24"/>
                <w:szCs w:val="28"/>
              </w:rPr>
              <w:t>Общее количество проведенных плановых проверок, в том числе:</w:t>
            </w:r>
          </w:p>
        </w:tc>
        <w:tc>
          <w:tcPr>
            <w:tcW w:w="1872" w:type="dxa"/>
            <w:vAlign w:val="center"/>
          </w:tcPr>
          <w:p w:rsidR="00324CA7" w:rsidRPr="000F2D6C" w:rsidRDefault="00324CA7" w:rsidP="00324CA7">
            <w:pPr>
              <w:spacing w:line="240" w:lineRule="auto"/>
              <w:jc w:val="center"/>
              <w:rPr>
                <w:sz w:val="24"/>
                <w:szCs w:val="28"/>
              </w:rPr>
            </w:pPr>
            <w:r w:rsidRPr="000F2D6C">
              <w:rPr>
                <w:sz w:val="24"/>
                <w:szCs w:val="28"/>
              </w:rPr>
              <w:t>2</w:t>
            </w:r>
          </w:p>
        </w:tc>
        <w:tc>
          <w:tcPr>
            <w:tcW w:w="1915" w:type="dxa"/>
            <w:shd w:val="clear" w:color="auto" w:fill="auto"/>
            <w:vAlign w:val="center"/>
          </w:tcPr>
          <w:p w:rsidR="00324CA7" w:rsidRPr="000F2D6C" w:rsidRDefault="00125424" w:rsidP="00855B64">
            <w:pPr>
              <w:spacing w:line="240" w:lineRule="auto"/>
              <w:jc w:val="center"/>
              <w:rPr>
                <w:sz w:val="24"/>
                <w:szCs w:val="28"/>
              </w:rPr>
            </w:pPr>
            <w:r>
              <w:rPr>
                <w:sz w:val="24"/>
                <w:szCs w:val="28"/>
              </w:rPr>
              <w:t>8</w:t>
            </w:r>
          </w:p>
        </w:tc>
      </w:tr>
      <w:tr w:rsidR="00324CA7" w:rsidRPr="000F2D6C" w:rsidTr="00E26AB2">
        <w:trPr>
          <w:trHeight w:val="427"/>
          <w:jc w:val="center"/>
        </w:trPr>
        <w:tc>
          <w:tcPr>
            <w:tcW w:w="3503" w:type="dxa"/>
            <w:shd w:val="clear" w:color="auto" w:fill="auto"/>
            <w:vAlign w:val="center"/>
          </w:tcPr>
          <w:p w:rsidR="00324CA7" w:rsidRPr="000F2D6C" w:rsidRDefault="00324CA7" w:rsidP="00855B64">
            <w:pPr>
              <w:spacing w:line="240" w:lineRule="auto"/>
              <w:jc w:val="center"/>
              <w:rPr>
                <w:sz w:val="24"/>
                <w:szCs w:val="28"/>
              </w:rPr>
            </w:pPr>
            <w:r w:rsidRPr="000F2D6C">
              <w:rPr>
                <w:sz w:val="24"/>
                <w:szCs w:val="28"/>
              </w:rPr>
              <w:t>связь</w:t>
            </w:r>
          </w:p>
        </w:tc>
        <w:tc>
          <w:tcPr>
            <w:tcW w:w="1872" w:type="dxa"/>
            <w:vAlign w:val="center"/>
          </w:tcPr>
          <w:p w:rsidR="00324CA7" w:rsidRPr="000F2D6C" w:rsidRDefault="00324CA7" w:rsidP="00324CA7">
            <w:pPr>
              <w:spacing w:line="240" w:lineRule="auto"/>
              <w:jc w:val="center"/>
              <w:rPr>
                <w:sz w:val="24"/>
                <w:szCs w:val="28"/>
              </w:rPr>
            </w:pPr>
            <w:r w:rsidRPr="000F2D6C">
              <w:rPr>
                <w:sz w:val="24"/>
                <w:szCs w:val="28"/>
              </w:rPr>
              <w:t>0</w:t>
            </w:r>
          </w:p>
        </w:tc>
        <w:tc>
          <w:tcPr>
            <w:tcW w:w="1915" w:type="dxa"/>
            <w:shd w:val="clear" w:color="auto" w:fill="auto"/>
            <w:vAlign w:val="center"/>
          </w:tcPr>
          <w:p w:rsidR="00324CA7" w:rsidRPr="000F2D6C" w:rsidRDefault="00125424" w:rsidP="00855B64">
            <w:pPr>
              <w:spacing w:line="240" w:lineRule="auto"/>
              <w:jc w:val="center"/>
              <w:rPr>
                <w:sz w:val="24"/>
                <w:szCs w:val="28"/>
              </w:rPr>
            </w:pPr>
            <w:r>
              <w:rPr>
                <w:sz w:val="24"/>
                <w:szCs w:val="28"/>
              </w:rPr>
              <w:t>0</w:t>
            </w:r>
          </w:p>
        </w:tc>
      </w:tr>
      <w:tr w:rsidR="00324CA7" w:rsidRPr="000F2D6C" w:rsidTr="00E26AB2">
        <w:trPr>
          <w:trHeight w:val="546"/>
          <w:jc w:val="center"/>
        </w:trPr>
        <w:tc>
          <w:tcPr>
            <w:tcW w:w="3503" w:type="dxa"/>
            <w:shd w:val="clear" w:color="auto" w:fill="auto"/>
            <w:vAlign w:val="center"/>
          </w:tcPr>
          <w:p w:rsidR="00324CA7" w:rsidRPr="000F2D6C" w:rsidRDefault="00324CA7" w:rsidP="00855B64">
            <w:pPr>
              <w:spacing w:line="240" w:lineRule="auto"/>
              <w:jc w:val="center"/>
              <w:rPr>
                <w:sz w:val="24"/>
                <w:szCs w:val="28"/>
              </w:rPr>
            </w:pPr>
            <w:r w:rsidRPr="000F2D6C">
              <w:rPr>
                <w:sz w:val="24"/>
                <w:szCs w:val="28"/>
              </w:rPr>
              <w:lastRenderedPageBreak/>
              <w:t>вещание</w:t>
            </w:r>
          </w:p>
        </w:tc>
        <w:tc>
          <w:tcPr>
            <w:tcW w:w="1872" w:type="dxa"/>
            <w:vAlign w:val="center"/>
          </w:tcPr>
          <w:p w:rsidR="00324CA7" w:rsidRPr="000F2D6C" w:rsidRDefault="00324CA7" w:rsidP="00324CA7">
            <w:pPr>
              <w:spacing w:line="240" w:lineRule="auto"/>
              <w:jc w:val="center"/>
              <w:rPr>
                <w:sz w:val="24"/>
                <w:szCs w:val="28"/>
              </w:rPr>
            </w:pPr>
            <w:r w:rsidRPr="000F2D6C">
              <w:rPr>
                <w:sz w:val="24"/>
                <w:szCs w:val="28"/>
              </w:rPr>
              <w:t>0</w:t>
            </w:r>
          </w:p>
        </w:tc>
        <w:tc>
          <w:tcPr>
            <w:tcW w:w="1915" w:type="dxa"/>
            <w:shd w:val="clear" w:color="auto" w:fill="auto"/>
            <w:vAlign w:val="center"/>
          </w:tcPr>
          <w:p w:rsidR="00324CA7" w:rsidRPr="000F2D6C" w:rsidRDefault="00125424" w:rsidP="00855B64">
            <w:pPr>
              <w:spacing w:line="240" w:lineRule="auto"/>
              <w:jc w:val="center"/>
              <w:rPr>
                <w:sz w:val="24"/>
                <w:szCs w:val="28"/>
              </w:rPr>
            </w:pPr>
            <w:r>
              <w:rPr>
                <w:sz w:val="24"/>
                <w:szCs w:val="28"/>
              </w:rPr>
              <w:t>0</w:t>
            </w:r>
          </w:p>
        </w:tc>
      </w:tr>
      <w:tr w:rsidR="00324CA7" w:rsidRPr="000F2D6C" w:rsidTr="00E26AB2">
        <w:trPr>
          <w:trHeight w:val="352"/>
          <w:jc w:val="center"/>
        </w:trPr>
        <w:tc>
          <w:tcPr>
            <w:tcW w:w="3503" w:type="dxa"/>
            <w:shd w:val="clear" w:color="auto" w:fill="auto"/>
            <w:vAlign w:val="center"/>
          </w:tcPr>
          <w:p w:rsidR="00324CA7" w:rsidRPr="000F2D6C" w:rsidRDefault="00324CA7" w:rsidP="00855B64">
            <w:pPr>
              <w:spacing w:line="240" w:lineRule="auto"/>
              <w:jc w:val="center"/>
              <w:rPr>
                <w:sz w:val="24"/>
                <w:szCs w:val="28"/>
              </w:rPr>
            </w:pPr>
            <w:r w:rsidRPr="000F2D6C">
              <w:rPr>
                <w:sz w:val="24"/>
                <w:szCs w:val="28"/>
              </w:rPr>
              <w:t>ПД</w:t>
            </w:r>
          </w:p>
        </w:tc>
        <w:tc>
          <w:tcPr>
            <w:tcW w:w="1872" w:type="dxa"/>
            <w:vAlign w:val="center"/>
          </w:tcPr>
          <w:p w:rsidR="00324CA7" w:rsidRPr="000F2D6C" w:rsidRDefault="00324CA7" w:rsidP="00324CA7">
            <w:pPr>
              <w:spacing w:line="240" w:lineRule="auto"/>
              <w:jc w:val="center"/>
              <w:rPr>
                <w:sz w:val="24"/>
                <w:szCs w:val="28"/>
              </w:rPr>
            </w:pPr>
            <w:r w:rsidRPr="000F2D6C">
              <w:rPr>
                <w:sz w:val="24"/>
                <w:szCs w:val="28"/>
              </w:rPr>
              <w:t>2</w:t>
            </w:r>
          </w:p>
        </w:tc>
        <w:tc>
          <w:tcPr>
            <w:tcW w:w="1915" w:type="dxa"/>
            <w:shd w:val="clear" w:color="auto" w:fill="auto"/>
            <w:vAlign w:val="center"/>
          </w:tcPr>
          <w:p w:rsidR="00324CA7" w:rsidRPr="000F2D6C" w:rsidRDefault="00125424" w:rsidP="00855B64">
            <w:pPr>
              <w:spacing w:line="240" w:lineRule="auto"/>
              <w:jc w:val="center"/>
              <w:rPr>
                <w:sz w:val="24"/>
                <w:szCs w:val="28"/>
              </w:rPr>
            </w:pPr>
            <w:r>
              <w:rPr>
                <w:sz w:val="24"/>
                <w:szCs w:val="28"/>
              </w:rPr>
              <w:t>8</w:t>
            </w:r>
          </w:p>
        </w:tc>
      </w:tr>
    </w:tbl>
    <w:p w:rsidR="00803854" w:rsidRPr="000F2D6C" w:rsidRDefault="00803854" w:rsidP="00855B64">
      <w:pPr>
        <w:spacing w:line="240" w:lineRule="auto"/>
        <w:rPr>
          <w:sz w:val="28"/>
          <w:szCs w:val="24"/>
        </w:rPr>
      </w:pPr>
    </w:p>
    <w:p w:rsidR="00803854" w:rsidRPr="000F2D6C" w:rsidRDefault="00803854" w:rsidP="00855B64">
      <w:pPr>
        <w:spacing w:line="240" w:lineRule="auto"/>
        <w:ind w:firstLine="709"/>
        <w:rPr>
          <w:sz w:val="28"/>
          <w:szCs w:val="28"/>
        </w:rPr>
      </w:pPr>
      <w:r w:rsidRPr="000F2D6C">
        <w:rPr>
          <w:sz w:val="28"/>
          <w:szCs w:val="28"/>
        </w:rPr>
        <w:t xml:space="preserve">В отчетном периоде </w:t>
      </w:r>
      <w:r w:rsidR="00BE1BF7">
        <w:rPr>
          <w:sz w:val="28"/>
          <w:szCs w:val="28"/>
        </w:rPr>
        <w:t>все запланированные проверки проведены в полном объеме</w:t>
      </w:r>
      <w:r w:rsidRPr="000F2D6C">
        <w:rPr>
          <w:sz w:val="28"/>
          <w:szCs w:val="28"/>
        </w:rPr>
        <w:t>.</w:t>
      </w:r>
    </w:p>
    <w:p w:rsidR="00803854" w:rsidRDefault="00803854" w:rsidP="00855B64">
      <w:pPr>
        <w:spacing w:line="240" w:lineRule="auto"/>
        <w:rPr>
          <w:sz w:val="28"/>
          <w:szCs w:val="28"/>
        </w:rPr>
      </w:pPr>
    </w:p>
    <w:p w:rsidR="00F92C48" w:rsidRDefault="00F92C48" w:rsidP="00855B64">
      <w:pPr>
        <w:spacing w:line="240" w:lineRule="auto"/>
        <w:rPr>
          <w:sz w:val="28"/>
          <w:szCs w:val="28"/>
        </w:rPr>
      </w:pPr>
    </w:p>
    <w:p w:rsidR="00F92C48" w:rsidRDefault="00F92C48" w:rsidP="00855B64">
      <w:pPr>
        <w:spacing w:line="240" w:lineRule="auto"/>
        <w:rPr>
          <w:sz w:val="28"/>
          <w:szCs w:val="28"/>
        </w:rPr>
      </w:pPr>
    </w:p>
    <w:p w:rsidR="00F92C48" w:rsidRDefault="00F92C48" w:rsidP="00855B64">
      <w:pPr>
        <w:spacing w:line="240" w:lineRule="auto"/>
        <w:rPr>
          <w:sz w:val="28"/>
          <w:szCs w:val="28"/>
        </w:rPr>
      </w:pPr>
    </w:p>
    <w:p w:rsidR="00F92C48" w:rsidRPr="000F2D6C" w:rsidRDefault="00F92C48" w:rsidP="00855B64">
      <w:pPr>
        <w:spacing w:line="240" w:lineRule="auto"/>
        <w:rPr>
          <w:i/>
          <w:sz w:val="28"/>
          <w:szCs w:val="28"/>
        </w:rPr>
      </w:pPr>
    </w:p>
    <w:p w:rsidR="00803854" w:rsidRPr="000F2D6C" w:rsidRDefault="00803854" w:rsidP="00855B64">
      <w:pPr>
        <w:spacing w:line="240" w:lineRule="auto"/>
        <w:jc w:val="center"/>
        <w:rPr>
          <w:i/>
          <w:sz w:val="28"/>
          <w:szCs w:val="28"/>
        </w:rPr>
      </w:pPr>
      <w:r w:rsidRPr="000F2D6C">
        <w:rPr>
          <w:i/>
          <w:sz w:val="28"/>
          <w:szCs w:val="28"/>
        </w:rPr>
        <w:t>Сравнительные данные о количестве проведенных плановых проверок по сферам надзора</w:t>
      </w:r>
    </w:p>
    <w:p w:rsidR="00803854" w:rsidRPr="000F2D6C" w:rsidRDefault="00803854" w:rsidP="00855B64">
      <w:pPr>
        <w:spacing w:line="240" w:lineRule="auto"/>
        <w:jc w:val="center"/>
        <w:rPr>
          <w:i/>
          <w:sz w:val="28"/>
          <w:szCs w:val="28"/>
        </w:rPr>
      </w:pPr>
      <w:r w:rsidRPr="000F2D6C">
        <w:rPr>
          <w:i/>
          <w:noProof/>
          <w:sz w:val="28"/>
          <w:szCs w:val="28"/>
        </w:rPr>
        <w:drawing>
          <wp:inline distT="0" distB="0" distL="0" distR="0">
            <wp:extent cx="5486400" cy="2457450"/>
            <wp:effectExtent l="0" t="0" r="0"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3854" w:rsidRPr="000F2D6C" w:rsidRDefault="00803854" w:rsidP="00855B64">
      <w:pPr>
        <w:spacing w:line="240" w:lineRule="auto"/>
        <w:jc w:val="center"/>
        <w:rPr>
          <w:i/>
          <w:sz w:val="28"/>
          <w:szCs w:val="28"/>
        </w:rPr>
      </w:pPr>
    </w:p>
    <w:p w:rsidR="00803854" w:rsidRPr="000F2D6C" w:rsidRDefault="00803854" w:rsidP="00855B64">
      <w:pPr>
        <w:spacing w:line="240" w:lineRule="auto"/>
        <w:jc w:val="center"/>
        <w:rPr>
          <w:i/>
          <w:sz w:val="28"/>
          <w:szCs w:val="28"/>
        </w:rPr>
      </w:pPr>
      <w:r w:rsidRPr="000F2D6C">
        <w:rPr>
          <w:i/>
          <w:sz w:val="28"/>
          <w:szCs w:val="28"/>
        </w:rPr>
        <w:t>Сведения о результатах проведения плановых проверок</w:t>
      </w:r>
    </w:p>
    <w:p w:rsidR="00803854" w:rsidRPr="000F2D6C" w:rsidRDefault="00803854" w:rsidP="00855B64">
      <w:pPr>
        <w:spacing w:line="240" w:lineRule="auto"/>
        <w:rPr>
          <w:sz w:val="24"/>
          <w:szCs w:val="24"/>
        </w:rPr>
      </w:pPr>
    </w:p>
    <w:tbl>
      <w:tblPr>
        <w:tblStyle w:val="af7"/>
        <w:tblW w:w="7354" w:type="dxa"/>
        <w:jc w:val="center"/>
        <w:tblLayout w:type="fixed"/>
        <w:tblLook w:val="04A0"/>
      </w:tblPr>
      <w:tblGrid>
        <w:gridCol w:w="4146"/>
        <w:gridCol w:w="1604"/>
        <w:gridCol w:w="1604"/>
      </w:tblGrid>
      <w:tr w:rsidR="006D1229" w:rsidRPr="000F2D6C" w:rsidTr="006D1229">
        <w:trPr>
          <w:trHeight w:val="851"/>
          <w:jc w:val="center"/>
        </w:trPr>
        <w:tc>
          <w:tcPr>
            <w:tcW w:w="4146" w:type="dxa"/>
            <w:shd w:val="clear" w:color="auto" w:fill="auto"/>
          </w:tcPr>
          <w:p w:rsidR="006D1229" w:rsidRPr="000F2D6C" w:rsidRDefault="006D1229" w:rsidP="00855B64">
            <w:pPr>
              <w:spacing w:line="240" w:lineRule="auto"/>
              <w:jc w:val="center"/>
              <w:rPr>
                <w:b/>
                <w:sz w:val="24"/>
                <w:szCs w:val="24"/>
              </w:rPr>
            </w:pPr>
          </w:p>
        </w:tc>
        <w:tc>
          <w:tcPr>
            <w:tcW w:w="1604" w:type="dxa"/>
            <w:vAlign w:val="center"/>
          </w:tcPr>
          <w:p w:rsidR="006D1229" w:rsidRPr="000F2D6C" w:rsidRDefault="006D1229" w:rsidP="00BB6CFD">
            <w:pPr>
              <w:spacing w:line="240" w:lineRule="auto"/>
              <w:rPr>
                <w:b/>
                <w:sz w:val="24"/>
                <w:szCs w:val="28"/>
              </w:rPr>
            </w:pPr>
            <w:r w:rsidRPr="000F2D6C">
              <w:rPr>
                <w:b/>
                <w:sz w:val="24"/>
                <w:szCs w:val="28"/>
              </w:rPr>
              <w:t xml:space="preserve">1 квартал </w:t>
            </w:r>
          </w:p>
          <w:p w:rsidR="006D1229" w:rsidRPr="000F2D6C" w:rsidRDefault="006D1229" w:rsidP="00BB6CFD">
            <w:pPr>
              <w:spacing w:line="240" w:lineRule="auto"/>
              <w:rPr>
                <w:b/>
                <w:sz w:val="24"/>
                <w:szCs w:val="28"/>
              </w:rPr>
            </w:pPr>
            <w:r w:rsidRPr="000F2D6C">
              <w:rPr>
                <w:b/>
                <w:sz w:val="24"/>
                <w:szCs w:val="28"/>
              </w:rPr>
              <w:t>2019 года</w:t>
            </w:r>
          </w:p>
        </w:tc>
        <w:tc>
          <w:tcPr>
            <w:tcW w:w="1604" w:type="dxa"/>
            <w:vAlign w:val="center"/>
          </w:tcPr>
          <w:p w:rsidR="006D1229" w:rsidRPr="000F2D6C" w:rsidRDefault="006D1229" w:rsidP="00855B64">
            <w:pPr>
              <w:spacing w:line="240" w:lineRule="auto"/>
              <w:rPr>
                <w:b/>
                <w:sz w:val="24"/>
                <w:szCs w:val="28"/>
              </w:rPr>
            </w:pPr>
            <w:r w:rsidRPr="000F2D6C">
              <w:rPr>
                <w:b/>
                <w:sz w:val="24"/>
                <w:szCs w:val="28"/>
              </w:rPr>
              <w:t xml:space="preserve">1 квартал </w:t>
            </w:r>
          </w:p>
          <w:p w:rsidR="006D1229" w:rsidRPr="000F2D6C" w:rsidRDefault="006D1229" w:rsidP="006D1229">
            <w:pPr>
              <w:spacing w:line="240" w:lineRule="auto"/>
              <w:rPr>
                <w:b/>
                <w:sz w:val="24"/>
                <w:szCs w:val="28"/>
              </w:rPr>
            </w:pPr>
            <w:r w:rsidRPr="000F2D6C">
              <w:rPr>
                <w:b/>
                <w:sz w:val="24"/>
                <w:szCs w:val="28"/>
              </w:rPr>
              <w:t>20</w:t>
            </w:r>
            <w:r>
              <w:rPr>
                <w:b/>
                <w:sz w:val="24"/>
                <w:szCs w:val="28"/>
              </w:rPr>
              <w:t>20</w:t>
            </w:r>
            <w:r w:rsidRPr="000F2D6C">
              <w:rPr>
                <w:b/>
                <w:sz w:val="24"/>
                <w:szCs w:val="28"/>
              </w:rPr>
              <w:t xml:space="preserve"> года</w:t>
            </w:r>
          </w:p>
        </w:tc>
      </w:tr>
      <w:tr w:rsidR="006D1229" w:rsidRPr="000F2D6C" w:rsidTr="006D1229">
        <w:trPr>
          <w:trHeight w:val="851"/>
          <w:jc w:val="center"/>
        </w:trPr>
        <w:tc>
          <w:tcPr>
            <w:tcW w:w="4146" w:type="dxa"/>
            <w:shd w:val="clear" w:color="auto" w:fill="auto"/>
          </w:tcPr>
          <w:p w:rsidR="006D1229" w:rsidRPr="000F2D6C" w:rsidRDefault="006D1229" w:rsidP="00855B64">
            <w:pPr>
              <w:spacing w:line="240" w:lineRule="auto"/>
              <w:rPr>
                <w:b/>
                <w:sz w:val="24"/>
                <w:szCs w:val="24"/>
              </w:rPr>
            </w:pPr>
            <w:r w:rsidRPr="000F2D6C">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6D1229" w:rsidRPr="000F2D6C" w:rsidRDefault="006D1229" w:rsidP="00BB6CFD">
            <w:pPr>
              <w:spacing w:line="240" w:lineRule="auto"/>
              <w:jc w:val="center"/>
              <w:rPr>
                <w:sz w:val="24"/>
                <w:szCs w:val="24"/>
              </w:rPr>
            </w:pPr>
            <w:r w:rsidRPr="000F2D6C">
              <w:rPr>
                <w:sz w:val="24"/>
                <w:szCs w:val="24"/>
              </w:rPr>
              <w:t>0</w:t>
            </w:r>
          </w:p>
        </w:tc>
        <w:tc>
          <w:tcPr>
            <w:tcW w:w="1604" w:type="dxa"/>
            <w:vAlign w:val="center"/>
          </w:tcPr>
          <w:p w:rsidR="006D1229" w:rsidRPr="000F2D6C" w:rsidRDefault="006D1229" w:rsidP="00855B64">
            <w:pPr>
              <w:spacing w:line="240" w:lineRule="auto"/>
              <w:jc w:val="center"/>
              <w:rPr>
                <w:sz w:val="24"/>
                <w:szCs w:val="24"/>
              </w:rPr>
            </w:pPr>
            <w:r>
              <w:rPr>
                <w:sz w:val="24"/>
                <w:szCs w:val="24"/>
              </w:rPr>
              <w:t>1</w:t>
            </w:r>
          </w:p>
        </w:tc>
      </w:tr>
      <w:tr w:rsidR="006D1229" w:rsidRPr="000F2D6C" w:rsidTr="006D1229">
        <w:trPr>
          <w:trHeight w:val="851"/>
          <w:jc w:val="center"/>
        </w:trPr>
        <w:tc>
          <w:tcPr>
            <w:tcW w:w="4146" w:type="dxa"/>
            <w:shd w:val="clear" w:color="auto" w:fill="auto"/>
          </w:tcPr>
          <w:p w:rsidR="006D1229" w:rsidRPr="000F2D6C" w:rsidRDefault="006D1229" w:rsidP="00855B64">
            <w:pPr>
              <w:spacing w:line="240" w:lineRule="auto"/>
              <w:rPr>
                <w:b/>
                <w:sz w:val="24"/>
                <w:szCs w:val="24"/>
              </w:rPr>
            </w:pPr>
            <w:r w:rsidRPr="000F2D6C">
              <w:rPr>
                <w:sz w:val="24"/>
                <w:szCs w:val="24"/>
              </w:rPr>
              <w:t xml:space="preserve">Количество плановых проверок, по результатам которых были выявлены нарушения </w:t>
            </w:r>
          </w:p>
        </w:tc>
        <w:tc>
          <w:tcPr>
            <w:tcW w:w="1604" w:type="dxa"/>
            <w:vAlign w:val="center"/>
          </w:tcPr>
          <w:p w:rsidR="006D1229" w:rsidRPr="000F2D6C" w:rsidRDefault="006D1229" w:rsidP="00BB6CFD">
            <w:pPr>
              <w:spacing w:line="240" w:lineRule="auto"/>
              <w:jc w:val="center"/>
              <w:rPr>
                <w:sz w:val="24"/>
                <w:szCs w:val="24"/>
              </w:rPr>
            </w:pPr>
            <w:r w:rsidRPr="000F2D6C">
              <w:rPr>
                <w:sz w:val="24"/>
                <w:szCs w:val="24"/>
              </w:rPr>
              <w:t>2</w:t>
            </w:r>
          </w:p>
        </w:tc>
        <w:tc>
          <w:tcPr>
            <w:tcW w:w="1604" w:type="dxa"/>
            <w:vAlign w:val="center"/>
          </w:tcPr>
          <w:p w:rsidR="006D1229" w:rsidRPr="000F2D6C" w:rsidRDefault="006D1229" w:rsidP="00855B64">
            <w:pPr>
              <w:spacing w:line="240" w:lineRule="auto"/>
              <w:jc w:val="center"/>
              <w:rPr>
                <w:sz w:val="24"/>
                <w:szCs w:val="24"/>
              </w:rPr>
            </w:pPr>
            <w:r>
              <w:rPr>
                <w:sz w:val="24"/>
                <w:szCs w:val="24"/>
              </w:rPr>
              <w:t>7</w:t>
            </w:r>
          </w:p>
        </w:tc>
      </w:tr>
      <w:tr w:rsidR="006D1229" w:rsidRPr="000F2D6C" w:rsidTr="006D1229">
        <w:trPr>
          <w:trHeight w:val="733"/>
          <w:jc w:val="center"/>
        </w:trPr>
        <w:tc>
          <w:tcPr>
            <w:tcW w:w="4146" w:type="dxa"/>
            <w:shd w:val="clear" w:color="auto" w:fill="auto"/>
          </w:tcPr>
          <w:p w:rsidR="006D1229" w:rsidRPr="000F2D6C" w:rsidRDefault="006D1229" w:rsidP="00855B64">
            <w:pPr>
              <w:spacing w:line="240" w:lineRule="auto"/>
              <w:rPr>
                <w:sz w:val="24"/>
                <w:szCs w:val="24"/>
              </w:rPr>
            </w:pPr>
            <w:r w:rsidRPr="000F2D6C">
              <w:rPr>
                <w:sz w:val="24"/>
                <w:szCs w:val="24"/>
              </w:rPr>
              <w:t xml:space="preserve">Количество выявленных в ходе плановых проверок нарушений </w:t>
            </w:r>
          </w:p>
        </w:tc>
        <w:tc>
          <w:tcPr>
            <w:tcW w:w="1604" w:type="dxa"/>
            <w:vAlign w:val="center"/>
          </w:tcPr>
          <w:p w:rsidR="006D1229" w:rsidRPr="000F2D6C" w:rsidRDefault="006D1229" w:rsidP="00BB6CFD">
            <w:pPr>
              <w:spacing w:line="240" w:lineRule="auto"/>
              <w:jc w:val="center"/>
              <w:rPr>
                <w:sz w:val="24"/>
                <w:szCs w:val="24"/>
              </w:rPr>
            </w:pPr>
            <w:r w:rsidRPr="000F2D6C">
              <w:rPr>
                <w:sz w:val="24"/>
                <w:szCs w:val="24"/>
              </w:rPr>
              <w:t>5</w:t>
            </w:r>
          </w:p>
        </w:tc>
        <w:tc>
          <w:tcPr>
            <w:tcW w:w="1604" w:type="dxa"/>
            <w:vAlign w:val="center"/>
          </w:tcPr>
          <w:p w:rsidR="006D1229" w:rsidRPr="000F2D6C" w:rsidRDefault="00C745D2" w:rsidP="00855B64">
            <w:pPr>
              <w:spacing w:line="240" w:lineRule="auto"/>
              <w:jc w:val="center"/>
              <w:rPr>
                <w:sz w:val="24"/>
                <w:szCs w:val="24"/>
              </w:rPr>
            </w:pPr>
            <w:r>
              <w:rPr>
                <w:sz w:val="24"/>
                <w:szCs w:val="24"/>
              </w:rPr>
              <w:t>12</w:t>
            </w:r>
          </w:p>
        </w:tc>
      </w:tr>
      <w:tr w:rsidR="006D1229" w:rsidRPr="000F2D6C" w:rsidTr="006D1229">
        <w:trPr>
          <w:trHeight w:val="851"/>
          <w:jc w:val="center"/>
        </w:trPr>
        <w:tc>
          <w:tcPr>
            <w:tcW w:w="4146" w:type="dxa"/>
            <w:shd w:val="clear" w:color="auto" w:fill="auto"/>
          </w:tcPr>
          <w:p w:rsidR="006D1229" w:rsidRPr="000F2D6C" w:rsidRDefault="006D1229" w:rsidP="00855B64">
            <w:pPr>
              <w:spacing w:line="240" w:lineRule="auto"/>
              <w:rPr>
                <w:sz w:val="24"/>
                <w:szCs w:val="24"/>
              </w:rPr>
            </w:pPr>
            <w:r w:rsidRPr="000F2D6C">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6D1229" w:rsidRPr="000F2D6C" w:rsidRDefault="006D1229" w:rsidP="00BB6CFD">
            <w:pPr>
              <w:spacing w:line="240" w:lineRule="auto"/>
              <w:jc w:val="center"/>
              <w:rPr>
                <w:sz w:val="24"/>
                <w:szCs w:val="24"/>
              </w:rPr>
            </w:pPr>
            <w:r w:rsidRPr="000F2D6C">
              <w:rPr>
                <w:sz w:val="24"/>
                <w:szCs w:val="24"/>
              </w:rPr>
              <w:t>2</w:t>
            </w:r>
          </w:p>
        </w:tc>
        <w:tc>
          <w:tcPr>
            <w:tcW w:w="1604" w:type="dxa"/>
            <w:vAlign w:val="center"/>
          </w:tcPr>
          <w:p w:rsidR="006D1229" w:rsidRPr="000F2D6C" w:rsidRDefault="00391125" w:rsidP="00855B64">
            <w:pPr>
              <w:spacing w:line="240" w:lineRule="auto"/>
              <w:jc w:val="center"/>
              <w:rPr>
                <w:sz w:val="24"/>
                <w:szCs w:val="24"/>
              </w:rPr>
            </w:pPr>
            <w:r>
              <w:rPr>
                <w:sz w:val="24"/>
                <w:szCs w:val="24"/>
              </w:rPr>
              <w:t>7</w:t>
            </w:r>
          </w:p>
        </w:tc>
      </w:tr>
      <w:tr w:rsidR="006D1229" w:rsidRPr="000F2D6C" w:rsidTr="006D1229">
        <w:trPr>
          <w:trHeight w:val="851"/>
          <w:jc w:val="center"/>
        </w:trPr>
        <w:tc>
          <w:tcPr>
            <w:tcW w:w="4146" w:type="dxa"/>
            <w:shd w:val="clear" w:color="auto" w:fill="auto"/>
          </w:tcPr>
          <w:p w:rsidR="006D1229" w:rsidRPr="000F2D6C" w:rsidRDefault="006D1229" w:rsidP="00855B64">
            <w:pPr>
              <w:spacing w:line="240" w:lineRule="auto"/>
              <w:rPr>
                <w:sz w:val="24"/>
                <w:szCs w:val="24"/>
              </w:rPr>
            </w:pPr>
            <w:r w:rsidRPr="000F2D6C">
              <w:rPr>
                <w:sz w:val="24"/>
                <w:szCs w:val="24"/>
              </w:rPr>
              <w:t>Количество предписаний об устранении выявленных нарушений в области связи</w:t>
            </w:r>
          </w:p>
        </w:tc>
        <w:tc>
          <w:tcPr>
            <w:tcW w:w="1604" w:type="dxa"/>
            <w:vAlign w:val="center"/>
          </w:tcPr>
          <w:p w:rsidR="006D1229" w:rsidRPr="000F2D6C" w:rsidRDefault="006D1229" w:rsidP="00BB6CFD">
            <w:pPr>
              <w:spacing w:line="240" w:lineRule="auto"/>
              <w:jc w:val="center"/>
              <w:rPr>
                <w:sz w:val="24"/>
                <w:szCs w:val="24"/>
              </w:rPr>
            </w:pPr>
            <w:r w:rsidRPr="000F2D6C">
              <w:rPr>
                <w:sz w:val="24"/>
                <w:szCs w:val="24"/>
              </w:rPr>
              <w:t>0</w:t>
            </w:r>
          </w:p>
        </w:tc>
        <w:tc>
          <w:tcPr>
            <w:tcW w:w="1604" w:type="dxa"/>
            <w:vAlign w:val="center"/>
          </w:tcPr>
          <w:p w:rsidR="006D1229" w:rsidRPr="000F2D6C" w:rsidRDefault="006D1229" w:rsidP="00855B64">
            <w:pPr>
              <w:spacing w:line="240" w:lineRule="auto"/>
              <w:jc w:val="center"/>
              <w:rPr>
                <w:sz w:val="24"/>
                <w:szCs w:val="24"/>
              </w:rPr>
            </w:pPr>
            <w:r w:rsidRPr="000F2D6C">
              <w:rPr>
                <w:sz w:val="24"/>
                <w:szCs w:val="24"/>
              </w:rPr>
              <w:t>0</w:t>
            </w:r>
          </w:p>
        </w:tc>
      </w:tr>
      <w:tr w:rsidR="006D1229" w:rsidRPr="000F2D6C" w:rsidTr="006D1229">
        <w:trPr>
          <w:trHeight w:val="851"/>
          <w:jc w:val="center"/>
        </w:trPr>
        <w:tc>
          <w:tcPr>
            <w:tcW w:w="4146" w:type="dxa"/>
            <w:shd w:val="clear" w:color="auto" w:fill="auto"/>
          </w:tcPr>
          <w:p w:rsidR="006D1229" w:rsidRPr="000F2D6C" w:rsidRDefault="006D1229" w:rsidP="00855B64">
            <w:pPr>
              <w:spacing w:line="240" w:lineRule="auto"/>
              <w:rPr>
                <w:sz w:val="24"/>
                <w:szCs w:val="24"/>
              </w:rPr>
            </w:pPr>
            <w:r w:rsidRPr="000F2D6C">
              <w:rPr>
                <w:sz w:val="24"/>
                <w:szCs w:val="24"/>
              </w:rPr>
              <w:lastRenderedPageBreak/>
              <w:t>Количество предписаний об устранении выявленных нарушений в области вещания</w:t>
            </w:r>
          </w:p>
        </w:tc>
        <w:tc>
          <w:tcPr>
            <w:tcW w:w="1604" w:type="dxa"/>
            <w:vAlign w:val="center"/>
          </w:tcPr>
          <w:p w:rsidR="006D1229" w:rsidRPr="000F2D6C" w:rsidRDefault="006D1229" w:rsidP="00BB6CFD">
            <w:pPr>
              <w:spacing w:line="240" w:lineRule="auto"/>
              <w:jc w:val="center"/>
              <w:rPr>
                <w:sz w:val="24"/>
                <w:szCs w:val="24"/>
              </w:rPr>
            </w:pPr>
            <w:r w:rsidRPr="000F2D6C">
              <w:rPr>
                <w:sz w:val="24"/>
                <w:szCs w:val="24"/>
              </w:rPr>
              <w:t>0</w:t>
            </w:r>
          </w:p>
        </w:tc>
        <w:tc>
          <w:tcPr>
            <w:tcW w:w="1604" w:type="dxa"/>
            <w:vAlign w:val="center"/>
          </w:tcPr>
          <w:p w:rsidR="006D1229" w:rsidRPr="000F2D6C" w:rsidRDefault="006D1229" w:rsidP="00855B64">
            <w:pPr>
              <w:spacing w:line="240" w:lineRule="auto"/>
              <w:jc w:val="center"/>
              <w:rPr>
                <w:sz w:val="24"/>
                <w:szCs w:val="24"/>
              </w:rPr>
            </w:pPr>
            <w:r w:rsidRPr="000F2D6C">
              <w:rPr>
                <w:sz w:val="24"/>
                <w:szCs w:val="24"/>
              </w:rPr>
              <w:t>0</w:t>
            </w:r>
          </w:p>
        </w:tc>
      </w:tr>
      <w:tr w:rsidR="006D1229" w:rsidRPr="000F2D6C" w:rsidTr="006D1229">
        <w:trPr>
          <w:trHeight w:val="851"/>
          <w:jc w:val="center"/>
        </w:trPr>
        <w:tc>
          <w:tcPr>
            <w:tcW w:w="4146" w:type="dxa"/>
            <w:shd w:val="clear" w:color="auto" w:fill="auto"/>
          </w:tcPr>
          <w:p w:rsidR="006D1229" w:rsidRPr="000F2D6C" w:rsidRDefault="006D1229" w:rsidP="00855B64">
            <w:pPr>
              <w:spacing w:line="240" w:lineRule="auto"/>
              <w:rPr>
                <w:sz w:val="24"/>
                <w:szCs w:val="24"/>
              </w:rPr>
            </w:pPr>
            <w:r w:rsidRPr="000F2D6C">
              <w:rPr>
                <w:sz w:val="24"/>
                <w:szCs w:val="24"/>
              </w:rPr>
              <w:t>Количество предписаний об устранении выявленных нарушений в области ПД</w:t>
            </w:r>
          </w:p>
        </w:tc>
        <w:tc>
          <w:tcPr>
            <w:tcW w:w="1604" w:type="dxa"/>
            <w:vAlign w:val="center"/>
          </w:tcPr>
          <w:p w:rsidR="006D1229" w:rsidRPr="000F2D6C" w:rsidRDefault="006D1229" w:rsidP="00BB6CFD">
            <w:pPr>
              <w:spacing w:line="240" w:lineRule="auto"/>
              <w:jc w:val="center"/>
              <w:rPr>
                <w:sz w:val="24"/>
                <w:szCs w:val="24"/>
              </w:rPr>
            </w:pPr>
            <w:r w:rsidRPr="000F2D6C">
              <w:rPr>
                <w:sz w:val="24"/>
                <w:szCs w:val="24"/>
              </w:rPr>
              <w:t>2</w:t>
            </w:r>
          </w:p>
        </w:tc>
        <w:tc>
          <w:tcPr>
            <w:tcW w:w="1604" w:type="dxa"/>
            <w:vAlign w:val="center"/>
          </w:tcPr>
          <w:p w:rsidR="006D1229" w:rsidRPr="000F2D6C" w:rsidRDefault="00391125" w:rsidP="00855B64">
            <w:pPr>
              <w:spacing w:line="240" w:lineRule="auto"/>
              <w:jc w:val="center"/>
              <w:rPr>
                <w:sz w:val="24"/>
                <w:szCs w:val="24"/>
              </w:rPr>
            </w:pPr>
            <w:r>
              <w:rPr>
                <w:sz w:val="24"/>
                <w:szCs w:val="24"/>
              </w:rPr>
              <w:t>7</w:t>
            </w:r>
          </w:p>
        </w:tc>
      </w:tr>
      <w:tr w:rsidR="006D1229" w:rsidRPr="000F2D6C" w:rsidTr="006D1229">
        <w:trPr>
          <w:trHeight w:val="576"/>
          <w:jc w:val="center"/>
        </w:trPr>
        <w:tc>
          <w:tcPr>
            <w:tcW w:w="4146" w:type="dxa"/>
            <w:shd w:val="clear" w:color="auto" w:fill="auto"/>
          </w:tcPr>
          <w:p w:rsidR="006D1229" w:rsidRPr="000F2D6C" w:rsidRDefault="006D1229" w:rsidP="00855B64">
            <w:pPr>
              <w:spacing w:line="240" w:lineRule="auto"/>
              <w:rPr>
                <w:sz w:val="24"/>
                <w:szCs w:val="24"/>
              </w:rPr>
            </w:pPr>
            <w:r w:rsidRPr="000F2D6C">
              <w:rPr>
                <w:sz w:val="24"/>
                <w:szCs w:val="24"/>
              </w:rPr>
              <w:t>Количество составленных протоколов об АПН</w:t>
            </w:r>
          </w:p>
        </w:tc>
        <w:tc>
          <w:tcPr>
            <w:tcW w:w="1604" w:type="dxa"/>
            <w:vAlign w:val="center"/>
          </w:tcPr>
          <w:p w:rsidR="006D1229" w:rsidRPr="000F2D6C" w:rsidRDefault="006D1229" w:rsidP="00BB6CFD">
            <w:pPr>
              <w:spacing w:line="240" w:lineRule="auto"/>
              <w:jc w:val="center"/>
              <w:rPr>
                <w:sz w:val="24"/>
                <w:szCs w:val="24"/>
              </w:rPr>
            </w:pPr>
            <w:r w:rsidRPr="000F2D6C">
              <w:rPr>
                <w:sz w:val="24"/>
                <w:szCs w:val="24"/>
              </w:rPr>
              <w:t>0</w:t>
            </w:r>
          </w:p>
        </w:tc>
        <w:tc>
          <w:tcPr>
            <w:tcW w:w="1604" w:type="dxa"/>
            <w:vAlign w:val="center"/>
          </w:tcPr>
          <w:p w:rsidR="006D1229" w:rsidRPr="000F2D6C" w:rsidRDefault="00391125" w:rsidP="00855B64">
            <w:pPr>
              <w:spacing w:line="240" w:lineRule="auto"/>
              <w:jc w:val="center"/>
              <w:rPr>
                <w:sz w:val="24"/>
                <w:szCs w:val="24"/>
              </w:rPr>
            </w:pPr>
            <w:r>
              <w:rPr>
                <w:sz w:val="24"/>
                <w:szCs w:val="24"/>
              </w:rPr>
              <w:t>1</w:t>
            </w:r>
          </w:p>
        </w:tc>
      </w:tr>
    </w:tbl>
    <w:p w:rsidR="00803854" w:rsidRDefault="00803854" w:rsidP="00855B64">
      <w:pPr>
        <w:spacing w:line="240" w:lineRule="auto"/>
        <w:jc w:val="left"/>
        <w:rPr>
          <w:i/>
          <w:sz w:val="28"/>
          <w:szCs w:val="28"/>
        </w:rPr>
      </w:pPr>
    </w:p>
    <w:p w:rsidR="008A74EC" w:rsidRDefault="008A74EC" w:rsidP="00855B64">
      <w:pPr>
        <w:spacing w:line="240" w:lineRule="auto"/>
        <w:jc w:val="left"/>
        <w:rPr>
          <w:i/>
          <w:sz w:val="28"/>
          <w:szCs w:val="28"/>
        </w:rPr>
      </w:pPr>
    </w:p>
    <w:p w:rsidR="008A74EC" w:rsidRDefault="008A74EC" w:rsidP="00855B64">
      <w:pPr>
        <w:spacing w:line="240" w:lineRule="auto"/>
        <w:jc w:val="left"/>
        <w:rPr>
          <w:i/>
          <w:sz w:val="28"/>
          <w:szCs w:val="28"/>
        </w:rPr>
      </w:pPr>
    </w:p>
    <w:p w:rsidR="00803854" w:rsidRPr="000F2D6C" w:rsidRDefault="00803854" w:rsidP="00855B64">
      <w:pPr>
        <w:spacing w:line="240" w:lineRule="auto"/>
        <w:jc w:val="center"/>
        <w:rPr>
          <w:i/>
          <w:sz w:val="28"/>
          <w:szCs w:val="28"/>
        </w:rPr>
      </w:pPr>
      <w:r w:rsidRPr="000F2D6C">
        <w:rPr>
          <w:i/>
          <w:sz w:val="28"/>
          <w:szCs w:val="28"/>
        </w:rPr>
        <w:t>Сравнительные данные о количестве плановых проверок, по результатам которых выявлены нарушения действующего законодательства</w:t>
      </w:r>
    </w:p>
    <w:p w:rsidR="00803854" w:rsidRPr="000F2D6C" w:rsidRDefault="00803854" w:rsidP="00855B64">
      <w:pPr>
        <w:spacing w:line="240" w:lineRule="auto"/>
        <w:rPr>
          <w:i/>
          <w:sz w:val="28"/>
          <w:szCs w:val="28"/>
        </w:rPr>
      </w:pPr>
    </w:p>
    <w:p w:rsidR="00803854" w:rsidRPr="000F2D6C" w:rsidRDefault="00803854" w:rsidP="00855B64">
      <w:pPr>
        <w:spacing w:line="240" w:lineRule="auto"/>
        <w:rPr>
          <w:i/>
          <w:sz w:val="28"/>
          <w:szCs w:val="28"/>
        </w:rPr>
      </w:pPr>
    </w:p>
    <w:p w:rsidR="00803854" w:rsidRPr="000F2D6C" w:rsidRDefault="00803854" w:rsidP="00855B64">
      <w:pPr>
        <w:spacing w:line="240" w:lineRule="auto"/>
        <w:rPr>
          <w:i/>
          <w:sz w:val="28"/>
          <w:szCs w:val="28"/>
        </w:rPr>
      </w:pPr>
      <w:r w:rsidRPr="000F2D6C">
        <w:rPr>
          <w:i/>
          <w:noProof/>
          <w:color w:val="FF0000"/>
          <w:sz w:val="28"/>
          <w:szCs w:val="28"/>
        </w:rPr>
        <w:drawing>
          <wp:anchor distT="0" distB="0" distL="114300" distR="114300" simplePos="0" relativeHeight="251660288"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0F2D6C">
        <w:rPr>
          <w:i/>
          <w:noProof/>
          <w:sz w:val="28"/>
          <w:szCs w:val="28"/>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715" b="0"/>
            <wp:wrapSquare wrapText="bothSides"/>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03854" w:rsidRPr="000F2D6C" w:rsidRDefault="00803854" w:rsidP="00855B64">
      <w:pPr>
        <w:spacing w:line="240" w:lineRule="auto"/>
        <w:rPr>
          <w:i/>
          <w:sz w:val="28"/>
          <w:szCs w:val="28"/>
        </w:rPr>
      </w:pPr>
    </w:p>
    <w:p w:rsidR="00803854" w:rsidRPr="000F2D6C" w:rsidRDefault="00803854" w:rsidP="00855B64">
      <w:pPr>
        <w:spacing w:line="240" w:lineRule="auto"/>
        <w:jc w:val="center"/>
        <w:rPr>
          <w:i/>
          <w:sz w:val="28"/>
          <w:szCs w:val="28"/>
        </w:rPr>
      </w:pPr>
      <w:r w:rsidRPr="000F2D6C">
        <w:rPr>
          <w:i/>
          <w:sz w:val="28"/>
          <w:szCs w:val="28"/>
        </w:rPr>
        <w:t>Сравнительные данные о количестве выданных в ходе плановых проверок предписаний об устранении выявленных нарушений</w:t>
      </w:r>
    </w:p>
    <w:p w:rsidR="00803854" w:rsidRPr="000F2D6C" w:rsidRDefault="00803854" w:rsidP="00855B64">
      <w:pPr>
        <w:spacing w:line="240" w:lineRule="auto"/>
        <w:jc w:val="center"/>
        <w:rPr>
          <w:sz w:val="28"/>
          <w:szCs w:val="28"/>
        </w:rPr>
      </w:pPr>
      <w:r w:rsidRPr="000F2D6C">
        <w:rPr>
          <w:noProof/>
          <w:sz w:val="28"/>
          <w:szCs w:val="28"/>
        </w:rPr>
        <w:drawing>
          <wp:inline distT="0" distB="0" distL="0" distR="0">
            <wp:extent cx="5070841" cy="2209125"/>
            <wp:effectExtent l="19050" t="0" r="0" b="0"/>
            <wp:docPr id="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854" w:rsidRPr="000F2D6C" w:rsidRDefault="00803854" w:rsidP="00855B64">
      <w:pPr>
        <w:spacing w:line="240" w:lineRule="auto"/>
        <w:rPr>
          <w:sz w:val="28"/>
          <w:szCs w:val="28"/>
        </w:rPr>
      </w:pPr>
    </w:p>
    <w:p w:rsidR="00803854" w:rsidRPr="000F2D6C" w:rsidRDefault="00803854" w:rsidP="00855B64">
      <w:pPr>
        <w:spacing w:line="240" w:lineRule="auto"/>
        <w:ind w:firstLine="709"/>
        <w:rPr>
          <w:sz w:val="28"/>
          <w:szCs w:val="28"/>
        </w:rPr>
      </w:pPr>
      <w:r w:rsidRPr="000F2D6C">
        <w:rPr>
          <w:sz w:val="28"/>
          <w:szCs w:val="28"/>
        </w:rPr>
        <w:lastRenderedPageBreak/>
        <w:t xml:space="preserve">В отчетном периоде нарушения были выявлены по результатам проведения </w:t>
      </w:r>
      <w:r w:rsidR="00EF3138">
        <w:rPr>
          <w:sz w:val="28"/>
          <w:szCs w:val="28"/>
        </w:rPr>
        <w:t>7</w:t>
      </w:r>
      <w:r w:rsidRPr="000F2D6C">
        <w:rPr>
          <w:sz w:val="28"/>
          <w:szCs w:val="28"/>
        </w:rPr>
        <w:t xml:space="preserve"> плановых проверок, что составляет </w:t>
      </w:r>
      <w:r w:rsidR="00EF3138">
        <w:rPr>
          <w:sz w:val="28"/>
          <w:szCs w:val="28"/>
        </w:rPr>
        <w:t>87,5</w:t>
      </w:r>
      <w:r w:rsidRPr="000F2D6C">
        <w:rPr>
          <w:sz w:val="28"/>
          <w:szCs w:val="28"/>
        </w:rPr>
        <w:t xml:space="preserve">% от количества проведенных проверок, при этом было выявлено </w:t>
      </w:r>
      <w:r w:rsidR="00D51D74">
        <w:rPr>
          <w:sz w:val="28"/>
          <w:szCs w:val="28"/>
        </w:rPr>
        <w:t>12</w:t>
      </w:r>
      <w:r w:rsidRPr="000F2D6C">
        <w:rPr>
          <w:sz w:val="28"/>
          <w:szCs w:val="28"/>
        </w:rPr>
        <w:t xml:space="preserve"> нарушений</w:t>
      </w:r>
      <w:r w:rsidR="004439EA">
        <w:rPr>
          <w:sz w:val="28"/>
          <w:szCs w:val="28"/>
        </w:rPr>
        <w:t xml:space="preserve"> норм  законодательства, выдано 7 </w:t>
      </w:r>
      <w:r w:rsidRPr="000F2D6C">
        <w:rPr>
          <w:sz w:val="28"/>
          <w:szCs w:val="28"/>
        </w:rPr>
        <w:t>предписани</w:t>
      </w:r>
      <w:r w:rsidR="004439EA">
        <w:rPr>
          <w:sz w:val="28"/>
          <w:szCs w:val="28"/>
        </w:rPr>
        <w:t>й</w:t>
      </w:r>
      <w:r w:rsidRPr="000F2D6C">
        <w:rPr>
          <w:sz w:val="28"/>
          <w:szCs w:val="28"/>
        </w:rPr>
        <w:t xml:space="preserve"> об устранении выявленных нарушений, составлен 1 протокол. </w:t>
      </w:r>
    </w:p>
    <w:p w:rsidR="00803854" w:rsidRDefault="00803854" w:rsidP="00855B64">
      <w:pPr>
        <w:spacing w:line="240" w:lineRule="auto"/>
        <w:ind w:firstLine="709"/>
        <w:rPr>
          <w:sz w:val="28"/>
          <w:szCs w:val="28"/>
        </w:rPr>
      </w:pPr>
      <w:r w:rsidRPr="000F2D6C">
        <w:rPr>
          <w:sz w:val="28"/>
          <w:szCs w:val="28"/>
        </w:rPr>
        <w:t>Все плановые проверки, в ходе которых были выявлены нарушения - проверки в области персональных данных.</w:t>
      </w:r>
    </w:p>
    <w:p w:rsidR="0062608E" w:rsidRPr="000F2D6C" w:rsidRDefault="0062608E" w:rsidP="00855B64">
      <w:pPr>
        <w:spacing w:line="240" w:lineRule="auto"/>
        <w:ind w:firstLine="709"/>
        <w:rPr>
          <w:sz w:val="28"/>
          <w:szCs w:val="28"/>
        </w:rPr>
      </w:pPr>
    </w:p>
    <w:p w:rsidR="00803854" w:rsidRPr="000F2D6C" w:rsidRDefault="00803854" w:rsidP="00855B64">
      <w:pPr>
        <w:spacing w:line="240" w:lineRule="auto"/>
        <w:jc w:val="center"/>
        <w:rPr>
          <w:i/>
          <w:sz w:val="28"/>
          <w:szCs w:val="28"/>
        </w:rPr>
      </w:pPr>
      <w:proofErr w:type="gramStart"/>
      <w:r w:rsidRPr="000F2D6C">
        <w:rPr>
          <w:i/>
          <w:sz w:val="28"/>
          <w:szCs w:val="28"/>
        </w:rPr>
        <w:t>Плановые мероприятия систематического наблюдения</w:t>
      </w:r>
      <w:proofErr w:type="gramEnd"/>
    </w:p>
    <w:p w:rsidR="00803854" w:rsidRPr="000F2D6C" w:rsidRDefault="00803854" w:rsidP="00855B64">
      <w:pPr>
        <w:spacing w:line="240" w:lineRule="auto"/>
        <w:jc w:val="center"/>
        <w:rPr>
          <w:i/>
          <w:sz w:val="28"/>
          <w:szCs w:val="28"/>
        </w:rPr>
      </w:pPr>
    </w:p>
    <w:tbl>
      <w:tblPr>
        <w:tblStyle w:val="af7"/>
        <w:tblW w:w="7024" w:type="dxa"/>
        <w:jc w:val="center"/>
        <w:tblLook w:val="04A0"/>
      </w:tblPr>
      <w:tblGrid>
        <w:gridCol w:w="4188"/>
        <w:gridCol w:w="1418"/>
        <w:gridCol w:w="1418"/>
      </w:tblGrid>
      <w:tr w:rsidR="00F957E3" w:rsidRPr="000F2D6C" w:rsidTr="00F957E3">
        <w:trPr>
          <w:trHeight w:val="664"/>
          <w:jc w:val="center"/>
        </w:trPr>
        <w:tc>
          <w:tcPr>
            <w:tcW w:w="4188" w:type="dxa"/>
            <w:shd w:val="clear" w:color="auto" w:fill="auto"/>
            <w:vAlign w:val="center"/>
          </w:tcPr>
          <w:p w:rsidR="00F957E3" w:rsidRPr="000F2D6C" w:rsidRDefault="00F957E3" w:rsidP="00855B64">
            <w:pPr>
              <w:spacing w:line="240" w:lineRule="auto"/>
              <w:jc w:val="center"/>
              <w:rPr>
                <w:sz w:val="24"/>
                <w:szCs w:val="24"/>
              </w:rPr>
            </w:pPr>
          </w:p>
        </w:tc>
        <w:tc>
          <w:tcPr>
            <w:tcW w:w="1418" w:type="dxa"/>
            <w:vAlign w:val="center"/>
          </w:tcPr>
          <w:p w:rsidR="00F957E3" w:rsidRPr="000F2D6C" w:rsidRDefault="00F957E3" w:rsidP="00BB6CFD">
            <w:pPr>
              <w:spacing w:line="240" w:lineRule="auto"/>
              <w:rPr>
                <w:b/>
                <w:sz w:val="24"/>
                <w:szCs w:val="28"/>
              </w:rPr>
            </w:pPr>
            <w:r w:rsidRPr="000F2D6C">
              <w:rPr>
                <w:b/>
                <w:sz w:val="24"/>
                <w:szCs w:val="28"/>
              </w:rPr>
              <w:t xml:space="preserve">1 квартал </w:t>
            </w:r>
          </w:p>
          <w:p w:rsidR="00F957E3" w:rsidRPr="000F2D6C" w:rsidRDefault="00F957E3" w:rsidP="00BB6CFD">
            <w:pPr>
              <w:spacing w:line="240" w:lineRule="auto"/>
              <w:rPr>
                <w:b/>
                <w:sz w:val="24"/>
                <w:szCs w:val="28"/>
              </w:rPr>
            </w:pPr>
            <w:r w:rsidRPr="000F2D6C">
              <w:rPr>
                <w:b/>
                <w:sz w:val="24"/>
                <w:szCs w:val="28"/>
              </w:rPr>
              <w:t>2019 года</w:t>
            </w:r>
          </w:p>
        </w:tc>
        <w:tc>
          <w:tcPr>
            <w:tcW w:w="1418" w:type="dxa"/>
            <w:shd w:val="clear" w:color="auto" w:fill="auto"/>
            <w:vAlign w:val="center"/>
          </w:tcPr>
          <w:p w:rsidR="00F957E3" w:rsidRPr="000F2D6C" w:rsidRDefault="00F957E3" w:rsidP="00855B64">
            <w:pPr>
              <w:spacing w:line="240" w:lineRule="auto"/>
              <w:rPr>
                <w:b/>
                <w:sz w:val="24"/>
                <w:szCs w:val="28"/>
              </w:rPr>
            </w:pPr>
            <w:r w:rsidRPr="000F2D6C">
              <w:rPr>
                <w:b/>
                <w:sz w:val="24"/>
                <w:szCs w:val="28"/>
              </w:rPr>
              <w:t xml:space="preserve">1 квартал </w:t>
            </w:r>
          </w:p>
          <w:p w:rsidR="00F957E3" w:rsidRPr="000F2D6C" w:rsidRDefault="00F957E3" w:rsidP="00F957E3">
            <w:pPr>
              <w:spacing w:line="240" w:lineRule="auto"/>
              <w:rPr>
                <w:b/>
                <w:sz w:val="24"/>
                <w:szCs w:val="28"/>
              </w:rPr>
            </w:pPr>
            <w:r w:rsidRPr="000F2D6C">
              <w:rPr>
                <w:b/>
                <w:sz w:val="24"/>
                <w:szCs w:val="28"/>
              </w:rPr>
              <w:t>20</w:t>
            </w:r>
            <w:r>
              <w:rPr>
                <w:b/>
                <w:sz w:val="24"/>
                <w:szCs w:val="28"/>
              </w:rPr>
              <w:t>20</w:t>
            </w:r>
            <w:r w:rsidRPr="000F2D6C">
              <w:rPr>
                <w:b/>
                <w:sz w:val="24"/>
                <w:szCs w:val="28"/>
              </w:rPr>
              <w:t xml:space="preserve"> года</w:t>
            </w:r>
          </w:p>
        </w:tc>
      </w:tr>
      <w:tr w:rsidR="00F957E3" w:rsidRPr="000F2D6C" w:rsidTr="00F957E3">
        <w:trPr>
          <w:trHeight w:val="943"/>
          <w:jc w:val="center"/>
        </w:trPr>
        <w:tc>
          <w:tcPr>
            <w:tcW w:w="4188" w:type="dxa"/>
            <w:shd w:val="clear" w:color="auto" w:fill="auto"/>
            <w:vAlign w:val="center"/>
          </w:tcPr>
          <w:p w:rsidR="00F957E3" w:rsidRPr="000F2D6C" w:rsidRDefault="00F957E3" w:rsidP="00855B64">
            <w:pPr>
              <w:spacing w:line="240" w:lineRule="auto"/>
              <w:jc w:val="center"/>
              <w:rPr>
                <w:i/>
                <w:sz w:val="24"/>
                <w:szCs w:val="24"/>
              </w:rPr>
            </w:pPr>
            <w:r w:rsidRPr="000F2D6C">
              <w:rPr>
                <w:i/>
                <w:sz w:val="24"/>
                <w:szCs w:val="24"/>
              </w:rPr>
              <w:t>Общее количество запланированных мероприятий СН, в том числе:</w:t>
            </w:r>
          </w:p>
        </w:tc>
        <w:tc>
          <w:tcPr>
            <w:tcW w:w="1418" w:type="dxa"/>
            <w:vAlign w:val="center"/>
          </w:tcPr>
          <w:p w:rsidR="00F957E3" w:rsidRPr="000F2D6C" w:rsidRDefault="00F957E3" w:rsidP="00BB6CFD">
            <w:pPr>
              <w:spacing w:line="240" w:lineRule="auto"/>
              <w:jc w:val="center"/>
              <w:rPr>
                <w:sz w:val="24"/>
                <w:szCs w:val="24"/>
              </w:rPr>
            </w:pPr>
            <w:r w:rsidRPr="000F2D6C">
              <w:rPr>
                <w:sz w:val="24"/>
                <w:szCs w:val="24"/>
              </w:rPr>
              <w:t>65</w:t>
            </w:r>
          </w:p>
        </w:tc>
        <w:tc>
          <w:tcPr>
            <w:tcW w:w="1418" w:type="dxa"/>
            <w:shd w:val="clear" w:color="auto" w:fill="auto"/>
            <w:vAlign w:val="center"/>
          </w:tcPr>
          <w:p w:rsidR="00F957E3" w:rsidRPr="000F2D6C" w:rsidRDefault="00AA30E2" w:rsidP="00855B64">
            <w:pPr>
              <w:spacing w:line="240" w:lineRule="auto"/>
              <w:jc w:val="center"/>
              <w:rPr>
                <w:sz w:val="24"/>
                <w:szCs w:val="24"/>
              </w:rPr>
            </w:pPr>
            <w:r>
              <w:rPr>
                <w:sz w:val="24"/>
                <w:szCs w:val="24"/>
              </w:rPr>
              <w:t>61</w:t>
            </w:r>
          </w:p>
        </w:tc>
      </w:tr>
      <w:tr w:rsidR="00F957E3" w:rsidRPr="000F2D6C" w:rsidTr="00F957E3">
        <w:trPr>
          <w:trHeight w:val="337"/>
          <w:jc w:val="center"/>
        </w:trPr>
        <w:tc>
          <w:tcPr>
            <w:tcW w:w="4188" w:type="dxa"/>
            <w:shd w:val="clear" w:color="auto" w:fill="auto"/>
            <w:vAlign w:val="center"/>
          </w:tcPr>
          <w:p w:rsidR="00F957E3" w:rsidRPr="000F2D6C" w:rsidRDefault="00F957E3" w:rsidP="00855B64">
            <w:pPr>
              <w:spacing w:line="240" w:lineRule="auto"/>
              <w:jc w:val="center"/>
              <w:rPr>
                <w:sz w:val="24"/>
                <w:szCs w:val="24"/>
              </w:rPr>
            </w:pPr>
            <w:r w:rsidRPr="000F2D6C">
              <w:rPr>
                <w:sz w:val="24"/>
                <w:szCs w:val="24"/>
              </w:rPr>
              <w:t>связь</w:t>
            </w:r>
          </w:p>
        </w:tc>
        <w:tc>
          <w:tcPr>
            <w:tcW w:w="1418" w:type="dxa"/>
            <w:vAlign w:val="center"/>
          </w:tcPr>
          <w:p w:rsidR="00F957E3" w:rsidRPr="000F2D6C" w:rsidRDefault="00F957E3" w:rsidP="00BB6CFD">
            <w:pPr>
              <w:spacing w:line="240" w:lineRule="auto"/>
              <w:jc w:val="center"/>
              <w:rPr>
                <w:sz w:val="24"/>
                <w:szCs w:val="24"/>
              </w:rPr>
            </w:pPr>
            <w:r w:rsidRPr="000F2D6C">
              <w:rPr>
                <w:sz w:val="24"/>
                <w:szCs w:val="24"/>
              </w:rPr>
              <w:t>8</w:t>
            </w:r>
          </w:p>
        </w:tc>
        <w:tc>
          <w:tcPr>
            <w:tcW w:w="1418" w:type="dxa"/>
            <w:shd w:val="clear" w:color="auto" w:fill="auto"/>
            <w:vAlign w:val="center"/>
          </w:tcPr>
          <w:p w:rsidR="00F957E3" w:rsidRPr="000F2D6C" w:rsidRDefault="00F1532D" w:rsidP="00855B64">
            <w:pPr>
              <w:spacing w:line="240" w:lineRule="auto"/>
              <w:jc w:val="center"/>
              <w:rPr>
                <w:sz w:val="24"/>
                <w:szCs w:val="24"/>
              </w:rPr>
            </w:pPr>
            <w:r>
              <w:rPr>
                <w:sz w:val="24"/>
                <w:szCs w:val="24"/>
              </w:rPr>
              <w:t>3</w:t>
            </w:r>
          </w:p>
        </w:tc>
      </w:tr>
      <w:tr w:rsidR="00F957E3" w:rsidRPr="000F2D6C" w:rsidTr="00F957E3">
        <w:trPr>
          <w:trHeight w:val="352"/>
          <w:jc w:val="center"/>
        </w:trPr>
        <w:tc>
          <w:tcPr>
            <w:tcW w:w="4188" w:type="dxa"/>
            <w:shd w:val="clear" w:color="auto" w:fill="auto"/>
            <w:vAlign w:val="center"/>
          </w:tcPr>
          <w:p w:rsidR="00F957E3" w:rsidRPr="000F2D6C" w:rsidRDefault="00F957E3" w:rsidP="00855B64">
            <w:pPr>
              <w:spacing w:line="240" w:lineRule="auto"/>
              <w:jc w:val="center"/>
              <w:rPr>
                <w:b/>
                <w:sz w:val="24"/>
                <w:szCs w:val="24"/>
              </w:rPr>
            </w:pPr>
            <w:r w:rsidRPr="000F2D6C">
              <w:rPr>
                <w:sz w:val="24"/>
                <w:szCs w:val="24"/>
              </w:rPr>
              <w:t>СМИ</w:t>
            </w:r>
          </w:p>
        </w:tc>
        <w:tc>
          <w:tcPr>
            <w:tcW w:w="1418" w:type="dxa"/>
            <w:vAlign w:val="center"/>
          </w:tcPr>
          <w:p w:rsidR="00F957E3" w:rsidRPr="000F2D6C" w:rsidRDefault="00F957E3" w:rsidP="00BB6CFD">
            <w:pPr>
              <w:spacing w:line="240" w:lineRule="auto"/>
              <w:jc w:val="center"/>
              <w:rPr>
                <w:sz w:val="24"/>
                <w:szCs w:val="24"/>
              </w:rPr>
            </w:pPr>
            <w:r w:rsidRPr="000F2D6C">
              <w:rPr>
                <w:sz w:val="24"/>
                <w:szCs w:val="24"/>
              </w:rPr>
              <w:t>45</w:t>
            </w:r>
          </w:p>
        </w:tc>
        <w:tc>
          <w:tcPr>
            <w:tcW w:w="1418" w:type="dxa"/>
            <w:shd w:val="clear" w:color="auto" w:fill="auto"/>
            <w:vAlign w:val="center"/>
          </w:tcPr>
          <w:p w:rsidR="00F957E3" w:rsidRPr="000F2D6C" w:rsidRDefault="00F1532D" w:rsidP="00855B64">
            <w:pPr>
              <w:spacing w:line="240" w:lineRule="auto"/>
              <w:jc w:val="center"/>
              <w:rPr>
                <w:sz w:val="24"/>
                <w:szCs w:val="24"/>
              </w:rPr>
            </w:pPr>
            <w:r>
              <w:rPr>
                <w:sz w:val="24"/>
                <w:szCs w:val="24"/>
              </w:rPr>
              <w:t>46</w:t>
            </w:r>
          </w:p>
        </w:tc>
      </w:tr>
      <w:tr w:rsidR="00F957E3" w:rsidRPr="000F2D6C" w:rsidTr="00F957E3">
        <w:trPr>
          <w:trHeight w:val="352"/>
          <w:jc w:val="center"/>
        </w:trPr>
        <w:tc>
          <w:tcPr>
            <w:tcW w:w="4188" w:type="dxa"/>
            <w:shd w:val="clear" w:color="auto" w:fill="auto"/>
            <w:vAlign w:val="center"/>
          </w:tcPr>
          <w:p w:rsidR="00F957E3" w:rsidRPr="000F2D6C" w:rsidRDefault="00F957E3" w:rsidP="00855B64">
            <w:pPr>
              <w:spacing w:line="240" w:lineRule="auto"/>
              <w:jc w:val="center"/>
              <w:rPr>
                <w:sz w:val="24"/>
                <w:szCs w:val="24"/>
              </w:rPr>
            </w:pPr>
            <w:r w:rsidRPr="000F2D6C">
              <w:rPr>
                <w:sz w:val="24"/>
                <w:szCs w:val="24"/>
              </w:rPr>
              <w:t>вещание</w:t>
            </w:r>
          </w:p>
        </w:tc>
        <w:tc>
          <w:tcPr>
            <w:tcW w:w="1418" w:type="dxa"/>
            <w:vAlign w:val="center"/>
          </w:tcPr>
          <w:p w:rsidR="00F957E3" w:rsidRPr="000F2D6C" w:rsidRDefault="00F957E3" w:rsidP="00BB6CFD">
            <w:pPr>
              <w:spacing w:line="240" w:lineRule="auto"/>
              <w:jc w:val="center"/>
              <w:rPr>
                <w:sz w:val="24"/>
                <w:szCs w:val="24"/>
              </w:rPr>
            </w:pPr>
            <w:r w:rsidRPr="000F2D6C">
              <w:rPr>
                <w:sz w:val="24"/>
                <w:szCs w:val="24"/>
              </w:rPr>
              <w:t>7</w:t>
            </w:r>
          </w:p>
        </w:tc>
        <w:tc>
          <w:tcPr>
            <w:tcW w:w="1418" w:type="dxa"/>
            <w:shd w:val="clear" w:color="auto" w:fill="auto"/>
            <w:vAlign w:val="center"/>
          </w:tcPr>
          <w:p w:rsidR="00F957E3" w:rsidRPr="000F2D6C" w:rsidRDefault="00F1532D" w:rsidP="00855B64">
            <w:pPr>
              <w:spacing w:line="240" w:lineRule="auto"/>
              <w:jc w:val="center"/>
              <w:rPr>
                <w:sz w:val="24"/>
                <w:szCs w:val="24"/>
              </w:rPr>
            </w:pPr>
            <w:r>
              <w:rPr>
                <w:sz w:val="24"/>
                <w:szCs w:val="24"/>
              </w:rPr>
              <w:t>6</w:t>
            </w:r>
          </w:p>
        </w:tc>
      </w:tr>
      <w:tr w:rsidR="00F957E3" w:rsidRPr="000F2D6C" w:rsidTr="00F957E3">
        <w:trPr>
          <w:trHeight w:val="352"/>
          <w:jc w:val="center"/>
        </w:trPr>
        <w:tc>
          <w:tcPr>
            <w:tcW w:w="4188" w:type="dxa"/>
            <w:shd w:val="clear" w:color="auto" w:fill="auto"/>
            <w:vAlign w:val="center"/>
          </w:tcPr>
          <w:p w:rsidR="00F957E3" w:rsidRPr="000F2D6C" w:rsidRDefault="00F957E3" w:rsidP="00855B64">
            <w:pPr>
              <w:spacing w:line="240" w:lineRule="auto"/>
              <w:jc w:val="center"/>
              <w:rPr>
                <w:sz w:val="24"/>
                <w:szCs w:val="24"/>
              </w:rPr>
            </w:pPr>
            <w:r w:rsidRPr="000F2D6C">
              <w:rPr>
                <w:sz w:val="24"/>
                <w:szCs w:val="24"/>
              </w:rPr>
              <w:t>ПД</w:t>
            </w:r>
          </w:p>
        </w:tc>
        <w:tc>
          <w:tcPr>
            <w:tcW w:w="1418" w:type="dxa"/>
            <w:vAlign w:val="center"/>
          </w:tcPr>
          <w:p w:rsidR="00F957E3" w:rsidRPr="000F2D6C" w:rsidRDefault="00F957E3" w:rsidP="00BB6CFD">
            <w:pPr>
              <w:spacing w:line="240" w:lineRule="auto"/>
              <w:jc w:val="center"/>
              <w:rPr>
                <w:sz w:val="24"/>
                <w:szCs w:val="24"/>
              </w:rPr>
            </w:pPr>
            <w:r w:rsidRPr="000F2D6C">
              <w:rPr>
                <w:sz w:val="24"/>
                <w:szCs w:val="24"/>
              </w:rPr>
              <w:t>5</w:t>
            </w:r>
          </w:p>
        </w:tc>
        <w:tc>
          <w:tcPr>
            <w:tcW w:w="1418" w:type="dxa"/>
            <w:shd w:val="clear" w:color="auto" w:fill="auto"/>
            <w:vAlign w:val="center"/>
          </w:tcPr>
          <w:p w:rsidR="00F957E3" w:rsidRPr="000F2D6C" w:rsidRDefault="007852C9" w:rsidP="00855B64">
            <w:pPr>
              <w:spacing w:line="240" w:lineRule="auto"/>
              <w:jc w:val="center"/>
              <w:rPr>
                <w:sz w:val="24"/>
                <w:szCs w:val="24"/>
              </w:rPr>
            </w:pPr>
            <w:r>
              <w:rPr>
                <w:sz w:val="24"/>
                <w:szCs w:val="24"/>
              </w:rPr>
              <w:t>6</w:t>
            </w:r>
          </w:p>
        </w:tc>
      </w:tr>
      <w:tr w:rsidR="00F957E3" w:rsidRPr="000F2D6C" w:rsidTr="00F957E3">
        <w:trPr>
          <w:trHeight w:val="352"/>
          <w:jc w:val="center"/>
        </w:trPr>
        <w:tc>
          <w:tcPr>
            <w:tcW w:w="4188" w:type="dxa"/>
            <w:shd w:val="clear" w:color="auto" w:fill="auto"/>
            <w:vAlign w:val="center"/>
          </w:tcPr>
          <w:p w:rsidR="00F957E3" w:rsidRPr="000F2D6C" w:rsidRDefault="00F957E3" w:rsidP="00855B64">
            <w:pPr>
              <w:spacing w:line="240" w:lineRule="auto"/>
              <w:jc w:val="center"/>
              <w:rPr>
                <w:i/>
                <w:sz w:val="24"/>
                <w:szCs w:val="24"/>
              </w:rPr>
            </w:pPr>
            <w:r w:rsidRPr="000F2D6C">
              <w:rPr>
                <w:i/>
                <w:sz w:val="24"/>
                <w:szCs w:val="24"/>
              </w:rPr>
              <w:t>Общее количество проведенных мероприятий СН, в том числе:</w:t>
            </w:r>
          </w:p>
        </w:tc>
        <w:tc>
          <w:tcPr>
            <w:tcW w:w="1418" w:type="dxa"/>
            <w:vAlign w:val="center"/>
          </w:tcPr>
          <w:p w:rsidR="00F957E3" w:rsidRPr="000F2D6C" w:rsidRDefault="00F957E3" w:rsidP="00BB6CFD">
            <w:pPr>
              <w:spacing w:line="240" w:lineRule="auto"/>
              <w:jc w:val="center"/>
              <w:rPr>
                <w:sz w:val="24"/>
                <w:szCs w:val="24"/>
              </w:rPr>
            </w:pPr>
            <w:r w:rsidRPr="000F2D6C">
              <w:rPr>
                <w:sz w:val="24"/>
                <w:szCs w:val="24"/>
              </w:rPr>
              <w:t>64</w:t>
            </w:r>
          </w:p>
        </w:tc>
        <w:tc>
          <w:tcPr>
            <w:tcW w:w="1418" w:type="dxa"/>
            <w:shd w:val="clear" w:color="auto" w:fill="auto"/>
            <w:vAlign w:val="center"/>
          </w:tcPr>
          <w:p w:rsidR="00F957E3" w:rsidRPr="000F2D6C" w:rsidRDefault="00F450C9" w:rsidP="00855B64">
            <w:pPr>
              <w:spacing w:line="240" w:lineRule="auto"/>
              <w:jc w:val="center"/>
              <w:rPr>
                <w:sz w:val="24"/>
                <w:szCs w:val="24"/>
              </w:rPr>
            </w:pPr>
            <w:r>
              <w:rPr>
                <w:sz w:val="24"/>
                <w:szCs w:val="24"/>
              </w:rPr>
              <w:t>55</w:t>
            </w:r>
          </w:p>
        </w:tc>
      </w:tr>
      <w:tr w:rsidR="00F957E3" w:rsidRPr="000F2D6C" w:rsidTr="00F957E3">
        <w:trPr>
          <w:trHeight w:val="352"/>
          <w:jc w:val="center"/>
        </w:trPr>
        <w:tc>
          <w:tcPr>
            <w:tcW w:w="4188" w:type="dxa"/>
            <w:shd w:val="clear" w:color="auto" w:fill="auto"/>
            <w:vAlign w:val="center"/>
          </w:tcPr>
          <w:p w:rsidR="00F957E3" w:rsidRPr="000F2D6C" w:rsidRDefault="00F957E3" w:rsidP="00855B64">
            <w:pPr>
              <w:spacing w:line="240" w:lineRule="auto"/>
              <w:jc w:val="center"/>
              <w:rPr>
                <w:sz w:val="24"/>
                <w:szCs w:val="24"/>
              </w:rPr>
            </w:pPr>
            <w:r w:rsidRPr="000F2D6C">
              <w:rPr>
                <w:sz w:val="24"/>
                <w:szCs w:val="24"/>
              </w:rPr>
              <w:t>в сфере связи</w:t>
            </w:r>
          </w:p>
        </w:tc>
        <w:tc>
          <w:tcPr>
            <w:tcW w:w="1418" w:type="dxa"/>
            <w:vAlign w:val="center"/>
          </w:tcPr>
          <w:p w:rsidR="00F957E3" w:rsidRPr="000F2D6C" w:rsidRDefault="00F957E3" w:rsidP="00BB6CFD">
            <w:pPr>
              <w:spacing w:line="240" w:lineRule="auto"/>
              <w:jc w:val="center"/>
              <w:rPr>
                <w:sz w:val="24"/>
                <w:szCs w:val="24"/>
              </w:rPr>
            </w:pPr>
            <w:r w:rsidRPr="000F2D6C">
              <w:rPr>
                <w:sz w:val="24"/>
                <w:szCs w:val="24"/>
              </w:rPr>
              <w:t>8</w:t>
            </w:r>
          </w:p>
        </w:tc>
        <w:tc>
          <w:tcPr>
            <w:tcW w:w="1418" w:type="dxa"/>
            <w:shd w:val="clear" w:color="auto" w:fill="auto"/>
            <w:vAlign w:val="center"/>
          </w:tcPr>
          <w:p w:rsidR="00F957E3" w:rsidRPr="000F2D6C" w:rsidRDefault="00F450C9" w:rsidP="00855B64">
            <w:pPr>
              <w:spacing w:line="240" w:lineRule="auto"/>
              <w:jc w:val="center"/>
              <w:rPr>
                <w:sz w:val="24"/>
                <w:szCs w:val="24"/>
              </w:rPr>
            </w:pPr>
            <w:r>
              <w:rPr>
                <w:sz w:val="24"/>
                <w:szCs w:val="24"/>
              </w:rPr>
              <w:t>3</w:t>
            </w:r>
          </w:p>
        </w:tc>
      </w:tr>
      <w:tr w:rsidR="00F957E3" w:rsidRPr="000F2D6C" w:rsidTr="00F957E3">
        <w:trPr>
          <w:trHeight w:val="352"/>
          <w:jc w:val="center"/>
        </w:trPr>
        <w:tc>
          <w:tcPr>
            <w:tcW w:w="4188" w:type="dxa"/>
            <w:shd w:val="clear" w:color="auto" w:fill="auto"/>
            <w:vAlign w:val="center"/>
          </w:tcPr>
          <w:p w:rsidR="00F957E3" w:rsidRPr="000F2D6C" w:rsidRDefault="00F957E3" w:rsidP="00855B64">
            <w:pPr>
              <w:spacing w:line="240" w:lineRule="auto"/>
              <w:jc w:val="center"/>
              <w:rPr>
                <w:sz w:val="24"/>
                <w:szCs w:val="24"/>
              </w:rPr>
            </w:pPr>
            <w:r w:rsidRPr="000F2D6C">
              <w:rPr>
                <w:sz w:val="24"/>
                <w:szCs w:val="24"/>
              </w:rPr>
              <w:t>СМИ</w:t>
            </w:r>
          </w:p>
        </w:tc>
        <w:tc>
          <w:tcPr>
            <w:tcW w:w="1418" w:type="dxa"/>
            <w:vAlign w:val="center"/>
          </w:tcPr>
          <w:p w:rsidR="00F957E3" w:rsidRPr="000F2D6C" w:rsidRDefault="00F957E3" w:rsidP="00BB6CFD">
            <w:pPr>
              <w:spacing w:line="240" w:lineRule="auto"/>
              <w:jc w:val="center"/>
              <w:rPr>
                <w:sz w:val="24"/>
                <w:szCs w:val="24"/>
              </w:rPr>
            </w:pPr>
            <w:r w:rsidRPr="000F2D6C">
              <w:rPr>
                <w:sz w:val="24"/>
                <w:szCs w:val="24"/>
              </w:rPr>
              <w:t>44</w:t>
            </w:r>
          </w:p>
        </w:tc>
        <w:tc>
          <w:tcPr>
            <w:tcW w:w="1418" w:type="dxa"/>
            <w:shd w:val="clear" w:color="auto" w:fill="auto"/>
            <w:vAlign w:val="center"/>
          </w:tcPr>
          <w:p w:rsidR="00F957E3" w:rsidRPr="000F2D6C" w:rsidRDefault="00F450C9" w:rsidP="00855B64">
            <w:pPr>
              <w:spacing w:line="240" w:lineRule="auto"/>
              <w:jc w:val="center"/>
              <w:rPr>
                <w:sz w:val="24"/>
                <w:szCs w:val="24"/>
              </w:rPr>
            </w:pPr>
            <w:r>
              <w:rPr>
                <w:sz w:val="24"/>
                <w:szCs w:val="24"/>
              </w:rPr>
              <w:t>42</w:t>
            </w:r>
          </w:p>
        </w:tc>
      </w:tr>
      <w:tr w:rsidR="00F957E3" w:rsidRPr="000F2D6C" w:rsidTr="00F957E3">
        <w:trPr>
          <w:trHeight w:val="352"/>
          <w:jc w:val="center"/>
        </w:trPr>
        <w:tc>
          <w:tcPr>
            <w:tcW w:w="4188" w:type="dxa"/>
            <w:shd w:val="clear" w:color="auto" w:fill="auto"/>
            <w:vAlign w:val="center"/>
          </w:tcPr>
          <w:p w:rsidR="00F957E3" w:rsidRPr="000F2D6C" w:rsidRDefault="00F957E3" w:rsidP="00855B64">
            <w:pPr>
              <w:spacing w:line="240" w:lineRule="auto"/>
              <w:jc w:val="center"/>
              <w:rPr>
                <w:sz w:val="24"/>
                <w:szCs w:val="24"/>
              </w:rPr>
            </w:pPr>
            <w:r w:rsidRPr="000F2D6C">
              <w:rPr>
                <w:sz w:val="24"/>
                <w:szCs w:val="24"/>
              </w:rPr>
              <w:t>вещание</w:t>
            </w:r>
          </w:p>
        </w:tc>
        <w:tc>
          <w:tcPr>
            <w:tcW w:w="1418" w:type="dxa"/>
            <w:vAlign w:val="center"/>
          </w:tcPr>
          <w:p w:rsidR="00F957E3" w:rsidRPr="000F2D6C" w:rsidRDefault="00F957E3" w:rsidP="00BB6CFD">
            <w:pPr>
              <w:spacing w:line="240" w:lineRule="auto"/>
              <w:jc w:val="center"/>
              <w:rPr>
                <w:sz w:val="24"/>
                <w:szCs w:val="24"/>
              </w:rPr>
            </w:pPr>
            <w:r w:rsidRPr="000F2D6C">
              <w:rPr>
                <w:sz w:val="24"/>
                <w:szCs w:val="24"/>
              </w:rPr>
              <w:t>7</w:t>
            </w:r>
          </w:p>
        </w:tc>
        <w:tc>
          <w:tcPr>
            <w:tcW w:w="1418" w:type="dxa"/>
            <w:shd w:val="clear" w:color="auto" w:fill="auto"/>
            <w:vAlign w:val="center"/>
          </w:tcPr>
          <w:p w:rsidR="00F957E3" w:rsidRPr="000F2D6C" w:rsidRDefault="00F450C9" w:rsidP="00855B64">
            <w:pPr>
              <w:spacing w:line="240" w:lineRule="auto"/>
              <w:jc w:val="center"/>
              <w:rPr>
                <w:sz w:val="24"/>
                <w:szCs w:val="24"/>
              </w:rPr>
            </w:pPr>
            <w:r>
              <w:rPr>
                <w:sz w:val="24"/>
                <w:szCs w:val="24"/>
              </w:rPr>
              <w:t>6</w:t>
            </w:r>
          </w:p>
        </w:tc>
      </w:tr>
      <w:tr w:rsidR="00F957E3" w:rsidRPr="000F2D6C" w:rsidTr="00F957E3">
        <w:trPr>
          <w:trHeight w:val="352"/>
          <w:jc w:val="center"/>
        </w:trPr>
        <w:tc>
          <w:tcPr>
            <w:tcW w:w="4188" w:type="dxa"/>
            <w:shd w:val="clear" w:color="auto" w:fill="auto"/>
            <w:vAlign w:val="center"/>
          </w:tcPr>
          <w:p w:rsidR="00F957E3" w:rsidRPr="000F2D6C" w:rsidRDefault="00F957E3" w:rsidP="00855B64">
            <w:pPr>
              <w:spacing w:line="240" w:lineRule="auto"/>
              <w:jc w:val="center"/>
              <w:rPr>
                <w:sz w:val="24"/>
                <w:szCs w:val="24"/>
              </w:rPr>
            </w:pPr>
            <w:r w:rsidRPr="000F2D6C">
              <w:rPr>
                <w:sz w:val="24"/>
                <w:szCs w:val="24"/>
              </w:rPr>
              <w:t>ПД</w:t>
            </w:r>
          </w:p>
        </w:tc>
        <w:tc>
          <w:tcPr>
            <w:tcW w:w="1418" w:type="dxa"/>
            <w:vAlign w:val="center"/>
          </w:tcPr>
          <w:p w:rsidR="00F957E3" w:rsidRPr="000F2D6C" w:rsidRDefault="00F957E3" w:rsidP="00BB6CFD">
            <w:pPr>
              <w:spacing w:line="240" w:lineRule="auto"/>
              <w:jc w:val="center"/>
              <w:rPr>
                <w:sz w:val="24"/>
                <w:szCs w:val="24"/>
              </w:rPr>
            </w:pPr>
            <w:r w:rsidRPr="000F2D6C">
              <w:rPr>
                <w:sz w:val="24"/>
                <w:szCs w:val="24"/>
              </w:rPr>
              <w:t>5</w:t>
            </w:r>
          </w:p>
        </w:tc>
        <w:tc>
          <w:tcPr>
            <w:tcW w:w="1418" w:type="dxa"/>
            <w:shd w:val="clear" w:color="auto" w:fill="auto"/>
            <w:vAlign w:val="center"/>
          </w:tcPr>
          <w:p w:rsidR="00F957E3" w:rsidRPr="000F2D6C" w:rsidRDefault="00F450C9" w:rsidP="00855B64">
            <w:pPr>
              <w:spacing w:line="240" w:lineRule="auto"/>
              <w:jc w:val="center"/>
              <w:rPr>
                <w:sz w:val="24"/>
                <w:szCs w:val="24"/>
              </w:rPr>
            </w:pPr>
            <w:r>
              <w:rPr>
                <w:sz w:val="24"/>
                <w:szCs w:val="24"/>
              </w:rPr>
              <w:t>4</w:t>
            </w:r>
          </w:p>
        </w:tc>
      </w:tr>
    </w:tbl>
    <w:p w:rsidR="00803854" w:rsidRPr="000F2D6C" w:rsidRDefault="00803854" w:rsidP="00855B64">
      <w:pPr>
        <w:spacing w:line="240" w:lineRule="auto"/>
        <w:rPr>
          <w:sz w:val="28"/>
          <w:szCs w:val="28"/>
        </w:rPr>
      </w:pPr>
    </w:p>
    <w:p w:rsidR="00803854" w:rsidRDefault="00803854" w:rsidP="00855B64">
      <w:pPr>
        <w:spacing w:line="240" w:lineRule="auto"/>
        <w:ind w:firstLine="709"/>
        <w:rPr>
          <w:i/>
          <w:sz w:val="28"/>
          <w:szCs w:val="28"/>
        </w:rPr>
      </w:pPr>
      <w:proofErr w:type="gramStart"/>
      <w:r w:rsidRPr="000F2D6C">
        <w:rPr>
          <w:sz w:val="28"/>
          <w:szCs w:val="28"/>
        </w:rPr>
        <w:t xml:space="preserve">В отчетном периоде на основании решения учредителя о прекращении деятельности средства массовой информации, </w:t>
      </w:r>
      <w:r w:rsidR="00454ADF" w:rsidRPr="000F2D6C">
        <w:rPr>
          <w:sz w:val="28"/>
          <w:szCs w:val="28"/>
        </w:rPr>
        <w:t>был</w:t>
      </w:r>
      <w:r w:rsidR="00454ADF">
        <w:rPr>
          <w:sz w:val="28"/>
          <w:szCs w:val="28"/>
        </w:rPr>
        <w:t>и</w:t>
      </w:r>
      <w:r w:rsidR="00454ADF" w:rsidRPr="000F2D6C">
        <w:rPr>
          <w:sz w:val="28"/>
          <w:szCs w:val="28"/>
        </w:rPr>
        <w:t xml:space="preserve"> отменен</w:t>
      </w:r>
      <w:r w:rsidR="00454ADF">
        <w:rPr>
          <w:sz w:val="28"/>
          <w:szCs w:val="28"/>
        </w:rPr>
        <w:t>ы</w:t>
      </w:r>
      <w:r w:rsidR="00454ADF" w:rsidRPr="000F2D6C">
        <w:rPr>
          <w:sz w:val="28"/>
          <w:szCs w:val="28"/>
        </w:rPr>
        <w:t xml:space="preserve"> </w:t>
      </w:r>
      <w:r w:rsidRPr="000F2D6C">
        <w:rPr>
          <w:sz w:val="28"/>
          <w:szCs w:val="28"/>
        </w:rPr>
        <w:t>мероприяти</w:t>
      </w:r>
      <w:r w:rsidR="00221F31">
        <w:rPr>
          <w:sz w:val="28"/>
          <w:szCs w:val="28"/>
        </w:rPr>
        <w:t>я</w:t>
      </w:r>
      <w:r w:rsidRPr="000F2D6C">
        <w:rPr>
          <w:sz w:val="28"/>
          <w:szCs w:val="28"/>
        </w:rPr>
        <w:t xml:space="preserve"> систематического наблюдение в отношении </w:t>
      </w:r>
      <w:r w:rsidR="00221F31">
        <w:rPr>
          <w:sz w:val="28"/>
          <w:szCs w:val="28"/>
        </w:rPr>
        <w:t>4</w:t>
      </w:r>
      <w:r w:rsidRPr="000F2D6C">
        <w:rPr>
          <w:sz w:val="28"/>
          <w:szCs w:val="28"/>
        </w:rPr>
        <w:t xml:space="preserve"> СМИ</w:t>
      </w:r>
      <w:r w:rsidR="00506F15">
        <w:rPr>
          <w:sz w:val="28"/>
          <w:szCs w:val="28"/>
        </w:rPr>
        <w:t xml:space="preserve"> (</w:t>
      </w:r>
      <w:r w:rsidR="00506F15" w:rsidRPr="00506F15">
        <w:rPr>
          <w:sz w:val="28"/>
          <w:szCs w:val="28"/>
        </w:rPr>
        <w:t>Деловое обозрение - СК (ПИ ТУ 26 - 00638)</w:t>
      </w:r>
      <w:r w:rsidR="00506F15">
        <w:rPr>
          <w:sz w:val="28"/>
          <w:szCs w:val="28"/>
        </w:rPr>
        <w:t xml:space="preserve">, </w:t>
      </w:r>
      <w:r w:rsidR="00506F15" w:rsidRPr="00506F15">
        <w:rPr>
          <w:sz w:val="28"/>
          <w:szCs w:val="28"/>
        </w:rPr>
        <w:t>Городская афиша (Р2840)</w:t>
      </w:r>
      <w:r w:rsidR="00506F15">
        <w:rPr>
          <w:sz w:val="28"/>
          <w:szCs w:val="28"/>
        </w:rPr>
        <w:t xml:space="preserve">, </w:t>
      </w:r>
      <w:proofErr w:type="spellStart"/>
      <w:r w:rsidR="00506F15" w:rsidRPr="00506F15">
        <w:rPr>
          <w:sz w:val="28"/>
          <w:szCs w:val="28"/>
        </w:rPr>
        <w:t>Деминский</w:t>
      </w:r>
      <w:proofErr w:type="spellEnd"/>
      <w:r w:rsidR="00506F15" w:rsidRPr="00506F15">
        <w:rPr>
          <w:sz w:val="28"/>
          <w:szCs w:val="28"/>
        </w:rPr>
        <w:t xml:space="preserve"> вестник (ПИ ТУ 26 - 00636)</w:t>
      </w:r>
      <w:r w:rsidR="00506F15">
        <w:rPr>
          <w:sz w:val="28"/>
          <w:szCs w:val="28"/>
        </w:rPr>
        <w:t xml:space="preserve">, </w:t>
      </w:r>
      <w:r w:rsidR="00506F15" w:rsidRPr="00506F15">
        <w:rPr>
          <w:sz w:val="28"/>
          <w:szCs w:val="28"/>
        </w:rPr>
        <w:t>Пятигорск ФМ (ЭЛ ТУ 26 - 00711)</w:t>
      </w:r>
      <w:r w:rsidRPr="000F2D6C">
        <w:rPr>
          <w:sz w:val="28"/>
          <w:szCs w:val="28"/>
        </w:rPr>
        <w:t xml:space="preserve">, </w:t>
      </w:r>
      <w:r w:rsidRPr="000F2D6C">
        <w:rPr>
          <w:bCs/>
          <w:iCs/>
          <w:sz w:val="28"/>
          <w:szCs w:val="28"/>
        </w:rPr>
        <w:t>и</w:t>
      </w:r>
      <w:r w:rsidRPr="000F2D6C">
        <w:rPr>
          <w:sz w:val="28"/>
          <w:szCs w:val="28"/>
        </w:rPr>
        <w:t>зменения в ежегодный План были внесены в установленные сроки и размещены на Интернет-странице управления.</w:t>
      </w:r>
      <w:r w:rsidRPr="000F2D6C">
        <w:rPr>
          <w:i/>
          <w:sz w:val="28"/>
          <w:szCs w:val="28"/>
        </w:rPr>
        <w:t xml:space="preserve"> </w:t>
      </w:r>
      <w:proofErr w:type="gramEnd"/>
    </w:p>
    <w:p w:rsidR="0060337C" w:rsidRPr="0060337C" w:rsidRDefault="004E1F14" w:rsidP="00855B64">
      <w:pPr>
        <w:spacing w:line="240" w:lineRule="auto"/>
        <w:ind w:firstLine="709"/>
        <w:rPr>
          <w:sz w:val="28"/>
          <w:szCs w:val="28"/>
        </w:rPr>
      </w:pPr>
      <w:r>
        <w:rPr>
          <w:sz w:val="28"/>
          <w:szCs w:val="28"/>
        </w:rPr>
        <w:t xml:space="preserve">Период проведения </w:t>
      </w:r>
      <w:r w:rsidR="0060337C" w:rsidRPr="0060337C">
        <w:rPr>
          <w:sz w:val="28"/>
          <w:szCs w:val="28"/>
        </w:rPr>
        <w:t>2 мероприяти</w:t>
      </w:r>
      <w:r>
        <w:rPr>
          <w:sz w:val="28"/>
          <w:szCs w:val="28"/>
        </w:rPr>
        <w:t>й</w:t>
      </w:r>
      <w:r w:rsidR="0060337C" w:rsidRPr="0060337C">
        <w:rPr>
          <w:sz w:val="28"/>
          <w:szCs w:val="28"/>
        </w:rPr>
        <w:t xml:space="preserve"> систематического наблюдения в области персональных данных </w:t>
      </w:r>
      <w:r>
        <w:rPr>
          <w:sz w:val="28"/>
          <w:szCs w:val="28"/>
        </w:rPr>
        <w:t>с 30.0</w:t>
      </w:r>
      <w:r w:rsidR="00D14209">
        <w:rPr>
          <w:sz w:val="28"/>
          <w:szCs w:val="28"/>
        </w:rPr>
        <w:t>3</w:t>
      </w:r>
      <w:r>
        <w:rPr>
          <w:sz w:val="28"/>
          <w:szCs w:val="28"/>
        </w:rPr>
        <w:t>.2020 по 10.04.2020</w:t>
      </w:r>
      <w:r w:rsidR="002A2DBA">
        <w:rPr>
          <w:sz w:val="28"/>
          <w:szCs w:val="28"/>
        </w:rPr>
        <w:t>, в связи, с чем в отчетном периоде они не были завершены</w:t>
      </w:r>
      <w:r>
        <w:rPr>
          <w:sz w:val="28"/>
          <w:szCs w:val="28"/>
        </w:rPr>
        <w:t>.</w:t>
      </w:r>
    </w:p>
    <w:p w:rsidR="00803854" w:rsidRPr="000F2D6C" w:rsidRDefault="00803854" w:rsidP="00855B64">
      <w:pPr>
        <w:spacing w:line="240" w:lineRule="auto"/>
        <w:jc w:val="center"/>
        <w:rPr>
          <w:i/>
          <w:sz w:val="28"/>
          <w:szCs w:val="28"/>
        </w:rPr>
      </w:pPr>
    </w:p>
    <w:p w:rsidR="00803854" w:rsidRPr="000F2D6C" w:rsidRDefault="00803854" w:rsidP="00855B64">
      <w:pPr>
        <w:spacing w:line="240" w:lineRule="auto"/>
        <w:jc w:val="center"/>
        <w:rPr>
          <w:i/>
          <w:sz w:val="28"/>
          <w:szCs w:val="28"/>
        </w:rPr>
      </w:pPr>
      <w:r w:rsidRPr="000F2D6C">
        <w:rPr>
          <w:i/>
          <w:sz w:val="28"/>
          <w:szCs w:val="28"/>
        </w:rPr>
        <w:t>Сравнительные данные о количестве проведенных плановых мероприятий систематического наблюдения по сферам контроля</w:t>
      </w:r>
    </w:p>
    <w:p w:rsidR="00803854" w:rsidRPr="000F2D6C" w:rsidRDefault="00803854" w:rsidP="00855B64">
      <w:pPr>
        <w:spacing w:line="240" w:lineRule="auto"/>
        <w:jc w:val="center"/>
        <w:rPr>
          <w:i/>
          <w:sz w:val="28"/>
          <w:szCs w:val="28"/>
        </w:rPr>
      </w:pPr>
      <w:r w:rsidRPr="000F2D6C">
        <w:rPr>
          <w:i/>
          <w:noProof/>
          <w:sz w:val="28"/>
          <w:szCs w:val="28"/>
        </w:rPr>
        <w:lastRenderedPageBreak/>
        <w:drawing>
          <wp:inline distT="0" distB="0" distL="0" distR="0">
            <wp:extent cx="5476875" cy="2581275"/>
            <wp:effectExtent l="1905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3854" w:rsidRPr="000F2D6C" w:rsidRDefault="00803854" w:rsidP="00855B64">
      <w:pPr>
        <w:spacing w:line="240" w:lineRule="auto"/>
        <w:jc w:val="center"/>
        <w:rPr>
          <w:i/>
          <w:sz w:val="28"/>
          <w:szCs w:val="28"/>
        </w:rPr>
      </w:pPr>
      <w:r w:rsidRPr="000F2D6C">
        <w:rPr>
          <w:i/>
          <w:sz w:val="28"/>
          <w:szCs w:val="28"/>
        </w:rPr>
        <w:t>Сведения о результатах проведения плановых мероприятий систематического наблюдения</w:t>
      </w:r>
    </w:p>
    <w:p w:rsidR="00803854" w:rsidRPr="000F2D6C" w:rsidRDefault="00803854" w:rsidP="00855B64">
      <w:pPr>
        <w:spacing w:line="240" w:lineRule="auto"/>
        <w:jc w:val="center"/>
        <w:rPr>
          <w:i/>
          <w:sz w:val="28"/>
          <w:szCs w:val="28"/>
        </w:rPr>
      </w:pPr>
    </w:p>
    <w:tbl>
      <w:tblPr>
        <w:tblStyle w:val="af7"/>
        <w:tblW w:w="0" w:type="auto"/>
        <w:jc w:val="center"/>
        <w:tblLook w:val="04A0"/>
      </w:tblPr>
      <w:tblGrid>
        <w:gridCol w:w="4029"/>
        <w:gridCol w:w="1718"/>
        <w:gridCol w:w="1718"/>
      </w:tblGrid>
      <w:tr w:rsidR="00803854" w:rsidRPr="000F2D6C" w:rsidTr="00E26AB2">
        <w:trPr>
          <w:trHeight w:val="273"/>
          <w:jc w:val="center"/>
        </w:trPr>
        <w:tc>
          <w:tcPr>
            <w:tcW w:w="4029" w:type="dxa"/>
            <w:shd w:val="clear" w:color="auto" w:fill="auto"/>
            <w:vAlign w:val="center"/>
          </w:tcPr>
          <w:p w:rsidR="00803854" w:rsidRPr="000F2D6C" w:rsidRDefault="00803854" w:rsidP="00855B64">
            <w:pPr>
              <w:spacing w:line="240" w:lineRule="auto"/>
              <w:jc w:val="center"/>
              <w:rPr>
                <w:sz w:val="24"/>
                <w:szCs w:val="24"/>
              </w:rPr>
            </w:pPr>
          </w:p>
        </w:tc>
        <w:tc>
          <w:tcPr>
            <w:tcW w:w="1718" w:type="dxa"/>
            <w:vAlign w:val="center"/>
          </w:tcPr>
          <w:p w:rsidR="00794AD5" w:rsidRPr="000F2D6C" w:rsidRDefault="00794AD5" w:rsidP="00794AD5">
            <w:pPr>
              <w:spacing w:line="240" w:lineRule="auto"/>
              <w:rPr>
                <w:b/>
                <w:sz w:val="24"/>
                <w:szCs w:val="28"/>
              </w:rPr>
            </w:pPr>
            <w:r w:rsidRPr="000F2D6C">
              <w:rPr>
                <w:b/>
                <w:sz w:val="24"/>
                <w:szCs w:val="28"/>
              </w:rPr>
              <w:t xml:space="preserve">1 квартал </w:t>
            </w:r>
          </w:p>
          <w:p w:rsidR="00803854" w:rsidRPr="000F2D6C" w:rsidRDefault="00794AD5" w:rsidP="00794AD5">
            <w:pPr>
              <w:spacing w:line="240" w:lineRule="auto"/>
              <w:rPr>
                <w:b/>
                <w:sz w:val="24"/>
                <w:szCs w:val="28"/>
              </w:rPr>
            </w:pPr>
            <w:r w:rsidRPr="000F2D6C">
              <w:rPr>
                <w:b/>
                <w:sz w:val="24"/>
                <w:szCs w:val="28"/>
              </w:rPr>
              <w:t>2019 года</w:t>
            </w:r>
          </w:p>
        </w:tc>
        <w:tc>
          <w:tcPr>
            <w:tcW w:w="1718"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794AD5" w:rsidP="00794AD5">
            <w:pPr>
              <w:spacing w:line="240" w:lineRule="auto"/>
              <w:rPr>
                <w:b/>
                <w:sz w:val="24"/>
                <w:szCs w:val="28"/>
              </w:rPr>
            </w:pPr>
            <w:r>
              <w:rPr>
                <w:b/>
                <w:sz w:val="24"/>
                <w:szCs w:val="28"/>
              </w:rPr>
              <w:t>2020</w:t>
            </w:r>
            <w:r w:rsidR="00803854" w:rsidRPr="000F2D6C">
              <w:rPr>
                <w:b/>
                <w:sz w:val="24"/>
                <w:szCs w:val="28"/>
              </w:rPr>
              <w:t xml:space="preserve"> года</w:t>
            </w:r>
          </w:p>
        </w:tc>
      </w:tr>
      <w:tr w:rsidR="00803854" w:rsidRPr="000F2D6C" w:rsidTr="00E26AB2">
        <w:trPr>
          <w:trHeight w:val="918"/>
          <w:jc w:val="center"/>
        </w:trPr>
        <w:tc>
          <w:tcPr>
            <w:tcW w:w="4029"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плановых мероприятий СН, по результатам которых нарушения не были выявлены</w:t>
            </w:r>
          </w:p>
        </w:tc>
        <w:tc>
          <w:tcPr>
            <w:tcW w:w="1718" w:type="dxa"/>
            <w:vAlign w:val="center"/>
          </w:tcPr>
          <w:p w:rsidR="00803854" w:rsidRPr="000F2D6C" w:rsidRDefault="00794AD5" w:rsidP="00855B64">
            <w:pPr>
              <w:spacing w:line="240" w:lineRule="auto"/>
              <w:jc w:val="center"/>
              <w:rPr>
                <w:sz w:val="24"/>
                <w:szCs w:val="24"/>
              </w:rPr>
            </w:pPr>
            <w:r>
              <w:rPr>
                <w:sz w:val="24"/>
                <w:szCs w:val="24"/>
              </w:rPr>
              <w:t>19</w:t>
            </w:r>
          </w:p>
        </w:tc>
        <w:tc>
          <w:tcPr>
            <w:tcW w:w="1718" w:type="dxa"/>
            <w:shd w:val="clear" w:color="auto" w:fill="auto"/>
            <w:vAlign w:val="center"/>
          </w:tcPr>
          <w:p w:rsidR="00803854" w:rsidRPr="000F2D6C" w:rsidRDefault="006B1B7B" w:rsidP="00855B64">
            <w:pPr>
              <w:spacing w:line="240" w:lineRule="auto"/>
              <w:jc w:val="center"/>
              <w:rPr>
                <w:sz w:val="24"/>
                <w:szCs w:val="24"/>
              </w:rPr>
            </w:pPr>
            <w:r>
              <w:rPr>
                <w:sz w:val="24"/>
                <w:szCs w:val="24"/>
              </w:rPr>
              <w:t>31</w:t>
            </w:r>
          </w:p>
        </w:tc>
      </w:tr>
      <w:tr w:rsidR="00803854" w:rsidRPr="000F2D6C" w:rsidTr="00E26AB2">
        <w:trPr>
          <w:trHeight w:val="842"/>
          <w:jc w:val="center"/>
        </w:trPr>
        <w:tc>
          <w:tcPr>
            <w:tcW w:w="4029"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плановых мероприятий СН, по результатам которых были выявлены нарушения</w:t>
            </w:r>
          </w:p>
        </w:tc>
        <w:tc>
          <w:tcPr>
            <w:tcW w:w="1718" w:type="dxa"/>
            <w:vAlign w:val="center"/>
          </w:tcPr>
          <w:p w:rsidR="00803854" w:rsidRPr="000F2D6C" w:rsidRDefault="00794AD5" w:rsidP="00855B64">
            <w:pPr>
              <w:spacing w:line="240" w:lineRule="auto"/>
              <w:jc w:val="center"/>
              <w:rPr>
                <w:sz w:val="24"/>
                <w:szCs w:val="24"/>
              </w:rPr>
            </w:pPr>
            <w:r>
              <w:rPr>
                <w:sz w:val="24"/>
                <w:szCs w:val="24"/>
              </w:rPr>
              <w:t>45</w:t>
            </w:r>
          </w:p>
        </w:tc>
        <w:tc>
          <w:tcPr>
            <w:tcW w:w="1718" w:type="dxa"/>
            <w:shd w:val="clear" w:color="auto" w:fill="auto"/>
            <w:vAlign w:val="center"/>
          </w:tcPr>
          <w:p w:rsidR="00803854" w:rsidRPr="000F2D6C" w:rsidRDefault="006B1B7B" w:rsidP="00855B64">
            <w:pPr>
              <w:spacing w:line="240" w:lineRule="auto"/>
              <w:jc w:val="center"/>
              <w:rPr>
                <w:sz w:val="24"/>
                <w:szCs w:val="24"/>
              </w:rPr>
            </w:pPr>
            <w:r>
              <w:rPr>
                <w:sz w:val="24"/>
                <w:szCs w:val="24"/>
              </w:rPr>
              <w:t>30</w:t>
            </w:r>
          </w:p>
        </w:tc>
      </w:tr>
      <w:tr w:rsidR="00803854" w:rsidRPr="000F2D6C" w:rsidTr="00E26AB2">
        <w:trPr>
          <w:trHeight w:val="431"/>
          <w:jc w:val="center"/>
        </w:trPr>
        <w:tc>
          <w:tcPr>
            <w:tcW w:w="4029"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выявленных в результате плановых мероприятий СН нарушений</w:t>
            </w:r>
          </w:p>
        </w:tc>
        <w:tc>
          <w:tcPr>
            <w:tcW w:w="1718" w:type="dxa"/>
            <w:vAlign w:val="center"/>
          </w:tcPr>
          <w:p w:rsidR="00803854" w:rsidRPr="000F2D6C" w:rsidRDefault="00794AD5" w:rsidP="00855B64">
            <w:pPr>
              <w:spacing w:line="240" w:lineRule="auto"/>
              <w:jc w:val="center"/>
              <w:rPr>
                <w:sz w:val="24"/>
                <w:szCs w:val="24"/>
              </w:rPr>
            </w:pPr>
            <w:r>
              <w:rPr>
                <w:sz w:val="24"/>
                <w:szCs w:val="24"/>
              </w:rPr>
              <w:t>66</w:t>
            </w:r>
          </w:p>
        </w:tc>
        <w:tc>
          <w:tcPr>
            <w:tcW w:w="1718" w:type="dxa"/>
            <w:shd w:val="clear" w:color="auto" w:fill="auto"/>
            <w:vAlign w:val="center"/>
          </w:tcPr>
          <w:p w:rsidR="00803854" w:rsidRPr="005D4CE9" w:rsidRDefault="005D4CE9" w:rsidP="00855B64">
            <w:pPr>
              <w:spacing w:line="240" w:lineRule="auto"/>
              <w:jc w:val="center"/>
              <w:rPr>
                <w:sz w:val="24"/>
                <w:szCs w:val="24"/>
              </w:rPr>
            </w:pPr>
            <w:r w:rsidRPr="005D4CE9">
              <w:rPr>
                <w:sz w:val="24"/>
                <w:szCs w:val="24"/>
              </w:rPr>
              <w:t>45</w:t>
            </w:r>
          </w:p>
        </w:tc>
      </w:tr>
      <w:tr w:rsidR="00803854" w:rsidRPr="000F2D6C" w:rsidTr="00E26AB2">
        <w:trPr>
          <w:trHeight w:val="680"/>
          <w:jc w:val="center"/>
        </w:trPr>
        <w:tc>
          <w:tcPr>
            <w:tcW w:w="4029"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составленных протоколов об АПН по результатам плановых мероприятий СН</w:t>
            </w:r>
          </w:p>
        </w:tc>
        <w:tc>
          <w:tcPr>
            <w:tcW w:w="1718" w:type="dxa"/>
            <w:vAlign w:val="center"/>
          </w:tcPr>
          <w:p w:rsidR="00803854" w:rsidRPr="000F2D6C" w:rsidRDefault="00803854" w:rsidP="00855B64">
            <w:pPr>
              <w:spacing w:line="240" w:lineRule="auto"/>
              <w:jc w:val="center"/>
              <w:rPr>
                <w:sz w:val="24"/>
                <w:szCs w:val="24"/>
              </w:rPr>
            </w:pPr>
            <w:r w:rsidRPr="000F2D6C">
              <w:rPr>
                <w:sz w:val="24"/>
                <w:szCs w:val="24"/>
              </w:rPr>
              <w:t>2</w:t>
            </w:r>
            <w:r w:rsidR="00794AD5">
              <w:rPr>
                <w:sz w:val="24"/>
                <w:szCs w:val="24"/>
              </w:rPr>
              <w:t>5</w:t>
            </w:r>
          </w:p>
        </w:tc>
        <w:tc>
          <w:tcPr>
            <w:tcW w:w="1718" w:type="dxa"/>
            <w:shd w:val="clear" w:color="auto" w:fill="auto"/>
            <w:vAlign w:val="center"/>
          </w:tcPr>
          <w:p w:rsidR="00803854" w:rsidRPr="000F2D6C" w:rsidRDefault="00EF2D31" w:rsidP="00855B64">
            <w:pPr>
              <w:spacing w:line="240" w:lineRule="auto"/>
              <w:jc w:val="center"/>
              <w:rPr>
                <w:sz w:val="24"/>
                <w:szCs w:val="24"/>
              </w:rPr>
            </w:pPr>
            <w:r>
              <w:rPr>
                <w:sz w:val="24"/>
                <w:szCs w:val="24"/>
              </w:rPr>
              <w:t>4</w:t>
            </w:r>
          </w:p>
        </w:tc>
      </w:tr>
    </w:tbl>
    <w:p w:rsidR="00803854" w:rsidRPr="000F2D6C" w:rsidRDefault="00803854" w:rsidP="00855B64">
      <w:pPr>
        <w:spacing w:line="240" w:lineRule="auto"/>
        <w:contextualSpacing/>
        <w:jc w:val="center"/>
        <w:rPr>
          <w:i/>
          <w:sz w:val="28"/>
          <w:szCs w:val="28"/>
        </w:rPr>
      </w:pPr>
    </w:p>
    <w:p w:rsidR="00EF30FD" w:rsidRDefault="00EF30FD" w:rsidP="00855B64">
      <w:pPr>
        <w:spacing w:line="240" w:lineRule="auto"/>
        <w:contextualSpacing/>
        <w:jc w:val="center"/>
        <w:rPr>
          <w:i/>
          <w:sz w:val="28"/>
          <w:szCs w:val="28"/>
        </w:rPr>
      </w:pPr>
    </w:p>
    <w:p w:rsidR="00803854" w:rsidRPr="000F2D6C" w:rsidRDefault="00803854" w:rsidP="00855B64">
      <w:pPr>
        <w:spacing w:line="240" w:lineRule="auto"/>
        <w:contextualSpacing/>
        <w:jc w:val="center"/>
        <w:rPr>
          <w:i/>
          <w:sz w:val="28"/>
          <w:szCs w:val="28"/>
        </w:rPr>
      </w:pPr>
      <w:r w:rsidRPr="000F2D6C">
        <w:rPr>
          <w:i/>
          <w:sz w:val="28"/>
          <w:szCs w:val="28"/>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803854" w:rsidRPr="000F2D6C" w:rsidRDefault="00803854" w:rsidP="00855B64">
      <w:pPr>
        <w:spacing w:line="240" w:lineRule="auto"/>
        <w:contextualSpacing/>
        <w:jc w:val="center"/>
        <w:rPr>
          <w:sz w:val="28"/>
          <w:szCs w:val="28"/>
        </w:rPr>
      </w:pPr>
    </w:p>
    <w:p w:rsidR="00803854" w:rsidRPr="000F2D6C" w:rsidRDefault="00803854" w:rsidP="00855B64">
      <w:pPr>
        <w:spacing w:line="240" w:lineRule="auto"/>
        <w:jc w:val="center"/>
        <w:rPr>
          <w:i/>
          <w:sz w:val="24"/>
          <w:szCs w:val="24"/>
        </w:rPr>
      </w:pPr>
    </w:p>
    <w:p w:rsidR="00803854" w:rsidRPr="000F2D6C" w:rsidRDefault="00803854" w:rsidP="00855B64">
      <w:pPr>
        <w:spacing w:line="240" w:lineRule="auto"/>
        <w:jc w:val="center"/>
        <w:rPr>
          <w:i/>
          <w:sz w:val="24"/>
          <w:szCs w:val="24"/>
        </w:rPr>
      </w:pPr>
      <w:r w:rsidRPr="000F2D6C">
        <w:rPr>
          <w:i/>
          <w:noProof/>
          <w:sz w:val="24"/>
          <w:szCs w:val="24"/>
        </w:rPr>
        <w:lastRenderedPageBreak/>
        <w:drawing>
          <wp:inline distT="0" distB="0" distL="0" distR="0">
            <wp:extent cx="5486400" cy="3200400"/>
            <wp:effectExtent l="1905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3854" w:rsidRPr="000F2D6C" w:rsidRDefault="00803854" w:rsidP="00855B64">
      <w:pPr>
        <w:spacing w:line="240" w:lineRule="auto"/>
        <w:ind w:firstLine="709"/>
        <w:rPr>
          <w:sz w:val="28"/>
          <w:szCs w:val="28"/>
        </w:rPr>
      </w:pPr>
      <w:r w:rsidRPr="000F2D6C">
        <w:rPr>
          <w:sz w:val="28"/>
          <w:szCs w:val="28"/>
        </w:rPr>
        <w:t>Общее количество плановых мероприятий СН в отчетном периоде практически не изменилось, как и в 1 квартале 201</w:t>
      </w:r>
      <w:r w:rsidR="00884497">
        <w:rPr>
          <w:sz w:val="28"/>
          <w:szCs w:val="28"/>
        </w:rPr>
        <w:t>9</w:t>
      </w:r>
      <w:r w:rsidRPr="000F2D6C">
        <w:rPr>
          <w:sz w:val="28"/>
          <w:szCs w:val="28"/>
        </w:rPr>
        <w:t xml:space="preserve"> года, основную часть составляют мероприятия в отношении СМИ.</w:t>
      </w:r>
    </w:p>
    <w:p w:rsidR="00803854" w:rsidRPr="000F2D6C" w:rsidRDefault="00803854" w:rsidP="00855B64">
      <w:pPr>
        <w:spacing w:line="240" w:lineRule="auto"/>
        <w:ind w:firstLine="709"/>
        <w:rPr>
          <w:b/>
          <w:sz w:val="28"/>
          <w:szCs w:val="28"/>
        </w:rPr>
      </w:pPr>
      <w:r w:rsidRPr="000F2D6C">
        <w:rPr>
          <w:sz w:val="28"/>
          <w:szCs w:val="28"/>
        </w:rPr>
        <w:t xml:space="preserve">В отчетном периоде нарушения действующего законодательства были выявлены по результатам проведения </w:t>
      </w:r>
      <w:r w:rsidR="00884497">
        <w:rPr>
          <w:sz w:val="28"/>
          <w:szCs w:val="28"/>
        </w:rPr>
        <w:t>30</w:t>
      </w:r>
      <w:r w:rsidRPr="000F2D6C">
        <w:rPr>
          <w:sz w:val="28"/>
          <w:szCs w:val="28"/>
        </w:rPr>
        <w:t xml:space="preserve"> планов</w:t>
      </w:r>
      <w:r w:rsidR="00FD2CDE">
        <w:rPr>
          <w:sz w:val="28"/>
          <w:szCs w:val="28"/>
        </w:rPr>
        <w:t>ых</w:t>
      </w:r>
      <w:r w:rsidRPr="000F2D6C">
        <w:rPr>
          <w:sz w:val="28"/>
          <w:szCs w:val="28"/>
        </w:rPr>
        <w:t xml:space="preserve"> мероприяти</w:t>
      </w:r>
      <w:r w:rsidR="00FD2CDE">
        <w:rPr>
          <w:sz w:val="28"/>
          <w:szCs w:val="28"/>
        </w:rPr>
        <w:t>й</w:t>
      </w:r>
      <w:r w:rsidRPr="000F2D6C">
        <w:rPr>
          <w:sz w:val="28"/>
          <w:szCs w:val="28"/>
        </w:rPr>
        <w:t xml:space="preserve"> СН, что составляет </w:t>
      </w:r>
      <w:r w:rsidR="00884497">
        <w:rPr>
          <w:sz w:val="28"/>
          <w:szCs w:val="28"/>
        </w:rPr>
        <w:t>54,5</w:t>
      </w:r>
      <w:r w:rsidRPr="000F2D6C">
        <w:rPr>
          <w:sz w:val="28"/>
          <w:szCs w:val="28"/>
        </w:rPr>
        <w:t xml:space="preserve">% от количества проведенных мероприятий, при этом было выявлено </w:t>
      </w:r>
      <w:r w:rsidR="00FD2CDE">
        <w:rPr>
          <w:sz w:val="28"/>
          <w:szCs w:val="28"/>
        </w:rPr>
        <w:t>45</w:t>
      </w:r>
      <w:r w:rsidRPr="000F2D6C">
        <w:rPr>
          <w:sz w:val="28"/>
          <w:szCs w:val="28"/>
        </w:rPr>
        <w:t xml:space="preserve"> нарушений, составлено </w:t>
      </w:r>
      <w:r w:rsidR="00DF2A1E">
        <w:rPr>
          <w:sz w:val="28"/>
          <w:szCs w:val="28"/>
        </w:rPr>
        <w:t>4</w:t>
      </w:r>
      <w:r w:rsidRPr="000F2D6C">
        <w:rPr>
          <w:sz w:val="28"/>
          <w:szCs w:val="28"/>
        </w:rPr>
        <w:t xml:space="preserve"> протокола. Наблюдается </w:t>
      </w:r>
      <w:r w:rsidRPr="00FD2CDE">
        <w:rPr>
          <w:sz w:val="28"/>
          <w:szCs w:val="28"/>
        </w:rPr>
        <w:t>снижение</w:t>
      </w:r>
      <w:r w:rsidRPr="000F2D6C">
        <w:rPr>
          <w:sz w:val="28"/>
          <w:szCs w:val="28"/>
        </w:rPr>
        <w:t xml:space="preserve"> выявленных нарушений в проведенных мероприятиях СН в отчетном периоде.</w:t>
      </w:r>
    </w:p>
    <w:p w:rsidR="00803854" w:rsidRPr="000F2D6C" w:rsidRDefault="00803854" w:rsidP="00855B64">
      <w:pPr>
        <w:spacing w:line="240" w:lineRule="auto"/>
        <w:outlineLvl w:val="1"/>
        <w:rPr>
          <w:b/>
          <w:sz w:val="28"/>
          <w:szCs w:val="28"/>
        </w:rPr>
      </w:pPr>
    </w:p>
    <w:p w:rsidR="00803854" w:rsidRPr="000F2D6C" w:rsidRDefault="00803854" w:rsidP="00855B64">
      <w:pPr>
        <w:spacing w:line="240" w:lineRule="auto"/>
        <w:outlineLvl w:val="1"/>
        <w:rPr>
          <w:b/>
          <w:sz w:val="28"/>
          <w:szCs w:val="28"/>
        </w:rPr>
      </w:pPr>
      <w:bookmarkStart w:id="5" w:name="_Toc392527195"/>
      <w:bookmarkStart w:id="6" w:name="_Toc431982039"/>
      <w:r w:rsidRPr="000F2D6C">
        <w:rPr>
          <w:b/>
          <w:sz w:val="28"/>
          <w:szCs w:val="28"/>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p>
    <w:p w:rsidR="00803854" w:rsidRPr="000F2D6C" w:rsidRDefault="00803854" w:rsidP="00855B64">
      <w:pPr>
        <w:spacing w:line="240" w:lineRule="auto"/>
        <w:outlineLvl w:val="1"/>
        <w:rPr>
          <w:b/>
          <w:sz w:val="28"/>
          <w:szCs w:val="28"/>
        </w:rPr>
      </w:pPr>
    </w:p>
    <w:p w:rsidR="00803854" w:rsidRPr="000F2D6C" w:rsidRDefault="00803854" w:rsidP="00855B64">
      <w:pPr>
        <w:spacing w:line="240" w:lineRule="auto"/>
        <w:jc w:val="center"/>
        <w:rPr>
          <w:i/>
          <w:sz w:val="28"/>
          <w:szCs w:val="28"/>
        </w:rPr>
      </w:pPr>
    </w:p>
    <w:p w:rsidR="00803854" w:rsidRPr="000F2D6C" w:rsidRDefault="00803854" w:rsidP="00855B64">
      <w:pPr>
        <w:spacing w:line="240" w:lineRule="auto"/>
        <w:jc w:val="center"/>
        <w:rPr>
          <w:i/>
          <w:sz w:val="28"/>
          <w:szCs w:val="28"/>
        </w:rPr>
      </w:pPr>
      <w:r w:rsidRPr="000F2D6C">
        <w:rPr>
          <w:i/>
          <w:sz w:val="28"/>
          <w:szCs w:val="28"/>
        </w:rPr>
        <w:t>Внеплановые проверки</w:t>
      </w:r>
    </w:p>
    <w:p w:rsidR="00803854" w:rsidRPr="000F2D6C" w:rsidRDefault="00803854" w:rsidP="00855B64">
      <w:pPr>
        <w:spacing w:line="240" w:lineRule="auto"/>
        <w:jc w:val="left"/>
        <w:rPr>
          <w:i/>
          <w:sz w:val="28"/>
          <w:szCs w:val="28"/>
        </w:rPr>
      </w:pPr>
    </w:p>
    <w:tbl>
      <w:tblPr>
        <w:tblStyle w:val="af7"/>
        <w:tblW w:w="0" w:type="auto"/>
        <w:jc w:val="center"/>
        <w:tblLook w:val="04A0"/>
      </w:tblPr>
      <w:tblGrid>
        <w:gridCol w:w="3818"/>
        <w:gridCol w:w="1293"/>
        <w:gridCol w:w="1293"/>
      </w:tblGrid>
      <w:tr w:rsidR="00803854" w:rsidRPr="000F2D6C" w:rsidTr="00E26AB2">
        <w:trPr>
          <w:trHeight w:val="457"/>
          <w:jc w:val="center"/>
        </w:trPr>
        <w:tc>
          <w:tcPr>
            <w:tcW w:w="3818" w:type="dxa"/>
            <w:shd w:val="clear" w:color="auto" w:fill="auto"/>
            <w:vAlign w:val="center"/>
          </w:tcPr>
          <w:p w:rsidR="00803854" w:rsidRPr="000F2D6C" w:rsidRDefault="00803854" w:rsidP="00855B64">
            <w:pPr>
              <w:spacing w:line="240" w:lineRule="auto"/>
              <w:jc w:val="center"/>
              <w:rPr>
                <w:sz w:val="24"/>
                <w:szCs w:val="28"/>
              </w:rPr>
            </w:pPr>
          </w:p>
        </w:tc>
        <w:tc>
          <w:tcPr>
            <w:tcW w:w="1293" w:type="dxa"/>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DC52AB">
            <w:pPr>
              <w:spacing w:line="240" w:lineRule="auto"/>
              <w:rPr>
                <w:b/>
                <w:sz w:val="24"/>
                <w:szCs w:val="28"/>
              </w:rPr>
            </w:pPr>
            <w:r w:rsidRPr="000F2D6C">
              <w:rPr>
                <w:b/>
                <w:sz w:val="24"/>
                <w:szCs w:val="28"/>
              </w:rPr>
              <w:t>201</w:t>
            </w:r>
            <w:r w:rsidR="00DC52AB">
              <w:rPr>
                <w:b/>
                <w:sz w:val="24"/>
                <w:szCs w:val="28"/>
              </w:rPr>
              <w:t>9</w:t>
            </w:r>
            <w:r w:rsidRPr="000F2D6C">
              <w:rPr>
                <w:b/>
                <w:sz w:val="24"/>
                <w:szCs w:val="28"/>
              </w:rPr>
              <w:t xml:space="preserve"> года</w:t>
            </w:r>
          </w:p>
        </w:tc>
        <w:tc>
          <w:tcPr>
            <w:tcW w:w="1293"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DC52AB">
            <w:pPr>
              <w:spacing w:line="240" w:lineRule="auto"/>
              <w:rPr>
                <w:b/>
                <w:sz w:val="24"/>
                <w:szCs w:val="28"/>
              </w:rPr>
            </w:pPr>
            <w:r w:rsidRPr="000F2D6C">
              <w:rPr>
                <w:b/>
                <w:sz w:val="24"/>
                <w:szCs w:val="28"/>
              </w:rPr>
              <w:t>20</w:t>
            </w:r>
            <w:r w:rsidR="00DC52AB">
              <w:rPr>
                <w:b/>
                <w:sz w:val="24"/>
                <w:szCs w:val="28"/>
              </w:rPr>
              <w:t>20</w:t>
            </w:r>
            <w:r w:rsidRPr="000F2D6C">
              <w:rPr>
                <w:b/>
                <w:sz w:val="24"/>
                <w:szCs w:val="28"/>
              </w:rPr>
              <w:t xml:space="preserve"> года</w:t>
            </w:r>
          </w:p>
        </w:tc>
      </w:tr>
      <w:tr w:rsidR="00803854" w:rsidRPr="000F2D6C" w:rsidTr="00E26AB2">
        <w:trPr>
          <w:trHeight w:val="352"/>
          <w:jc w:val="center"/>
        </w:trPr>
        <w:tc>
          <w:tcPr>
            <w:tcW w:w="38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Общее количество проведенных внеплановых проверок, в том числе</w:t>
            </w:r>
          </w:p>
        </w:tc>
        <w:tc>
          <w:tcPr>
            <w:tcW w:w="1293" w:type="dxa"/>
            <w:vAlign w:val="center"/>
          </w:tcPr>
          <w:p w:rsidR="00803854" w:rsidRPr="000F2D6C" w:rsidRDefault="00DC52AB" w:rsidP="00855B64">
            <w:pPr>
              <w:spacing w:line="240" w:lineRule="auto"/>
              <w:jc w:val="center"/>
              <w:rPr>
                <w:sz w:val="24"/>
                <w:szCs w:val="28"/>
              </w:rPr>
            </w:pPr>
            <w:r>
              <w:rPr>
                <w:sz w:val="24"/>
                <w:szCs w:val="28"/>
              </w:rPr>
              <w:t>0</w:t>
            </w:r>
          </w:p>
        </w:tc>
        <w:tc>
          <w:tcPr>
            <w:tcW w:w="129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r w:rsidR="00803854" w:rsidRPr="000F2D6C" w:rsidTr="00E26AB2">
        <w:trPr>
          <w:trHeight w:val="437"/>
          <w:jc w:val="center"/>
        </w:trPr>
        <w:tc>
          <w:tcPr>
            <w:tcW w:w="38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связь</w:t>
            </w:r>
          </w:p>
        </w:tc>
        <w:tc>
          <w:tcPr>
            <w:tcW w:w="1293" w:type="dxa"/>
            <w:vAlign w:val="center"/>
          </w:tcPr>
          <w:p w:rsidR="00803854" w:rsidRPr="000F2D6C" w:rsidRDefault="00DC52AB" w:rsidP="00855B64">
            <w:pPr>
              <w:spacing w:line="240" w:lineRule="auto"/>
              <w:jc w:val="center"/>
              <w:rPr>
                <w:sz w:val="24"/>
                <w:szCs w:val="28"/>
              </w:rPr>
            </w:pPr>
            <w:r>
              <w:rPr>
                <w:sz w:val="24"/>
                <w:szCs w:val="28"/>
              </w:rPr>
              <w:t>0</w:t>
            </w:r>
          </w:p>
        </w:tc>
        <w:tc>
          <w:tcPr>
            <w:tcW w:w="129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r w:rsidR="00803854" w:rsidRPr="000F2D6C" w:rsidTr="00E26AB2">
        <w:trPr>
          <w:trHeight w:val="415"/>
          <w:jc w:val="center"/>
        </w:trPr>
        <w:tc>
          <w:tcPr>
            <w:tcW w:w="38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вещание</w:t>
            </w:r>
          </w:p>
        </w:tc>
        <w:tc>
          <w:tcPr>
            <w:tcW w:w="1293" w:type="dxa"/>
            <w:vAlign w:val="center"/>
          </w:tcPr>
          <w:p w:rsidR="00803854" w:rsidRPr="000F2D6C" w:rsidRDefault="00803854" w:rsidP="00855B64">
            <w:pPr>
              <w:spacing w:line="240" w:lineRule="auto"/>
              <w:jc w:val="center"/>
              <w:rPr>
                <w:sz w:val="24"/>
                <w:szCs w:val="28"/>
              </w:rPr>
            </w:pPr>
            <w:r w:rsidRPr="000F2D6C">
              <w:rPr>
                <w:sz w:val="24"/>
                <w:szCs w:val="28"/>
              </w:rPr>
              <w:t>0</w:t>
            </w:r>
          </w:p>
        </w:tc>
        <w:tc>
          <w:tcPr>
            <w:tcW w:w="129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r w:rsidR="00803854" w:rsidRPr="000F2D6C" w:rsidTr="00E26AB2">
        <w:trPr>
          <w:trHeight w:val="408"/>
          <w:jc w:val="center"/>
        </w:trPr>
        <w:tc>
          <w:tcPr>
            <w:tcW w:w="38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ОПД</w:t>
            </w:r>
          </w:p>
        </w:tc>
        <w:tc>
          <w:tcPr>
            <w:tcW w:w="1293" w:type="dxa"/>
            <w:vAlign w:val="center"/>
          </w:tcPr>
          <w:p w:rsidR="00803854" w:rsidRPr="000F2D6C" w:rsidRDefault="00803854" w:rsidP="00855B64">
            <w:pPr>
              <w:spacing w:line="240" w:lineRule="auto"/>
              <w:jc w:val="center"/>
              <w:rPr>
                <w:sz w:val="24"/>
                <w:szCs w:val="28"/>
              </w:rPr>
            </w:pPr>
            <w:r w:rsidRPr="000F2D6C">
              <w:rPr>
                <w:sz w:val="24"/>
                <w:szCs w:val="28"/>
              </w:rPr>
              <w:t>0</w:t>
            </w:r>
          </w:p>
        </w:tc>
        <w:tc>
          <w:tcPr>
            <w:tcW w:w="129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bl>
    <w:p w:rsidR="00803854" w:rsidRPr="000F2D6C" w:rsidRDefault="00803854" w:rsidP="00855B64">
      <w:pPr>
        <w:spacing w:line="240" w:lineRule="auto"/>
        <w:rPr>
          <w:sz w:val="28"/>
          <w:szCs w:val="28"/>
        </w:rPr>
      </w:pPr>
    </w:p>
    <w:p w:rsidR="00803854" w:rsidRPr="000F2D6C" w:rsidRDefault="00803854" w:rsidP="00855B64">
      <w:pPr>
        <w:spacing w:line="240" w:lineRule="auto"/>
        <w:ind w:firstLine="709"/>
        <w:rPr>
          <w:sz w:val="28"/>
          <w:szCs w:val="28"/>
        </w:rPr>
      </w:pPr>
      <w:r w:rsidRPr="000F2D6C">
        <w:rPr>
          <w:sz w:val="28"/>
          <w:szCs w:val="28"/>
        </w:rPr>
        <w:t>В отчетном периоде, внеплановые проверки н</w:t>
      </w:r>
      <w:r w:rsidR="007850F4">
        <w:rPr>
          <w:sz w:val="28"/>
          <w:szCs w:val="28"/>
        </w:rPr>
        <w:t>е</w:t>
      </w:r>
      <w:r w:rsidRPr="000F2D6C">
        <w:rPr>
          <w:sz w:val="28"/>
          <w:szCs w:val="28"/>
        </w:rPr>
        <w:t xml:space="preserve"> проводились.</w:t>
      </w:r>
    </w:p>
    <w:p w:rsidR="00803854" w:rsidRPr="000F2D6C" w:rsidRDefault="00803854" w:rsidP="00855B64">
      <w:pPr>
        <w:spacing w:line="240" w:lineRule="auto"/>
        <w:rPr>
          <w:i/>
          <w:sz w:val="28"/>
          <w:szCs w:val="28"/>
        </w:rPr>
      </w:pPr>
    </w:p>
    <w:p w:rsidR="00803854" w:rsidRPr="000F2D6C" w:rsidRDefault="00803854" w:rsidP="00855B64">
      <w:pPr>
        <w:spacing w:line="240" w:lineRule="auto"/>
        <w:jc w:val="center"/>
        <w:rPr>
          <w:i/>
          <w:sz w:val="28"/>
          <w:szCs w:val="28"/>
        </w:rPr>
      </w:pPr>
      <w:r w:rsidRPr="000F2D6C">
        <w:rPr>
          <w:i/>
          <w:sz w:val="28"/>
          <w:szCs w:val="28"/>
        </w:rPr>
        <w:lastRenderedPageBreak/>
        <w:t>Сравнительные данные о количестве внеплановых проверок</w:t>
      </w:r>
    </w:p>
    <w:p w:rsidR="00803854" w:rsidRPr="000F2D6C" w:rsidRDefault="00803854" w:rsidP="00855B64">
      <w:pPr>
        <w:spacing w:line="240" w:lineRule="auto"/>
        <w:jc w:val="center"/>
        <w:rPr>
          <w:i/>
          <w:sz w:val="28"/>
          <w:szCs w:val="28"/>
        </w:rPr>
      </w:pPr>
      <w:r w:rsidRPr="000F2D6C">
        <w:rPr>
          <w:i/>
          <w:noProof/>
          <w:sz w:val="28"/>
          <w:szCs w:val="28"/>
        </w:rPr>
        <w:drawing>
          <wp:inline distT="0" distB="0" distL="0" distR="0">
            <wp:extent cx="5141346" cy="2703443"/>
            <wp:effectExtent l="19050" t="0" r="2154" b="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3854" w:rsidRPr="000F2D6C" w:rsidRDefault="00803854" w:rsidP="00855B64">
      <w:pPr>
        <w:spacing w:line="240" w:lineRule="auto"/>
        <w:rPr>
          <w:sz w:val="28"/>
          <w:szCs w:val="28"/>
        </w:rPr>
      </w:pPr>
    </w:p>
    <w:p w:rsidR="00803854" w:rsidRPr="000F2D6C" w:rsidRDefault="00803854" w:rsidP="00855B64">
      <w:pPr>
        <w:spacing w:line="240" w:lineRule="auto"/>
        <w:jc w:val="center"/>
        <w:rPr>
          <w:i/>
          <w:sz w:val="28"/>
          <w:szCs w:val="28"/>
        </w:rPr>
      </w:pPr>
      <w:r w:rsidRPr="000F2D6C">
        <w:rPr>
          <w:i/>
          <w:sz w:val="28"/>
          <w:szCs w:val="28"/>
        </w:rPr>
        <w:t>Сведения о результатах проведения внеплановых проверок</w:t>
      </w:r>
    </w:p>
    <w:p w:rsidR="00803854" w:rsidRPr="000F2D6C" w:rsidRDefault="00803854" w:rsidP="00855B64">
      <w:pPr>
        <w:spacing w:line="240" w:lineRule="auto"/>
        <w:jc w:val="center"/>
        <w:rPr>
          <w:sz w:val="28"/>
          <w:szCs w:val="28"/>
        </w:rPr>
      </w:pPr>
    </w:p>
    <w:tbl>
      <w:tblPr>
        <w:tblStyle w:val="af7"/>
        <w:tblW w:w="7466" w:type="dxa"/>
        <w:jc w:val="center"/>
        <w:tblLook w:val="04A0"/>
      </w:tblPr>
      <w:tblGrid>
        <w:gridCol w:w="4264"/>
        <w:gridCol w:w="1665"/>
        <w:gridCol w:w="1537"/>
      </w:tblGrid>
      <w:tr w:rsidR="00803854" w:rsidRPr="000F2D6C" w:rsidTr="00E26AB2">
        <w:trPr>
          <w:trHeight w:val="267"/>
          <w:jc w:val="center"/>
        </w:trPr>
        <w:tc>
          <w:tcPr>
            <w:tcW w:w="4264" w:type="dxa"/>
            <w:shd w:val="clear" w:color="auto" w:fill="auto"/>
            <w:vAlign w:val="center"/>
          </w:tcPr>
          <w:p w:rsidR="00803854" w:rsidRPr="000F2D6C" w:rsidRDefault="00803854" w:rsidP="00855B64">
            <w:pPr>
              <w:spacing w:line="240" w:lineRule="auto"/>
              <w:rPr>
                <w:sz w:val="24"/>
                <w:szCs w:val="24"/>
              </w:rPr>
            </w:pPr>
          </w:p>
        </w:tc>
        <w:tc>
          <w:tcPr>
            <w:tcW w:w="1665" w:type="dxa"/>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E30099">
            <w:pPr>
              <w:spacing w:line="240" w:lineRule="auto"/>
              <w:rPr>
                <w:b/>
                <w:sz w:val="24"/>
                <w:szCs w:val="28"/>
              </w:rPr>
            </w:pPr>
            <w:r w:rsidRPr="000F2D6C">
              <w:rPr>
                <w:b/>
                <w:sz w:val="24"/>
                <w:szCs w:val="28"/>
              </w:rPr>
              <w:t>201</w:t>
            </w:r>
            <w:r w:rsidR="00E30099">
              <w:rPr>
                <w:b/>
                <w:sz w:val="24"/>
                <w:szCs w:val="28"/>
              </w:rPr>
              <w:t>9</w:t>
            </w:r>
            <w:r w:rsidRPr="000F2D6C">
              <w:rPr>
                <w:b/>
                <w:sz w:val="24"/>
                <w:szCs w:val="28"/>
              </w:rPr>
              <w:t xml:space="preserve"> года</w:t>
            </w:r>
          </w:p>
        </w:tc>
        <w:tc>
          <w:tcPr>
            <w:tcW w:w="1537"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E30099">
            <w:pPr>
              <w:spacing w:line="240" w:lineRule="auto"/>
              <w:rPr>
                <w:b/>
                <w:sz w:val="24"/>
                <w:szCs w:val="28"/>
              </w:rPr>
            </w:pPr>
            <w:r w:rsidRPr="000F2D6C">
              <w:rPr>
                <w:b/>
                <w:sz w:val="24"/>
                <w:szCs w:val="28"/>
              </w:rPr>
              <w:t>20</w:t>
            </w:r>
            <w:r w:rsidR="00E30099">
              <w:rPr>
                <w:b/>
                <w:sz w:val="24"/>
                <w:szCs w:val="28"/>
              </w:rPr>
              <w:t>20</w:t>
            </w:r>
            <w:r w:rsidRPr="000F2D6C">
              <w:rPr>
                <w:b/>
                <w:sz w:val="24"/>
                <w:szCs w:val="28"/>
              </w:rPr>
              <w:t xml:space="preserve"> года</w:t>
            </w:r>
          </w:p>
        </w:tc>
      </w:tr>
      <w:tr w:rsidR="00803854" w:rsidRPr="000F2D6C" w:rsidTr="00E26AB2">
        <w:trPr>
          <w:trHeight w:val="813"/>
          <w:jc w:val="center"/>
        </w:trPr>
        <w:tc>
          <w:tcPr>
            <w:tcW w:w="4264" w:type="dxa"/>
            <w:shd w:val="clear" w:color="auto" w:fill="auto"/>
            <w:vAlign w:val="center"/>
          </w:tcPr>
          <w:p w:rsidR="00803854" w:rsidRPr="000F2D6C" w:rsidRDefault="00803854" w:rsidP="00855B64">
            <w:pPr>
              <w:spacing w:line="240" w:lineRule="auto"/>
              <w:jc w:val="center"/>
              <w:rPr>
                <w:b/>
                <w:sz w:val="24"/>
                <w:szCs w:val="24"/>
              </w:rPr>
            </w:pPr>
            <w:r w:rsidRPr="000F2D6C">
              <w:rPr>
                <w:sz w:val="24"/>
                <w:szCs w:val="24"/>
              </w:rPr>
              <w:t>Количество внеплановых проверок, по результатам которых были выявлены нарушения</w:t>
            </w:r>
          </w:p>
        </w:tc>
        <w:tc>
          <w:tcPr>
            <w:tcW w:w="1665" w:type="dxa"/>
            <w:vAlign w:val="center"/>
          </w:tcPr>
          <w:p w:rsidR="00803854" w:rsidRPr="000F2D6C" w:rsidRDefault="00E30099" w:rsidP="00855B64">
            <w:pPr>
              <w:spacing w:line="240" w:lineRule="auto"/>
              <w:jc w:val="center"/>
              <w:rPr>
                <w:sz w:val="24"/>
                <w:szCs w:val="24"/>
              </w:rPr>
            </w:pPr>
            <w:r>
              <w:rPr>
                <w:sz w:val="24"/>
                <w:szCs w:val="24"/>
              </w:rPr>
              <w:t>0</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826"/>
          <w:jc w:val="center"/>
        </w:trPr>
        <w:tc>
          <w:tcPr>
            <w:tcW w:w="4264" w:type="dxa"/>
            <w:shd w:val="clear" w:color="auto" w:fill="auto"/>
            <w:vAlign w:val="center"/>
          </w:tcPr>
          <w:p w:rsidR="00803854" w:rsidRPr="000F2D6C" w:rsidRDefault="00803854" w:rsidP="00855B64">
            <w:pPr>
              <w:spacing w:line="240" w:lineRule="auto"/>
              <w:jc w:val="center"/>
              <w:rPr>
                <w:b/>
                <w:sz w:val="24"/>
                <w:szCs w:val="24"/>
              </w:rPr>
            </w:pPr>
            <w:r w:rsidRPr="000F2D6C">
              <w:rPr>
                <w:sz w:val="24"/>
                <w:szCs w:val="24"/>
              </w:rPr>
              <w:t>Количество внеплановых проверок, по результатам которых не были выявлены нарушения</w:t>
            </w:r>
          </w:p>
        </w:tc>
        <w:tc>
          <w:tcPr>
            <w:tcW w:w="1665" w:type="dxa"/>
            <w:vAlign w:val="center"/>
          </w:tcPr>
          <w:p w:rsidR="00803854" w:rsidRPr="000F2D6C" w:rsidRDefault="00803854" w:rsidP="00855B64">
            <w:pPr>
              <w:spacing w:line="240" w:lineRule="auto"/>
              <w:jc w:val="center"/>
              <w:rPr>
                <w:sz w:val="24"/>
                <w:szCs w:val="24"/>
              </w:rPr>
            </w:pPr>
            <w:r w:rsidRPr="000F2D6C">
              <w:rPr>
                <w:sz w:val="24"/>
                <w:szCs w:val="24"/>
              </w:rPr>
              <w:t>0</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423"/>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выявленных в ходе внеплановых проверок нарушений</w:t>
            </w:r>
          </w:p>
        </w:tc>
        <w:tc>
          <w:tcPr>
            <w:tcW w:w="1665" w:type="dxa"/>
            <w:vAlign w:val="center"/>
          </w:tcPr>
          <w:p w:rsidR="00803854" w:rsidRPr="000F2D6C" w:rsidRDefault="00E30099" w:rsidP="00855B64">
            <w:pPr>
              <w:spacing w:line="240" w:lineRule="auto"/>
              <w:jc w:val="center"/>
              <w:rPr>
                <w:sz w:val="24"/>
                <w:szCs w:val="24"/>
              </w:rPr>
            </w:pPr>
            <w:r>
              <w:rPr>
                <w:sz w:val="24"/>
                <w:szCs w:val="24"/>
              </w:rPr>
              <w:t>0</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667"/>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выданных в ходе внеплановых проверок предписаний об устранении выявленных нарушений, из которых:</w:t>
            </w:r>
          </w:p>
        </w:tc>
        <w:tc>
          <w:tcPr>
            <w:tcW w:w="1665" w:type="dxa"/>
            <w:vAlign w:val="center"/>
          </w:tcPr>
          <w:p w:rsidR="00803854" w:rsidRPr="000F2D6C" w:rsidRDefault="00E30099" w:rsidP="00855B64">
            <w:pPr>
              <w:spacing w:line="240" w:lineRule="auto"/>
              <w:jc w:val="center"/>
              <w:rPr>
                <w:sz w:val="24"/>
                <w:szCs w:val="24"/>
              </w:rPr>
            </w:pPr>
            <w:r>
              <w:rPr>
                <w:sz w:val="24"/>
                <w:szCs w:val="24"/>
              </w:rPr>
              <w:t>0</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667"/>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предписаний об устранении выявленных нарушений в области связи</w:t>
            </w:r>
          </w:p>
        </w:tc>
        <w:tc>
          <w:tcPr>
            <w:tcW w:w="1665" w:type="dxa"/>
            <w:vAlign w:val="center"/>
          </w:tcPr>
          <w:p w:rsidR="00803854" w:rsidRPr="000F2D6C" w:rsidRDefault="00E30099" w:rsidP="00855B64">
            <w:pPr>
              <w:spacing w:line="240" w:lineRule="auto"/>
              <w:jc w:val="center"/>
              <w:rPr>
                <w:sz w:val="24"/>
                <w:szCs w:val="24"/>
              </w:rPr>
            </w:pPr>
            <w:r>
              <w:rPr>
                <w:sz w:val="24"/>
                <w:szCs w:val="24"/>
              </w:rPr>
              <w:t>0</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667"/>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предписаний об устранении выявленных нарушений в области вещания</w:t>
            </w:r>
          </w:p>
        </w:tc>
        <w:tc>
          <w:tcPr>
            <w:tcW w:w="1665" w:type="dxa"/>
            <w:vAlign w:val="center"/>
          </w:tcPr>
          <w:p w:rsidR="00803854" w:rsidRPr="000F2D6C" w:rsidRDefault="00803854" w:rsidP="00855B64">
            <w:pPr>
              <w:spacing w:line="240" w:lineRule="auto"/>
              <w:jc w:val="center"/>
              <w:rPr>
                <w:sz w:val="24"/>
                <w:szCs w:val="24"/>
              </w:rPr>
            </w:pPr>
            <w:r w:rsidRPr="000F2D6C">
              <w:rPr>
                <w:sz w:val="24"/>
                <w:szCs w:val="24"/>
              </w:rPr>
              <w:t>0</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667"/>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предписаний об устранении выявленных нарушений в области ПД</w:t>
            </w:r>
          </w:p>
        </w:tc>
        <w:tc>
          <w:tcPr>
            <w:tcW w:w="1665" w:type="dxa"/>
            <w:vAlign w:val="center"/>
          </w:tcPr>
          <w:p w:rsidR="00803854" w:rsidRPr="000F2D6C" w:rsidRDefault="00803854" w:rsidP="00855B64">
            <w:pPr>
              <w:spacing w:line="240" w:lineRule="auto"/>
              <w:jc w:val="center"/>
              <w:rPr>
                <w:sz w:val="24"/>
                <w:szCs w:val="24"/>
              </w:rPr>
            </w:pPr>
            <w:r w:rsidRPr="000F2D6C">
              <w:rPr>
                <w:sz w:val="24"/>
                <w:szCs w:val="24"/>
              </w:rPr>
              <w:t>0</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667"/>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составленных протоколов об АПН</w:t>
            </w:r>
          </w:p>
        </w:tc>
        <w:tc>
          <w:tcPr>
            <w:tcW w:w="1665" w:type="dxa"/>
            <w:vAlign w:val="center"/>
          </w:tcPr>
          <w:p w:rsidR="00803854" w:rsidRPr="000F2D6C" w:rsidRDefault="00E30099" w:rsidP="00855B64">
            <w:pPr>
              <w:spacing w:line="240" w:lineRule="auto"/>
              <w:jc w:val="center"/>
              <w:rPr>
                <w:sz w:val="24"/>
                <w:szCs w:val="24"/>
              </w:rPr>
            </w:pPr>
            <w:r>
              <w:rPr>
                <w:sz w:val="24"/>
                <w:szCs w:val="24"/>
              </w:rPr>
              <w:t>0</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bl>
    <w:p w:rsidR="00803854" w:rsidRPr="000F2D6C" w:rsidRDefault="00803854" w:rsidP="00855B64">
      <w:pPr>
        <w:spacing w:line="240" w:lineRule="auto"/>
        <w:jc w:val="center"/>
        <w:rPr>
          <w:sz w:val="24"/>
          <w:szCs w:val="24"/>
        </w:rPr>
      </w:pPr>
    </w:p>
    <w:p w:rsidR="00803854" w:rsidRPr="000F2D6C" w:rsidRDefault="00803854" w:rsidP="00855B64">
      <w:pPr>
        <w:spacing w:line="240" w:lineRule="auto"/>
        <w:jc w:val="center"/>
        <w:rPr>
          <w:sz w:val="24"/>
          <w:szCs w:val="24"/>
        </w:rPr>
      </w:pPr>
    </w:p>
    <w:p w:rsidR="00803854" w:rsidRPr="000F2D6C" w:rsidRDefault="00803854" w:rsidP="00855B64">
      <w:pPr>
        <w:spacing w:line="240" w:lineRule="auto"/>
        <w:jc w:val="center"/>
        <w:rPr>
          <w:i/>
          <w:sz w:val="28"/>
          <w:szCs w:val="28"/>
        </w:rPr>
      </w:pPr>
      <w:r w:rsidRPr="000F2D6C">
        <w:rPr>
          <w:i/>
          <w:sz w:val="28"/>
          <w:szCs w:val="28"/>
        </w:rPr>
        <w:t>Сравнительные данные о количестве внеплановых проверок, по результатам которых выявлены нарушения действующего законодательства</w:t>
      </w:r>
    </w:p>
    <w:p w:rsidR="00803854" w:rsidRPr="000F2D6C" w:rsidRDefault="00803854" w:rsidP="00855B64">
      <w:pPr>
        <w:spacing w:line="240" w:lineRule="auto"/>
        <w:jc w:val="center"/>
        <w:rPr>
          <w:sz w:val="28"/>
          <w:szCs w:val="28"/>
        </w:rPr>
      </w:pPr>
    </w:p>
    <w:p w:rsidR="00803854" w:rsidRPr="000F2D6C" w:rsidRDefault="00803854" w:rsidP="00855B64">
      <w:pPr>
        <w:spacing w:line="240" w:lineRule="auto"/>
        <w:jc w:val="center"/>
        <w:rPr>
          <w:sz w:val="28"/>
          <w:szCs w:val="28"/>
        </w:rPr>
      </w:pPr>
      <w:r w:rsidRPr="000F2D6C">
        <w:rPr>
          <w:noProof/>
          <w:sz w:val="28"/>
          <w:szCs w:val="28"/>
        </w:rPr>
        <w:lastRenderedPageBreak/>
        <w:drawing>
          <wp:inline distT="0" distB="0" distL="0" distR="0">
            <wp:extent cx="5486400" cy="1981200"/>
            <wp:effectExtent l="1905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3854" w:rsidRPr="000F2D6C" w:rsidRDefault="00803854" w:rsidP="00855B64">
      <w:pPr>
        <w:spacing w:line="240" w:lineRule="auto"/>
        <w:jc w:val="center"/>
        <w:rPr>
          <w:i/>
          <w:sz w:val="28"/>
          <w:szCs w:val="28"/>
        </w:rPr>
      </w:pPr>
      <w:r w:rsidRPr="000F2D6C">
        <w:rPr>
          <w:i/>
          <w:sz w:val="28"/>
          <w:szCs w:val="28"/>
        </w:rPr>
        <w:t xml:space="preserve">Сравнительные данные о количестве выданных в ходе внеплановых проверок предписаний об устранении выявленных нарушений </w:t>
      </w:r>
    </w:p>
    <w:p w:rsidR="00803854" w:rsidRPr="000F2D6C" w:rsidRDefault="00803854" w:rsidP="00855B64">
      <w:pPr>
        <w:spacing w:line="240" w:lineRule="auto"/>
        <w:jc w:val="center"/>
        <w:rPr>
          <w:i/>
          <w:sz w:val="28"/>
          <w:szCs w:val="28"/>
        </w:rPr>
      </w:pPr>
      <w:r w:rsidRPr="000F2D6C">
        <w:rPr>
          <w:i/>
          <w:sz w:val="28"/>
          <w:szCs w:val="28"/>
        </w:rPr>
        <w:t>и составленных протоколов</w:t>
      </w:r>
    </w:p>
    <w:p w:rsidR="00803854" w:rsidRPr="000F2D6C" w:rsidRDefault="00803854" w:rsidP="00855B64">
      <w:pPr>
        <w:spacing w:line="240" w:lineRule="auto"/>
        <w:jc w:val="center"/>
        <w:rPr>
          <w:i/>
          <w:sz w:val="28"/>
          <w:szCs w:val="28"/>
        </w:rPr>
      </w:pPr>
    </w:p>
    <w:p w:rsidR="00803854" w:rsidRPr="000F2D6C" w:rsidRDefault="00803854" w:rsidP="00855B64">
      <w:pPr>
        <w:spacing w:line="240" w:lineRule="auto"/>
        <w:jc w:val="center"/>
        <w:rPr>
          <w:sz w:val="24"/>
          <w:szCs w:val="24"/>
        </w:rPr>
      </w:pPr>
      <w:r w:rsidRPr="000F2D6C">
        <w:rPr>
          <w:noProof/>
          <w:sz w:val="24"/>
          <w:szCs w:val="24"/>
        </w:rPr>
        <w:drawing>
          <wp:inline distT="0" distB="0" distL="0" distR="0">
            <wp:extent cx="5516777" cy="2240692"/>
            <wp:effectExtent l="19050" t="0" r="26773" b="7208"/>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3854" w:rsidRPr="000F2D6C" w:rsidRDefault="00803854" w:rsidP="00855B64">
      <w:pPr>
        <w:tabs>
          <w:tab w:val="left" w:pos="0"/>
          <w:tab w:val="left" w:pos="426"/>
        </w:tabs>
        <w:spacing w:line="240" w:lineRule="auto"/>
        <w:rPr>
          <w:sz w:val="28"/>
          <w:szCs w:val="28"/>
        </w:rPr>
      </w:pPr>
    </w:p>
    <w:p w:rsidR="00803854" w:rsidRPr="000F2D6C" w:rsidRDefault="00803854" w:rsidP="00855B64">
      <w:pPr>
        <w:spacing w:line="240" w:lineRule="auto"/>
        <w:jc w:val="center"/>
        <w:rPr>
          <w:i/>
          <w:sz w:val="28"/>
          <w:szCs w:val="28"/>
        </w:rPr>
      </w:pPr>
      <w:r w:rsidRPr="000F2D6C">
        <w:rPr>
          <w:i/>
          <w:sz w:val="28"/>
          <w:szCs w:val="28"/>
        </w:rPr>
        <w:t>Внеплановые мероприятия систематического наблюдения</w:t>
      </w:r>
    </w:p>
    <w:p w:rsidR="00803854" w:rsidRPr="000F2D6C" w:rsidRDefault="00803854" w:rsidP="00855B64">
      <w:pPr>
        <w:spacing w:line="240" w:lineRule="auto"/>
        <w:rPr>
          <w:i/>
          <w:sz w:val="28"/>
          <w:szCs w:val="28"/>
        </w:rPr>
      </w:pPr>
    </w:p>
    <w:tbl>
      <w:tblPr>
        <w:tblStyle w:val="af7"/>
        <w:tblW w:w="7516" w:type="dxa"/>
        <w:jc w:val="center"/>
        <w:tblLook w:val="04A0"/>
      </w:tblPr>
      <w:tblGrid>
        <w:gridCol w:w="3565"/>
        <w:gridCol w:w="2036"/>
        <w:gridCol w:w="1915"/>
      </w:tblGrid>
      <w:tr w:rsidR="00803854" w:rsidRPr="000F2D6C" w:rsidTr="00E26AB2">
        <w:trPr>
          <w:trHeight w:val="337"/>
          <w:jc w:val="center"/>
        </w:trPr>
        <w:tc>
          <w:tcPr>
            <w:tcW w:w="3565" w:type="dxa"/>
            <w:shd w:val="clear" w:color="auto" w:fill="auto"/>
            <w:vAlign w:val="center"/>
          </w:tcPr>
          <w:p w:rsidR="00803854" w:rsidRPr="000F2D6C" w:rsidRDefault="00803854" w:rsidP="00855B64">
            <w:pPr>
              <w:spacing w:line="240" w:lineRule="auto"/>
              <w:rPr>
                <w:sz w:val="24"/>
                <w:szCs w:val="24"/>
              </w:rPr>
            </w:pPr>
          </w:p>
        </w:tc>
        <w:tc>
          <w:tcPr>
            <w:tcW w:w="2036" w:type="dxa"/>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A0766A">
            <w:pPr>
              <w:spacing w:line="240" w:lineRule="auto"/>
              <w:rPr>
                <w:b/>
                <w:sz w:val="24"/>
                <w:szCs w:val="28"/>
              </w:rPr>
            </w:pPr>
            <w:r w:rsidRPr="000F2D6C">
              <w:rPr>
                <w:b/>
                <w:sz w:val="24"/>
                <w:szCs w:val="28"/>
              </w:rPr>
              <w:t>201</w:t>
            </w:r>
            <w:r w:rsidR="00A0766A">
              <w:rPr>
                <w:b/>
                <w:sz w:val="24"/>
                <w:szCs w:val="28"/>
              </w:rPr>
              <w:t>9</w:t>
            </w:r>
            <w:r w:rsidRPr="000F2D6C">
              <w:rPr>
                <w:b/>
                <w:sz w:val="24"/>
                <w:szCs w:val="28"/>
              </w:rPr>
              <w:t xml:space="preserve"> года</w:t>
            </w:r>
          </w:p>
        </w:tc>
        <w:tc>
          <w:tcPr>
            <w:tcW w:w="1915"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B31E4B" w:rsidP="00B31E4B">
            <w:pPr>
              <w:spacing w:line="240" w:lineRule="auto"/>
              <w:rPr>
                <w:b/>
                <w:sz w:val="24"/>
                <w:szCs w:val="28"/>
              </w:rPr>
            </w:pPr>
            <w:r>
              <w:rPr>
                <w:b/>
                <w:sz w:val="24"/>
                <w:szCs w:val="28"/>
              </w:rPr>
              <w:t>2020</w:t>
            </w:r>
            <w:r w:rsidR="00803854" w:rsidRPr="000F2D6C">
              <w:rPr>
                <w:b/>
                <w:sz w:val="24"/>
                <w:szCs w:val="28"/>
              </w:rPr>
              <w:t xml:space="preserve"> года</w:t>
            </w:r>
          </w:p>
        </w:tc>
      </w:tr>
      <w:tr w:rsidR="00B31E4B" w:rsidRPr="000F2D6C" w:rsidTr="00E26AB2">
        <w:trPr>
          <w:trHeight w:val="1167"/>
          <w:jc w:val="center"/>
        </w:trPr>
        <w:tc>
          <w:tcPr>
            <w:tcW w:w="3565" w:type="dxa"/>
            <w:shd w:val="clear" w:color="auto" w:fill="auto"/>
            <w:vAlign w:val="center"/>
          </w:tcPr>
          <w:p w:rsidR="00B31E4B" w:rsidRPr="000F2D6C" w:rsidRDefault="00B31E4B" w:rsidP="00855B64">
            <w:pPr>
              <w:spacing w:line="240" w:lineRule="auto"/>
              <w:jc w:val="center"/>
              <w:rPr>
                <w:sz w:val="24"/>
                <w:szCs w:val="24"/>
              </w:rPr>
            </w:pPr>
            <w:r w:rsidRPr="000F2D6C">
              <w:rPr>
                <w:sz w:val="24"/>
                <w:szCs w:val="24"/>
              </w:rPr>
              <w:t>Общее количество внеплановых мероприятий СН, в том числе:</w:t>
            </w:r>
          </w:p>
        </w:tc>
        <w:tc>
          <w:tcPr>
            <w:tcW w:w="2036" w:type="dxa"/>
            <w:vAlign w:val="center"/>
          </w:tcPr>
          <w:p w:rsidR="00B31E4B" w:rsidRPr="000F2D6C" w:rsidRDefault="00B31E4B" w:rsidP="00BB6CFD">
            <w:pPr>
              <w:spacing w:line="240" w:lineRule="auto"/>
              <w:jc w:val="center"/>
              <w:rPr>
                <w:sz w:val="24"/>
                <w:szCs w:val="24"/>
              </w:rPr>
            </w:pPr>
            <w:r w:rsidRPr="000F2D6C">
              <w:rPr>
                <w:sz w:val="24"/>
                <w:szCs w:val="24"/>
              </w:rPr>
              <w:t>22</w:t>
            </w:r>
          </w:p>
        </w:tc>
        <w:tc>
          <w:tcPr>
            <w:tcW w:w="1915" w:type="dxa"/>
            <w:shd w:val="clear" w:color="auto" w:fill="auto"/>
            <w:vAlign w:val="center"/>
          </w:tcPr>
          <w:p w:rsidR="00B31E4B" w:rsidRPr="000F2D6C" w:rsidRDefault="00466AF3" w:rsidP="00855B64">
            <w:pPr>
              <w:spacing w:line="240" w:lineRule="auto"/>
              <w:jc w:val="center"/>
              <w:rPr>
                <w:sz w:val="24"/>
                <w:szCs w:val="24"/>
              </w:rPr>
            </w:pPr>
            <w:r>
              <w:rPr>
                <w:sz w:val="24"/>
                <w:szCs w:val="24"/>
              </w:rPr>
              <w:t>4</w:t>
            </w:r>
          </w:p>
        </w:tc>
      </w:tr>
      <w:tr w:rsidR="00B31E4B" w:rsidRPr="000F2D6C" w:rsidTr="00E26AB2">
        <w:trPr>
          <w:trHeight w:val="337"/>
          <w:jc w:val="center"/>
        </w:trPr>
        <w:tc>
          <w:tcPr>
            <w:tcW w:w="3565" w:type="dxa"/>
            <w:shd w:val="clear" w:color="auto" w:fill="auto"/>
            <w:vAlign w:val="center"/>
          </w:tcPr>
          <w:p w:rsidR="00B31E4B" w:rsidRPr="000F2D6C" w:rsidRDefault="00B31E4B" w:rsidP="00855B64">
            <w:pPr>
              <w:spacing w:line="240" w:lineRule="auto"/>
              <w:jc w:val="center"/>
              <w:rPr>
                <w:sz w:val="24"/>
                <w:szCs w:val="24"/>
              </w:rPr>
            </w:pPr>
            <w:r w:rsidRPr="000F2D6C">
              <w:rPr>
                <w:sz w:val="24"/>
                <w:szCs w:val="24"/>
              </w:rPr>
              <w:t>связь</w:t>
            </w:r>
          </w:p>
        </w:tc>
        <w:tc>
          <w:tcPr>
            <w:tcW w:w="2036" w:type="dxa"/>
            <w:vAlign w:val="center"/>
          </w:tcPr>
          <w:p w:rsidR="00B31E4B" w:rsidRPr="000F2D6C" w:rsidRDefault="00B31E4B" w:rsidP="00BB6CFD">
            <w:pPr>
              <w:spacing w:line="240" w:lineRule="auto"/>
              <w:jc w:val="center"/>
              <w:rPr>
                <w:sz w:val="24"/>
                <w:szCs w:val="24"/>
              </w:rPr>
            </w:pPr>
            <w:r w:rsidRPr="000F2D6C">
              <w:rPr>
                <w:sz w:val="24"/>
                <w:szCs w:val="24"/>
              </w:rPr>
              <w:t>0</w:t>
            </w:r>
          </w:p>
        </w:tc>
        <w:tc>
          <w:tcPr>
            <w:tcW w:w="1915" w:type="dxa"/>
            <w:shd w:val="clear" w:color="auto" w:fill="auto"/>
            <w:vAlign w:val="center"/>
          </w:tcPr>
          <w:p w:rsidR="00B31E4B" w:rsidRPr="000F2D6C" w:rsidRDefault="00B31E4B" w:rsidP="00855B64">
            <w:pPr>
              <w:spacing w:line="240" w:lineRule="auto"/>
              <w:jc w:val="center"/>
              <w:rPr>
                <w:sz w:val="24"/>
                <w:szCs w:val="24"/>
              </w:rPr>
            </w:pPr>
            <w:r w:rsidRPr="000F2D6C">
              <w:rPr>
                <w:sz w:val="24"/>
                <w:szCs w:val="24"/>
              </w:rPr>
              <w:t>0</w:t>
            </w:r>
          </w:p>
        </w:tc>
      </w:tr>
      <w:tr w:rsidR="00B31E4B" w:rsidRPr="000F2D6C" w:rsidTr="00E26AB2">
        <w:trPr>
          <w:trHeight w:val="352"/>
          <w:jc w:val="center"/>
        </w:trPr>
        <w:tc>
          <w:tcPr>
            <w:tcW w:w="3565" w:type="dxa"/>
            <w:shd w:val="clear" w:color="auto" w:fill="auto"/>
            <w:vAlign w:val="center"/>
          </w:tcPr>
          <w:p w:rsidR="00B31E4B" w:rsidRPr="000F2D6C" w:rsidRDefault="00B31E4B" w:rsidP="00855B64">
            <w:pPr>
              <w:spacing w:line="240" w:lineRule="auto"/>
              <w:jc w:val="center"/>
              <w:rPr>
                <w:sz w:val="24"/>
                <w:szCs w:val="24"/>
              </w:rPr>
            </w:pPr>
            <w:r w:rsidRPr="000F2D6C">
              <w:rPr>
                <w:sz w:val="24"/>
                <w:szCs w:val="24"/>
              </w:rPr>
              <w:t>вещание</w:t>
            </w:r>
          </w:p>
        </w:tc>
        <w:tc>
          <w:tcPr>
            <w:tcW w:w="2036" w:type="dxa"/>
            <w:vAlign w:val="center"/>
          </w:tcPr>
          <w:p w:rsidR="00B31E4B" w:rsidRPr="000F2D6C" w:rsidRDefault="00B31E4B" w:rsidP="00BB6CFD">
            <w:pPr>
              <w:spacing w:line="240" w:lineRule="auto"/>
              <w:jc w:val="center"/>
              <w:rPr>
                <w:sz w:val="24"/>
                <w:szCs w:val="24"/>
              </w:rPr>
            </w:pPr>
            <w:r w:rsidRPr="000F2D6C">
              <w:rPr>
                <w:sz w:val="24"/>
                <w:szCs w:val="24"/>
              </w:rPr>
              <w:t>6</w:t>
            </w:r>
          </w:p>
        </w:tc>
        <w:tc>
          <w:tcPr>
            <w:tcW w:w="1915" w:type="dxa"/>
            <w:shd w:val="clear" w:color="auto" w:fill="auto"/>
            <w:vAlign w:val="center"/>
          </w:tcPr>
          <w:p w:rsidR="00B31E4B" w:rsidRPr="000F2D6C" w:rsidRDefault="00466AF3" w:rsidP="00855B64">
            <w:pPr>
              <w:spacing w:line="240" w:lineRule="auto"/>
              <w:jc w:val="center"/>
              <w:rPr>
                <w:sz w:val="24"/>
                <w:szCs w:val="24"/>
              </w:rPr>
            </w:pPr>
            <w:r>
              <w:rPr>
                <w:sz w:val="24"/>
                <w:szCs w:val="24"/>
              </w:rPr>
              <w:t>1</w:t>
            </w:r>
          </w:p>
        </w:tc>
      </w:tr>
      <w:tr w:rsidR="00B31E4B" w:rsidRPr="000F2D6C" w:rsidTr="00E26AB2">
        <w:trPr>
          <w:trHeight w:val="352"/>
          <w:jc w:val="center"/>
        </w:trPr>
        <w:tc>
          <w:tcPr>
            <w:tcW w:w="3565" w:type="dxa"/>
            <w:shd w:val="clear" w:color="auto" w:fill="auto"/>
            <w:vAlign w:val="center"/>
          </w:tcPr>
          <w:p w:rsidR="00B31E4B" w:rsidRPr="000F2D6C" w:rsidRDefault="00B31E4B" w:rsidP="00855B64">
            <w:pPr>
              <w:spacing w:line="240" w:lineRule="auto"/>
              <w:jc w:val="center"/>
              <w:rPr>
                <w:sz w:val="24"/>
                <w:szCs w:val="24"/>
              </w:rPr>
            </w:pPr>
            <w:r w:rsidRPr="000F2D6C">
              <w:rPr>
                <w:sz w:val="24"/>
                <w:szCs w:val="24"/>
              </w:rPr>
              <w:t>СМИ</w:t>
            </w:r>
          </w:p>
        </w:tc>
        <w:tc>
          <w:tcPr>
            <w:tcW w:w="2036" w:type="dxa"/>
            <w:vAlign w:val="center"/>
          </w:tcPr>
          <w:p w:rsidR="00B31E4B" w:rsidRPr="000F2D6C" w:rsidRDefault="00B31E4B" w:rsidP="00BB6CFD">
            <w:pPr>
              <w:spacing w:line="240" w:lineRule="auto"/>
              <w:jc w:val="center"/>
              <w:rPr>
                <w:sz w:val="24"/>
                <w:szCs w:val="24"/>
              </w:rPr>
            </w:pPr>
            <w:r w:rsidRPr="000F2D6C">
              <w:rPr>
                <w:sz w:val="24"/>
                <w:szCs w:val="24"/>
              </w:rPr>
              <w:t>16</w:t>
            </w:r>
          </w:p>
        </w:tc>
        <w:tc>
          <w:tcPr>
            <w:tcW w:w="1915" w:type="dxa"/>
            <w:shd w:val="clear" w:color="auto" w:fill="auto"/>
            <w:vAlign w:val="center"/>
          </w:tcPr>
          <w:p w:rsidR="00B31E4B" w:rsidRPr="000F2D6C" w:rsidRDefault="00466AF3" w:rsidP="00855B64">
            <w:pPr>
              <w:spacing w:line="240" w:lineRule="auto"/>
              <w:jc w:val="center"/>
              <w:rPr>
                <w:sz w:val="24"/>
                <w:szCs w:val="24"/>
              </w:rPr>
            </w:pPr>
            <w:r>
              <w:rPr>
                <w:sz w:val="24"/>
                <w:szCs w:val="24"/>
              </w:rPr>
              <w:t>3</w:t>
            </w:r>
          </w:p>
        </w:tc>
      </w:tr>
      <w:tr w:rsidR="00B31E4B" w:rsidRPr="000F2D6C" w:rsidTr="00E26AB2">
        <w:trPr>
          <w:trHeight w:val="352"/>
          <w:jc w:val="center"/>
        </w:trPr>
        <w:tc>
          <w:tcPr>
            <w:tcW w:w="3565" w:type="dxa"/>
            <w:shd w:val="clear" w:color="auto" w:fill="auto"/>
            <w:vAlign w:val="center"/>
          </w:tcPr>
          <w:p w:rsidR="00B31E4B" w:rsidRPr="000F2D6C" w:rsidRDefault="00B31E4B" w:rsidP="00855B64">
            <w:pPr>
              <w:spacing w:line="240" w:lineRule="auto"/>
              <w:jc w:val="center"/>
              <w:rPr>
                <w:sz w:val="24"/>
                <w:szCs w:val="24"/>
              </w:rPr>
            </w:pPr>
            <w:r w:rsidRPr="000F2D6C">
              <w:rPr>
                <w:sz w:val="24"/>
                <w:szCs w:val="24"/>
              </w:rPr>
              <w:t>Количество составленных протоколов об АПН</w:t>
            </w:r>
          </w:p>
        </w:tc>
        <w:tc>
          <w:tcPr>
            <w:tcW w:w="2036" w:type="dxa"/>
            <w:vAlign w:val="center"/>
          </w:tcPr>
          <w:p w:rsidR="00B31E4B" w:rsidRPr="000F2D6C" w:rsidRDefault="00B31E4B" w:rsidP="00BB6CFD">
            <w:pPr>
              <w:spacing w:line="240" w:lineRule="auto"/>
              <w:jc w:val="center"/>
              <w:rPr>
                <w:sz w:val="24"/>
                <w:szCs w:val="24"/>
              </w:rPr>
            </w:pPr>
            <w:r w:rsidRPr="000F2D6C">
              <w:rPr>
                <w:sz w:val="24"/>
                <w:szCs w:val="24"/>
              </w:rPr>
              <w:t>11</w:t>
            </w:r>
          </w:p>
        </w:tc>
        <w:tc>
          <w:tcPr>
            <w:tcW w:w="1915" w:type="dxa"/>
            <w:shd w:val="clear" w:color="auto" w:fill="auto"/>
            <w:vAlign w:val="center"/>
          </w:tcPr>
          <w:p w:rsidR="00B31E4B" w:rsidRPr="000F2D6C" w:rsidRDefault="00466AF3" w:rsidP="00855B64">
            <w:pPr>
              <w:spacing w:line="240" w:lineRule="auto"/>
              <w:jc w:val="center"/>
              <w:rPr>
                <w:sz w:val="24"/>
                <w:szCs w:val="24"/>
              </w:rPr>
            </w:pPr>
            <w:r>
              <w:rPr>
                <w:sz w:val="24"/>
                <w:szCs w:val="24"/>
              </w:rPr>
              <w:t>5</w:t>
            </w:r>
          </w:p>
        </w:tc>
      </w:tr>
    </w:tbl>
    <w:p w:rsidR="00803854" w:rsidRPr="000F2D6C" w:rsidRDefault="00803854" w:rsidP="00855B64">
      <w:pPr>
        <w:spacing w:line="240" w:lineRule="auto"/>
        <w:rPr>
          <w:sz w:val="28"/>
          <w:szCs w:val="24"/>
        </w:rPr>
      </w:pPr>
    </w:p>
    <w:p w:rsidR="00803854" w:rsidRPr="000F2D6C" w:rsidRDefault="00803854" w:rsidP="00855B64">
      <w:pPr>
        <w:spacing w:line="240" w:lineRule="auto"/>
        <w:ind w:firstLine="709"/>
        <w:rPr>
          <w:sz w:val="28"/>
          <w:szCs w:val="24"/>
        </w:rPr>
      </w:pPr>
      <w:r w:rsidRPr="000F2D6C">
        <w:rPr>
          <w:sz w:val="28"/>
          <w:szCs w:val="24"/>
        </w:rPr>
        <w:t>В</w:t>
      </w:r>
      <w:r w:rsidRPr="000F2D6C">
        <w:rPr>
          <w:sz w:val="24"/>
          <w:szCs w:val="24"/>
        </w:rPr>
        <w:t xml:space="preserve"> </w:t>
      </w:r>
      <w:r w:rsidRPr="000F2D6C">
        <w:rPr>
          <w:sz w:val="28"/>
          <w:szCs w:val="24"/>
        </w:rPr>
        <w:t xml:space="preserve">отчетном периоде было проведено </w:t>
      </w:r>
      <w:r w:rsidR="00883400">
        <w:rPr>
          <w:sz w:val="28"/>
          <w:szCs w:val="24"/>
        </w:rPr>
        <w:t>4</w:t>
      </w:r>
      <w:r w:rsidRPr="000F2D6C">
        <w:rPr>
          <w:sz w:val="28"/>
          <w:szCs w:val="24"/>
        </w:rPr>
        <w:t xml:space="preserve"> внеплановых мероприяти</w:t>
      </w:r>
      <w:r w:rsidR="00883400">
        <w:rPr>
          <w:sz w:val="28"/>
          <w:szCs w:val="24"/>
        </w:rPr>
        <w:t>я</w:t>
      </w:r>
      <w:r w:rsidRPr="000F2D6C">
        <w:rPr>
          <w:sz w:val="28"/>
          <w:szCs w:val="24"/>
        </w:rPr>
        <w:t xml:space="preserve"> систематического наблюдения</w:t>
      </w:r>
      <w:r w:rsidR="00E166C8">
        <w:rPr>
          <w:sz w:val="28"/>
          <w:szCs w:val="24"/>
        </w:rPr>
        <w:t xml:space="preserve"> (1 мероприятие СН в сфере вещания и 3 мероприятия СН СМИ)</w:t>
      </w:r>
      <w:r w:rsidRPr="000F2D6C">
        <w:rPr>
          <w:sz w:val="28"/>
          <w:szCs w:val="24"/>
        </w:rPr>
        <w:t xml:space="preserve">, по результатам которых было выявлено </w:t>
      </w:r>
      <w:r w:rsidR="007D3336">
        <w:rPr>
          <w:sz w:val="28"/>
          <w:szCs w:val="24"/>
        </w:rPr>
        <w:t>7</w:t>
      </w:r>
      <w:r w:rsidRPr="000F2D6C">
        <w:rPr>
          <w:sz w:val="28"/>
          <w:szCs w:val="24"/>
        </w:rPr>
        <w:t xml:space="preserve"> нарушений норм законодательства, составлено </w:t>
      </w:r>
      <w:r w:rsidR="00487D22">
        <w:rPr>
          <w:sz w:val="28"/>
          <w:szCs w:val="24"/>
        </w:rPr>
        <w:t>5</w:t>
      </w:r>
      <w:r w:rsidRPr="000F2D6C">
        <w:rPr>
          <w:sz w:val="28"/>
          <w:szCs w:val="24"/>
        </w:rPr>
        <w:t xml:space="preserve"> протоколов.</w:t>
      </w:r>
    </w:p>
    <w:bookmarkEnd w:id="5"/>
    <w:bookmarkEnd w:id="6"/>
    <w:p w:rsidR="00803854" w:rsidRPr="000F2D6C" w:rsidRDefault="00803854" w:rsidP="00855B64">
      <w:pPr>
        <w:spacing w:line="240" w:lineRule="auto"/>
      </w:pPr>
    </w:p>
    <w:p w:rsidR="005D37C8" w:rsidRPr="00847955" w:rsidRDefault="005D37C8" w:rsidP="00435193">
      <w:pPr>
        <w:pStyle w:val="3"/>
      </w:pPr>
      <w:r w:rsidRPr="00847955">
        <w:lastRenderedPageBreak/>
        <w:t>1.4 Выполнение полномочий в установленных сферах деятельности</w:t>
      </w:r>
    </w:p>
    <w:p w:rsidR="005D37C8" w:rsidRPr="00847955" w:rsidRDefault="005D37C8" w:rsidP="005D37C8">
      <w:pPr>
        <w:spacing w:line="240" w:lineRule="auto"/>
        <w:jc w:val="left"/>
        <w:outlineLvl w:val="1"/>
        <w:rPr>
          <w:b/>
          <w:sz w:val="28"/>
          <w:szCs w:val="28"/>
        </w:rPr>
      </w:pPr>
      <w:r w:rsidRPr="00847955">
        <w:rPr>
          <w:b/>
          <w:sz w:val="28"/>
          <w:szCs w:val="28"/>
        </w:rPr>
        <w:t>Результаты исполнения полномочий в сфере связи</w:t>
      </w:r>
    </w:p>
    <w:p w:rsidR="005D37C8" w:rsidRPr="00847955" w:rsidRDefault="005D37C8" w:rsidP="005D37C8">
      <w:pPr>
        <w:spacing w:line="240" w:lineRule="auto"/>
        <w:jc w:val="left"/>
        <w:outlineLvl w:val="1"/>
        <w:rPr>
          <w:b/>
          <w:sz w:val="28"/>
          <w:szCs w:val="28"/>
        </w:rPr>
      </w:pPr>
    </w:p>
    <w:p w:rsidR="005D37C8" w:rsidRPr="00847955" w:rsidRDefault="005D37C8" w:rsidP="005D37C8">
      <w:pPr>
        <w:spacing w:line="240" w:lineRule="auto"/>
        <w:jc w:val="center"/>
        <w:rPr>
          <w:i/>
          <w:iCs/>
          <w:sz w:val="28"/>
          <w:szCs w:val="28"/>
        </w:rPr>
      </w:pPr>
      <w:r w:rsidRPr="00847955">
        <w:rPr>
          <w:i/>
          <w:iCs/>
          <w:sz w:val="28"/>
          <w:szCs w:val="28"/>
        </w:rPr>
        <w:t xml:space="preserve">Сведения о лицензиях на оказание услуг в области связи </w:t>
      </w:r>
    </w:p>
    <w:p w:rsidR="005D37C8" w:rsidRPr="00847955" w:rsidRDefault="005D37C8" w:rsidP="005D37C8">
      <w:pPr>
        <w:spacing w:line="240" w:lineRule="auto"/>
        <w:jc w:val="center"/>
        <w:rPr>
          <w:i/>
          <w:iCs/>
          <w:sz w:val="28"/>
          <w:szCs w:val="28"/>
        </w:rPr>
      </w:pPr>
      <w:r w:rsidRPr="00847955">
        <w:rPr>
          <w:i/>
          <w:iCs/>
          <w:sz w:val="28"/>
          <w:szCs w:val="28"/>
        </w:rPr>
        <w:t>по состоянию на 01.04.20</w:t>
      </w:r>
      <w:r w:rsidR="00CA7665" w:rsidRPr="00847955">
        <w:rPr>
          <w:i/>
          <w:iCs/>
          <w:sz w:val="28"/>
          <w:szCs w:val="28"/>
        </w:rPr>
        <w:t>20</w:t>
      </w:r>
    </w:p>
    <w:p w:rsidR="005D37C8" w:rsidRPr="00CC0CAA" w:rsidRDefault="005D37C8" w:rsidP="005D37C8">
      <w:pPr>
        <w:spacing w:line="240" w:lineRule="auto"/>
        <w:rPr>
          <w:i/>
          <w:iCs/>
          <w:color w:val="FF0000"/>
          <w:szCs w:val="26"/>
        </w:rPr>
      </w:pP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2"/>
        <w:gridCol w:w="1493"/>
        <w:gridCol w:w="1496"/>
      </w:tblGrid>
      <w:tr w:rsidR="000258CC" w:rsidRPr="007A0A9C" w:rsidTr="00CA7665">
        <w:trPr>
          <w:jc w:val="center"/>
        </w:trPr>
        <w:tc>
          <w:tcPr>
            <w:tcW w:w="6102" w:type="dxa"/>
            <w:shd w:val="clear" w:color="auto" w:fill="FFFFFF"/>
            <w:vAlign w:val="center"/>
          </w:tcPr>
          <w:p w:rsidR="000258CC" w:rsidRPr="007A0A9C" w:rsidRDefault="000258CC" w:rsidP="00457C7C">
            <w:pPr>
              <w:spacing w:line="240" w:lineRule="auto"/>
              <w:jc w:val="center"/>
              <w:rPr>
                <w:b/>
                <w:bCs/>
                <w:sz w:val="24"/>
                <w:szCs w:val="24"/>
              </w:rPr>
            </w:pPr>
            <w:r w:rsidRPr="007A0A9C">
              <w:rPr>
                <w:b/>
                <w:bCs/>
                <w:sz w:val="24"/>
                <w:szCs w:val="24"/>
              </w:rPr>
              <w:t>Описание услуги связи</w:t>
            </w:r>
          </w:p>
        </w:tc>
        <w:tc>
          <w:tcPr>
            <w:tcW w:w="1493" w:type="dxa"/>
            <w:shd w:val="clear" w:color="auto" w:fill="FFFFFF"/>
            <w:vAlign w:val="center"/>
          </w:tcPr>
          <w:p w:rsidR="000258CC" w:rsidRPr="007A0A9C" w:rsidRDefault="000258CC" w:rsidP="00457C7C">
            <w:pPr>
              <w:spacing w:line="240" w:lineRule="auto"/>
              <w:jc w:val="center"/>
              <w:rPr>
                <w:b/>
                <w:sz w:val="24"/>
                <w:szCs w:val="28"/>
              </w:rPr>
            </w:pPr>
            <w:r>
              <w:rPr>
                <w:b/>
                <w:sz w:val="24"/>
                <w:szCs w:val="28"/>
              </w:rPr>
              <w:t>Кол-во лицензий</w:t>
            </w:r>
          </w:p>
        </w:tc>
        <w:tc>
          <w:tcPr>
            <w:tcW w:w="1496" w:type="dxa"/>
            <w:shd w:val="clear" w:color="auto" w:fill="FFFFFF"/>
            <w:vAlign w:val="center"/>
          </w:tcPr>
          <w:p w:rsidR="000258CC" w:rsidRPr="007A0A9C" w:rsidRDefault="000258CC" w:rsidP="00457C7C">
            <w:pPr>
              <w:spacing w:line="240" w:lineRule="auto"/>
              <w:jc w:val="center"/>
              <w:rPr>
                <w:b/>
                <w:sz w:val="24"/>
                <w:szCs w:val="28"/>
              </w:rPr>
            </w:pPr>
            <w:r>
              <w:rPr>
                <w:b/>
                <w:sz w:val="24"/>
                <w:szCs w:val="28"/>
              </w:rPr>
              <w:t>Оказывают услуги</w:t>
            </w:r>
          </w:p>
        </w:tc>
      </w:tr>
      <w:tr w:rsidR="000258CC" w:rsidRPr="007A0A9C" w:rsidTr="00CA7665">
        <w:trPr>
          <w:trHeight w:val="425"/>
          <w:jc w:val="center"/>
        </w:trPr>
        <w:tc>
          <w:tcPr>
            <w:tcW w:w="6102" w:type="dxa"/>
            <w:shd w:val="clear" w:color="auto" w:fill="FFFFFF"/>
          </w:tcPr>
          <w:p w:rsidR="000258CC" w:rsidRPr="007A0A9C" w:rsidRDefault="000258CC" w:rsidP="00457C7C">
            <w:pPr>
              <w:spacing w:line="240" w:lineRule="auto"/>
              <w:rPr>
                <w:sz w:val="24"/>
                <w:szCs w:val="24"/>
              </w:rPr>
            </w:pPr>
            <w:proofErr w:type="spellStart"/>
            <w:r w:rsidRPr="007A0A9C">
              <w:rPr>
                <w:sz w:val="24"/>
                <w:szCs w:val="24"/>
              </w:rPr>
              <w:t>Телематические</w:t>
            </w:r>
            <w:proofErr w:type="spellEnd"/>
            <w:r w:rsidRPr="007A0A9C">
              <w:rPr>
                <w:sz w:val="24"/>
                <w:szCs w:val="24"/>
              </w:rPr>
              <w:t xml:space="preserve"> услуг связи</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sidRPr="007A0A9C">
              <w:rPr>
                <w:sz w:val="24"/>
                <w:szCs w:val="24"/>
              </w:rPr>
              <w:t>2</w:t>
            </w:r>
            <w:r>
              <w:rPr>
                <w:sz w:val="24"/>
                <w:szCs w:val="24"/>
                <w:lang w:val="en-US"/>
              </w:rPr>
              <w:t>672</w:t>
            </w:r>
          </w:p>
        </w:tc>
        <w:tc>
          <w:tcPr>
            <w:tcW w:w="1496" w:type="dxa"/>
            <w:shd w:val="clear" w:color="auto" w:fill="FFFFFF"/>
            <w:vAlign w:val="center"/>
          </w:tcPr>
          <w:p w:rsidR="000258CC" w:rsidRPr="00CF1644" w:rsidRDefault="000258CC" w:rsidP="00457C7C">
            <w:pPr>
              <w:spacing w:line="240" w:lineRule="auto"/>
              <w:jc w:val="center"/>
              <w:rPr>
                <w:sz w:val="24"/>
                <w:szCs w:val="24"/>
                <w:lang w:val="en-US"/>
              </w:rPr>
            </w:pPr>
            <w:r w:rsidRPr="007A0A9C">
              <w:rPr>
                <w:sz w:val="24"/>
                <w:szCs w:val="24"/>
              </w:rPr>
              <w:t>5</w:t>
            </w:r>
            <w:r>
              <w:rPr>
                <w:sz w:val="24"/>
                <w:szCs w:val="24"/>
                <w:lang w:val="en-US"/>
              </w:rPr>
              <w:t>0</w:t>
            </w:r>
          </w:p>
        </w:tc>
      </w:tr>
      <w:tr w:rsidR="000258CC" w:rsidRPr="007A0A9C" w:rsidTr="00CA7665">
        <w:trPr>
          <w:trHeight w:val="403"/>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внутризоновой телефонной связи</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Pr>
                <w:sz w:val="24"/>
                <w:szCs w:val="24"/>
                <w:lang w:val="en-US"/>
              </w:rPr>
              <w:t>64</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3</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междугородной и международной телефонной связи</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Pr>
                <w:sz w:val="24"/>
                <w:szCs w:val="24"/>
              </w:rPr>
              <w:t>6</w:t>
            </w:r>
            <w:r>
              <w:rPr>
                <w:sz w:val="24"/>
                <w:szCs w:val="24"/>
                <w:lang w:val="en-US"/>
              </w:rPr>
              <w:t>0</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10</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Pr>
                <w:sz w:val="24"/>
                <w:szCs w:val="24"/>
                <w:lang w:val="en-US"/>
              </w:rPr>
              <w:t>45</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1</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местной телефонной связи с использованием таксофонов</w:t>
            </w:r>
          </w:p>
        </w:tc>
        <w:tc>
          <w:tcPr>
            <w:tcW w:w="1493"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3</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1</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sidRPr="007A0A9C">
              <w:rPr>
                <w:sz w:val="24"/>
                <w:szCs w:val="24"/>
              </w:rPr>
              <w:t>5</w:t>
            </w:r>
            <w:r>
              <w:rPr>
                <w:sz w:val="24"/>
                <w:szCs w:val="24"/>
                <w:lang w:val="en-US"/>
              </w:rPr>
              <w:t>48</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28</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подвижной радиосвязи в выделенной сети связи</w:t>
            </w:r>
          </w:p>
        </w:tc>
        <w:tc>
          <w:tcPr>
            <w:tcW w:w="1493"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1</w:t>
            </w:r>
            <w:r>
              <w:rPr>
                <w:sz w:val="24"/>
                <w:szCs w:val="24"/>
              </w:rPr>
              <w:t>0</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0</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подвижной радиосвязи в сети связи общего пользования</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Pr>
                <w:sz w:val="24"/>
                <w:szCs w:val="24"/>
                <w:lang w:val="en-US"/>
              </w:rPr>
              <w:t>3</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0</w:t>
            </w:r>
          </w:p>
        </w:tc>
      </w:tr>
      <w:tr w:rsidR="000258CC" w:rsidRPr="007A0A9C" w:rsidTr="00CA7665">
        <w:trPr>
          <w:trHeight w:val="469"/>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подвижной радиотелефонной связи</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Pr>
                <w:sz w:val="24"/>
                <w:szCs w:val="24"/>
              </w:rPr>
              <w:t>6</w:t>
            </w:r>
            <w:r>
              <w:rPr>
                <w:sz w:val="24"/>
                <w:szCs w:val="24"/>
                <w:lang w:val="en-US"/>
              </w:rPr>
              <w:t>5</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4</w:t>
            </w:r>
          </w:p>
        </w:tc>
      </w:tr>
      <w:tr w:rsidR="000258CC" w:rsidRPr="007A0A9C" w:rsidTr="00CA7665">
        <w:trPr>
          <w:trHeight w:val="431"/>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подвижной спутниковой радиосвязи</w:t>
            </w:r>
          </w:p>
        </w:tc>
        <w:tc>
          <w:tcPr>
            <w:tcW w:w="1493" w:type="dxa"/>
            <w:shd w:val="clear" w:color="auto" w:fill="FFFFFF"/>
            <w:vAlign w:val="center"/>
          </w:tcPr>
          <w:p w:rsidR="000258CC" w:rsidRPr="007A0A9C" w:rsidRDefault="000258CC" w:rsidP="00457C7C">
            <w:pPr>
              <w:spacing w:line="240" w:lineRule="auto"/>
              <w:jc w:val="center"/>
              <w:rPr>
                <w:sz w:val="24"/>
                <w:szCs w:val="24"/>
              </w:rPr>
            </w:pPr>
            <w:r>
              <w:rPr>
                <w:sz w:val="24"/>
                <w:szCs w:val="24"/>
              </w:rPr>
              <w:t>4</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0</w:t>
            </w:r>
          </w:p>
        </w:tc>
      </w:tr>
      <w:tr w:rsidR="000258CC" w:rsidRPr="007A0A9C" w:rsidTr="00CA7665">
        <w:trPr>
          <w:trHeight w:val="411"/>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почтовой связи</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Pr>
                <w:sz w:val="24"/>
                <w:szCs w:val="24"/>
              </w:rPr>
              <w:t>5</w:t>
            </w:r>
            <w:r>
              <w:rPr>
                <w:sz w:val="24"/>
                <w:szCs w:val="24"/>
                <w:lang w:val="en-US"/>
              </w:rPr>
              <w:t>40</w:t>
            </w:r>
          </w:p>
        </w:tc>
        <w:tc>
          <w:tcPr>
            <w:tcW w:w="1496" w:type="dxa"/>
            <w:shd w:val="clear" w:color="auto" w:fill="FFFFFF"/>
            <w:vAlign w:val="center"/>
          </w:tcPr>
          <w:p w:rsidR="000258CC" w:rsidRPr="00CF1644" w:rsidRDefault="000258CC" w:rsidP="00457C7C">
            <w:pPr>
              <w:spacing w:line="240" w:lineRule="auto"/>
              <w:jc w:val="center"/>
              <w:rPr>
                <w:sz w:val="24"/>
                <w:szCs w:val="24"/>
                <w:lang w:val="en-US"/>
              </w:rPr>
            </w:pPr>
            <w:r>
              <w:rPr>
                <w:sz w:val="24"/>
                <w:szCs w:val="24"/>
                <w:lang w:val="en-US"/>
              </w:rPr>
              <w:t>8</w:t>
            </w:r>
          </w:p>
        </w:tc>
      </w:tr>
      <w:tr w:rsidR="000258CC" w:rsidRPr="007A0A9C" w:rsidTr="00CA7665">
        <w:trPr>
          <w:trHeight w:val="402"/>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связи для целей кабельного вещания</w:t>
            </w:r>
          </w:p>
        </w:tc>
        <w:tc>
          <w:tcPr>
            <w:tcW w:w="1493" w:type="dxa"/>
            <w:shd w:val="clear" w:color="auto" w:fill="FFFFFF"/>
            <w:vAlign w:val="center"/>
          </w:tcPr>
          <w:p w:rsidR="000258CC" w:rsidRPr="007A0A9C" w:rsidRDefault="000258CC" w:rsidP="00457C7C">
            <w:pPr>
              <w:spacing w:line="240" w:lineRule="auto"/>
              <w:jc w:val="center"/>
              <w:rPr>
                <w:sz w:val="24"/>
                <w:szCs w:val="24"/>
              </w:rPr>
            </w:pPr>
            <w:r>
              <w:rPr>
                <w:sz w:val="24"/>
                <w:szCs w:val="24"/>
              </w:rPr>
              <w:t>2</w:t>
            </w:r>
            <w:r>
              <w:rPr>
                <w:sz w:val="24"/>
                <w:szCs w:val="24"/>
                <w:lang w:val="en-US"/>
              </w:rPr>
              <w:t>4</w:t>
            </w:r>
            <w:r>
              <w:rPr>
                <w:sz w:val="24"/>
                <w:szCs w:val="24"/>
              </w:rPr>
              <w:t>6</w:t>
            </w:r>
          </w:p>
        </w:tc>
        <w:tc>
          <w:tcPr>
            <w:tcW w:w="1496" w:type="dxa"/>
            <w:shd w:val="clear" w:color="auto" w:fill="FFFFFF"/>
            <w:vAlign w:val="center"/>
          </w:tcPr>
          <w:p w:rsidR="000258CC" w:rsidRPr="00CF1644" w:rsidRDefault="000258CC" w:rsidP="00457C7C">
            <w:pPr>
              <w:spacing w:line="240" w:lineRule="auto"/>
              <w:jc w:val="center"/>
              <w:rPr>
                <w:sz w:val="24"/>
                <w:szCs w:val="24"/>
                <w:lang w:val="en-US"/>
              </w:rPr>
            </w:pPr>
            <w:r>
              <w:rPr>
                <w:sz w:val="24"/>
                <w:szCs w:val="24"/>
                <w:lang w:val="en-US"/>
              </w:rPr>
              <w:t>20</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связи для целей проводного радиовещания</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Pr>
                <w:sz w:val="24"/>
                <w:szCs w:val="24"/>
              </w:rPr>
              <w:t>5</w:t>
            </w:r>
            <w:r>
              <w:rPr>
                <w:sz w:val="24"/>
                <w:szCs w:val="24"/>
                <w:lang w:val="en-US"/>
              </w:rPr>
              <w:t>8</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2</w:t>
            </w:r>
          </w:p>
        </w:tc>
      </w:tr>
      <w:tr w:rsidR="000258CC" w:rsidRPr="007A0A9C" w:rsidTr="00CA7665">
        <w:trPr>
          <w:trHeight w:val="431"/>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связи для целей эфирного вещания</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sidRPr="007A0A9C">
              <w:rPr>
                <w:sz w:val="24"/>
                <w:szCs w:val="24"/>
              </w:rPr>
              <w:t>12</w:t>
            </w:r>
            <w:r>
              <w:rPr>
                <w:sz w:val="24"/>
                <w:szCs w:val="24"/>
                <w:lang w:val="en-US"/>
              </w:rPr>
              <w:t>2</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63</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sidRPr="007A0A9C">
              <w:rPr>
                <w:sz w:val="24"/>
                <w:szCs w:val="24"/>
              </w:rPr>
              <w:t>7</w:t>
            </w:r>
            <w:r>
              <w:rPr>
                <w:sz w:val="24"/>
                <w:szCs w:val="24"/>
                <w:lang w:val="en-US"/>
              </w:rPr>
              <w:t>37</w:t>
            </w:r>
          </w:p>
        </w:tc>
        <w:tc>
          <w:tcPr>
            <w:tcW w:w="1496" w:type="dxa"/>
            <w:shd w:val="clear" w:color="auto" w:fill="FFFFFF"/>
            <w:vAlign w:val="center"/>
          </w:tcPr>
          <w:p w:rsidR="000258CC" w:rsidRPr="00CF1644" w:rsidRDefault="000258CC" w:rsidP="00457C7C">
            <w:pPr>
              <w:spacing w:line="240" w:lineRule="auto"/>
              <w:jc w:val="center"/>
              <w:rPr>
                <w:sz w:val="24"/>
                <w:szCs w:val="24"/>
                <w:lang w:val="en-US"/>
              </w:rPr>
            </w:pPr>
            <w:r w:rsidRPr="007A0A9C">
              <w:rPr>
                <w:sz w:val="24"/>
                <w:szCs w:val="24"/>
              </w:rPr>
              <w:t>1</w:t>
            </w:r>
            <w:r>
              <w:rPr>
                <w:sz w:val="24"/>
                <w:szCs w:val="24"/>
                <w:lang w:val="en-US"/>
              </w:rPr>
              <w:t>8</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sidRPr="007A0A9C">
              <w:rPr>
                <w:sz w:val="24"/>
                <w:szCs w:val="24"/>
              </w:rPr>
              <w:t>18</w:t>
            </w:r>
            <w:r>
              <w:rPr>
                <w:sz w:val="24"/>
                <w:szCs w:val="24"/>
                <w:lang w:val="en-US"/>
              </w:rPr>
              <w:t>46</w:t>
            </w:r>
          </w:p>
        </w:tc>
        <w:tc>
          <w:tcPr>
            <w:tcW w:w="1496" w:type="dxa"/>
            <w:shd w:val="clear" w:color="auto" w:fill="FFFFFF"/>
            <w:vAlign w:val="center"/>
          </w:tcPr>
          <w:p w:rsidR="000258CC" w:rsidRPr="00CF1644" w:rsidRDefault="000258CC" w:rsidP="00457C7C">
            <w:pPr>
              <w:spacing w:line="240" w:lineRule="auto"/>
              <w:jc w:val="center"/>
              <w:rPr>
                <w:sz w:val="24"/>
                <w:szCs w:val="24"/>
                <w:lang w:val="en-US"/>
              </w:rPr>
            </w:pPr>
            <w:r w:rsidRPr="007A0A9C">
              <w:rPr>
                <w:sz w:val="24"/>
                <w:szCs w:val="24"/>
              </w:rPr>
              <w:t>2</w:t>
            </w:r>
            <w:r>
              <w:rPr>
                <w:sz w:val="24"/>
                <w:szCs w:val="24"/>
                <w:lang w:val="en-US"/>
              </w:rPr>
              <w:t>6</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связи по предоставлению каналов связи</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Pr>
                <w:sz w:val="24"/>
                <w:szCs w:val="24"/>
                <w:lang w:val="en-US"/>
              </w:rPr>
              <w:t>937</w:t>
            </w:r>
          </w:p>
        </w:tc>
        <w:tc>
          <w:tcPr>
            <w:tcW w:w="1496" w:type="dxa"/>
            <w:shd w:val="clear" w:color="auto" w:fill="FFFFFF"/>
            <w:vAlign w:val="center"/>
          </w:tcPr>
          <w:p w:rsidR="000258CC" w:rsidRPr="00CF1644" w:rsidRDefault="000258CC" w:rsidP="00457C7C">
            <w:pPr>
              <w:spacing w:line="240" w:lineRule="auto"/>
              <w:jc w:val="center"/>
              <w:rPr>
                <w:sz w:val="24"/>
                <w:szCs w:val="24"/>
                <w:lang w:val="en-US"/>
              </w:rPr>
            </w:pPr>
            <w:r w:rsidRPr="007A0A9C">
              <w:rPr>
                <w:sz w:val="24"/>
                <w:szCs w:val="24"/>
              </w:rPr>
              <w:t>3</w:t>
            </w:r>
            <w:r>
              <w:rPr>
                <w:sz w:val="24"/>
                <w:szCs w:val="24"/>
                <w:lang w:val="en-US"/>
              </w:rPr>
              <w:t>2</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телеграфной связи</w:t>
            </w:r>
          </w:p>
        </w:tc>
        <w:tc>
          <w:tcPr>
            <w:tcW w:w="1493" w:type="dxa"/>
            <w:shd w:val="clear" w:color="auto" w:fill="FFFFFF"/>
            <w:vAlign w:val="center"/>
          </w:tcPr>
          <w:p w:rsidR="000258CC" w:rsidRPr="001D5D46" w:rsidRDefault="000258CC" w:rsidP="00457C7C">
            <w:pPr>
              <w:spacing w:line="240" w:lineRule="auto"/>
              <w:jc w:val="center"/>
              <w:rPr>
                <w:sz w:val="24"/>
                <w:szCs w:val="24"/>
                <w:lang w:val="en-US"/>
              </w:rPr>
            </w:pPr>
            <w:r>
              <w:rPr>
                <w:sz w:val="24"/>
                <w:szCs w:val="24"/>
                <w:lang w:val="en-US"/>
              </w:rPr>
              <w:t>9</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1</w:t>
            </w:r>
          </w:p>
        </w:tc>
      </w:tr>
      <w:tr w:rsidR="000258CC" w:rsidRPr="007A0A9C" w:rsidTr="00CA7665">
        <w:trPr>
          <w:jc w:val="center"/>
        </w:trPr>
        <w:tc>
          <w:tcPr>
            <w:tcW w:w="6102" w:type="dxa"/>
            <w:shd w:val="clear" w:color="auto" w:fill="FFFFFF"/>
          </w:tcPr>
          <w:p w:rsidR="000258CC" w:rsidRPr="007A0A9C" w:rsidRDefault="000258CC" w:rsidP="00457C7C">
            <w:pPr>
              <w:spacing w:line="240" w:lineRule="auto"/>
              <w:rPr>
                <w:sz w:val="24"/>
                <w:szCs w:val="24"/>
              </w:rPr>
            </w:pPr>
            <w:r w:rsidRPr="007A0A9C">
              <w:rPr>
                <w:sz w:val="24"/>
                <w:szCs w:val="24"/>
              </w:rPr>
              <w:t>Услуги телефонной связи в выделенной сети</w:t>
            </w:r>
          </w:p>
        </w:tc>
        <w:tc>
          <w:tcPr>
            <w:tcW w:w="1493" w:type="dxa"/>
            <w:shd w:val="clear" w:color="auto" w:fill="FFFFFF"/>
            <w:vAlign w:val="center"/>
          </w:tcPr>
          <w:p w:rsidR="000258CC" w:rsidRPr="007A0A9C" w:rsidRDefault="000258CC" w:rsidP="00457C7C">
            <w:pPr>
              <w:spacing w:line="240" w:lineRule="auto"/>
              <w:jc w:val="center"/>
              <w:rPr>
                <w:sz w:val="24"/>
                <w:szCs w:val="24"/>
              </w:rPr>
            </w:pPr>
            <w:r>
              <w:rPr>
                <w:sz w:val="24"/>
                <w:szCs w:val="24"/>
              </w:rPr>
              <w:t>9</w:t>
            </w:r>
          </w:p>
        </w:tc>
        <w:tc>
          <w:tcPr>
            <w:tcW w:w="1496" w:type="dxa"/>
            <w:shd w:val="clear" w:color="auto" w:fill="FFFFFF"/>
            <w:vAlign w:val="center"/>
          </w:tcPr>
          <w:p w:rsidR="000258CC" w:rsidRPr="007A0A9C" w:rsidRDefault="000258CC" w:rsidP="00457C7C">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rPr>
          <w:color w:val="FF0000"/>
          <w:sz w:val="28"/>
          <w:szCs w:val="28"/>
        </w:rPr>
      </w:pPr>
    </w:p>
    <w:p w:rsidR="005D37C8" w:rsidRPr="000258CC" w:rsidRDefault="005D37C8" w:rsidP="005D37C8">
      <w:pPr>
        <w:spacing w:line="240" w:lineRule="auto"/>
        <w:rPr>
          <w:sz w:val="28"/>
          <w:szCs w:val="28"/>
        </w:rPr>
      </w:pPr>
      <w:r w:rsidRPr="000258CC">
        <w:rPr>
          <w:sz w:val="28"/>
          <w:szCs w:val="28"/>
        </w:rPr>
        <w:t>Полномочия выполняют 15 специалистов по штату, фактически 1</w:t>
      </w:r>
      <w:r w:rsidR="000258CC" w:rsidRPr="000258CC">
        <w:rPr>
          <w:sz w:val="28"/>
          <w:szCs w:val="28"/>
        </w:rPr>
        <w:t>2</w:t>
      </w:r>
      <w:r w:rsidRPr="000258CC">
        <w:rPr>
          <w:sz w:val="28"/>
          <w:szCs w:val="28"/>
        </w:rPr>
        <w:t>.</w:t>
      </w:r>
    </w:p>
    <w:p w:rsidR="005D37C8" w:rsidRPr="00CC0CAA" w:rsidRDefault="005D37C8" w:rsidP="005D37C8">
      <w:pPr>
        <w:spacing w:line="240" w:lineRule="auto"/>
        <w:rPr>
          <w:color w:val="FF0000"/>
          <w:sz w:val="28"/>
          <w:szCs w:val="28"/>
        </w:rPr>
      </w:pPr>
    </w:p>
    <w:p w:rsidR="005D37C8" w:rsidRDefault="005D37C8" w:rsidP="005D37C8">
      <w:pPr>
        <w:spacing w:line="240" w:lineRule="auto"/>
        <w:rPr>
          <w:color w:val="FF0000"/>
          <w:sz w:val="28"/>
          <w:szCs w:val="28"/>
        </w:rPr>
      </w:pPr>
    </w:p>
    <w:p w:rsidR="00CA7665" w:rsidRPr="00CC0CAA" w:rsidRDefault="00CA7665" w:rsidP="005D37C8">
      <w:pPr>
        <w:spacing w:line="240" w:lineRule="auto"/>
        <w:rPr>
          <w:color w:val="FF0000"/>
          <w:sz w:val="28"/>
          <w:szCs w:val="28"/>
        </w:rPr>
      </w:pPr>
    </w:p>
    <w:p w:rsidR="005D37C8" w:rsidRPr="00CC0CAA" w:rsidRDefault="005D37C8" w:rsidP="005D37C8">
      <w:pPr>
        <w:spacing w:line="240" w:lineRule="auto"/>
        <w:rPr>
          <w:color w:val="FF0000"/>
          <w:sz w:val="28"/>
          <w:szCs w:val="28"/>
        </w:rPr>
      </w:pPr>
    </w:p>
    <w:p w:rsidR="005D37C8" w:rsidRPr="00CC0CAA" w:rsidRDefault="005D37C8" w:rsidP="005D37C8">
      <w:pPr>
        <w:spacing w:line="240" w:lineRule="auto"/>
        <w:rPr>
          <w:color w:val="FF0000"/>
          <w:sz w:val="28"/>
          <w:szCs w:val="28"/>
        </w:rPr>
      </w:pPr>
    </w:p>
    <w:p w:rsidR="005D37C8" w:rsidRPr="00CC0CAA" w:rsidRDefault="005D37C8" w:rsidP="005D37C8">
      <w:pPr>
        <w:spacing w:line="240" w:lineRule="auto"/>
        <w:rPr>
          <w:color w:val="FF0000"/>
          <w:sz w:val="28"/>
          <w:szCs w:val="28"/>
        </w:rPr>
      </w:pPr>
    </w:p>
    <w:p w:rsidR="005D37C8" w:rsidRPr="00CC0CAA" w:rsidRDefault="005D37C8" w:rsidP="005D37C8">
      <w:pPr>
        <w:spacing w:line="240" w:lineRule="auto"/>
        <w:rPr>
          <w:color w:val="FF0000"/>
          <w:sz w:val="28"/>
          <w:szCs w:val="28"/>
        </w:rPr>
      </w:pPr>
    </w:p>
    <w:tbl>
      <w:tblPr>
        <w:tblW w:w="3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434"/>
        <w:gridCol w:w="1162"/>
        <w:gridCol w:w="419"/>
        <w:gridCol w:w="1328"/>
        <w:gridCol w:w="23"/>
      </w:tblGrid>
      <w:tr w:rsidR="00847955" w:rsidRPr="007A0A9C" w:rsidTr="00847955">
        <w:trPr>
          <w:gridAfter w:val="1"/>
          <w:wAfter w:w="18" w:type="pct"/>
          <w:trHeight w:val="290"/>
          <w:jc w:val="center"/>
        </w:trPr>
        <w:tc>
          <w:tcPr>
            <w:tcW w:w="4982" w:type="pct"/>
            <w:gridSpan w:val="5"/>
            <w:vAlign w:val="center"/>
          </w:tcPr>
          <w:p w:rsidR="00847955" w:rsidRPr="007A0A9C" w:rsidRDefault="00847955" w:rsidP="00457C7C">
            <w:pPr>
              <w:spacing w:line="240" w:lineRule="auto"/>
              <w:jc w:val="center"/>
              <w:rPr>
                <w:b/>
                <w:bCs/>
                <w:i/>
                <w:iCs/>
                <w:sz w:val="24"/>
                <w:szCs w:val="24"/>
              </w:rPr>
            </w:pPr>
            <w:r w:rsidRPr="007A0A9C">
              <w:rPr>
                <w:b/>
                <w:bCs/>
                <w:i/>
                <w:iCs/>
                <w:sz w:val="24"/>
                <w:szCs w:val="24"/>
              </w:rPr>
              <w:lastRenderedPageBreak/>
              <w:t>Предметы надзора</w:t>
            </w:r>
          </w:p>
        </w:tc>
      </w:tr>
      <w:tr w:rsidR="00847955" w:rsidRPr="007A0A9C" w:rsidTr="00847955">
        <w:trPr>
          <w:gridAfter w:val="1"/>
          <w:wAfter w:w="18" w:type="pct"/>
          <w:cantSplit/>
          <w:trHeight w:val="817"/>
          <w:jc w:val="center"/>
        </w:trPr>
        <w:tc>
          <w:tcPr>
            <w:tcW w:w="2332" w:type="pct"/>
            <w:vAlign w:val="center"/>
          </w:tcPr>
          <w:p w:rsidR="00847955" w:rsidRPr="007A0A9C" w:rsidRDefault="00847955" w:rsidP="00457C7C">
            <w:pPr>
              <w:spacing w:line="240" w:lineRule="auto"/>
              <w:jc w:val="center"/>
              <w:rPr>
                <w:sz w:val="24"/>
                <w:szCs w:val="24"/>
              </w:rPr>
            </w:pPr>
          </w:p>
        </w:tc>
        <w:tc>
          <w:tcPr>
            <w:tcW w:w="1265" w:type="pct"/>
            <w:gridSpan w:val="2"/>
            <w:vAlign w:val="center"/>
          </w:tcPr>
          <w:p w:rsidR="00847955" w:rsidRPr="007A0A9C" w:rsidRDefault="00847955" w:rsidP="00457C7C">
            <w:pPr>
              <w:spacing w:line="240" w:lineRule="auto"/>
              <w:rPr>
                <w:b/>
                <w:sz w:val="24"/>
                <w:szCs w:val="28"/>
              </w:rPr>
            </w:pPr>
            <w:r w:rsidRPr="007A0A9C">
              <w:rPr>
                <w:b/>
                <w:sz w:val="24"/>
                <w:szCs w:val="28"/>
              </w:rPr>
              <w:t xml:space="preserve">1 квартал </w:t>
            </w:r>
          </w:p>
          <w:p w:rsidR="00847955" w:rsidRPr="007A0A9C" w:rsidRDefault="00847955" w:rsidP="00457C7C">
            <w:pPr>
              <w:spacing w:line="240" w:lineRule="auto"/>
              <w:rPr>
                <w:b/>
                <w:sz w:val="24"/>
                <w:szCs w:val="28"/>
              </w:rPr>
            </w:pPr>
            <w:r w:rsidRPr="007A0A9C">
              <w:rPr>
                <w:b/>
                <w:sz w:val="24"/>
                <w:szCs w:val="28"/>
              </w:rPr>
              <w:t>201</w:t>
            </w:r>
            <w:r>
              <w:rPr>
                <w:b/>
                <w:sz w:val="24"/>
                <w:szCs w:val="28"/>
                <w:lang w:val="en-US"/>
              </w:rPr>
              <w:t>9</w:t>
            </w:r>
            <w:r w:rsidRPr="007A0A9C">
              <w:rPr>
                <w:b/>
                <w:sz w:val="24"/>
                <w:szCs w:val="28"/>
              </w:rPr>
              <w:t xml:space="preserve"> года</w:t>
            </w:r>
          </w:p>
        </w:tc>
        <w:tc>
          <w:tcPr>
            <w:tcW w:w="1385" w:type="pct"/>
            <w:gridSpan w:val="2"/>
            <w:vAlign w:val="center"/>
          </w:tcPr>
          <w:p w:rsidR="00847955" w:rsidRPr="007A0A9C" w:rsidRDefault="00847955" w:rsidP="00457C7C">
            <w:pPr>
              <w:spacing w:line="240" w:lineRule="auto"/>
              <w:rPr>
                <w:b/>
                <w:sz w:val="24"/>
                <w:szCs w:val="28"/>
              </w:rPr>
            </w:pPr>
            <w:r w:rsidRPr="007A0A9C">
              <w:rPr>
                <w:b/>
                <w:sz w:val="24"/>
                <w:szCs w:val="28"/>
              </w:rPr>
              <w:t xml:space="preserve">1 квартал </w:t>
            </w:r>
          </w:p>
          <w:p w:rsidR="00847955" w:rsidRPr="007A0A9C" w:rsidRDefault="00847955" w:rsidP="00457C7C">
            <w:pPr>
              <w:spacing w:line="240" w:lineRule="auto"/>
              <w:rPr>
                <w:b/>
                <w:sz w:val="24"/>
                <w:szCs w:val="28"/>
              </w:rPr>
            </w:pPr>
            <w:r w:rsidRPr="007A0A9C">
              <w:rPr>
                <w:b/>
                <w:sz w:val="24"/>
                <w:szCs w:val="28"/>
              </w:rPr>
              <w:t>20</w:t>
            </w:r>
            <w:proofErr w:type="spellStart"/>
            <w:r>
              <w:rPr>
                <w:b/>
                <w:sz w:val="24"/>
                <w:szCs w:val="28"/>
                <w:lang w:val="en-US"/>
              </w:rPr>
              <w:t>20</w:t>
            </w:r>
            <w:proofErr w:type="spellEnd"/>
            <w:r w:rsidRPr="007A0A9C">
              <w:rPr>
                <w:b/>
                <w:sz w:val="24"/>
                <w:szCs w:val="28"/>
              </w:rPr>
              <w:t xml:space="preserve"> года</w:t>
            </w:r>
          </w:p>
        </w:tc>
      </w:tr>
      <w:tr w:rsidR="00847955" w:rsidRPr="007A0A9C" w:rsidTr="00847955">
        <w:trPr>
          <w:gridAfter w:val="1"/>
          <w:wAfter w:w="18" w:type="pct"/>
          <w:trHeight w:val="290"/>
          <w:jc w:val="center"/>
        </w:trPr>
        <w:tc>
          <w:tcPr>
            <w:tcW w:w="2332" w:type="pct"/>
          </w:tcPr>
          <w:p w:rsidR="00847955" w:rsidRPr="007A0A9C" w:rsidRDefault="00847955" w:rsidP="00457C7C">
            <w:pPr>
              <w:spacing w:line="240" w:lineRule="auto"/>
              <w:rPr>
                <w:sz w:val="24"/>
                <w:szCs w:val="24"/>
              </w:rPr>
            </w:pPr>
            <w:r w:rsidRPr="007A0A9C">
              <w:rPr>
                <w:sz w:val="24"/>
                <w:szCs w:val="24"/>
              </w:rPr>
              <w:t>Количество лицензий на оказание услуг связи</w:t>
            </w:r>
          </w:p>
        </w:tc>
        <w:tc>
          <w:tcPr>
            <w:tcW w:w="1265" w:type="pct"/>
            <w:gridSpan w:val="2"/>
            <w:vAlign w:val="center"/>
          </w:tcPr>
          <w:p w:rsidR="00847955" w:rsidRPr="00CF1644" w:rsidRDefault="00847955" w:rsidP="00457C7C">
            <w:pPr>
              <w:spacing w:line="240" w:lineRule="auto"/>
              <w:jc w:val="center"/>
              <w:rPr>
                <w:sz w:val="24"/>
                <w:szCs w:val="24"/>
                <w:lang w:val="en-US"/>
              </w:rPr>
            </w:pPr>
            <w:r>
              <w:rPr>
                <w:sz w:val="24"/>
                <w:szCs w:val="24"/>
                <w:lang w:val="en-US"/>
              </w:rPr>
              <w:t>7955</w:t>
            </w:r>
          </w:p>
        </w:tc>
        <w:tc>
          <w:tcPr>
            <w:tcW w:w="1385" w:type="pct"/>
            <w:gridSpan w:val="2"/>
            <w:vAlign w:val="center"/>
          </w:tcPr>
          <w:p w:rsidR="00847955" w:rsidRPr="00CF1644" w:rsidRDefault="00847955" w:rsidP="00457C7C">
            <w:pPr>
              <w:spacing w:line="240" w:lineRule="auto"/>
              <w:jc w:val="center"/>
              <w:rPr>
                <w:sz w:val="24"/>
                <w:szCs w:val="24"/>
                <w:lang w:val="en-US"/>
              </w:rPr>
            </w:pPr>
            <w:r>
              <w:rPr>
                <w:sz w:val="24"/>
                <w:szCs w:val="24"/>
                <w:lang w:val="en-US"/>
              </w:rPr>
              <w:t>7978</w:t>
            </w:r>
          </w:p>
        </w:tc>
      </w:tr>
      <w:tr w:rsidR="00847955" w:rsidRPr="007A0A9C" w:rsidTr="00847955">
        <w:trPr>
          <w:gridAfter w:val="1"/>
          <w:wAfter w:w="18" w:type="pct"/>
          <w:trHeight w:val="290"/>
          <w:jc w:val="center"/>
        </w:trPr>
        <w:tc>
          <w:tcPr>
            <w:tcW w:w="2332" w:type="pct"/>
          </w:tcPr>
          <w:p w:rsidR="00847955" w:rsidRPr="007A0A9C" w:rsidRDefault="00847955" w:rsidP="00457C7C">
            <w:pPr>
              <w:spacing w:line="240" w:lineRule="auto"/>
              <w:rPr>
                <w:sz w:val="24"/>
                <w:szCs w:val="24"/>
              </w:rPr>
            </w:pPr>
            <w:r w:rsidRPr="007A0A9C">
              <w:rPr>
                <w:sz w:val="24"/>
                <w:szCs w:val="24"/>
              </w:rPr>
              <w:t>Количество проверенных лицензий</w:t>
            </w:r>
          </w:p>
        </w:tc>
        <w:tc>
          <w:tcPr>
            <w:tcW w:w="1265" w:type="pct"/>
            <w:gridSpan w:val="2"/>
            <w:vAlign w:val="center"/>
          </w:tcPr>
          <w:p w:rsidR="00847955" w:rsidRPr="00CF1644" w:rsidRDefault="00847955" w:rsidP="00457C7C">
            <w:pPr>
              <w:spacing w:line="240" w:lineRule="auto"/>
              <w:jc w:val="center"/>
              <w:rPr>
                <w:sz w:val="24"/>
                <w:szCs w:val="24"/>
                <w:lang w:val="en-US"/>
              </w:rPr>
            </w:pPr>
            <w:r>
              <w:rPr>
                <w:sz w:val="24"/>
                <w:szCs w:val="24"/>
                <w:lang w:val="en-US"/>
              </w:rPr>
              <w:t>3</w:t>
            </w:r>
          </w:p>
        </w:tc>
        <w:tc>
          <w:tcPr>
            <w:tcW w:w="1385" w:type="pct"/>
            <w:gridSpan w:val="2"/>
            <w:vAlign w:val="center"/>
          </w:tcPr>
          <w:p w:rsidR="00847955" w:rsidRPr="007759C2" w:rsidRDefault="00847955" w:rsidP="00457C7C">
            <w:pPr>
              <w:spacing w:line="240" w:lineRule="auto"/>
              <w:jc w:val="center"/>
              <w:rPr>
                <w:sz w:val="24"/>
                <w:szCs w:val="24"/>
                <w:lang w:val="en-US"/>
              </w:rPr>
            </w:pPr>
            <w:r>
              <w:rPr>
                <w:sz w:val="24"/>
                <w:szCs w:val="24"/>
                <w:lang w:val="en-US"/>
              </w:rPr>
              <w:t>3</w:t>
            </w:r>
          </w:p>
        </w:tc>
      </w:tr>
      <w:tr w:rsidR="00847955" w:rsidRPr="007A0A9C" w:rsidTr="00847955">
        <w:trPr>
          <w:gridAfter w:val="1"/>
          <w:wAfter w:w="18" w:type="pct"/>
          <w:trHeight w:val="290"/>
          <w:jc w:val="center"/>
        </w:trPr>
        <w:tc>
          <w:tcPr>
            <w:tcW w:w="4982" w:type="pct"/>
            <w:gridSpan w:val="5"/>
          </w:tcPr>
          <w:p w:rsidR="00847955" w:rsidRPr="007A0A9C" w:rsidRDefault="00847955" w:rsidP="00457C7C">
            <w:pPr>
              <w:spacing w:line="240" w:lineRule="auto"/>
              <w:jc w:val="center"/>
              <w:rPr>
                <w:sz w:val="24"/>
                <w:szCs w:val="24"/>
              </w:rPr>
            </w:pPr>
            <w:r w:rsidRPr="007A0A9C">
              <w:rPr>
                <w:b/>
                <w:bCs/>
                <w:i/>
                <w:iCs/>
                <w:sz w:val="24"/>
                <w:szCs w:val="24"/>
              </w:rPr>
              <w:t>Плановые мероприятия</w:t>
            </w:r>
          </w:p>
        </w:tc>
      </w:tr>
      <w:tr w:rsidR="00847955" w:rsidRPr="007A0A9C" w:rsidTr="00847955">
        <w:trPr>
          <w:trHeight w:val="817"/>
          <w:jc w:val="center"/>
        </w:trPr>
        <w:tc>
          <w:tcPr>
            <w:tcW w:w="2676" w:type="pct"/>
            <w:gridSpan w:val="2"/>
            <w:vAlign w:val="center"/>
          </w:tcPr>
          <w:p w:rsidR="00847955" w:rsidRPr="007A0A9C" w:rsidRDefault="00847955" w:rsidP="00457C7C">
            <w:pPr>
              <w:spacing w:line="240" w:lineRule="auto"/>
              <w:jc w:val="center"/>
              <w:rPr>
                <w:sz w:val="24"/>
                <w:szCs w:val="24"/>
              </w:rPr>
            </w:pPr>
          </w:p>
        </w:tc>
        <w:tc>
          <w:tcPr>
            <w:tcW w:w="1253" w:type="pct"/>
            <w:gridSpan w:val="2"/>
            <w:vAlign w:val="center"/>
          </w:tcPr>
          <w:p w:rsidR="00847955" w:rsidRPr="007A0A9C" w:rsidRDefault="00847955" w:rsidP="00457C7C">
            <w:pPr>
              <w:spacing w:line="240" w:lineRule="auto"/>
              <w:rPr>
                <w:b/>
                <w:sz w:val="24"/>
                <w:szCs w:val="28"/>
              </w:rPr>
            </w:pPr>
            <w:r w:rsidRPr="007A0A9C">
              <w:rPr>
                <w:b/>
                <w:sz w:val="24"/>
                <w:szCs w:val="28"/>
              </w:rPr>
              <w:t xml:space="preserve">1 квартал </w:t>
            </w:r>
          </w:p>
          <w:p w:rsidR="00847955" w:rsidRPr="007A0A9C" w:rsidRDefault="00847955" w:rsidP="00457C7C">
            <w:pPr>
              <w:spacing w:line="240" w:lineRule="auto"/>
              <w:rPr>
                <w:b/>
                <w:sz w:val="24"/>
                <w:szCs w:val="28"/>
              </w:rPr>
            </w:pPr>
            <w:r w:rsidRPr="007A0A9C">
              <w:rPr>
                <w:b/>
                <w:sz w:val="24"/>
                <w:szCs w:val="28"/>
              </w:rPr>
              <w:t>20</w:t>
            </w:r>
            <w:r>
              <w:rPr>
                <w:b/>
                <w:sz w:val="24"/>
                <w:szCs w:val="28"/>
                <w:lang w:val="en-US"/>
              </w:rPr>
              <w:t>19</w:t>
            </w:r>
            <w:r w:rsidRPr="007A0A9C">
              <w:rPr>
                <w:b/>
                <w:sz w:val="24"/>
                <w:szCs w:val="28"/>
              </w:rPr>
              <w:t xml:space="preserve"> года</w:t>
            </w:r>
          </w:p>
        </w:tc>
        <w:tc>
          <w:tcPr>
            <w:tcW w:w="1071" w:type="pct"/>
            <w:gridSpan w:val="2"/>
            <w:vAlign w:val="center"/>
          </w:tcPr>
          <w:p w:rsidR="00847955" w:rsidRPr="007A0A9C" w:rsidRDefault="00847955" w:rsidP="00457C7C">
            <w:pPr>
              <w:spacing w:line="240" w:lineRule="auto"/>
              <w:rPr>
                <w:b/>
                <w:sz w:val="24"/>
                <w:szCs w:val="28"/>
              </w:rPr>
            </w:pPr>
            <w:r w:rsidRPr="007A0A9C">
              <w:rPr>
                <w:b/>
                <w:sz w:val="24"/>
                <w:szCs w:val="28"/>
              </w:rPr>
              <w:t xml:space="preserve">1 квартал </w:t>
            </w:r>
          </w:p>
          <w:p w:rsidR="00847955" w:rsidRPr="007A0A9C" w:rsidRDefault="00847955" w:rsidP="00457C7C">
            <w:pPr>
              <w:spacing w:line="240" w:lineRule="auto"/>
              <w:rPr>
                <w:b/>
                <w:sz w:val="24"/>
                <w:szCs w:val="28"/>
              </w:rPr>
            </w:pPr>
            <w:r w:rsidRPr="007A0A9C">
              <w:rPr>
                <w:b/>
                <w:sz w:val="24"/>
                <w:szCs w:val="28"/>
              </w:rPr>
              <w:t>20</w:t>
            </w:r>
            <w:proofErr w:type="spellStart"/>
            <w:r>
              <w:rPr>
                <w:b/>
                <w:sz w:val="24"/>
                <w:szCs w:val="28"/>
                <w:lang w:val="en-US"/>
              </w:rPr>
              <w:t>20</w:t>
            </w:r>
            <w:proofErr w:type="spellEnd"/>
            <w:r w:rsidRPr="007A0A9C">
              <w:rPr>
                <w:b/>
                <w:sz w:val="24"/>
                <w:szCs w:val="28"/>
              </w:rPr>
              <w:t xml:space="preserve"> года</w:t>
            </w:r>
          </w:p>
        </w:tc>
      </w:tr>
      <w:tr w:rsidR="00847955" w:rsidRPr="007A0A9C" w:rsidTr="00847955">
        <w:trPr>
          <w:trHeight w:val="290"/>
          <w:jc w:val="center"/>
        </w:trPr>
        <w:tc>
          <w:tcPr>
            <w:tcW w:w="2676" w:type="pct"/>
            <w:gridSpan w:val="2"/>
            <w:vAlign w:val="center"/>
          </w:tcPr>
          <w:p w:rsidR="00847955" w:rsidRPr="007A0A9C" w:rsidRDefault="00847955" w:rsidP="00457C7C">
            <w:pPr>
              <w:spacing w:line="240" w:lineRule="auto"/>
              <w:rPr>
                <w:sz w:val="24"/>
                <w:szCs w:val="24"/>
              </w:rPr>
            </w:pPr>
            <w:r w:rsidRPr="007A0A9C">
              <w:rPr>
                <w:sz w:val="24"/>
                <w:szCs w:val="24"/>
              </w:rPr>
              <w:t>Запланировано</w:t>
            </w:r>
          </w:p>
        </w:tc>
        <w:tc>
          <w:tcPr>
            <w:tcW w:w="1253" w:type="pct"/>
            <w:gridSpan w:val="2"/>
            <w:shd w:val="clear" w:color="auto" w:fill="FFFFFF"/>
            <w:vAlign w:val="center"/>
          </w:tcPr>
          <w:p w:rsidR="00847955" w:rsidRPr="007759C2" w:rsidRDefault="00847955" w:rsidP="00457C7C">
            <w:pPr>
              <w:spacing w:line="240" w:lineRule="auto"/>
              <w:jc w:val="center"/>
              <w:rPr>
                <w:sz w:val="24"/>
                <w:szCs w:val="24"/>
                <w:lang w:val="en-US"/>
              </w:rPr>
            </w:pPr>
            <w:r>
              <w:rPr>
                <w:sz w:val="24"/>
                <w:szCs w:val="24"/>
                <w:lang w:val="en-US"/>
              </w:rPr>
              <w:t>3</w:t>
            </w:r>
          </w:p>
        </w:tc>
        <w:tc>
          <w:tcPr>
            <w:tcW w:w="1071" w:type="pct"/>
            <w:gridSpan w:val="2"/>
            <w:vAlign w:val="center"/>
          </w:tcPr>
          <w:p w:rsidR="00847955" w:rsidRPr="007759C2" w:rsidRDefault="00847955" w:rsidP="00457C7C">
            <w:pPr>
              <w:spacing w:line="240" w:lineRule="auto"/>
              <w:jc w:val="center"/>
              <w:rPr>
                <w:sz w:val="24"/>
                <w:szCs w:val="24"/>
                <w:lang w:val="en-US"/>
              </w:rPr>
            </w:pPr>
            <w:r>
              <w:rPr>
                <w:sz w:val="24"/>
                <w:szCs w:val="24"/>
                <w:lang w:val="en-US"/>
              </w:rPr>
              <w:t>3</w:t>
            </w:r>
          </w:p>
        </w:tc>
      </w:tr>
      <w:tr w:rsidR="00847955" w:rsidRPr="007A0A9C" w:rsidTr="00847955">
        <w:trPr>
          <w:trHeight w:val="290"/>
          <w:jc w:val="center"/>
        </w:trPr>
        <w:tc>
          <w:tcPr>
            <w:tcW w:w="2676" w:type="pct"/>
            <w:gridSpan w:val="2"/>
            <w:vAlign w:val="center"/>
          </w:tcPr>
          <w:p w:rsidR="00847955" w:rsidRPr="007A0A9C" w:rsidRDefault="00847955" w:rsidP="00457C7C">
            <w:pPr>
              <w:spacing w:line="240" w:lineRule="auto"/>
              <w:rPr>
                <w:sz w:val="24"/>
                <w:szCs w:val="24"/>
              </w:rPr>
            </w:pPr>
            <w:r w:rsidRPr="007A0A9C">
              <w:rPr>
                <w:sz w:val="24"/>
                <w:szCs w:val="24"/>
              </w:rPr>
              <w:t>Проведено</w:t>
            </w:r>
          </w:p>
        </w:tc>
        <w:tc>
          <w:tcPr>
            <w:tcW w:w="1253" w:type="pct"/>
            <w:gridSpan w:val="2"/>
            <w:shd w:val="clear" w:color="auto" w:fill="FFFFFF"/>
            <w:vAlign w:val="center"/>
          </w:tcPr>
          <w:p w:rsidR="00847955" w:rsidRPr="007759C2" w:rsidRDefault="00847955" w:rsidP="00457C7C">
            <w:pPr>
              <w:spacing w:line="240" w:lineRule="auto"/>
              <w:jc w:val="center"/>
              <w:rPr>
                <w:sz w:val="24"/>
                <w:szCs w:val="24"/>
                <w:lang w:val="en-US"/>
              </w:rPr>
            </w:pPr>
            <w:r>
              <w:rPr>
                <w:sz w:val="24"/>
                <w:szCs w:val="24"/>
                <w:lang w:val="en-US"/>
              </w:rPr>
              <w:t>3</w:t>
            </w:r>
          </w:p>
        </w:tc>
        <w:tc>
          <w:tcPr>
            <w:tcW w:w="1071" w:type="pct"/>
            <w:gridSpan w:val="2"/>
            <w:vAlign w:val="center"/>
          </w:tcPr>
          <w:p w:rsidR="00847955" w:rsidRPr="007A0A9C" w:rsidRDefault="00847955" w:rsidP="00457C7C">
            <w:pPr>
              <w:spacing w:line="240" w:lineRule="auto"/>
              <w:jc w:val="center"/>
              <w:rPr>
                <w:sz w:val="24"/>
                <w:szCs w:val="24"/>
              </w:rPr>
            </w:pPr>
            <w:r>
              <w:rPr>
                <w:sz w:val="24"/>
                <w:szCs w:val="24"/>
              </w:rPr>
              <w:t>3</w:t>
            </w:r>
          </w:p>
        </w:tc>
      </w:tr>
      <w:tr w:rsidR="00847955" w:rsidRPr="007A0A9C" w:rsidTr="00847955">
        <w:trPr>
          <w:trHeight w:val="290"/>
          <w:jc w:val="center"/>
        </w:trPr>
        <w:tc>
          <w:tcPr>
            <w:tcW w:w="2676" w:type="pct"/>
            <w:gridSpan w:val="2"/>
            <w:vAlign w:val="center"/>
          </w:tcPr>
          <w:p w:rsidR="00847955" w:rsidRPr="007A0A9C" w:rsidRDefault="00847955" w:rsidP="00457C7C">
            <w:pPr>
              <w:spacing w:line="240" w:lineRule="auto"/>
              <w:rPr>
                <w:sz w:val="24"/>
                <w:szCs w:val="24"/>
              </w:rPr>
            </w:pPr>
            <w:r w:rsidRPr="007A0A9C">
              <w:rPr>
                <w:sz w:val="24"/>
                <w:szCs w:val="24"/>
              </w:rPr>
              <w:t>Нагрузка на одного сотрудника</w:t>
            </w:r>
          </w:p>
        </w:tc>
        <w:tc>
          <w:tcPr>
            <w:tcW w:w="1253" w:type="pct"/>
            <w:gridSpan w:val="2"/>
            <w:shd w:val="clear" w:color="auto" w:fill="FFFFFF"/>
            <w:vAlign w:val="center"/>
          </w:tcPr>
          <w:p w:rsidR="00847955" w:rsidRPr="007759C2" w:rsidRDefault="00847955" w:rsidP="00457C7C">
            <w:pPr>
              <w:spacing w:line="240" w:lineRule="auto"/>
              <w:jc w:val="center"/>
              <w:rPr>
                <w:sz w:val="24"/>
                <w:szCs w:val="24"/>
                <w:lang w:val="en-US"/>
              </w:rPr>
            </w:pPr>
            <w:r>
              <w:rPr>
                <w:sz w:val="24"/>
                <w:szCs w:val="24"/>
                <w:lang w:val="en-US"/>
              </w:rPr>
              <w:t>0.25</w:t>
            </w:r>
          </w:p>
        </w:tc>
        <w:tc>
          <w:tcPr>
            <w:tcW w:w="1071" w:type="pct"/>
            <w:gridSpan w:val="2"/>
            <w:vAlign w:val="center"/>
          </w:tcPr>
          <w:p w:rsidR="00847955" w:rsidRPr="007A0A9C" w:rsidRDefault="00847955" w:rsidP="00457C7C">
            <w:pPr>
              <w:spacing w:line="240" w:lineRule="auto"/>
              <w:jc w:val="center"/>
              <w:rPr>
                <w:sz w:val="24"/>
                <w:szCs w:val="24"/>
              </w:rPr>
            </w:pPr>
            <w:r w:rsidRPr="007A0A9C">
              <w:rPr>
                <w:sz w:val="24"/>
                <w:szCs w:val="24"/>
              </w:rPr>
              <w:t>0,</w:t>
            </w:r>
            <w:r>
              <w:rPr>
                <w:sz w:val="24"/>
                <w:szCs w:val="24"/>
              </w:rPr>
              <w:t>25</w:t>
            </w:r>
          </w:p>
        </w:tc>
      </w:tr>
      <w:tr w:rsidR="00847955" w:rsidRPr="007A0A9C" w:rsidTr="00847955">
        <w:trPr>
          <w:trHeight w:val="290"/>
          <w:jc w:val="center"/>
        </w:trPr>
        <w:tc>
          <w:tcPr>
            <w:tcW w:w="5000" w:type="pct"/>
            <w:gridSpan w:val="6"/>
            <w:vAlign w:val="center"/>
          </w:tcPr>
          <w:p w:rsidR="00847955" w:rsidRPr="007A0A9C" w:rsidRDefault="00847955" w:rsidP="00457C7C">
            <w:pPr>
              <w:spacing w:line="240" w:lineRule="auto"/>
              <w:jc w:val="center"/>
              <w:rPr>
                <w:b/>
                <w:bCs/>
                <w:i/>
                <w:iCs/>
                <w:sz w:val="24"/>
                <w:szCs w:val="24"/>
              </w:rPr>
            </w:pPr>
            <w:r w:rsidRPr="007A0A9C">
              <w:rPr>
                <w:b/>
                <w:bCs/>
                <w:i/>
                <w:iCs/>
                <w:sz w:val="24"/>
                <w:szCs w:val="24"/>
              </w:rPr>
              <w:t>Внеплановые мероприятия</w:t>
            </w:r>
          </w:p>
        </w:tc>
      </w:tr>
      <w:tr w:rsidR="00847955" w:rsidRPr="007A0A9C" w:rsidTr="00847955">
        <w:trPr>
          <w:trHeight w:val="290"/>
          <w:jc w:val="center"/>
        </w:trPr>
        <w:tc>
          <w:tcPr>
            <w:tcW w:w="2676" w:type="pct"/>
            <w:gridSpan w:val="2"/>
            <w:vAlign w:val="center"/>
          </w:tcPr>
          <w:p w:rsidR="00847955" w:rsidRPr="007A0A9C" w:rsidRDefault="00847955" w:rsidP="00457C7C">
            <w:pPr>
              <w:spacing w:line="240" w:lineRule="auto"/>
              <w:rPr>
                <w:sz w:val="24"/>
                <w:szCs w:val="24"/>
              </w:rPr>
            </w:pPr>
            <w:r w:rsidRPr="007A0A9C">
              <w:rPr>
                <w:sz w:val="24"/>
                <w:szCs w:val="24"/>
              </w:rPr>
              <w:t>Проведено</w:t>
            </w:r>
          </w:p>
        </w:tc>
        <w:tc>
          <w:tcPr>
            <w:tcW w:w="1253" w:type="pct"/>
            <w:gridSpan w:val="2"/>
            <w:vAlign w:val="center"/>
          </w:tcPr>
          <w:p w:rsidR="00847955" w:rsidRPr="007A0A9C" w:rsidRDefault="00847955" w:rsidP="00457C7C">
            <w:pPr>
              <w:spacing w:line="240" w:lineRule="auto"/>
              <w:jc w:val="center"/>
              <w:rPr>
                <w:sz w:val="24"/>
                <w:szCs w:val="24"/>
              </w:rPr>
            </w:pPr>
            <w:r>
              <w:rPr>
                <w:sz w:val="24"/>
                <w:szCs w:val="24"/>
              </w:rPr>
              <w:t>1</w:t>
            </w:r>
          </w:p>
        </w:tc>
        <w:tc>
          <w:tcPr>
            <w:tcW w:w="1071" w:type="pct"/>
            <w:gridSpan w:val="2"/>
            <w:vAlign w:val="center"/>
          </w:tcPr>
          <w:p w:rsidR="00847955" w:rsidRPr="007759C2" w:rsidRDefault="00847955" w:rsidP="00457C7C">
            <w:pPr>
              <w:spacing w:line="240" w:lineRule="auto"/>
              <w:jc w:val="center"/>
              <w:rPr>
                <w:sz w:val="24"/>
                <w:szCs w:val="24"/>
                <w:lang w:val="en-US"/>
              </w:rPr>
            </w:pPr>
            <w:r>
              <w:rPr>
                <w:sz w:val="24"/>
                <w:szCs w:val="24"/>
                <w:lang w:val="en-US"/>
              </w:rPr>
              <w:t>0</w:t>
            </w:r>
          </w:p>
        </w:tc>
      </w:tr>
      <w:tr w:rsidR="00847955" w:rsidRPr="007A0A9C" w:rsidTr="00847955">
        <w:trPr>
          <w:trHeight w:val="290"/>
          <w:jc w:val="center"/>
        </w:trPr>
        <w:tc>
          <w:tcPr>
            <w:tcW w:w="2676" w:type="pct"/>
            <w:gridSpan w:val="2"/>
            <w:vAlign w:val="center"/>
          </w:tcPr>
          <w:p w:rsidR="00847955" w:rsidRPr="007A0A9C" w:rsidRDefault="00847955" w:rsidP="00457C7C">
            <w:pPr>
              <w:spacing w:line="240" w:lineRule="auto"/>
              <w:rPr>
                <w:sz w:val="24"/>
                <w:szCs w:val="24"/>
              </w:rPr>
            </w:pPr>
            <w:r w:rsidRPr="007A0A9C">
              <w:rPr>
                <w:sz w:val="24"/>
                <w:szCs w:val="24"/>
              </w:rPr>
              <w:t>Нагрузка на одного сотрудника</w:t>
            </w:r>
          </w:p>
        </w:tc>
        <w:tc>
          <w:tcPr>
            <w:tcW w:w="1253" w:type="pct"/>
            <w:gridSpan w:val="2"/>
            <w:vAlign w:val="center"/>
          </w:tcPr>
          <w:p w:rsidR="00847955" w:rsidRPr="007A0A9C" w:rsidRDefault="00847955" w:rsidP="00457C7C">
            <w:pPr>
              <w:spacing w:line="240" w:lineRule="auto"/>
              <w:jc w:val="center"/>
              <w:rPr>
                <w:sz w:val="24"/>
                <w:szCs w:val="24"/>
              </w:rPr>
            </w:pPr>
            <w:r w:rsidRPr="007A0A9C">
              <w:rPr>
                <w:sz w:val="24"/>
                <w:szCs w:val="24"/>
              </w:rPr>
              <w:t>0,</w:t>
            </w:r>
            <w:r>
              <w:rPr>
                <w:sz w:val="24"/>
                <w:szCs w:val="24"/>
              </w:rPr>
              <w:t>08</w:t>
            </w:r>
          </w:p>
        </w:tc>
        <w:tc>
          <w:tcPr>
            <w:tcW w:w="1071" w:type="pct"/>
            <w:gridSpan w:val="2"/>
            <w:vAlign w:val="center"/>
          </w:tcPr>
          <w:p w:rsidR="00847955" w:rsidRPr="007A0A9C" w:rsidRDefault="00847955" w:rsidP="00457C7C">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ind w:left="698"/>
        <w:rPr>
          <w:color w:val="FF0000"/>
          <w:sz w:val="28"/>
          <w:szCs w:val="28"/>
        </w:rPr>
      </w:pPr>
    </w:p>
    <w:p w:rsidR="005D37C8" w:rsidRPr="00061C3D" w:rsidRDefault="005D37C8" w:rsidP="005D37C8">
      <w:pPr>
        <w:spacing w:line="240" w:lineRule="auto"/>
        <w:jc w:val="center"/>
        <w:rPr>
          <w:i/>
          <w:iCs/>
          <w:sz w:val="28"/>
          <w:szCs w:val="28"/>
        </w:rPr>
      </w:pPr>
      <w:r w:rsidRPr="00061C3D">
        <w:rPr>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5D37C8" w:rsidRPr="00CC0CAA" w:rsidRDefault="005D37C8" w:rsidP="005D37C8">
      <w:pPr>
        <w:spacing w:line="240" w:lineRule="auto"/>
        <w:jc w:val="center"/>
        <w:rPr>
          <w:i/>
          <w:iCs/>
          <w:color w:val="FF0000"/>
          <w:sz w:val="28"/>
          <w:szCs w:val="28"/>
        </w:rPr>
      </w:pPr>
    </w:p>
    <w:tbl>
      <w:tblPr>
        <w:tblW w:w="3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843"/>
        <w:gridCol w:w="1843"/>
      </w:tblGrid>
      <w:tr w:rsidR="00061C3D" w:rsidRPr="007A0A9C" w:rsidTr="00457C7C">
        <w:trPr>
          <w:cantSplit/>
          <w:trHeight w:val="817"/>
          <w:jc w:val="center"/>
        </w:trPr>
        <w:tc>
          <w:tcPr>
            <w:tcW w:w="3550" w:type="dxa"/>
            <w:vAlign w:val="center"/>
          </w:tcPr>
          <w:p w:rsidR="00061C3D" w:rsidRPr="007A0A9C" w:rsidRDefault="00061C3D" w:rsidP="00457C7C">
            <w:pPr>
              <w:spacing w:line="240" w:lineRule="auto"/>
              <w:jc w:val="center"/>
              <w:rPr>
                <w:sz w:val="24"/>
                <w:szCs w:val="24"/>
              </w:rPr>
            </w:pPr>
          </w:p>
        </w:tc>
        <w:tc>
          <w:tcPr>
            <w:tcW w:w="1843" w:type="dxa"/>
            <w:vAlign w:val="center"/>
          </w:tcPr>
          <w:p w:rsidR="00061C3D" w:rsidRPr="007A0A9C" w:rsidRDefault="00061C3D" w:rsidP="00457C7C">
            <w:pPr>
              <w:spacing w:line="240" w:lineRule="auto"/>
              <w:rPr>
                <w:b/>
                <w:sz w:val="24"/>
                <w:szCs w:val="28"/>
              </w:rPr>
            </w:pPr>
            <w:r w:rsidRPr="007A0A9C">
              <w:rPr>
                <w:b/>
                <w:sz w:val="24"/>
                <w:szCs w:val="28"/>
              </w:rPr>
              <w:t xml:space="preserve">1 квартал </w:t>
            </w:r>
          </w:p>
          <w:p w:rsidR="00061C3D" w:rsidRPr="007A0A9C" w:rsidRDefault="00061C3D" w:rsidP="00457C7C">
            <w:pPr>
              <w:spacing w:line="240" w:lineRule="auto"/>
              <w:rPr>
                <w:b/>
                <w:sz w:val="24"/>
                <w:szCs w:val="28"/>
              </w:rPr>
            </w:pPr>
            <w:r w:rsidRPr="007A0A9C">
              <w:rPr>
                <w:b/>
                <w:sz w:val="24"/>
                <w:szCs w:val="28"/>
              </w:rPr>
              <w:t>201</w:t>
            </w:r>
            <w:r>
              <w:rPr>
                <w:b/>
                <w:sz w:val="24"/>
                <w:szCs w:val="28"/>
              </w:rPr>
              <w:t>8</w:t>
            </w:r>
            <w:r w:rsidRPr="007A0A9C">
              <w:rPr>
                <w:b/>
                <w:sz w:val="24"/>
                <w:szCs w:val="28"/>
              </w:rPr>
              <w:t xml:space="preserve"> года</w:t>
            </w:r>
          </w:p>
        </w:tc>
        <w:tc>
          <w:tcPr>
            <w:tcW w:w="1843" w:type="dxa"/>
            <w:vAlign w:val="center"/>
          </w:tcPr>
          <w:p w:rsidR="00061C3D" w:rsidRPr="007A0A9C" w:rsidRDefault="00061C3D" w:rsidP="00457C7C">
            <w:pPr>
              <w:spacing w:line="240" w:lineRule="auto"/>
              <w:rPr>
                <w:b/>
                <w:sz w:val="24"/>
                <w:szCs w:val="28"/>
              </w:rPr>
            </w:pPr>
            <w:r w:rsidRPr="007A0A9C">
              <w:rPr>
                <w:b/>
                <w:sz w:val="24"/>
                <w:szCs w:val="28"/>
              </w:rPr>
              <w:t xml:space="preserve">1 квартал </w:t>
            </w:r>
          </w:p>
          <w:p w:rsidR="00061C3D" w:rsidRPr="007A0A9C" w:rsidRDefault="00061C3D" w:rsidP="00457C7C">
            <w:pPr>
              <w:spacing w:line="240" w:lineRule="auto"/>
              <w:rPr>
                <w:b/>
                <w:sz w:val="24"/>
                <w:szCs w:val="28"/>
              </w:rPr>
            </w:pPr>
            <w:r w:rsidRPr="007A0A9C">
              <w:rPr>
                <w:b/>
                <w:sz w:val="24"/>
                <w:szCs w:val="28"/>
              </w:rPr>
              <w:t>201</w:t>
            </w:r>
            <w:r>
              <w:rPr>
                <w:b/>
                <w:sz w:val="24"/>
                <w:szCs w:val="28"/>
              </w:rPr>
              <w:t>9</w:t>
            </w:r>
            <w:r w:rsidRPr="007A0A9C">
              <w:rPr>
                <w:b/>
                <w:sz w:val="24"/>
                <w:szCs w:val="28"/>
              </w:rPr>
              <w:t xml:space="preserve"> года</w:t>
            </w:r>
          </w:p>
        </w:tc>
      </w:tr>
      <w:tr w:rsidR="00061C3D" w:rsidRPr="007A0A9C" w:rsidTr="00457C7C">
        <w:trPr>
          <w:trHeight w:val="751"/>
          <w:jc w:val="center"/>
        </w:trPr>
        <w:tc>
          <w:tcPr>
            <w:tcW w:w="3550" w:type="dxa"/>
            <w:vAlign w:val="center"/>
          </w:tcPr>
          <w:p w:rsidR="00061C3D" w:rsidRPr="007A0A9C" w:rsidRDefault="00061C3D" w:rsidP="00457C7C">
            <w:pPr>
              <w:spacing w:line="240" w:lineRule="auto"/>
              <w:jc w:val="center"/>
              <w:rPr>
                <w:sz w:val="24"/>
                <w:szCs w:val="24"/>
              </w:rPr>
            </w:pPr>
            <w:r w:rsidRPr="007A0A9C">
              <w:rPr>
                <w:sz w:val="24"/>
                <w:szCs w:val="24"/>
              </w:rPr>
              <w:t>Запланировано</w:t>
            </w:r>
          </w:p>
        </w:tc>
        <w:tc>
          <w:tcPr>
            <w:tcW w:w="3686" w:type="dxa"/>
            <w:gridSpan w:val="2"/>
            <w:vMerge w:val="restart"/>
            <w:shd w:val="clear" w:color="auto" w:fill="FFFFFF"/>
            <w:vAlign w:val="center"/>
          </w:tcPr>
          <w:p w:rsidR="00061C3D" w:rsidRPr="007A0A9C" w:rsidRDefault="00061C3D" w:rsidP="00457C7C">
            <w:pPr>
              <w:spacing w:line="240" w:lineRule="auto"/>
              <w:jc w:val="center"/>
              <w:rPr>
                <w:sz w:val="24"/>
                <w:szCs w:val="24"/>
              </w:rPr>
            </w:pPr>
            <w:r w:rsidRPr="007A0A9C">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p w:rsidR="00061C3D" w:rsidRPr="007A0A9C" w:rsidRDefault="00061C3D" w:rsidP="00457C7C">
            <w:pPr>
              <w:spacing w:line="240" w:lineRule="auto"/>
              <w:jc w:val="center"/>
              <w:rPr>
                <w:sz w:val="24"/>
                <w:szCs w:val="24"/>
              </w:rPr>
            </w:pPr>
          </w:p>
        </w:tc>
      </w:tr>
      <w:tr w:rsidR="00061C3D" w:rsidRPr="007A0A9C" w:rsidTr="00457C7C">
        <w:trPr>
          <w:trHeight w:val="290"/>
          <w:jc w:val="center"/>
        </w:trPr>
        <w:tc>
          <w:tcPr>
            <w:tcW w:w="3550" w:type="dxa"/>
            <w:vAlign w:val="center"/>
          </w:tcPr>
          <w:p w:rsidR="00061C3D" w:rsidRPr="007A0A9C" w:rsidRDefault="00061C3D" w:rsidP="00457C7C">
            <w:pPr>
              <w:spacing w:line="240" w:lineRule="auto"/>
              <w:jc w:val="center"/>
              <w:rPr>
                <w:sz w:val="24"/>
                <w:szCs w:val="24"/>
              </w:rPr>
            </w:pPr>
            <w:r w:rsidRPr="007A0A9C">
              <w:rPr>
                <w:sz w:val="24"/>
                <w:szCs w:val="24"/>
              </w:rPr>
              <w:t>Проведено</w:t>
            </w:r>
          </w:p>
        </w:tc>
        <w:tc>
          <w:tcPr>
            <w:tcW w:w="3686" w:type="dxa"/>
            <w:gridSpan w:val="2"/>
            <w:vMerge/>
            <w:shd w:val="clear" w:color="auto" w:fill="FFFFFF"/>
            <w:vAlign w:val="center"/>
          </w:tcPr>
          <w:p w:rsidR="00061C3D" w:rsidRPr="007A0A9C" w:rsidRDefault="00061C3D" w:rsidP="00457C7C">
            <w:pPr>
              <w:spacing w:line="240" w:lineRule="auto"/>
              <w:jc w:val="center"/>
              <w:rPr>
                <w:sz w:val="24"/>
                <w:szCs w:val="24"/>
              </w:rPr>
            </w:pPr>
          </w:p>
        </w:tc>
      </w:tr>
      <w:tr w:rsidR="00061C3D" w:rsidRPr="007A0A9C" w:rsidTr="00457C7C">
        <w:trPr>
          <w:trHeight w:val="290"/>
          <w:jc w:val="center"/>
        </w:trPr>
        <w:tc>
          <w:tcPr>
            <w:tcW w:w="3550" w:type="dxa"/>
            <w:vAlign w:val="center"/>
          </w:tcPr>
          <w:p w:rsidR="00061C3D" w:rsidRPr="007A0A9C" w:rsidRDefault="00061C3D" w:rsidP="00457C7C">
            <w:pPr>
              <w:spacing w:line="240" w:lineRule="auto"/>
              <w:jc w:val="center"/>
              <w:rPr>
                <w:sz w:val="24"/>
                <w:szCs w:val="24"/>
              </w:rPr>
            </w:pPr>
            <w:r w:rsidRPr="007A0A9C">
              <w:rPr>
                <w:sz w:val="24"/>
                <w:szCs w:val="24"/>
              </w:rPr>
              <w:t>Выявлено нарушений</w:t>
            </w:r>
          </w:p>
        </w:tc>
        <w:tc>
          <w:tcPr>
            <w:tcW w:w="1843" w:type="dxa"/>
            <w:shd w:val="clear" w:color="auto" w:fill="FFFFFF"/>
            <w:vAlign w:val="center"/>
          </w:tcPr>
          <w:p w:rsidR="00061C3D" w:rsidRPr="007A0A9C" w:rsidRDefault="00061C3D" w:rsidP="00457C7C">
            <w:pPr>
              <w:spacing w:line="240" w:lineRule="auto"/>
              <w:jc w:val="center"/>
              <w:rPr>
                <w:sz w:val="24"/>
                <w:szCs w:val="24"/>
              </w:rPr>
            </w:pPr>
            <w:r w:rsidRPr="007A0A9C">
              <w:rPr>
                <w:sz w:val="24"/>
                <w:szCs w:val="24"/>
              </w:rPr>
              <w:t>0</w:t>
            </w:r>
          </w:p>
        </w:tc>
        <w:tc>
          <w:tcPr>
            <w:tcW w:w="1843" w:type="dxa"/>
            <w:shd w:val="clear" w:color="auto" w:fill="FFFFFF"/>
            <w:vAlign w:val="center"/>
          </w:tcPr>
          <w:p w:rsidR="00061C3D" w:rsidRPr="007A0A9C" w:rsidRDefault="00061C3D" w:rsidP="00457C7C">
            <w:pPr>
              <w:spacing w:line="240" w:lineRule="auto"/>
              <w:jc w:val="center"/>
              <w:rPr>
                <w:sz w:val="24"/>
                <w:szCs w:val="24"/>
              </w:rPr>
            </w:pPr>
            <w:r w:rsidRPr="007A0A9C">
              <w:rPr>
                <w:sz w:val="24"/>
                <w:szCs w:val="24"/>
              </w:rPr>
              <w:t>0</w:t>
            </w:r>
          </w:p>
        </w:tc>
      </w:tr>
      <w:tr w:rsidR="00061C3D" w:rsidRPr="007A0A9C" w:rsidTr="00457C7C">
        <w:trPr>
          <w:trHeight w:val="290"/>
          <w:jc w:val="center"/>
        </w:trPr>
        <w:tc>
          <w:tcPr>
            <w:tcW w:w="3550" w:type="dxa"/>
            <w:vAlign w:val="center"/>
          </w:tcPr>
          <w:p w:rsidR="00061C3D" w:rsidRPr="007A0A9C" w:rsidRDefault="00061C3D" w:rsidP="00457C7C">
            <w:pPr>
              <w:spacing w:line="240" w:lineRule="auto"/>
              <w:jc w:val="center"/>
              <w:rPr>
                <w:sz w:val="24"/>
                <w:szCs w:val="24"/>
              </w:rPr>
            </w:pPr>
            <w:r w:rsidRPr="007A0A9C">
              <w:rPr>
                <w:sz w:val="24"/>
                <w:szCs w:val="24"/>
              </w:rPr>
              <w:t>Выдано предписаний</w:t>
            </w:r>
          </w:p>
        </w:tc>
        <w:tc>
          <w:tcPr>
            <w:tcW w:w="1843" w:type="dxa"/>
            <w:shd w:val="clear" w:color="auto" w:fill="FFFFFF"/>
            <w:vAlign w:val="center"/>
          </w:tcPr>
          <w:p w:rsidR="00061C3D" w:rsidRPr="007A0A9C" w:rsidRDefault="00061C3D" w:rsidP="00457C7C">
            <w:pPr>
              <w:spacing w:line="240" w:lineRule="auto"/>
              <w:jc w:val="center"/>
              <w:rPr>
                <w:sz w:val="24"/>
                <w:szCs w:val="24"/>
              </w:rPr>
            </w:pPr>
            <w:r w:rsidRPr="007A0A9C">
              <w:rPr>
                <w:sz w:val="24"/>
                <w:szCs w:val="24"/>
              </w:rPr>
              <w:t>0</w:t>
            </w:r>
          </w:p>
        </w:tc>
        <w:tc>
          <w:tcPr>
            <w:tcW w:w="1843" w:type="dxa"/>
            <w:shd w:val="clear" w:color="auto" w:fill="FFFFFF"/>
            <w:vAlign w:val="center"/>
          </w:tcPr>
          <w:p w:rsidR="00061C3D" w:rsidRPr="007A0A9C" w:rsidRDefault="00061C3D" w:rsidP="00457C7C">
            <w:pPr>
              <w:spacing w:line="240" w:lineRule="auto"/>
              <w:jc w:val="center"/>
              <w:rPr>
                <w:sz w:val="24"/>
                <w:szCs w:val="24"/>
              </w:rPr>
            </w:pPr>
            <w:r w:rsidRPr="007A0A9C">
              <w:rPr>
                <w:sz w:val="24"/>
                <w:szCs w:val="24"/>
              </w:rPr>
              <w:t>0</w:t>
            </w:r>
          </w:p>
        </w:tc>
      </w:tr>
      <w:tr w:rsidR="00061C3D" w:rsidRPr="007A0A9C" w:rsidTr="00457C7C">
        <w:trPr>
          <w:trHeight w:val="290"/>
          <w:jc w:val="center"/>
        </w:trPr>
        <w:tc>
          <w:tcPr>
            <w:tcW w:w="3550" w:type="dxa"/>
            <w:vAlign w:val="center"/>
          </w:tcPr>
          <w:p w:rsidR="00061C3D" w:rsidRPr="007A0A9C" w:rsidRDefault="00061C3D" w:rsidP="00457C7C">
            <w:pPr>
              <w:spacing w:line="240" w:lineRule="auto"/>
              <w:jc w:val="center"/>
              <w:rPr>
                <w:sz w:val="24"/>
                <w:szCs w:val="24"/>
              </w:rPr>
            </w:pPr>
            <w:r w:rsidRPr="007A0A9C">
              <w:rPr>
                <w:sz w:val="24"/>
                <w:szCs w:val="24"/>
              </w:rPr>
              <w:t>Вынесено предупреждений</w:t>
            </w:r>
          </w:p>
        </w:tc>
        <w:tc>
          <w:tcPr>
            <w:tcW w:w="1843" w:type="dxa"/>
            <w:shd w:val="clear" w:color="auto" w:fill="FFFFFF"/>
            <w:vAlign w:val="center"/>
          </w:tcPr>
          <w:p w:rsidR="00061C3D" w:rsidRPr="007A0A9C" w:rsidRDefault="00061C3D" w:rsidP="00457C7C">
            <w:pPr>
              <w:spacing w:line="240" w:lineRule="auto"/>
              <w:jc w:val="center"/>
              <w:rPr>
                <w:sz w:val="24"/>
                <w:szCs w:val="24"/>
              </w:rPr>
            </w:pPr>
            <w:r w:rsidRPr="007A0A9C">
              <w:rPr>
                <w:sz w:val="24"/>
                <w:szCs w:val="24"/>
              </w:rPr>
              <w:t>0</w:t>
            </w:r>
          </w:p>
        </w:tc>
        <w:tc>
          <w:tcPr>
            <w:tcW w:w="1843" w:type="dxa"/>
            <w:shd w:val="clear" w:color="auto" w:fill="FFFFFF"/>
            <w:vAlign w:val="center"/>
          </w:tcPr>
          <w:p w:rsidR="00061C3D" w:rsidRPr="007A0A9C" w:rsidRDefault="00061C3D" w:rsidP="00457C7C">
            <w:pPr>
              <w:spacing w:line="240" w:lineRule="auto"/>
              <w:jc w:val="center"/>
              <w:rPr>
                <w:sz w:val="24"/>
                <w:szCs w:val="24"/>
              </w:rPr>
            </w:pPr>
            <w:r w:rsidRPr="007A0A9C">
              <w:rPr>
                <w:sz w:val="24"/>
                <w:szCs w:val="24"/>
              </w:rPr>
              <w:t>0</w:t>
            </w:r>
          </w:p>
        </w:tc>
      </w:tr>
      <w:tr w:rsidR="00061C3D" w:rsidRPr="007A0A9C" w:rsidTr="00457C7C">
        <w:trPr>
          <w:trHeight w:val="290"/>
          <w:jc w:val="center"/>
        </w:trPr>
        <w:tc>
          <w:tcPr>
            <w:tcW w:w="3550" w:type="dxa"/>
            <w:vAlign w:val="center"/>
          </w:tcPr>
          <w:p w:rsidR="00061C3D" w:rsidRPr="007A0A9C" w:rsidRDefault="00061C3D" w:rsidP="00457C7C">
            <w:pPr>
              <w:spacing w:line="240" w:lineRule="auto"/>
              <w:jc w:val="center"/>
              <w:rPr>
                <w:sz w:val="24"/>
                <w:szCs w:val="24"/>
              </w:rPr>
            </w:pPr>
            <w:r w:rsidRPr="007A0A9C">
              <w:rPr>
                <w:sz w:val="24"/>
                <w:szCs w:val="24"/>
              </w:rPr>
              <w:t>Составлено протоколов об АПН</w:t>
            </w:r>
          </w:p>
        </w:tc>
        <w:tc>
          <w:tcPr>
            <w:tcW w:w="1843" w:type="dxa"/>
            <w:shd w:val="clear" w:color="auto" w:fill="FFFFFF"/>
            <w:vAlign w:val="center"/>
          </w:tcPr>
          <w:p w:rsidR="00061C3D" w:rsidRPr="007A0A9C" w:rsidRDefault="00061C3D" w:rsidP="00457C7C">
            <w:pPr>
              <w:spacing w:line="240" w:lineRule="auto"/>
              <w:jc w:val="center"/>
              <w:rPr>
                <w:sz w:val="24"/>
                <w:szCs w:val="24"/>
              </w:rPr>
            </w:pPr>
            <w:r w:rsidRPr="007A0A9C">
              <w:rPr>
                <w:sz w:val="24"/>
                <w:szCs w:val="24"/>
              </w:rPr>
              <w:t>0</w:t>
            </w:r>
          </w:p>
        </w:tc>
        <w:tc>
          <w:tcPr>
            <w:tcW w:w="1843" w:type="dxa"/>
            <w:shd w:val="clear" w:color="auto" w:fill="FFFFFF"/>
            <w:vAlign w:val="center"/>
          </w:tcPr>
          <w:p w:rsidR="00061C3D" w:rsidRPr="007A0A9C" w:rsidRDefault="00061C3D" w:rsidP="00457C7C">
            <w:pPr>
              <w:spacing w:line="240" w:lineRule="auto"/>
              <w:jc w:val="center"/>
              <w:rPr>
                <w:sz w:val="24"/>
                <w:szCs w:val="24"/>
              </w:rPr>
            </w:pPr>
            <w:r w:rsidRPr="007A0A9C">
              <w:rPr>
                <w:sz w:val="24"/>
                <w:szCs w:val="24"/>
              </w:rPr>
              <w:t>0</w:t>
            </w:r>
          </w:p>
        </w:tc>
      </w:tr>
      <w:tr w:rsidR="00061C3D" w:rsidRPr="007A0A9C" w:rsidTr="00457C7C">
        <w:trPr>
          <w:trHeight w:val="290"/>
          <w:jc w:val="center"/>
        </w:trPr>
        <w:tc>
          <w:tcPr>
            <w:tcW w:w="7236" w:type="dxa"/>
            <w:gridSpan w:val="3"/>
            <w:vAlign w:val="center"/>
          </w:tcPr>
          <w:p w:rsidR="00061C3D" w:rsidRPr="007A0A9C" w:rsidRDefault="00061C3D" w:rsidP="00457C7C">
            <w:pPr>
              <w:spacing w:line="240" w:lineRule="auto"/>
              <w:jc w:val="center"/>
              <w:rPr>
                <w:b/>
                <w:bCs/>
                <w:i/>
                <w:iCs/>
                <w:sz w:val="24"/>
                <w:szCs w:val="24"/>
              </w:rPr>
            </w:pPr>
            <w:r w:rsidRPr="007A0A9C">
              <w:rPr>
                <w:b/>
                <w:bCs/>
                <w:i/>
                <w:iCs/>
                <w:sz w:val="24"/>
                <w:szCs w:val="24"/>
              </w:rPr>
              <w:t>Внеплановые мероприятия</w:t>
            </w:r>
          </w:p>
        </w:tc>
      </w:tr>
      <w:tr w:rsidR="00061C3D" w:rsidRPr="007A0A9C" w:rsidTr="00457C7C">
        <w:trPr>
          <w:trHeight w:val="290"/>
          <w:jc w:val="center"/>
        </w:trPr>
        <w:tc>
          <w:tcPr>
            <w:tcW w:w="3550" w:type="dxa"/>
            <w:vAlign w:val="center"/>
          </w:tcPr>
          <w:p w:rsidR="00061C3D" w:rsidRPr="007A0A9C" w:rsidRDefault="00061C3D" w:rsidP="00457C7C">
            <w:pPr>
              <w:spacing w:line="240" w:lineRule="auto"/>
              <w:jc w:val="center"/>
              <w:rPr>
                <w:sz w:val="24"/>
                <w:szCs w:val="24"/>
              </w:rPr>
            </w:pPr>
            <w:r w:rsidRPr="007A0A9C">
              <w:rPr>
                <w:sz w:val="24"/>
                <w:szCs w:val="24"/>
              </w:rPr>
              <w:t>Проведено</w:t>
            </w:r>
          </w:p>
        </w:tc>
        <w:tc>
          <w:tcPr>
            <w:tcW w:w="1843" w:type="dxa"/>
            <w:shd w:val="clear" w:color="auto" w:fill="FFFFFF"/>
            <w:vAlign w:val="center"/>
          </w:tcPr>
          <w:p w:rsidR="00061C3D" w:rsidRPr="007A0A9C" w:rsidRDefault="00061C3D" w:rsidP="00457C7C">
            <w:pPr>
              <w:spacing w:line="240" w:lineRule="auto"/>
              <w:jc w:val="center"/>
              <w:rPr>
                <w:sz w:val="24"/>
                <w:szCs w:val="24"/>
              </w:rPr>
            </w:pPr>
            <w:r>
              <w:rPr>
                <w:sz w:val="24"/>
                <w:szCs w:val="24"/>
                <w:lang w:val="en-US"/>
              </w:rPr>
              <w:t>0</w:t>
            </w:r>
          </w:p>
        </w:tc>
        <w:tc>
          <w:tcPr>
            <w:tcW w:w="1843" w:type="dxa"/>
            <w:shd w:val="clear" w:color="auto" w:fill="FFFFFF"/>
            <w:vAlign w:val="center"/>
          </w:tcPr>
          <w:p w:rsidR="00061C3D" w:rsidRPr="007A0A9C" w:rsidRDefault="00061C3D" w:rsidP="00457C7C">
            <w:pPr>
              <w:spacing w:line="240" w:lineRule="auto"/>
              <w:jc w:val="center"/>
              <w:rPr>
                <w:sz w:val="24"/>
                <w:szCs w:val="24"/>
              </w:rPr>
            </w:pPr>
            <w:r>
              <w:rPr>
                <w:sz w:val="24"/>
                <w:szCs w:val="24"/>
              </w:rPr>
              <w:t>0</w:t>
            </w:r>
          </w:p>
        </w:tc>
      </w:tr>
      <w:tr w:rsidR="00061C3D" w:rsidRPr="007A0A9C" w:rsidTr="00457C7C">
        <w:trPr>
          <w:trHeight w:val="290"/>
          <w:jc w:val="center"/>
        </w:trPr>
        <w:tc>
          <w:tcPr>
            <w:tcW w:w="3550" w:type="dxa"/>
            <w:vAlign w:val="center"/>
          </w:tcPr>
          <w:p w:rsidR="00061C3D" w:rsidRPr="007A0A9C" w:rsidRDefault="00061C3D" w:rsidP="00457C7C">
            <w:pPr>
              <w:spacing w:line="240" w:lineRule="auto"/>
              <w:jc w:val="center"/>
              <w:rPr>
                <w:sz w:val="24"/>
                <w:szCs w:val="24"/>
              </w:rPr>
            </w:pPr>
            <w:r w:rsidRPr="007A0A9C">
              <w:rPr>
                <w:sz w:val="24"/>
                <w:szCs w:val="24"/>
              </w:rPr>
              <w:t>Выявлено нарушений</w:t>
            </w:r>
          </w:p>
        </w:tc>
        <w:tc>
          <w:tcPr>
            <w:tcW w:w="1843" w:type="dxa"/>
            <w:shd w:val="clear" w:color="auto" w:fill="FFFFFF"/>
            <w:vAlign w:val="center"/>
          </w:tcPr>
          <w:p w:rsidR="00061C3D" w:rsidRPr="007759C2" w:rsidRDefault="00061C3D" w:rsidP="00457C7C">
            <w:pPr>
              <w:spacing w:line="240" w:lineRule="auto"/>
              <w:jc w:val="center"/>
              <w:rPr>
                <w:sz w:val="24"/>
                <w:szCs w:val="24"/>
                <w:lang w:val="en-US"/>
              </w:rPr>
            </w:pPr>
            <w:r>
              <w:rPr>
                <w:sz w:val="24"/>
                <w:szCs w:val="24"/>
                <w:lang w:val="en-US"/>
              </w:rPr>
              <w:t>0</w:t>
            </w:r>
          </w:p>
        </w:tc>
        <w:tc>
          <w:tcPr>
            <w:tcW w:w="1843" w:type="dxa"/>
            <w:shd w:val="clear" w:color="auto" w:fill="FFFFFF"/>
            <w:vAlign w:val="center"/>
          </w:tcPr>
          <w:p w:rsidR="00061C3D" w:rsidRPr="007A0A9C" w:rsidRDefault="00061C3D" w:rsidP="00457C7C">
            <w:pPr>
              <w:spacing w:line="240" w:lineRule="auto"/>
              <w:jc w:val="center"/>
              <w:rPr>
                <w:sz w:val="24"/>
                <w:szCs w:val="24"/>
              </w:rPr>
            </w:pPr>
            <w:r>
              <w:rPr>
                <w:sz w:val="24"/>
                <w:szCs w:val="24"/>
              </w:rPr>
              <w:t>0</w:t>
            </w:r>
          </w:p>
        </w:tc>
      </w:tr>
      <w:tr w:rsidR="00061C3D" w:rsidRPr="007A0A9C" w:rsidTr="00457C7C">
        <w:trPr>
          <w:trHeight w:val="290"/>
          <w:jc w:val="center"/>
        </w:trPr>
        <w:tc>
          <w:tcPr>
            <w:tcW w:w="3550" w:type="dxa"/>
            <w:vAlign w:val="center"/>
          </w:tcPr>
          <w:p w:rsidR="00061C3D" w:rsidRPr="007A0A9C" w:rsidRDefault="00061C3D" w:rsidP="00457C7C">
            <w:pPr>
              <w:spacing w:line="240" w:lineRule="auto"/>
              <w:jc w:val="center"/>
              <w:rPr>
                <w:sz w:val="24"/>
                <w:szCs w:val="24"/>
              </w:rPr>
            </w:pPr>
            <w:r w:rsidRPr="007A0A9C">
              <w:rPr>
                <w:sz w:val="24"/>
                <w:szCs w:val="24"/>
              </w:rPr>
              <w:t>Выдано предписаний</w:t>
            </w:r>
          </w:p>
        </w:tc>
        <w:tc>
          <w:tcPr>
            <w:tcW w:w="1843" w:type="dxa"/>
            <w:shd w:val="clear" w:color="auto" w:fill="FFFFFF"/>
            <w:vAlign w:val="center"/>
          </w:tcPr>
          <w:p w:rsidR="00061C3D" w:rsidRPr="007759C2" w:rsidRDefault="00061C3D" w:rsidP="00457C7C">
            <w:pPr>
              <w:spacing w:line="240" w:lineRule="auto"/>
              <w:jc w:val="center"/>
              <w:rPr>
                <w:sz w:val="24"/>
                <w:szCs w:val="24"/>
                <w:lang w:val="en-US"/>
              </w:rPr>
            </w:pPr>
            <w:r>
              <w:rPr>
                <w:sz w:val="24"/>
                <w:szCs w:val="24"/>
                <w:lang w:val="en-US"/>
              </w:rPr>
              <w:t>0</w:t>
            </w:r>
          </w:p>
        </w:tc>
        <w:tc>
          <w:tcPr>
            <w:tcW w:w="1843" w:type="dxa"/>
            <w:shd w:val="clear" w:color="auto" w:fill="FFFFFF"/>
            <w:vAlign w:val="center"/>
          </w:tcPr>
          <w:p w:rsidR="00061C3D" w:rsidRPr="007A0A9C" w:rsidRDefault="00061C3D" w:rsidP="00457C7C">
            <w:pPr>
              <w:spacing w:line="240" w:lineRule="auto"/>
              <w:jc w:val="center"/>
              <w:rPr>
                <w:sz w:val="24"/>
                <w:szCs w:val="24"/>
              </w:rPr>
            </w:pPr>
            <w:r>
              <w:rPr>
                <w:sz w:val="24"/>
                <w:szCs w:val="24"/>
              </w:rPr>
              <w:t>0</w:t>
            </w:r>
          </w:p>
        </w:tc>
      </w:tr>
      <w:tr w:rsidR="00061C3D" w:rsidRPr="007A0A9C" w:rsidTr="00457C7C">
        <w:trPr>
          <w:trHeight w:val="290"/>
          <w:jc w:val="center"/>
        </w:trPr>
        <w:tc>
          <w:tcPr>
            <w:tcW w:w="3550" w:type="dxa"/>
            <w:vAlign w:val="center"/>
          </w:tcPr>
          <w:p w:rsidR="00061C3D" w:rsidRPr="007A0A9C" w:rsidRDefault="00061C3D" w:rsidP="00457C7C">
            <w:pPr>
              <w:spacing w:line="240" w:lineRule="auto"/>
              <w:jc w:val="center"/>
              <w:rPr>
                <w:sz w:val="24"/>
                <w:szCs w:val="24"/>
              </w:rPr>
            </w:pPr>
            <w:r w:rsidRPr="007A0A9C">
              <w:rPr>
                <w:sz w:val="24"/>
                <w:szCs w:val="24"/>
              </w:rPr>
              <w:t>Вынесено предупреждений</w:t>
            </w:r>
          </w:p>
        </w:tc>
        <w:tc>
          <w:tcPr>
            <w:tcW w:w="1843" w:type="dxa"/>
            <w:shd w:val="clear" w:color="auto" w:fill="FFFFFF"/>
            <w:vAlign w:val="center"/>
          </w:tcPr>
          <w:p w:rsidR="00061C3D" w:rsidRPr="007A0A9C" w:rsidRDefault="00061C3D" w:rsidP="00457C7C">
            <w:pPr>
              <w:spacing w:line="240" w:lineRule="auto"/>
              <w:jc w:val="center"/>
              <w:rPr>
                <w:sz w:val="24"/>
                <w:szCs w:val="24"/>
              </w:rPr>
            </w:pPr>
            <w:r w:rsidRPr="007A0A9C">
              <w:rPr>
                <w:sz w:val="24"/>
                <w:szCs w:val="24"/>
              </w:rPr>
              <w:t>0</w:t>
            </w:r>
          </w:p>
        </w:tc>
        <w:tc>
          <w:tcPr>
            <w:tcW w:w="1843" w:type="dxa"/>
            <w:shd w:val="clear" w:color="auto" w:fill="FFFFFF"/>
            <w:vAlign w:val="center"/>
          </w:tcPr>
          <w:p w:rsidR="00061C3D" w:rsidRPr="007A0A9C" w:rsidRDefault="00061C3D" w:rsidP="00457C7C">
            <w:pPr>
              <w:spacing w:line="240" w:lineRule="auto"/>
              <w:jc w:val="center"/>
              <w:rPr>
                <w:sz w:val="24"/>
                <w:szCs w:val="24"/>
              </w:rPr>
            </w:pPr>
            <w:r w:rsidRPr="007A0A9C">
              <w:rPr>
                <w:sz w:val="24"/>
                <w:szCs w:val="24"/>
              </w:rPr>
              <w:t>0</w:t>
            </w:r>
          </w:p>
        </w:tc>
      </w:tr>
      <w:tr w:rsidR="00061C3D" w:rsidRPr="007A0A9C" w:rsidTr="00457C7C">
        <w:trPr>
          <w:trHeight w:val="290"/>
          <w:jc w:val="center"/>
        </w:trPr>
        <w:tc>
          <w:tcPr>
            <w:tcW w:w="3550" w:type="dxa"/>
            <w:vAlign w:val="center"/>
          </w:tcPr>
          <w:p w:rsidR="00061C3D" w:rsidRPr="007A0A9C" w:rsidRDefault="00061C3D" w:rsidP="00457C7C">
            <w:pPr>
              <w:spacing w:line="240" w:lineRule="auto"/>
              <w:jc w:val="center"/>
              <w:rPr>
                <w:sz w:val="24"/>
                <w:szCs w:val="24"/>
              </w:rPr>
            </w:pPr>
            <w:r w:rsidRPr="007A0A9C">
              <w:rPr>
                <w:sz w:val="24"/>
                <w:szCs w:val="24"/>
              </w:rPr>
              <w:t>Составлено протоколов об АПН</w:t>
            </w:r>
          </w:p>
        </w:tc>
        <w:tc>
          <w:tcPr>
            <w:tcW w:w="1843" w:type="dxa"/>
            <w:shd w:val="clear" w:color="auto" w:fill="FFFFFF"/>
            <w:vAlign w:val="center"/>
          </w:tcPr>
          <w:p w:rsidR="00061C3D" w:rsidRPr="007759C2" w:rsidRDefault="00061C3D" w:rsidP="00457C7C">
            <w:pPr>
              <w:spacing w:line="240" w:lineRule="auto"/>
              <w:jc w:val="center"/>
              <w:rPr>
                <w:sz w:val="24"/>
                <w:szCs w:val="24"/>
                <w:lang w:val="en-US"/>
              </w:rPr>
            </w:pPr>
            <w:r>
              <w:rPr>
                <w:sz w:val="24"/>
                <w:szCs w:val="24"/>
                <w:lang w:val="en-US"/>
              </w:rPr>
              <w:t>0</w:t>
            </w:r>
          </w:p>
        </w:tc>
        <w:tc>
          <w:tcPr>
            <w:tcW w:w="1843" w:type="dxa"/>
            <w:shd w:val="clear" w:color="auto" w:fill="FFFFFF"/>
            <w:vAlign w:val="center"/>
          </w:tcPr>
          <w:p w:rsidR="00061C3D" w:rsidRPr="007A0A9C" w:rsidRDefault="00061C3D" w:rsidP="00457C7C">
            <w:pPr>
              <w:spacing w:line="240" w:lineRule="auto"/>
              <w:jc w:val="center"/>
              <w:rPr>
                <w:sz w:val="24"/>
                <w:szCs w:val="24"/>
              </w:rPr>
            </w:pPr>
            <w:r>
              <w:rPr>
                <w:sz w:val="24"/>
                <w:szCs w:val="24"/>
              </w:rPr>
              <w:t>0</w:t>
            </w:r>
          </w:p>
        </w:tc>
      </w:tr>
    </w:tbl>
    <w:p w:rsidR="005D37C8" w:rsidRPr="00CC0CAA" w:rsidRDefault="005D37C8" w:rsidP="005D37C8">
      <w:pPr>
        <w:spacing w:line="240" w:lineRule="auto"/>
        <w:jc w:val="center"/>
        <w:rPr>
          <w:i/>
          <w:iCs/>
          <w:color w:val="FF0000"/>
          <w:sz w:val="28"/>
          <w:szCs w:val="28"/>
        </w:rPr>
      </w:pPr>
    </w:p>
    <w:p w:rsidR="003E1F54" w:rsidRPr="007A0A9C" w:rsidRDefault="003E1F54" w:rsidP="003E1F54">
      <w:pPr>
        <w:spacing w:line="240" w:lineRule="auto"/>
        <w:ind w:firstLine="709"/>
        <w:jc w:val="center"/>
        <w:rPr>
          <w:i/>
          <w:iCs/>
          <w:sz w:val="28"/>
          <w:szCs w:val="28"/>
        </w:rPr>
      </w:pPr>
      <w:r w:rsidRPr="007A0A9C">
        <w:rPr>
          <w:i/>
          <w:iCs/>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A0A9C">
        <w:rPr>
          <w:i/>
          <w:iCs/>
          <w:sz w:val="28"/>
          <w:szCs w:val="28"/>
        </w:rPr>
        <w:t>дств св</w:t>
      </w:r>
      <w:proofErr w:type="gramEnd"/>
      <w:r w:rsidRPr="007A0A9C">
        <w:rPr>
          <w:i/>
          <w:iCs/>
          <w:sz w:val="28"/>
          <w:szCs w:val="28"/>
        </w:rPr>
        <w:t>язи, прошедших обязательное подтверждение соответствия установленным требованиям</w:t>
      </w:r>
    </w:p>
    <w:p w:rsidR="003E1F54" w:rsidRPr="007A0A9C" w:rsidRDefault="003E1F54" w:rsidP="003E1F54">
      <w:pPr>
        <w:spacing w:line="240" w:lineRule="auto"/>
        <w:ind w:firstLine="709"/>
        <w:rPr>
          <w:i/>
          <w:iCs/>
          <w:sz w:val="32"/>
          <w:szCs w:val="32"/>
        </w:rPr>
      </w:pPr>
      <w:r w:rsidRPr="007A0A9C">
        <w:rPr>
          <w:sz w:val="28"/>
          <w:szCs w:val="28"/>
        </w:rPr>
        <w:lastRenderedPageBreak/>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E1F54" w:rsidRPr="007A0A9C" w:rsidRDefault="003E1F54" w:rsidP="003E1F54">
      <w:pPr>
        <w:spacing w:line="240" w:lineRule="auto"/>
        <w:ind w:firstLine="709"/>
        <w:rPr>
          <w:i/>
          <w:iCs/>
          <w:szCs w:val="26"/>
          <w:u w:val="single"/>
        </w:rPr>
      </w:pPr>
    </w:p>
    <w:p w:rsidR="003E1F54" w:rsidRPr="007A0A9C" w:rsidRDefault="003E1F54" w:rsidP="003E1F54">
      <w:pPr>
        <w:spacing w:line="240" w:lineRule="auto"/>
        <w:ind w:firstLine="709"/>
        <w:jc w:val="center"/>
        <w:rPr>
          <w:i/>
          <w:iCs/>
          <w:sz w:val="28"/>
          <w:szCs w:val="28"/>
        </w:rPr>
      </w:pPr>
      <w:r w:rsidRPr="007A0A9C">
        <w:rPr>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3E1F54" w:rsidRPr="007A0A9C" w:rsidRDefault="003E1F54" w:rsidP="003E1F54">
      <w:pPr>
        <w:spacing w:line="240" w:lineRule="auto"/>
        <w:ind w:firstLine="709"/>
        <w:rPr>
          <w:i/>
          <w:iCs/>
          <w:sz w:val="28"/>
          <w:szCs w:val="28"/>
        </w:rPr>
      </w:pPr>
    </w:p>
    <w:p w:rsidR="003E1F54" w:rsidRPr="007A0A9C" w:rsidRDefault="003E1F54" w:rsidP="003E1F54">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E1F54" w:rsidRPr="007A0A9C" w:rsidRDefault="003E1F54" w:rsidP="003E1F54">
      <w:pPr>
        <w:spacing w:line="240" w:lineRule="auto"/>
        <w:ind w:firstLine="709"/>
        <w:jc w:val="center"/>
        <w:rPr>
          <w:i/>
          <w:iCs/>
          <w:sz w:val="32"/>
          <w:szCs w:val="32"/>
        </w:rPr>
      </w:pPr>
    </w:p>
    <w:p w:rsidR="003E1F54" w:rsidRPr="007A0A9C" w:rsidRDefault="003E1F54" w:rsidP="003E1F54">
      <w:pPr>
        <w:spacing w:line="240" w:lineRule="auto"/>
        <w:ind w:firstLine="709"/>
        <w:jc w:val="center"/>
        <w:rPr>
          <w:i/>
          <w:iCs/>
          <w:sz w:val="28"/>
          <w:szCs w:val="28"/>
        </w:rPr>
      </w:pPr>
      <w:r w:rsidRPr="007A0A9C">
        <w:rPr>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3E1F54" w:rsidRPr="007A0A9C" w:rsidRDefault="003E1F54" w:rsidP="003E1F54">
      <w:pPr>
        <w:spacing w:line="240" w:lineRule="auto"/>
        <w:ind w:firstLine="709"/>
        <w:rPr>
          <w:i/>
          <w:iCs/>
          <w:sz w:val="28"/>
          <w:szCs w:val="28"/>
        </w:rPr>
      </w:pPr>
    </w:p>
    <w:p w:rsidR="003E1F54" w:rsidRPr="007A0A9C" w:rsidRDefault="003E1F54" w:rsidP="003E1F54">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E1F54" w:rsidRPr="007A0A9C" w:rsidRDefault="003E1F54" w:rsidP="003E1F54">
      <w:pPr>
        <w:spacing w:line="240" w:lineRule="auto"/>
        <w:ind w:firstLine="709"/>
        <w:rPr>
          <w:i/>
          <w:iCs/>
          <w:szCs w:val="26"/>
          <w:u w:val="single"/>
        </w:rPr>
      </w:pPr>
    </w:p>
    <w:p w:rsidR="003E1F54" w:rsidRPr="007A0A9C" w:rsidRDefault="003E1F54" w:rsidP="003E1F54">
      <w:pPr>
        <w:spacing w:line="240" w:lineRule="auto"/>
        <w:ind w:firstLine="709"/>
        <w:jc w:val="center"/>
        <w:rPr>
          <w:i/>
          <w:iCs/>
          <w:sz w:val="28"/>
          <w:szCs w:val="28"/>
        </w:rPr>
      </w:pPr>
      <w:r w:rsidRPr="007A0A9C">
        <w:rPr>
          <w:i/>
          <w:iCs/>
          <w:sz w:val="28"/>
          <w:szCs w:val="28"/>
        </w:rPr>
        <w:t>Государственный контроль и надзор за соблюдением операторами связи требований к оказанию услуг связи</w:t>
      </w:r>
    </w:p>
    <w:p w:rsidR="003E1F54" w:rsidRPr="007A0A9C" w:rsidRDefault="003E1F54" w:rsidP="003E1F54">
      <w:pPr>
        <w:spacing w:line="240" w:lineRule="auto"/>
        <w:ind w:firstLine="709"/>
        <w:jc w:val="center"/>
        <w:rPr>
          <w:i/>
          <w:iCs/>
          <w:sz w:val="28"/>
          <w:szCs w:val="28"/>
        </w:rPr>
      </w:pPr>
    </w:p>
    <w:p w:rsidR="003E1F54" w:rsidRPr="007A0A9C" w:rsidRDefault="003E1F54" w:rsidP="003E1F54">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E1F54" w:rsidRPr="007A0A9C" w:rsidRDefault="003E1F54" w:rsidP="003E1F54">
      <w:pPr>
        <w:spacing w:line="240" w:lineRule="auto"/>
        <w:rPr>
          <w:i/>
          <w:iCs/>
          <w:szCs w:val="26"/>
          <w:u w:val="single"/>
        </w:rPr>
      </w:pPr>
    </w:p>
    <w:p w:rsidR="003E1F54" w:rsidRPr="007A0A9C" w:rsidRDefault="003E1F54" w:rsidP="003E1F54">
      <w:pPr>
        <w:spacing w:line="240" w:lineRule="auto"/>
        <w:rPr>
          <w:i/>
          <w:iCs/>
          <w:szCs w:val="26"/>
          <w:u w:val="single"/>
        </w:rPr>
      </w:pPr>
    </w:p>
    <w:p w:rsidR="003E1F54" w:rsidRPr="007A0A9C" w:rsidRDefault="003E1F54" w:rsidP="003E1F54">
      <w:pPr>
        <w:spacing w:line="240" w:lineRule="auto"/>
        <w:jc w:val="center"/>
        <w:rPr>
          <w:i/>
          <w:iCs/>
          <w:sz w:val="28"/>
          <w:szCs w:val="28"/>
        </w:rPr>
      </w:pPr>
      <w:r w:rsidRPr="007A0A9C">
        <w:rPr>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3E1F54" w:rsidRPr="007A0A9C" w:rsidRDefault="003E1F54" w:rsidP="003E1F54">
      <w:pPr>
        <w:spacing w:line="240" w:lineRule="auto"/>
        <w:jc w:val="center"/>
        <w:rPr>
          <w:i/>
          <w:iCs/>
          <w:sz w:val="28"/>
          <w:szCs w:val="28"/>
        </w:rPr>
      </w:pPr>
    </w:p>
    <w:p w:rsidR="003E1F54" w:rsidRPr="007A0A9C" w:rsidRDefault="003E1F54" w:rsidP="003E1F54">
      <w:pPr>
        <w:spacing w:line="240" w:lineRule="auto"/>
        <w:ind w:firstLine="709"/>
        <w:rPr>
          <w:i/>
          <w:iCs/>
          <w:szCs w:val="26"/>
          <w:u w:val="single"/>
        </w:rPr>
      </w:pPr>
      <w:r w:rsidRPr="007A0A9C">
        <w:rPr>
          <w:sz w:val="28"/>
          <w:szCs w:val="28"/>
        </w:rPr>
        <w:t xml:space="preserve">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w:t>
      </w:r>
      <w:r w:rsidRPr="007A0A9C">
        <w:rPr>
          <w:sz w:val="28"/>
          <w:szCs w:val="28"/>
        </w:rPr>
        <w:lastRenderedPageBreak/>
        <w:t>отчетном периоде нарушений по соблюдению указанных требований не выявлено.</w:t>
      </w:r>
    </w:p>
    <w:p w:rsidR="003E1F54" w:rsidRPr="007A0A9C" w:rsidRDefault="003E1F54" w:rsidP="003E1F54">
      <w:pPr>
        <w:spacing w:line="240" w:lineRule="auto"/>
        <w:jc w:val="center"/>
        <w:rPr>
          <w:i/>
          <w:iCs/>
          <w:sz w:val="28"/>
          <w:szCs w:val="28"/>
        </w:rPr>
      </w:pPr>
    </w:p>
    <w:p w:rsidR="003E1F54" w:rsidRPr="007A0A9C" w:rsidRDefault="003E1F54" w:rsidP="003E1F54">
      <w:pPr>
        <w:spacing w:line="240" w:lineRule="auto"/>
        <w:jc w:val="center"/>
        <w:rPr>
          <w:i/>
          <w:iCs/>
          <w:sz w:val="28"/>
          <w:szCs w:val="28"/>
        </w:rPr>
      </w:pPr>
      <w:r w:rsidRPr="007A0A9C">
        <w:rPr>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5D37C8" w:rsidRPr="00CC0CAA" w:rsidRDefault="005D37C8" w:rsidP="005D37C8">
      <w:pPr>
        <w:spacing w:line="240" w:lineRule="auto"/>
        <w:jc w:val="center"/>
        <w:rPr>
          <w:i/>
          <w:iCs/>
          <w:color w:val="FF0000"/>
          <w:sz w:val="28"/>
          <w:szCs w:val="28"/>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411751" w:rsidRPr="007A0A9C" w:rsidTr="00457C7C">
        <w:trPr>
          <w:trHeight w:val="290"/>
          <w:jc w:val="center"/>
        </w:trPr>
        <w:tc>
          <w:tcPr>
            <w:tcW w:w="6806" w:type="dxa"/>
            <w:gridSpan w:val="3"/>
          </w:tcPr>
          <w:p w:rsidR="00411751" w:rsidRPr="007A0A9C" w:rsidRDefault="00411751" w:rsidP="00457C7C">
            <w:pPr>
              <w:spacing w:line="240" w:lineRule="auto"/>
              <w:jc w:val="center"/>
              <w:rPr>
                <w:b/>
                <w:bCs/>
                <w:i/>
                <w:iCs/>
                <w:sz w:val="24"/>
                <w:szCs w:val="24"/>
              </w:rPr>
            </w:pPr>
          </w:p>
          <w:p w:rsidR="00411751" w:rsidRPr="007A0A9C" w:rsidRDefault="00411751" w:rsidP="00457C7C">
            <w:pPr>
              <w:spacing w:line="240" w:lineRule="auto"/>
              <w:jc w:val="center"/>
              <w:rPr>
                <w:b/>
                <w:bCs/>
                <w:i/>
                <w:iCs/>
                <w:sz w:val="24"/>
                <w:szCs w:val="24"/>
              </w:rPr>
            </w:pPr>
            <w:r w:rsidRPr="007A0A9C">
              <w:rPr>
                <w:b/>
                <w:bCs/>
                <w:i/>
                <w:iCs/>
                <w:sz w:val="24"/>
                <w:szCs w:val="24"/>
              </w:rPr>
              <w:t>Плановые мероприятия</w:t>
            </w:r>
          </w:p>
          <w:p w:rsidR="00411751" w:rsidRPr="007A0A9C" w:rsidRDefault="00411751" w:rsidP="00457C7C">
            <w:pPr>
              <w:spacing w:line="240" w:lineRule="auto"/>
              <w:jc w:val="center"/>
              <w:rPr>
                <w:b/>
                <w:bCs/>
                <w:i/>
                <w:iCs/>
                <w:sz w:val="24"/>
                <w:szCs w:val="24"/>
              </w:rPr>
            </w:pPr>
          </w:p>
        </w:tc>
      </w:tr>
      <w:tr w:rsidR="00411751" w:rsidRPr="007A0A9C" w:rsidTr="00457C7C">
        <w:trPr>
          <w:trHeight w:val="671"/>
          <w:jc w:val="center"/>
        </w:trPr>
        <w:tc>
          <w:tcPr>
            <w:tcW w:w="3556" w:type="dxa"/>
            <w:vAlign w:val="center"/>
          </w:tcPr>
          <w:p w:rsidR="00411751" w:rsidRPr="007A0A9C" w:rsidRDefault="00411751" w:rsidP="00457C7C">
            <w:pPr>
              <w:spacing w:line="240" w:lineRule="auto"/>
              <w:jc w:val="center"/>
              <w:rPr>
                <w:sz w:val="24"/>
                <w:szCs w:val="24"/>
              </w:rPr>
            </w:pPr>
          </w:p>
        </w:tc>
        <w:tc>
          <w:tcPr>
            <w:tcW w:w="1551" w:type="dxa"/>
            <w:vAlign w:val="center"/>
          </w:tcPr>
          <w:p w:rsidR="00411751" w:rsidRPr="007A0A9C" w:rsidRDefault="00411751" w:rsidP="00457C7C">
            <w:pPr>
              <w:spacing w:line="240" w:lineRule="auto"/>
              <w:rPr>
                <w:b/>
                <w:sz w:val="24"/>
                <w:szCs w:val="28"/>
              </w:rPr>
            </w:pPr>
            <w:r w:rsidRPr="007A0A9C">
              <w:rPr>
                <w:b/>
                <w:sz w:val="24"/>
                <w:szCs w:val="28"/>
              </w:rPr>
              <w:t xml:space="preserve">1 квартал </w:t>
            </w:r>
          </w:p>
          <w:p w:rsidR="00411751" w:rsidRPr="007A0A9C" w:rsidRDefault="00411751" w:rsidP="00457C7C">
            <w:pPr>
              <w:spacing w:line="240" w:lineRule="auto"/>
              <w:rPr>
                <w:b/>
                <w:sz w:val="24"/>
                <w:szCs w:val="28"/>
              </w:rPr>
            </w:pPr>
            <w:r w:rsidRPr="007A0A9C">
              <w:rPr>
                <w:b/>
                <w:sz w:val="24"/>
                <w:szCs w:val="28"/>
              </w:rPr>
              <w:t>201</w:t>
            </w:r>
            <w:r>
              <w:rPr>
                <w:b/>
                <w:sz w:val="24"/>
                <w:szCs w:val="28"/>
                <w:lang w:val="en-US"/>
              </w:rPr>
              <w:t>9</w:t>
            </w:r>
            <w:r w:rsidRPr="007A0A9C">
              <w:rPr>
                <w:b/>
                <w:sz w:val="24"/>
                <w:szCs w:val="28"/>
              </w:rPr>
              <w:t xml:space="preserve"> года</w:t>
            </w:r>
          </w:p>
        </w:tc>
        <w:tc>
          <w:tcPr>
            <w:tcW w:w="1699" w:type="dxa"/>
            <w:vAlign w:val="center"/>
          </w:tcPr>
          <w:p w:rsidR="00411751" w:rsidRPr="007A0A9C" w:rsidRDefault="00411751" w:rsidP="00457C7C">
            <w:pPr>
              <w:spacing w:line="240" w:lineRule="auto"/>
              <w:rPr>
                <w:b/>
                <w:sz w:val="24"/>
                <w:szCs w:val="28"/>
              </w:rPr>
            </w:pPr>
            <w:r w:rsidRPr="007A0A9C">
              <w:rPr>
                <w:b/>
                <w:sz w:val="24"/>
                <w:szCs w:val="28"/>
              </w:rPr>
              <w:t xml:space="preserve">1 квартал </w:t>
            </w:r>
          </w:p>
          <w:p w:rsidR="00411751" w:rsidRPr="007A0A9C" w:rsidRDefault="00411751" w:rsidP="00457C7C">
            <w:pPr>
              <w:spacing w:line="240" w:lineRule="auto"/>
              <w:rPr>
                <w:b/>
                <w:sz w:val="24"/>
                <w:szCs w:val="28"/>
              </w:rPr>
            </w:pPr>
            <w:r w:rsidRPr="007A0A9C">
              <w:rPr>
                <w:b/>
                <w:sz w:val="24"/>
                <w:szCs w:val="28"/>
              </w:rPr>
              <w:t>20</w:t>
            </w:r>
            <w:proofErr w:type="spellStart"/>
            <w:r>
              <w:rPr>
                <w:b/>
                <w:sz w:val="24"/>
                <w:szCs w:val="28"/>
                <w:lang w:val="en-US"/>
              </w:rPr>
              <w:t>20</w:t>
            </w:r>
            <w:proofErr w:type="spellEnd"/>
            <w:r w:rsidRPr="007A0A9C">
              <w:rPr>
                <w:b/>
                <w:sz w:val="24"/>
                <w:szCs w:val="28"/>
              </w:rPr>
              <w:t xml:space="preserve"> года</w:t>
            </w:r>
          </w:p>
        </w:tc>
      </w:tr>
      <w:tr w:rsidR="00411751" w:rsidRPr="007A0A9C" w:rsidTr="00457C7C">
        <w:trPr>
          <w:trHeight w:val="290"/>
          <w:jc w:val="center"/>
        </w:trPr>
        <w:tc>
          <w:tcPr>
            <w:tcW w:w="3556" w:type="dxa"/>
            <w:vAlign w:val="center"/>
          </w:tcPr>
          <w:p w:rsidR="00411751" w:rsidRPr="007A0A9C" w:rsidRDefault="00411751" w:rsidP="00457C7C">
            <w:pPr>
              <w:spacing w:line="240" w:lineRule="auto"/>
              <w:jc w:val="center"/>
              <w:rPr>
                <w:sz w:val="24"/>
                <w:szCs w:val="24"/>
              </w:rPr>
            </w:pPr>
            <w:r w:rsidRPr="007A0A9C">
              <w:rPr>
                <w:sz w:val="24"/>
                <w:szCs w:val="24"/>
              </w:rPr>
              <w:t>Запланировано</w:t>
            </w:r>
          </w:p>
        </w:tc>
        <w:tc>
          <w:tcPr>
            <w:tcW w:w="1551" w:type="dxa"/>
            <w:shd w:val="clear" w:color="auto" w:fill="FFFFFF"/>
            <w:vAlign w:val="center"/>
          </w:tcPr>
          <w:p w:rsidR="00411751" w:rsidRPr="007A0A9C" w:rsidRDefault="00411751" w:rsidP="00457C7C">
            <w:pPr>
              <w:spacing w:line="240" w:lineRule="auto"/>
              <w:jc w:val="center"/>
              <w:rPr>
                <w:sz w:val="24"/>
                <w:szCs w:val="24"/>
              </w:rPr>
            </w:pPr>
            <w:r>
              <w:rPr>
                <w:sz w:val="24"/>
                <w:szCs w:val="24"/>
              </w:rPr>
              <w:t>0</w:t>
            </w:r>
          </w:p>
        </w:tc>
        <w:tc>
          <w:tcPr>
            <w:tcW w:w="1699" w:type="dxa"/>
            <w:shd w:val="clear" w:color="auto" w:fill="FFFFFF"/>
            <w:vAlign w:val="center"/>
          </w:tcPr>
          <w:p w:rsidR="00411751" w:rsidRPr="007A0A9C" w:rsidRDefault="00411751" w:rsidP="00457C7C">
            <w:pPr>
              <w:spacing w:line="240" w:lineRule="auto"/>
              <w:jc w:val="center"/>
              <w:rPr>
                <w:sz w:val="24"/>
                <w:szCs w:val="24"/>
              </w:rPr>
            </w:pPr>
            <w:r w:rsidRPr="007A0A9C">
              <w:rPr>
                <w:sz w:val="24"/>
                <w:szCs w:val="24"/>
              </w:rPr>
              <w:t>0</w:t>
            </w:r>
          </w:p>
        </w:tc>
      </w:tr>
      <w:tr w:rsidR="00411751" w:rsidRPr="007A0A9C" w:rsidTr="00457C7C">
        <w:trPr>
          <w:trHeight w:val="290"/>
          <w:jc w:val="center"/>
        </w:trPr>
        <w:tc>
          <w:tcPr>
            <w:tcW w:w="3556" w:type="dxa"/>
            <w:vAlign w:val="center"/>
          </w:tcPr>
          <w:p w:rsidR="00411751" w:rsidRPr="007A0A9C" w:rsidRDefault="00411751" w:rsidP="00457C7C">
            <w:pPr>
              <w:spacing w:line="240" w:lineRule="auto"/>
              <w:jc w:val="center"/>
              <w:rPr>
                <w:sz w:val="24"/>
                <w:szCs w:val="24"/>
              </w:rPr>
            </w:pPr>
            <w:r w:rsidRPr="007A0A9C">
              <w:rPr>
                <w:sz w:val="24"/>
                <w:szCs w:val="24"/>
              </w:rPr>
              <w:t>Проведено</w:t>
            </w:r>
          </w:p>
        </w:tc>
        <w:tc>
          <w:tcPr>
            <w:tcW w:w="1551" w:type="dxa"/>
            <w:shd w:val="clear" w:color="auto" w:fill="FFFFFF"/>
            <w:vAlign w:val="center"/>
          </w:tcPr>
          <w:p w:rsidR="00411751" w:rsidRPr="007A0A9C" w:rsidRDefault="00411751" w:rsidP="00457C7C">
            <w:pPr>
              <w:spacing w:line="240" w:lineRule="auto"/>
              <w:jc w:val="center"/>
              <w:rPr>
                <w:sz w:val="24"/>
                <w:szCs w:val="24"/>
              </w:rPr>
            </w:pPr>
            <w:r>
              <w:rPr>
                <w:sz w:val="24"/>
                <w:szCs w:val="24"/>
              </w:rPr>
              <w:t>0</w:t>
            </w:r>
          </w:p>
        </w:tc>
        <w:tc>
          <w:tcPr>
            <w:tcW w:w="1699" w:type="dxa"/>
            <w:shd w:val="clear" w:color="auto" w:fill="FFFFFF"/>
            <w:vAlign w:val="center"/>
          </w:tcPr>
          <w:p w:rsidR="00411751" w:rsidRPr="007A0A9C" w:rsidRDefault="00411751" w:rsidP="00457C7C">
            <w:pPr>
              <w:spacing w:line="240" w:lineRule="auto"/>
              <w:jc w:val="center"/>
              <w:rPr>
                <w:sz w:val="24"/>
                <w:szCs w:val="24"/>
              </w:rPr>
            </w:pPr>
            <w:r w:rsidRPr="007A0A9C">
              <w:rPr>
                <w:sz w:val="24"/>
                <w:szCs w:val="24"/>
              </w:rPr>
              <w:t>0</w:t>
            </w:r>
          </w:p>
        </w:tc>
      </w:tr>
      <w:tr w:rsidR="00411751" w:rsidRPr="007A0A9C" w:rsidTr="00457C7C">
        <w:trPr>
          <w:trHeight w:val="290"/>
          <w:jc w:val="center"/>
        </w:trPr>
        <w:tc>
          <w:tcPr>
            <w:tcW w:w="3556" w:type="dxa"/>
            <w:vAlign w:val="center"/>
          </w:tcPr>
          <w:p w:rsidR="00411751" w:rsidRPr="007A0A9C" w:rsidRDefault="00411751" w:rsidP="00457C7C">
            <w:pPr>
              <w:spacing w:line="240" w:lineRule="auto"/>
              <w:jc w:val="center"/>
              <w:rPr>
                <w:sz w:val="24"/>
                <w:szCs w:val="24"/>
              </w:rPr>
            </w:pPr>
            <w:r w:rsidRPr="007A0A9C">
              <w:rPr>
                <w:sz w:val="24"/>
                <w:szCs w:val="24"/>
              </w:rPr>
              <w:t>Выявлено нарушений</w:t>
            </w:r>
          </w:p>
        </w:tc>
        <w:tc>
          <w:tcPr>
            <w:tcW w:w="1551" w:type="dxa"/>
            <w:shd w:val="clear" w:color="auto" w:fill="FFFFFF"/>
            <w:vAlign w:val="center"/>
          </w:tcPr>
          <w:p w:rsidR="00411751" w:rsidRPr="007A0A9C" w:rsidRDefault="00411751" w:rsidP="00457C7C">
            <w:pPr>
              <w:spacing w:line="240" w:lineRule="auto"/>
              <w:jc w:val="center"/>
              <w:rPr>
                <w:sz w:val="24"/>
                <w:szCs w:val="24"/>
              </w:rPr>
            </w:pPr>
            <w:r w:rsidRPr="007A0A9C">
              <w:rPr>
                <w:sz w:val="24"/>
                <w:szCs w:val="24"/>
              </w:rPr>
              <w:t>0</w:t>
            </w:r>
          </w:p>
        </w:tc>
        <w:tc>
          <w:tcPr>
            <w:tcW w:w="1699" w:type="dxa"/>
            <w:vAlign w:val="center"/>
          </w:tcPr>
          <w:p w:rsidR="00411751" w:rsidRPr="007A0A9C" w:rsidRDefault="00411751" w:rsidP="00457C7C">
            <w:pPr>
              <w:spacing w:line="240" w:lineRule="auto"/>
              <w:jc w:val="center"/>
              <w:rPr>
                <w:sz w:val="24"/>
                <w:szCs w:val="24"/>
              </w:rPr>
            </w:pPr>
            <w:r w:rsidRPr="007A0A9C">
              <w:rPr>
                <w:sz w:val="24"/>
                <w:szCs w:val="24"/>
              </w:rPr>
              <w:t>0</w:t>
            </w:r>
          </w:p>
        </w:tc>
      </w:tr>
      <w:tr w:rsidR="00411751" w:rsidRPr="007A0A9C" w:rsidTr="00457C7C">
        <w:trPr>
          <w:trHeight w:val="290"/>
          <w:jc w:val="center"/>
        </w:trPr>
        <w:tc>
          <w:tcPr>
            <w:tcW w:w="3556" w:type="dxa"/>
            <w:vAlign w:val="center"/>
          </w:tcPr>
          <w:p w:rsidR="00411751" w:rsidRPr="007A0A9C" w:rsidRDefault="00411751" w:rsidP="00457C7C">
            <w:pPr>
              <w:spacing w:line="240" w:lineRule="auto"/>
              <w:jc w:val="center"/>
              <w:rPr>
                <w:sz w:val="24"/>
                <w:szCs w:val="24"/>
              </w:rPr>
            </w:pPr>
            <w:r w:rsidRPr="007A0A9C">
              <w:rPr>
                <w:sz w:val="24"/>
                <w:szCs w:val="24"/>
              </w:rPr>
              <w:t>Выдано предписаний</w:t>
            </w:r>
          </w:p>
        </w:tc>
        <w:tc>
          <w:tcPr>
            <w:tcW w:w="1551" w:type="dxa"/>
            <w:shd w:val="clear" w:color="auto" w:fill="FFFFFF"/>
            <w:vAlign w:val="center"/>
          </w:tcPr>
          <w:p w:rsidR="00411751" w:rsidRPr="007A0A9C" w:rsidRDefault="00411751" w:rsidP="00457C7C">
            <w:pPr>
              <w:spacing w:line="240" w:lineRule="auto"/>
              <w:jc w:val="center"/>
              <w:rPr>
                <w:sz w:val="24"/>
                <w:szCs w:val="24"/>
              </w:rPr>
            </w:pPr>
            <w:r w:rsidRPr="007A0A9C">
              <w:rPr>
                <w:sz w:val="24"/>
                <w:szCs w:val="24"/>
              </w:rPr>
              <w:t>0</w:t>
            </w:r>
          </w:p>
        </w:tc>
        <w:tc>
          <w:tcPr>
            <w:tcW w:w="1699" w:type="dxa"/>
            <w:vAlign w:val="center"/>
          </w:tcPr>
          <w:p w:rsidR="00411751" w:rsidRPr="007A0A9C" w:rsidRDefault="00411751" w:rsidP="00457C7C">
            <w:pPr>
              <w:spacing w:line="240" w:lineRule="auto"/>
              <w:jc w:val="center"/>
              <w:rPr>
                <w:sz w:val="24"/>
                <w:szCs w:val="24"/>
              </w:rPr>
            </w:pPr>
            <w:r w:rsidRPr="007A0A9C">
              <w:rPr>
                <w:sz w:val="24"/>
                <w:szCs w:val="24"/>
              </w:rPr>
              <w:t>0</w:t>
            </w:r>
          </w:p>
        </w:tc>
      </w:tr>
      <w:tr w:rsidR="00411751" w:rsidRPr="007A0A9C" w:rsidTr="00457C7C">
        <w:trPr>
          <w:trHeight w:val="290"/>
          <w:jc w:val="center"/>
        </w:trPr>
        <w:tc>
          <w:tcPr>
            <w:tcW w:w="3556" w:type="dxa"/>
            <w:vAlign w:val="center"/>
          </w:tcPr>
          <w:p w:rsidR="00411751" w:rsidRPr="007A0A9C" w:rsidRDefault="00411751" w:rsidP="00457C7C">
            <w:pPr>
              <w:spacing w:line="240" w:lineRule="auto"/>
              <w:jc w:val="center"/>
              <w:rPr>
                <w:sz w:val="24"/>
                <w:szCs w:val="24"/>
              </w:rPr>
            </w:pPr>
            <w:r w:rsidRPr="007A0A9C">
              <w:rPr>
                <w:sz w:val="24"/>
                <w:szCs w:val="24"/>
              </w:rPr>
              <w:t>Вынесено предупреждений</w:t>
            </w:r>
          </w:p>
        </w:tc>
        <w:tc>
          <w:tcPr>
            <w:tcW w:w="1551" w:type="dxa"/>
            <w:shd w:val="clear" w:color="auto" w:fill="FFFFFF"/>
            <w:vAlign w:val="center"/>
          </w:tcPr>
          <w:p w:rsidR="00411751" w:rsidRPr="007A0A9C" w:rsidRDefault="00411751" w:rsidP="00457C7C">
            <w:pPr>
              <w:spacing w:line="240" w:lineRule="auto"/>
              <w:jc w:val="center"/>
              <w:rPr>
                <w:sz w:val="24"/>
                <w:szCs w:val="24"/>
              </w:rPr>
            </w:pPr>
            <w:r w:rsidRPr="007A0A9C">
              <w:rPr>
                <w:sz w:val="24"/>
                <w:szCs w:val="24"/>
              </w:rPr>
              <w:t>0</w:t>
            </w:r>
          </w:p>
        </w:tc>
        <w:tc>
          <w:tcPr>
            <w:tcW w:w="1699" w:type="dxa"/>
            <w:vAlign w:val="center"/>
          </w:tcPr>
          <w:p w:rsidR="00411751" w:rsidRPr="007A0A9C" w:rsidRDefault="00411751" w:rsidP="00457C7C">
            <w:pPr>
              <w:spacing w:line="240" w:lineRule="auto"/>
              <w:jc w:val="center"/>
              <w:rPr>
                <w:sz w:val="24"/>
                <w:szCs w:val="24"/>
              </w:rPr>
            </w:pPr>
            <w:r w:rsidRPr="007A0A9C">
              <w:rPr>
                <w:sz w:val="24"/>
                <w:szCs w:val="24"/>
              </w:rPr>
              <w:t>0</w:t>
            </w:r>
          </w:p>
        </w:tc>
      </w:tr>
      <w:tr w:rsidR="00411751" w:rsidRPr="007A0A9C" w:rsidTr="00457C7C">
        <w:trPr>
          <w:trHeight w:val="290"/>
          <w:jc w:val="center"/>
        </w:trPr>
        <w:tc>
          <w:tcPr>
            <w:tcW w:w="3556" w:type="dxa"/>
            <w:vAlign w:val="center"/>
          </w:tcPr>
          <w:p w:rsidR="00411751" w:rsidRPr="007A0A9C" w:rsidRDefault="00411751" w:rsidP="00457C7C">
            <w:pPr>
              <w:spacing w:line="240" w:lineRule="auto"/>
              <w:jc w:val="center"/>
              <w:rPr>
                <w:sz w:val="24"/>
                <w:szCs w:val="24"/>
              </w:rPr>
            </w:pPr>
            <w:r w:rsidRPr="007A0A9C">
              <w:rPr>
                <w:sz w:val="24"/>
                <w:szCs w:val="24"/>
              </w:rPr>
              <w:t>Составлено протоколов об АПН</w:t>
            </w:r>
          </w:p>
        </w:tc>
        <w:tc>
          <w:tcPr>
            <w:tcW w:w="1551" w:type="dxa"/>
            <w:shd w:val="clear" w:color="auto" w:fill="FFFFFF"/>
            <w:vAlign w:val="center"/>
          </w:tcPr>
          <w:p w:rsidR="00411751" w:rsidRPr="007A0A9C" w:rsidRDefault="00411751" w:rsidP="00457C7C">
            <w:pPr>
              <w:spacing w:line="240" w:lineRule="auto"/>
              <w:jc w:val="center"/>
              <w:rPr>
                <w:sz w:val="24"/>
                <w:szCs w:val="24"/>
              </w:rPr>
            </w:pPr>
            <w:r w:rsidRPr="007A0A9C">
              <w:rPr>
                <w:sz w:val="24"/>
                <w:szCs w:val="24"/>
              </w:rPr>
              <w:t>0</w:t>
            </w:r>
          </w:p>
        </w:tc>
        <w:tc>
          <w:tcPr>
            <w:tcW w:w="1699" w:type="dxa"/>
            <w:vAlign w:val="center"/>
          </w:tcPr>
          <w:p w:rsidR="00411751" w:rsidRPr="007A0A9C" w:rsidRDefault="00411751" w:rsidP="00457C7C">
            <w:pPr>
              <w:spacing w:line="240" w:lineRule="auto"/>
              <w:jc w:val="center"/>
              <w:rPr>
                <w:sz w:val="24"/>
                <w:szCs w:val="24"/>
              </w:rPr>
            </w:pPr>
            <w:r w:rsidRPr="007A0A9C">
              <w:rPr>
                <w:sz w:val="24"/>
                <w:szCs w:val="24"/>
              </w:rPr>
              <w:t>0</w:t>
            </w:r>
          </w:p>
        </w:tc>
      </w:tr>
      <w:tr w:rsidR="00411751" w:rsidRPr="007A0A9C" w:rsidTr="00457C7C">
        <w:trPr>
          <w:trHeight w:val="465"/>
          <w:jc w:val="center"/>
        </w:trPr>
        <w:tc>
          <w:tcPr>
            <w:tcW w:w="6806" w:type="dxa"/>
            <w:gridSpan w:val="3"/>
            <w:vAlign w:val="center"/>
          </w:tcPr>
          <w:p w:rsidR="00411751" w:rsidRPr="007A0A9C" w:rsidRDefault="00411751" w:rsidP="00457C7C">
            <w:pPr>
              <w:spacing w:line="240" w:lineRule="auto"/>
              <w:jc w:val="center"/>
              <w:rPr>
                <w:b/>
                <w:bCs/>
                <w:i/>
                <w:iCs/>
                <w:sz w:val="24"/>
                <w:szCs w:val="24"/>
              </w:rPr>
            </w:pPr>
          </w:p>
          <w:p w:rsidR="00411751" w:rsidRPr="007A0A9C" w:rsidRDefault="00411751" w:rsidP="00457C7C">
            <w:pPr>
              <w:spacing w:line="240" w:lineRule="auto"/>
              <w:jc w:val="center"/>
              <w:rPr>
                <w:b/>
                <w:bCs/>
                <w:i/>
                <w:iCs/>
                <w:sz w:val="24"/>
                <w:szCs w:val="24"/>
              </w:rPr>
            </w:pPr>
            <w:r w:rsidRPr="007A0A9C">
              <w:rPr>
                <w:b/>
                <w:bCs/>
                <w:i/>
                <w:iCs/>
                <w:sz w:val="24"/>
                <w:szCs w:val="24"/>
              </w:rPr>
              <w:t>Внеплановые мероприятия</w:t>
            </w:r>
          </w:p>
          <w:p w:rsidR="00411751" w:rsidRPr="007A0A9C" w:rsidRDefault="00411751" w:rsidP="00457C7C">
            <w:pPr>
              <w:spacing w:line="240" w:lineRule="auto"/>
              <w:jc w:val="center"/>
              <w:rPr>
                <w:b/>
                <w:bCs/>
                <w:i/>
                <w:iCs/>
                <w:sz w:val="24"/>
                <w:szCs w:val="24"/>
              </w:rPr>
            </w:pPr>
          </w:p>
        </w:tc>
      </w:tr>
      <w:tr w:rsidR="00411751" w:rsidRPr="007A0A9C" w:rsidTr="00457C7C">
        <w:trPr>
          <w:trHeight w:val="290"/>
          <w:jc w:val="center"/>
        </w:trPr>
        <w:tc>
          <w:tcPr>
            <w:tcW w:w="3556" w:type="dxa"/>
            <w:vAlign w:val="center"/>
          </w:tcPr>
          <w:p w:rsidR="00411751" w:rsidRPr="007A0A9C" w:rsidRDefault="00411751" w:rsidP="00457C7C">
            <w:pPr>
              <w:spacing w:line="240" w:lineRule="auto"/>
              <w:jc w:val="center"/>
              <w:rPr>
                <w:sz w:val="24"/>
                <w:szCs w:val="24"/>
              </w:rPr>
            </w:pPr>
            <w:r w:rsidRPr="007A0A9C">
              <w:rPr>
                <w:sz w:val="24"/>
                <w:szCs w:val="24"/>
              </w:rPr>
              <w:t>Проведено</w:t>
            </w:r>
          </w:p>
        </w:tc>
        <w:tc>
          <w:tcPr>
            <w:tcW w:w="1551" w:type="dxa"/>
            <w:vAlign w:val="center"/>
          </w:tcPr>
          <w:p w:rsidR="00411751" w:rsidRPr="007A0A9C" w:rsidRDefault="00411751" w:rsidP="00457C7C">
            <w:pPr>
              <w:spacing w:line="240" w:lineRule="auto"/>
              <w:jc w:val="center"/>
              <w:rPr>
                <w:sz w:val="24"/>
                <w:szCs w:val="24"/>
              </w:rPr>
            </w:pPr>
            <w:r w:rsidRPr="007A0A9C">
              <w:rPr>
                <w:sz w:val="24"/>
                <w:szCs w:val="24"/>
              </w:rPr>
              <w:t>0</w:t>
            </w:r>
          </w:p>
        </w:tc>
        <w:tc>
          <w:tcPr>
            <w:tcW w:w="1699" w:type="dxa"/>
            <w:vAlign w:val="center"/>
          </w:tcPr>
          <w:p w:rsidR="00411751" w:rsidRPr="007A0A9C" w:rsidRDefault="00411751" w:rsidP="00457C7C">
            <w:pPr>
              <w:spacing w:line="240" w:lineRule="auto"/>
              <w:jc w:val="center"/>
              <w:rPr>
                <w:sz w:val="24"/>
                <w:szCs w:val="24"/>
              </w:rPr>
            </w:pPr>
            <w:r w:rsidRPr="007A0A9C">
              <w:rPr>
                <w:sz w:val="24"/>
                <w:szCs w:val="24"/>
              </w:rPr>
              <w:t>0</w:t>
            </w:r>
          </w:p>
        </w:tc>
      </w:tr>
      <w:tr w:rsidR="00411751" w:rsidRPr="007A0A9C" w:rsidTr="00457C7C">
        <w:trPr>
          <w:trHeight w:val="290"/>
          <w:jc w:val="center"/>
        </w:trPr>
        <w:tc>
          <w:tcPr>
            <w:tcW w:w="3556" w:type="dxa"/>
            <w:vAlign w:val="center"/>
          </w:tcPr>
          <w:p w:rsidR="00411751" w:rsidRPr="007A0A9C" w:rsidRDefault="00411751" w:rsidP="00457C7C">
            <w:pPr>
              <w:spacing w:line="240" w:lineRule="auto"/>
              <w:jc w:val="center"/>
              <w:rPr>
                <w:sz w:val="24"/>
                <w:szCs w:val="24"/>
              </w:rPr>
            </w:pPr>
            <w:r w:rsidRPr="007A0A9C">
              <w:rPr>
                <w:sz w:val="24"/>
                <w:szCs w:val="24"/>
              </w:rPr>
              <w:t>Выявлено нарушений</w:t>
            </w:r>
          </w:p>
        </w:tc>
        <w:tc>
          <w:tcPr>
            <w:tcW w:w="1551" w:type="dxa"/>
            <w:vAlign w:val="center"/>
          </w:tcPr>
          <w:p w:rsidR="00411751" w:rsidRPr="007A0A9C" w:rsidRDefault="00411751" w:rsidP="00457C7C">
            <w:pPr>
              <w:spacing w:line="240" w:lineRule="auto"/>
              <w:jc w:val="center"/>
              <w:rPr>
                <w:sz w:val="24"/>
                <w:szCs w:val="24"/>
              </w:rPr>
            </w:pPr>
            <w:r w:rsidRPr="007A0A9C">
              <w:rPr>
                <w:sz w:val="24"/>
                <w:szCs w:val="24"/>
              </w:rPr>
              <w:t>0</w:t>
            </w:r>
          </w:p>
        </w:tc>
        <w:tc>
          <w:tcPr>
            <w:tcW w:w="1699" w:type="dxa"/>
            <w:vAlign w:val="center"/>
          </w:tcPr>
          <w:p w:rsidR="00411751" w:rsidRPr="007A0A9C" w:rsidRDefault="00411751" w:rsidP="00457C7C">
            <w:pPr>
              <w:spacing w:line="240" w:lineRule="auto"/>
              <w:jc w:val="center"/>
              <w:rPr>
                <w:sz w:val="24"/>
                <w:szCs w:val="24"/>
              </w:rPr>
            </w:pPr>
            <w:r w:rsidRPr="007A0A9C">
              <w:rPr>
                <w:sz w:val="24"/>
                <w:szCs w:val="24"/>
              </w:rPr>
              <w:t>0</w:t>
            </w:r>
          </w:p>
        </w:tc>
      </w:tr>
      <w:tr w:rsidR="00411751" w:rsidRPr="007A0A9C" w:rsidTr="00457C7C">
        <w:trPr>
          <w:trHeight w:val="290"/>
          <w:jc w:val="center"/>
        </w:trPr>
        <w:tc>
          <w:tcPr>
            <w:tcW w:w="3556" w:type="dxa"/>
            <w:vAlign w:val="center"/>
          </w:tcPr>
          <w:p w:rsidR="00411751" w:rsidRPr="007A0A9C" w:rsidRDefault="00411751" w:rsidP="00457C7C">
            <w:pPr>
              <w:spacing w:line="240" w:lineRule="auto"/>
              <w:jc w:val="center"/>
              <w:rPr>
                <w:sz w:val="24"/>
                <w:szCs w:val="24"/>
              </w:rPr>
            </w:pPr>
            <w:r w:rsidRPr="007A0A9C">
              <w:rPr>
                <w:sz w:val="24"/>
                <w:szCs w:val="24"/>
              </w:rPr>
              <w:t>Выдано предписаний</w:t>
            </w:r>
          </w:p>
        </w:tc>
        <w:tc>
          <w:tcPr>
            <w:tcW w:w="1551" w:type="dxa"/>
            <w:vAlign w:val="center"/>
          </w:tcPr>
          <w:p w:rsidR="00411751" w:rsidRPr="007A0A9C" w:rsidRDefault="00411751" w:rsidP="00457C7C">
            <w:pPr>
              <w:spacing w:line="240" w:lineRule="auto"/>
              <w:jc w:val="center"/>
              <w:rPr>
                <w:sz w:val="24"/>
                <w:szCs w:val="24"/>
              </w:rPr>
            </w:pPr>
            <w:r w:rsidRPr="007A0A9C">
              <w:rPr>
                <w:sz w:val="24"/>
                <w:szCs w:val="24"/>
              </w:rPr>
              <w:t>0</w:t>
            </w:r>
          </w:p>
        </w:tc>
        <w:tc>
          <w:tcPr>
            <w:tcW w:w="1699" w:type="dxa"/>
            <w:vAlign w:val="center"/>
          </w:tcPr>
          <w:p w:rsidR="00411751" w:rsidRPr="007A0A9C" w:rsidRDefault="00411751" w:rsidP="00457C7C">
            <w:pPr>
              <w:spacing w:line="240" w:lineRule="auto"/>
              <w:jc w:val="center"/>
              <w:rPr>
                <w:sz w:val="24"/>
                <w:szCs w:val="24"/>
              </w:rPr>
            </w:pPr>
            <w:r w:rsidRPr="007A0A9C">
              <w:rPr>
                <w:sz w:val="24"/>
                <w:szCs w:val="24"/>
              </w:rPr>
              <w:t>0</w:t>
            </w:r>
          </w:p>
        </w:tc>
      </w:tr>
      <w:tr w:rsidR="00411751" w:rsidRPr="007A0A9C" w:rsidTr="00457C7C">
        <w:trPr>
          <w:trHeight w:val="290"/>
          <w:jc w:val="center"/>
        </w:trPr>
        <w:tc>
          <w:tcPr>
            <w:tcW w:w="3556" w:type="dxa"/>
            <w:vAlign w:val="center"/>
          </w:tcPr>
          <w:p w:rsidR="00411751" w:rsidRPr="007A0A9C" w:rsidRDefault="00411751" w:rsidP="00457C7C">
            <w:pPr>
              <w:spacing w:line="240" w:lineRule="auto"/>
              <w:jc w:val="center"/>
              <w:rPr>
                <w:sz w:val="24"/>
                <w:szCs w:val="24"/>
              </w:rPr>
            </w:pPr>
            <w:r w:rsidRPr="007A0A9C">
              <w:rPr>
                <w:sz w:val="24"/>
                <w:szCs w:val="24"/>
              </w:rPr>
              <w:t>Вынесено предупреждений</w:t>
            </w:r>
          </w:p>
        </w:tc>
        <w:tc>
          <w:tcPr>
            <w:tcW w:w="1551" w:type="dxa"/>
            <w:vAlign w:val="center"/>
          </w:tcPr>
          <w:p w:rsidR="00411751" w:rsidRPr="007A0A9C" w:rsidRDefault="00411751" w:rsidP="00457C7C">
            <w:pPr>
              <w:spacing w:line="240" w:lineRule="auto"/>
              <w:jc w:val="center"/>
              <w:rPr>
                <w:sz w:val="24"/>
                <w:szCs w:val="24"/>
              </w:rPr>
            </w:pPr>
            <w:r w:rsidRPr="007A0A9C">
              <w:rPr>
                <w:sz w:val="24"/>
                <w:szCs w:val="24"/>
              </w:rPr>
              <w:t>0</w:t>
            </w:r>
          </w:p>
        </w:tc>
        <w:tc>
          <w:tcPr>
            <w:tcW w:w="1699" w:type="dxa"/>
            <w:vAlign w:val="center"/>
          </w:tcPr>
          <w:p w:rsidR="00411751" w:rsidRPr="007A0A9C" w:rsidRDefault="00411751" w:rsidP="00457C7C">
            <w:pPr>
              <w:spacing w:line="240" w:lineRule="auto"/>
              <w:jc w:val="center"/>
              <w:rPr>
                <w:sz w:val="24"/>
                <w:szCs w:val="24"/>
              </w:rPr>
            </w:pPr>
            <w:r w:rsidRPr="007A0A9C">
              <w:rPr>
                <w:sz w:val="24"/>
                <w:szCs w:val="24"/>
              </w:rPr>
              <w:t>0</w:t>
            </w:r>
          </w:p>
        </w:tc>
      </w:tr>
      <w:tr w:rsidR="00411751" w:rsidRPr="007A0A9C" w:rsidTr="00457C7C">
        <w:trPr>
          <w:trHeight w:val="307"/>
          <w:jc w:val="center"/>
        </w:trPr>
        <w:tc>
          <w:tcPr>
            <w:tcW w:w="3556" w:type="dxa"/>
            <w:vAlign w:val="center"/>
          </w:tcPr>
          <w:p w:rsidR="00411751" w:rsidRPr="007A0A9C" w:rsidRDefault="00411751" w:rsidP="00457C7C">
            <w:pPr>
              <w:spacing w:line="240" w:lineRule="auto"/>
              <w:jc w:val="center"/>
              <w:rPr>
                <w:sz w:val="24"/>
                <w:szCs w:val="24"/>
              </w:rPr>
            </w:pPr>
            <w:r w:rsidRPr="007A0A9C">
              <w:rPr>
                <w:sz w:val="24"/>
                <w:szCs w:val="24"/>
              </w:rPr>
              <w:t>Составлено протоколов об АПН</w:t>
            </w:r>
          </w:p>
        </w:tc>
        <w:tc>
          <w:tcPr>
            <w:tcW w:w="1551" w:type="dxa"/>
            <w:vAlign w:val="center"/>
          </w:tcPr>
          <w:p w:rsidR="00411751" w:rsidRPr="007A0A9C" w:rsidRDefault="00411751" w:rsidP="00457C7C">
            <w:pPr>
              <w:spacing w:line="240" w:lineRule="auto"/>
              <w:jc w:val="center"/>
              <w:rPr>
                <w:sz w:val="24"/>
                <w:szCs w:val="24"/>
              </w:rPr>
            </w:pPr>
            <w:r w:rsidRPr="007A0A9C">
              <w:rPr>
                <w:sz w:val="24"/>
                <w:szCs w:val="24"/>
              </w:rPr>
              <w:t>0</w:t>
            </w:r>
          </w:p>
        </w:tc>
        <w:tc>
          <w:tcPr>
            <w:tcW w:w="1699" w:type="dxa"/>
            <w:vAlign w:val="center"/>
          </w:tcPr>
          <w:p w:rsidR="00411751" w:rsidRPr="007A0A9C" w:rsidRDefault="00411751" w:rsidP="00457C7C">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rPr>
          <w:i/>
          <w:iCs/>
          <w:color w:val="FF0000"/>
          <w:sz w:val="28"/>
          <w:szCs w:val="28"/>
        </w:rPr>
      </w:pPr>
    </w:p>
    <w:p w:rsidR="001542A7" w:rsidRPr="007A0A9C" w:rsidRDefault="001542A7" w:rsidP="001542A7">
      <w:pPr>
        <w:spacing w:line="240" w:lineRule="auto"/>
        <w:ind w:firstLine="709"/>
        <w:rPr>
          <w:i/>
          <w:iCs/>
          <w:sz w:val="28"/>
          <w:szCs w:val="28"/>
        </w:rPr>
      </w:pPr>
      <w:r w:rsidRPr="007A0A9C">
        <w:rPr>
          <w:i/>
          <w:iCs/>
          <w:sz w:val="28"/>
          <w:szCs w:val="28"/>
        </w:rPr>
        <w:t>Государственный контроль и надзор за соблюдением операторами связи требований к пропуску трафика и его маршрутизации</w:t>
      </w:r>
      <w:r w:rsidRPr="007A0A9C">
        <w:rPr>
          <w:i/>
          <w:iCs/>
          <w:sz w:val="28"/>
          <w:szCs w:val="28"/>
        </w:rPr>
        <w:br/>
      </w:r>
    </w:p>
    <w:p w:rsidR="001542A7" w:rsidRPr="007A0A9C" w:rsidRDefault="001542A7" w:rsidP="001542A7">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542A7" w:rsidRPr="007A0A9C" w:rsidRDefault="001542A7" w:rsidP="001542A7">
      <w:pPr>
        <w:spacing w:line="240" w:lineRule="auto"/>
        <w:rPr>
          <w:i/>
          <w:iCs/>
          <w:szCs w:val="26"/>
          <w:u w:val="single"/>
        </w:rPr>
      </w:pPr>
    </w:p>
    <w:p w:rsidR="001542A7" w:rsidRPr="007A0A9C" w:rsidRDefault="001542A7" w:rsidP="001542A7">
      <w:pPr>
        <w:spacing w:line="240" w:lineRule="auto"/>
        <w:jc w:val="center"/>
        <w:rPr>
          <w:i/>
          <w:iCs/>
          <w:sz w:val="28"/>
          <w:szCs w:val="28"/>
        </w:rPr>
      </w:pPr>
      <w:r w:rsidRPr="007A0A9C">
        <w:rPr>
          <w:i/>
          <w:iCs/>
          <w:sz w:val="28"/>
          <w:szCs w:val="28"/>
        </w:rPr>
        <w:t xml:space="preserve">Государственный контроль и надзор за соблюдением требований к порядку </w:t>
      </w:r>
      <w:proofErr w:type="gramStart"/>
      <w:r w:rsidRPr="007A0A9C">
        <w:rPr>
          <w:i/>
          <w:iCs/>
          <w:sz w:val="28"/>
          <w:szCs w:val="28"/>
        </w:rPr>
        <w:t>распределения ресурса нумерации единой сети электросвязи Российской Федерации</w:t>
      </w:r>
      <w:proofErr w:type="gramEnd"/>
    </w:p>
    <w:p w:rsidR="001542A7" w:rsidRPr="007A0A9C" w:rsidRDefault="001542A7" w:rsidP="001542A7">
      <w:pPr>
        <w:spacing w:line="240" w:lineRule="auto"/>
        <w:rPr>
          <w:i/>
          <w:iCs/>
          <w:sz w:val="28"/>
          <w:szCs w:val="28"/>
        </w:rPr>
      </w:pPr>
    </w:p>
    <w:p w:rsidR="001542A7" w:rsidRPr="007A0A9C" w:rsidRDefault="001542A7" w:rsidP="001542A7">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542A7" w:rsidRPr="007A0A9C" w:rsidRDefault="001542A7" w:rsidP="001542A7">
      <w:pPr>
        <w:spacing w:line="240" w:lineRule="auto"/>
        <w:ind w:firstLine="709"/>
        <w:rPr>
          <w:i/>
          <w:iCs/>
          <w:szCs w:val="26"/>
          <w:u w:val="single"/>
        </w:rPr>
      </w:pPr>
    </w:p>
    <w:p w:rsidR="001542A7" w:rsidRPr="007A0A9C" w:rsidRDefault="001542A7" w:rsidP="001542A7">
      <w:pPr>
        <w:spacing w:line="240" w:lineRule="auto"/>
        <w:ind w:firstLine="709"/>
        <w:jc w:val="center"/>
        <w:rPr>
          <w:i/>
          <w:iCs/>
          <w:sz w:val="28"/>
          <w:szCs w:val="28"/>
        </w:rPr>
      </w:pPr>
      <w:r w:rsidRPr="007A0A9C">
        <w:rPr>
          <w:i/>
          <w:iCs/>
          <w:sz w:val="28"/>
          <w:szCs w:val="28"/>
        </w:rPr>
        <w:lastRenderedPageBreak/>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7A0A9C">
        <w:rPr>
          <w:i/>
          <w:iCs/>
          <w:sz w:val="28"/>
          <w:szCs w:val="28"/>
        </w:rPr>
        <w:t>ресурса нумерации единой сети электросвязи Российской Федерации</w:t>
      </w:r>
      <w:proofErr w:type="gramEnd"/>
    </w:p>
    <w:p w:rsidR="001542A7" w:rsidRPr="007A0A9C" w:rsidRDefault="001542A7" w:rsidP="001542A7">
      <w:pPr>
        <w:spacing w:line="240" w:lineRule="auto"/>
        <w:ind w:firstLine="709"/>
        <w:rPr>
          <w:i/>
          <w:iCs/>
          <w:sz w:val="28"/>
          <w:szCs w:val="28"/>
        </w:rPr>
      </w:pPr>
    </w:p>
    <w:p w:rsidR="001542A7" w:rsidRPr="007A0A9C" w:rsidRDefault="001542A7" w:rsidP="001542A7">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542A7" w:rsidRPr="007A0A9C" w:rsidRDefault="001542A7" w:rsidP="001542A7">
      <w:pPr>
        <w:spacing w:line="240" w:lineRule="auto"/>
        <w:ind w:firstLine="709"/>
        <w:rPr>
          <w:i/>
          <w:iCs/>
          <w:sz w:val="28"/>
          <w:szCs w:val="28"/>
        </w:rPr>
      </w:pPr>
    </w:p>
    <w:p w:rsidR="001542A7" w:rsidRPr="007A0A9C" w:rsidRDefault="001542A7" w:rsidP="001542A7">
      <w:pPr>
        <w:spacing w:line="240" w:lineRule="auto"/>
        <w:ind w:firstLine="709"/>
        <w:jc w:val="center"/>
        <w:rPr>
          <w:i/>
          <w:iCs/>
          <w:sz w:val="28"/>
          <w:szCs w:val="28"/>
        </w:rPr>
      </w:pPr>
      <w:r w:rsidRPr="007A0A9C">
        <w:rPr>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1542A7" w:rsidRPr="007A0A9C" w:rsidRDefault="001542A7" w:rsidP="001542A7">
      <w:pPr>
        <w:spacing w:line="240" w:lineRule="auto"/>
        <w:ind w:firstLine="709"/>
        <w:rPr>
          <w:i/>
          <w:iCs/>
          <w:sz w:val="28"/>
          <w:szCs w:val="28"/>
        </w:rPr>
      </w:pPr>
    </w:p>
    <w:p w:rsidR="001542A7" w:rsidRPr="007A0A9C" w:rsidRDefault="001542A7" w:rsidP="001542A7">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542A7" w:rsidRDefault="001542A7" w:rsidP="005D37C8">
      <w:pPr>
        <w:spacing w:line="240" w:lineRule="auto"/>
        <w:ind w:firstLine="709"/>
        <w:jc w:val="center"/>
        <w:rPr>
          <w:i/>
          <w:iCs/>
          <w:color w:val="FF0000"/>
          <w:sz w:val="28"/>
          <w:szCs w:val="28"/>
        </w:rPr>
      </w:pPr>
    </w:p>
    <w:p w:rsidR="005D37C8" w:rsidRPr="001542A7" w:rsidRDefault="005D37C8" w:rsidP="005D37C8">
      <w:pPr>
        <w:spacing w:line="240" w:lineRule="auto"/>
        <w:ind w:firstLine="709"/>
        <w:jc w:val="center"/>
        <w:rPr>
          <w:i/>
          <w:iCs/>
          <w:sz w:val="28"/>
          <w:szCs w:val="28"/>
        </w:rPr>
      </w:pPr>
      <w:r w:rsidRPr="001542A7">
        <w:rPr>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9"/>
        <w:gridCol w:w="1560"/>
        <w:gridCol w:w="1520"/>
      </w:tblGrid>
      <w:tr w:rsidR="001542A7" w:rsidRPr="007A0A9C" w:rsidTr="00457C7C">
        <w:trPr>
          <w:trHeight w:val="290"/>
          <w:jc w:val="center"/>
        </w:trPr>
        <w:tc>
          <w:tcPr>
            <w:tcW w:w="6419" w:type="dxa"/>
            <w:gridSpan w:val="3"/>
          </w:tcPr>
          <w:p w:rsidR="001542A7" w:rsidRPr="007A0A9C" w:rsidRDefault="001542A7" w:rsidP="00457C7C">
            <w:pPr>
              <w:spacing w:line="240" w:lineRule="auto"/>
              <w:jc w:val="center"/>
              <w:rPr>
                <w:b/>
                <w:bCs/>
                <w:i/>
                <w:iCs/>
                <w:sz w:val="24"/>
                <w:szCs w:val="24"/>
              </w:rPr>
            </w:pPr>
            <w:r w:rsidRPr="007A0A9C">
              <w:rPr>
                <w:b/>
                <w:bCs/>
                <w:i/>
                <w:iCs/>
                <w:sz w:val="24"/>
                <w:szCs w:val="24"/>
              </w:rPr>
              <w:t>Плановые мероприятия</w:t>
            </w:r>
          </w:p>
        </w:tc>
      </w:tr>
      <w:tr w:rsidR="001542A7" w:rsidRPr="007A0A9C" w:rsidTr="00457C7C">
        <w:trPr>
          <w:cantSplit/>
          <w:trHeight w:val="542"/>
          <w:jc w:val="center"/>
        </w:trPr>
        <w:tc>
          <w:tcPr>
            <w:tcW w:w="3339" w:type="dxa"/>
            <w:vAlign w:val="center"/>
          </w:tcPr>
          <w:p w:rsidR="001542A7" w:rsidRPr="007A0A9C" w:rsidRDefault="001542A7" w:rsidP="00457C7C">
            <w:pPr>
              <w:spacing w:line="240" w:lineRule="auto"/>
              <w:rPr>
                <w:sz w:val="24"/>
                <w:szCs w:val="24"/>
              </w:rPr>
            </w:pPr>
          </w:p>
        </w:tc>
        <w:tc>
          <w:tcPr>
            <w:tcW w:w="1560" w:type="dxa"/>
            <w:vAlign w:val="center"/>
          </w:tcPr>
          <w:p w:rsidR="001542A7" w:rsidRPr="007A0A9C" w:rsidRDefault="001542A7" w:rsidP="00457C7C">
            <w:pPr>
              <w:spacing w:line="240" w:lineRule="auto"/>
              <w:rPr>
                <w:b/>
                <w:sz w:val="24"/>
                <w:szCs w:val="28"/>
              </w:rPr>
            </w:pPr>
            <w:r w:rsidRPr="007A0A9C">
              <w:rPr>
                <w:b/>
                <w:sz w:val="24"/>
                <w:szCs w:val="28"/>
              </w:rPr>
              <w:t xml:space="preserve">1 квартал </w:t>
            </w:r>
          </w:p>
          <w:p w:rsidR="001542A7" w:rsidRPr="007A0A9C" w:rsidRDefault="001542A7" w:rsidP="00457C7C">
            <w:pPr>
              <w:spacing w:line="240" w:lineRule="auto"/>
              <w:rPr>
                <w:b/>
                <w:sz w:val="24"/>
                <w:szCs w:val="28"/>
              </w:rPr>
            </w:pPr>
            <w:r w:rsidRPr="007A0A9C">
              <w:rPr>
                <w:b/>
                <w:sz w:val="24"/>
                <w:szCs w:val="28"/>
              </w:rPr>
              <w:t>201</w:t>
            </w:r>
            <w:r>
              <w:rPr>
                <w:b/>
                <w:sz w:val="24"/>
                <w:szCs w:val="28"/>
                <w:lang w:val="en-US"/>
              </w:rPr>
              <w:t>9</w:t>
            </w:r>
            <w:r w:rsidRPr="007A0A9C">
              <w:rPr>
                <w:b/>
                <w:sz w:val="24"/>
                <w:szCs w:val="28"/>
              </w:rPr>
              <w:t xml:space="preserve"> года</w:t>
            </w:r>
          </w:p>
        </w:tc>
        <w:tc>
          <w:tcPr>
            <w:tcW w:w="1520" w:type="dxa"/>
            <w:vAlign w:val="center"/>
          </w:tcPr>
          <w:p w:rsidR="001542A7" w:rsidRPr="007A0A9C" w:rsidRDefault="001542A7" w:rsidP="00457C7C">
            <w:pPr>
              <w:spacing w:line="240" w:lineRule="auto"/>
              <w:rPr>
                <w:b/>
                <w:sz w:val="24"/>
                <w:szCs w:val="28"/>
              </w:rPr>
            </w:pPr>
            <w:r w:rsidRPr="007A0A9C">
              <w:rPr>
                <w:b/>
                <w:sz w:val="24"/>
                <w:szCs w:val="28"/>
              </w:rPr>
              <w:t xml:space="preserve">1 квартал </w:t>
            </w:r>
          </w:p>
          <w:p w:rsidR="001542A7" w:rsidRPr="007A0A9C" w:rsidRDefault="001542A7" w:rsidP="00457C7C">
            <w:pPr>
              <w:spacing w:line="240" w:lineRule="auto"/>
              <w:rPr>
                <w:b/>
                <w:sz w:val="24"/>
                <w:szCs w:val="28"/>
              </w:rPr>
            </w:pPr>
            <w:r>
              <w:rPr>
                <w:b/>
                <w:sz w:val="24"/>
                <w:szCs w:val="28"/>
              </w:rPr>
              <w:t>20</w:t>
            </w:r>
            <w:proofErr w:type="spellStart"/>
            <w:r>
              <w:rPr>
                <w:b/>
                <w:sz w:val="24"/>
                <w:szCs w:val="28"/>
                <w:lang w:val="en-US"/>
              </w:rPr>
              <w:t>20</w:t>
            </w:r>
            <w:proofErr w:type="spellEnd"/>
            <w:r w:rsidRPr="007A0A9C">
              <w:rPr>
                <w:b/>
                <w:sz w:val="24"/>
                <w:szCs w:val="28"/>
              </w:rPr>
              <w:t xml:space="preserve"> года</w:t>
            </w:r>
          </w:p>
        </w:tc>
      </w:tr>
      <w:tr w:rsidR="001542A7" w:rsidRPr="007A0A9C" w:rsidTr="00457C7C">
        <w:trPr>
          <w:trHeight w:val="290"/>
          <w:jc w:val="center"/>
        </w:trPr>
        <w:tc>
          <w:tcPr>
            <w:tcW w:w="3339" w:type="dxa"/>
            <w:vAlign w:val="center"/>
          </w:tcPr>
          <w:p w:rsidR="001542A7" w:rsidRPr="007A0A9C" w:rsidRDefault="001542A7" w:rsidP="00457C7C">
            <w:pPr>
              <w:spacing w:line="240" w:lineRule="auto"/>
              <w:jc w:val="center"/>
              <w:rPr>
                <w:sz w:val="24"/>
                <w:szCs w:val="24"/>
              </w:rPr>
            </w:pPr>
            <w:r w:rsidRPr="007A0A9C">
              <w:rPr>
                <w:sz w:val="24"/>
                <w:szCs w:val="24"/>
              </w:rPr>
              <w:t>Запланировано</w:t>
            </w:r>
          </w:p>
        </w:tc>
        <w:tc>
          <w:tcPr>
            <w:tcW w:w="3080" w:type="dxa"/>
            <w:gridSpan w:val="2"/>
            <w:shd w:val="clear" w:color="auto" w:fill="FFFFFF"/>
          </w:tcPr>
          <w:p w:rsidR="001542A7" w:rsidRPr="007A0A9C" w:rsidRDefault="001542A7" w:rsidP="00457C7C">
            <w:pPr>
              <w:spacing w:line="240" w:lineRule="auto"/>
              <w:jc w:val="center"/>
              <w:rPr>
                <w:sz w:val="24"/>
                <w:szCs w:val="24"/>
              </w:rPr>
            </w:pPr>
            <w:r w:rsidRPr="007A0A9C">
              <w:rPr>
                <w:sz w:val="24"/>
                <w:szCs w:val="24"/>
              </w:rPr>
              <w:t>не планируется</w:t>
            </w:r>
          </w:p>
        </w:tc>
      </w:tr>
      <w:tr w:rsidR="001542A7" w:rsidRPr="007A0A9C" w:rsidTr="00457C7C">
        <w:trPr>
          <w:trHeight w:val="256"/>
          <w:jc w:val="center"/>
        </w:trPr>
        <w:tc>
          <w:tcPr>
            <w:tcW w:w="6419" w:type="dxa"/>
            <w:gridSpan w:val="3"/>
          </w:tcPr>
          <w:p w:rsidR="001542A7" w:rsidRPr="007A0A9C" w:rsidRDefault="001542A7" w:rsidP="00457C7C">
            <w:pPr>
              <w:spacing w:line="240" w:lineRule="auto"/>
              <w:jc w:val="center"/>
              <w:rPr>
                <w:b/>
                <w:bCs/>
                <w:i/>
                <w:iCs/>
                <w:sz w:val="24"/>
                <w:szCs w:val="24"/>
              </w:rPr>
            </w:pPr>
            <w:r w:rsidRPr="007A0A9C">
              <w:rPr>
                <w:b/>
                <w:bCs/>
                <w:i/>
                <w:iCs/>
                <w:sz w:val="24"/>
                <w:szCs w:val="24"/>
              </w:rPr>
              <w:t>Внеплановые мероприятия</w:t>
            </w:r>
          </w:p>
        </w:tc>
      </w:tr>
      <w:tr w:rsidR="001542A7" w:rsidRPr="007A0A9C" w:rsidTr="00457C7C">
        <w:trPr>
          <w:trHeight w:val="290"/>
          <w:jc w:val="center"/>
        </w:trPr>
        <w:tc>
          <w:tcPr>
            <w:tcW w:w="3339" w:type="dxa"/>
            <w:vAlign w:val="center"/>
          </w:tcPr>
          <w:p w:rsidR="001542A7" w:rsidRPr="007A0A9C" w:rsidRDefault="001542A7" w:rsidP="00457C7C">
            <w:pPr>
              <w:spacing w:line="240" w:lineRule="auto"/>
              <w:jc w:val="center"/>
              <w:rPr>
                <w:sz w:val="24"/>
                <w:szCs w:val="24"/>
              </w:rPr>
            </w:pPr>
            <w:r w:rsidRPr="007A0A9C">
              <w:rPr>
                <w:sz w:val="24"/>
                <w:szCs w:val="24"/>
              </w:rPr>
              <w:t>Проведено</w:t>
            </w:r>
          </w:p>
        </w:tc>
        <w:tc>
          <w:tcPr>
            <w:tcW w:w="1560" w:type="dxa"/>
            <w:vAlign w:val="center"/>
          </w:tcPr>
          <w:p w:rsidR="001542A7" w:rsidRPr="007A0A9C" w:rsidRDefault="001542A7" w:rsidP="00457C7C">
            <w:pPr>
              <w:spacing w:line="240" w:lineRule="auto"/>
              <w:jc w:val="center"/>
              <w:rPr>
                <w:sz w:val="24"/>
                <w:szCs w:val="24"/>
              </w:rPr>
            </w:pPr>
            <w:r w:rsidRPr="007A0A9C">
              <w:rPr>
                <w:sz w:val="24"/>
                <w:szCs w:val="24"/>
              </w:rPr>
              <w:t>0</w:t>
            </w:r>
          </w:p>
        </w:tc>
        <w:tc>
          <w:tcPr>
            <w:tcW w:w="1520" w:type="dxa"/>
            <w:vAlign w:val="center"/>
          </w:tcPr>
          <w:p w:rsidR="001542A7" w:rsidRPr="007A0A9C" w:rsidRDefault="001542A7" w:rsidP="00457C7C">
            <w:pPr>
              <w:spacing w:line="240" w:lineRule="auto"/>
              <w:jc w:val="center"/>
              <w:rPr>
                <w:sz w:val="24"/>
                <w:szCs w:val="24"/>
              </w:rPr>
            </w:pPr>
            <w:r w:rsidRPr="007A0A9C">
              <w:rPr>
                <w:sz w:val="24"/>
                <w:szCs w:val="24"/>
              </w:rPr>
              <w:t>0</w:t>
            </w:r>
          </w:p>
        </w:tc>
      </w:tr>
      <w:tr w:rsidR="001542A7" w:rsidRPr="007A0A9C" w:rsidTr="00457C7C">
        <w:trPr>
          <w:trHeight w:val="290"/>
          <w:jc w:val="center"/>
        </w:trPr>
        <w:tc>
          <w:tcPr>
            <w:tcW w:w="3339" w:type="dxa"/>
            <w:vAlign w:val="center"/>
          </w:tcPr>
          <w:p w:rsidR="001542A7" w:rsidRPr="007A0A9C" w:rsidRDefault="001542A7" w:rsidP="00457C7C">
            <w:pPr>
              <w:spacing w:line="240" w:lineRule="auto"/>
              <w:jc w:val="center"/>
              <w:rPr>
                <w:sz w:val="24"/>
                <w:szCs w:val="24"/>
              </w:rPr>
            </w:pPr>
            <w:r w:rsidRPr="007A0A9C">
              <w:rPr>
                <w:sz w:val="24"/>
                <w:szCs w:val="24"/>
              </w:rPr>
              <w:t>Выявлено нарушений</w:t>
            </w:r>
          </w:p>
        </w:tc>
        <w:tc>
          <w:tcPr>
            <w:tcW w:w="1560" w:type="dxa"/>
            <w:vAlign w:val="center"/>
          </w:tcPr>
          <w:p w:rsidR="001542A7" w:rsidRPr="007A0A9C" w:rsidRDefault="001542A7" w:rsidP="00457C7C">
            <w:pPr>
              <w:spacing w:line="240" w:lineRule="auto"/>
              <w:jc w:val="center"/>
              <w:rPr>
                <w:sz w:val="24"/>
                <w:szCs w:val="24"/>
              </w:rPr>
            </w:pPr>
            <w:r w:rsidRPr="007A0A9C">
              <w:rPr>
                <w:sz w:val="24"/>
                <w:szCs w:val="24"/>
              </w:rPr>
              <w:t>0</w:t>
            </w:r>
          </w:p>
        </w:tc>
        <w:tc>
          <w:tcPr>
            <w:tcW w:w="1520" w:type="dxa"/>
            <w:vAlign w:val="center"/>
          </w:tcPr>
          <w:p w:rsidR="001542A7" w:rsidRPr="007A0A9C" w:rsidRDefault="001542A7" w:rsidP="00457C7C">
            <w:pPr>
              <w:spacing w:line="240" w:lineRule="auto"/>
              <w:jc w:val="center"/>
              <w:rPr>
                <w:sz w:val="24"/>
                <w:szCs w:val="24"/>
              </w:rPr>
            </w:pPr>
            <w:r w:rsidRPr="007A0A9C">
              <w:rPr>
                <w:sz w:val="24"/>
                <w:szCs w:val="24"/>
              </w:rPr>
              <w:t>0</w:t>
            </w:r>
          </w:p>
        </w:tc>
      </w:tr>
      <w:tr w:rsidR="001542A7" w:rsidRPr="007A0A9C" w:rsidTr="00457C7C">
        <w:trPr>
          <w:trHeight w:val="290"/>
          <w:jc w:val="center"/>
        </w:trPr>
        <w:tc>
          <w:tcPr>
            <w:tcW w:w="3339" w:type="dxa"/>
            <w:vAlign w:val="center"/>
          </w:tcPr>
          <w:p w:rsidR="001542A7" w:rsidRPr="007A0A9C" w:rsidRDefault="001542A7" w:rsidP="00457C7C">
            <w:pPr>
              <w:spacing w:line="240" w:lineRule="auto"/>
              <w:jc w:val="center"/>
              <w:rPr>
                <w:sz w:val="24"/>
                <w:szCs w:val="24"/>
              </w:rPr>
            </w:pPr>
            <w:r w:rsidRPr="007A0A9C">
              <w:rPr>
                <w:sz w:val="24"/>
                <w:szCs w:val="24"/>
              </w:rPr>
              <w:t>Выдано предписаний</w:t>
            </w:r>
          </w:p>
        </w:tc>
        <w:tc>
          <w:tcPr>
            <w:tcW w:w="1560" w:type="dxa"/>
            <w:vAlign w:val="center"/>
          </w:tcPr>
          <w:p w:rsidR="001542A7" w:rsidRPr="007A0A9C" w:rsidRDefault="001542A7" w:rsidP="00457C7C">
            <w:pPr>
              <w:spacing w:line="240" w:lineRule="auto"/>
              <w:jc w:val="center"/>
              <w:rPr>
                <w:sz w:val="24"/>
                <w:szCs w:val="24"/>
              </w:rPr>
            </w:pPr>
            <w:r w:rsidRPr="007A0A9C">
              <w:rPr>
                <w:sz w:val="24"/>
                <w:szCs w:val="24"/>
              </w:rPr>
              <w:t>0</w:t>
            </w:r>
          </w:p>
        </w:tc>
        <w:tc>
          <w:tcPr>
            <w:tcW w:w="1520" w:type="dxa"/>
            <w:vAlign w:val="center"/>
          </w:tcPr>
          <w:p w:rsidR="001542A7" w:rsidRPr="007A0A9C" w:rsidRDefault="001542A7" w:rsidP="00457C7C">
            <w:pPr>
              <w:spacing w:line="240" w:lineRule="auto"/>
              <w:jc w:val="center"/>
              <w:rPr>
                <w:sz w:val="24"/>
                <w:szCs w:val="24"/>
              </w:rPr>
            </w:pPr>
            <w:r w:rsidRPr="007A0A9C">
              <w:rPr>
                <w:sz w:val="24"/>
                <w:szCs w:val="24"/>
              </w:rPr>
              <w:t>0</w:t>
            </w:r>
          </w:p>
        </w:tc>
      </w:tr>
      <w:tr w:rsidR="001542A7" w:rsidRPr="007A0A9C" w:rsidTr="00457C7C">
        <w:trPr>
          <w:trHeight w:val="290"/>
          <w:jc w:val="center"/>
        </w:trPr>
        <w:tc>
          <w:tcPr>
            <w:tcW w:w="3339" w:type="dxa"/>
            <w:vAlign w:val="center"/>
          </w:tcPr>
          <w:p w:rsidR="001542A7" w:rsidRPr="007A0A9C" w:rsidRDefault="001542A7" w:rsidP="00457C7C">
            <w:pPr>
              <w:spacing w:line="240" w:lineRule="auto"/>
              <w:jc w:val="center"/>
              <w:rPr>
                <w:sz w:val="24"/>
                <w:szCs w:val="24"/>
              </w:rPr>
            </w:pPr>
            <w:r w:rsidRPr="007A0A9C">
              <w:rPr>
                <w:sz w:val="24"/>
                <w:szCs w:val="24"/>
              </w:rPr>
              <w:t>Вынесено предупреждений</w:t>
            </w:r>
          </w:p>
        </w:tc>
        <w:tc>
          <w:tcPr>
            <w:tcW w:w="1560" w:type="dxa"/>
            <w:vAlign w:val="center"/>
          </w:tcPr>
          <w:p w:rsidR="001542A7" w:rsidRPr="007A0A9C" w:rsidRDefault="001542A7" w:rsidP="00457C7C">
            <w:pPr>
              <w:spacing w:line="240" w:lineRule="auto"/>
              <w:jc w:val="center"/>
              <w:rPr>
                <w:sz w:val="24"/>
                <w:szCs w:val="24"/>
              </w:rPr>
            </w:pPr>
            <w:r w:rsidRPr="007A0A9C">
              <w:rPr>
                <w:sz w:val="24"/>
                <w:szCs w:val="24"/>
              </w:rPr>
              <w:t>0</w:t>
            </w:r>
          </w:p>
        </w:tc>
        <w:tc>
          <w:tcPr>
            <w:tcW w:w="1520" w:type="dxa"/>
            <w:vAlign w:val="center"/>
          </w:tcPr>
          <w:p w:rsidR="001542A7" w:rsidRPr="007A0A9C" w:rsidRDefault="001542A7" w:rsidP="00457C7C">
            <w:pPr>
              <w:spacing w:line="240" w:lineRule="auto"/>
              <w:jc w:val="center"/>
              <w:rPr>
                <w:sz w:val="24"/>
                <w:szCs w:val="24"/>
              </w:rPr>
            </w:pPr>
            <w:r w:rsidRPr="007A0A9C">
              <w:rPr>
                <w:sz w:val="24"/>
                <w:szCs w:val="24"/>
              </w:rPr>
              <w:t>0</w:t>
            </w:r>
          </w:p>
        </w:tc>
      </w:tr>
      <w:tr w:rsidR="001542A7" w:rsidRPr="007A0A9C" w:rsidTr="00457C7C">
        <w:trPr>
          <w:trHeight w:val="307"/>
          <w:jc w:val="center"/>
        </w:trPr>
        <w:tc>
          <w:tcPr>
            <w:tcW w:w="3339" w:type="dxa"/>
            <w:vAlign w:val="center"/>
          </w:tcPr>
          <w:p w:rsidR="001542A7" w:rsidRPr="007A0A9C" w:rsidRDefault="001542A7" w:rsidP="00457C7C">
            <w:pPr>
              <w:spacing w:line="240" w:lineRule="auto"/>
              <w:jc w:val="center"/>
              <w:rPr>
                <w:sz w:val="24"/>
                <w:szCs w:val="24"/>
              </w:rPr>
            </w:pPr>
            <w:r w:rsidRPr="007A0A9C">
              <w:rPr>
                <w:sz w:val="24"/>
                <w:szCs w:val="24"/>
              </w:rPr>
              <w:t>Составлено протоколов об АПН</w:t>
            </w:r>
          </w:p>
        </w:tc>
        <w:tc>
          <w:tcPr>
            <w:tcW w:w="1560" w:type="dxa"/>
            <w:vAlign w:val="center"/>
          </w:tcPr>
          <w:p w:rsidR="001542A7" w:rsidRPr="007A0A9C" w:rsidRDefault="001542A7" w:rsidP="00457C7C">
            <w:pPr>
              <w:spacing w:line="240" w:lineRule="auto"/>
              <w:jc w:val="center"/>
              <w:rPr>
                <w:sz w:val="24"/>
                <w:szCs w:val="24"/>
              </w:rPr>
            </w:pPr>
            <w:r w:rsidRPr="007A0A9C">
              <w:rPr>
                <w:sz w:val="24"/>
                <w:szCs w:val="24"/>
              </w:rPr>
              <w:t>0</w:t>
            </w:r>
          </w:p>
        </w:tc>
        <w:tc>
          <w:tcPr>
            <w:tcW w:w="1520" w:type="dxa"/>
            <w:vAlign w:val="center"/>
          </w:tcPr>
          <w:p w:rsidR="001542A7" w:rsidRPr="007A0A9C" w:rsidRDefault="001542A7" w:rsidP="00457C7C">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ind w:firstLine="709"/>
        <w:rPr>
          <w:i/>
          <w:iCs/>
          <w:color w:val="FF0000"/>
          <w:sz w:val="28"/>
          <w:szCs w:val="28"/>
        </w:rPr>
      </w:pPr>
    </w:p>
    <w:p w:rsidR="005D37C8" w:rsidRPr="00311581" w:rsidRDefault="005D37C8" w:rsidP="005D37C8">
      <w:pPr>
        <w:spacing w:line="240" w:lineRule="auto"/>
        <w:ind w:firstLine="709"/>
        <w:rPr>
          <w:sz w:val="28"/>
          <w:szCs w:val="28"/>
        </w:rPr>
      </w:pPr>
      <w:r w:rsidRPr="00311581">
        <w:rPr>
          <w:sz w:val="28"/>
          <w:szCs w:val="28"/>
        </w:rPr>
        <w:t>В отчетном периоде обращений от операторов связи не поступало.</w:t>
      </w:r>
    </w:p>
    <w:p w:rsidR="005D37C8" w:rsidRPr="00CC0CAA" w:rsidRDefault="005D37C8" w:rsidP="005D37C8">
      <w:pPr>
        <w:spacing w:line="240" w:lineRule="auto"/>
        <w:rPr>
          <w:color w:val="FF0000"/>
          <w:sz w:val="28"/>
          <w:szCs w:val="28"/>
        </w:rPr>
      </w:pPr>
    </w:p>
    <w:p w:rsidR="005D37C8" w:rsidRPr="00311581" w:rsidRDefault="005D37C8" w:rsidP="005D37C8">
      <w:pPr>
        <w:spacing w:line="240" w:lineRule="auto"/>
        <w:jc w:val="center"/>
        <w:rPr>
          <w:i/>
          <w:iCs/>
          <w:sz w:val="28"/>
          <w:szCs w:val="28"/>
        </w:rPr>
      </w:pPr>
      <w:r w:rsidRPr="00311581">
        <w:rPr>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5D37C8" w:rsidRPr="00311581" w:rsidRDefault="005D37C8" w:rsidP="005D37C8">
      <w:pPr>
        <w:spacing w:line="240" w:lineRule="auto"/>
        <w:rPr>
          <w:i/>
          <w:iCs/>
          <w:sz w:val="28"/>
          <w:szCs w:val="28"/>
        </w:rPr>
      </w:pPr>
    </w:p>
    <w:p w:rsidR="005D37C8" w:rsidRPr="00311581" w:rsidRDefault="005D37C8" w:rsidP="00311581">
      <w:pPr>
        <w:spacing w:line="240" w:lineRule="auto"/>
        <w:jc w:val="center"/>
        <w:rPr>
          <w:szCs w:val="26"/>
        </w:rPr>
      </w:pPr>
      <w:r w:rsidRPr="00311581">
        <w:rPr>
          <w:szCs w:val="26"/>
        </w:rPr>
        <w:t>Полномочие исполняют 2 специалиста по штату</w:t>
      </w:r>
    </w:p>
    <w:p w:rsidR="005D37C8" w:rsidRPr="00CC0CAA" w:rsidRDefault="005D37C8" w:rsidP="005D37C8">
      <w:pPr>
        <w:spacing w:line="240" w:lineRule="auto"/>
        <w:rPr>
          <w:color w:val="FF0000"/>
          <w:szCs w:val="26"/>
        </w:rPr>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2"/>
        <w:gridCol w:w="1699"/>
        <w:gridCol w:w="1699"/>
      </w:tblGrid>
      <w:tr w:rsidR="00311581" w:rsidRPr="00D0102D" w:rsidTr="00457C7C">
        <w:trPr>
          <w:cantSplit/>
          <w:trHeight w:val="627"/>
          <w:jc w:val="center"/>
        </w:trPr>
        <w:tc>
          <w:tcPr>
            <w:tcW w:w="2872" w:type="dxa"/>
            <w:tcBorders>
              <w:top w:val="single" w:sz="4" w:space="0" w:color="auto"/>
              <w:left w:val="single" w:sz="4" w:space="0" w:color="auto"/>
              <w:bottom w:val="single" w:sz="4" w:space="0" w:color="auto"/>
              <w:right w:val="single" w:sz="4" w:space="0" w:color="auto"/>
            </w:tcBorders>
            <w:vAlign w:val="center"/>
          </w:tcPr>
          <w:p w:rsidR="00311581" w:rsidRPr="00D0102D" w:rsidRDefault="00311581" w:rsidP="00457C7C">
            <w:pPr>
              <w:spacing w:line="240" w:lineRule="auto"/>
              <w:jc w:val="center"/>
              <w:rPr>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rPr>
                <w:b/>
                <w:sz w:val="24"/>
                <w:szCs w:val="28"/>
              </w:rPr>
            </w:pPr>
            <w:r w:rsidRPr="00D0102D">
              <w:rPr>
                <w:b/>
                <w:sz w:val="24"/>
                <w:szCs w:val="28"/>
              </w:rPr>
              <w:t xml:space="preserve">1 квартал </w:t>
            </w:r>
          </w:p>
          <w:p w:rsidR="00311581" w:rsidRPr="00D0102D" w:rsidRDefault="00311581" w:rsidP="00457C7C">
            <w:pPr>
              <w:spacing w:line="240" w:lineRule="auto"/>
              <w:rPr>
                <w:b/>
                <w:sz w:val="24"/>
                <w:szCs w:val="28"/>
              </w:rPr>
            </w:pPr>
            <w:r w:rsidRPr="00D0102D">
              <w:rPr>
                <w:b/>
                <w:sz w:val="24"/>
                <w:szCs w:val="28"/>
              </w:rPr>
              <w:t>201</w:t>
            </w:r>
            <w:r w:rsidRPr="00D0102D">
              <w:rPr>
                <w:b/>
                <w:sz w:val="24"/>
                <w:szCs w:val="28"/>
                <w:lang w:val="en-US"/>
              </w:rPr>
              <w:t>9</w:t>
            </w:r>
            <w:r w:rsidRPr="00D0102D">
              <w:rPr>
                <w:b/>
                <w:sz w:val="24"/>
                <w:szCs w:val="28"/>
              </w:rPr>
              <w:t xml:space="preserve"> года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rPr>
                <w:b/>
                <w:sz w:val="24"/>
                <w:szCs w:val="28"/>
              </w:rPr>
            </w:pPr>
            <w:r w:rsidRPr="00D0102D">
              <w:rPr>
                <w:b/>
                <w:sz w:val="24"/>
                <w:szCs w:val="28"/>
              </w:rPr>
              <w:t xml:space="preserve">1 квартал </w:t>
            </w:r>
          </w:p>
          <w:p w:rsidR="00311581" w:rsidRPr="00D0102D" w:rsidRDefault="00311581" w:rsidP="00457C7C">
            <w:pPr>
              <w:spacing w:line="240" w:lineRule="auto"/>
              <w:rPr>
                <w:b/>
                <w:sz w:val="24"/>
                <w:szCs w:val="28"/>
              </w:rPr>
            </w:pPr>
            <w:r w:rsidRPr="00D0102D">
              <w:rPr>
                <w:b/>
                <w:sz w:val="24"/>
                <w:szCs w:val="28"/>
              </w:rPr>
              <w:t>20</w:t>
            </w:r>
            <w:proofErr w:type="spellStart"/>
            <w:r w:rsidRPr="00D0102D">
              <w:rPr>
                <w:b/>
                <w:sz w:val="24"/>
                <w:szCs w:val="28"/>
                <w:lang w:val="en-US"/>
              </w:rPr>
              <w:t>20</w:t>
            </w:r>
            <w:proofErr w:type="spellEnd"/>
            <w:r w:rsidRPr="00D0102D">
              <w:rPr>
                <w:b/>
                <w:sz w:val="24"/>
                <w:szCs w:val="28"/>
              </w:rPr>
              <w:t xml:space="preserve"> года</w:t>
            </w:r>
          </w:p>
        </w:tc>
      </w:tr>
      <w:tr w:rsidR="00311581" w:rsidRPr="00D0102D" w:rsidTr="00457C7C">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jc w:val="center"/>
              <w:rPr>
                <w:sz w:val="24"/>
                <w:szCs w:val="24"/>
              </w:rPr>
            </w:pPr>
            <w:r w:rsidRPr="00D0102D">
              <w:rPr>
                <w:sz w:val="24"/>
                <w:szCs w:val="24"/>
              </w:rPr>
              <w:t>Запланировано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581" w:rsidRPr="00D0102D" w:rsidRDefault="00311581" w:rsidP="00457C7C">
            <w:pPr>
              <w:spacing w:line="240" w:lineRule="auto"/>
              <w:jc w:val="center"/>
              <w:rPr>
                <w:sz w:val="24"/>
                <w:szCs w:val="24"/>
              </w:rPr>
            </w:pPr>
            <w:r w:rsidRPr="00D0102D">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581" w:rsidRPr="00D0102D" w:rsidRDefault="00311581" w:rsidP="00457C7C">
            <w:pPr>
              <w:spacing w:line="240" w:lineRule="auto"/>
              <w:jc w:val="center"/>
              <w:rPr>
                <w:sz w:val="24"/>
                <w:szCs w:val="24"/>
              </w:rPr>
            </w:pPr>
            <w:r w:rsidRPr="00D0102D">
              <w:rPr>
                <w:sz w:val="24"/>
                <w:szCs w:val="24"/>
              </w:rPr>
              <w:t>1</w:t>
            </w:r>
          </w:p>
        </w:tc>
      </w:tr>
      <w:tr w:rsidR="00311581" w:rsidRPr="00D0102D" w:rsidTr="00457C7C">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jc w:val="center"/>
              <w:rPr>
                <w:sz w:val="24"/>
                <w:szCs w:val="24"/>
              </w:rPr>
            </w:pPr>
            <w:r w:rsidRPr="00D0102D">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581" w:rsidRPr="00D0102D" w:rsidRDefault="00311581" w:rsidP="00457C7C">
            <w:pPr>
              <w:spacing w:line="240" w:lineRule="auto"/>
              <w:jc w:val="center"/>
              <w:rPr>
                <w:sz w:val="24"/>
                <w:szCs w:val="24"/>
              </w:rPr>
            </w:pPr>
            <w:r w:rsidRPr="00D0102D">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581" w:rsidRPr="00D0102D" w:rsidRDefault="00311581" w:rsidP="00457C7C">
            <w:pPr>
              <w:spacing w:line="240" w:lineRule="auto"/>
              <w:jc w:val="center"/>
              <w:rPr>
                <w:sz w:val="24"/>
                <w:szCs w:val="24"/>
              </w:rPr>
            </w:pPr>
            <w:r w:rsidRPr="00D0102D">
              <w:rPr>
                <w:sz w:val="24"/>
                <w:szCs w:val="24"/>
              </w:rPr>
              <w:t>1</w:t>
            </w:r>
          </w:p>
        </w:tc>
      </w:tr>
      <w:tr w:rsidR="00311581" w:rsidRPr="00D0102D" w:rsidTr="00457C7C">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jc w:val="center"/>
              <w:rPr>
                <w:sz w:val="24"/>
                <w:szCs w:val="24"/>
              </w:rPr>
            </w:pPr>
            <w:r w:rsidRPr="00D0102D">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581" w:rsidRPr="00D0102D" w:rsidRDefault="00311581" w:rsidP="00457C7C">
            <w:pPr>
              <w:spacing w:line="240" w:lineRule="auto"/>
              <w:jc w:val="center"/>
              <w:rPr>
                <w:sz w:val="24"/>
                <w:szCs w:val="24"/>
              </w:rPr>
            </w:pPr>
            <w:r w:rsidRPr="00D0102D">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jc w:val="center"/>
              <w:rPr>
                <w:sz w:val="24"/>
                <w:szCs w:val="24"/>
              </w:rPr>
            </w:pPr>
            <w:r w:rsidRPr="00D0102D">
              <w:rPr>
                <w:sz w:val="24"/>
                <w:szCs w:val="24"/>
              </w:rPr>
              <w:t>6</w:t>
            </w:r>
          </w:p>
        </w:tc>
      </w:tr>
      <w:tr w:rsidR="00311581" w:rsidRPr="00D0102D" w:rsidTr="00457C7C">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jc w:val="center"/>
              <w:rPr>
                <w:sz w:val="24"/>
                <w:szCs w:val="24"/>
              </w:rPr>
            </w:pPr>
            <w:r w:rsidRPr="00D0102D">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581" w:rsidRPr="00D0102D" w:rsidRDefault="00311581" w:rsidP="00457C7C">
            <w:pPr>
              <w:spacing w:line="240" w:lineRule="auto"/>
              <w:jc w:val="center"/>
              <w:rPr>
                <w:sz w:val="24"/>
                <w:szCs w:val="24"/>
              </w:rPr>
            </w:pPr>
            <w:r w:rsidRPr="00D0102D">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jc w:val="center"/>
              <w:rPr>
                <w:sz w:val="24"/>
                <w:szCs w:val="24"/>
              </w:rPr>
            </w:pPr>
            <w:r w:rsidRPr="00D0102D">
              <w:rPr>
                <w:sz w:val="24"/>
                <w:szCs w:val="24"/>
              </w:rPr>
              <w:t>0</w:t>
            </w:r>
          </w:p>
        </w:tc>
      </w:tr>
      <w:tr w:rsidR="00311581" w:rsidRPr="00D0102D" w:rsidTr="00457C7C">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jc w:val="center"/>
              <w:rPr>
                <w:sz w:val="24"/>
                <w:szCs w:val="24"/>
              </w:rPr>
            </w:pPr>
            <w:r w:rsidRPr="00D0102D">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581" w:rsidRPr="00D0102D" w:rsidRDefault="00311581" w:rsidP="00457C7C">
            <w:pPr>
              <w:spacing w:line="240" w:lineRule="auto"/>
              <w:jc w:val="center"/>
              <w:rPr>
                <w:sz w:val="24"/>
                <w:szCs w:val="24"/>
              </w:rPr>
            </w:pPr>
            <w:r w:rsidRPr="00D0102D">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jc w:val="center"/>
              <w:rPr>
                <w:sz w:val="24"/>
                <w:szCs w:val="24"/>
              </w:rPr>
            </w:pPr>
            <w:r w:rsidRPr="00D0102D">
              <w:rPr>
                <w:sz w:val="24"/>
                <w:szCs w:val="24"/>
              </w:rPr>
              <w:t>0</w:t>
            </w:r>
          </w:p>
        </w:tc>
      </w:tr>
      <w:tr w:rsidR="00311581" w:rsidRPr="007759C2" w:rsidTr="00457C7C">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jc w:val="center"/>
              <w:rPr>
                <w:sz w:val="24"/>
                <w:szCs w:val="24"/>
              </w:rPr>
            </w:pPr>
            <w:r w:rsidRPr="00D0102D">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1581" w:rsidRPr="00D0102D" w:rsidRDefault="00311581" w:rsidP="00457C7C">
            <w:pPr>
              <w:spacing w:line="240" w:lineRule="auto"/>
              <w:jc w:val="center"/>
              <w:rPr>
                <w:sz w:val="24"/>
                <w:szCs w:val="24"/>
              </w:rPr>
            </w:pPr>
            <w:r w:rsidRPr="00D0102D">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D0102D" w:rsidRDefault="00311581" w:rsidP="00457C7C">
            <w:pPr>
              <w:spacing w:line="240" w:lineRule="auto"/>
              <w:jc w:val="center"/>
              <w:rPr>
                <w:sz w:val="24"/>
                <w:szCs w:val="24"/>
              </w:rPr>
            </w:pPr>
            <w:r w:rsidRPr="00D0102D">
              <w:rPr>
                <w:sz w:val="24"/>
                <w:szCs w:val="24"/>
              </w:rPr>
              <w:t>4</w:t>
            </w:r>
          </w:p>
        </w:tc>
      </w:tr>
      <w:tr w:rsidR="00311581" w:rsidRPr="007759C2" w:rsidTr="00457C7C">
        <w:trPr>
          <w:trHeight w:val="467"/>
          <w:jc w:val="center"/>
        </w:trPr>
        <w:tc>
          <w:tcPr>
            <w:tcW w:w="6270" w:type="dxa"/>
            <w:gridSpan w:val="3"/>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b/>
                <w:bCs/>
                <w:i/>
                <w:iCs/>
                <w:sz w:val="24"/>
                <w:szCs w:val="24"/>
              </w:rPr>
            </w:pPr>
            <w:r w:rsidRPr="00BC1980">
              <w:rPr>
                <w:b/>
                <w:bCs/>
                <w:i/>
                <w:iCs/>
                <w:sz w:val="24"/>
                <w:szCs w:val="24"/>
              </w:rPr>
              <w:t>Внеплановые мероприятия</w:t>
            </w:r>
          </w:p>
        </w:tc>
      </w:tr>
      <w:tr w:rsidR="00311581" w:rsidRPr="007759C2" w:rsidTr="00457C7C">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0</w:t>
            </w:r>
          </w:p>
        </w:tc>
      </w:tr>
      <w:tr w:rsidR="00311581" w:rsidRPr="007759C2" w:rsidTr="00457C7C">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0</w:t>
            </w:r>
          </w:p>
        </w:tc>
      </w:tr>
      <w:tr w:rsidR="00311581" w:rsidRPr="007759C2" w:rsidTr="00457C7C">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0</w:t>
            </w:r>
          </w:p>
        </w:tc>
      </w:tr>
      <w:tr w:rsidR="00311581" w:rsidRPr="007759C2" w:rsidTr="00457C7C">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0</w:t>
            </w:r>
          </w:p>
        </w:tc>
      </w:tr>
      <w:tr w:rsidR="00311581" w:rsidRPr="007759C2" w:rsidTr="00457C7C">
        <w:trPr>
          <w:trHeight w:val="307"/>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581" w:rsidRPr="00BC1980" w:rsidRDefault="00311581" w:rsidP="00457C7C">
            <w:pPr>
              <w:spacing w:line="240" w:lineRule="auto"/>
              <w:jc w:val="center"/>
              <w:rPr>
                <w:sz w:val="24"/>
                <w:szCs w:val="24"/>
              </w:rPr>
            </w:pPr>
            <w:r w:rsidRPr="00BC1980">
              <w:rPr>
                <w:sz w:val="24"/>
                <w:szCs w:val="24"/>
              </w:rPr>
              <w:t>0</w:t>
            </w:r>
          </w:p>
        </w:tc>
      </w:tr>
    </w:tbl>
    <w:p w:rsidR="005D37C8" w:rsidRPr="00CC0CAA" w:rsidRDefault="005D37C8" w:rsidP="005D37C8">
      <w:pPr>
        <w:tabs>
          <w:tab w:val="left" w:pos="3960"/>
        </w:tabs>
        <w:spacing w:line="240" w:lineRule="auto"/>
        <w:rPr>
          <w:color w:val="FF0000"/>
          <w:szCs w:val="26"/>
        </w:rPr>
      </w:pPr>
      <w:r w:rsidRPr="00CC0CAA">
        <w:rPr>
          <w:color w:val="FF0000"/>
          <w:szCs w:val="26"/>
        </w:rPr>
        <w:tab/>
      </w:r>
    </w:p>
    <w:p w:rsidR="00A47F67" w:rsidRPr="00E811C7" w:rsidRDefault="00A47F67" w:rsidP="00A47F67">
      <w:pPr>
        <w:spacing w:line="240" w:lineRule="auto"/>
        <w:ind w:firstLine="709"/>
        <w:rPr>
          <w:sz w:val="28"/>
          <w:szCs w:val="28"/>
        </w:rPr>
      </w:pPr>
      <w:r w:rsidRPr="00E811C7">
        <w:rPr>
          <w:sz w:val="28"/>
          <w:szCs w:val="28"/>
        </w:rPr>
        <w:t xml:space="preserve">Нарушений контрольных сроков пересылки письменной корреспонденции внутрикраевого потока за 2 квартал 2020 года не выявлено. </w:t>
      </w:r>
    </w:p>
    <w:p w:rsidR="00A47F67" w:rsidRPr="00E811C7" w:rsidRDefault="00A47F67" w:rsidP="00A47F67">
      <w:pPr>
        <w:spacing w:line="240" w:lineRule="auto"/>
        <w:ind w:firstLine="709"/>
        <w:rPr>
          <w:sz w:val="28"/>
          <w:szCs w:val="28"/>
        </w:rPr>
      </w:pPr>
      <w:r w:rsidRPr="00E811C7">
        <w:rPr>
          <w:sz w:val="28"/>
          <w:szCs w:val="28"/>
        </w:rPr>
        <w:t>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исх. от 31.03.2020 № 2722-05/26.</w:t>
      </w:r>
    </w:p>
    <w:p w:rsidR="00A47F67" w:rsidRPr="00E811C7" w:rsidRDefault="00A47F67" w:rsidP="00A47F67">
      <w:pPr>
        <w:spacing w:line="240" w:lineRule="auto"/>
        <w:ind w:firstLine="709"/>
        <w:rPr>
          <w:sz w:val="20"/>
        </w:rPr>
      </w:pPr>
      <w:r w:rsidRPr="00E811C7">
        <w:rPr>
          <w:sz w:val="28"/>
          <w:szCs w:val="28"/>
        </w:rPr>
        <w:t>Из учтенных во 2 квартале 2020 года 820 писем внутрикраевого потока в контрольный срок поступило 784 письма или 95,61%.</w:t>
      </w:r>
    </w:p>
    <w:p w:rsidR="00A47F67" w:rsidRPr="00E811C7" w:rsidRDefault="00A47F67" w:rsidP="00A47F67">
      <w:pPr>
        <w:spacing w:line="240" w:lineRule="auto"/>
        <w:ind w:firstLine="709"/>
        <w:rPr>
          <w:sz w:val="28"/>
          <w:szCs w:val="28"/>
        </w:rPr>
      </w:pPr>
      <w:r w:rsidRPr="00E811C7">
        <w:rPr>
          <w:sz w:val="28"/>
          <w:szCs w:val="28"/>
        </w:rPr>
        <w:t>Из учтенных за 2 квартал 2020 года 660 писем межобластного потока в контрольный срок поступило 625 писем или 94,70%.</w:t>
      </w:r>
    </w:p>
    <w:p w:rsidR="005D37C8" w:rsidRPr="00CC0CAA" w:rsidRDefault="005D37C8" w:rsidP="005D37C8">
      <w:pPr>
        <w:spacing w:line="240" w:lineRule="auto"/>
        <w:ind w:firstLine="709"/>
        <w:rPr>
          <w:color w:val="FF0000"/>
          <w:sz w:val="28"/>
          <w:szCs w:val="28"/>
        </w:rPr>
      </w:pPr>
    </w:p>
    <w:p w:rsidR="005D37C8" w:rsidRPr="00446EE8" w:rsidRDefault="005D37C8" w:rsidP="005D37C8">
      <w:pPr>
        <w:spacing w:line="240" w:lineRule="auto"/>
        <w:jc w:val="center"/>
        <w:rPr>
          <w:i/>
          <w:iCs/>
          <w:sz w:val="28"/>
          <w:szCs w:val="28"/>
        </w:rPr>
      </w:pPr>
      <w:r w:rsidRPr="00446EE8">
        <w:rPr>
          <w:i/>
          <w:iCs/>
          <w:sz w:val="28"/>
          <w:szCs w:val="28"/>
        </w:rPr>
        <w:t>Сравнительный анализ соблюдения контрольных сроков пересылки письменной корреспонденции за 201</w:t>
      </w:r>
      <w:r w:rsidR="002E5A22">
        <w:rPr>
          <w:i/>
          <w:iCs/>
          <w:sz w:val="28"/>
          <w:szCs w:val="28"/>
        </w:rPr>
        <w:t>9 и 2020</w:t>
      </w:r>
      <w:r w:rsidRPr="00446EE8">
        <w:rPr>
          <w:i/>
          <w:iCs/>
          <w:sz w:val="28"/>
          <w:szCs w:val="28"/>
        </w:rPr>
        <w:t xml:space="preserve"> годы</w:t>
      </w:r>
    </w:p>
    <w:p w:rsidR="005D37C8" w:rsidRPr="00CC0CAA" w:rsidRDefault="005D37C8" w:rsidP="005D37C8">
      <w:pPr>
        <w:spacing w:line="240" w:lineRule="auto"/>
        <w:jc w:val="center"/>
        <w:rPr>
          <w:i/>
          <w:iCs/>
          <w:color w:val="FF0000"/>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446EE8" w:rsidRPr="00093E14" w:rsidTr="00446EE8">
        <w:trPr>
          <w:trHeight w:val="394"/>
          <w:jc w:val="center"/>
        </w:trPr>
        <w:tc>
          <w:tcPr>
            <w:tcW w:w="1312" w:type="pct"/>
            <w:vMerge w:val="restart"/>
            <w:tcBorders>
              <w:top w:val="single" w:sz="4" w:space="0" w:color="auto"/>
              <w:left w:val="single" w:sz="4" w:space="0" w:color="auto"/>
              <w:bottom w:val="single" w:sz="4" w:space="0" w:color="auto"/>
              <w:right w:val="single" w:sz="4" w:space="0" w:color="auto"/>
            </w:tcBorders>
            <w:hideMark/>
          </w:tcPr>
          <w:p w:rsidR="00446EE8" w:rsidRPr="00093E14" w:rsidRDefault="00446EE8" w:rsidP="00457C7C">
            <w:pPr>
              <w:spacing w:line="240" w:lineRule="auto"/>
              <w:jc w:val="center"/>
              <w:rPr>
                <w:sz w:val="24"/>
                <w:szCs w:val="24"/>
              </w:rPr>
            </w:pPr>
            <w:r w:rsidRPr="00093E14">
              <w:rPr>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446EE8" w:rsidRPr="00093E14" w:rsidRDefault="00446EE8" w:rsidP="00457C7C">
            <w:pPr>
              <w:spacing w:line="240" w:lineRule="auto"/>
              <w:jc w:val="center"/>
              <w:rPr>
                <w:b/>
                <w:bCs/>
                <w:sz w:val="24"/>
                <w:szCs w:val="24"/>
              </w:rPr>
            </w:pPr>
            <w:r w:rsidRPr="00093E14">
              <w:rPr>
                <w:b/>
                <w:bCs/>
                <w:sz w:val="24"/>
                <w:szCs w:val="24"/>
              </w:rPr>
              <w:t>1 квартал 2019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446EE8" w:rsidRPr="00093E14" w:rsidRDefault="00446EE8" w:rsidP="00457C7C">
            <w:pPr>
              <w:spacing w:line="240" w:lineRule="auto"/>
              <w:jc w:val="center"/>
              <w:rPr>
                <w:b/>
                <w:bCs/>
                <w:sz w:val="24"/>
                <w:szCs w:val="24"/>
              </w:rPr>
            </w:pPr>
            <w:r w:rsidRPr="00093E14">
              <w:rPr>
                <w:b/>
                <w:bCs/>
                <w:sz w:val="24"/>
                <w:szCs w:val="24"/>
              </w:rPr>
              <w:t>1 квартал 2020 года</w:t>
            </w:r>
          </w:p>
        </w:tc>
      </w:tr>
      <w:tr w:rsidR="00446EE8" w:rsidRPr="00093E14" w:rsidTr="00457C7C">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jc w:val="center"/>
              <w:rPr>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446EE8" w:rsidRPr="00093E14" w:rsidRDefault="00446EE8" w:rsidP="00457C7C">
            <w:pPr>
              <w:spacing w:line="240" w:lineRule="auto"/>
              <w:jc w:val="center"/>
              <w:rPr>
                <w:sz w:val="24"/>
                <w:szCs w:val="24"/>
              </w:rPr>
            </w:pPr>
            <w:r w:rsidRPr="00093E14">
              <w:rPr>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446EE8" w:rsidRPr="00093E14" w:rsidRDefault="00446EE8" w:rsidP="00457C7C">
            <w:pPr>
              <w:spacing w:line="240" w:lineRule="auto"/>
              <w:jc w:val="center"/>
              <w:rPr>
                <w:sz w:val="24"/>
                <w:szCs w:val="24"/>
              </w:rPr>
            </w:pPr>
            <w:r w:rsidRPr="00093E14">
              <w:rPr>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446EE8" w:rsidRPr="00093E14" w:rsidRDefault="00446EE8" w:rsidP="00457C7C">
            <w:pPr>
              <w:spacing w:line="240" w:lineRule="auto"/>
              <w:jc w:val="center"/>
              <w:rPr>
                <w:sz w:val="24"/>
                <w:szCs w:val="24"/>
              </w:rPr>
            </w:pPr>
            <w:r w:rsidRPr="00093E14">
              <w:rPr>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446EE8" w:rsidRPr="00093E14" w:rsidRDefault="00446EE8" w:rsidP="00457C7C">
            <w:pPr>
              <w:spacing w:line="240" w:lineRule="auto"/>
              <w:rPr>
                <w:sz w:val="24"/>
                <w:szCs w:val="24"/>
              </w:rPr>
            </w:pPr>
            <w:r w:rsidRPr="00093E14">
              <w:rPr>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446EE8" w:rsidRPr="00093E14" w:rsidRDefault="00446EE8" w:rsidP="00457C7C">
            <w:pPr>
              <w:spacing w:line="240" w:lineRule="auto"/>
              <w:jc w:val="center"/>
              <w:rPr>
                <w:sz w:val="24"/>
                <w:szCs w:val="24"/>
              </w:rPr>
            </w:pPr>
            <w:r w:rsidRPr="00093E14">
              <w:rPr>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446EE8" w:rsidRPr="00093E14" w:rsidRDefault="00446EE8" w:rsidP="00457C7C">
            <w:pPr>
              <w:spacing w:line="240" w:lineRule="auto"/>
              <w:rPr>
                <w:sz w:val="24"/>
                <w:szCs w:val="24"/>
              </w:rPr>
            </w:pPr>
            <w:r w:rsidRPr="00093E14">
              <w:rPr>
                <w:sz w:val="24"/>
                <w:szCs w:val="24"/>
              </w:rPr>
              <w:t>%</w:t>
            </w:r>
          </w:p>
        </w:tc>
      </w:tr>
      <w:tr w:rsidR="00446EE8" w:rsidRPr="00093E14" w:rsidTr="00446EE8">
        <w:trPr>
          <w:trHeight w:val="447"/>
          <w:jc w:val="center"/>
        </w:trPr>
        <w:tc>
          <w:tcPr>
            <w:tcW w:w="1312" w:type="pct"/>
            <w:tcBorders>
              <w:top w:val="single" w:sz="4" w:space="0" w:color="auto"/>
              <w:left w:val="single" w:sz="4" w:space="0" w:color="auto"/>
              <w:bottom w:val="single" w:sz="4" w:space="0" w:color="auto"/>
              <w:right w:val="single" w:sz="4" w:space="0" w:color="auto"/>
            </w:tcBorders>
            <w:hideMark/>
          </w:tcPr>
          <w:p w:rsidR="00446EE8" w:rsidRPr="00093E14" w:rsidRDefault="00446EE8" w:rsidP="00457C7C">
            <w:pPr>
              <w:spacing w:line="240" w:lineRule="auto"/>
              <w:jc w:val="center"/>
              <w:rPr>
                <w:sz w:val="24"/>
                <w:szCs w:val="24"/>
              </w:rPr>
            </w:pPr>
            <w:proofErr w:type="spellStart"/>
            <w:r w:rsidRPr="00093E14">
              <w:rPr>
                <w:sz w:val="24"/>
                <w:szCs w:val="24"/>
              </w:rPr>
              <w:t>Внутрикраевой</w:t>
            </w:r>
            <w:proofErr w:type="spellEnd"/>
            <w:r w:rsidRPr="00093E14">
              <w:rPr>
                <w:sz w:val="24"/>
                <w:szCs w:val="24"/>
              </w:rPr>
              <w:t xml:space="preserve"> поток</w:t>
            </w:r>
          </w:p>
          <w:p w:rsidR="00446EE8" w:rsidRPr="00093E14" w:rsidRDefault="00446EE8" w:rsidP="00457C7C">
            <w:pPr>
              <w:spacing w:line="240" w:lineRule="auto"/>
              <w:jc w:val="center"/>
              <w:rPr>
                <w:sz w:val="24"/>
                <w:szCs w:val="24"/>
              </w:rPr>
            </w:pPr>
            <w:r w:rsidRPr="00093E14">
              <w:rPr>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jc w:val="center"/>
              <w:rPr>
                <w:sz w:val="24"/>
                <w:szCs w:val="24"/>
              </w:rPr>
            </w:pPr>
            <w:r w:rsidRPr="00093E14">
              <w:rPr>
                <w:sz w:val="24"/>
                <w:szCs w:val="24"/>
              </w:rPr>
              <w:t>882</w:t>
            </w:r>
          </w:p>
        </w:tc>
        <w:tc>
          <w:tcPr>
            <w:tcW w:w="903"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jc w:val="center"/>
              <w:rPr>
                <w:sz w:val="24"/>
                <w:szCs w:val="24"/>
              </w:rPr>
            </w:pPr>
            <w:r w:rsidRPr="00093E14">
              <w:rPr>
                <w:sz w:val="24"/>
                <w:szCs w:val="24"/>
              </w:rPr>
              <w:t>861</w:t>
            </w:r>
          </w:p>
        </w:tc>
        <w:tc>
          <w:tcPr>
            <w:tcW w:w="462"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jc w:val="center"/>
              <w:rPr>
                <w:b/>
                <w:bCs/>
                <w:sz w:val="24"/>
                <w:szCs w:val="24"/>
              </w:rPr>
            </w:pPr>
            <w:r w:rsidRPr="00093E14">
              <w:rPr>
                <w:b/>
                <w:bCs/>
                <w:sz w:val="24"/>
                <w:szCs w:val="24"/>
              </w:rPr>
              <w:t>97,62</w:t>
            </w:r>
          </w:p>
        </w:tc>
        <w:tc>
          <w:tcPr>
            <w:tcW w:w="512"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rPr>
                <w:sz w:val="24"/>
                <w:szCs w:val="24"/>
              </w:rPr>
            </w:pPr>
            <w:r w:rsidRPr="00093E14">
              <w:rPr>
                <w:sz w:val="24"/>
                <w:szCs w:val="24"/>
              </w:rPr>
              <w:t>820</w:t>
            </w:r>
          </w:p>
        </w:tc>
        <w:tc>
          <w:tcPr>
            <w:tcW w:w="881"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jc w:val="center"/>
              <w:rPr>
                <w:sz w:val="24"/>
                <w:szCs w:val="24"/>
              </w:rPr>
            </w:pPr>
            <w:r w:rsidRPr="00093E14">
              <w:rPr>
                <w:sz w:val="24"/>
                <w:szCs w:val="24"/>
              </w:rPr>
              <w:t>784</w:t>
            </w:r>
          </w:p>
        </w:tc>
        <w:tc>
          <w:tcPr>
            <w:tcW w:w="490"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rPr>
                <w:b/>
                <w:bCs/>
                <w:sz w:val="24"/>
                <w:szCs w:val="24"/>
              </w:rPr>
            </w:pPr>
            <w:r w:rsidRPr="00093E14">
              <w:rPr>
                <w:b/>
                <w:bCs/>
                <w:sz w:val="24"/>
                <w:szCs w:val="24"/>
              </w:rPr>
              <w:t>95,61</w:t>
            </w:r>
          </w:p>
        </w:tc>
      </w:tr>
      <w:tr w:rsidR="00446EE8" w:rsidRPr="007759C2" w:rsidTr="00446EE8">
        <w:trPr>
          <w:trHeight w:val="447"/>
          <w:jc w:val="center"/>
        </w:trPr>
        <w:tc>
          <w:tcPr>
            <w:tcW w:w="1312" w:type="pct"/>
            <w:tcBorders>
              <w:top w:val="single" w:sz="4" w:space="0" w:color="auto"/>
              <w:left w:val="single" w:sz="4" w:space="0" w:color="auto"/>
              <w:bottom w:val="single" w:sz="4" w:space="0" w:color="auto"/>
              <w:right w:val="single" w:sz="4" w:space="0" w:color="auto"/>
            </w:tcBorders>
            <w:hideMark/>
          </w:tcPr>
          <w:p w:rsidR="00446EE8" w:rsidRPr="00093E14" w:rsidRDefault="00446EE8" w:rsidP="00457C7C">
            <w:pPr>
              <w:spacing w:line="240" w:lineRule="auto"/>
              <w:jc w:val="center"/>
              <w:rPr>
                <w:sz w:val="24"/>
                <w:szCs w:val="24"/>
              </w:rPr>
            </w:pPr>
            <w:r w:rsidRPr="00093E14">
              <w:rPr>
                <w:sz w:val="24"/>
                <w:szCs w:val="24"/>
              </w:rPr>
              <w:t>Межобластной поток</w:t>
            </w:r>
          </w:p>
          <w:p w:rsidR="00446EE8" w:rsidRPr="00093E14" w:rsidRDefault="00446EE8" w:rsidP="00457C7C">
            <w:pPr>
              <w:spacing w:line="240" w:lineRule="auto"/>
              <w:jc w:val="center"/>
              <w:rPr>
                <w:sz w:val="24"/>
                <w:szCs w:val="24"/>
              </w:rPr>
            </w:pPr>
            <w:r w:rsidRPr="00093E14">
              <w:rPr>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jc w:val="center"/>
              <w:rPr>
                <w:sz w:val="24"/>
                <w:szCs w:val="24"/>
              </w:rPr>
            </w:pPr>
            <w:r w:rsidRPr="00093E14">
              <w:rPr>
                <w:sz w:val="24"/>
                <w:szCs w:val="24"/>
              </w:rPr>
              <w:t>794</w:t>
            </w:r>
          </w:p>
        </w:tc>
        <w:tc>
          <w:tcPr>
            <w:tcW w:w="903"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jc w:val="center"/>
              <w:rPr>
                <w:sz w:val="24"/>
                <w:szCs w:val="24"/>
              </w:rPr>
            </w:pPr>
            <w:r w:rsidRPr="00093E14">
              <w:rPr>
                <w:sz w:val="24"/>
                <w:szCs w:val="24"/>
              </w:rPr>
              <w:t>756</w:t>
            </w:r>
          </w:p>
        </w:tc>
        <w:tc>
          <w:tcPr>
            <w:tcW w:w="462"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jc w:val="center"/>
              <w:rPr>
                <w:b/>
                <w:bCs/>
                <w:sz w:val="24"/>
                <w:szCs w:val="24"/>
              </w:rPr>
            </w:pPr>
            <w:r w:rsidRPr="00093E14">
              <w:rPr>
                <w:b/>
                <w:bCs/>
                <w:sz w:val="24"/>
                <w:szCs w:val="24"/>
              </w:rPr>
              <w:t>95,21</w:t>
            </w:r>
          </w:p>
        </w:tc>
        <w:tc>
          <w:tcPr>
            <w:tcW w:w="512"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rPr>
                <w:sz w:val="24"/>
                <w:szCs w:val="24"/>
              </w:rPr>
            </w:pPr>
            <w:r w:rsidRPr="00093E14">
              <w:rPr>
                <w:sz w:val="24"/>
                <w:szCs w:val="24"/>
              </w:rPr>
              <w:t>660</w:t>
            </w:r>
          </w:p>
        </w:tc>
        <w:tc>
          <w:tcPr>
            <w:tcW w:w="881"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jc w:val="center"/>
              <w:rPr>
                <w:sz w:val="24"/>
                <w:szCs w:val="24"/>
              </w:rPr>
            </w:pPr>
            <w:r w:rsidRPr="00093E14">
              <w:rPr>
                <w:sz w:val="24"/>
                <w:szCs w:val="24"/>
              </w:rPr>
              <w:t>625</w:t>
            </w:r>
          </w:p>
        </w:tc>
        <w:tc>
          <w:tcPr>
            <w:tcW w:w="490" w:type="pct"/>
            <w:tcBorders>
              <w:top w:val="single" w:sz="4" w:space="0" w:color="auto"/>
              <w:left w:val="single" w:sz="4" w:space="0" w:color="auto"/>
              <w:bottom w:val="single" w:sz="4" w:space="0" w:color="auto"/>
              <w:right w:val="single" w:sz="4" w:space="0" w:color="auto"/>
            </w:tcBorders>
            <w:vAlign w:val="center"/>
            <w:hideMark/>
          </w:tcPr>
          <w:p w:rsidR="00446EE8" w:rsidRPr="00093E14" w:rsidRDefault="00446EE8" w:rsidP="00457C7C">
            <w:pPr>
              <w:spacing w:line="240" w:lineRule="auto"/>
              <w:rPr>
                <w:b/>
                <w:bCs/>
                <w:sz w:val="24"/>
                <w:szCs w:val="24"/>
              </w:rPr>
            </w:pPr>
            <w:r w:rsidRPr="00093E14">
              <w:rPr>
                <w:b/>
                <w:bCs/>
                <w:sz w:val="24"/>
                <w:szCs w:val="24"/>
              </w:rPr>
              <w:t>94,70</w:t>
            </w:r>
          </w:p>
        </w:tc>
      </w:tr>
    </w:tbl>
    <w:p w:rsidR="005D37C8" w:rsidRPr="00CC0CAA" w:rsidRDefault="005D37C8" w:rsidP="005D37C8">
      <w:pPr>
        <w:spacing w:line="240" w:lineRule="auto"/>
        <w:jc w:val="center"/>
        <w:rPr>
          <w:i/>
          <w:iCs/>
          <w:color w:val="FF0000"/>
          <w:sz w:val="28"/>
          <w:szCs w:val="28"/>
        </w:rPr>
      </w:pPr>
    </w:p>
    <w:p w:rsidR="008A5119" w:rsidRDefault="008A5119" w:rsidP="005D37C8">
      <w:pPr>
        <w:spacing w:line="240" w:lineRule="auto"/>
        <w:jc w:val="center"/>
        <w:rPr>
          <w:i/>
          <w:iCs/>
          <w:sz w:val="28"/>
          <w:szCs w:val="28"/>
        </w:rPr>
      </w:pPr>
    </w:p>
    <w:p w:rsidR="005D37C8" w:rsidRPr="00153891" w:rsidRDefault="005D37C8" w:rsidP="005D37C8">
      <w:pPr>
        <w:spacing w:line="240" w:lineRule="auto"/>
        <w:jc w:val="center"/>
        <w:rPr>
          <w:i/>
          <w:iCs/>
          <w:sz w:val="28"/>
          <w:szCs w:val="28"/>
        </w:rPr>
      </w:pPr>
      <w:r w:rsidRPr="00153891">
        <w:rPr>
          <w:i/>
          <w:iCs/>
          <w:sz w:val="28"/>
          <w:szCs w:val="28"/>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5D37C8" w:rsidRPr="00153891" w:rsidRDefault="005D37C8" w:rsidP="005D37C8">
      <w:pPr>
        <w:spacing w:line="240" w:lineRule="auto"/>
        <w:jc w:val="center"/>
        <w:rPr>
          <w:i/>
          <w:iCs/>
          <w:sz w:val="28"/>
          <w:szCs w:val="28"/>
        </w:rPr>
      </w:pPr>
    </w:p>
    <w:p w:rsidR="005D37C8" w:rsidRPr="00153891" w:rsidRDefault="005D37C8" w:rsidP="00153891">
      <w:pPr>
        <w:spacing w:line="240" w:lineRule="auto"/>
        <w:jc w:val="center"/>
        <w:rPr>
          <w:szCs w:val="26"/>
        </w:rPr>
      </w:pPr>
      <w:r w:rsidRPr="00153891">
        <w:rPr>
          <w:szCs w:val="26"/>
        </w:rPr>
        <w:t xml:space="preserve">Полномочия выполняют </w:t>
      </w:r>
      <w:r w:rsidR="00153891" w:rsidRPr="00153891">
        <w:rPr>
          <w:szCs w:val="26"/>
        </w:rPr>
        <w:t>2</w:t>
      </w:r>
      <w:r w:rsidRPr="00153891">
        <w:rPr>
          <w:szCs w:val="26"/>
        </w:rPr>
        <w:t xml:space="preserve"> специалиста по штату</w:t>
      </w:r>
    </w:p>
    <w:p w:rsidR="005D37C8" w:rsidRPr="00CC0CAA" w:rsidRDefault="005D37C8" w:rsidP="005D37C8">
      <w:pPr>
        <w:spacing w:line="240" w:lineRule="auto"/>
        <w:rPr>
          <w:color w:val="FF0000"/>
          <w:szCs w:val="26"/>
        </w:rPr>
      </w:pP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3"/>
        <w:gridCol w:w="1346"/>
        <w:gridCol w:w="1556"/>
      </w:tblGrid>
      <w:tr w:rsidR="00153891" w:rsidRPr="007759C2" w:rsidTr="00457C7C">
        <w:trPr>
          <w:trHeight w:val="290"/>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153891" w:rsidRPr="00640B3C" w:rsidRDefault="00153891" w:rsidP="00457C7C">
            <w:pPr>
              <w:spacing w:line="240" w:lineRule="auto"/>
              <w:jc w:val="center"/>
              <w:rPr>
                <w:b/>
                <w:bCs/>
                <w:i/>
                <w:iCs/>
                <w:sz w:val="24"/>
                <w:szCs w:val="24"/>
              </w:rPr>
            </w:pPr>
            <w:r w:rsidRPr="00640B3C">
              <w:rPr>
                <w:b/>
                <w:bCs/>
                <w:i/>
                <w:iCs/>
                <w:sz w:val="24"/>
                <w:szCs w:val="24"/>
              </w:rPr>
              <w:t>Предметы надзора</w:t>
            </w:r>
          </w:p>
        </w:tc>
      </w:tr>
      <w:tr w:rsidR="00153891" w:rsidRPr="007759C2" w:rsidTr="00457C7C">
        <w:trPr>
          <w:cantSplit/>
          <w:trHeight w:val="569"/>
          <w:jc w:val="center"/>
        </w:trPr>
        <w:tc>
          <w:tcPr>
            <w:tcW w:w="2903" w:type="dxa"/>
            <w:tcBorders>
              <w:top w:val="single" w:sz="4" w:space="0" w:color="auto"/>
              <w:left w:val="single" w:sz="4" w:space="0" w:color="auto"/>
              <w:bottom w:val="single" w:sz="4" w:space="0" w:color="auto"/>
              <w:right w:val="single" w:sz="4" w:space="0" w:color="auto"/>
            </w:tcBorders>
            <w:vAlign w:val="center"/>
          </w:tcPr>
          <w:p w:rsidR="00153891" w:rsidRPr="00640B3C" w:rsidRDefault="00153891" w:rsidP="00457C7C">
            <w:pPr>
              <w:spacing w:line="240" w:lineRule="auto"/>
              <w:jc w:val="center"/>
              <w:rPr>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153891" w:rsidRPr="00640B3C" w:rsidRDefault="00153891" w:rsidP="00457C7C">
            <w:pPr>
              <w:spacing w:line="240" w:lineRule="auto"/>
              <w:rPr>
                <w:b/>
                <w:sz w:val="24"/>
                <w:szCs w:val="28"/>
              </w:rPr>
            </w:pPr>
            <w:r w:rsidRPr="00640B3C">
              <w:rPr>
                <w:b/>
                <w:sz w:val="24"/>
                <w:szCs w:val="28"/>
              </w:rPr>
              <w:t xml:space="preserve">1 квартал </w:t>
            </w:r>
          </w:p>
          <w:p w:rsidR="00153891" w:rsidRPr="00640B3C" w:rsidRDefault="00153891" w:rsidP="00457C7C">
            <w:pPr>
              <w:spacing w:line="240" w:lineRule="auto"/>
              <w:rPr>
                <w:b/>
                <w:sz w:val="24"/>
                <w:szCs w:val="28"/>
              </w:rPr>
            </w:pPr>
            <w:r w:rsidRPr="00640B3C">
              <w:rPr>
                <w:b/>
                <w:sz w:val="24"/>
                <w:szCs w:val="28"/>
              </w:rPr>
              <w:t>2019 года</w:t>
            </w:r>
          </w:p>
        </w:tc>
        <w:tc>
          <w:tcPr>
            <w:tcW w:w="1556" w:type="dxa"/>
            <w:tcBorders>
              <w:top w:val="single" w:sz="4" w:space="0" w:color="auto"/>
              <w:left w:val="single" w:sz="4" w:space="0" w:color="auto"/>
              <w:bottom w:val="single" w:sz="4" w:space="0" w:color="auto"/>
              <w:right w:val="single" w:sz="4" w:space="0" w:color="auto"/>
            </w:tcBorders>
            <w:vAlign w:val="center"/>
          </w:tcPr>
          <w:p w:rsidR="00153891" w:rsidRPr="00640B3C" w:rsidRDefault="00153891" w:rsidP="00457C7C">
            <w:pPr>
              <w:spacing w:line="240" w:lineRule="auto"/>
              <w:rPr>
                <w:b/>
                <w:sz w:val="24"/>
                <w:szCs w:val="28"/>
              </w:rPr>
            </w:pPr>
            <w:r w:rsidRPr="00640B3C">
              <w:rPr>
                <w:b/>
                <w:sz w:val="24"/>
                <w:szCs w:val="28"/>
              </w:rPr>
              <w:t xml:space="preserve">1 квартал </w:t>
            </w:r>
          </w:p>
          <w:p w:rsidR="00153891" w:rsidRPr="00640B3C" w:rsidRDefault="00153891" w:rsidP="00457C7C">
            <w:pPr>
              <w:spacing w:line="240" w:lineRule="auto"/>
              <w:rPr>
                <w:b/>
                <w:sz w:val="24"/>
                <w:szCs w:val="28"/>
              </w:rPr>
            </w:pPr>
            <w:r w:rsidRPr="00640B3C">
              <w:rPr>
                <w:b/>
                <w:sz w:val="24"/>
                <w:szCs w:val="28"/>
              </w:rPr>
              <w:t>2020 года</w:t>
            </w:r>
          </w:p>
        </w:tc>
      </w:tr>
      <w:tr w:rsidR="00153891" w:rsidRPr="007759C2" w:rsidTr="00457C7C">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153891" w:rsidRPr="00640B3C" w:rsidRDefault="00153891" w:rsidP="00457C7C">
            <w:pPr>
              <w:spacing w:line="240" w:lineRule="auto"/>
              <w:rPr>
                <w:sz w:val="24"/>
                <w:szCs w:val="24"/>
              </w:rPr>
            </w:pPr>
            <w:r w:rsidRPr="00640B3C">
              <w:rPr>
                <w:sz w:val="24"/>
                <w:szCs w:val="24"/>
              </w:rPr>
              <w:t xml:space="preserve">Количество лицензий на оказание услуг почтовой связи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153891" w:rsidRPr="00640B3C" w:rsidRDefault="00153891" w:rsidP="00457C7C">
            <w:pPr>
              <w:spacing w:line="240" w:lineRule="auto"/>
              <w:rPr>
                <w:sz w:val="24"/>
                <w:szCs w:val="24"/>
              </w:rPr>
            </w:pPr>
            <w:r w:rsidRPr="00640B3C">
              <w:rPr>
                <w:sz w:val="24"/>
                <w:szCs w:val="24"/>
              </w:rPr>
              <w:t>Количество проверенных лицензий</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153891" w:rsidRPr="00640B3C" w:rsidRDefault="00153891" w:rsidP="00457C7C">
            <w:pPr>
              <w:spacing w:line="240" w:lineRule="auto"/>
              <w:rPr>
                <w:sz w:val="24"/>
                <w:szCs w:val="24"/>
              </w:rPr>
            </w:pPr>
            <w:r w:rsidRPr="00640B3C">
              <w:rPr>
                <w:sz w:val="24"/>
                <w:szCs w:val="24"/>
              </w:rPr>
              <w:t>Нагрузка на 1 сотрудника</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347"/>
          <w:jc w:val="center"/>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b/>
                <w:bCs/>
                <w:i/>
                <w:iCs/>
                <w:sz w:val="24"/>
                <w:szCs w:val="24"/>
              </w:rPr>
            </w:pPr>
            <w:r w:rsidRPr="00640B3C">
              <w:rPr>
                <w:b/>
                <w:bCs/>
                <w:i/>
                <w:iCs/>
                <w:sz w:val="24"/>
                <w:szCs w:val="24"/>
              </w:rPr>
              <w:t>Плановые мероприятия</w:t>
            </w:r>
          </w:p>
        </w:tc>
      </w:tr>
      <w:tr w:rsidR="00153891" w:rsidRPr="007759C2" w:rsidTr="00457C7C">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Запланировано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307"/>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153891" w:rsidRPr="00640B3C" w:rsidRDefault="00153891" w:rsidP="00457C7C">
            <w:pPr>
              <w:spacing w:line="240" w:lineRule="auto"/>
              <w:jc w:val="center"/>
              <w:rPr>
                <w:sz w:val="24"/>
                <w:szCs w:val="24"/>
              </w:rPr>
            </w:pPr>
            <w:r w:rsidRPr="00640B3C">
              <w:rPr>
                <w:b/>
                <w:bCs/>
                <w:i/>
                <w:iCs/>
                <w:sz w:val="24"/>
                <w:szCs w:val="24"/>
              </w:rPr>
              <w:t>Внеплановые мероприятия</w:t>
            </w:r>
          </w:p>
        </w:tc>
      </w:tr>
      <w:tr w:rsidR="00153891" w:rsidRPr="007759C2" w:rsidTr="00457C7C">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759C2" w:rsidTr="00457C7C">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r w:rsidR="00153891" w:rsidRPr="007A0A9C" w:rsidTr="00457C7C">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53891" w:rsidRPr="00640B3C" w:rsidRDefault="00153891" w:rsidP="00457C7C">
            <w:pPr>
              <w:spacing w:line="240" w:lineRule="auto"/>
              <w:jc w:val="center"/>
              <w:rPr>
                <w:sz w:val="24"/>
                <w:szCs w:val="24"/>
              </w:rPr>
            </w:pPr>
            <w:r w:rsidRPr="00640B3C">
              <w:rPr>
                <w:sz w:val="24"/>
                <w:szCs w:val="24"/>
              </w:rPr>
              <w:t>0</w:t>
            </w:r>
          </w:p>
        </w:tc>
      </w:tr>
    </w:tbl>
    <w:p w:rsidR="005D37C8" w:rsidRPr="00CC0CAA" w:rsidRDefault="005D37C8" w:rsidP="005D37C8">
      <w:pPr>
        <w:spacing w:line="240" w:lineRule="auto"/>
        <w:jc w:val="center"/>
        <w:rPr>
          <w:i/>
          <w:iCs/>
          <w:color w:val="FF0000"/>
          <w:sz w:val="28"/>
          <w:szCs w:val="28"/>
        </w:rPr>
      </w:pPr>
    </w:p>
    <w:p w:rsidR="008A5119" w:rsidRDefault="008A5119" w:rsidP="005D37C8">
      <w:pPr>
        <w:spacing w:line="240" w:lineRule="auto"/>
        <w:jc w:val="center"/>
        <w:rPr>
          <w:i/>
          <w:iCs/>
          <w:sz w:val="28"/>
          <w:szCs w:val="28"/>
        </w:rPr>
      </w:pPr>
    </w:p>
    <w:p w:rsidR="008A5119" w:rsidRDefault="008A5119" w:rsidP="005D37C8">
      <w:pPr>
        <w:spacing w:line="240" w:lineRule="auto"/>
        <w:jc w:val="center"/>
        <w:rPr>
          <w:i/>
          <w:iCs/>
          <w:sz w:val="28"/>
          <w:szCs w:val="28"/>
        </w:rPr>
      </w:pPr>
    </w:p>
    <w:p w:rsidR="008A5119" w:rsidRDefault="008A5119" w:rsidP="005D37C8">
      <w:pPr>
        <w:spacing w:line="240" w:lineRule="auto"/>
        <w:jc w:val="center"/>
        <w:rPr>
          <w:i/>
          <w:iCs/>
          <w:sz w:val="28"/>
          <w:szCs w:val="28"/>
        </w:rPr>
      </w:pPr>
    </w:p>
    <w:p w:rsidR="005D37C8" w:rsidRPr="00153891" w:rsidRDefault="005D37C8" w:rsidP="005D37C8">
      <w:pPr>
        <w:spacing w:line="240" w:lineRule="auto"/>
        <w:jc w:val="center"/>
        <w:rPr>
          <w:i/>
          <w:iCs/>
          <w:sz w:val="28"/>
          <w:szCs w:val="28"/>
        </w:rPr>
      </w:pPr>
      <w:r w:rsidRPr="00153891">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53891">
        <w:rPr>
          <w:i/>
          <w:iCs/>
          <w:sz w:val="28"/>
          <w:szCs w:val="28"/>
        </w:rPr>
        <w:t>ств гр</w:t>
      </w:r>
      <w:proofErr w:type="gramEnd"/>
      <w:r w:rsidRPr="00153891">
        <w:rPr>
          <w:i/>
          <w:iCs/>
          <w:sz w:val="28"/>
          <w:szCs w:val="28"/>
        </w:rPr>
        <w:t>ажданского назначения</w:t>
      </w:r>
    </w:p>
    <w:p w:rsidR="005D37C8" w:rsidRPr="00CC0CAA" w:rsidRDefault="005D37C8" w:rsidP="005D37C8">
      <w:pPr>
        <w:spacing w:line="240" w:lineRule="auto"/>
        <w:rPr>
          <w:i/>
          <w:iCs/>
          <w:color w:val="FF0000"/>
          <w:sz w:val="28"/>
          <w:szCs w:val="28"/>
        </w:rPr>
      </w:pPr>
    </w:p>
    <w:p w:rsidR="005D37C8" w:rsidRPr="0052430F" w:rsidRDefault="005D37C8" w:rsidP="005D37C8">
      <w:pPr>
        <w:spacing w:line="240" w:lineRule="auto"/>
        <w:ind w:firstLine="709"/>
        <w:rPr>
          <w:sz w:val="28"/>
          <w:szCs w:val="28"/>
        </w:rPr>
      </w:pPr>
      <w:r w:rsidRPr="0052430F">
        <w:rPr>
          <w:sz w:val="28"/>
          <w:szCs w:val="28"/>
        </w:rPr>
        <w:t>В отношении операторов связи и владельцев производственно-технологических сетей связи п</w:t>
      </w:r>
      <w:r w:rsidR="0052430F">
        <w:rPr>
          <w:sz w:val="28"/>
          <w:szCs w:val="28"/>
        </w:rPr>
        <w:t>олномочия по штату выполняют – 9</w:t>
      </w:r>
      <w:r w:rsidRPr="0052430F">
        <w:rPr>
          <w:sz w:val="28"/>
          <w:szCs w:val="28"/>
        </w:rPr>
        <w:t xml:space="preserve"> специалистов.</w:t>
      </w:r>
    </w:p>
    <w:p w:rsidR="005D37C8" w:rsidRPr="00CC0CAA" w:rsidRDefault="005D37C8" w:rsidP="005D37C8">
      <w:pPr>
        <w:spacing w:line="240" w:lineRule="auto"/>
        <w:rPr>
          <w:color w:val="FF0000"/>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52430F" w:rsidRPr="007A0A9C" w:rsidTr="00457C7C">
        <w:trPr>
          <w:trHeight w:val="290"/>
          <w:jc w:val="center"/>
        </w:trPr>
        <w:tc>
          <w:tcPr>
            <w:tcW w:w="5000" w:type="pct"/>
            <w:gridSpan w:val="3"/>
            <w:vAlign w:val="center"/>
          </w:tcPr>
          <w:p w:rsidR="0052430F" w:rsidRPr="007A0A9C" w:rsidRDefault="0052430F" w:rsidP="00457C7C">
            <w:pPr>
              <w:spacing w:line="240" w:lineRule="auto"/>
              <w:jc w:val="center"/>
              <w:rPr>
                <w:b/>
                <w:bCs/>
                <w:i/>
                <w:iCs/>
                <w:sz w:val="24"/>
              </w:rPr>
            </w:pPr>
            <w:r w:rsidRPr="007A0A9C">
              <w:rPr>
                <w:b/>
                <w:bCs/>
                <w:i/>
                <w:iCs/>
                <w:sz w:val="24"/>
              </w:rPr>
              <w:lastRenderedPageBreak/>
              <w:t>Предметы надзора</w:t>
            </w:r>
          </w:p>
        </w:tc>
      </w:tr>
      <w:tr w:rsidR="0052430F" w:rsidRPr="007A0A9C" w:rsidTr="00457C7C">
        <w:trPr>
          <w:cantSplit/>
          <w:trHeight w:val="591"/>
          <w:jc w:val="center"/>
        </w:trPr>
        <w:tc>
          <w:tcPr>
            <w:tcW w:w="2702" w:type="pct"/>
            <w:vAlign w:val="center"/>
          </w:tcPr>
          <w:p w:rsidR="0052430F" w:rsidRPr="007A0A9C" w:rsidRDefault="0052430F" w:rsidP="00457C7C">
            <w:pPr>
              <w:spacing w:line="240" w:lineRule="auto"/>
              <w:jc w:val="center"/>
              <w:rPr>
                <w:sz w:val="24"/>
              </w:rPr>
            </w:pPr>
          </w:p>
        </w:tc>
        <w:tc>
          <w:tcPr>
            <w:tcW w:w="1103" w:type="pct"/>
            <w:vAlign w:val="center"/>
          </w:tcPr>
          <w:p w:rsidR="0052430F" w:rsidRPr="007A0A9C" w:rsidRDefault="0052430F" w:rsidP="00457C7C">
            <w:pPr>
              <w:spacing w:line="240" w:lineRule="auto"/>
              <w:rPr>
                <w:b/>
                <w:sz w:val="24"/>
                <w:szCs w:val="28"/>
              </w:rPr>
            </w:pPr>
            <w:r w:rsidRPr="007A0A9C">
              <w:rPr>
                <w:b/>
                <w:sz w:val="24"/>
                <w:szCs w:val="28"/>
              </w:rPr>
              <w:t xml:space="preserve">1 квартал </w:t>
            </w:r>
          </w:p>
          <w:p w:rsidR="0052430F" w:rsidRPr="007A0A9C" w:rsidRDefault="0052430F" w:rsidP="00457C7C">
            <w:pPr>
              <w:spacing w:line="240" w:lineRule="auto"/>
              <w:rPr>
                <w:b/>
                <w:sz w:val="24"/>
                <w:szCs w:val="28"/>
              </w:rPr>
            </w:pPr>
            <w:r w:rsidRPr="007A0A9C">
              <w:rPr>
                <w:b/>
                <w:sz w:val="24"/>
                <w:szCs w:val="28"/>
              </w:rPr>
              <w:t>201</w:t>
            </w:r>
            <w:r>
              <w:rPr>
                <w:b/>
                <w:sz w:val="24"/>
                <w:szCs w:val="28"/>
                <w:lang w:val="en-US"/>
              </w:rPr>
              <w:t>9</w:t>
            </w:r>
            <w:r w:rsidRPr="007A0A9C">
              <w:rPr>
                <w:b/>
                <w:sz w:val="24"/>
                <w:szCs w:val="28"/>
              </w:rPr>
              <w:t xml:space="preserve"> года</w:t>
            </w:r>
          </w:p>
        </w:tc>
        <w:tc>
          <w:tcPr>
            <w:tcW w:w="1195" w:type="pct"/>
            <w:vAlign w:val="center"/>
          </w:tcPr>
          <w:p w:rsidR="0052430F" w:rsidRPr="007A0A9C" w:rsidRDefault="0052430F" w:rsidP="00457C7C">
            <w:pPr>
              <w:spacing w:line="240" w:lineRule="auto"/>
              <w:rPr>
                <w:b/>
                <w:sz w:val="24"/>
                <w:szCs w:val="28"/>
              </w:rPr>
            </w:pPr>
            <w:r w:rsidRPr="007A0A9C">
              <w:rPr>
                <w:b/>
                <w:sz w:val="24"/>
                <w:szCs w:val="28"/>
              </w:rPr>
              <w:t xml:space="preserve">1 квартал </w:t>
            </w:r>
          </w:p>
          <w:p w:rsidR="0052430F" w:rsidRPr="007A0A9C" w:rsidRDefault="0052430F" w:rsidP="00457C7C">
            <w:pPr>
              <w:spacing w:line="240" w:lineRule="auto"/>
              <w:rPr>
                <w:b/>
                <w:sz w:val="24"/>
                <w:szCs w:val="28"/>
              </w:rPr>
            </w:pPr>
            <w:r w:rsidRPr="007A0A9C">
              <w:rPr>
                <w:b/>
                <w:sz w:val="24"/>
                <w:szCs w:val="28"/>
              </w:rPr>
              <w:t>20</w:t>
            </w:r>
            <w:proofErr w:type="spellStart"/>
            <w:r>
              <w:rPr>
                <w:b/>
                <w:sz w:val="24"/>
                <w:szCs w:val="28"/>
                <w:lang w:val="en-US"/>
              </w:rPr>
              <w:t>20</w:t>
            </w:r>
            <w:proofErr w:type="spellEnd"/>
            <w:r w:rsidRPr="007A0A9C">
              <w:rPr>
                <w:b/>
                <w:sz w:val="24"/>
                <w:szCs w:val="28"/>
              </w:rPr>
              <w:t xml:space="preserve"> года</w:t>
            </w:r>
          </w:p>
        </w:tc>
      </w:tr>
      <w:tr w:rsidR="0052430F" w:rsidRPr="007A0A9C" w:rsidTr="00457C7C">
        <w:trPr>
          <w:trHeight w:val="290"/>
          <w:jc w:val="center"/>
        </w:trPr>
        <w:tc>
          <w:tcPr>
            <w:tcW w:w="2702" w:type="pct"/>
          </w:tcPr>
          <w:p w:rsidR="0052430F" w:rsidRPr="007A0A9C" w:rsidRDefault="0052430F" w:rsidP="00457C7C">
            <w:pPr>
              <w:spacing w:line="240" w:lineRule="auto"/>
              <w:jc w:val="center"/>
              <w:rPr>
                <w:sz w:val="24"/>
              </w:rPr>
            </w:pPr>
            <w:r w:rsidRPr="007A0A9C">
              <w:rPr>
                <w:sz w:val="24"/>
              </w:rPr>
              <w:t>Количество РЭС и ВЧУ (владельцы)</w:t>
            </w:r>
          </w:p>
        </w:tc>
        <w:tc>
          <w:tcPr>
            <w:tcW w:w="1103" w:type="pct"/>
            <w:vAlign w:val="center"/>
          </w:tcPr>
          <w:p w:rsidR="0052430F" w:rsidRPr="008A2FB3" w:rsidRDefault="0052430F" w:rsidP="00457C7C">
            <w:pPr>
              <w:spacing w:line="240" w:lineRule="auto"/>
              <w:jc w:val="center"/>
              <w:rPr>
                <w:sz w:val="24"/>
                <w:lang w:val="en-US"/>
              </w:rPr>
            </w:pPr>
            <w:r>
              <w:rPr>
                <w:sz w:val="24"/>
                <w:lang w:val="en-US"/>
              </w:rPr>
              <w:t>2004</w:t>
            </w:r>
          </w:p>
        </w:tc>
        <w:tc>
          <w:tcPr>
            <w:tcW w:w="1195" w:type="pct"/>
            <w:vAlign w:val="center"/>
          </w:tcPr>
          <w:p w:rsidR="0052430F" w:rsidRPr="008A2FB3" w:rsidRDefault="0052430F" w:rsidP="00457C7C">
            <w:pPr>
              <w:spacing w:line="240" w:lineRule="auto"/>
              <w:jc w:val="center"/>
              <w:rPr>
                <w:sz w:val="24"/>
                <w:lang w:val="en-US"/>
              </w:rPr>
            </w:pPr>
            <w:r>
              <w:rPr>
                <w:sz w:val="24"/>
                <w:lang w:val="en-US"/>
              </w:rPr>
              <w:t>1593</w:t>
            </w:r>
          </w:p>
        </w:tc>
      </w:tr>
      <w:tr w:rsidR="0052430F" w:rsidRPr="007A0A9C" w:rsidTr="00457C7C">
        <w:trPr>
          <w:trHeight w:val="290"/>
          <w:jc w:val="center"/>
        </w:trPr>
        <w:tc>
          <w:tcPr>
            <w:tcW w:w="2702" w:type="pct"/>
          </w:tcPr>
          <w:p w:rsidR="0052430F" w:rsidRPr="007A0A9C" w:rsidRDefault="0052430F" w:rsidP="00457C7C">
            <w:pPr>
              <w:spacing w:line="240" w:lineRule="auto"/>
              <w:jc w:val="center"/>
              <w:rPr>
                <w:sz w:val="24"/>
              </w:rPr>
            </w:pPr>
            <w:r w:rsidRPr="007A0A9C">
              <w:rPr>
                <w:sz w:val="24"/>
              </w:rPr>
              <w:t>Количество проверенных объектов надзора</w:t>
            </w:r>
          </w:p>
        </w:tc>
        <w:tc>
          <w:tcPr>
            <w:tcW w:w="1103" w:type="pct"/>
            <w:vAlign w:val="center"/>
          </w:tcPr>
          <w:p w:rsidR="0052430F" w:rsidRPr="007A0A9C" w:rsidRDefault="0052430F" w:rsidP="00457C7C">
            <w:pPr>
              <w:spacing w:line="240" w:lineRule="auto"/>
              <w:jc w:val="center"/>
              <w:rPr>
                <w:sz w:val="24"/>
              </w:rPr>
            </w:pPr>
            <w:r>
              <w:rPr>
                <w:sz w:val="24"/>
              </w:rPr>
              <w:t>0</w:t>
            </w:r>
          </w:p>
        </w:tc>
        <w:tc>
          <w:tcPr>
            <w:tcW w:w="1195" w:type="pct"/>
            <w:vAlign w:val="center"/>
          </w:tcPr>
          <w:p w:rsidR="0052430F" w:rsidRPr="007A0A9C" w:rsidRDefault="0052430F" w:rsidP="00457C7C">
            <w:pPr>
              <w:spacing w:line="240" w:lineRule="auto"/>
              <w:jc w:val="center"/>
              <w:rPr>
                <w:sz w:val="24"/>
              </w:rPr>
            </w:pPr>
            <w:r w:rsidRPr="007A0A9C">
              <w:rPr>
                <w:sz w:val="24"/>
              </w:rPr>
              <w:t>0</w:t>
            </w:r>
          </w:p>
        </w:tc>
      </w:tr>
      <w:tr w:rsidR="0052430F" w:rsidRPr="007A0A9C" w:rsidTr="00457C7C">
        <w:trPr>
          <w:trHeight w:val="290"/>
          <w:jc w:val="center"/>
        </w:trPr>
        <w:tc>
          <w:tcPr>
            <w:tcW w:w="2702" w:type="pct"/>
          </w:tcPr>
          <w:p w:rsidR="0052430F" w:rsidRPr="007A0A9C" w:rsidRDefault="0052430F" w:rsidP="00457C7C">
            <w:pPr>
              <w:spacing w:line="240" w:lineRule="auto"/>
              <w:jc w:val="center"/>
              <w:rPr>
                <w:sz w:val="24"/>
              </w:rPr>
            </w:pPr>
            <w:r w:rsidRPr="007A0A9C">
              <w:rPr>
                <w:sz w:val="24"/>
              </w:rPr>
              <w:t>Нагрузка на 1 сотрудника</w:t>
            </w:r>
          </w:p>
        </w:tc>
        <w:tc>
          <w:tcPr>
            <w:tcW w:w="1103" w:type="pct"/>
            <w:vAlign w:val="center"/>
          </w:tcPr>
          <w:p w:rsidR="0052430F" w:rsidRPr="007A0A9C" w:rsidRDefault="0052430F" w:rsidP="00457C7C">
            <w:pPr>
              <w:spacing w:line="240" w:lineRule="auto"/>
              <w:jc w:val="center"/>
              <w:rPr>
                <w:sz w:val="24"/>
              </w:rPr>
            </w:pPr>
            <w:r w:rsidRPr="007A0A9C">
              <w:rPr>
                <w:sz w:val="24"/>
              </w:rPr>
              <w:t>0</w:t>
            </w:r>
          </w:p>
        </w:tc>
        <w:tc>
          <w:tcPr>
            <w:tcW w:w="1195" w:type="pct"/>
            <w:vAlign w:val="center"/>
          </w:tcPr>
          <w:p w:rsidR="0052430F" w:rsidRPr="007A0A9C" w:rsidRDefault="0052430F" w:rsidP="00457C7C">
            <w:pPr>
              <w:spacing w:line="240" w:lineRule="auto"/>
              <w:jc w:val="center"/>
              <w:rPr>
                <w:sz w:val="24"/>
              </w:rPr>
            </w:pPr>
            <w:r w:rsidRPr="007A0A9C">
              <w:rPr>
                <w:sz w:val="24"/>
              </w:rPr>
              <w:t>0</w:t>
            </w:r>
          </w:p>
        </w:tc>
      </w:tr>
    </w:tbl>
    <w:p w:rsidR="005D37C8" w:rsidRPr="00CC0CAA" w:rsidRDefault="005D37C8" w:rsidP="005D37C8">
      <w:pPr>
        <w:spacing w:line="240" w:lineRule="auto"/>
        <w:rPr>
          <w:i/>
          <w:iCs/>
          <w:color w:val="FF0000"/>
          <w:szCs w:val="26"/>
          <w:u w:val="single"/>
        </w:rPr>
      </w:pP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9"/>
        <w:gridCol w:w="1701"/>
        <w:gridCol w:w="1701"/>
      </w:tblGrid>
      <w:tr w:rsidR="00AB3D58" w:rsidRPr="007A0A9C" w:rsidTr="00457C7C">
        <w:trPr>
          <w:trHeight w:val="290"/>
          <w:jc w:val="center"/>
        </w:trPr>
        <w:tc>
          <w:tcPr>
            <w:tcW w:w="6351" w:type="dxa"/>
            <w:gridSpan w:val="3"/>
            <w:vAlign w:val="center"/>
          </w:tcPr>
          <w:p w:rsidR="00AB3D58" w:rsidRPr="007A0A9C" w:rsidRDefault="00AB3D58" w:rsidP="00457C7C">
            <w:pPr>
              <w:spacing w:line="240" w:lineRule="auto"/>
              <w:jc w:val="center"/>
              <w:rPr>
                <w:b/>
                <w:bCs/>
                <w:i/>
                <w:iCs/>
                <w:sz w:val="24"/>
                <w:szCs w:val="24"/>
              </w:rPr>
            </w:pPr>
            <w:r w:rsidRPr="007A0A9C">
              <w:rPr>
                <w:b/>
                <w:bCs/>
                <w:i/>
                <w:iCs/>
                <w:sz w:val="24"/>
                <w:szCs w:val="24"/>
              </w:rPr>
              <w:t>Плановые мероприятия</w:t>
            </w:r>
          </w:p>
        </w:tc>
      </w:tr>
      <w:tr w:rsidR="00AB3D58" w:rsidRPr="007A0A9C" w:rsidTr="00457C7C">
        <w:trPr>
          <w:trHeight w:val="448"/>
          <w:jc w:val="center"/>
        </w:trPr>
        <w:tc>
          <w:tcPr>
            <w:tcW w:w="2949" w:type="dxa"/>
            <w:vAlign w:val="center"/>
          </w:tcPr>
          <w:p w:rsidR="00AB3D58" w:rsidRPr="007A0A9C" w:rsidRDefault="00AB3D58" w:rsidP="00457C7C">
            <w:pPr>
              <w:spacing w:line="240" w:lineRule="auto"/>
              <w:jc w:val="center"/>
              <w:rPr>
                <w:sz w:val="24"/>
                <w:szCs w:val="24"/>
              </w:rPr>
            </w:pPr>
          </w:p>
        </w:tc>
        <w:tc>
          <w:tcPr>
            <w:tcW w:w="1701" w:type="dxa"/>
            <w:vAlign w:val="center"/>
          </w:tcPr>
          <w:p w:rsidR="00AB3D58" w:rsidRPr="007A0A9C" w:rsidRDefault="00AB3D58" w:rsidP="00457C7C">
            <w:pPr>
              <w:spacing w:line="240" w:lineRule="auto"/>
              <w:rPr>
                <w:b/>
                <w:sz w:val="24"/>
                <w:szCs w:val="28"/>
              </w:rPr>
            </w:pPr>
            <w:r w:rsidRPr="007A0A9C">
              <w:rPr>
                <w:b/>
                <w:sz w:val="24"/>
                <w:szCs w:val="28"/>
              </w:rPr>
              <w:t xml:space="preserve">1 квартал </w:t>
            </w:r>
          </w:p>
          <w:p w:rsidR="00AB3D58" w:rsidRPr="007A0A9C" w:rsidRDefault="00AB3D58" w:rsidP="00457C7C">
            <w:pPr>
              <w:spacing w:line="240" w:lineRule="auto"/>
              <w:rPr>
                <w:b/>
                <w:sz w:val="24"/>
                <w:szCs w:val="28"/>
              </w:rPr>
            </w:pPr>
            <w:r w:rsidRPr="007A0A9C">
              <w:rPr>
                <w:b/>
                <w:sz w:val="24"/>
                <w:szCs w:val="28"/>
              </w:rPr>
              <w:t>201</w:t>
            </w:r>
            <w:r>
              <w:rPr>
                <w:b/>
                <w:sz w:val="24"/>
                <w:szCs w:val="28"/>
                <w:lang w:val="en-US"/>
              </w:rPr>
              <w:t>9</w:t>
            </w:r>
            <w:r w:rsidRPr="007A0A9C">
              <w:rPr>
                <w:b/>
                <w:sz w:val="24"/>
                <w:szCs w:val="28"/>
              </w:rPr>
              <w:t xml:space="preserve"> года</w:t>
            </w:r>
          </w:p>
        </w:tc>
        <w:tc>
          <w:tcPr>
            <w:tcW w:w="1701" w:type="dxa"/>
            <w:vAlign w:val="center"/>
          </w:tcPr>
          <w:p w:rsidR="00AB3D58" w:rsidRPr="007A0A9C" w:rsidRDefault="00AB3D58" w:rsidP="00457C7C">
            <w:pPr>
              <w:spacing w:line="240" w:lineRule="auto"/>
              <w:rPr>
                <w:b/>
                <w:sz w:val="24"/>
                <w:szCs w:val="28"/>
              </w:rPr>
            </w:pPr>
            <w:r w:rsidRPr="007A0A9C">
              <w:rPr>
                <w:b/>
                <w:sz w:val="24"/>
                <w:szCs w:val="28"/>
              </w:rPr>
              <w:t xml:space="preserve">1 квартал </w:t>
            </w:r>
          </w:p>
          <w:p w:rsidR="00AB3D58" w:rsidRPr="007A0A9C" w:rsidRDefault="00AB3D58" w:rsidP="00457C7C">
            <w:pPr>
              <w:spacing w:line="240" w:lineRule="auto"/>
              <w:rPr>
                <w:b/>
                <w:sz w:val="24"/>
                <w:szCs w:val="28"/>
              </w:rPr>
            </w:pPr>
            <w:r>
              <w:rPr>
                <w:b/>
                <w:sz w:val="24"/>
                <w:szCs w:val="28"/>
              </w:rPr>
              <w:t>20</w:t>
            </w:r>
            <w:proofErr w:type="spellStart"/>
            <w:r>
              <w:rPr>
                <w:b/>
                <w:sz w:val="24"/>
                <w:szCs w:val="28"/>
                <w:lang w:val="en-US"/>
              </w:rPr>
              <w:t>20</w:t>
            </w:r>
            <w:proofErr w:type="spellEnd"/>
            <w:r w:rsidRPr="007A0A9C">
              <w:rPr>
                <w:b/>
                <w:sz w:val="24"/>
                <w:szCs w:val="28"/>
              </w:rPr>
              <w:t xml:space="preserve"> года</w:t>
            </w:r>
          </w:p>
        </w:tc>
      </w:tr>
      <w:tr w:rsidR="00AB3D58" w:rsidRPr="007A0A9C" w:rsidTr="00457C7C">
        <w:trPr>
          <w:trHeight w:val="290"/>
          <w:jc w:val="center"/>
        </w:trPr>
        <w:tc>
          <w:tcPr>
            <w:tcW w:w="2949" w:type="dxa"/>
            <w:vAlign w:val="center"/>
          </w:tcPr>
          <w:p w:rsidR="00AB3D58" w:rsidRPr="007A0A9C" w:rsidRDefault="00AB3D58" w:rsidP="00457C7C">
            <w:pPr>
              <w:spacing w:line="240" w:lineRule="auto"/>
              <w:jc w:val="center"/>
              <w:rPr>
                <w:sz w:val="24"/>
                <w:szCs w:val="24"/>
              </w:rPr>
            </w:pPr>
            <w:r w:rsidRPr="007A0A9C">
              <w:rPr>
                <w:sz w:val="24"/>
                <w:szCs w:val="24"/>
              </w:rPr>
              <w:t>Запланировано</w:t>
            </w:r>
          </w:p>
        </w:tc>
        <w:tc>
          <w:tcPr>
            <w:tcW w:w="1701" w:type="dxa"/>
            <w:shd w:val="clear" w:color="auto" w:fill="FFFFFF"/>
            <w:vAlign w:val="center"/>
          </w:tcPr>
          <w:p w:rsidR="00AB3D58" w:rsidRPr="007A0A9C" w:rsidRDefault="00AB3D58" w:rsidP="00457C7C">
            <w:pPr>
              <w:spacing w:line="240" w:lineRule="auto"/>
              <w:jc w:val="center"/>
              <w:rPr>
                <w:sz w:val="24"/>
                <w:szCs w:val="24"/>
              </w:rPr>
            </w:pPr>
            <w:r>
              <w:rPr>
                <w:sz w:val="24"/>
                <w:szCs w:val="24"/>
              </w:rPr>
              <w:t>0</w:t>
            </w:r>
          </w:p>
        </w:tc>
        <w:tc>
          <w:tcPr>
            <w:tcW w:w="1701" w:type="dxa"/>
            <w:shd w:val="clear" w:color="auto" w:fill="FFFFFF"/>
            <w:vAlign w:val="center"/>
          </w:tcPr>
          <w:p w:rsidR="00AB3D58" w:rsidRPr="007A0A9C" w:rsidRDefault="00AB3D58" w:rsidP="00457C7C">
            <w:pPr>
              <w:spacing w:line="240" w:lineRule="auto"/>
              <w:jc w:val="center"/>
              <w:rPr>
                <w:sz w:val="24"/>
                <w:szCs w:val="24"/>
              </w:rPr>
            </w:pPr>
            <w:r w:rsidRPr="007A0A9C">
              <w:rPr>
                <w:sz w:val="24"/>
                <w:szCs w:val="24"/>
              </w:rPr>
              <w:t>0</w:t>
            </w:r>
          </w:p>
        </w:tc>
      </w:tr>
      <w:tr w:rsidR="00AB3D58" w:rsidRPr="007A0A9C" w:rsidTr="00457C7C">
        <w:trPr>
          <w:trHeight w:val="290"/>
          <w:jc w:val="center"/>
        </w:trPr>
        <w:tc>
          <w:tcPr>
            <w:tcW w:w="2949" w:type="dxa"/>
            <w:vAlign w:val="center"/>
          </w:tcPr>
          <w:p w:rsidR="00AB3D58" w:rsidRPr="007A0A9C" w:rsidRDefault="00AB3D58" w:rsidP="00457C7C">
            <w:pPr>
              <w:spacing w:line="240" w:lineRule="auto"/>
              <w:jc w:val="center"/>
              <w:rPr>
                <w:sz w:val="24"/>
                <w:szCs w:val="24"/>
              </w:rPr>
            </w:pPr>
            <w:r w:rsidRPr="007A0A9C">
              <w:rPr>
                <w:sz w:val="24"/>
                <w:szCs w:val="24"/>
              </w:rPr>
              <w:t>Проведено</w:t>
            </w:r>
          </w:p>
        </w:tc>
        <w:tc>
          <w:tcPr>
            <w:tcW w:w="1701" w:type="dxa"/>
            <w:shd w:val="clear" w:color="auto" w:fill="FFFFFF"/>
            <w:vAlign w:val="center"/>
          </w:tcPr>
          <w:p w:rsidR="00AB3D58" w:rsidRPr="007A0A9C" w:rsidRDefault="00AB3D58" w:rsidP="00457C7C">
            <w:pPr>
              <w:spacing w:line="240" w:lineRule="auto"/>
              <w:jc w:val="center"/>
              <w:rPr>
                <w:sz w:val="24"/>
                <w:szCs w:val="24"/>
              </w:rPr>
            </w:pPr>
            <w:r>
              <w:rPr>
                <w:sz w:val="24"/>
                <w:szCs w:val="24"/>
              </w:rPr>
              <w:t>0</w:t>
            </w:r>
          </w:p>
        </w:tc>
        <w:tc>
          <w:tcPr>
            <w:tcW w:w="1701" w:type="dxa"/>
            <w:shd w:val="clear" w:color="auto" w:fill="FFFFFF"/>
            <w:vAlign w:val="center"/>
          </w:tcPr>
          <w:p w:rsidR="00AB3D58" w:rsidRPr="007A0A9C" w:rsidRDefault="00AB3D58" w:rsidP="00457C7C">
            <w:pPr>
              <w:spacing w:line="240" w:lineRule="auto"/>
              <w:jc w:val="center"/>
              <w:rPr>
                <w:sz w:val="24"/>
                <w:szCs w:val="24"/>
              </w:rPr>
            </w:pPr>
            <w:r w:rsidRPr="007A0A9C">
              <w:rPr>
                <w:sz w:val="24"/>
                <w:szCs w:val="24"/>
              </w:rPr>
              <w:t>0</w:t>
            </w:r>
          </w:p>
        </w:tc>
      </w:tr>
      <w:tr w:rsidR="00AB3D58" w:rsidRPr="007A0A9C" w:rsidTr="00457C7C">
        <w:trPr>
          <w:trHeight w:val="290"/>
          <w:jc w:val="center"/>
        </w:trPr>
        <w:tc>
          <w:tcPr>
            <w:tcW w:w="2949" w:type="dxa"/>
            <w:vAlign w:val="center"/>
          </w:tcPr>
          <w:p w:rsidR="00AB3D58" w:rsidRPr="007A0A9C" w:rsidRDefault="00AB3D58" w:rsidP="00457C7C">
            <w:pPr>
              <w:spacing w:line="240" w:lineRule="auto"/>
              <w:jc w:val="center"/>
              <w:rPr>
                <w:sz w:val="24"/>
                <w:szCs w:val="24"/>
              </w:rPr>
            </w:pPr>
            <w:r w:rsidRPr="007A0A9C">
              <w:rPr>
                <w:sz w:val="24"/>
                <w:szCs w:val="24"/>
              </w:rPr>
              <w:t>Выявлено нарушений</w:t>
            </w:r>
          </w:p>
        </w:tc>
        <w:tc>
          <w:tcPr>
            <w:tcW w:w="1701" w:type="dxa"/>
            <w:shd w:val="clear" w:color="auto" w:fill="FFFFFF"/>
            <w:vAlign w:val="center"/>
          </w:tcPr>
          <w:p w:rsidR="00AB3D58" w:rsidRPr="007A0A9C" w:rsidRDefault="00AB3D58" w:rsidP="00457C7C">
            <w:pPr>
              <w:spacing w:line="240" w:lineRule="auto"/>
              <w:jc w:val="center"/>
              <w:rPr>
                <w:sz w:val="24"/>
                <w:szCs w:val="24"/>
              </w:rPr>
            </w:pPr>
            <w:r w:rsidRPr="007A0A9C">
              <w:rPr>
                <w:sz w:val="24"/>
                <w:szCs w:val="24"/>
              </w:rPr>
              <w:t>0</w:t>
            </w:r>
          </w:p>
        </w:tc>
        <w:tc>
          <w:tcPr>
            <w:tcW w:w="1701" w:type="dxa"/>
            <w:vAlign w:val="center"/>
          </w:tcPr>
          <w:p w:rsidR="00AB3D58" w:rsidRPr="007A0A9C" w:rsidRDefault="00AB3D58" w:rsidP="00457C7C">
            <w:pPr>
              <w:spacing w:line="240" w:lineRule="auto"/>
              <w:jc w:val="center"/>
              <w:rPr>
                <w:sz w:val="24"/>
                <w:szCs w:val="24"/>
              </w:rPr>
            </w:pPr>
            <w:r w:rsidRPr="007A0A9C">
              <w:rPr>
                <w:sz w:val="24"/>
                <w:szCs w:val="24"/>
              </w:rPr>
              <w:t>0</w:t>
            </w:r>
          </w:p>
        </w:tc>
      </w:tr>
      <w:tr w:rsidR="00AB3D58" w:rsidRPr="007A0A9C" w:rsidTr="00457C7C">
        <w:trPr>
          <w:trHeight w:val="290"/>
          <w:jc w:val="center"/>
        </w:trPr>
        <w:tc>
          <w:tcPr>
            <w:tcW w:w="2949" w:type="dxa"/>
            <w:vAlign w:val="center"/>
          </w:tcPr>
          <w:p w:rsidR="00AB3D58" w:rsidRPr="007A0A9C" w:rsidRDefault="00AB3D58" w:rsidP="00457C7C">
            <w:pPr>
              <w:spacing w:line="240" w:lineRule="auto"/>
              <w:jc w:val="center"/>
              <w:rPr>
                <w:sz w:val="24"/>
                <w:szCs w:val="24"/>
              </w:rPr>
            </w:pPr>
            <w:r w:rsidRPr="007A0A9C">
              <w:rPr>
                <w:sz w:val="24"/>
                <w:szCs w:val="24"/>
              </w:rPr>
              <w:t>Выдано предписаний</w:t>
            </w:r>
          </w:p>
        </w:tc>
        <w:tc>
          <w:tcPr>
            <w:tcW w:w="1701" w:type="dxa"/>
            <w:shd w:val="clear" w:color="auto" w:fill="FFFFFF"/>
            <w:vAlign w:val="center"/>
          </w:tcPr>
          <w:p w:rsidR="00AB3D58" w:rsidRPr="007A0A9C" w:rsidRDefault="00AB3D58" w:rsidP="00457C7C">
            <w:pPr>
              <w:spacing w:line="240" w:lineRule="auto"/>
              <w:jc w:val="center"/>
              <w:rPr>
                <w:sz w:val="24"/>
                <w:szCs w:val="24"/>
              </w:rPr>
            </w:pPr>
            <w:r w:rsidRPr="007A0A9C">
              <w:rPr>
                <w:sz w:val="24"/>
                <w:szCs w:val="24"/>
              </w:rPr>
              <w:t>0</w:t>
            </w:r>
          </w:p>
        </w:tc>
        <w:tc>
          <w:tcPr>
            <w:tcW w:w="1701" w:type="dxa"/>
            <w:vAlign w:val="center"/>
          </w:tcPr>
          <w:p w:rsidR="00AB3D58" w:rsidRPr="007A0A9C" w:rsidRDefault="00AB3D58" w:rsidP="00457C7C">
            <w:pPr>
              <w:spacing w:line="240" w:lineRule="auto"/>
              <w:jc w:val="center"/>
              <w:rPr>
                <w:sz w:val="24"/>
                <w:szCs w:val="24"/>
              </w:rPr>
            </w:pPr>
            <w:r w:rsidRPr="007A0A9C">
              <w:rPr>
                <w:sz w:val="24"/>
                <w:szCs w:val="24"/>
              </w:rPr>
              <w:t>0</w:t>
            </w:r>
          </w:p>
        </w:tc>
      </w:tr>
      <w:tr w:rsidR="00AB3D58" w:rsidRPr="007A0A9C" w:rsidTr="00457C7C">
        <w:trPr>
          <w:trHeight w:val="290"/>
          <w:jc w:val="center"/>
        </w:trPr>
        <w:tc>
          <w:tcPr>
            <w:tcW w:w="2949" w:type="dxa"/>
            <w:vAlign w:val="center"/>
          </w:tcPr>
          <w:p w:rsidR="00AB3D58" w:rsidRPr="007A0A9C" w:rsidRDefault="00AB3D58" w:rsidP="00457C7C">
            <w:pPr>
              <w:spacing w:line="240" w:lineRule="auto"/>
              <w:jc w:val="center"/>
              <w:rPr>
                <w:sz w:val="24"/>
                <w:szCs w:val="24"/>
              </w:rPr>
            </w:pPr>
            <w:r w:rsidRPr="007A0A9C">
              <w:rPr>
                <w:sz w:val="24"/>
                <w:szCs w:val="24"/>
              </w:rPr>
              <w:t>Вынесено предупреждений</w:t>
            </w:r>
          </w:p>
        </w:tc>
        <w:tc>
          <w:tcPr>
            <w:tcW w:w="1701" w:type="dxa"/>
            <w:shd w:val="clear" w:color="auto" w:fill="FFFFFF"/>
            <w:vAlign w:val="center"/>
          </w:tcPr>
          <w:p w:rsidR="00AB3D58" w:rsidRPr="007A0A9C" w:rsidRDefault="00AB3D58" w:rsidP="00457C7C">
            <w:pPr>
              <w:spacing w:line="240" w:lineRule="auto"/>
              <w:jc w:val="center"/>
              <w:rPr>
                <w:sz w:val="24"/>
                <w:szCs w:val="24"/>
              </w:rPr>
            </w:pPr>
            <w:r w:rsidRPr="007A0A9C">
              <w:rPr>
                <w:sz w:val="24"/>
                <w:szCs w:val="24"/>
              </w:rPr>
              <w:t>0</w:t>
            </w:r>
          </w:p>
        </w:tc>
        <w:tc>
          <w:tcPr>
            <w:tcW w:w="1701" w:type="dxa"/>
            <w:vAlign w:val="center"/>
          </w:tcPr>
          <w:p w:rsidR="00AB3D58" w:rsidRPr="007A0A9C" w:rsidRDefault="00AB3D58" w:rsidP="00457C7C">
            <w:pPr>
              <w:spacing w:line="240" w:lineRule="auto"/>
              <w:jc w:val="center"/>
              <w:rPr>
                <w:sz w:val="24"/>
                <w:szCs w:val="24"/>
              </w:rPr>
            </w:pPr>
            <w:r w:rsidRPr="007A0A9C">
              <w:rPr>
                <w:sz w:val="24"/>
                <w:szCs w:val="24"/>
              </w:rPr>
              <w:t>0</w:t>
            </w:r>
          </w:p>
        </w:tc>
      </w:tr>
      <w:tr w:rsidR="00AB3D58" w:rsidRPr="007A0A9C" w:rsidTr="00457C7C">
        <w:trPr>
          <w:trHeight w:val="290"/>
          <w:jc w:val="center"/>
        </w:trPr>
        <w:tc>
          <w:tcPr>
            <w:tcW w:w="2949" w:type="dxa"/>
            <w:vAlign w:val="center"/>
          </w:tcPr>
          <w:p w:rsidR="00AB3D58" w:rsidRPr="007A0A9C" w:rsidRDefault="00AB3D58" w:rsidP="00457C7C">
            <w:pPr>
              <w:spacing w:line="240" w:lineRule="auto"/>
              <w:jc w:val="center"/>
              <w:rPr>
                <w:sz w:val="24"/>
                <w:szCs w:val="24"/>
              </w:rPr>
            </w:pPr>
            <w:r w:rsidRPr="007A0A9C">
              <w:rPr>
                <w:sz w:val="24"/>
                <w:szCs w:val="24"/>
              </w:rPr>
              <w:t>Составлено протоколов об АПН</w:t>
            </w:r>
          </w:p>
        </w:tc>
        <w:tc>
          <w:tcPr>
            <w:tcW w:w="1701" w:type="dxa"/>
            <w:shd w:val="clear" w:color="auto" w:fill="FFFFFF"/>
            <w:vAlign w:val="center"/>
          </w:tcPr>
          <w:p w:rsidR="00AB3D58" w:rsidRPr="007A0A9C" w:rsidRDefault="00AB3D58" w:rsidP="00457C7C">
            <w:pPr>
              <w:spacing w:line="240" w:lineRule="auto"/>
              <w:jc w:val="center"/>
              <w:rPr>
                <w:sz w:val="24"/>
                <w:szCs w:val="24"/>
              </w:rPr>
            </w:pPr>
            <w:r w:rsidRPr="007A0A9C">
              <w:rPr>
                <w:sz w:val="24"/>
                <w:szCs w:val="24"/>
              </w:rPr>
              <w:t>0</w:t>
            </w:r>
          </w:p>
        </w:tc>
        <w:tc>
          <w:tcPr>
            <w:tcW w:w="1701" w:type="dxa"/>
            <w:vAlign w:val="center"/>
          </w:tcPr>
          <w:p w:rsidR="00AB3D58" w:rsidRPr="007A0A9C" w:rsidRDefault="00AB3D58" w:rsidP="00457C7C">
            <w:pPr>
              <w:spacing w:line="240" w:lineRule="auto"/>
              <w:jc w:val="center"/>
              <w:rPr>
                <w:sz w:val="24"/>
                <w:szCs w:val="24"/>
              </w:rPr>
            </w:pPr>
            <w:r w:rsidRPr="007A0A9C">
              <w:rPr>
                <w:sz w:val="24"/>
                <w:szCs w:val="24"/>
              </w:rPr>
              <w:t>0</w:t>
            </w:r>
          </w:p>
        </w:tc>
      </w:tr>
      <w:tr w:rsidR="00AB3D58" w:rsidRPr="007A0A9C" w:rsidTr="00457C7C">
        <w:trPr>
          <w:trHeight w:val="414"/>
          <w:jc w:val="center"/>
        </w:trPr>
        <w:tc>
          <w:tcPr>
            <w:tcW w:w="6351" w:type="dxa"/>
            <w:gridSpan w:val="3"/>
            <w:vAlign w:val="center"/>
          </w:tcPr>
          <w:p w:rsidR="00AB3D58" w:rsidRPr="007A0A9C" w:rsidRDefault="00AB3D58" w:rsidP="00457C7C">
            <w:pPr>
              <w:spacing w:line="240" w:lineRule="auto"/>
              <w:jc w:val="center"/>
              <w:rPr>
                <w:b/>
                <w:bCs/>
                <w:i/>
                <w:iCs/>
                <w:sz w:val="24"/>
                <w:szCs w:val="24"/>
              </w:rPr>
            </w:pPr>
            <w:r w:rsidRPr="007A0A9C">
              <w:rPr>
                <w:b/>
                <w:bCs/>
                <w:i/>
                <w:iCs/>
                <w:sz w:val="24"/>
                <w:szCs w:val="24"/>
              </w:rPr>
              <w:t>Внеплановые мероприятия</w:t>
            </w:r>
          </w:p>
        </w:tc>
      </w:tr>
      <w:tr w:rsidR="00AB3D58" w:rsidRPr="007A0A9C" w:rsidTr="00457C7C">
        <w:trPr>
          <w:trHeight w:val="290"/>
          <w:jc w:val="center"/>
        </w:trPr>
        <w:tc>
          <w:tcPr>
            <w:tcW w:w="2949" w:type="dxa"/>
            <w:vAlign w:val="center"/>
          </w:tcPr>
          <w:p w:rsidR="00AB3D58" w:rsidRPr="007A0A9C" w:rsidRDefault="00AB3D58" w:rsidP="00457C7C">
            <w:pPr>
              <w:spacing w:line="240" w:lineRule="auto"/>
              <w:jc w:val="center"/>
              <w:rPr>
                <w:sz w:val="24"/>
                <w:szCs w:val="24"/>
              </w:rPr>
            </w:pPr>
            <w:r w:rsidRPr="007A0A9C">
              <w:rPr>
                <w:sz w:val="24"/>
                <w:szCs w:val="24"/>
              </w:rPr>
              <w:t>Проведено</w:t>
            </w:r>
          </w:p>
        </w:tc>
        <w:tc>
          <w:tcPr>
            <w:tcW w:w="1701" w:type="dxa"/>
            <w:vAlign w:val="center"/>
          </w:tcPr>
          <w:p w:rsidR="00AB3D58" w:rsidRPr="007A0A9C" w:rsidRDefault="00AB3D58" w:rsidP="00457C7C">
            <w:pPr>
              <w:spacing w:line="240" w:lineRule="auto"/>
              <w:jc w:val="center"/>
              <w:rPr>
                <w:sz w:val="24"/>
                <w:szCs w:val="24"/>
              </w:rPr>
            </w:pPr>
            <w:r>
              <w:rPr>
                <w:sz w:val="24"/>
                <w:szCs w:val="24"/>
              </w:rPr>
              <w:t>0</w:t>
            </w:r>
          </w:p>
        </w:tc>
        <w:tc>
          <w:tcPr>
            <w:tcW w:w="1701" w:type="dxa"/>
            <w:vAlign w:val="center"/>
          </w:tcPr>
          <w:p w:rsidR="00AB3D58" w:rsidRPr="007A0A9C" w:rsidRDefault="00AB3D58" w:rsidP="00457C7C">
            <w:pPr>
              <w:spacing w:line="240" w:lineRule="auto"/>
              <w:jc w:val="center"/>
              <w:rPr>
                <w:sz w:val="24"/>
                <w:szCs w:val="24"/>
              </w:rPr>
            </w:pPr>
            <w:r w:rsidRPr="007A0A9C">
              <w:rPr>
                <w:sz w:val="24"/>
                <w:szCs w:val="24"/>
              </w:rPr>
              <w:t>0</w:t>
            </w:r>
          </w:p>
        </w:tc>
      </w:tr>
      <w:tr w:rsidR="00AB3D58" w:rsidRPr="007A0A9C" w:rsidTr="00457C7C">
        <w:trPr>
          <w:trHeight w:val="290"/>
          <w:jc w:val="center"/>
        </w:trPr>
        <w:tc>
          <w:tcPr>
            <w:tcW w:w="2949" w:type="dxa"/>
            <w:vAlign w:val="center"/>
          </w:tcPr>
          <w:p w:rsidR="00AB3D58" w:rsidRPr="007A0A9C" w:rsidRDefault="00AB3D58" w:rsidP="00457C7C">
            <w:pPr>
              <w:spacing w:line="240" w:lineRule="auto"/>
              <w:jc w:val="center"/>
              <w:rPr>
                <w:sz w:val="24"/>
                <w:szCs w:val="24"/>
              </w:rPr>
            </w:pPr>
            <w:r w:rsidRPr="007A0A9C">
              <w:rPr>
                <w:sz w:val="24"/>
                <w:szCs w:val="24"/>
              </w:rPr>
              <w:t>Выявлено нарушений</w:t>
            </w:r>
          </w:p>
        </w:tc>
        <w:tc>
          <w:tcPr>
            <w:tcW w:w="1701" w:type="dxa"/>
            <w:vAlign w:val="center"/>
          </w:tcPr>
          <w:p w:rsidR="00AB3D58" w:rsidRPr="007A0A9C" w:rsidRDefault="00AB3D58" w:rsidP="00457C7C">
            <w:pPr>
              <w:spacing w:line="240" w:lineRule="auto"/>
              <w:jc w:val="center"/>
              <w:rPr>
                <w:sz w:val="24"/>
                <w:szCs w:val="24"/>
              </w:rPr>
            </w:pPr>
            <w:r>
              <w:rPr>
                <w:sz w:val="24"/>
                <w:szCs w:val="24"/>
              </w:rPr>
              <w:t>0</w:t>
            </w:r>
          </w:p>
        </w:tc>
        <w:tc>
          <w:tcPr>
            <w:tcW w:w="1701" w:type="dxa"/>
            <w:vAlign w:val="center"/>
          </w:tcPr>
          <w:p w:rsidR="00AB3D58" w:rsidRPr="007A0A9C" w:rsidRDefault="00AB3D58" w:rsidP="00457C7C">
            <w:pPr>
              <w:spacing w:line="240" w:lineRule="auto"/>
              <w:jc w:val="center"/>
              <w:rPr>
                <w:sz w:val="24"/>
                <w:szCs w:val="24"/>
              </w:rPr>
            </w:pPr>
            <w:r w:rsidRPr="007A0A9C">
              <w:rPr>
                <w:sz w:val="24"/>
                <w:szCs w:val="24"/>
              </w:rPr>
              <w:t>0</w:t>
            </w:r>
          </w:p>
        </w:tc>
      </w:tr>
      <w:tr w:rsidR="00AB3D58" w:rsidRPr="007A0A9C" w:rsidTr="00457C7C">
        <w:trPr>
          <w:trHeight w:val="290"/>
          <w:jc w:val="center"/>
        </w:trPr>
        <w:tc>
          <w:tcPr>
            <w:tcW w:w="2949" w:type="dxa"/>
            <w:vAlign w:val="center"/>
          </w:tcPr>
          <w:p w:rsidR="00AB3D58" w:rsidRPr="007A0A9C" w:rsidRDefault="00AB3D58" w:rsidP="00457C7C">
            <w:pPr>
              <w:spacing w:line="240" w:lineRule="auto"/>
              <w:jc w:val="center"/>
              <w:rPr>
                <w:sz w:val="24"/>
                <w:szCs w:val="24"/>
              </w:rPr>
            </w:pPr>
            <w:r w:rsidRPr="007A0A9C">
              <w:rPr>
                <w:sz w:val="24"/>
                <w:szCs w:val="24"/>
              </w:rPr>
              <w:t>Выдано предписаний</w:t>
            </w:r>
          </w:p>
        </w:tc>
        <w:tc>
          <w:tcPr>
            <w:tcW w:w="1701" w:type="dxa"/>
            <w:vAlign w:val="center"/>
          </w:tcPr>
          <w:p w:rsidR="00AB3D58" w:rsidRPr="007A0A9C" w:rsidRDefault="00AB3D58" w:rsidP="00457C7C">
            <w:pPr>
              <w:spacing w:line="240" w:lineRule="auto"/>
              <w:jc w:val="center"/>
              <w:rPr>
                <w:sz w:val="24"/>
                <w:szCs w:val="24"/>
              </w:rPr>
            </w:pPr>
            <w:r>
              <w:rPr>
                <w:sz w:val="24"/>
                <w:szCs w:val="24"/>
              </w:rPr>
              <w:t>0</w:t>
            </w:r>
          </w:p>
        </w:tc>
        <w:tc>
          <w:tcPr>
            <w:tcW w:w="1701" w:type="dxa"/>
            <w:vAlign w:val="center"/>
          </w:tcPr>
          <w:p w:rsidR="00AB3D58" w:rsidRPr="007A0A9C" w:rsidRDefault="00AB3D58" w:rsidP="00457C7C">
            <w:pPr>
              <w:spacing w:line="240" w:lineRule="auto"/>
              <w:jc w:val="center"/>
              <w:rPr>
                <w:sz w:val="24"/>
                <w:szCs w:val="24"/>
              </w:rPr>
            </w:pPr>
            <w:r w:rsidRPr="007A0A9C">
              <w:rPr>
                <w:sz w:val="24"/>
                <w:szCs w:val="24"/>
              </w:rPr>
              <w:t>0</w:t>
            </w:r>
          </w:p>
        </w:tc>
      </w:tr>
      <w:tr w:rsidR="00AB3D58" w:rsidRPr="007A0A9C" w:rsidTr="00457C7C">
        <w:trPr>
          <w:trHeight w:val="290"/>
          <w:jc w:val="center"/>
        </w:trPr>
        <w:tc>
          <w:tcPr>
            <w:tcW w:w="2949" w:type="dxa"/>
            <w:vAlign w:val="center"/>
          </w:tcPr>
          <w:p w:rsidR="00AB3D58" w:rsidRPr="007A0A9C" w:rsidRDefault="00AB3D58" w:rsidP="00457C7C">
            <w:pPr>
              <w:spacing w:line="240" w:lineRule="auto"/>
              <w:jc w:val="center"/>
              <w:rPr>
                <w:sz w:val="24"/>
                <w:szCs w:val="24"/>
              </w:rPr>
            </w:pPr>
            <w:r w:rsidRPr="007A0A9C">
              <w:rPr>
                <w:sz w:val="24"/>
                <w:szCs w:val="24"/>
              </w:rPr>
              <w:t>Вынесено предупреждений</w:t>
            </w:r>
          </w:p>
        </w:tc>
        <w:tc>
          <w:tcPr>
            <w:tcW w:w="1701" w:type="dxa"/>
            <w:vAlign w:val="center"/>
          </w:tcPr>
          <w:p w:rsidR="00AB3D58" w:rsidRPr="007A0A9C" w:rsidRDefault="00AB3D58" w:rsidP="00457C7C">
            <w:pPr>
              <w:spacing w:line="240" w:lineRule="auto"/>
              <w:jc w:val="center"/>
              <w:rPr>
                <w:sz w:val="24"/>
                <w:szCs w:val="24"/>
              </w:rPr>
            </w:pPr>
            <w:r w:rsidRPr="007A0A9C">
              <w:rPr>
                <w:sz w:val="24"/>
                <w:szCs w:val="24"/>
              </w:rPr>
              <w:t>0</w:t>
            </w:r>
          </w:p>
        </w:tc>
        <w:tc>
          <w:tcPr>
            <w:tcW w:w="1701" w:type="dxa"/>
            <w:vAlign w:val="center"/>
          </w:tcPr>
          <w:p w:rsidR="00AB3D58" w:rsidRPr="007A0A9C" w:rsidRDefault="00AB3D58" w:rsidP="00457C7C">
            <w:pPr>
              <w:spacing w:line="240" w:lineRule="auto"/>
              <w:jc w:val="center"/>
              <w:rPr>
                <w:sz w:val="24"/>
                <w:szCs w:val="24"/>
              </w:rPr>
            </w:pPr>
            <w:r w:rsidRPr="007A0A9C">
              <w:rPr>
                <w:sz w:val="24"/>
                <w:szCs w:val="24"/>
              </w:rPr>
              <w:t>0</w:t>
            </w:r>
          </w:p>
        </w:tc>
      </w:tr>
      <w:tr w:rsidR="00AB3D58" w:rsidRPr="007A0A9C" w:rsidTr="00457C7C">
        <w:trPr>
          <w:trHeight w:val="307"/>
          <w:jc w:val="center"/>
        </w:trPr>
        <w:tc>
          <w:tcPr>
            <w:tcW w:w="2949" w:type="dxa"/>
            <w:vAlign w:val="center"/>
          </w:tcPr>
          <w:p w:rsidR="00AB3D58" w:rsidRPr="007A0A9C" w:rsidRDefault="00AB3D58" w:rsidP="00457C7C">
            <w:pPr>
              <w:spacing w:line="240" w:lineRule="auto"/>
              <w:jc w:val="center"/>
              <w:rPr>
                <w:sz w:val="24"/>
                <w:szCs w:val="24"/>
              </w:rPr>
            </w:pPr>
            <w:r w:rsidRPr="007A0A9C">
              <w:rPr>
                <w:sz w:val="24"/>
                <w:szCs w:val="24"/>
              </w:rPr>
              <w:t>Составлено протоколов об АПН</w:t>
            </w:r>
          </w:p>
        </w:tc>
        <w:tc>
          <w:tcPr>
            <w:tcW w:w="1701" w:type="dxa"/>
            <w:vAlign w:val="center"/>
          </w:tcPr>
          <w:p w:rsidR="00AB3D58" w:rsidRPr="007A0A9C" w:rsidRDefault="00AB3D58" w:rsidP="00457C7C">
            <w:pPr>
              <w:spacing w:line="240" w:lineRule="auto"/>
              <w:jc w:val="center"/>
              <w:rPr>
                <w:sz w:val="24"/>
                <w:szCs w:val="24"/>
              </w:rPr>
            </w:pPr>
            <w:r>
              <w:rPr>
                <w:sz w:val="24"/>
                <w:szCs w:val="24"/>
              </w:rPr>
              <w:t>0</w:t>
            </w:r>
          </w:p>
        </w:tc>
        <w:tc>
          <w:tcPr>
            <w:tcW w:w="1701" w:type="dxa"/>
            <w:vAlign w:val="center"/>
          </w:tcPr>
          <w:p w:rsidR="00AB3D58" w:rsidRPr="007A0A9C" w:rsidRDefault="00AB3D58" w:rsidP="00457C7C">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jc w:val="center"/>
        <w:rPr>
          <w:i/>
          <w:iCs/>
          <w:color w:val="FF0000"/>
          <w:sz w:val="28"/>
          <w:szCs w:val="28"/>
        </w:rPr>
      </w:pPr>
    </w:p>
    <w:p w:rsidR="005D37C8" w:rsidRPr="00CC0CAA" w:rsidRDefault="005D37C8" w:rsidP="005D37C8">
      <w:pPr>
        <w:spacing w:line="240" w:lineRule="auto"/>
        <w:jc w:val="center"/>
        <w:rPr>
          <w:i/>
          <w:iCs/>
          <w:color w:val="FF0000"/>
          <w:sz w:val="28"/>
          <w:szCs w:val="28"/>
        </w:rPr>
      </w:pPr>
    </w:p>
    <w:p w:rsidR="005D37C8" w:rsidRPr="00E5344E" w:rsidRDefault="005D37C8" w:rsidP="005D37C8">
      <w:pPr>
        <w:spacing w:line="240" w:lineRule="auto"/>
        <w:jc w:val="center"/>
        <w:rPr>
          <w:i/>
          <w:iCs/>
          <w:sz w:val="28"/>
          <w:szCs w:val="28"/>
        </w:rPr>
      </w:pPr>
      <w:r w:rsidRPr="00E5344E">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5344E">
        <w:rPr>
          <w:i/>
          <w:iCs/>
          <w:sz w:val="28"/>
          <w:szCs w:val="28"/>
        </w:rPr>
        <w:t>ств гр</w:t>
      </w:r>
      <w:proofErr w:type="gramEnd"/>
      <w:r w:rsidRPr="00E5344E">
        <w:rPr>
          <w:i/>
          <w:iCs/>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E5344E">
        <w:rPr>
          <w:i/>
          <w:iCs/>
          <w:sz w:val="28"/>
          <w:szCs w:val="28"/>
        </w:rPr>
        <w:t>радиоконтроля</w:t>
      </w:r>
      <w:proofErr w:type="spellEnd"/>
    </w:p>
    <w:p w:rsidR="005D37C8" w:rsidRPr="00CC0CAA" w:rsidRDefault="005D37C8" w:rsidP="005D37C8">
      <w:pPr>
        <w:spacing w:line="240" w:lineRule="auto"/>
        <w:jc w:val="center"/>
        <w:rPr>
          <w:i/>
          <w:iCs/>
          <w:color w:val="FF0000"/>
          <w:sz w:val="28"/>
          <w:szCs w:val="28"/>
        </w:rPr>
      </w:pP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8"/>
        <w:gridCol w:w="1977"/>
        <w:gridCol w:w="1895"/>
      </w:tblGrid>
      <w:tr w:rsidR="00E5344E" w:rsidRPr="007A0A9C" w:rsidTr="00457C7C">
        <w:trPr>
          <w:trHeight w:val="290"/>
          <w:jc w:val="center"/>
        </w:trPr>
        <w:tc>
          <w:tcPr>
            <w:tcW w:w="6610" w:type="dxa"/>
            <w:gridSpan w:val="3"/>
          </w:tcPr>
          <w:p w:rsidR="00E5344E" w:rsidRPr="007A0A9C" w:rsidRDefault="00E5344E" w:rsidP="00457C7C">
            <w:pPr>
              <w:spacing w:line="240" w:lineRule="auto"/>
              <w:jc w:val="center"/>
              <w:rPr>
                <w:b/>
                <w:bCs/>
                <w:i/>
                <w:iCs/>
                <w:sz w:val="24"/>
                <w:szCs w:val="24"/>
              </w:rPr>
            </w:pPr>
            <w:r w:rsidRPr="007A0A9C">
              <w:rPr>
                <w:b/>
                <w:bCs/>
                <w:i/>
                <w:iCs/>
                <w:sz w:val="24"/>
                <w:szCs w:val="24"/>
              </w:rPr>
              <w:t>Плановые мероприятия</w:t>
            </w:r>
          </w:p>
        </w:tc>
      </w:tr>
      <w:tr w:rsidR="00E5344E" w:rsidRPr="007A0A9C" w:rsidTr="00457C7C">
        <w:trPr>
          <w:cantSplit/>
          <w:trHeight w:val="817"/>
          <w:jc w:val="center"/>
        </w:trPr>
        <w:tc>
          <w:tcPr>
            <w:tcW w:w="2738" w:type="dxa"/>
            <w:vAlign w:val="center"/>
          </w:tcPr>
          <w:p w:rsidR="00E5344E" w:rsidRPr="007A0A9C" w:rsidRDefault="00E5344E" w:rsidP="00457C7C">
            <w:pPr>
              <w:spacing w:line="240" w:lineRule="auto"/>
              <w:jc w:val="center"/>
              <w:rPr>
                <w:sz w:val="24"/>
                <w:szCs w:val="24"/>
              </w:rPr>
            </w:pPr>
          </w:p>
        </w:tc>
        <w:tc>
          <w:tcPr>
            <w:tcW w:w="1977" w:type="dxa"/>
            <w:vAlign w:val="center"/>
          </w:tcPr>
          <w:p w:rsidR="00E5344E" w:rsidRPr="007A0A9C" w:rsidRDefault="00E5344E" w:rsidP="00457C7C">
            <w:pPr>
              <w:spacing w:line="240" w:lineRule="auto"/>
              <w:rPr>
                <w:b/>
                <w:sz w:val="24"/>
                <w:szCs w:val="28"/>
              </w:rPr>
            </w:pPr>
            <w:r w:rsidRPr="007A0A9C">
              <w:rPr>
                <w:b/>
                <w:sz w:val="24"/>
                <w:szCs w:val="28"/>
              </w:rPr>
              <w:t xml:space="preserve">1 квартал </w:t>
            </w:r>
          </w:p>
          <w:p w:rsidR="00E5344E" w:rsidRPr="007A0A9C" w:rsidRDefault="00E5344E" w:rsidP="00457C7C">
            <w:pPr>
              <w:spacing w:line="240" w:lineRule="auto"/>
              <w:rPr>
                <w:b/>
                <w:sz w:val="24"/>
                <w:szCs w:val="28"/>
              </w:rPr>
            </w:pPr>
            <w:r w:rsidRPr="007A0A9C">
              <w:rPr>
                <w:b/>
                <w:sz w:val="24"/>
                <w:szCs w:val="28"/>
              </w:rPr>
              <w:t>201</w:t>
            </w:r>
            <w:r>
              <w:rPr>
                <w:b/>
                <w:sz w:val="24"/>
                <w:szCs w:val="28"/>
                <w:lang w:val="en-US"/>
              </w:rPr>
              <w:t>9</w:t>
            </w:r>
            <w:r w:rsidRPr="007A0A9C">
              <w:rPr>
                <w:b/>
                <w:sz w:val="24"/>
                <w:szCs w:val="28"/>
              </w:rPr>
              <w:t xml:space="preserve"> года</w:t>
            </w:r>
          </w:p>
        </w:tc>
        <w:tc>
          <w:tcPr>
            <w:tcW w:w="1895" w:type="dxa"/>
            <w:vAlign w:val="center"/>
          </w:tcPr>
          <w:p w:rsidR="00E5344E" w:rsidRPr="007A0A9C" w:rsidRDefault="00E5344E" w:rsidP="00457C7C">
            <w:pPr>
              <w:spacing w:line="240" w:lineRule="auto"/>
              <w:rPr>
                <w:b/>
                <w:sz w:val="24"/>
                <w:szCs w:val="28"/>
              </w:rPr>
            </w:pPr>
            <w:r w:rsidRPr="007A0A9C">
              <w:rPr>
                <w:b/>
                <w:sz w:val="24"/>
                <w:szCs w:val="28"/>
              </w:rPr>
              <w:t xml:space="preserve">1 квартал </w:t>
            </w:r>
          </w:p>
          <w:p w:rsidR="00E5344E" w:rsidRPr="007A0A9C" w:rsidRDefault="00E5344E" w:rsidP="00457C7C">
            <w:pPr>
              <w:spacing w:line="240" w:lineRule="auto"/>
              <w:rPr>
                <w:b/>
                <w:sz w:val="24"/>
                <w:szCs w:val="28"/>
              </w:rPr>
            </w:pPr>
            <w:r w:rsidRPr="007A0A9C">
              <w:rPr>
                <w:b/>
                <w:sz w:val="24"/>
                <w:szCs w:val="28"/>
              </w:rPr>
              <w:t>20</w:t>
            </w:r>
            <w:proofErr w:type="spellStart"/>
            <w:r>
              <w:rPr>
                <w:b/>
                <w:sz w:val="24"/>
                <w:szCs w:val="28"/>
                <w:lang w:val="en-US"/>
              </w:rPr>
              <w:t>20</w:t>
            </w:r>
            <w:proofErr w:type="spellEnd"/>
            <w:r w:rsidRPr="007A0A9C">
              <w:rPr>
                <w:b/>
                <w:sz w:val="24"/>
                <w:szCs w:val="28"/>
              </w:rPr>
              <w:t xml:space="preserve"> года</w:t>
            </w:r>
          </w:p>
        </w:tc>
      </w:tr>
      <w:tr w:rsidR="00E5344E" w:rsidRPr="007A0A9C" w:rsidTr="00457C7C">
        <w:trPr>
          <w:trHeight w:val="290"/>
          <w:jc w:val="center"/>
        </w:trPr>
        <w:tc>
          <w:tcPr>
            <w:tcW w:w="2738" w:type="dxa"/>
            <w:vAlign w:val="center"/>
          </w:tcPr>
          <w:p w:rsidR="00E5344E" w:rsidRPr="007A0A9C" w:rsidRDefault="00E5344E" w:rsidP="00457C7C">
            <w:pPr>
              <w:spacing w:line="240" w:lineRule="auto"/>
              <w:jc w:val="center"/>
              <w:rPr>
                <w:sz w:val="24"/>
                <w:szCs w:val="24"/>
              </w:rPr>
            </w:pPr>
            <w:r w:rsidRPr="007A0A9C">
              <w:rPr>
                <w:sz w:val="24"/>
                <w:szCs w:val="24"/>
              </w:rPr>
              <w:t>Запланировано</w:t>
            </w:r>
          </w:p>
        </w:tc>
        <w:tc>
          <w:tcPr>
            <w:tcW w:w="3872" w:type="dxa"/>
            <w:gridSpan w:val="2"/>
            <w:shd w:val="clear" w:color="auto" w:fill="FFFFFF"/>
          </w:tcPr>
          <w:p w:rsidR="00E5344E" w:rsidRPr="007A0A9C" w:rsidRDefault="00E5344E" w:rsidP="00457C7C">
            <w:pPr>
              <w:spacing w:line="240" w:lineRule="auto"/>
              <w:jc w:val="center"/>
              <w:rPr>
                <w:sz w:val="24"/>
                <w:szCs w:val="24"/>
              </w:rPr>
            </w:pPr>
            <w:r w:rsidRPr="007A0A9C">
              <w:rPr>
                <w:sz w:val="24"/>
                <w:szCs w:val="24"/>
              </w:rPr>
              <w:t xml:space="preserve">не планируются </w:t>
            </w:r>
          </w:p>
        </w:tc>
      </w:tr>
      <w:tr w:rsidR="00E5344E" w:rsidRPr="007A0A9C" w:rsidTr="00457C7C">
        <w:trPr>
          <w:trHeight w:val="308"/>
          <w:jc w:val="center"/>
        </w:trPr>
        <w:tc>
          <w:tcPr>
            <w:tcW w:w="6610" w:type="dxa"/>
            <w:gridSpan w:val="3"/>
          </w:tcPr>
          <w:p w:rsidR="00E5344E" w:rsidRPr="007A0A9C" w:rsidRDefault="00E5344E" w:rsidP="00457C7C">
            <w:pPr>
              <w:spacing w:line="240" w:lineRule="auto"/>
              <w:jc w:val="center"/>
              <w:rPr>
                <w:b/>
                <w:bCs/>
                <w:i/>
                <w:iCs/>
                <w:sz w:val="24"/>
                <w:szCs w:val="24"/>
              </w:rPr>
            </w:pPr>
            <w:r w:rsidRPr="007A0A9C">
              <w:rPr>
                <w:b/>
                <w:bCs/>
                <w:i/>
                <w:iCs/>
                <w:sz w:val="24"/>
                <w:szCs w:val="24"/>
              </w:rPr>
              <w:t>Внеплановые мероприятия</w:t>
            </w:r>
          </w:p>
        </w:tc>
      </w:tr>
      <w:tr w:rsidR="00E5344E" w:rsidRPr="007A0A9C" w:rsidTr="00457C7C">
        <w:trPr>
          <w:trHeight w:val="290"/>
          <w:jc w:val="center"/>
        </w:trPr>
        <w:tc>
          <w:tcPr>
            <w:tcW w:w="2738" w:type="dxa"/>
            <w:vAlign w:val="center"/>
          </w:tcPr>
          <w:p w:rsidR="00E5344E" w:rsidRPr="007A0A9C" w:rsidRDefault="00E5344E" w:rsidP="00457C7C">
            <w:pPr>
              <w:spacing w:line="240" w:lineRule="auto"/>
              <w:jc w:val="center"/>
              <w:rPr>
                <w:sz w:val="24"/>
                <w:szCs w:val="24"/>
              </w:rPr>
            </w:pPr>
            <w:r w:rsidRPr="007A0A9C">
              <w:rPr>
                <w:sz w:val="24"/>
                <w:szCs w:val="24"/>
              </w:rPr>
              <w:t>Проведено</w:t>
            </w:r>
          </w:p>
        </w:tc>
        <w:tc>
          <w:tcPr>
            <w:tcW w:w="1977" w:type="dxa"/>
            <w:vAlign w:val="center"/>
          </w:tcPr>
          <w:p w:rsidR="00E5344E" w:rsidRPr="007A0A9C" w:rsidRDefault="00E5344E" w:rsidP="00457C7C">
            <w:pPr>
              <w:spacing w:line="240" w:lineRule="auto"/>
              <w:jc w:val="center"/>
              <w:rPr>
                <w:sz w:val="24"/>
                <w:szCs w:val="24"/>
              </w:rPr>
            </w:pPr>
            <w:r>
              <w:rPr>
                <w:sz w:val="24"/>
                <w:szCs w:val="24"/>
              </w:rPr>
              <w:t>0</w:t>
            </w:r>
          </w:p>
        </w:tc>
        <w:tc>
          <w:tcPr>
            <w:tcW w:w="1895" w:type="dxa"/>
            <w:vAlign w:val="center"/>
          </w:tcPr>
          <w:p w:rsidR="00E5344E" w:rsidRPr="007A0A9C" w:rsidRDefault="00E5344E" w:rsidP="00457C7C">
            <w:pPr>
              <w:spacing w:line="240" w:lineRule="auto"/>
              <w:jc w:val="center"/>
              <w:rPr>
                <w:sz w:val="24"/>
                <w:szCs w:val="24"/>
              </w:rPr>
            </w:pPr>
            <w:r w:rsidRPr="007A0A9C">
              <w:rPr>
                <w:sz w:val="24"/>
                <w:szCs w:val="24"/>
              </w:rPr>
              <w:t>0</w:t>
            </w:r>
          </w:p>
        </w:tc>
      </w:tr>
      <w:tr w:rsidR="00E5344E" w:rsidRPr="007A0A9C" w:rsidTr="00457C7C">
        <w:trPr>
          <w:trHeight w:val="290"/>
          <w:jc w:val="center"/>
        </w:trPr>
        <w:tc>
          <w:tcPr>
            <w:tcW w:w="2738" w:type="dxa"/>
            <w:vAlign w:val="center"/>
          </w:tcPr>
          <w:p w:rsidR="00E5344E" w:rsidRPr="007A0A9C" w:rsidRDefault="00E5344E" w:rsidP="00457C7C">
            <w:pPr>
              <w:spacing w:line="240" w:lineRule="auto"/>
              <w:jc w:val="center"/>
              <w:rPr>
                <w:sz w:val="24"/>
                <w:szCs w:val="24"/>
              </w:rPr>
            </w:pPr>
            <w:r w:rsidRPr="007A0A9C">
              <w:rPr>
                <w:sz w:val="24"/>
                <w:szCs w:val="24"/>
              </w:rPr>
              <w:t>Выявлено нарушений</w:t>
            </w:r>
          </w:p>
        </w:tc>
        <w:tc>
          <w:tcPr>
            <w:tcW w:w="1977" w:type="dxa"/>
            <w:vAlign w:val="center"/>
          </w:tcPr>
          <w:p w:rsidR="00E5344E" w:rsidRPr="007A0A9C" w:rsidRDefault="00E5344E" w:rsidP="00457C7C">
            <w:pPr>
              <w:spacing w:line="240" w:lineRule="auto"/>
              <w:jc w:val="center"/>
              <w:rPr>
                <w:sz w:val="24"/>
                <w:szCs w:val="24"/>
              </w:rPr>
            </w:pPr>
            <w:r>
              <w:rPr>
                <w:sz w:val="24"/>
                <w:szCs w:val="24"/>
              </w:rPr>
              <w:t>0</w:t>
            </w:r>
          </w:p>
        </w:tc>
        <w:tc>
          <w:tcPr>
            <w:tcW w:w="1895" w:type="dxa"/>
            <w:vAlign w:val="center"/>
          </w:tcPr>
          <w:p w:rsidR="00E5344E" w:rsidRPr="007A0A9C" w:rsidRDefault="00E5344E" w:rsidP="00457C7C">
            <w:pPr>
              <w:spacing w:line="240" w:lineRule="auto"/>
              <w:jc w:val="center"/>
              <w:rPr>
                <w:sz w:val="24"/>
                <w:szCs w:val="24"/>
              </w:rPr>
            </w:pPr>
            <w:r w:rsidRPr="007A0A9C">
              <w:rPr>
                <w:sz w:val="24"/>
                <w:szCs w:val="24"/>
              </w:rPr>
              <w:t>0</w:t>
            </w:r>
          </w:p>
        </w:tc>
      </w:tr>
      <w:tr w:rsidR="00E5344E" w:rsidRPr="007A0A9C" w:rsidTr="00457C7C">
        <w:trPr>
          <w:trHeight w:val="290"/>
          <w:jc w:val="center"/>
        </w:trPr>
        <w:tc>
          <w:tcPr>
            <w:tcW w:w="2738" w:type="dxa"/>
            <w:vAlign w:val="center"/>
          </w:tcPr>
          <w:p w:rsidR="00E5344E" w:rsidRPr="007A0A9C" w:rsidRDefault="00E5344E" w:rsidP="00457C7C">
            <w:pPr>
              <w:spacing w:line="240" w:lineRule="auto"/>
              <w:jc w:val="center"/>
              <w:rPr>
                <w:sz w:val="24"/>
                <w:szCs w:val="24"/>
              </w:rPr>
            </w:pPr>
            <w:r w:rsidRPr="007A0A9C">
              <w:rPr>
                <w:sz w:val="24"/>
                <w:szCs w:val="24"/>
              </w:rPr>
              <w:t>Выдано предписаний</w:t>
            </w:r>
          </w:p>
        </w:tc>
        <w:tc>
          <w:tcPr>
            <w:tcW w:w="1977" w:type="dxa"/>
            <w:vAlign w:val="center"/>
          </w:tcPr>
          <w:p w:rsidR="00E5344E" w:rsidRPr="007A0A9C" w:rsidRDefault="00E5344E" w:rsidP="00457C7C">
            <w:pPr>
              <w:spacing w:line="240" w:lineRule="auto"/>
              <w:jc w:val="center"/>
              <w:rPr>
                <w:sz w:val="24"/>
                <w:szCs w:val="24"/>
              </w:rPr>
            </w:pPr>
            <w:r>
              <w:rPr>
                <w:sz w:val="24"/>
                <w:szCs w:val="24"/>
              </w:rPr>
              <w:t>0</w:t>
            </w:r>
          </w:p>
        </w:tc>
        <w:tc>
          <w:tcPr>
            <w:tcW w:w="1895" w:type="dxa"/>
            <w:vAlign w:val="center"/>
          </w:tcPr>
          <w:p w:rsidR="00E5344E" w:rsidRPr="007A0A9C" w:rsidRDefault="00E5344E" w:rsidP="00457C7C">
            <w:pPr>
              <w:spacing w:line="240" w:lineRule="auto"/>
              <w:jc w:val="center"/>
              <w:rPr>
                <w:sz w:val="24"/>
                <w:szCs w:val="24"/>
              </w:rPr>
            </w:pPr>
            <w:r w:rsidRPr="007A0A9C">
              <w:rPr>
                <w:sz w:val="24"/>
                <w:szCs w:val="24"/>
              </w:rPr>
              <w:t>0</w:t>
            </w:r>
          </w:p>
        </w:tc>
      </w:tr>
      <w:tr w:rsidR="00E5344E" w:rsidRPr="007A0A9C" w:rsidTr="00457C7C">
        <w:trPr>
          <w:trHeight w:val="307"/>
          <w:jc w:val="center"/>
        </w:trPr>
        <w:tc>
          <w:tcPr>
            <w:tcW w:w="2738" w:type="dxa"/>
            <w:vAlign w:val="center"/>
          </w:tcPr>
          <w:p w:rsidR="00E5344E" w:rsidRPr="007A0A9C" w:rsidRDefault="00E5344E" w:rsidP="00457C7C">
            <w:pPr>
              <w:spacing w:line="240" w:lineRule="auto"/>
              <w:jc w:val="center"/>
              <w:rPr>
                <w:sz w:val="24"/>
                <w:szCs w:val="24"/>
              </w:rPr>
            </w:pPr>
            <w:r w:rsidRPr="007A0A9C">
              <w:rPr>
                <w:sz w:val="24"/>
                <w:szCs w:val="24"/>
              </w:rPr>
              <w:t>Составлено протоколов об АПН</w:t>
            </w:r>
          </w:p>
        </w:tc>
        <w:tc>
          <w:tcPr>
            <w:tcW w:w="1977" w:type="dxa"/>
            <w:vAlign w:val="center"/>
          </w:tcPr>
          <w:p w:rsidR="00E5344E" w:rsidRPr="007A0A9C" w:rsidRDefault="00E5344E" w:rsidP="00457C7C">
            <w:pPr>
              <w:spacing w:line="240" w:lineRule="auto"/>
              <w:jc w:val="center"/>
              <w:rPr>
                <w:sz w:val="24"/>
                <w:szCs w:val="24"/>
              </w:rPr>
            </w:pPr>
            <w:r>
              <w:rPr>
                <w:sz w:val="24"/>
                <w:szCs w:val="24"/>
              </w:rPr>
              <w:t>0</w:t>
            </w:r>
          </w:p>
        </w:tc>
        <w:tc>
          <w:tcPr>
            <w:tcW w:w="1895" w:type="dxa"/>
            <w:vAlign w:val="center"/>
          </w:tcPr>
          <w:p w:rsidR="00E5344E" w:rsidRPr="007A0A9C" w:rsidRDefault="00E5344E" w:rsidP="00457C7C">
            <w:pPr>
              <w:spacing w:line="240" w:lineRule="auto"/>
              <w:jc w:val="center"/>
              <w:rPr>
                <w:sz w:val="24"/>
                <w:szCs w:val="24"/>
              </w:rPr>
            </w:pPr>
            <w:r w:rsidRPr="007A0A9C">
              <w:rPr>
                <w:sz w:val="24"/>
                <w:szCs w:val="24"/>
              </w:rPr>
              <w:t>0</w:t>
            </w:r>
          </w:p>
        </w:tc>
      </w:tr>
    </w:tbl>
    <w:p w:rsidR="000F0B49" w:rsidRPr="007A0A9C" w:rsidRDefault="000F0B49" w:rsidP="000F0B49">
      <w:pPr>
        <w:spacing w:line="240" w:lineRule="auto"/>
        <w:ind w:firstLine="709"/>
        <w:rPr>
          <w:sz w:val="28"/>
          <w:szCs w:val="28"/>
        </w:rPr>
      </w:pPr>
      <w:r w:rsidRPr="007A0A9C">
        <w:rPr>
          <w:sz w:val="28"/>
          <w:szCs w:val="28"/>
        </w:rPr>
        <w:lastRenderedPageBreak/>
        <w:t xml:space="preserve">По результатам рассмотрения сообщений (данных), полученных в процессе проведения радиочастотной службой </w:t>
      </w:r>
      <w:proofErr w:type="spellStart"/>
      <w:r w:rsidRPr="007A0A9C">
        <w:rPr>
          <w:sz w:val="28"/>
          <w:szCs w:val="28"/>
        </w:rPr>
        <w:t>радиоконтроля</w:t>
      </w:r>
      <w:proofErr w:type="spellEnd"/>
      <w:r w:rsidRPr="007A0A9C">
        <w:rPr>
          <w:sz w:val="28"/>
          <w:szCs w:val="28"/>
        </w:rPr>
        <w:t xml:space="preserve"> без проведения внеплановых мероприятий, сотрудниками управления составлено 399 протоколов об административных правонарушениях в сфере связи.</w:t>
      </w:r>
    </w:p>
    <w:p w:rsidR="000F0B49" w:rsidRPr="007A0A9C" w:rsidRDefault="000F0B49" w:rsidP="000F0B49">
      <w:pPr>
        <w:spacing w:line="240" w:lineRule="auto"/>
        <w:ind w:firstLine="709"/>
        <w:rPr>
          <w:szCs w:val="26"/>
        </w:rPr>
      </w:pPr>
      <w:r w:rsidRPr="007A0A9C">
        <w:rPr>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7A0A9C">
        <w:rPr>
          <w:szCs w:val="26"/>
        </w:rPr>
        <w:t>:</w:t>
      </w:r>
    </w:p>
    <w:p w:rsidR="005D37C8" w:rsidRPr="00CC0CAA" w:rsidRDefault="005D37C8" w:rsidP="005D37C8">
      <w:pPr>
        <w:spacing w:line="240" w:lineRule="auto"/>
        <w:rPr>
          <w:color w:val="FF0000"/>
          <w:szCs w:val="26"/>
        </w:rPr>
      </w:pPr>
    </w:p>
    <w:p w:rsidR="005D37C8" w:rsidRPr="00CC0CAA" w:rsidRDefault="005D37C8" w:rsidP="005D37C8">
      <w:pPr>
        <w:spacing w:line="240" w:lineRule="auto"/>
        <w:rPr>
          <w:color w:val="FF0000"/>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0F0B49" w:rsidRPr="007A0A9C" w:rsidTr="000F0B49">
        <w:trPr>
          <w:cantSplit/>
          <w:jc w:val="center"/>
        </w:trPr>
        <w:tc>
          <w:tcPr>
            <w:tcW w:w="3067" w:type="pct"/>
            <w:vAlign w:val="center"/>
          </w:tcPr>
          <w:p w:rsidR="000F0B49" w:rsidRPr="007A0A9C" w:rsidRDefault="000F0B49" w:rsidP="00457C7C">
            <w:pPr>
              <w:spacing w:line="240" w:lineRule="auto"/>
              <w:jc w:val="center"/>
              <w:rPr>
                <w:b/>
                <w:sz w:val="24"/>
                <w:szCs w:val="24"/>
              </w:rPr>
            </w:pPr>
            <w:r w:rsidRPr="007A0A9C">
              <w:rPr>
                <w:b/>
                <w:sz w:val="24"/>
                <w:szCs w:val="24"/>
              </w:rPr>
              <w:t>Показатель</w:t>
            </w:r>
          </w:p>
        </w:tc>
        <w:tc>
          <w:tcPr>
            <w:tcW w:w="995" w:type="pct"/>
            <w:vAlign w:val="center"/>
          </w:tcPr>
          <w:p w:rsidR="000F0B49" w:rsidRPr="007A0A9C" w:rsidRDefault="000F0B49" w:rsidP="00457C7C">
            <w:pPr>
              <w:spacing w:line="240" w:lineRule="auto"/>
              <w:rPr>
                <w:b/>
                <w:sz w:val="24"/>
                <w:szCs w:val="24"/>
              </w:rPr>
            </w:pPr>
            <w:r w:rsidRPr="007A0A9C">
              <w:rPr>
                <w:b/>
                <w:sz w:val="24"/>
                <w:szCs w:val="24"/>
              </w:rPr>
              <w:t>На конец отчетного периода прошлого года</w:t>
            </w:r>
            <w:proofErr w:type="gramStart"/>
            <w:r w:rsidRPr="007A0A9C">
              <w:rPr>
                <w:b/>
                <w:sz w:val="24"/>
                <w:szCs w:val="24"/>
              </w:rPr>
              <w:t xml:space="preserve"> (%)</w:t>
            </w:r>
            <w:proofErr w:type="gramEnd"/>
          </w:p>
        </w:tc>
        <w:tc>
          <w:tcPr>
            <w:tcW w:w="938" w:type="pct"/>
            <w:vAlign w:val="center"/>
          </w:tcPr>
          <w:p w:rsidR="000F0B49" w:rsidRPr="007A0A9C" w:rsidRDefault="000F0B49" w:rsidP="00457C7C">
            <w:pPr>
              <w:spacing w:line="240" w:lineRule="auto"/>
              <w:rPr>
                <w:b/>
                <w:sz w:val="24"/>
                <w:szCs w:val="24"/>
              </w:rPr>
            </w:pPr>
            <w:r w:rsidRPr="007A0A9C">
              <w:rPr>
                <w:b/>
                <w:sz w:val="24"/>
                <w:szCs w:val="24"/>
              </w:rPr>
              <w:t>На конец отчетного периода текущего года</w:t>
            </w:r>
            <w:proofErr w:type="gramStart"/>
            <w:r w:rsidRPr="007A0A9C">
              <w:rPr>
                <w:b/>
                <w:sz w:val="24"/>
                <w:szCs w:val="24"/>
              </w:rPr>
              <w:t xml:space="preserve"> (%)</w:t>
            </w:r>
            <w:proofErr w:type="gramEnd"/>
          </w:p>
        </w:tc>
      </w:tr>
      <w:tr w:rsidR="000F0B49" w:rsidRPr="007A0A9C" w:rsidTr="000F0B49">
        <w:trPr>
          <w:cantSplit/>
          <w:jc w:val="center"/>
        </w:trPr>
        <w:tc>
          <w:tcPr>
            <w:tcW w:w="3067" w:type="pct"/>
          </w:tcPr>
          <w:p w:rsidR="000F0B49" w:rsidRPr="007A0A9C" w:rsidRDefault="000F0B49" w:rsidP="00457C7C">
            <w:pPr>
              <w:spacing w:line="240" w:lineRule="auto"/>
              <w:rPr>
                <w:sz w:val="24"/>
                <w:szCs w:val="24"/>
              </w:rPr>
            </w:pPr>
            <w:r w:rsidRPr="007A0A9C">
              <w:rPr>
                <w:sz w:val="24"/>
                <w:szCs w:val="24"/>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7A0A9C">
              <w:rPr>
                <w:sz w:val="24"/>
                <w:szCs w:val="24"/>
              </w:rPr>
              <w:t>радиоконтроля</w:t>
            </w:r>
            <w:proofErr w:type="spellEnd"/>
            <w:r w:rsidRPr="007A0A9C">
              <w:rPr>
                <w:sz w:val="24"/>
                <w:szCs w:val="24"/>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0F0B49" w:rsidRPr="007A0A9C" w:rsidRDefault="000F0B49" w:rsidP="00457C7C">
            <w:pPr>
              <w:spacing w:line="240" w:lineRule="auto"/>
              <w:jc w:val="center"/>
              <w:rPr>
                <w:sz w:val="24"/>
                <w:szCs w:val="24"/>
              </w:rPr>
            </w:pPr>
            <w:r w:rsidRPr="007A0A9C">
              <w:rPr>
                <w:sz w:val="24"/>
                <w:szCs w:val="24"/>
              </w:rPr>
              <w:t>100</w:t>
            </w:r>
          </w:p>
        </w:tc>
        <w:tc>
          <w:tcPr>
            <w:tcW w:w="938" w:type="pct"/>
            <w:vAlign w:val="center"/>
          </w:tcPr>
          <w:p w:rsidR="000F0B49" w:rsidRPr="007A0A9C" w:rsidRDefault="000F0B49" w:rsidP="00457C7C">
            <w:pPr>
              <w:spacing w:line="240" w:lineRule="auto"/>
              <w:jc w:val="center"/>
              <w:rPr>
                <w:sz w:val="24"/>
                <w:szCs w:val="24"/>
              </w:rPr>
            </w:pPr>
            <w:r w:rsidRPr="007A0A9C">
              <w:rPr>
                <w:sz w:val="24"/>
                <w:szCs w:val="24"/>
              </w:rPr>
              <w:t>100</w:t>
            </w:r>
          </w:p>
        </w:tc>
      </w:tr>
      <w:tr w:rsidR="000F0B49" w:rsidRPr="007A0A9C" w:rsidTr="000F0B49">
        <w:trPr>
          <w:cantSplit/>
          <w:jc w:val="center"/>
        </w:trPr>
        <w:tc>
          <w:tcPr>
            <w:tcW w:w="3067" w:type="pct"/>
          </w:tcPr>
          <w:p w:rsidR="000F0B49" w:rsidRPr="007A0A9C" w:rsidRDefault="000F0B49" w:rsidP="00457C7C">
            <w:pPr>
              <w:spacing w:line="240" w:lineRule="auto"/>
              <w:rPr>
                <w:sz w:val="24"/>
                <w:szCs w:val="24"/>
              </w:rPr>
            </w:pPr>
            <w:r w:rsidRPr="007A0A9C">
              <w:rPr>
                <w:sz w:val="24"/>
                <w:szCs w:val="24"/>
              </w:rPr>
              <w:t xml:space="preserve">Доля выданных ТО предписаний об устранении выявленных радиочастотной службой при проведении </w:t>
            </w:r>
            <w:proofErr w:type="spellStart"/>
            <w:r w:rsidRPr="007A0A9C">
              <w:rPr>
                <w:sz w:val="24"/>
                <w:szCs w:val="24"/>
              </w:rPr>
              <w:t>радиоконтроля</w:t>
            </w:r>
            <w:proofErr w:type="spellEnd"/>
            <w:r w:rsidRPr="007A0A9C">
              <w:rPr>
                <w:sz w:val="24"/>
                <w:szCs w:val="24"/>
              </w:rPr>
              <w:t xml:space="preserve"> нарушений порядка, требований и условий, относящихся к использованию РЭС или ВЧ</w:t>
            </w:r>
            <w:proofErr w:type="gramStart"/>
            <w:r w:rsidRPr="007A0A9C">
              <w:rPr>
                <w:sz w:val="24"/>
                <w:szCs w:val="24"/>
              </w:rPr>
              <w:t>У(</w:t>
            </w:r>
            <w:proofErr w:type="gramEnd"/>
            <w:r w:rsidRPr="007A0A9C">
              <w:rPr>
                <w:sz w:val="24"/>
                <w:szCs w:val="24"/>
              </w:rPr>
              <w:t xml:space="preserve">в процентах от общего числа нарушений, выявленных радиочастотной службой при проведении </w:t>
            </w:r>
            <w:proofErr w:type="spellStart"/>
            <w:r w:rsidRPr="007A0A9C">
              <w:rPr>
                <w:sz w:val="24"/>
                <w:szCs w:val="24"/>
              </w:rPr>
              <w:t>радиоконтроля</w:t>
            </w:r>
            <w:proofErr w:type="spellEnd"/>
            <w:r w:rsidRPr="007A0A9C">
              <w:rPr>
                <w:sz w:val="24"/>
                <w:szCs w:val="24"/>
              </w:rPr>
              <w:t>, сообщения о которых были направлены в ТО в отчетном периоде)</w:t>
            </w:r>
          </w:p>
        </w:tc>
        <w:tc>
          <w:tcPr>
            <w:tcW w:w="995" w:type="pct"/>
            <w:vAlign w:val="center"/>
          </w:tcPr>
          <w:p w:rsidR="000F0B49" w:rsidRPr="007A0A9C" w:rsidRDefault="000F0B49" w:rsidP="00457C7C">
            <w:pPr>
              <w:spacing w:line="240" w:lineRule="auto"/>
              <w:jc w:val="center"/>
              <w:rPr>
                <w:sz w:val="24"/>
                <w:szCs w:val="24"/>
              </w:rPr>
            </w:pPr>
            <w:r>
              <w:rPr>
                <w:sz w:val="24"/>
                <w:szCs w:val="24"/>
              </w:rPr>
              <w:t>0</w:t>
            </w:r>
          </w:p>
        </w:tc>
        <w:tc>
          <w:tcPr>
            <w:tcW w:w="938" w:type="pct"/>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0F0B49">
        <w:trPr>
          <w:cantSplit/>
          <w:jc w:val="center"/>
        </w:trPr>
        <w:tc>
          <w:tcPr>
            <w:tcW w:w="3067" w:type="pct"/>
          </w:tcPr>
          <w:p w:rsidR="000F0B49" w:rsidRPr="007A0A9C" w:rsidRDefault="000F0B49" w:rsidP="00457C7C">
            <w:pPr>
              <w:spacing w:line="240" w:lineRule="auto"/>
              <w:rPr>
                <w:sz w:val="24"/>
                <w:szCs w:val="24"/>
              </w:rPr>
            </w:pPr>
            <w:r w:rsidRPr="007A0A9C">
              <w:rPr>
                <w:sz w:val="24"/>
                <w:szCs w:val="24"/>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7A0A9C">
              <w:rPr>
                <w:sz w:val="24"/>
                <w:szCs w:val="24"/>
              </w:rPr>
              <w:t>радиоконтроля</w:t>
            </w:r>
            <w:proofErr w:type="spellEnd"/>
            <w:r w:rsidRPr="007A0A9C">
              <w:rPr>
                <w:sz w:val="24"/>
                <w:szCs w:val="24"/>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0F0B49" w:rsidRPr="007A0A9C" w:rsidRDefault="000F0B49" w:rsidP="00457C7C">
            <w:pPr>
              <w:spacing w:line="240" w:lineRule="auto"/>
              <w:jc w:val="center"/>
              <w:rPr>
                <w:sz w:val="24"/>
                <w:szCs w:val="24"/>
              </w:rPr>
            </w:pPr>
            <w:r w:rsidRPr="007A0A9C">
              <w:rPr>
                <w:sz w:val="24"/>
                <w:szCs w:val="24"/>
              </w:rPr>
              <w:t>0</w:t>
            </w:r>
          </w:p>
        </w:tc>
        <w:tc>
          <w:tcPr>
            <w:tcW w:w="938" w:type="pct"/>
            <w:vAlign w:val="center"/>
          </w:tcPr>
          <w:p w:rsidR="000F0B49" w:rsidRPr="007A0A9C" w:rsidRDefault="000F0B49" w:rsidP="00457C7C">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rPr>
          <w:color w:val="FF0000"/>
          <w:szCs w:val="26"/>
        </w:rPr>
      </w:pPr>
    </w:p>
    <w:p w:rsidR="000F0B49" w:rsidRPr="007A0A9C" w:rsidRDefault="000F0B49" w:rsidP="000F0B49">
      <w:pPr>
        <w:spacing w:line="240" w:lineRule="auto"/>
        <w:ind w:right="-143" w:firstLine="709"/>
        <w:rPr>
          <w:sz w:val="28"/>
          <w:szCs w:val="28"/>
        </w:rPr>
      </w:pPr>
      <w:r w:rsidRPr="007A0A9C">
        <w:rPr>
          <w:sz w:val="28"/>
          <w:szCs w:val="28"/>
        </w:rPr>
        <w:t xml:space="preserve">В связи с увеличением количества РЭС с признаками нарушений, выявленных радиочастотной службой при проведении </w:t>
      </w:r>
      <w:proofErr w:type="spellStart"/>
      <w:r w:rsidRPr="007A0A9C">
        <w:rPr>
          <w:sz w:val="28"/>
          <w:szCs w:val="28"/>
        </w:rPr>
        <w:t>радиоконтроля</w:t>
      </w:r>
      <w:proofErr w:type="spellEnd"/>
      <w:r w:rsidRPr="007A0A9C">
        <w:rPr>
          <w:sz w:val="28"/>
          <w:szCs w:val="28"/>
        </w:rPr>
        <w:t xml:space="preserve"> и направленных в территориальный орган, выросло и число составленных протоколов об административных правонарушениях порядка, требований и условий, относящихся к использованию РЭС и ВЧУ.</w:t>
      </w:r>
    </w:p>
    <w:p w:rsidR="000F0B49" w:rsidRPr="007A0A9C" w:rsidRDefault="000F0B49" w:rsidP="000F0B49">
      <w:pPr>
        <w:spacing w:line="240" w:lineRule="auto"/>
        <w:ind w:right="-143" w:firstLine="709"/>
        <w:rPr>
          <w:sz w:val="28"/>
          <w:szCs w:val="28"/>
        </w:rPr>
      </w:pPr>
      <w:r w:rsidRPr="007A0A9C">
        <w:rPr>
          <w:sz w:val="28"/>
          <w:szCs w:val="28"/>
        </w:rPr>
        <w:lastRenderedPageBreak/>
        <w:t xml:space="preserve">Доля выданных предписаний об устранении выявленных радиочастотной службой при проведении </w:t>
      </w:r>
      <w:proofErr w:type="spellStart"/>
      <w:r w:rsidRPr="007A0A9C">
        <w:rPr>
          <w:sz w:val="28"/>
          <w:szCs w:val="28"/>
        </w:rPr>
        <w:t>радиоконтроля</w:t>
      </w:r>
      <w:proofErr w:type="spellEnd"/>
      <w:r w:rsidRPr="007A0A9C">
        <w:rPr>
          <w:sz w:val="28"/>
          <w:szCs w:val="28"/>
        </w:rPr>
        <w:t xml:space="preserve"> нарушений порядка, требований, и условий, относящихся к использованию РЭС и ВЧУ, уменьшилась, это связано с уменьшением количества проводимых внеплановых проверок. Кроме того в 1 квартале 20</w:t>
      </w:r>
      <w:r w:rsidRPr="00F647BC">
        <w:rPr>
          <w:sz w:val="28"/>
          <w:szCs w:val="28"/>
        </w:rPr>
        <w:t>20</w:t>
      </w:r>
      <w:r w:rsidRPr="007A0A9C">
        <w:rPr>
          <w:sz w:val="28"/>
          <w:szCs w:val="28"/>
        </w:rPr>
        <w:t xml:space="preserve"> года по результатам рассмотрения дел об административных правонарушениях, операторам связи выдано </w:t>
      </w:r>
      <w:r>
        <w:rPr>
          <w:sz w:val="28"/>
          <w:szCs w:val="28"/>
        </w:rPr>
        <w:t>1</w:t>
      </w:r>
      <w:r w:rsidRPr="00F647BC">
        <w:rPr>
          <w:sz w:val="28"/>
          <w:szCs w:val="28"/>
        </w:rPr>
        <w:t>06</w:t>
      </w:r>
      <w:r w:rsidRPr="007A0A9C">
        <w:rPr>
          <w:sz w:val="28"/>
          <w:szCs w:val="28"/>
        </w:rPr>
        <w:t xml:space="preserve"> представлени</w:t>
      </w:r>
      <w:r>
        <w:rPr>
          <w:sz w:val="28"/>
          <w:szCs w:val="28"/>
        </w:rPr>
        <w:t>й</w:t>
      </w:r>
      <w:r w:rsidRPr="007A0A9C">
        <w:rPr>
          <w:sz w:val="28"/>
          <w:szCs w:val="28"/>
        </w:rPr>
        <w:t xml:space="preserve"> об устранении причин способствовавших правонарушению.</w:t>
      </w:r>
    </w:p>
    <w:p w:rsidR="000F0B49" w:rsidRPr="007A0A9C" w:rsidRDefault="000F0B49" w:rsidP="000F0B49">
      <w:pPr>
        <w:spacing w:line="240" w:lineRule="auto"/>
        <w:ind w:right="-143" w:firstLine="709"/>
        <w:rPr>
          <w:sz w:val="28"/>
          <w:szCs w:val="28"/>
        </w:rPr>
      </w:pPr>
      <w:r w:rsidRPr="007A0A9C">
        <w:rPr>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w:t>
      </w:r>
      <w:proofErr w:type="spellStart"/>
      <w:r w:rsidRPr="007A0A9C">
        <w:rPr>
          <w:sz w:val="28"/>
          <w:szCs w:val="28"/>
        </w:rPr>
        <w:t>радиоконтроля</w:t>
      </w:r>
      <w:proofErr w:type="spellEnd"/>
      <w:r w:rsidRPr="007A0A9C">
        <w:rPr>
          <w:sz w:val="28"/>
          <w:szCs w:val="28"/>
        </w:rPr>
        <w:t xml:space="preserve"> и поступивших в ТО, </w:t>
      </w:r>
      <w:proofErr w:type="gramStart"/>
      <w:r w:rsidRPr="007A0A9C">
        <w:rPr>
          <w:sz w:val="28"/>
          <w:szCs w:val="28"/>
        </w:rPr>
        <w:t>которые</w:t>
      </w:r>
      <w:proofErr w:type="gramEnd"/>
      <w:r w:rsidRPr="007A0A9C">
        <w:rPr>
          <w:sz w:val="28"/>
          <w:szCs w:val="28"/>
        </w:rPr>
        <w:t xml:space="preserve"> при проверке не подтвердились, равна 0. Это указывает на высокий уровень качества проводимых радиочастотной службой мероприятий </w:t>
      </w:r>
      <w:proofErr w:type="spellStart"/>
      <w:r w:rsidRPr="007A0A9C">
        <w:rPr>
          <w:sz w:val="28"/>
          <w:szCs w:val="28"/>
        </w:rPr>
        <w:t>радиоконтроля</w:t>
      </w:r>
      <w:proofErr w:type="spellEnd"/>
      <w:r w:rsidRPr="007A0A9C">
        <w:rPr>
          <w:sz w:val="28"/>
          <w:szCs w:val="28"/>
        </w:rPr>
        <w:t xml:space="preserve">. </w:t>
      </w:r>
    </w:p>
    <w:p w:rsidR="005D37C8" w:rsidRPr="00CC0CAA" w:rsidRDefault="005D37C8" w:rsidP="005D37C8">
      <w:pPr>
        <w:spacing w:line="240" w:lineRule="auto"/>
        <w:rPr>
          <w:i/>
          <w:iCs/>
          <w:color w:val="FF0000"/>
          <w:szCs w:val="26"/>
          <w:u w:val="single"/>
        </w:rPr>
      </w:pPr>
    </w:p>
    <w:p w:rsidR="005D37C8" w:rsidRPr="000F0B49" w:rsidRDefault="005D37C8" w:rsidP="005D37C8">
      <w:pPr>
        <w:spacing w:line="240" w:lineRule="auto"/>
        <w:jc w:val="center"/>
        <w:rPr>
          <w:i/>
          <w:iCs/>
          <w:sz w:val="28"/>
          <w:szCs w:val="28"/>
        </w:rPr>
      </w:pPr>
      <w:r w:rsidRPr="000F0B49">
        <w:rPr>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5D37C8" w:rsidRPr="00CC0CAA" w:rsidRDefault="005D37C8" w:rsidP="005D37C8">
      <w:pPr>
        <w:spacing w:line="240" w:lineRule="auto"/>
        <w:jc w:val="center"/>
        <w:rPr>
          <w:i/>
          <w:iCs/>
          <w:color w:val="FF0000"/>
          <w:szCs w:val="26"/>
          <w:u w:val="single"/>
        </w:rPr>
      </w:pPr>
    </w:p>
    <w:p w:rsidR="005D37C8" w:rsidRPr="000F0B49" w:rsidRDefault="005D37C8" w:rsidP="005D37C8">
      <w:pPr>
        <w:spacing w:line="240" w:lineRule="auto"/>
        <w:rPr>
          <w:sz w:val="28"/>
          <w:szCs w:val="28"/>
        </w:rPr>
      </w:pPr>
      <w:r w:rsidRPr="000F0B49">
        <w:rPr>
          <w:sz w:val="28"/>
          <w:szCs w:val="28"/>
        </w:rPr>
        <w:t xml:space="preserve">Полномочие выполняют– 2 специалиста. </w:t>
      </w:r>
    </w:p>
    <w:p w:rsidR="005D37C8" w:rsidRPr="00CC0CAA" w:rsidRDefault="005D37C8" w:rsidP="005D37C8">
      <w:pPr>
        <w:spacing w:line="240" w:lineRule="auto"/>
        <w:rPr>
          <w:color w:val="FF0000"/>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0F0B49" w:rsidRPr="007A0A9C" w:rsidTr="000F0B49">
        <w:trPr>
          <w:trHeight w:val="290"/>
          <w:jc w:val="center"/>
        </w:trPr>
        <w:tc>
          <w:tcPr>
            <w:tcW w:w="5000" w:type="pct"/>
            <w:gridSpan w:val="3"/>
            <w:vAlign w:val="center"/>
          </w:tcPr>
          <w:p w:rsidR="000F0B49" w:rsidRPr="007A0A9C" w:rsidRDefault="000F0B49" w:rsidP="00457C7C">
            <w:pPr>
              <w:spacing w:line="240" w:lineRule="auto"/>
              <w:jc w:val="center"/>
              <w:rPr>
                <w:b/>
                <w:bCs/>
                <w:i/>
                <w:iCs/>
                <w:sz w:val="24"/>
              </w:rPr>
            </w:pPr>
            <w:r w:rsidRPr="007A0A9C">
              <w:rPr>
                <w:b/>
                <w:bCs/>
                <w:i/>
                <w:iCs/>
                <w:sz w:val="24"/>
              </w:rPr>
              <w:t>Предметы надзора</w:t>
            </w:r>
          </w:p>
        </w:tc>
      </w:tr>
      <w:tr w:rsidR="000F0B49" w:rsidRPr="007A0A9C" w:rsidTr="000F0B49">
        <w:trPr>
          <w:cantSplit/>
          <w:trHeight w:val="515"/>
          <w:jc w:val="center"/>
        </w:trPr>
        <w:tc>
          <w:tcPr>
            <w:tcW w:w="2557" w:type="pct"/>
            <w:vAlign w:val="center"/>
          </w:tcPr>
          <w:p w:rsidR="000F0B49" w:rsidRPr="007A0A9C" w:rsidRDefault="000F0B49" w:rsidP="00457C7C">
            <w:pPr>
              <w:spacing w:line="240" w:lineRule="auto"/>
              <w:jc w:val="center"/>
              <w:rPr>
                <w:sz w:val="24"/>
              </w:rPr>
            </w:pPr>
          </w:p>
        </w:tc>
        <w:tc>
          <w:tcPr>
            <w:tcW w:w="1222" w:type="pct"/>
            <w:vAlign w:val="center"/>
          </w:tcPr>
          <w:p w:rsidR="000F0B49" w:rsidRPr="007A0A9C" w:rsidRDefault="000F0B49" w:rsidP="00457C7C">
            <w:pPr>
              <w:spacing w:line="240" w:lineRule="auto"/>
              <w:rPr>
                <w:b/>
                <w:sz w:val="24"/>
                <w:szCs w:val="28"/>
              </w:rPr>
            </w:pPr>
            <w:r w:rsidRPr="007A0A9C">
              <w:rPr>
                <w:b/>
                <w:sz w:val="24"/>
                <w:szCs w:val="28"/>
              </w:rPr>
              <w:t xml:space="preserve">1 квартал </w:t>
            </w:r>
          </w:p>
          <w:p w:rsidR="000F0B49" w:rsidRPr="007A0A9C" w:rsidRDefault="000F0B49" w:rsidP="00457C7C">
            <w:pPr>
              <w:spacing w:line="240" w:lineRule="auto"/>
              <w:rPr>
                <w:b/>
                <w:sz w:val="24"/>
                <w:szCs w:val="28"/>
              </w:rPr>
            </w:pPr>
            <w:r w:rsidRPr="007A0A9C">
              <w:rPr>
                <w:b/>
                <w:sz w:val="24"/>
                <w:szCs w:val="28"/>
              </w:rPr>
              <w:t>201</w:t>
            </w:r>
            <w:r>
              <w:rPr>
                <w:b/>
                <w:sz w:val="24"/>
                <w:szCs w:val="28"/>
                <w:lang w:val="en-US"/>
              </w:rPr>
              <w:t>9</w:t>
            </w:r>
            <w:r w:rsidRPr="007A0A9C">
              <w:rPr>
                <w:b/>
                <w:sz w:val="24"/>
                <w:szCs w:val="28"/>
              </w:rPr>
              <w:t xml:space="preserve"> года</w:t>
            </w:r>
          </w:p>
        </w:tc>
        <w:tc>
          <w:tcPr>
            <w:tcW w:w="1221" w:type="pct"/>
            <w:vAlign w:val="center"/>
          </w:tcPr>
          <w:p w:rsidR="000F0B49" w:rsidRPr="007A0A9C" w:rsidRDefault="000F0B49" w:rsidP="00457C7C">
            <w:pPr>
              <w:spacing w:line="240" w:lineRule="auto"/>
              <w:rPr>
                <w:b/>
                <w:sz w:val="24"/>
                <w:szCs w:val="28"/>
              </w:rPr>
            </w:pPr>
            <w:r w:rsidRPr="007A0A9C">
              <w:rPr>
                <w:b/>
                <w:sz w:val="24"/>
                <w:szCs w:val="28"/>
              </w:rPr>
              <w:t xml:space="preserve">1 квартал </w:t>
            </w:r>
          </w:p>
          <w:p w:rsidR="000F0B49" w:rsidRPr="007A0A9C" w:rsidRDefault="000F0B49" w:rsidP="00457C7C">
            <w:pPr>
              <w:spacing w:line="240" w:lineRule="auto"/>
              <w:rPr>
                <w:b/>
                <w:sz w:val="24"/>
                <w:szCs w:val="28"/>
              </w:rPr>
            </w:pPr>
            <w:r w:rsidRPr="007A0A9C">
              <w:rPr>
                <w:b/>
                <w:sz w:val="24"/>
                <w:szCs w:val="28"/>
              </w:rPr>
              <w:t>20</w:t>
            </w:r>
            <w:proofErr w:type="spellStart"/>
            <w:r>
              <w:rPr>
                <w:b/>
                <w:sz w:val="24"/>
                <w:szCs w:val="28"/>
                <w:lang w:val="en-US"/>
              </w:rPr>
              <w:t>20</w:t>
            </w:r>
            <w:proofErr w:type="spellEnd"/>
            <w:r w:rsidRPr="007A0A9C">
              <w:rPr>
                <w:b/>
                <w:sz w:val="24"/>
                <w:szCs w:val="28"/>
              </w:rPr>
              <w:t xml:space="preserve"> года</w:t>
            </w:r>
          </w:p>
        </w:tc>
      </w:tr>
      <w:tr w:rsidR="000F0B49" w:rsidRPr="007A0A9C" w:rsidTr="000F0B49">
        <w:trPr>
          <w:trHeight w:val="290"/>
          <w:jc w:val="center"/>
        </w:trPr>
        <w:tc>
          <w:tcPr>
            <w:tcW w:w="2557" w:type="pct"/>
          </w:tcPr>
          <w:p w:rsidR="000F0B49" w:rsidRPr="007A0A9C" w:rsidRDefault="000F0B49" w:rsidP="00457C7C">
            <w:pPr>
              <w:spacing w:line="240" w:lineRule="auto"/>
              <w:jc w:val="center"/>
              <w:rPr>
                <w:sz w:val="24"/>
              </w:rPr>
            </w:pPr>
            <w:r w:rsidRPr="007A0A9C">
              <w:rPr>
                <w:sz w:val="24"/>
              </w:rPr>
              <w:t>Количество ФМ</w:t>
            </w:r>
          </w:p>
        </w:tc>
        <w:tc>
          <w:tcPr>
            <w:tcW w:w="1222" w:type="pct"/>
            <w:vAlign w:val="center"/>
          </w:tcPr>
          <w:p w:rsidR="000F0B49" w:rsidRPr="00F647BC" w:rsidRDefault="000F0B49" w:rsidP="00457C7C">
            <w:pPr>
              <w:spacing w:line="240" w:lineRule="auto"/>
              <w:jc w:val="center"/>
              <w:rPr>
                <w:sz w:val="24"/>
                <w:lang w:val="en-US"/>
              </w:rPr>
            </w:pPr>
            <w:r w:rsidRPr="007A0A9C">
              <w:rPr>
                <w:sz w:val="24"/>
              </w:rPr>
              <w:t>1</w:t>
            </w:r>
            <w:r>
              <w:rPr>
                <w:sz w:val="24"/>
                <w:lang w:val="en-US"/>
              </w:rPr>
              <w:t>8</w:t>
            </w:r>
          </w:p>
        </w:tc>
        <w:tc>
          <w:tcPr>
            <w:tcW w:w="1221" w:type="pct"/>
            <w:vAlign w:val="center"/>
          </w:tcPr>
          <w:p w:rsidR="000F0B49" w:rsidRPr="007A0A9C" w:rsidRDefault="000F0B49" w:rsidP="00457C7C">
            <w:pPr>
              <w:spacing w:line="240" w:lineRule="auto"/>
              <w:jc w:val="center"/>
              <w:rPr>
                <w:sz w:val="24"/>
              </w:rPr>
            </w:pPr>
            <w:r w:rsidRPr="007A0A9C">
              <w:rPr>
                <w:sz w:val="24"/>
              </w:rPr>
              <w:t>1</w:t>
            </w:r>
            <w:r>
              <w:rPr>
                <w:sz w:val="24"/>
              </w:rPr>
              <w:t>8</w:t>
            </w:r>
          </w:p>
        </w:tc>
      </w:tr>
      <w:tr w:rsidR="000F0B49" w:rsidRPr="007A0A9C" w:rsidTr="000F0B49">
        <w:trPr>
          <w:trHeight w:val="290"/>
          <w:jc w:val="center"/>
        </w:trPr>
        <w:tc>
          <w:tcPr>
            <w:tcW w:w="2557" w:type="pct"/>
          </w:tcPr>
          <w:p w:rsidR="000F0B49" w:rsidRPr="007A0A9C" w:rsidRDefault="000F0B49" w:rsidP="00457C7C">
            <w:pPr>
              <w:spacing w:line="240" w:lineRule="auto"/>
              <w:jc w:val="center"/>
              <w:rPr>
                <w:sz w:val="24"/>
              </w:rPr>
            </w:pPr>
            <w:r w:rsidRPr="007A0A9C">
              <w:rPr>
                <w:sz w:val="24"/>
              </w:rPr>
              <w:t>Нагрузка на 1 сотрудника</w:t>
            </w:r>
          </w:p>
        </w:tc>
        <w:tc>
          <w:tcPr>
            <w:tcW w:w="1222" w:type="pct"/>
            <w:vAlign w:val="center"/>
          </w:tcPr>
          <w:p w:rsidR="000F0B49" w:rsidRPr="00F647BC" w:rsidRDefault="000F0B49" w:rsidP="00457C7C">
            <w:pPr>
              <w:spacing w:line="240" w:lineRule="auto"/>
              <w:jc w:val="center"/>
              <w:rPr>
                <w:sz w:val="24"/>
                <w:lang w:val="en-US"/>
              </w:rPr>
            </w:pPr>
            <w:r>
              <w:rPr>
                <w:sz w:val="24"/>
                <w:lang w:val="en-US"/>
              </w:rPr>
              <w:t>9</w:t>
            </w:r>
          </w:p>
        </w:tc>
        <w:tc>
          <w:tcPr>
            <w:tcW w:w="1221" w:type="pct"/>
            <w:vAlign w:val="center"/>
          </w:tcPr>
          <w:p w:rsidR="000F0B49" w:rsidRPr="007A0A9C" w:rsidRDefault="000F0B49" w:rsidP="00457C7C">
            <w:pPr>
              <w:spacing w:line="240" w:lineRule="auto"/>
              <w:jc w:val="center"/>
              <w:rPr>
                <w:sz w:val="24"/>
              </w:rPr>
            </w:pPr>
            <w:r>
              <w:rPr>
                <w:sz w:val="24"/>
              </w:rPr>
              <w:t>9</w:t>
            </w:r>
          </w:p>
        </w:tc>
      </w:tr>
    </w:tbl>
    <w:p w:rsidR="005D37C8" w:rsidRPr="00CC0CAA" w:rsidRDefault="005D37C8" w:rsidP="005D37C8">
      <w:pPr>
        <w:spacing w:line="240" w:lineRule="auto"/>
        <w:rPr>
          <w:i/>
          <w:iCs/>
          <w:color w:val="FF0000"/>
          <w:szCs w:val="26"/>
          <w:u w:val="single"/>
        </w:rPr>
      </w:pPr>
    </w:p>
    <w:tbl>
      <w:tblPr>
        <w:tblW w:w="5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1543"/>
        <w:gridCol w:w="1517"/>
      </w:tblGrid>
      <w:tr w:rsidR="000F0B49" w:rsidRPr="007A0A9C" w:rsidTr="00457C7C">
        <w:trPr>
          <w:trHeight w:val="290"/>
          <w:jc w:val="center"/>
        </w:trPr>
        <w:tc>
          <w:tcPr>
            <w:tcW w:w="5728" w:type="dxa"/>
            <w:gridSpan w:val="3"/>
          </w:tcPr>
          <w:p w:rsidR="000F0B49" w:rsidRPr="007A0A9C" w:rsidRDefault="000F0B49" w:rsidP="00457C7C">
            <w:pPr>
              <w:spacing w:line="240" w:lineRule="auto"/>
              <w:jc w:val="center"/>
              <w:rPr>
                <w:b/>
                <w:bCs/>
                <w:i/>
                <w:iCs/>
                <w:sz w:val="24"/>
                <w:szCs w:val="24"/>
              </w:rPr>
            </w:pPr>
            <w:r w:rsidRPr="007A0A9C">
              <w:rPr>
                <w:b/>
                <w:bCs/>
                <w:i/>
                <w:iCs/>
                <w:sz w:val="24"/>
                <w:szCs w:val="24"/>
              </w:rPr>
              <w:t>Плановые мероприятия</w:t>
            </w:r>
          </w:p>
        </w:tc>
      </w:tr>
      <w:tr w:rsidR="000F0B49" w:rsidRPr="007A0A9C" w:rsidTr="00457C7C">
        <w:trPr>
          <w:trHeight w:val="817"/>
          <w:jc w:val="center"/>
        </w:trPr>
        <w:tc>
          <w:tcPr>
            <w:tcW w:w="2668" w:type="dxa"/>
            <w:vAlign w:val="center"/>
          </w:tcPr>
          <w:p w:rsidR="000F0B49" w:rsidRPr="007A0A9C" w:rsidRDefault="000F0B49" w:rsidP="00457C7C">
            <w:pPr>
              <w:spacing w:line="240" w:lineRule="auto"/>
              <w:jc w:val="center"/>
              <w:rPr>
                <w:sz w:val="24"/>
                <w:szCs w:val="24"/>
              </w:rPr>
            </w:pPr>
          </w:p>
        </w:tc>
        <w:tc>
          <w:tcPr>
            <w:tcW w:w="1543" w:type="dxa"/>
            <w:vAlign w:val="center"/>
          </w:tcPr>
          <w:p w:rsidR="000F0B49" w:rsidRPr="007A0A9C" w:rsidRDefault="000F0B49" w:rsidP="00457C7C">
            <w:pPr>
              <w:spacing w:line="240" w:lineRule="auto"/>
              <w:rPr>
                <w:b/>
                <w:sz w:val="24"/>
                <w:szCs w:val="28"/>
              </w:rPr>
            </w:pPr>
            <w:r w:rsidRPr="007A0A9C">
              <w:rPr>
                <w:b/>
                <w:sz w:val="24"/>
                <w:szCs w:val="28"/>
              </w:rPr>
              <w:t xml:space="preserve">1 квартал </w:t>
            </w:r>
          </w:p>
          <w:p w:rsidR="000F0B49" w:rsidRPr="007A0A9C" w:rsidRDefault="000F0B49" w:rsidP="00457C7C">
            <w:pPr>
              <w:spacing w:line="240" w:lineRule="auto"/>
              <w:rPr>
                <w:b/>
                <w:sz w:val="24"/>
                <w:szCs w:val="28"/>
              </w:rPr>
            </w:pPr>
            <w:r w:rsidRPr="007A0A9C">
              <w:rPr>
                <w:b/>
                <w:sz w:val="24"/>
                <w:szCs w:val="28"/>
              </w:rPr>
              <w:t>201</w:t>
            </w:r>
            <w:r>
              <w:rPr>
                <w:b/>
                <w:sz w:val="24"/>
                <w:szCs w:val="28"/>
                <w:lang w:val="en-US"/>
              </w:rPr>
              <w:t>9</w:t>
            </w:r>
            <w:r w:rsidRPr="007A0A9C">
              <w:rPr>
                <w:b/>
                <w:sz w:val="24"/>
                <w:szCs w:val="28"/>
              </w:rPr>
              <w:t xml:space="preserve"> года</w:t>
            </w:r>
          </w:p>
        </w:tc>
        <w:tc>
          <w:tcPr>
            <w:tcW w:w="1517" w:type="dxa"/>
            <w:vAlign w:val="center"/>
          </w:tcPr>
          <w:p w:rsidR="000F0B49" w:rsidRPr="007A0A9C" w:rsidRDefault="000F0B49" w:rsidP="00457C7C">
            <w:pPr>
              <w:spacing w:line="240" w:lineRule="auto"/>
              <w:rPr>
                <w:b/>
                <w:sz w:val="24"/>
                <w:szCs w:val="28"/>
              </w:rPr>
            </w:pPr>
            <w:r w:rsidRPr="007A0A9C">
              <w:rPr>
                <w:b/>
                <w:sz w:val="24"/>
                <w:szCs w:val="28"/>
              </w:rPr>
              <w:t xml:space="preserve">1 квартал </w:t>
            </w:r>
          </w:p>
          <w:p w:rsidR="000F0B49" w:rsidRPr="007A0A9C" w:rsidRDefault="000F0B49" w:rsidP="00457C7C">
            <w:pPr>
              <w:spacing w:line="240" w:lineRule="auto"/>
              <w:rPr>
                <w:b/>
                <w:sz w:val="24"/>
                <w:szCs w:val="28"/>
              </w:rPr>
            </w:pPr>
            <w:r w:rsidRPr="007A0A9C">
              <w:rPr>
                <w:b/>
                <w:sz w:val="24"/>
                <w:szCs w:val="28"/>
              </w:rPr>
              <w:t>20</w:t>
            </w:r>
            <w:proofErr w:type="spellStart"/>
            <w:r>
              <w:rPr>
                <w:b/>
                <w:sz w:val="24"/>
                <w:szCs w:val="28"/>
                <w:lang w:val="en-US"/>
              </w:rPr>
              <w:t>20</w:t>
            </w:r>
            <w:proofErr w:type="spellEnd"/>
            <w:r w:rsidRPr="007A0A9C">
              <w:rPr>
                <w:b/>
                <w:sz w:val="24"/>
                <w:szCs w:val="28"/>
              </w:rPr>
              <w:t xml:space="preserve"> года</w:t>
            </w:r>
          </w:p>
        </w:tc>
      </w:tr>
      <w:tr w:rsidR="000F0B49" w:rsidRPr="007A0A9C" w:rsidTr="00457C7C">
        <w:trPr>
          <w:trHeight w:val="290"/>
          <w:jc w:val="center"/>
        </w:trPr>
        <w:tc>
          <w:tcPr>
            <w:tcW w:w="2668" w:type="dxa"/>
            <w:vAlign w:val="center"/>
          </w:tcPr>
          <w:p w:rsidR="000F0B49" w:rsidRPr="007A0A9C" w:rsidRDefault="000F0B49" w:rsidP="00457C7C">
            <w:pPr>
              <w:spacing w:line="240" w:lineRule="auto"/>
              <w:jc w:val="center"/>
              <w:rPr>
                <w:sz w:val="24"/>
                <w:szCs w:val="24"/>
              </w:rPr>
            </w:pPr>
            <w:r w:rsidRPr="007A0A9C">
              <w:rPr>
                <w:sz w:val="24"/>
                <w:szCs w:val="24"/>
              </w:rPr>
              <w:t>Запланировано</w:t>
            </w:r>
          </w:p>
        </w:tc>
        <w:tc>
          <w:tcPr>
            <w:tcW w:w="1543" w:type="dxa"/>
            <w:shd w:val="clear" w:color="auto" w:fill="FFFFFF"/>
            <w:vAlign w:val="center"/>
          </w:tcPr>
          <w:p w:rsidR="000F0B49" w:rsidRPr="007A0A9C" w:rsidRDefault="000F0B49" w:rsidP="00457C7C">
            <w:pPr>
              <w:spacing w:line="240" w:lineRule="auto"/>
              <w:jc w:val="center"/>
              <w:rPr>
                <w:sz w:val="24"/>
                <w:szCs w:val="24"/>
              </w:rPr>
            </w:pPr>
            <w:r w:rsidRPr="007A0A9C">
              <w:rPr>
                <w:sz w:val="24"/>
                <w:szCs w:val="24"/>
              </w:rPr>
              <w:t>0</w:t>
            </w:r>
          </w:p>
        </w:tc>
        <w:tc>
          <w:tcPr>
            <w:tcW w:w="1517" w:type="dxa"/>
            <w:shd w:val="clear" w:color="auto" w:fill="FFFFFF"/>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457C7C">
        <w:trPr>
          <w:trHeight w:val="290"/>
          <w:jc w:val="center"/>
        </w:trPr>
        <w:tc>
          <w:tcPr>
            <w:tcW w:w="2668" w:type="dxa"/>
            <w:vAlign w:val="center"/>
          </w:tcPr>
          <w:p w:rsidR="000F0B49" w:rsidRPr="007A0A9C" w:rsidRDefault="000F0B49" w:rsidP="00457C7C">
            <w:pPr>
              <w:spacing w:line="240" w:lineRule="auto"/>
              <w:jc w:val="center"/>
              <w:rPr>
                <w:sz w:val="24"/>
                <w:szCs w:val="24"/>
              </w:rPr>
            </w:pPr>
            <w:r w:rsidRPr="007A0A9C">
              <w:rPr>
                <w:sz w:val="24"/>
                <w:szCs w:val="24"/>
              </w:rPr>
              <w:t>Проведено</w:t>
            </w:r>
          </w:p>
        </w:tc>
        <w:tc>
          <w:tcPr>
            <w:tcW w:w="1543" w:type="dxa"/>
            <w:shd w:val="clear" w:color="auto" w:fill="FFFFFF"/>
            <w:vAlign w:val="center"/>
          </w:tcPr>
          <w:p w:rsidR="000F0B49" w:rsidRPr="007A0A9C" w:rsidRDefault="000F0B49" w:rsidP="00457C7C">
            <w:pPr>
              <w:spacing w:line="240" w:lineRule="auto"/>
              <w:jc w:val="center"/>
              <w:rPr>
                <w:sz w:val="24"/>
                <w:szCs w:val="24"/>
              </w:rPr>
            </w:pPr>
            <w:r w:rsidRPr="007A0A9C">
              <w:rPr>
                <w:sz w:val="24"/>
                <w:szCs w:val="24"/>
              </w:rPr>
              <w:t>0</w:t>
            </w:r>
          </w:p>
        </w:tc>
        <w:tc>
          <w:tcPr>
            <w:tcW w:w="1517" w:type="dxa"/>
            <w:shd w:val="clear" w:color="auto" w:fill="FFFFFF"/>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457C7C">
        <w:trPr>
          <w:trHeight w:val="290"/>
          <w:jc w:val="center"/>
        </w:trPr>
        <w:tc>
          <w:tcPr>
            <w:tcW w:w="2668" w:type="dxa"/>
            <w:vAlign w:val="center"/>
          </w:tcPr>
          <w:p w:rsidR="000F0B49" w:rsidRPr="007A0A9C" w:rsidRDefault="000F0B49" w:rsidP="00457C7C">
            <w:pPr>
              <w:spacing w:line="240" w:lineRule="auto"/>
              <w:jc w:val="center"/>
              <w:rPr>
                <w:sz w:val="24"/>
                <w:szCs w:val="24"/>
              </w:rPr>
            </w:pPr>
            <w:r w:rsidRPr="007A0A9C">
              <w:rPr>
                <w:sz w:val="24"/>
                <w:szCs w:val="24"/>
              </w:rPr>
              <w:t>Выявлено нарушений</w:t>
            </w:r>
          </w:p>
        </w:tc>
        <w:tc>
          <w:tcPr>
            <w:tcW w:w="1543" w:type="dxa"/>
            <w:shd w:val="clear" w:color="auto" w:fill="FFFFFF"/>
            <w:vAlign w:val="center"/>
          </w:tcPr>
          <w:p w:rsidR="000F0B49" w:rsidRPr="007A0A9C" w:rsidRDefault="000F0B49" w:rsidP="00457C7C">
            <w:pPr>
              <w:spacing w:line="240" w:lineRule="auto"/>
              <w:jc w:val="center"/>
              <w:rPr>
                <w:sz w:val="24"/>
                <w:szCs w:val="24"/>
              </w:rPr>
            </w:pPr>
            <w:r w:rsidRPr="007A0A9C">
              <w:rPr>
                <w:sz w:val="24"/>
                <w:szCs w:val="24"/>
              </w:rPr>
              <w:t>0</w:t>
            </w:r>
          </w:p>
        </w:tc>
        <w:tc>
          <w:tcPr>
            <w:tcW w:w="1517" w:type="dxa"/>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457C7C">
        <w:trPr>
          <w:trHeight w:val="290"/>
          <w:jc w:val="center"/>
        </w:trPr>
        <w:tc>
          <w:tcPr>
            <w:tcW w:w="2668" w:type="dxa"/>
            <w:vAlign w:val="center"/>
          </w:tcPr>
          <w:p w:rsidR="000F0B49" w:rsidRPr="007A0A9C" w:rsidRDefault="000F0B49" w:rsidP="00457C7C">
            <w:pPr>
              <w:spacing w:line="240" w:lineRule="auto"/>
              <w:jc w:val="center"/>
              <w:rPr>
                <w:sz w:val="24"/>
                <w:szCs w:val="24"/>
              </w:rPr>
            </w:pPr>
            <w:r w:rsidRPr="007A0A9C">
              <w:rPr>
                <w:sz w:val="24"/>
                <w:szCs w:val="24"/>
              </w:rPr>
              <w:t>Выдано предписаний</w:t>
            </w:r>
          </w:p>
        </w:tc>
        <w:tc>
          <w:tcPr>
            <w:tcW w:w="1543" w:type="dxa"/>
            <w:shd w:val="clear" w:color="auto" w:fill="FFFFFF"/>
            <w:vAlign w:val="center"/>
          </w:tcPr>
          <w:p w:rsidR="000F0B49" w:rsidRPr="007A0A9C" w:rsidRDefault="000F0B49" w:rsidP="00457C7C">
            <w:pPr>
              <w:spacing w:line="240" w:lineRule="auto"/>
              <w:jc w:val="center"/>
              <w:rPr>
                <w:sz w:val="24"/>
                <w:szCs w:val="24"/>
              </w:rPr>
            </w:pPr>
            <w:r w:rsidRPr="007A0A9C">
              <w:rPr>
                <w:sz w:val="24"/>
                <w:szCs w:val="24"/>
              </w:rPr>
              <w:t>0</w:t>
            </w:r>
          </w:p>
        </w:tc>
        <w:tc>
          <w:tcPr>
            <w:tcW w:w="1517" w:type="dxa"/>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457C7C">
        <w:trPr>
          <w:trHeight w:val="290"/>
          <w:jc w:val="center"/>
        </w:trPr>
        <w:tc>
          <w:tcPr>
            <w:tcW w:w="2668" w:type="dxa"/>
            <w:vAlign w:val="center"/>
          </w:tcPr>
          <w:p w:rsidR="000F0B49" w:rsidRPr="007A0A9C" w:rsidRDefault="000F0B49" w:rsidP="00457C7C">
            <w:pPr>
              <w:spacing w:line="240" w:lineRule="auto"/>
              <w:jc w:val="center"/>
              <w:rPr>
                <w:sz w:val="24"/>
                <w:szCs w:val="24"/>
              </w:rPr>
            </w:pPr>
            <w:r w:rsidRPr="007A0A9C">
              <w:rPr>
                <w:sz w:val="24"/>
                <w:szCs w:val="24"/>
              </w:rPr>
              <w:t>Вынесено предупреждений</w:t>
            </w:r>
          </w:p>
        </w:tc>
        <w:tc>
          <w:tcPr>
            <w:tcW w:w="1543" w:type="dxa"/>
            <w:shd w:val="clear" w:color="auto" w:fill="FFFFFF"/>
            <w:vAlign w:val="center"/>
          </w:tcPr>
          <w:p w:rsidR="000F0B49" w:rsidRPr="007A0A9C" w:rsidRDefault="000F0B49" w:rsidP="00457C7C">
            <w:pPr>
              <w:spacing w:line="240" w:lineRule="auto"/>
              <w:jc w:val="center"/>
              <w:rPr>
                <w:sz w:val="24"/>
                <w:szCs w:val="24"/>
              </w:rPr>
            </w:pPr>
            <w:r w:rsidRPr="007A0A9C">
              <w:rPr>
                <w:sz w:val="24"/>
                <w:szCs w:val="24"/>
              </w:rPr>
              <w:t>0</w:t>
            </w:r>
          </w:p>
        </w:tc>
        <w:tc>
          <w:tcPr>
            <w:tcW w:w="1517" w:type="dxa"/>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457C7C">
        <w:trPr>
          <w:trHeight w:val="290"/>
          <w:jc w:val="center"/>
        </w:trPr>
        <w:tc>
          <w:tcPr>
            <w:tcW w:w="2668" w:type="dxa"/>
            <w:vAlign w:val="center"/>
          </w:tcPr>
          <w:p w:rsidR="000F0B49" w:rsidRPr="007A0A9C" w:rsidRDefault="000F0B49" w:rsidP="00457C7C">
            <w:pPr>
              <w:spacing w:line="240" w:lineRule="auto"/>
              <w:jc w:val="center"/>
              <w:rPr>
                <w:sz w:val="24"/>
                <w:szCs w:val="24"/>
              </w:rPr>
            </w:pPr>
            <w:r w:rsidRPr="007A0A9C">
              <w:rPr>
                <w:sz w:val="24"/>
                <w:szCs w:val="24"/>
              </w:rPr>
              <w:t>Составлено протоколов об АПН</w:t>
            </w:r>
          </w:p>
        </w:tc>
        <w:tc>
          <w:tcPr>
            <w:tcW w:w="1543" w:type="dxa"/>
            <w:shd w:val="clear" w:color="auto" w:fill="FFFFFF"/>
            <w:vAlign w:val="center"/>
          </w:tcPr>
          <w:p w:rsidR="000F0B49" w:rsidRPr="007A0A9C" w:rsidRDefault="000F0B49" w:rsidP="00457C7C">
            <w:pPr>
              <w:spacing w:line="240" w:lineRule="auto"/>
              <w:jc w:val="center"/>
              <w:rPr>
                <w:sz w:val="24"/>
                <w:szCs w:val="24"/>
              </w:rPr>
            </w:pPr>
            <w:r w:rsidRPr="007A0A9C">
              <w:rPr>
                <w:sz w:val="24"/>
                <w:szCs w:val="24"/>
              </w:rPr>
              <w:t>0</w:t>
            </w:r>
          </w:p>
        </w:tc>
        <w:tc>
          <w:tcPr>
            <w:tcW w:w="1517" w:type="dxa"/>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457C7C">
        <w:trPr>
          <w:trHeight w:val="487"/>
          <w:jc w:val="center"/>
        </w:trPr>
        <w:tc>
          <w:tcPr>
            <w:tcW w:w="5728" w:type="dxa"/>
            <w:gridSpan w:val="3"/>
            <w:vAlign w:val="center"/>
          </w:tcPr>
          <w:p w:rsidR="000F0B49" w:rsidRPr="007A0A9C" w:rsidRDefault="000F0B49" w:rsidP="00457C7C">
            <w:pPr>
              <w:spacing w:line="240" w:lineRule="auto"/>
              <w:jc w:val="center"/>
              <w:rPr>
                <w:b/>
                <w:bCs/>
                <w:i/>
                <w:iCs/>
                <w:sz w:val="24"/>
                <w:szCs w:val="24"/>
              </w:rPr>
            </w:pPr>
            <w:r w:rsidRPr="007A0A9C">
              <w:rPr>
                <w:b/>
                <w:bCs/>
                <w:i/>
                <w:iCs/>
                <w:sz w:val="24"/>
                <w:szCs w:val="24"/>
              </w:rPr>
              <w:t>Внеплановые мероприятия</w:t>
            </w:r>
          </w:p>
        </w:tc>
      </w:tr>
      <w:tr w:rsidR="000F0B49" w:rsidRPr="007A0A9C" w:rsidTr="00457C7C">
        <w:trPr>
          <w:trHeight w:val="290"/>
          <w:jc w:val="center"/>
        </w:trPr>
        <w:tc>
          <w:tcPr>
            <w:tcW w:w="2668" w:type="dxa"/>
            <w:vAlign w:val="center"/>
          </w:tcPr>
          <w:p w:rsidR="000F0B49" w:rsidRPr="007A0A9C" w:rsidRDefault="000F0B49" w:rsidP="00457C7C">
            <w:pPr>
              <w:spacing w:line="240" w:lineRule="auto"/>
              <w:jc w:val="center"/>
              <w:rPr>
                <w:sz w:val="24"/>
                <w:szCs w:val="24"/>
              </w:rPr>
            </w:pPr>
            <w:r w:rsidRPr="007A0A9C">
              <w:rPr>
                <w:sz w:val="24"/>
                <w:szCs w:val="24"/>
              </w:rPr>
              <w:t>Проведено</w:t>
            </w:r>
          </w:p>
        </w:tc>
        <w:tc>
          <w:tcPr>
            <w:tcW w:w="1543" w:type="dxa"/>
            <w:vAlign w:val="center"/>
          </w:tcPr>
          <w:p w:rsidR="000F0B49" w:rsidRPr="007A0A9C" w:rsidRDefault="000F0B49" w:rsidP="00457C7C">
            <w:pPr>
              <w:spacing w:line="240" w:lineRule="auto"/>
              <w:jc w:val="center"/>
              <w:rPr>
                <w:sz w:val="24"/>
                <w:szCs w:val="24"/>
              </w:rPr>
            </w:pPr>
            <w:r w:rsidRPr="007A0A9C">
              <w:rPr>
                <w:sz w:val="24"/>
                <w:szCs w:val="24"/>
              </w:rPr>
              <w:t>0</w:t>
            </w:r>
          </w:p>
        </w:tc>
        <w:tc>
          <w:tcPr>
            <w:tcW w:w="1517" w:type="dxa"/>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457C7C">
        <w:trPr>
          <w:trHeight w:val="290"/>
          <w:jc w:val="center"/>
        </w:trPr>
        <w:tc>
          <w:tcPr>
            <w:tcW w:w="2668" w:type="dxa"/>
            <w:vAlign w:val="center"/>
          </w:tcPr>
          <w:p w:rsidR="000F0B49" w:rsidRPr="007A0A9C" w:rsidRDefault="000F0B49" w:rsidP="00457C7C">
            <w:pPr>
              <w:spacing w:line="240" w:lineRule="auto"/>
              <w:jc w:val="center"/>
              <w:rPr>
                <w:sz w:val="24"/>
                <w:szCs w:val="24"/>
              </w:rPr>
            </w:pPr>
            <w:r w:rsidRPr="007A0A9C">
              <w:rPr>
                <w:sz w:val="24"/>
                <w:szCs w:val="24"/>
              </w:rPr>
              <w:t>Выявлено нарушений</w:t>
            </w:r>
          </w:p>
        </w:tc>
        <w:tc>
          <w:tcPr>
            <w:tcW w:w="1543" w:type="dxa"/>
            <w:vAlign w:val="center"/>
          </w:tcPr>
          <w:p w:rsidR="000F0B49" w:rsidRPr="007A0A9C" w:rsidRDefault="000F0B49" w:rsidP="00457C7C">
            <w:pPr>
              <w:spacing w:line="240" w:lineRule="auto"/>
              <w:jc w:val="center"/>
              <w:rPr>
                <w:sz w:val="24"/>
                <w:szCs w:val="24"/>
              </w:rPr>
            </w:pPr>
            <w:r w:rsidRPr="007A0A9C">
              <w:rPr>
                <w:sz w:val="24"/>
                <w:szCs w:val="24"/>
              </w:rPr>
              <w:t>0</w:t>
            </w:r>
          </w:p>
        </w:tc>
        <w:tc>
          <w:tcPr>
            <w:tcW w:w="1517" w:type="dxa"/>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457C7C">
        <w:trPr>
          <w:trHeight w:val="290"/>
          <w:jc w:val="center"/>
        </w:trPr>
        <w:tc>
          <w:tcPr>
            <w:tcW w:w="2668" w:type="dxa"/>
            <w:vAlign w:val="center"/>
          </w:tcPr>
          <w:p w:rsidR="000F0B49" w:rsidRPr="007A0A9C" w:rsidRDefault="000F0B49" w:rsidP="00457C7C">
            <w:pPr>
              <w:spacing w:line="240" w:lineRule="auto"/>
              <w:jc w:val="center"/>
              <w:rPr>
                <w:sz w:val="24"/>
                <w:szCs w:val="24"/>
              </w:rPr>
            </w:pPr>
            <w:r w:rsidRPr="007A0A9C">
              <w:rPr>
                <w:sz w:val="24"/>
                <w:szCs w:val="24"/>
              </w:rPr>
              <w:t>Выдано предписаний</w:t>
            </w:r>
          </w:p>
        </w:tc>
        <w:tc>
          <w:tcPr>
            <w:tcW w:w="1543" w:type="dxa"/>
            <w:vAlign w:val="center"/>
          </w:tcPr>
          <w:p w:rsidR="000F0B49" w:rsidRPr="007A0A9C" w:rsidRDefault="000F0B49" w:rsidP="00457C7C">
            <w:pPr>
              <w:spacing w:line="240" w:lineRule="auto"/>
              <w:jc w:val="center"/>
              <w:rPr>
                <w:sz w:val="24"/>
                <w:szCs w:val="24"/>
              </w:rPr>
            </w:pPr>
            <w:r w:rsidRPr="007A0A9C">
              <w:rPr>
                <w:sz w:val="24"/>
                <w:szCs w:val="24"/>
              </w:rPr>
              <w:t>0</w:t>
            </w:r>
          </w:p>
        </w:tc>
        <w:tc>
          <w:tcPr>
            <w:tcW w:w="1517" w:type="dxa"/>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457C7C">
        <w:trPr>
          <w:trHeight w:val="290"/>
          <w:jc w:val="center"/>
        </w:trPr>
        <w:tc>
          <w:tcPr>
            <w:tcW w:w="2668" w:type="dxa"/>
            <w:vAlign w:val="center"/>
          </w:tcPr>
          <w:p w:rsidR="000F0B49" w:rsidRPr="007A0A9C" w:rsidRDefault="000F0B49" w:rsidP="00457C7C">
            <w:pPr>
              <w:spacing w:line="240" w:lineRule="auto"/>
              <w:jc w:val="center"/>
              <w:rPr>
                <w:sz w:val="24"/>
                <w:szCs w:val="24"/>
              </w:rPr>
            </w:pPr>
            <w:r w:rsidRPr="007A0A9C">
              <w:rPr>
                <w:sz w:val="24"/>
                <w:szCs w:val="24"/>
              </w:rPr>
              <w:t>Вынесено предупреждений</w:t>
            </w:r>
          </w:p>
        </w:tc>
        <w:tc>
          <w:tcPr>
            <w:tcW w:w="1543" w:type="dxa"/>
            <w:vAlign w:val="center"/>
          </w:tcPr>
          <w:p w:rsidR="000F0B49" w:rsidRPr="007A0A9C" w:rsidRDefault="000F0B49" w:rsidP="00457C7C">
            <w:pPr>
              <w:spacing w:line="240" w:lineRule="auto"/>
              <w:jc w:val="center"/>
              <w:rPr>
                <w:sz w:val="24"/>
                <w:szCs w:val="24"/>
              </w:rPr>
            </w:pPr>
            <w:r w:rsidRPr="007A0A9C">
              <w:rPr>
                <w:sz w:val="24"/>
                <w:szCs w:val="24"/>
              </w:rPr>
              <w:t>0</w:t>
            </w:r>
          </w:p>
        </w:tc>
        <w:tc>
          <w:tcPr>
            <w:tcW w:w="1517" w:type="dxa"/>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457C7C">
        <w:trPr>
          <w:trHeight w:val="307"/>
          <w:jc w:val="center"/>
        </w:trPr>
        <w:tc>
          <w:tcPr>
            <w:tcW w:w="2668" w:type="dxa"/>
            <w:vAlign w:val="center"/>
          </w:tcPr>
          <w:p w:rsidR="000F0B49" w:rsidRPr="007A0A9C" w:rsidRDefault="000F0B49" w:rsidP="00457C7C">
            <w:pPr>
              <w:spacing w:line="240" w:lineRule="auto"/>
              <w:jc w:val="center"/>
              <w:rPr>
                <w:sz w:val="24"/>
                <w:szCs w:val="24"/>
              </w:rPr>
            </w:pPr>
            <w:r w:rsidRPr="007A0A9C">
              <w:rPr>
                <w:sz w:val="24"/>
                <w:szCs w:val="24"/>
              </w:rPr>
              <w:t>Составлено протоколов об АПН</w:t>
            </w:r>
          </w:p>
        </w:tc>
        <w:tc>
          <w:tcPr>
            <w:tcW w:w="1543" w:type="dxa"/>
            <w:vAlign w:val="center"/>
          </w:tcPr>
          <w:p w:rsidR="000F0B49" w:rsidRPr="007A0A9C" w:rsidRDefault="000F0B49" w:rsidP="00457C7C">
            <w:pPr>
              <w:spacing w:line="240" w:lineRule="auto"/>
              <w:jc w:val="center"/>
              <w:rPr>
                <w:sz w:val="24"/>
                <w:szCs w:val="24"/>
              </w:rPr>
            </w:pPr>
            <w:r w:rsidRPr="007A0A9C">
              <w:rPr>
                <w:sz w:val="24"/>
                <w:szCs w:val="24"/>
              </w:rPr>
              <w:t>0</w:t>
            </w:r>
          </w:p>
        </w:tc>
        <w:tc>
          <w:tcPr>
            <w:tcW w:w="1517" w:type="dxa"/>
            <w:vAlign w:val="center"/>
          </w:tcPr>
          <w:p w:rsidR="000F0B49" w:rsidRPr="007A0A9C" w:rsidRDefault="000F0B49" w:rsidP="00457C7C">
            <w:pPr>
              <w:spacing w:line="240" w:lineRule="auto"/>
              <w:jc w:val="center"/>
              <w:rPr>
                <w:sz w:val="24"/>
                <w:szCs w:val="24"/>
              </w:rPr>
            </w:pPr>
            <w:r w:rsidRPr="007A0A9C">
              <w:rPr>
                <w:sz w:val="24"/>
                <w:szCs w:val="24"/>
              </w:rPr>
              <w:t>0</w:t>
            </w:r>
          </w:p>
        </w:tc>
      </w:tr>
    </w:tbl>
    <w:p w:rsidR="005D37C8" w:rsidRPr="00CC0CAA" w:rsidRDefault="005D37C8" w:rsidP="005D37C8">
      <w:pPr>
        <w:spacing w:line="240" w:lineRule="auto"/>
        <w:rPr>
          <w:color w:val="FF0000"/>
          <w:sz w:val="28"/>
          <w:szCs w:val="28"/>
        </w:rPr>
      </w:pPr>
    </w:p>
    <w:p w:rsidR="005D37C8" w:rsidRPr="000F0B49" w:rsidRDefault="005D37C8" w:rsidP="005D37C8">
      <w:pPr>
        <w:tabs>
          <w:tab w:val="right" w:pos="9355"/>
        </w:tabs>
        <w:spacing w:line="240" w:lineRule="auto"/>
        <w:jc w:val="center"/>
        <w:rPr>
          <w:b/>
          <w:bCs/>
          <w:sz w:val="28"/>
          <w:szCs w:val="28"/>
        </w:rPr>
      </w:pPr>
      <w:r w:rsidRPr="000F0B49">
        <w:rPr>
          <w:b/>
          <w:bCs/>
          <w:sz w:val="28"/>
          <w:szCs w:val="28"/>
        </w:rPr>
        <w:t>Разрешительная и регистрационная деятельность:</w:t>
      </w:r>
    </w:p>
    <w:p w:rsidR="005D37C8" w:rsidRPr="000F0B49" w:rsidRDefault="005D37C8" w:rsidP="005D37C8">
      <w:pPr>
        <w:spacing w:line="240" w:lineRule="auto"/>
        <w:jc w:val="center"/>
        <w:rPr>
          <w:i/>
          <w:iCs/>
          <w:sz w:val="28"/>
          <w:szCs w:val="28"/>
        </w:rPr>
      </w:pPr>
    </w:p>
    <w:p w:rsidR="005D37C8" w:rsidRPr="000F0B49" w:rsidRDefault="005D37C8" w:rsidP="005D37C8">
      <w:pPr>
        <w:spacing w:line="240" w:lineRule="auto"/>
        <w:jc w:val="center"/>
        <w:rPr>
          <w:i/>
          <w:iCs/>
          <w:sz w:val="28"/>
          <w:szCs w:val="28"/>
        </w:rPr>
      </w:pPr>
      <w:r w:rsidRPr="000F0B49">
        <w:rPr>
          <w:i/>
          <w:iCs/>
          <w:sz w:val="28"/>
          <w:szCs w:val="28"/>
        </w:rPr>
        <w:t>Выдача разрешений на применение франкировальных машин:</w:t>
      </w:r>
    </w:p>
    <w:p w:rsidR="005D37C8" w:rsidRPr="000F0B49" w:rsidRDefault="005D37C8" w:rsidP="005D37C8">
      <w:pPr>
        <w:spacing w:line="240" w:lineRule="auto"/>
        <w:jc w:val="center"/>
        <w:rPr>
          <w:sz w:val="28"/>
          <w:szCs w:val="28"/>
        </w:rPr>
      </w:pPr>
    </w:p>
    <w:p w:rsidR="005D37C8" w:rsidRPr="000F0B49" w:rsidRDefault="005D37C8" w:rsidP="000F0B49">
      <w:pPr>
        <w:spacing w:line="240" w:lineRule="auto"/>
        <w:jc w:val="center"/>
        <w:rPr>
          <w:sz w:val="28"/>
          <w:szCs w:val="28"/>
        </w:rPr>
      </w:pPr>
      <w:r w:rsidRPr="000F0B49">
        <w:rPr>
          <w:sz w:val="28"/>
          <w:szCs w:val="28"/>
        </w:rPr>
        <w:t>Полномочия выполняют – 2 специалиста по штату.</w:t>
      </w:r>
    </w:p>
    <w:p w:rsidR="005D37C8" w:rsidRPr="00CC0CAA" w:rsidRDefault="005D37C8" w:rsidP="005D37C8">
      <w:pPr>
        <w:spacing w:line="240" w:lineRule="auto"/>
        <w:jc w:val="center"/>
        <w:rPr>
          <w:color w:val="FF0000"/>
          <w:sz w:val="28"/>
          <w:szCs w:val="28"/>
        </w:rPr>
      </w:pPr>
    </w:p>
    <w:tbl>
      <w:tblPr>
        <w:tblStyle w:val="af7"/>
        <w:tblW w:w="6937" w:type="dxa"/>
        <w:jc w:val="center"/>
        <w:tblLook w:val="01E0"/>
      </w:tblPr>
      <w:tblGrid>
        <w:gridCol w:w="3961"/>
        <w:gridCol w:w="1547"/>
        <w:gridCol w:w="1429"/>
      </w:tblGrid>
      <w:tr w:rsidR="000F0B49" w:rsidRPr="007A0A9C" w:rsidTr="00457C7C">
        <w:trPr>
          <w:jc w:val="center"/>
        </w:trPr>
        <w:tc>
          <w:tcPr>
            <w:tcW w:w="3961" w:type="dxa"/>
            <w:vAlign w:val="center"/>
          </w:tcPr>
          <w:p w:rsidR="000F0B49" w:rsidRPr="007A0A9C" w:rsidRDefault="000F0B49" w:rsidP="00457C7C">
            <w:pPr>
              <w:rPr>
                <w:sz w:val="24"/>
              </w:rPr>
            </w:pPr>
          </w:p>
        </w:tc>
        <w:tc>
          <w:tcPr>
            <w:tcW w:w="1547" w:type="dxa"/>
            <w:vAlign w:val="center"/>
          </w:tcPr>
          <w:p w:rsidR="000F0B49" w:rsidRPr="007A0A9C" w:rsidRDefault="000F0B49" w:rsidP="00457C7C">
            <w:pPr>
              <w:rPr>
                <w:b/>
                <w:sz w:val="24"/>
                <w:szCs w:val="28"/>
              </w:rPr>
            </w:pPr>
            <w:r w:rsidRPr="007A0A9C">
              <w:rPr>
                <w:b/>
                <w:sz w:val="24"/>
                <w:szCs w:val="28"/>
              </w:rPr>
              <w:t xml:space="preserve">1 квартал </w:t>
            </w:r>
          </w:p>
          <w:p w:rsidR="000F0B49" w:rsidRPr="007A0A9C" w:rsidRDefault="000F0B49" w:rsidP="00457C7C">
            <w:pPr>
              <w:rPr>
                <w:b/>
                <w:sz w:val="24"/>
                <w:szCs w:val="28"/>
              </w:rPr>
            </w:pPr>
            <w:r w:rsidRPr="007A0A9C">
              <w:rPr>
                <w:b/>
                <w:sz w:val="24"/>
                <w:szCs w:val="28"/>
              </w:rPr>
              <w:t>201</w:t>
            </w:r>
            <w:r>
              <w:rPr>
                <w:b/>
                <w:sz w:val="24"/>
                <w:szCs w:val="28"/>
                <w:lang w:val="en-US"/>
              </w:rPr>
              <w:t>9</w:t>
            </w:r>
            <w:r w:rsidRPr="007A0A9C">
              <w:rPr>
                <w:b/>
                <w:sz w:val="24"/>
                <w:szCs w:val="28"/>
              </w:rPr>
              <w:t xml:space="preserve"> года</w:t>
            </w:r>
          </w:p>
        </w:tc>
        <w:tc>
          <w:tcPr>
            <w:tcW w:w="1429" w:type="dxa"/>
            <w:vAlign w:val="center"/>
          </w:tcPr>
          <w:p w:rsidR="000F0B49" w:rsidRPr="007A0A9C" w:rsidRDefault="000F0B49" w:rsidP="00457C7C">
            <w:pPr>
              <w:rPr>
                <w:b/>
                <w:sz w:val="24"/>
                <w:szCs w:val="28"/>
              </w:rPr>
            </w:pPr>
            <w:r w:rsidRPr="007A0A9C">
              <w:rPr>
                <w:b/>
                <w:sz w:val="24"/>
                <w:szCs w:val="28"/>
              </w:rPr>
              <w:t xml:space="preserve">1 квартал </w:t>
            </w:r>
          </w:p>
          <w:p w:rsidR="000F0B49" w:rsidRPr="007A0A9C" w:rsidRDefault="000F0B49" w:rsidP="00457C7C">
            <w:pPr>
              <w:rPr>
                <w:b/>
                <w:sz w:val="24"/>
                <w:szCs w:val="28"/>
              </w:rPr>
            </w:pPr>
            <w:r w:rsidRPr="007A0A9C">
              <w:rPr>
                <w:b/>
                <w:sz w:val="24"/>
                <w:szCs w:val="28"/>
              </w:rPr>
              <w:t>20</w:t>
            </w:r>
            <w:proofErr w:type="spellStart"/>
            <w:r>
              <w:rPr>
                <w:b/>
                <w:sz w:val="24"/>
                <w:szCs w:val="28"/>
                <w:lang w:val="en-US"/>
              </w:rPr>
              <w:t>20</w:t>
            </w:r>
            <w:proofErr w:type="spellEnd"/>
            <w:r w:rsidRPr="007A0A9C">
              <w:rPr>
                <w:b/>
                <w:sz w:val="24"/>
                <w:szCs w:val="28"/>
              </w:rPr>
              <w:t xml:space="preserve"> года</w:t>
            </w:r>
          </w:p>
        </w:tc>
      </w:tr>
      <w:tr w:rsidR="000F0B49" w:rsidRPr="007A0A9C" w:rsidTr="00457C7C">
        <w:trPr>
          <w:trHeight w:val="497"/>
          <w:jc w:val="center"/>
        </w:trPr>
        <w:tc>
          <w:tcPr>
            <w:tcW w:w="3961" w:type="dxa"/>
            <w:vAlign w:val="center"/>
          </w:tcPr>
          <w:p w:rsidR="000F0B49" w:rsidRPr="007A0A9C" w:rsidRDefault="000F0B49" w:rsidP="00457C7C">
            <w:pPr>
              <w:spacing w:line="240" w:lineRule="auto"/>
              <w:jc w:val="center"/>
              <w:rPr>
                <w:sz w:val="24"/>
              </w:rPr>
            </w:pPr>
            <w:r w:rsidRPr="007A0A9C">
              <w:rPr>
                <w:sz w:val="24"/>
              </w:rPr>
              <w:t>Количество выданных разрешений на применение ФМ</w:t>
            </w:r>
          </w:p>
        </w:tc>
        <w:tc>
          <w:tcPr>
            <w:tcW w:w="1547" w:type="dxa"/>
            <w:vAlign w:val="center"/>
          </w:tcPr>
          <w:p w:rsidR="000F0B49" w:rsidRPr="008A2FB3" w:rsidRDefault="000F0B49" w:rsidP="00457C7C">
            <w:pPr>
              <w:spacing w:line="240" w:lineRule="auto"/>
              <w:rPr>
                <w:sz w:val="24"/>
                <w:lang w:val="en-US"/>
              </w:rPr>
            </w:pPr>
            <w:r>
              <w:rPr>
                <w:sz w:val="24"/>
                <w:lang w:val="en-US"/>
              </w:rPr>
              <w:t>0</w:t>
            </w:r>
          </w:p>
        </w:tc>
        <w:tc>
          <w:tcPr>
            <w:tcW w:w="1429" w:type="dxa"/>
            <w:vAlign w:val="center"/>
          </w:tcPr>
          <w:p w:rsidR="000F0B49" w:rsidRPr="007A0A9C" w:rsidRDefault="000F0B49" w:rsidP="00457C7C">
            <w:pPr>
              <w:spacing w:line="240" w:lineRule="auto"/>
              <w:rPr>
                <w:sz w:val="24"/>
              </w:rPr>
            </w:pPr>
            <w:r>
              <w:rPr>
                <w:sz w:val="24"/>
              </w:rPr>
              <w:t>0</w:t>
            </w:r>
          </w:p>
        </w:tc>
      </w:tr>
      <w:tr w:rsidR="000F0B49" w:rsidRPr="007A0A9C" w:rsidTr="00457C7C">
        <w:trPr>
          <w:jc w:val="center"/>
        </w:trPr>
        <w:tc>
          <w:tcPr>
            <w:tcW w:w="3961" w:type="dxa"/>
            <w:vAlign w:val="center"/>
          </w:tcPr>
          <w:p w:rsidR="000F0B49" w:rsidRPr="007A0A9C" w:rsidRDefault="000F0B49" w:rsidP="00457C7C">
            <w:pPr>
              <w:spacing w:line="240" w:lineRule="auto"/>
              <w:jc w:val="center"/>
              <w:rPr>
                <w:sz w:val="24"/>
              </w:rPr>
            </w:pPr>
            <w:r w:rsidRPr="007A0A9C">
              <w:rPr>
                <w:sz w:val="24"/>
              </w:rPr>
              <w:t>Нагрузка на одного сотрудника</w:t>
            </w:r>
          </w:p>
        </w:tc>
        <w:tc>
          <w:tcPr>
            <w:tcW w:w="1547" w:type="dxa"/>
            <w:vAlign w:val="center"/>
          </w:tcPr>
          <w:p w:rsidR="000F0B49" w:rsidRPr="008A2FB3" w:rsidRDefault="000F0B49" w:rsidP="00457C7C">
            <w:pPr>
              <w:spacing w:line="240" w:lineRule="auto"/>
              <w:rPr>
                <w:sz w:val="24"/>
                <w:lang w:val="en-US"/>
              </w:rPr>
            </w:pPr>
            <w:r>
              <w:rPr>
                <w:sz w:val="24"/>
                <w:lang w:val="en-US"/>
              </w:rPr>
              <w:t>0</w:t>
            </w:r>
          </w:p>
        </w:tc>
        <w:tc>
          <w:tcPr>
            <w:tcW w:w="1429" w:type="dxa"/>
            <w:vAlign w:val="center"/>
          </w:tcPr>
          <w:p w:rsidR="000F0B49" w:rsidRPr="007A0A9C" w:rsidRDefault="000F0B49" w:rsidP="00457C7C">
            <w:pPr>
              <w:spacing w:line="240" w:lineRule="auto"/>
              <w:rPr>
                <w:sz w:val="24"/>
              </w:rPr>
            </w:pPr>
            <w:r>
              <w:rPr>
                <w:sz w:val="24"/>
              </w:rPr>
              <w:t>0</w:t>
            </w:r>
          </w:p>
        </w:tc>
      </w:tr>
    </w:tbl>
    <w:p w:rsidR="005D37C8" w:rsidRPr="00CC0CAA" w:rsidRDefault="005D37C8" w:rsidP="005D37C8">
      <w:pPr>
        <w:spacing w:line="240" w:lineRule="auto"/>
        <w:rPr>
          <w:i/>
          <w:iCs/>
          <w:color w:val="FF0000"/>
          <w:szCs w:val="26"/>
          <w:u w:val="single"/>
        </w:rPr>
      </w:pPr>
    </w:p>
    <w:p w:rsidR="005D37C8" w:rsidRPr="00CC0CAA" w:rsidRDefault="005D37C8" w:rsidP="005D37C8">
      <w:pPr>
        <w:spacing w:line="240" w:lineRule="auto"/>
        <w:rPr>
          <w:i/>
          <w:iCs/>
          <w:color w:val="FF0000"/>
          <w:szCs w:val="26"/>
          <w:u w:val="single"/>
        </w:rPr>
      </w:pPr>
    </w:p>
    <w:tbl>
      <w:tblPr>
        <w:tblW w:w="3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1529"/>
        <w:gridCol w:w="1726"/>
      </w:tblGrid>
      <w:tr w:rsidR="000F0B49" w:rsidRPr="007A0A9C" w:rsidTr="000F0B49">
        <w:trPr>
          <w:trHeight w:val="839"/>
          <w:jc w:val="center"/>
        </w:trPr>
        <w:tc>
          <w:tcPr>
            <w:tcW w:w="2718" w:type="dxa"/>
            <w:vAlign w:val="center"/>
          </w:tcPr>
          <w:p w:rsidR="000F0B49" w:rsidRPr="007A0A9C" w:rsidRDefault="000F0B49" w:rsidP="00457C7C">
            <w:pPr>
              <w:spacing w:line="240" w:lineRule="auto"/>
              <w:jc w:val="center"/>
              <w:rPr>
                <w:sz w:val="24"/>
                <w:szCs w:val="24"/>
              </w:rPr>
            </w:pPr>
          </w:p>
        </w:tc>
        <w:tc>
          <w:tcPr>
            <w:tcW w:w="1529" w:type="dxa"/>
            <w:vAlign w:val="center"/>
          </w:tcPr>
          <w:p w:rsidR="000F0B49" w:rsidRPr="007A0A9C" w:rsidRDefault="000F0B49" w:rsidP="00457C7C">
            <w:pPr>
              <w:spacing w:line="240" w:lineRule="auto"/>
              <w:rPr>
                <w:b/>
                <w:sz w:val="24"/>
                <w:szCs w:val="28"/>
              </w:rPr>
            </w:pPr>
            <w:r w:rsidRPr="007A0A9C">
              <w:rPr>
                <w:b/>
                <w:sz w:val="24"/>
                <w:szCs w:val="28"/>
              </w:rPr>
              <w:t xml:space="preserve">1 квартал </w:t>
            </w:r>
          </w:p>
          <w:p w:rsidR="000F0B49" w:rsidRPr="007A0A9C" w:rsidRDefault="000F0B49" w:rsidP="00457C7C">
            <w:pPr>
              <w:spacing w:line="240" w:lineRule="auto"/>
              <w:rPr>
                <w:b/>
                <w:sz w:val="24"/>
                <w:szCs w:val="28"/>
              </w:rPr>
            </w:pPr>
            <w:r w:rsidRPr="007A0A9C">
              <w:rPr>
                <w:b/>
                <w:sz w:val="24"/>
                <w:szCs w:val="28"/>
              </w:rPr>
              <w:t>201</w:t>
            </w:r>
            <w:r>
              <w:rPr>
                <w:b/>
                <w:sz w:val="24"/>
                <w:szCs w:val="28"/>
                <w:lang w:val="en-US"/>
              </w:rPr>
              <w:t>9</w:t>
            </w:r>
            <w:r w:rsidRPr="007A0A9C">
              <w:rPr>
                <w:b/>
                <w:sz w:val="24"/>
                <w:szCs w:val="28"/>
              </w:rPr>
              <w:t xml:space="preserve"> года</w:t>
            </w:r>
          </w:p>
        </w:tc>
        <w:tc>
          <w:tcPr>
            <w:tcW w:w="1726" w:type="dxa"/>
            <w:vAlign w:val="center"/>
          </w:tcPr>
          <w:p w:rsidR="000F0B49" w:rsidRPr="007A0A9C" w:rsidRDefault="000F0B49" w:rsidP="00457C7C">
            <w:pPr>
              <w:spacing w:line="240" w:lineRule="auto"/>
              <w:rPr>
                <w:b/>
                <w:sz w:val="24"/>
                <w:szCs w:val="28"/>
              </w:rPr>
            </w:pPr>
            <w:r w:rsidRPr="007A0A9C">
              <w:rPr>
                <w:b/>
                <w:sz w:val="24"/>
                <w:szCs w:val="28"/>
              </w:rPr>
              <w:t xml:space="preserve">1 квартал </w:t>
            </w:r>
          </w:p>
          <w:p w:rsidR="000F0B49" w:rsidRPr="007A0A9C" w:rsidRDefault="000F0B49" w:rsidP="00457C7C">
            <w:pPr>
              <w:spacing w:line="240" w:lineRule="auto"/>
              <w:rPr>
                <w:b/>
                <w:sz w:val="24"/>
                <w:szCs w:val="28"/>
              </w:rPr>
            </w:pPr>
            <w:r w:rsidRPr="007A0A9C">
              <w:rPr>
                <w:b/>
                <w:sz w:val="24"/>
                <w:szCs w:val="28"/>
              </w:rPr>
              <w:t>20</w:t>
            </w:r>
            <w:proofErr w:type="spellStart"/>
            <w:r>
              <w:rPr>
                <w:b/>
                <w:sz w:val="24"/>
                <w:szCs w:val="28"/>
                <w:lang w:val="en-US"/>
              </w:rPr>
              <w:t>20</w:t>
            </w:r>
            <w:proofErr w:type="spellEnd"/>
            <w:r w:rsidRPr="007A0A9C">
              <w:rPr>
                <w:b/>
                <w:sz w:val="24"/>
                <w:szCs w:val="28"/>
              </w:rPr>
              <w:t xml:space="preserve"> года</w:t>
            </w:r>
          </w:p>
        </w:tc>
      </w:tr>
      <w:tr w:rsidR="000F0B49" w:rsidRPr="007A0A9C" w:rsidTr="000F0B49">
        <w:trPr>
          <w:trHeight w:val="585"/>
          <w:jc w:val="center"/>
        </w:trPr>
        <w:tc>
          <w:tcPr>
            <w:tcW w:w="2718" w:type="dxa"/>
            <w:vAlign w:val="center"/>
          </w:tcPr>
          <w:p w:rsidR="000F0B49" w:rsidRPr="007A0A9C" w:rsidRDefault="000F0B49" w:rsidP="00457C7C">
            <w:pPr>
              <w:spacing w:line="240" w:lineRule="auto"/>
              <w:jc w:val="center"/>
              <w:rPr>
                <w:sz w:val="24"/>
                <w:szCs w:val="24"/>
              </w:rPr>
            </w:pPr>
            <w:r w:rsidRPr="007A0A9C">
              <w:rPr>
                <w:sz w:val="24"/>
                <w:szCs w:val="24"/>
              </w:rPr>
              <w:t>Количество поступивших заявок</w:t>
            </w:r>
          </w:p>
        </w:tc>
        <w:tc>
          <w:tcPr>
            <w:tcW w:w="1529" w:type="dxa"/>
            <w:shd w:val="clear" w:color="auto" w:fill="FFFFFF"/>
            <w:vAlign w:val="center"/>
          </w:tcPr>
          <w:p w:rsidR="000F0B49" w:rsidRPr="008A2FB3" w:rsidRDefault="000F0B49" w:rsidP="00457C7C">
            <w:pPr>
              <w:spacing w:line="240" w:lineRule="auto"/>
              <w:jc w:val="center"/>
              <w:rPr>
                <w:sz w:val="24"/>
                <w:szCs w:val="24"/>
                <w:lang w:val="en-US"/>
              </w:rPr>
            </w:pPr>
            <w:r>
              <w:rPr>
                <w:sz w:val="24"/>
                <w:szCs w:val="24"/>
                <w:lang w:val="en-US"/>
              </w:rPr>
              <w:t>0</w:t>
            </w:r>
          </w:p>
        </w:tc>
        <w:tc>
          <w:tcPr>
            <w:tcW w:w="1726" w:type="dxa"/>
            <w:shd w:val="clear" w:color="auto" w:fill="FFFFFF"/>
            <w:vAlign w:val="center"/>
          </w:tcPr>
          <w:p w:rsidR="000F0B49" w:rsidRPr="007A0A9C" w:rsidRDefault="000F0B49" w:rsidP="00457C7C">
            <w:pPr>
              <w:spacing w:line="240" w:lineRule="auto"/>
              <w:jc w:val="center"/>
              <w:rPr>
                <w:sz w:val="24"/>
                <w:szCs w:val="24"/>
              </w:rPr>
            </w:pPr>
            <w:r>
              <w:rPr>
                <w:sz w:val="24"/>
                <w:szCs w:val="24"/>
              </w:rPr>
              <w:t>0</w:t>
            </w:r>
          </w:p>
        </w:tc>
      </w:tr>
      <w:tr w:rsidR="000F0B49" w:rsidRPr="007A0A9C" w:rsidTr="000F0B49">
        <w:trPr>
          <w:trHeight w:val="551"/>
          <w:jc w:val="center"/>
        </w:trPr>
        <w:tc>
          <w:tcPr>
            <w:tcW w:w="2718" w:type="dxa"/>
            <w:vAlign w:val="center"/>
          </w:tcPr>
          <w:p w:rsidR="000F0B49" w:rsidRPr="007A0A9C" w:rsidRDefault="000F0B49" w:rsidP="00457C7C">
            <w:pPr>
              <w:spacing w:line="240" w:lineRule="auto"/>
              <w:jc w:val="center"/>
              <w:rPr>
                <w:sz w:val="24"/>
                <w:szCs w:val="24"/>
              </w:rPr>
            </w:pPr>
            <w:r w:rsidRPr="007A0A9C">
              <w:rPr>
                <w:sz w:val="24"/>
                <w:szCs w:val="24"/>
              </w:rPr>
              <w:t>Количество выданных разрешений</w:t>
            </w:r>
          </w:p>
        </w:tc>
        <w:tc>
          <w:tcPr>
            <w:tcW w:w="1529" w:type="dxa"/>
            <w:shd w:val="clear" w:color="auto" w:fill="FFFFFF"/>
            <w:vAlign w:val="center"/>
          </w:tcPr>
          <w:p w:rsidR="000F0B49" w:rsidRPr="008A2FB3" w:rsidRDefault="000F0B49" w:rsidP="00457C7C">
            <w:pPr>
              <w:spacing w:line="240" w:lineRule="auto"/>
              <w:jc w:val="center"/>
              <w:rPr>
                <w:sz w:val="24"/>
                <w:szCs w:val="24"/>
                <w:lang w:val="en-US"/>
              </w:rPr>
            </w:pPr>
            <w:r>
              <w:rPr>
                <w:sz w:val="24"/>
                <w:szCs w:val="24"/>
                <w:lang w:val="en-US"/>
              </w:rPr>
              <w:t>0</w:t>
            </w:r>
          </w:p>
        </w:tc>
        <w:tc>
          <w:tcPr>
            <w:tcW w:w="1726" w:type="dxa"/>
            <w:shd w:val="clear" w:color="auto" w:fill="FFFFFF"/>
            <w:vAlign w:val="center"/>
          </w:tcPr>
          <w:p w:rsidR="000F0B49" w:rsidRPr="007A0A9C" w:rsidRDefault="000F0B49" w:rsidP="00457C7C">
            <w:pPr>
              <w:spacing w:line="240" w:lineRule="auto"/>
              <w:jc w:val="center"/>
              <w:rPr>
                <w:sz w:val="24"/>
                <w:szCs w:val="24"/>
              </w:rPr>
            </w:pPr>
            <w:r>
              <w:rPr>
                <w:sz w:val="24"/>
                <w:szCs w:val="24"/>
              </w:rPr>
              <w:t>0</w:t>
            </w:r>
          </w:p>
        </w:tc>
      </w:tr>
      <w:tr w:rsidR="000F0B49" w:rsidRPr="007A0A9C" w:rsidTr="000F0B49">
        <w:trPr>
          <w:trHeight w:val="70"/>
          <w:jc w:val="center"/>
        </w:trPr>
        <w:tc>
          <w:tcPr>
            <w:tcW w:w="2718" w:type="dxa"/>
            <w:vAlign w:val="center"/>
          </w:tcPr>
          <w:p w:rsidR="000F0B49" w:rsidRPr="007A0A9C" w:rsidRDefault="000F0B49" w:rsidP="00457C7C">
            <w:pPr>
              <w:spacing w:line="240" w:lineRule="auto"/>
              <w:jc w:val="center"/>
              <w:rPr>
                <w:sz w:val="24"/>
                <w:szCs w:val="24"/>
              </w:rPr>
            </w:pPr>
            <w:r w:rsidRPr="007A0A9C">
              <w:rPr>
                <w:sz w:val="24"/>
                <w:szCs w:val="24"/>
              </w:rPr>
              <w:t>Количество отказов</w:t>
            </w:r>
          </w:p>
        </w:tc>
        <w:tc>
          <w:tcPr>
            <w:tcW w:w="1529" w:type="dxa"/>
            <w:shd w:val="clear" w:color="auto" w:fill="FFFFFF"/>
            <w:vAlign w:val="center"/>
          </w:tcPr>
          <w:p w:rsidR="000F0B49" w:rsidRPr="007A0A9C" w:rsidRDefault="000F0B49" w:rsidP="00457C7C">
            <w:pPr>
              <w:spacing w:line="240" w:lineRule="auto"/>
              <w:jc w:val="center"/>
              <w:rPr>
                <w:sz w:val="24"/>
                <w:szCs w:val="24"/>
              </w:rPr>
            </w:pPr>
            <w:r w:rsidRPr="007A0A9C">
              <w:rPr>
                <w:sz w:val="24"/>
                <w:szCs w:val="24"/>
              </w:rPr>
              <w:t>0</w:t>
            </w:r>
          </w:p>
        </w:tc>
        <w:tc>
          <w:tcPr>
            <w:tcW w:w="1726" w:type="dxa"/>
            <w:vAlign w:val="center"/>
          </w:tcPr>
          <w:p w:rsidR="000F0B49" w:rsidRPr="007A0A9C" w:rsidRDefault="000F0B49" w:rsidP="00457C7C">
            <w:pPr>
              <w:spacing w:line="240" w:lineRule="auto"/>
              <w:jc w:val="center"/>
              <w:rPr>
                <w:sz w:val="24"/>
                <w:szCs w:val="24"/>
              </w:rPr>
            </w:pPr>
            <w:r w:rsidRPr="007A0A9C">
              <w:rPr>
                <w:sz w:val="24"/>
                <w:szCs w:val="24"/>
              </w:rPr>
              <w:t>0</w:t>
            </w:r>
          </w:p>
        </w:tc>
      </w:tr>
      <w:tr w:rsidR="000F0B49" w:rsidRPr="007A0A9C" w:rsidTr="000F0B49">
        <w:trPr>
          <w:trHeight w:val="70"/>
          <w:jc w:val="center"/>
        </w:trPr>
        <w:tc>
          <w:tcPr>
            <w:tcW w:w="2718" w:type="dxa"/>
            <w:vAlign w:val="center"/>
          </w:tcPr>
          <w:p w:rsidR="000F0B49" w:rsidRPr="007A0A9C" w:rsidRDefault="000F0B49" w:rsidP="00457C7C">
            <w:pPr>
              <w:spacing w:line="240" w:lineRule="auto"/>
              <w:jc w:val="center"/>
              <w:rPr>
                <w:sz w:val="24"/>
                <w:szCs w:val="24"/>
              </w:rPr>
            </w:pPr>
            <w:r w:rsidRPr="007A0A9C">
              <w:rPr>
                <w:sz w:val="24"/>
                <w:szCs w:val="24"/>
              </w:rPr>
              <w:t>Нарушения сроков</w:t>
            </w:r>
          </w:p>
        </w:tc>
        <w:tc>
          <w:tcPr>
            <w:tcW w:w="1529" w:type="dxa"/>
            <w:shd w:val="clear" w:color="auto" w:fill="FFFFFF"/>
            <w:vAlign w:val="center"/>
          </w:tcPr>
          <w:p w:rsidR="000F0B49" w:rsidRPr="007A0A9C" w:rsidRDefault="000F0B49" w:rsidP="00457C7C">
            <w:pPr>
              <w:spacing w:line="240" w:lineRule="auto"/>
              <w:jc w:val="center"/>
              <w:rPr>
                <w:sz w:val="24"/>
                <w:szCs w:val="24"/>
              </w:rPr>
            </w:pPr>
            <w:r w:rsidRPr="007A0A9C">
              <w:rPr>
                <w:sz w:val="24"/>
                <w:szCs w:val="24"/>
              </w:rPr>
              <w:t>0</w:t>
            </w:r>
          </w:p>
        </w:tc>
        <w:tc>
          <w:tcPr>
            <w:tcW w:w="1726" w:type="dxa"/>
            <w:vAlign w:val="center"/>
          </w:tcPr>
          <w:p w:rsidR="000F0B49" w:rsidRPr="007A0A9C" w:rsidRDefault="000F0B49" w:rsidP="00457C7C">
            <w:pPr>
              <w:spacing w:line="240" w:lineRule="auto"/>
              <w:jc w:val="center"/>
              <w:rPr>
                <w:sz w:val="24"/>
                <w:szCs w:val="24"/>
              </w:rPr>
            </w:pPr>
            <w:r w:rsidRPr="007A0A9C">
              <w:rPr>
                <w:sz w:val="24"/>
                <w:szCs w:val="24"/>
              </w:rPr>
              <w:t>0</w:t>
            </w:r>
          </w:p>
        </w:tc>
      </w:tr>
    </w:tbl>
    <w:p w:rsidR="005D37C8" w:rsidRPr="00CC0CAA" w:rsidRDefault="005D37C8" w:rsidP="005D37C8">
      <w:pPr>
        <w:tabs>
          <w:tab w:val="left" w:pos="7939"/>
        </w:tabs>
        <w:spacing w:line="240" w:lineRule="auto"/>
        <w:rPr>
          <w:i/>
          <w:iCs/>
          <w:color w:val="FF0000"/>
          <w:sz w:val="28"/>
          <w:szCs w:val="28"/>
        </w:rPr>
      </w:pPr>
      <w:r w:rsidRPr="00CC0CAA">
        <w:rPr>
          <w:i/>
          <w:iCs/>
          <w:color w:val="FF0000"/>
          <w:sz w:val="28"/>
          <w:szCs w:val="28"/>
        </w:rPr>
        <w:tab/>
      </w:r>
    </w:p>
    <w:p w:rsidR="005D37C8" w:rsidRPr="000F0B49" w:rsidRDefault="005D37C8" w:rsidP="005D37C8">
      <w:pPr>
        <w:spacing w:line="240" w:lineRule="auto"/>
        <w:jc w:val="center"/>
        <w:rPr>
          <w:iCs/>
          <w:sz w:val="28"/>
          <w:szCs w:val="28"/>
        </w:rPr>
      </w:pPr>
      <w:r w:rsidRPr="000F0B49">
        <w:rPr>
          <w:iCs/>
          <w:sz w:val="28"/>
          <w:szCs w:val="28"/>
        </w:rPr>
        <w:t>Заявки, находящиеся на рассмотрении – 0 шт.</w:t>
      </w:r>
    </w:p>
    <w:p w:rsidR="005D37C8" w:rsidRPr="00CC0CAA" w:rsidRDefault="005D37C8" w:rsidP="005D37C8">
      <w:pPr>
        <w:spacing w:line="240" w:lineRule="auto"/>
        <w:jc w:val="center"/>
        <w:rPr>
          <w:iCs/>
          <w:color w:val="FF0000"/>
          <w:sz w:val="28"/>
          <w:szCs w:val="28"/>
        </w:rPr>
      </w:pPr>
    </w:p>
    <w:p w:rsidR="000F0B49" w:rsidRPr="007A0A9C" w:rsidRDefault="000F0B49" w:rsidP="000F0B49">
      <w:pPr>
        <w:spacing w:line="240" w:lineRule="auto"/>
        <w:jc w:val="center"/>
        <w:rPr>
          <w:i/>
          <w:iCs/>
          <w:sz w:val="28"/>
          <w:szCs w:val="28"/>
        </w:rPr>
      </w:pPr>
      <w:r w:rsidRPr="007A0A9C">
        <w:rPr>
          <w:i/>
          <w:iCs/>
          <w:sz w:val="28"/>
          <w:szCs w:val="28"/>
        </w:rPr>
        <w:t xml:space="preserve">Выдача разрешений на судовые радиостанции, используемые на морских судах, судах внутреннего плавания и судах </w:t>
      </w:r>
    </w:p>
    <w:p w:rsidR="000F0B49" w:rsidRPr="007A0A9C" w:rsidRDefault="000F0B49" w:rsidP="000F0B49">
      <w:pPr>
        <w:spacing w:line="240" w:lineRule="auto"/>
        <w:jc w:val="center"/>
        <w:rPr>
          <w:i/>
          <w:iCs/>
          <w:sz w:val="28"/>
          <w:szCs w:val="28"/>
        </w:rPr>
      </w:pPr>
      <w:r w:rsidRPr="007A0A9C">
        <w:rPr>
          <w:i/>
          <w:iCs/>
          <w:sz w:val="28"/>
          <w:szCs w:val="28"/>
        </w:rPr>
        <w:t>смешанного (река-море) плавания</w:t>
      </w:r>
    </w:p>
    <w:p w:rsidR="000F0B49" w:rsidRPr="007A0A9C" w:rsidRDefault="000F0B49" w:rsidP="000F0B49">
      <w:pPr>
        <w:spacing w:line="240" w:lineRule="auto"/>
        <w:rPr>
          <w:sz w:val="28"/>
          <w:szCs w:val="28"/>
        </w:rPr>
      </w:pPr>
    </w:p>
    <w:p w:rsidR="000F0B49" w:rsidRPr="007A0A9C" w:rsidRDefault="000F0B49" w:rsidP="000F0B49">
      <w:pPr>
        <w:spacing w:line="240" w:lineRule="auto"/>
        <w:ind w:firstLine="709"/>
        <w:rPr>
          <w:sz w:val="28"/>
          <w:szCs w:val="28"/>
        </w:rPr>
      </w:pPr>
      <w:r w:rsidRPr="007A0A9C">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0F0B49" w:rsidRPr="007A0A9C" w:rsidRDefault="000F0B49" w:rsidP="000F0B49">
      <w:pPr>
        <w:spacing w:line="240" w:lineRule="auto"/>
        <w:ind w:firstLine="709"/>
        <w:rPr>
          <w:sz w:val="28"/>
          <w:szCs w:val="28"/>
        </w:rPr>
      </w:pPr>
    </w:p>
    <w:p w:rsidR="000F0B49" w:rsidRPr="007A0A9C" w:rsidRDefault="000F0B49" w:rsidP="000F0B49">
      <w:pPr>
        <w:spacing w:line="240" w:lineRule="auto"/>
        <w:jc w:val="center"/>
        <w:rPr>
          <w:i/>
          <w:iCs/>
          <w:sz w:val="28"/>
          <w:szCs w:val="28"/>
        </w:rPr>
      </w:pPr>
      <w:r w:rsidRPr="007A0A9C">
        <w:rPr>
          <w:i/>
          <w:iCs/>
          <w:sz w:val="28"/>
          <w:szCs w:val="28"/>
        </w:rPr>
        <w:t>Регистрация радиоэлектронных средств и высокочастотных устрой</w:t>
      </w:r>
      <w:proofErr w:type="gramStart"/>
      <w:r w:rsidRPr="007A0A9C">
        <w:rPr>
          <w:i/>
          <w:iCs/>
          <w:sz w:val="28"/>
          <w:szCs w:val="28"/>
        </w:rPr>
        <w:t>ств гр</w:t>
      </w:r>
      <w:proofErr w:type="gramEnd"/>
      <w:r w:rsidRPr="007A0A9C">
        <w:rPr>
          <w:i/>
          <w:iCs/>
          <w:sz w:val="28"/>
          <w:szCs w:val="28"/>
        </w:rPr>
        <w:t>ажданского назначения</w:t>
      </w:r>
    </w:p>
    <w:p w:rsidR="000F0B49" w:rsidRPr="007A0A9C" w:rsidRDefault="000F0B49" w:rsidP="000F0B49">
      <w:pPr>
        <w:spacing w:line="240" w:lineRule="auto"/>
        <w:rPr>
          <w:i/>
          <w:iCs/>
          <w:sz w:val="28"/>
          <w:szCs w:val="28"/>
          <w:u w:val="single"/>
        </w:rPr>
      </w:pPr>
    </w:p>
    <w:p w:rsidR="000F0B49" w:rsidRPr="007A0A9C" w:rsidRDefault="000F0B49" w:rsidP="000F0B49">
      <w:pPr>
        <w:spacing w:line="240" w:lineRule="auto"/>
        <w:rPr>
          <w:sz w:val="28"/>
          <w:szCs w:val="28"/>
        </w:rPr>
      </w:pPr>
      <w:r w:rsidRPr="007A0A9C">
        <w:rPr>
          <w:sz w:val="28"/>
          <w:szCs w:val="28"/>
        </w:rPr>
        <w:t xml:space="preserve">Полномочия выполняют – </w:t>
      </w:r>
      <w:r w:rsidRPr="008A2FB3">
        <w:rPr>
          <w:sz w:val="28"/>
          <w:szCs w:val="28"/>
          <w:shd w:val="clear" w:color="auto" w:fill="FFFFFF"/>
        </w:rPr>
        <w:t>1</w:t>
      </w:r>
      <w:r w:rsidRPr="007A0A9C">
        <w:rPr>
          <w:sz w:val="28"/>
          <w:szCs w:val="28"/>
        </w:rPr>
        <w:t xml:space="preserve"> специалист по штату.</w:t>
      </w:r>
    </w:p>
    <w:p w:rsidR="005D37C8" w:rsidRPr="00CC0CAA" w:rsidRDefault="005D37C8" w:rsidP="005D37C8">
      <w:pPr>
        <w:spacing w:line="240" w:lineRule="auto"/>
        <w:rPr>
          <w:color w:val="FF0000"/>
          <w:sz w:val="28"/>
          <w:szCs w:val="28"/>
        </w:rPr>
      </w:pPr>
    </w:p>
    <w:tbl>
      <w:tblPr>
        <w:tblW w:w="3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4"/>
        <w:gridCol w:w="2148"/>
        <w:gridCol w:w="2156"/>
      </w:tblGrid>
      <w:tr w:rsidR="000F0B49" w:rsidRPr="007A0A9C" w:rsidTr="000F0B49">
        <w:trPr>
          <w:cantSplit/>
          <w:trHeight w:val="615"/>
          <w:jc w:val="center"/>
        </w:trPr>
        <w:tc>
          <w:tcPr>
            <w:tcW w:w="1938" w:type="pct"/>
            <w:vAlign w:val="center"/>
          </w:tcPr>
          <w:p w:rsidR="000F0B49" w:rsidRPr="007A0A9C" w:rsidRDefault="000F0B49" w:rsidP="00457C7C">
            <w:pPr>
              <w:spacing w:line="240" w:lineRule="auto"/>
              <w:jc w:val="center"/>
              <w:rPr>
                <w:sz w:val="24"/>
                <w:szCs w:val="24"/>
              </w:rPr>
            </w:pPr>
          </w:p>
        </w:tc>
        <w:tc>
          <w:tcPr>
            <w:tcW w:w="1528" w:type="pct"/>
            <w:vAlign w:val="center"/>
          </w:tcPr>
          <w:p w:rsidR="000F0B49" w:rsidRPr="007A0A9C" w:rsidRDefault="000F0B49" w:rsidP="00457C7C">
            <w:pPr>
              <w:spacing w:line="240" w:lineRule="auto"/>
              <w:rPr>
                <w:b/>
                <w:sz w:val="24"/>
                <w:szCs w:val="28"/>
              </w:rPr>
            </w:pPr>
            <w:r w:rsidRPr="007A0A9C">
              <w:rPr>
                <w:b/>
                <w:sz w:val="24"/>
                <w:szCs w:val="28"/>
              </w:rPr>
              <w:t xml:space="preserve">1 квартал </w:t>
            </w:r>
          </w:p>
          <w:p w:rsidR="000F0B49" w:rsidRPr="007A0A9C" w:rsidRDefault="000F0B49" w:rsidP="00457C7C">
            <w:pPr>
              <w:spacing w:line="240" w:lineRule="auto"/>
              <w:rPr>
                <w:b/>
                <w:sz w:val="24"/>
                <w:szCs w:val="28"/>
              </w:rPr>
            </w:pPr>
            <w:r>
              <w:rPr>
                <w:b/>
                <w:sz w:val="24"/>
                <w:szCs w:val="28"/>
              </w:rPr>
              <w:t>201</w:t>
            </w:r>
            <w:r>
              <w:rPr>
                <w:b/>
                <w:sz w:val="24"/>
                <w:szCs w:val="28"/>
                <w:lang w:val="en-US"/>
              </w:rPr>
              <w:t>9</w:t>
            </w:r>
            <w:r w:rsidRPr="007A0A9C">
              <w:rPr>
                <w:b/>
                <w:sz w:val="24"/>
                <w:szCs w:val="28"/>
              </w:rPr>
              <w:t xml:space="preserve"> года</w:t>
            </w:r>
          </w:p>
        </w:tc>
        <w:tc>
          <w:tcPr>
            <w:tcW w:w="1534" w:type="pct"/>
            <w:vAlign w:val="center"/>
          </w:tcPr>
          <w:p w:rsidR="000F0B49" w:rsidRPr="007A0A9C" w:rsidRDefault="000F0B49" w:rsidP="00457C7C">
            <w:pPr>
              <w:spacing w:line="240" w:lineRule="auto"/>
              <w:rPr>
                <w:b/>
                <w:sz w:val="24"/>
                <w:szCs w:val="28"/>
              </w:rPr>
            </w:pPr>
            <w:r w:rsidRPr="007A0A9C">
              <w:rPr>
                <w:b/>
                <w:sz w:val="24"/>
                <w:szCs w:val="28"/>
              </w:rPr>
              <w:t xml:space="preserve">1 квартал </w:t>
            </w:r>
          </w:p>
          <w:p w:rsidR="000F0B49" w:rsidRPr="007A0A9C" w:rsidRDefault="000F0B49" w:rsidP="00457C7C">
            <w:pPr>
              <w:spacing w:line="240" w:lineRule="auto"/>
              <w:rPr>
                <w:b/>
                <w:sz w:val="24"/>
                <w:szCs w:val="28"/>
              </w:rPr>
            </w:pPr>
            <w:r>
              <w:rPr>
                <w:b/>
                <w:sz w:val="24"/>
                <w:szCs w:val="28"/>
              </w:rPr>
              <w:t>20</w:t>
            </w:r>
            <w:proofErr w:type="spellStart"/>
            <w:r>
              <w:rPr>
                <w:b/>
                <w:sz w:val="24"/>
                <w:szCs w:val="28"/>
                <w:lang w:val="en-US"/>
              </w:rPr>
              <w:t>20</w:t>
            </w:r>
            <w:proofErr w:type="spellEnd"/>
            <w:r w:rsidRPr="007A0A9C">
              <w:rPr>
                <w:b/>
                <w:sz w:val="24"/>
                <w:szCs w:val="28"/>
              </w:rPr>
              <w:t xml:space="preserve"> года</w:t>
            </w:r>
          </w:p>
        </w:tc>
      </w:tr>
      <w:tr w:rsidR="000F0B49" w:rsidRPr="007A0A9C" w:rsidTr="000F0B49">
        <w:trPr>
          <w:trHeight w:val="798"/>
          <w:jc w:val="center"/>
        </w:trPr>
        <w:tc>
          <w:tcPr>
            <w:tcW w:w="1938" w:type="pct"/>
            <w:vAlign w:val="center"/>
          </w:tcPr>
          <w:p w:rsidR="000F0B49" w:rsidRPr="007A0A9C" w:rsidRDefault="000F0B49" w:rsidP="00457C7C">
            <w:pPr>
              <w:spacing w:line="240" w:lineRule="auto"/>
              <w:jc w:val="center"/>
              <w:rPr>
                <w:sz w:val="24"/>
                <w:szCs w:val="24"/>
              </w:rPr>
            </w:pPr>
            <w:r w:rsidRPr="007A0A9C">
              <w:rPr>
                <w:sz w:val="24"/>
                <w:szCs w:val="24"/>
              </w:rPr>
              <w:t>Количество поступивших заявок на регистрацию</w:t>
            </w:r>
          </w:p>
        </w:tc>
        <w:tc>
          <w:tcPr>
            <w:tcW w:w="1528" w:type="pct"/>
            <w:shd w:val="clear" w:color="auto" w:fill="FFFFFF"/>
            <w:vAlign w:val="center"/>
          </w:tcPr>
          <w:p w:rsidR="000F0B49" w:rsidRPr="00AB7271" w:rsidRDefault="000F0B49" w:rsidP="00457C7C">
            <w:pPr>
              <w:spacing w:line="240" w:lineRule="auto"/>
              <w:jc w:val="center"/>
              <w:rPr>
                <w:sz w:val="24"/>
                <w:szCs w:val="24"/>
                <w:lang w:val="en-US"/>
              </w:rPr>
            </w:pPr>
            <w:r>
              <w:rPr>
                <w:sz w:val="24"/>
                <w:szCs w:val="24"/>
                <w:lang w:val="en-US"/>
              </w:rPr>
              <w:t>291</w:t>
            </w:r>
          </w:p>
        </w:tc>
        <w:tc>
          <w:tcPr>
            <w:tcW w:w="1534" w:type="pct"/>
            <w:shd w:val="clear" w:color="auto" w:fill="FFFFFF"/>
            <w:vAlign w:val="center"/>
          </w:tcPr>
          <w:p w:rsidR="000F0B49" w:rsidRPr="007A0A9C" w:rsidRDefault="00780141" w:rsidP="00457C7C">
            <w:pPr>
              <w:spacing w:line="240" w:lineRule="auto"/>
              <w:jc w:val="center"/>
              <w:rPr>
                <w:sz w:val="24"/>
                <w:szCs w:val="24"/>
              </w:rPr>
            </w:pPr>
            <w:r>
              <w:rPr>
                <w:sz w:val="24"/>
                <w:szCs w:val="24"/>
              </w:rPr>
              <w:t>165</w:t>
            </w:r>
          </w:p>
        </w:tc>
      </w:tr>
      <w:tr w:rsidR="000F0B49" w:rsidRPr="007A0A9C" w:rsidTr="000F0B49">
        <w:trPr>
          <w:trHeight w:val="798"/>
          <w:jc w:val="center"/>
        </w:trPr>
        <w:tc>
          <w:tcPr>
            <w:tcW w:w="1938" w:type="pct"/>
            <w:vAlign w:val="center"/>
          </w:tcPr>
          <w:p w:rsidR="000F0B49" w:rsidRPr="007A0A9C" w:rsidRDefault="000F0B49" w:rsidP="00457C7C">
            <w:pPr>
              <w:spacing w:line="240" w:lineRule="auto"/>
              <w:jc w:val="center"/>
              <w:rPr>
                <w:sz w:val="24"/>
                <w:szCs w:val="24"/>
              </w:rPr>
            </w:pPr>
            <w:r w:rsidRPr="007A0A9C">
              <w:rPr>
                <w:sz w:val="24"/>
                <w:szCs w:val="24"/>
              </w:rPr>
              <w:t>Количество выданных впервые свидетельств</w:t>
            </w:r>
          </w:p>
        </w:tc>
        <w:tc>
          <w:tcPr>
            <w:tcW w:w="1528" w:type="pct"/>
            <w:shd w:val="clear" w:color="auto" w:fill="FFFFFF"/>
            <w:vAlign w:val="center"/>
          </w:tcPr>
          <w:p w:rsidR="000F0B49" w:rsidRPr="007A0A9C" w:rsidRDefault="000F0B49" w:rsidP="00457C7C">
            <w:pPr>
              <w:spacing w:line="240" w:lineRule="auto"/>
              <w:jc w:val="center"/>
              <w:rPr>
                <w:sz w:val="24"/>
                <w:szCs w:val="24"/>
              </w:rPr>
            </w:pPr>
            <w:r>
              <w:rPr>
                <w:sz w:val="24"/>
                <w:szCs w:val="24"/>
              </w:rPr>
              <w:t>1275</w:t>
            </w:r>
          </w:p>
        </w:tc>
        <w:tc>
          <w:tcPr>
            <w:tcW w:w="1534" w:type="pct"/>
            <w:shd w:val="clear" w:color="auto" w:fill="FFFFFF"/>
            <w:vAlign w:val="center"/>
          </w:tcPr>
          <w:p w:rsidR="000F0B49" w:rsidRPr="00AB7271" w:rsidRDefault="000F0B49" w:rsidP="00457C7C">
            <w:pPr>
              <w:spacing w:line="240" w:lineRule="auto"/>
              <w:jc w:val="center"/>
              <w:rPr>
                <w:sz w:val="24"/>
                <w:szCs w:val="24"/>
                <w:lang w:val="en-US"/>
              </w:rPr>
            </w:pPr>
            <w:r>
              <w:rPr>
                <w:sz w:val="24"/>
                <w:szCs w:val="24"/>
                <w:lang w:val="en-US"/>
              </w:rPr>
              <w:t>937</w:t>
            </w:r>
          </w:p>
        </w:tc>
      </w:tr>
      <w:tr w:rsidR="000F0B49" w:rsidRPr="007A0A9C" w:rsidTr="000F0B49">
        <w:trPr>
          <w:trHeight w:val="379"/>
          <w:jc w:val="center"/>
        </w:trPr>
        <w:tc>
          <w:tcPr>
            <w:tcW w:w="1938" w:type="pct"/>
            <w:vAlign w:val="center"/>
          </w:tcPr>
          <w:p w:rsidR="000F0B49" w:rsidRPr="007A0A9C" w:rsidRDefault="000F0B49" w:rsidP="00457C7C">
            <w:pPr>
              <w:spacing w:line="240" w:lineRule="auto"/>
              <w:jc w:val="center"/>
              <w:rPr>
                <w:sz w:val="24"/>
                <w:szCs w:val="24"/>
              </w:rPr>
            </w:pPr>
            <w:r w:rsidRPr="007A0A9C">
              <w:rPr>
                <w:sz w:val="24"/>
                <w:szCs w:val="24"/>
              </w:rPr>
              <w:lastRenderedPageBreak/>
              <w:t>Количество отказов</w:t>
            </w:r>
          </w:p>
        </w:tc>
        <w:tc>
          <w:tcPr>
            <w:tcW w:w="1528" w:type="pct"/>
            <w:shd w:val="clear" w:color="auto" w:fill="FFFFFF"/>
            <w:vAlign w:val="center"/>
          </w:tcPr>
          <w:p w:rsidR="000F0B49" w:rsidRPr="007A0A9C" w:rsidRDefault="000F0B49" w:rsidP="00457C7C">
            <w:pPr>
              <w:spacing w:line="240" w:lineRule="auto"/>
              <w:jc w:val="center"/>
              <w:rPr>
                <w:sz w:val="24"/>
                <w:szCs w:val="24"/>
              </w:rPr>
            </w:pPr>
            <w:r>
              <w:rPr>
                <w:sz w:val="24"/>
                <w:szCs w:val="24"/>
              </w:rPr>
              <w:t>1</w:t>
            </w:r>
          </w:p>
        </w:tc>
        <w:tc>
          <w:tcPr>
            <w:tcW w:w="1534" w:type="pct"/>
            <w:vAlign w:val="center"/>
          </w:tcPr>
          <w:p w:rsidR="000F0B49" w:rsidRPr="00AB7271" w:rsidRDefault="000F0B49" w:rsidP="00457C7C">
            <w:pPr>
              <w:spacing w:line="240" w:lineRule="auto"/>
              <w:jc w:val="center"/>
              <w:rPr>
                <w:sz w:val="24"/>
                <w:szCs w:val="24"/>
                <w:lang w:val="en-US"/>
              </w:rPr>
            </w:pPr>
            <w:r>
              <w:rPr>
                <w:sz w:val="24"/>
                <w:szCs w:val="24"/>
                <w:lang w:val="en-US"/>
              </w:rPr>
              <w:t>0</w:t>
            </w:r>
          </w:p>
        </w:tc>
      </w:tr>
      <w:tr w:rsidR="000F0B49" w:rsidRPr="007A0A9C" w:rsidTr="000F0B49">
        <w:trPr>
          <w:trHeight w:val="976"/>
          <w:jc w:val="center"/>
        </w:trPr>
        <w:tc>
          <w:tcPr>
            <w:tcW w:w="1938" w:type="pct"/>
            <w:vAlign w:val="center"/>
          </w:tcPr>
          <w:p w:rsidR="000F0B49" w:rsidRPr="007A0A9C" w:rsidRDefault="000F0B49" w:rsidP="00457C7C">
            <w:pPr>
              <w:spacing w:line="240" w:lineRule="auto"/>
              <w:jc w:val="center"/>
              <w:rPr>
                <w:sz w:val="24"/>
                <w:szCs w:val="24"/>
              </w:rPr>
            </w:pPr>
            <w:r w:rsidRPr="007A0A9C">
              <w:rPr>
                <w:sz w:val="24"/>
                <w:szCs w:val="24"/>
              </w:rPr>
              <w:t xml:space="preserve">Количество </w:t>
            </w:r>
            <w:proofErr w:type="gramStart"/>
            <w:r w:rsidRPr="007A0A9C">
              <w:rPr>
                <w:sz w:val="24"/>
                <w:szCs w:val="24"/>
              </w:rPr>
              <w:t>перерегистрированных</w:t>
            </w:r>
            <w:proofErr w:type="gramEnd"/>
            <w:r w:rsidRPr="007A0A9C">
              <w:rPr>
                <w:sz w:val="24"/>
                <w:szCs w:val="24"/>
              </w:rPr>
              <w:t xml:space="preserve"> РЭС</w:t>
            </w:r>
          </w:p>
        </w:tc>
        <w:tc>
          <w:tcPr>
            <w:tcW w:w="1528" w:type="pct"/>
            <w:shd w:val="clear" w:color="auto" w:fill="FFFFFF"/>
            <w:vAlign w:val="center"/>
          </w:tcPr>
          <w:p w:rsidR="000F0B49" w:rsidRPr="007A0A9C" w:rsidRDefault="000F0B49" w:rsidP="00457C7C">
            <w:pPr>
              <w:spacing w:line="240" w:lineRule="auto"/>
              <w:jc w:val="center"/>
              <w:rPr>
                <w:sz w:val="24"/>
                <w:szCs w:val="24"/>
              </w:rPr>
            </w:pPr>
            <w:r>
              <w:rPr>
                <w:sz w:val="24"/>
                <w:szCs w:val="24"/>
              </w:rPr>
              <w:t>8</w:t>
            </w:r>
          </w:p>
        </w:tc>
        <w:tc>
          <w:tcPr>
            <w:tcW w:w="1534" w:type="pct"/>
            <w:vAlign w:val="center"/>
          </w:tcPr>
          <w:p w:rsidR="000F0B49" w:rsidRPr="00AB7271" w:rsidRDefault="000F0B49" w:rsidP="00457C7C">
            <w:pPr>
              <w:spacing w:line="240" w:lineRule="auto"/>
              <w:jc w:val="center"/>
              <w:rPr>
                <w:sz w:val="24"/>
                <w:szCs w:val="24"/>
                <w:lang w:val="en-US"/>
              </w:rPr>
            </w:pPr>
            <w:r>
              <w:rPr>
                <w:sz w:val="24"/>
                <w:szCs w:val="24"/>
                <w:lang w:val="en-US"/>
              </w:rPr>
              <w:t>52</w:t>
            </w:r>
          </w:p>
        </w:tc>
      </w:tr>
      <w:tr w:rsidR="000F0B49" w:rsidRPr="007A0A9C" w:rsidTr="000F0B49">
        <w:trPr>
          <w:trHeight w:val="723"/>
          <w:jc w:val="center"/>
        </w:trPr>
        <w:tc>
          <w:tcPr>
            <w:tcW w:w="1938" w:type="pct"/>
            <w:vAlign w:val="center"/>
          </w:tcPr>
          <w:p w:rsidR="000F0B49" w:rsidRPr="007A0A9C" w:rsidRDefault="000F0B49" w:rsidP="00457C7C">
            <w:pPr>
              <w:spacing w:line="240" w:lineRule="auto"/>
              <w:jc w:val="center"/>
              <w:rPr>
                <w:sz w:val="24"/>
                <w:szCs w:val="24"/>
              </w:rPr>
            </w:pPr>
            <w:r w:rsidRPr="007A0A9C">
              <w:rPr>
                <w:sz w:val="24"/>
                <w:szCs w:val="24"/>
              </w:rPr>
              <w:t>Прекращено действие свидетельств</w:t>
            </w:r>
          </w:p>
        </w:tc>
        <w:tc>
          <w:tcPr>
            <w:tcW w:w="1528" w:type="pct"/>
            <w:shd w:val="clear" w:color="auto" w:fill="FFFFFF"/>
            <w:vAlign w:val="center"/>
          </w:tcPr>
          <w:p w:rsidR="000F0B49" w:rsidRPr="007A0A9C" w:rsidRDefault="000F0B49" w:rsidP="00457C7C">
            <w:pPr>
              <w:spacing w:line="240" w:lineRule="auto"/>
              <w:jc w:val="center"/>
              <w:rPr>
                <w:sz w:val="24"/>
                <w:szCs w:val="24"/>
              </w:rPr>
            </w:pPr>
            <w:r>
              <w:rPr>
                <w:sz w:val="24"/>
                <w:szCs w:val="24"/>
              </w:rPr>
              <w:t>275</w:t>
            </w:r>
          </w:p>
        </w:tc>
        <w:tc>
          <w:tcPr>
            <w:tcW w:w="1534" w:type="pct"/>
            <w:vAlign w:val="center"/>
          </w:tcPr>
          <w:p w:rsidR="000F0B49" w:rsidRPr="00AB7271" w:rsidRDefault="000F0B49" w:rsidP="00457C7C">
            <w:pPr>
              <w:spacing w:line="240" w:lineRule="auto"/>
              <w:jc w:val="center"/>
              <w:rPr>
                <w:sz w:val="24"/>
                <w:szCs w:val="24"/>
                <w:lang w:val="en-US"/>
              </w:rPr>
            </w:pPr>
            <w:r>
              <w:rPr>
                <w:sz w:val="24"/>
                <w:szCs w:val="24"/>
                <w:lang w:val="en-US"/>
              </w:rPr>
              <w:t>351</w:t>
            </w:r>
          </w:p>
        </w:tc>
      </w:tr>
    </w:tbl>
    <w:p w:rsidR="005D37C8" w:rsidRPr="00CC0CAA" w:rsidRDefault="005D37C8" w:rsidP="005D37C8">
      <w:pPr>
        <w:spacing w:line="240" w:lineRule="auto"/>
        <w:rPr>
          <w:color w:val="FF0000"/>
          <w:sz w:val="28"/>
          <w:szCs w:val="28"/>
        </w:rPr>
      </w:pPr>
    </w:p>
    <w:p w:rsidR="005D37C8" w:rsidRPr="00CC0CAA" w:rsidRDefault="005D37C8" w:rsidP="005D37C8">
      <w:pPr>
        <w:spacing w:line="240" w:lineRule="auto"/>
        <w:rPr>
          <w:color w:val="FF0000"/>
          <w:sz w:val="28"/>
          <w:szCs w:val="28"/>
        </w:rPr>
      </w:pPr>
    </w:p>
    <w:p w:rsidR="000F0B49" w:rsidRPr="007A0A9C" w:rsidRDefault="000F0B49" w:rsidP="000F0B49">
      <w:pPr>
        <w:spacing w:line="240" w:lineRule="auto"/>
        <w:ind w:firstLine="709"/>
        <w:rPr>
          <w:sz w:val="28"/>
          <w:szCs w:val="28"/>
        </w:rPr>
      </w:pPr>
      <w:r w:rsidRPr="007A0A9C">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5D37C8" w:rsidRPr="00CC0CAA" w:rsidRDefault="005D37C8" w:rsidP="005D37C8">
      <w:pPr>
        <w:spacing w:line="240" w:lineRule="auto"/>
        <w:rPr>
          <w:color w:val="FF0000"/>
          <w:szCs w:val="26"/>
        </w:rPr>
      </w:pP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24"/>
        <w:gridCol w:w="962"/>
        <w:gridCol w:w="972"/>
        <w:gridCol w:w="963"/>
        <w:gridCol w:w="963"/>
        <w:gridCol w:w="1237"/>
        <w:gridCol w:w="1242"/>
      </w:tblGrid>
      <w:tr w:rsidR="000F0B49" w:rsidRPr="007A0A9C" w:rsidTr="00457C7C">
        <w:trPr>
          <w:trHeight w:val="543"/>
          <w:jc w:val="center"/>
        </w:trPr>
        <w:tc>
          <w:tcPr>
            <w:tcW w:w="1341" w:type="pct"/>
            <w:shd w:val="clear" w:color="auto" w:fill="FFFFFF"/>
            <w:vAlign w:val="center"/>
          </w:tcPr>
          <w:p w:rsidR="000F0B49" w:rsidRPr="007A0A9C" w:rsidRDefault="000F0B49" w:rsidP="00457C7C">
            <w:pPr>
              <w:spacing w:line="240" w:lineRule="auto"/>
              <w:jc w:val="center"/>
              <w:rPr>
                <w:b/>
              </w:rPr>
            </w:pPr>
            <w:r w:rsidRPr="007A0A9C">
              <w:rPr>
                <w:b/>
              </w:rPr>
              <w:t>Пункты ППРФ    № 539</w:t>
            </w:r>
          </w:p>
        </w:tc>
        <w:tc>
          <w:tcPr>
            <w:tcW w:w="555" w:type="pct"/>
            <w:vAlign w:val="center"/>
          </w:tcPr>
          <w:p w:rsidR="000F0B49" w:rsidRPr="007A0A9C" w:rsidRDefault="000F0B49" w:rsidP="00457C7C">
            <w:pPr>
              <w:spacing w:line="240" w:lineRule="auto"/>
              <w:rPr>
                <w:b/>
              </w:rPr>
            </w:pPr>
            <w:r w:rsidRPr="007A0A9C">
              <w:rPr>
                <w:b/>
              </w:rPr>
              <w:t>п.12а)</w:t>
            </w:r>
          </w:p>
        </w:tc>
        <w:tc>
          <w:tcPr>
            <w:tcW w:w="561" w:type="pct"/>
            <w:vAlign w:val="center"/>
          </w:tcPr>
          <w:p w:rsidR="000F0B49" w:rsidRPr="007A0A9C" w:rsidRDefault="000F0B49" w:rsidP="00457C7C">
            <w:pPr>
              <w:spacing w:line="240" w:lineRule="auto"/>
              <w:rPr>
                <w:b/>
              </w:rPr>
            </w:pPr>
            <w:r w:rsidRPr="007A0A9C">
              <w:rPr>
                <w:b/>
              </w:rPr>
              <w:t>п.12б)</w:t>
            </w:r>
          </w:p>
        </w:tc>
        <w:tc>
          <w:tcPr>
            <w:tcW w:w="556" w:type="pct"/>
            <w:vAlign w:val="center"/>
          </w:tcPr>
          <w:p w:rsidR="000F0B49" w:rsidRPr="007A0A9C" w:rsidRDefault="000F0B49" w:rsidP="00457C7C">
            <w:pPr>
              <w:spacing w:line="240" w:lineRule="auto"/>
              <w:rPr>
                <w:b/>
              </w:rPr>
            </w:pPr>
            <w:r w:rsidRPr="007A0A9C">
              <w:rPr>
                <w:b/>
              </w:rPr>
              <w:t>п.12в)</w:t>
            </w:r>
          </w:p>
        </w:tc>
        <w:tc>
          <w:tcPr>
            <w:tcW w:w="556" w:type="pct"/>
            <w:vAlign w:val="center"/>
          </w:tcPr>
          <w:p w:rsidR="000F0B49" w:rsidRPr="007A0A9C" w:rsidRDefault="000F0B49" w:rsidP="00457C7C">
            <w:pPr>
              <w:spacing w:line="240" w:lineRule="auto"/>
              <w:rPr>
                <w:b/>
              </w:rPr>
            </w:pPr>
            <w:r w:rsidRPr="007A0A9C">
              <w:rPr>
                <w:b/>
              </w:rPr>
              <w:t>п.12г)</w:t>
            </w:r>
          </w:p>
        </w:tc>
        <w:tc>
          <w:tcPr>
            <w:tcW w:w="714" w:type="pct"/>
            <w:vAlign w:val="center"/>
          </w:tcPr>
          <w:p w:rsidR="000F0B49" w:rsidRPr="007A0A9C" w:rsidRDefault="000F0B49" w:rsidP="00457C7C">
            <w:pPr>
              <w:spacing w:line="240" w:lineRule="auto"/>
              <w:rPr>
                <w:b/>
              </w:rPr>
            </w:pPr>
            <w:r w:rsidRPr="007A0A9C">
              <w:rPr>
                <w:b/>
              </w:rPr>
              <w:t>п.12д)</w:t>
            </w:r>
          </w:p>
        </w:tc>
        <w:tc>
          <w:tcPr>
            <w:tcW w:w="717" w:type="pct"/>
            <w:shd w:val="clear" w:color="auto" w:fill="FFFFFF"/>
            <w:vAlign w:val="center"/>
          </w:tcPr>
          <w:p w:rsidR="000F0B49" w:rsidRPr="007A0A9C" w:rsidRDefault="000F0B49" w:rsidP="00457C7C">
            <w:pPr>
              <w:spacing w:line="240" w:lineRule="auto"/>
              <w:rPr>
                <w:b/>
              </w:rPr>
            </w:pPr>
            <w:r w:rsidRPr="007A0A9C">
              <w:rPr>
                <w:b/>
              </w:rPr>
              <w:t>Итого</w:t>
            </w:r>
          </w:p>
        </w:tc>
      </w:tr>
      <w:tr w:rsidR="000F0B49" w:rsidRPr="007A0A9C" w:rsidTr="00457C7C">
        <w:trPr>
          <w:trHeight w:val="441"/>
          <w:jc w:val="center"/>
        </w:trPr>
        <w:tc>
          <w:tcPr>
            <w:tcW w:w="1341" w:type="pct"/>
            <w:shd w:val="clear" w:color="auto" w:fill="FFFFFF"/>
            <w:vAlign w:val="center"/>
          </w:tcPr>
          <w:p w:rsidR="000F0B49" w:rsidRPr="00AB7271" w:rsidRDefault="000F0B49" w:rsidP="00457C7C">
            <w:pPr>
              <w:spacing w:line="240" w:lineRule="auto"/>
              <w:jc w:val="center"/>
              <w:rPr>
                <w:b/>
                <w:lang w:val="en-US"/>
              </w:rPr>
            </w:pPr>
            <w:r w:rsidRPr="007A0A9C">
              <w:rPr>
                <w:b/>
              </w:rPr>
              <w:t>1 квартал 201</w:t>
            </w:r>
            <w:r>
              <w:rPr>
                <w:b/>
                <w:lang w:val="en-US"/>
              </w:rPr>
              <w:t>9</w:t>
            </w:r>
          </w:p>
        </w:tc>
        <w:tc>
          <w:tcPr>
            <w:tcW w:w="555" w:type="pct"/>
            <w:vAlign w:val="center"/>
          </w:tcPr>
          <w:p w:rsidR="000F0B49" w:rsidRPr="00AB7271" w:rsidRDefault="000F0B49" w:rsidP="00457C7C">
            <w:pPr>
              <w:spacing w:line="240" w:lineRule="auto"/>
              <w:jc w:val="center"/>
              <w:rPr>
                <w:lang w:val="en-US"/>
              </w:rPr>
            </w:pPr>
            <w:r>
              <w:rPr>
                <w:lang w:val="en-US"/>
              </w:rPr>
              <w:t>0</w:t>
            </w:r>
          </w:p>
        </w:tc>
        <w:tc>
          <w:tcPr>
            <w:tcW w:w="561" w:type="pct"/>
            <w:vAlign w:val="center"/>
          </w:tcPr>
          <w:p w:rsidR="000F0B49" w:rsidRPr="007A0A9C" w:rsidRDefault="000F0B49" w:rsidP="00457C7C">
            <w:pPr>
              <w:spacing w:line="240" w:lineRule="auto"/>
              <w:jc w:val="center"/>
            </w:pPr>
            <w:r>
              <w:t>0</w:t>
            </w:r>
          </w:p>
        </w:tc>
        <w:tc>
          <w:tcPr>
            <w:tcW w:w="556" w:type="pct"/>
            <w:vAlign w:val="center"/>
          </w:tcPr>
          <w:p w:rsidR="000F0B49" w:rsidRPr="007A0A9C" w:rsidRDefault="000F0B49" w:rsidP="00457C7C">
            <w:pPr>
              <w:spacing w:line="240" w:lineRule="auto"/>
              <w:jc w:val="center"/>
            </w:pPr>
            <w:r>
              <w:t>1</w:t>
            </w:r>
          </w:p>
        </w:tc>
        <w:tc>
          <w:tcPr>
            <w:tcW w:w="556" w:type="pct"/>
            <w:vAlign w:val="center"/>
          </w:tcPr>
          <w:p w:rsidR="000F0B49" w:rsidRPr="007A0A9C" w:rsidRDefault="000F0B49" w:rsidP="00457C7C">
            <w:pPr>
              <w:spacing w:line="240" w:lineRule="auto"/>
              <w:jc w:val="center"/>
            </w:pPr>
            <w:r>
              <w:t>0</w:t>
            </w:r>
          </w:p>
        </w:tc>
        <w:tc>
          <w:tcPr>
            <w:tcW w:w="714" w:type="pct"/>
            <w:vAlign w:val="center"/>
          </w:tcPr>
          <w:p w:rsidR="000F0B49" w:rsidRPr="007A0A9C" w:rsidRDefault="000F0B49" w:rsidP="00457C7C">
            <w:pPr>
              <w:spacing w:line="240" w:lineRule="auto"/>
              <w:jc w:val="center"/>
            </w:pPr>
            <w:r w:rsidRPr="007A0A9C">
              <w:t>0</w:t>
            </w:r>
          </w:p>
        </w:tc>
        <w:tc>
          <w:tcPr>
            <w:tcW w:w="717" w:type="pct"/>
            <w:vAlign w:val="center"/>
          </w:tcPr>
          <w:p w:rsidR="000F0B49" w:rsidRPr="00AB7271" w:rsidRDefault="000F0B49" w:rsidP="00457C7C">
            <w:pPr>
              <w:spacing w:line="240" w:lineRule="auto"/>
              <w:jc w:val="center"/>
              <w:rPr>
                <w:lang w:val="en-US"/>
              </w:rPr>
            </w:pPr>
            <w:r>
              <w:rPr>
                <w:lang w:val="en-US"/>
              </w:rPr>
              <w:t>1</w:t>
            </w:r>
          </w:p>
        </w:tc>
      </w:tr>
      <w:tr w:rsidR="000F0B49" w:rsidRPr="007A0A9C" w:rsidTr="00457C7C">
        <w:trPr>
          <w:trHeight w:val="441"/>
          <w:jc w:val="center"/>
        </w:trPr>
        <w:tc>
          <w:tcPr>
            <w:tcW w:w="1341" w:type="pct"/>
            <w:shd w:val="clear" w:color="auto" w:fill="FFFFFF"/>
            <w:vAlign w:val="center"/>
          </w:tcPr>
          <w:p w:rsidR="000F0B49" w:rsidRPr="00AB7271" w:rsidRDefault="000F0B49" w:rsidP="00457C7C">
            <w:pPr>
              <w:spacing w:line="240" w:lineRule="auto"/>
              <w:jc w:val="center"/>
              <w:rPr>
                <w:b/>
                <w:lang w:val="en-US"/>
              </w:rPr>
            </w:pPr>
            <w:r w:rsidRPr="007A0A9C">
              <w:rPr>
                <w:b/>
              </w:rPr>
              <w:t>1 квартал 20</w:t>
            </w:r>
            <w:proofErr w:type="spellStart"/>
            <w:r>
              <w:rPr>
                <w:b/>
                <w:lang w:val="en-US"/>
              </w:rPr>
              <w:t>20</w:t>
            </w:r>
            <w:proofErr w:type="spellEnd"/>
          </w:p>
        </w:tc>
        <w:tc>
          <w:tcPr>
            <w:tcW w:w="555" w:type="pct"/>
            <w:vAlign w:val="center"/>
          </w:tcPr>
          <w:p w:rsidR="000F0B49" w:rsidRPr="007A0A9C" w:rsidRDefault="000F0B49" w:rsidP="00457C7C">
            <w:pPr>
              <w:spacing w:line="240" w:lineRule="auto"/>
              <w:jc w:val="center"/>
            </w:pPr>
            <w:r>
              <w:t>0</w:t>
            </w:r>
          </w:p>
        </w:tc>
        <w:tc>
          <w:tcPr>
            <w:tcW w:w="561" w:type="pct"/>
            <w:vAlign w:val="center"/>
          </w:tcPr>
          <w:p w:rsidR="000F0B49" w:rsidRPr="007A0A9C" w:rsidRDefault="000F0B49" w:rsidP="00457C7C">
            <w:pPr>
              <w:spacing w:line="240" w:lineRule="auto"/>
              <w:jc w:val="center"/>
            </w:pPr>
            <w:r w:rsidRPr="007A0A9C">
              <w:t>0</w:t>
            </w:r>
          </w:p>
        </w:tc>
        <w:tc>
          <w:tcPr>
            <w:tcW w:w="556" w:type="pct"/>
            <w:vAlign w:val="center"/>
          </w:tcPr>
          <w:p w:rsidR="000F0B49" w:rsidRPr="00AB7271" w:rsidRDefault="000F0B49" w:rsidP="00457C7C">
            <w:pPr>
              <w:spacing w:line="240" w:lineRule="auto"/>
              <w:jc w:val="center"/>
              <w:rPr>
                <w:lang w:val="en-US"/>
              </w:rPr>
            </w:pPr>
            <w:r>
              <w:rPr>
                <w:lang w:val="en-US"/>
              </w:rPr>
              <w:t>0</w:t>
            </w:r>
          </w:p>
        </w:tc>
        <w:tc>
          <w:tcPr>
            <w:tcW w:w="556" w:type="pct"/>
            <w:vAlign w:val="center"/>
          </w:tcPr>
          <w:p w:rsidR="000F0B49" w:rsidRPr="007A0A9C" w:rsidRDefault="000F0B49" w:rsidP="00457C7C">
            <w:pPr>
              <w:spacing w:line="240" w:lineRule="auto"/>
              <w:jc w:val="center"/>
            </w:pPr>
            <w:r w:rsidRPr="007A0A9C">
              <w:t>0</w:t>
            </w:r>
          </w:p>
        </w:tc>
        <w:tc>
          <w:tcPr>
            <w:tcW w:w="714" w:type="pct"/>
            <w:vAlign w:val="center"/>
          </w:tcPr>
          <w:p w:rsidR="000F0B49" w:rsidRPr="007A0A9C" w:rsidRDefault="000F0B49" w:rsidP="00457C7C">
            <w:pPr>
              <w:spacing w:line="240" w:lineRule="auto"/>
              <w:jc w:val="center"/>
            </w:pPr>
            <w:r w:rsidRPr="007A0A9C">
              <w:t>0</w:t>
            </w:r>
          </w:p>
        </w:tc>
        <w:tc>
          <w:tcPr>
            <w:tcW w:w="717" w:type="pct"/>
            <w:vAlign w:val="center"/>
          </w:tcPr>
          <w:p w:rsidR="000F0B49" w:rsidRPr="00AB7271" w:rsidRDefault="000F0B49" w:rsidP="00457C7C">
            <w:pPr>
              <w:spacing w:line="240" w:lineRule="auto"/>
              <w:jc w:val="center"/>
              <w:rPr>
                <w:lang w:val="en-US"/>
              </w:rPr>
            </w:pPr>
            <w:r>
              <w:rPr>
                <w:lang w:val="en-US"/>
              </w:rPr>
              <w:t>0</w:t>
            </w:r>
          </w:p>
        </w:tc>
      </w:tr>
    </w:tbl>
    <w:p w:rsidR="005D37C8" w:rsidRPr="00CC0CAA" w:rsidRDefault="005D37C8" w:rsidP="005D37C8">
      <w:pPr>
        <w:spacing w:line="240" w:lineRule="auto"/>
        <w:rPr>
          <w:color w:val="FF0000"/>
          <w:szCs w:val="26"/>
        </w:rPr>
      </w:pPr>
    </w:p>
    <w:p w:rsidR="000F0B49" w:rsidRPr="007A0A9C" w:rsidRDefault="000F0B49" w:rsidP="000F0B49">
      <w:pPr>
        <w:autoSpaceDE w:val="0"/>
        <w:autoSpaceDN w:val="0"/>
        <w:adjustRightInd w:val="0"/>
        <w:spacing w:line="240" w:lineRule="auto"/>
        <w:ind w:firstLine="709"/>
        <w:rPr>
          <w:sz w:val="28"/>
          <w:szCs w:val="28"/>
        </w:rPr>
      </w:pPr>
      <w:r w:rsidRPr="007A0A9C">
        <w:rPr>
          <w:sz w:val="28"/>
          <w:szCs w:val="28"/>
        </w:rPr>
        <w:t>Основанием для отказа в регистрации радиоэлектронных средств и высокочастотных устройств является:</w:t>
      </w:r>
    </w:p>
    <w:p w:rsidR="000F0B49" w:rsidRPr="007A0A9C" w:rsidRDefault="000F0B49" w:rsidP="000F0B49">
      <w:pPr>
        <w:autoSpaceDE w:val="0"/>
        <w:autoSpaceDN w:val="0"/>
        <w:adjustRightInd w:val="0"/>
        <w:spacing w:line="240" w:lineRule="auto"/>
        <w:rPr>
          <w:sz w:val="28"/>
          <w:szCs w:val="28"/>
        </w:rPr>
      </w:pPr>
      <w:r w:rsidRPr="007A0A9C">
        <w:rPr>
          <w:sz w:val="28"/>
          <w:szCs w:val="28"/>
        </w:rPr>
        <w:t>а) несоответствие представляемых документов требованиям, установленным Правилами;</w:t>
      </w:r>
    </w:p>
    <w:p w:rsidR="000F0B49" w:rsidRPr="007A0A9C" w:rsidRDefault="000F0B49" w:rsidP="000F0B49">
      <w:pPr>
        <w:autoSpaceDE w:val="0"/>
        <w:autoSpaceDN w:val="0"/>
        <w:adjustRightInd w:val="0"/>
        <w:spacing w:line="240" w:lineRule="auto"/>
        <w:rPr>
          <w:sz w:val="28"/>
          <w:szCs w:val="28"/>
        </w:rPr>
      </w:pPr>
      <w:r w:rsidRPr="007A0A9C">
        <w:rPr>
          <w:sz w:val="28"/>
          <w:szCs w:val="28"/>
        </w:rPr>
        <w:t xml:space="preserve">б) не предоставление документов, необходимых для регистрации РЭС;  </w:t>
      </w:r>
    </w:p>
    <w:p w:rsidR="000F0B49" w:rsidRPr="007A0A9C" w:rsidRDefault="000F0B49" w:rsidP="000F0B49">
      <w:pPr>
        <w:autoSpaceDE w:val="0"/>
        <w:autoSpaceDN w:val="0"/>
        <w:adjustRightInd w:val="0"/>
        <w:spacing w:line="240" w:lineRule="auto"/>
        <w:rPr>
          <w:sz w:val="28"/>
          <w:szCs w:val="28"/>
        </w:rPr>
      </w:pPr>
      <w:r w:rsidRPr="007A0A9C">
        <w:rPr>
          <w:sz w:val="28"/>
          <w:szCs w:val="28"/>
        </w:rPr>
        <w:t>в) наличие в документах, представленных заявителем, недостоверной или искаженной информации;</w:t>
      </w:r>
    </w:p>
    <w:p w:rsidR="000F0B49" w:rsidRPr="007A0A9C" w:rsidRDefault="000F0B49" w:rsidP="000F0B49">
      <w:pPr>
        <w:autoSpaceDE w:val="0"/>
        <w:autoSpaceDN w:val="0"/>
        <w:adjustRightInd w:val="0"/>
        <w:spacing w:line="240" w:lineRule="auto"/>
        <w:rPr>
          <w:sz w:val="28"/>
          <w:szCs w:val="28"/>
        </w:rPr>
      </w:pPr>
      <w:r w:rsidRPr="007A0A9C">
        <w:rPr>
          <w:sz w:val="28"/>
          <w:szCs w:val="28"/>
        </w:rPr>
        <w:t>г) обнаружение недостоверных данных в документах, представленных заявителем.</w:t>
      </w:r>
    </w:p>
    <w:p w:rsidR="000F0B49" w:rsidRPr="007A0A9C" w:rsidRDefault="000F0B49" w:rsidP="000F0B49">
      <w:pPr>
        <w:autoSpaceDE w:val="0"/>
        <w:autoSpaceDN w:val="0"/>
        <w:adjustRightInd w:val="0"/>
        <w:spacing w:line="240" w:lineRule="auto"/>
        <w:rPr>
          <w:sz w:val="28"/>
          <w:szCs w:val="28"/>
        </w:rPr>
      </w:pPr>
    </w:p>
    <w:p w:rsidR="000F0B49" w:rsidRPr="007A0A9C" w:rsidRDefault="000F0B49" w:rsidP="000F0B49">
      <w:pPr>
        <w:spacing w:line="240" w:lineRule="auto"/>
        <w:jc w:val="center"/>
        <w:rPr>
          <w:i/>
          <w:iCs/>
          <w:sz w:val="28"/>
          <w:szCs w:val="28"/>
        </w:rPr>
      </w:pPr>
      <w:r w:rsidRPr="007A0A9C">
        <w:rPr>
          <w:i/>
          <w:iCs/>
          <w:sz w:val="28"/>
          <w:szCs w:val="28"/>
        </w:rPr>
        <w:t>Участие в работе приемочных комиссий по вводу</w:t>
      </w:r>
    </w:p>
    <w:p w:rsidR="000F0B49" w:rsidRPr="007A0A9C" w:rsidRDefault="000F0B49" w:rsidP="000F0B49">
      <w:pPr>
        <w:spacing w:line="240" w:lineRule="auto"/>
        <w:jc w:val="center"/>
        <w:rPr>
          <w:i/>
          <w:iCs/>
          <w:sz w:val="28"/>
          <w:szCs w:val="28"/>
        </w:rPr>
      </w:pPr>
      <w:r w:rsidRPr="007A0A9C">
        <w:rPr>
          <w:i/>
          <w:iCs/>
          <w:sz w:val="28"/>
          <w:szCs w:val="28"/>
        </w:rPr>
        <w:t xml:space="preserve"> в эксплуатацию сооружений связи</w:t>
      </w:r>
    </w:p>
    <w:p w:rsidR="000F0B49" w:rsidRPr="007A0A9C" w:rsidRDefault="000F0B49" w:rsidP="000F0B49">
      <w:pPr>
        <w:spacing w:line="240" w:lineRule="auto"/>
        <w:jc w:val="center"/>
        <w:rPr>
          <w:i/>
          <w:iCs/>
          <w:sz w:val="28"/>
          <w:szCs w:val="28"/>
        </w:rPr>
      </w:pPr>
    </w:p>
    <w:p w:rsidR="000F0B49" w:rsidRPr="007A0A9C" w:rsidRDefault="000F0B49" w:rsidP="000F0B49">
      <w:pPr>
        <w:spacing w:line="240" w:lineRule="auto"/>
        <w:rPr>
          <w:sz w:val="28"/>
          <w:szCs w:val="28"/>
        </w:rPr>
      </w:pPr>
      <w:r w:rsidRPr="007A0A9C">
        <w:rPr>
          <w:sz w:val="28"/>
          <w:szCs w:val="28"/>
        </w:rPr>
        <w:t>Полномочия выполняют – 8 специалистов по штату.</w:t>
      </w:r>
    </w:p>
    <w:p w:rsidR="005D37C8" w:rsidRPr="00CC0CAA" w:rsidRDefault="005D37C8" w:rsidP="005D37C8">
      <w:pPr>
        <w:spacing w:line="240" w:lineRule="auto"/>
        <w:rPr>
          <w:color w:val="FF0000"/>
          <w:sz w:val="28"/>
          <w:szCs w:val="28"/>
        </w:rPr>
      </w:pP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1"/>
        <w:gridCol w:w="1726"/>
        <w:gridCol w:w="1695"/>
      </w:tblGrid>
      <w:tr w:rsidR="000F0B49" w:rsidRPr="007A0A9C" w:rsidTr="00457C7C">
        <w:trPr>
          <w:trHeight w:val="648"/>
          <w:jc w:val="center"/>
        </w:trPr>
        <w:tc>
          <w:tcPr>
            <w:tcW w:w="2849" w:type="pct"/>
            <w:vAlign w:val="center"/>
          </w:tcPr>
          <w:p w:rsidR="000F0B49" w:rsidRPr="007A0A9C" w:rsidRDefault="000F0B49" w:rsidP="00457C7C">
            <w:pPr>
              <w:spacing w:line="240" w:lineRule="auto"/>
              <w:jc w:val="center"/>
              <w:rPr>
                <w:sz w:val="24"/>
              </w:rPr>
            </w:pPr>
          </w:p>
        </w:tc>
        <w:tc>
          <w:tcPr>
            <w:tcW w:w="1085" w:type="pct"/>
            <w:vAlign w:val="center"/>
          </w:tcPr>
          <w:p w:rsidR="000F0B49" w:rsidRPr="007A0A9C" w:rsidRDefault="000F0B49" w:rsidP="00457C7C">
            <w:pPr>
              <w:spacing w:line="240" w:lineRule="auto"/>
              <w:rPr>
                <w:b/>
                <w:sz w:val="24"/>
                <w:szCs w:val="28"/>
              </w:rPr>
            </w:pPr>
            <w:r w:rsidRPr="007A0A9C">
              <w:rPr>
                <w:b/>
                <w:sz w:val="24"/>
                <w:szCs w:val="28"/>
              </w:rPr>
              <w:t xml:space="preserve">1 квартал </w:t>
            </w:r>
          </w:p>
          <w:p w:rsidR="000F0B49" w:rsidRPr="007A0A9C" w:rsidRDefault="000F0B49" w:rsidP="00457C7C">
            <w:pPr>
              <w:spacing w:line="240" w:lineRule="auto"/>
              <w:rPr>
                <w:b/>
                <w:sz w:val="24"/>
                <w:szCs w:val="28"/>
              </w:rPr>
            </w:pPr>
            <w:r w:rsidRPr="007A0A9C">
              <w:rPr>
                <w:b/>
                <w:sz w:val="24"/>
                <w:szCs w:val="28"/>
              </w:rPr>
              <w:t>201</w:t>
            </w:r>
            <w:r>
              <w:rPr>
                <w:b/>
                <w:sz w:val="24"/>
                <w:szCs w:val="28"/>
                <w:lang w:val="en-US"/>
              </w:rPr>
              <w:t>9</w:t>
            </w:r>
            <w:r w:rsidRPr="007A0A9C">
              <w:rPr>
                <w:b/>
                <w:sz w:val="24"/>
                <w:szCs w:val="28"/>
              </w:rPr>
              <w:t xml:space="preserve"> года</w:t>
            </w:r>
          </w:p>
        </w:tc>
        <w:tc>
          <w:tcPr>
            <w:tcW w:w="1066" w:type="pct"/>
            <w:vAlign w:val="center"/>
          </w:tcPr>
          <w:p w:rsidR="000F0B49" w:rsidRPr="007A0A9C" w:rsidRDefault="000F0B49" w:rsidP="00457C7C">
            <w:pPr>
              <w:spacing w:line="240" w:lineRule="auto"/>
              <w:rPr>
                <w:b/>
                <w:sz w:val="24"/>
                <w:szCs w:val="28"/>
              </w:rPr>
            </w:pPr>
            <w:r w:rsidRPr="007A0A9C">
              <w:rPr>
                <w:b/>
                <w:sz w:val="24"/>
                <w:szCs w:val="28"/>
              </w:rPr>
              <w:t xml:space="preserve">1 квартал </w:t>
            </w:r>
          </w:p>
          <w:p w:rsidR="000F0B49" w:rsidRPr="007A0A9C" w:rsidRDefault="000F0B49" w:rsidP="00457C7C">
            <w:pPr>
              <w:spacing w:line="240" w:lineRule="auto"/>
              <w:rPr>
                <w:b/>
                <w:sz w:val="24"/>
                <w:szCs w:val="28"/>
              </w:rPr>
            </w:pPr>
            <w:r>
              <w:rPr>
                <w:b/>
                <w:sz w:val="24"/>
                <w:szCs w:val="28"/>
              </w:rPr>
              <w:t>20</w:t>
            </w:r>
            <w:proofErr w:type="spellStart"/>
            <w:r>
              <w:rPr>
                <w:b/>
                <w:sz w:val="24"/>
                <w:szCs w:val="28"/>
                <w:lang w:val="en-US"/>
              </w:rPr>
              <w:t>20</w:t>
            </w:r>
            <w:proofErr w:type="spellEnd"/>
            <w:r w:rsidRPr="007A0A9C">
              <w:rPr>
                <w:b/>
                <w:sz w:val="24"/>
                <w:szCs w:val="28"/>
              </w:rPr>
              <w:t xml:space="preserve"> года</w:t>
            </w:r>
          </w:p>
        </w:tc>
      </w:tr>
      <w:tr w:rsidR="000F0B49" w:rsidRPr="007A0A9C" w:rsidTr="00457C7C">
        <w:trPr>
          <w:trHeight w:val="560"/>
          <w:jc w:val="center"/>
        </w:trPr>
        <w:tc>
          <w:tcPr>
            <w:tcW w:w="2849" w:type="pct"/>
            <w:vAlign w:val="center"/>
          </w:tcPr>
          <w:p w:rsidR="000F0B49" w:rsidRPr="007A0A9C" w:rsidRDefault="000F0B49" w:rsidP="00457C7C">
            <w:pPr>
              <w:spacing w:line="240" w:lineRule="auto"/>
              <w:jc w:val="center"/>
              <w:rPr>
                <w:sz w:val="24"/>
              </w:rPr>
            </w:pPr>
            <w:r w:rsidRPr="007A0A9C">
              <w:rPr>
                <w:sz w:val="24"/>
              </w:rPr>
              <w:t>Количество приемочных комиссий</w:t>
            </w:r>
          </w:p>
        </w:tc>
        <w:tc>
          <w:tcPr>
            <w:tcW w:w="1085" w:type="pct"/>
            <w:vAlign w:val="center"/>
          </w:tcPr>
          <w:p w:rsidR="000F0B49" w:rsidRPr="00AB7271" w:rsidRDefault="000F0B49" w:rsidP="00457C7C">
            <w:pPr>
              <w:spacing w:line="240" w:lineRule="auto"/>
              <w:jc w:val="center"/>
              <w:rPr>
                <w:sz w:val="24"/>
                <w:lang w:val="en-US"/>
              </w:rPr>
            </w:pPr>
            <w:r>
              <w:rPr>
                <w:sz w:val="24"/>
                <w:lang w:val="en-US"/>
              </w:rPr>
              <w:t>0</w:t>
            </w:r>
          </w:p>
        </w:tc>
        <w:tc>
          <w:tcPr>
            <w:tcW w:w="1066" w:type="pct"/>
            <w:vAlign w:val="center"/>
          </w:tcPr>
          <w:p w:rsidR="000F0B49" w:rsidRPr="0076561E" w:rsidRDefault="000F0B49" w:rsidP="00457C7C">
            <w:pPr>
              <w:spacing w:line="240" w:lineRule="auto"/>
              <w:jc w:val="center"/>
              <w:rPr>
                <w:sz w:val="24"/>
                <w:lang w:val="en-US"/>
              </w:rPr>
            </w:pPr>
            <w:r>
              <w:rPr>
                <w:sz w:val="24"/>
                <w:lang w:val="en-US"/>
              </w:rPr>
              <w:t>3</w:t>
            </w:r>
          </w:p>
        </w:tc>
      </w:tr>
      <w:tr w:rsidR="000F0B49" w:rsidRPr="007A0A9C" w:rsidTr="00457C7C">
        <w:trPr>
          <w:trHeight w:val="1234"/>
          <w:jc w:val="center"/>
        </w:trPr>
        <w:tc>
          <w:tcPr>
            <w:tcW w:w="2849" w:type="pct"/>
            <w:vAlign w:val="center"/>
          </w:tcPr>
          <w:p w:rsidR="000F0B49" w:rsidRPr="007A0A9C" w:rsidRDefault="000F0B49" w:rsidP="00457C7C">
            <w:pPr>
              <w:spacing w:line="240" w:lineRule="auto"/>
              <w:jc w:val="center"/>
              <w:rPr>
                <w:sz w:val="24"/>
              </w:rPr>
            </w:pPr>
            <w:r w:rsidRPr="007A0A9C">
              <w:rPr>
                <w:sz w:val="24"/>
              </w:rPr>
              <w:t>Количество сооружений связи, введенных в эксплуатацию, в том числе без участия специалистов управления в приемочных комиссиях</w:t>
            </w:r>
          </w:p>
        </w:tc>
        <w:tc>
          <w:tcPr>
            <w:tcW w:w="1085" w:type="pct"/>
            <w:vAlign w:val="center"/>
          </w:tcPr>
          <w:p w:rsidR="000F0B49" w:rsidRPr="00AB7271" w:rsidRDefault="000F0B49" w:rsidP="00457C7C">
            <w:pPr>
              <w:spacing w:line="240" w:lineRule="auto"/>
              <w:jc w:val="center"/>
              <w:rPr>
                <w:sz w:val="24"/>
                <w:lang w:val="en-US"/>
              </w:rPr>
            </w:pPr>
            <w:r>
              <w:rPr>
                <w:sz w:val="24"/>
                <w:lang w:val="en-US"/>
              </w:rPr>
              <w:t>16</w:t>
            </w:r>
          </w:p>
        </w:tc>
        <w:tc>
          <w:tcPr>
            <w:tcW w:w="1066" w:type="pct"/>
            <w:vAlign w:val="center"/>
          </w:tcPr>
          <w:p w:rsidR="000F0B49" w:rsidRPr="0076561E" w:rsidRDefault="000F0B49" w:rsidP="00457C7C">
            <w:pPr>
              <w:spacing w:line="240" w:lineRule="auto"/>
              <w:jc w:val="center"/>
              <w:rPr>
                <w:sz w:val="24"/>
                <w:lang w:val="en-US"/>
              </w:rPr>
            </w:pPr>
            <w:r>
              <w:rPr>
                <w:sz w:val="24"/>
              </w:rPr>
              <w:t>12</w:t>
            </w:r>
          </w:p>
        </w:tc>
      </w:tr>
    </w:tbl>
    <w:p w:rsidR="005D37C8" w:rsidRPr="00CC0CAA" w:rsidRDefault="005D37C8" w:rsidP="005D37C8">
      <w:pPr>
        <w:spacing w:line="240" w:lineRule="auto"/>
        <w:jc w:val="center"/>
        <w:rPr>
          <w:color w:val="FF0000"/>
          <w:sz w:val="28"/>
          <w:szCs w:val="28"/>
        </w:rPr>
      </w:pPr>
    </w:p>
    <w:p w:rsidR="000F0B49" w:rsidRPr="007A0A9C" w:rsidRDefault="000F0B49" w:rsidP="000F0B49">
      <w:pPr>
        <w:spacing w:line="240" w:lineRule="auto"/>
        <w:jc w:val="center"/>
        <w:rPr>
          <w:i/>
          <w:iCs/>
          <w:sz w:val="28"/>
          <w:szCs w:val="28"/>
        </w:rPr>
      </w:pPr>
      <w:r w:rsidRPr="007A0A9C">
        <w:rPr>
          <w:i/>
          <w:iCs/>
          <w:sz w:val="28"/>
          <w:szCs w:val="28"/>
        </w:rPr>
        <w:t>Методическая работа</w:t>
      </w:r>
    </w:p>
    <w:p w:rsidR="000F0B49" w:rsidRDefault="000F0B49" w:rsidP="000F0B49">
      <w:pPr>
        <w:spacing w:line="240" w:lineRule="auto"/>
        <w:ind w:firstLine="709"/>
        <w:rPr>
          <w:rFonts w:eastAsia="Calibri"/>
          <w:sz w:val="20"/>
        </w:rPr>
      </w:pPr>
    </w:p>
    <w:p w:rsidR="000F0B49" w:rsidRPr="008D4020" w:rsidRDefault="000F0B49" w:rsidP="000F0B49">
      <w:pPr>
        <w:spacing w:line="240" w:lineRule="auto"/>
        <w:ind w:firstLine="709"/>
        <w:rPr>
          <w:sz w:val="28"/>
          <w:szCs w:val="28"/>
        </w:rPr>
      </w:pPr>
      <w:r w:rsidRPr="008D4020">
        <w:rPr>
          <w:sz w:val="28"/>
          <w:szCs w:val="28"/>
        </w:rPr>
        <w:lastRenderedPageBreak/>
        <w:t>Профилактическое совещание ТО в СКФО с представителями филиалов ПАО «Мегафон», ПАО «</w:t>
      </w:r>
      <w:proofErr w:type="spellStart"/>
      <w:proofErr w:type="gramStart"/>
      <w:r w:rsidRPr="008D4020">
        <w:rPr>
          <w:sz w:val="28"/>
          <w:szCs w:val="28"/>
        </w:rPr>
        <w:t>Вымпел-Коммуникации</w:t>
      </w:r>
      <w:proofErr w:type="spellEnd"/>
      <w:proofErr w:type="gramEnd"/>
      <w:r w:rsidRPr="008D4020">
        <w:rPr>
          <w:sz w:val="28"/>
          <w:szCs w:val="28"/>
        </w:rPr>
        <w:t>», ПАО «Мобильные ТелеСистемы», В ходе мероприятия представлен анализ выявленных нарушений в 2019 году, указанно на недопущение нарушений порядка использования радиочастотного спектра.</w:t>
      </w:r>
    </w:p>
    <w:p w:rsidR="000F0B49" w:rsidRPr="008D4020" w:rsidRDefault="000F0B49" w:rsidP="000F0B49">
      <w:pPr>
        <w:spacing w:line="240" w:lineRule="auto"/>
        <w:ind w:firstLine="709"/>
        <w:rPr>
          <w:sz w:val="28"/>
          <w:szCs w:val="28"/>
        </w:rPr>
      </w:pPr>
      <w:r w:rsidRPr="008D4020">
        <w:rPr>
          <w:sz w:val="28"/>
          <w:szCs w:val="28"/>
        </w:rPr>
        <w:t>Рабочая встреча ТО по СКФО с представителями Управления по СК филиала ФГУП «ГРЧЦ» в ЮСКФО. В ходе встречи обсуждены вопросы взаимодействия при проведении мониторинга/мероприятий систематического наблюдения.</w:t>
      </w:r>
    </w:p>
    <w:p w:rsidR="000F0B49" w:rsidRPr="008D4020" w:rsidRDefault="000F0B49" w:rsidP="000F0B49">
      <w:pPr>
        <w:spacing w:line="240" w:lineRule="auto"/>
        <w:ind w:firstLine="709"/>
        <w:rPr>
          <w:color w:val="1A1A1A" w:themeColor="background1" w:themeShade="1A"/>
          <w:sz w:val="28"/>
          <w:szCs w:val="28"/>
        </w:rPr>
      </w:pPr>
      <w:r w:rsidRPr="008D4020">
        <w:rPr>
          <w:color w:val="1A1A1A" w:themeColor="background1" w:themeShade="1A"/>
          <w:sz w:val="28"/>
          <w:szCs w:val="28"/>
        </w:rPr>
        <w:t>Рабочая встреча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2019 году, а также анализ обращений граждан поступивших в Управление в течение 2019 года. Обсуждены перспективы развития услуг почтовой связи на территории Ставропольского края в 2020 году.</w:t>
      </w:r>
    </w:p>
    <w:p w:rsidR="000F0B49" w:rsidRPr="008D4020" w:rsidRDefault="000F0B49" w:rsidP="000F0B49">
      <w:pPr>
        <w:spacing w:line="240" w:lineRule="auto"/>
        <w:ind w:firstLine="709"/>
        <w:rPr>
          <w:color w:val="1A1A1A" w:themeColor="background1" w:themeShade="1A"/>
          <w:sz w:val="28"/>
          <w:szCs w:val="28"/>
        </w:rPr>
      </w:pPr>
      <w:r w:rsidRPr="008D4020">
        <w:rPr>
          <w:color w:val="1A1A1A" w:themeColor="background1" w:themeShade="1A"/>
          <w:sz w:val="28"/>
          <w:szCs w:val="28"/>
        </w:rPr>
        <w:t>Рабочая встреча ТО по СКФО с представителями организаций кабельного телевидения. В ходе встречи обсуждались следующие вопросы:</w:t>
      </w:r>
    </w:p>
    <w:p w:rsidR="000F0B49" w:rsidRPr="008D4020" w:rsidRDefault="000F0B49" w:rsidP="000F0B49">
      <w:pPr>
        <w:spacing w:line="240" w:lineRule="auto"/>
        <w:ind w:firstLine="709"/>
        <w:rPr>
          <w:color w:val="1A1A1A" w:themeColor="background1" w:themeShade="1A"/>
          <w:sz w:val="28"/>
          <w:szCs w:val="28"/>
        </w:rPr>
      </w:pPr>
      <w:r w:rsidRPr="008D4020">
        <w:rPr>
          <w:color w:val="1A1A1A" w:themeColor="background1" w:themeShade="1A"/>
          <w:sz w:val="28"/>
          <w:szCs w:val="28"/>
        </w:rPr>
        <w:t>1. Требования Приказа Роскомнадзора от 29.10.2012 № 1132 «Об утверждении Порядка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p w:rsidR="000F0B49" w:rsidRPr="008D4020" w:rsidRDefault="000F0B49" w:rsidP="000F0B49">
      <w:pPr>
        <w:spacing w:line="240" w:lineRule="auto"/>
        <w:ind w:firstLine="709"/>
        <w:rPr>
          <w:color w:val="1A1A1A" w:themeColor="background1" w:themeShade="1A"/>
          <w:sz w:val="28"/>
          <w:szCs w:val="28"/>
        </w:rPr>
      </w:pPr>
      <w:r w:rsidRPr="008D4020">
        <w:rPr>
          <w:color w:val="1A1A1A" w:themeColor="background1" w:themeShade="1A"/>
          <w:sz w:val="28"/>
          <w:szCs w:val="28"/>
        </w:rPr>
        <w:t>2. Требования Постановления Правительства Российской Федерации от 29.03.2019 № 363 «Об утверждении Государственной программы Российской Федерации «Доступная среда» в части обеспечения беспрепятственного прохождение в принадлежащих Вам сетях связи скрытых субтитров при трансляции общероссийских обязательных общедоступных телеканалов.</w:t>
      </w:r>
    </w:p>
    <w:p w:rsidR="000F0B49" w:rsidRPr="008D4020" w:rsidRDefault="000F0B49" w:rsidP="000F0B49">
      <w:pPr>
        <w:spacing w:line="240" w:lineRule="auto"/>
        <w:ind w:firstLine="709"/>
        <w:rPr>
          <w:sz w:val="28"/>
          <w:szCs w:val="28"/>
        </w:rPr>
      </w:pPr>
      <w:r w:rsidRPr="008D4020">
        <w:rPr>
          <w:sz w:val="28"/>
          <w:szCs w:val="28"/>
        </w:rPr>
        <w:t>Рабочая встреча с представителями Управления Федеральной службы по надзору в сфере защиты прав потребителей и благополучия человека по Ставропольскому краю. В рамках рабочей встречи обсуждались вопросы межведомственного взаимодействия, а также применения ст. 8 Федерального закона от 02.05.2006 «О порядке рассмотрения обращений граждан РФ».</w:t>
      </w:r>
    </w:p>
    <w:p w:rsidR="000F0B49" w:rsidRPr="008D4020" w:rsidRDefault="000F0B49" w:rsidP="000F0B49">
      <w:pPr>
        <w:spacing w:line="240" w:lineRule="auto"/>
        <w:ind w:firstLine="709"/>
        <w:rPr>
          <w:sz w:val="28"/>
          <w:szCs w:val="28"/>
        </w:rPr>
      </w:pPr>
      <w:r w:rsidRPr="008D4020">
        <w:rPr>
          <w:sz w:val="28"/>
          <w:szCs w:val="28"/>
        </w:rPr>
        <w:t>Р</w:t>
      </w:r>
      <w:r w:rsidRPr="008D4020">
        <w:rPr>
          <w:rFonts w:eastAsia="Calibri"/>
          <w:sz w:val="28"/>
          <w:szCs w:val="28"/>
        </w:rPr>
        <w:t xml:space="preserve">абочая встреча ТО по СКФО с представителями </w:t>
      </w:r>
      <w:r w:rsidRPr="008D4020">
        <w:rPr>
          <w:sz w:val="28"/>
          <w:szCs w:val="28"/>
        </w:rPr>
        <w:t>Ставропольского филиала ПАО «</w:t>
      </w:r>
      <w:proofErr w:type="spellStart"/>
      <w:r w:rsidRPr="008D4020">
        <w:rPr>
          <w:sz w:val="28"/>
          <w:szCs w:val="28"/>
        </w:rPr>
        <w:t>Ростелеком</w:t>
      </w:r>
      <w:proofErr w:type="spellEnd"/>
      <w:r w:rsidRPr="008D4020">
        <w:rPr>
          <w:bCs/>
          <w:sz w:val="28"/>
          <w:szCs w:val="28"/>
        </w:rPr>
        <w:t xml:space="preserve">». </w:t>
      </w:r>
      <w:r w:rsidRPr="008D4020">
        <w:rPr>
          <w:sz w:val="28"/>
          <w:szCs w:val="28"/>
        </w:rPr>
        <w:t xml:space="preserve">В ходе рабочей встречи рассмотрены следующие вопросы: </w:t>
      </w:r>
    </w:p>
    <w:p w:rsidR="000F0B49" w:rsidRPr="008D4020" w:rsidRDefault="000F0B49" w:rsidP="000F0B49">
      <w:pPr>
        <w:spacing w:line="240" w:lineRule="auto"/>
        <w:ind w:firstLine="709"/>
        <w:rPr>
          <w:sz w:val="28"/>
          <w:szCs w:val="28"/>
        </w:rPr>
      </w:pPr>
      <w:r w:rsidRPr="008D4020">
        <w:rPr>
          <w:sz w:val="28"/>
          <w:szCs w:val="28"/>
        </w:rPr>
        <w:t>1. «Соблюдение обязательных требований при оказании универсальных услуг связи (таксофоны, точки доступа) оператором связи ПАО «</w:t>
      </w:r>
      <w:proofErr w:type="spellStart"/>
      <w:r w:rsidRPr="008D4020">
        <w:rPr>
          <w:sz w:val="28"/>
          <w:szCs w:val="28"/>
        </w:rPr>
        <w:t>Ростелеком</w:t>
      </w:r>
      <w:proofErr w:type="spellEnd"/>
      <w:r w:rsidRPr="008D4020">
        <w:rPr>
          <w:sz w:val="28"/>
          <w:szCs w:val="28"/>
        </w:rPr>
        <w:t>» на территории Ставропольского края»;</w:t>
      </w:r>
    </w:p>
    <w:p w:rsidR="000F0B49" w:rsidRPr="008D4020" w:rsidRDefault="000F0B49" w:rsidP="000F0B49">
      <w:pPr>
        <w:spacing w:line="240" w:lineRule="auto"/>
        <w:ind w:firstLine="709"/>
        <w:rPr>
          <w:sz w:val="28"/>
          <w:szCs w:val="28"/>
        </w:rPr>
      </w:pPr>
      <w:r w:rsidRPr="008D4020">
        <w:rPr>
          <w:sz w:val="28"/>
          <w:szCs w:val="28"/>
        </w:rPr>
        <w:t>2. «Итоги работы по  универсальным услугам», «Проведение систематического наблюдения в 2020 году радиочастотной службой»;</w:t>
      </w:r>
    </w:p>
    <w:p w:rsidR="000F0B49" w:rsidRPr="008D4020" w:rsidRDefault="000F0B49" w:rsidP="000F0B49">
      <w:pPr>
        <w:spacing w:line="240" w:lineRule="auto"/>
        <w:ind w:firstLine="709"/>
        <w:rPr>
          <w:sz w:val="28"/>
          <w:szCs w:val="28"/>
        </w:rPr>
      </w:pPr>
      <w:r w:rsidRPr="008D4020">
        <w:rPr>
          <w:sz w:val="28"/>
          <w:szCs w:val="28"/>
        </w:rPr>
        <w:t xml:space="preserve">3. «Анализ работы с обращениями граждан»; </w:t>
      </w:r>
    </w:p>
    <w:p w:rsidR="000F0B49" w:rsidRPr="008D4020" w:rsidRDefault="000F0B49" w:rsidP="000F0B49">
      <w:pPr>
        <w:spacing w:line="240" w:lineRule="auto"/>
        <w:ind w:firstLine="709"/>
        <w:rPr>
          <w:sz w:val="28"/>
          <w:szCs w:val="28"/>
        </w:rPr>
      </w:pPr>
      <w:r w:rsidRPr="008D4020">
        <w:rPr>
          <w:sz w:val="28"/>
          <w:szCs w:val="28"/>
        </w:rPr>
        <w:t>4.«Подключение к сети Интернет социально-значимых объектов (СЗО)»;</w:t>
      </w:r>
    </w:p>
    <w:p w:rsidR="000F0B49" w:rsidRPr="008D4020" w:rsidRDefault="000F0B49" w:rsidP="000F0B49">
      <w:pPr>
        <w:spacing w:line="240" w:lineRule="auto"/>
        <w:ind w:firstLine="709"/>
        <w:rPr>
          <w:sz w:val="28"/>
          <w:szCs w:val="28"/>
        </w:rPr>
      </w:pPr>
      <w:r w:rsidRPr="008D4020">
        <w:rPr>
          <w:sz w:val="28"/>
          <w:szCs w:val="28"/>
        </w:rPr>
        <w:lastRenderedPageBreak/>
        <w:t>5. «Перспективы развития сетей связи и сре</w:t>
      </w:r>
      <w:proofErr w:type="gramStart"/>
      <w:r w:rsidRPr="008D4020">
        <w:rPr>
          <w:sz w:val="28"/>
          <w:szCs w:val="28"/>
        </w:rPr>
        <w:t>дств св</w:t>
      </w:r>
      <w:proofErr w:type="gramEnd"/>
      <w:r w:rsidRPr="008D4020">
        <w:rPr>
          <w:sz w:val="28"/>
          <w:szCs w:val="28"/>
        </w:rPr>
        <w:t>язи для оказания услуг связи на территории Ставропольского края в 2020 году».</w:t>
      </w:r>
    </w:p>
    <w:p w:rsidR="000F0B49" w:rsidRPr="008D4020" w:rsidRDefault="000F0B49" w:rsidP="000F0B49">
      <w:pPr>
        <w:spacing w:line="240" w:lineRule="auto"/>
        <w:ind w:firstLine="709"/>
        <w:rPr>
          <w:sz w:val="28"/>
          <w:szCs w:val="28"/>
        </w:rPr>
      </w:pPr>
      <w:r w:rsidRPr="008D4020">
        <w:rPr>
          <w:sz w:val="28"/>
          <w:szCs w:val="28"/>
        </w:rPr>
        <w:t xml:space="preserve">Рабочая встреча ТО по СКФО с представителями ГКУ СК «Краевой центр </w:t>
      </w:r>
      <w:proofErr w:type="spellStart"/>
      <w:r w:rsidRPr="008D4020">
        <w:rPr>
          <w:sz w:val="28"/>
          <w:szCs w:val="28"/>
        </w:rPr>
        <w:t>Информтехнологий</w:t>
      </w:r>
      <w:proofErr w:type="spellEnd"/>
      <w:r w:rsidRPr="008D4020">
        <w:rPr>
          <w:sz w:val="28"/>
          <w:szCs w:val="28"/>
        </w:rPr>
        <w:t>». В ходе встречи рассмотрены вопросы лицензирования деятельности в области оказания услуг связи.</w:t>
      </w:r>
    </w:p>
    <w:p w:rsidR="00FB679C" w:rsidRPr="000F2D6C" w:rsidRDefault="00FB679C" w:rsidP="00855B64">
      <w:pPr>
        <w:spacing w:line="240" w:lineRule="auto"/>
        <w:jc w:val="left"/>
        <w:outlineLvl w:val="1"/>
        <w:rPr>
          <w:b/>
          <w:sz w:val="28"/>
          <w:szCs w:val="28"/>
        </w:rPr>
      </w:pPr>
    </w:p>
    <w:p w:rsidR="00BA6752" w:rsidRPr="000F2D6C" w:rsidRDefault="00BA6752" w:rsidP="00855B64">
      <w:pPr>
        <w:pStyle w:val="affa"/>
        <w:spacing w:after="0"/>
        <w:jc w:val="both"/>
        <w:rPr>
          <w:rFonts w:ascii="Times New Roman" w:hAnsi="Times New Roman"/>
          <w:b/>
          <w:sz w:val="28"/>
          <w:szCs w:val="28"/>
        </w:rPr>
      </w:pPr>
      <w:r w:rsidRPr="000F2D6C">
        <w:rPr>
          <w:rFonts w:ascii="Times New Roman" w:hAnsi="Times New Roman"/>
          <w:b/>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BA6752" w:rsidRPr="000F2D6C" w:rsidRDefault="00BA6752" w:rsidP="00855B64">
      <w:pPr>
        <w:spacing w:line="240" w:lineRule="auto"/>
        <w:rPr>
          <w:i/>
          <w:sz w:val="28"/>
          <w:szCs w:val="26"/>
        </w:rPr>
      </w:pPr>
    </w:p>
    <w:p w:rsidR="00BA6752" w:rsidRPr="000F2D6C" w:rsidRDefault="00BA6752" w:rsidP="00855B64">
      <w:pPr>
        <w:spacing w:line="240" w:lineRule="auto"/>
        <w:jc w:val="center"/>
        <w:rPr>
          <w:i/>
          <w:sz w:val="28"/>
          <w:szCs w:val="26"/>
        </w:rPr>
      </w:pPr>
      <w:r w:rsidRPr="000F2D6C">
        <w:rPr>
          <w:i/>
          <w:sz w:val="28"/>
          <w:szCs w:val="26"/>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A6752" w:rsidRPr="000F2D6C" w:rsidRDefault="00BA6752" w:rsidP="00855B64">
      <w:pPr>
        <w:spacing w:line="240" w:lineRule="auto"/>
      </w:pPr>
    </w:p>
    <w:tbl>
      <w:tblPr>
        <w:tblStyle w:val="af7"/>
        <w:tblW w:w="3378" w:type="pct"/>
        <w:jc w:val="center"/>
        <w:shd w:val="clear" w:color="auto" w:fill="FFFFFF"/>
        <w:tblLayout w:type="fixed"/>
        <w:tblLook w:val="04A0"/>
      </w:tblPr>
      <w:tblGrid>
        <w:gridCol w:w="3943"/>
        <w:gridCol w:w="1277"/>
        <w:gridCol w:w="1247"/>
      </w:tblGrid>
      <w:tr w:rsidR="005010FC" w:rsidRPr="001205AE" w:rsidTr="00E26AB2">
        <w:trPr>
          <w:trHeight w:val="674"/>
          <w:jc w:val="center"/>
        </w:trPr>
        <w:tc>
          <w:tcPr>
            <w:tcW w:w="3049" w:type="pct"/>
            <w:shd w:val="clear" w:color="auto" w:fill="FFFFFF"/>
            <w:vAlign w:val="center"/>
          </w:tcPr>
          <w:p w:rsidR="005010FC" w:rsidRPr="001205AE" w:rsidRDefault="005010FC" w:rsidP="00855B64">
            <w:pPr>
              <w:spacing w:line="240" w:lineRule="auto"/>
              <w:jc w:val="center"/>
              <w:rPr>
                <w:sz w:val="24"/>
                <w:szCs w:val="24"/>
              </w:rPr>
            </w:pPr>
          </w:p>
        </w:tc>
        <w:tc>
          <w:tcPr>
            <w:tcW w:w="987" w:type="pct"/>
            <w:shd w:val="clear" w:color="auto" w:fill="FFFFFF"/>
            <w:vAlign w:val="center"/>
          </w:tcPr>
          <w:p w:rsidR="005010FC" w:rsidRPr="008A5119" w:rsidRDefault="005010FC" w:rsidP="00BB6CFD">
            <w:pPr>
              <w:spacing w:line="240" w:lineRule="auto"/>
              <w:rPr>
                <w:b/>
                <w:sz w:val="24"/>
                <w:szCs w:val="28"/>
              </w:rPr>
            </w:pPr>
            <w:r w:rsidRPr="008A5119">
              <w:rPr>
                <w:b/>
                <w:sz w:val="24"/>
                <w:szCs w:val="28"/>
              </w:rPr>
              <w:t xml:space="preserve">1 квартал </w:t>
            </w:r>
          </w:p>
          <w:p w:rsidR="005010FC" w:rsidRPr="008A5119" w:rsidRDefault="005010FC" w:rsidP="00BB6CFD">
            <w:pPr>
              <w:spacing w:line="240" w:lineRule="auto"/>
              <w:rPr>
                <w:b/>
                <w:sz w:val="24"/>
                <w:szCs w:val="28"/>
              </w:rPr>
            </w:pPr>
            <w:r w:rsidRPr="008A5119">
              <w:rPr>
                <w:b/>
                <w:sz w:val="24"/>
                <w:szCs w:val="28"/>
              </w:rPr>
              <w:t>2019 года</w:t>
            </w:r>
          </w:p>
        </w:tc>
        <w:tc>
          <w:tcPr>
            <w:tcW w:w="964" w:type="pct"/>
            <w:shd w:val="clear" w:color="auto" w:fill="FFFFFF"/>
            <w:vAlign w:val="center"/>
          </w:tcPr>
          <w:p w:rsidR="005010FC" w:rsidRPr="008A5119" w:rsidRDefault="00FD306C" w:rsidP="00855B64">
            <w:pPr>
              <w:spacing w:line="240" w:lineRule="auto"/>
              <w:rPr>
                <w:b/>
                <w:sz w:val="24"/>
                <w:szCs w:val="28"/>
              </w:rPr>
            </w:pPr>
            <w:r w:rsidRPr="008A5119">
              <w:rPr>
                <w:b/>
                <w:sz w:val="24"/>
                <w:szCs w:val="28"/>
              </w:rPr>
              <w:t>1 квартал 2020 года</w:t>
            </w:r>
          </w:p>
        </w:tc>
      </w:tr>
      <w:tr w:rsidR="00E360CA" w:rsidRPr="001205AE" w:rsidTr="00E26AB2">
        <w:trPr>
          <w:trHeight w:val="279"/>
          <w:jc w:val="center"/>
        </w:trPr>
        <w:tc>
          <w:tcPr>
            <w:tcW w:w="3049" w:type="pct"/>
            <w:shd w:val="clear" w:color="auto" w:fill="FFFFFF"/>
            <w:vAlign w:val="center"/>
          </w:tcPr>
          <w:p w:rsidR="00E360CA" w:rsidRPr="001205AE" w:rsidRDefault="00E360CA" w:rsidP="00855B64">
            <w:pPr>
              <w:spacing w:line="240" w:lineRule="auto"/>
              <w:jc w:val="center"/>
              <w:rPr>
                <w:sz w:val="24"/>
                <w:szCs w:val="24"/>
              </w:rPr>
            </w:pPr>
            <w:r w:rsidRPr="001205AE">
              <w:rPr>
                <w:sz w:val="24"/>
                <w:szCs w:val="24"/>
              </w:rPr>
              <w:t>Внесено уведомлений</w:t>
            </w:r>
          </w:p>
        </w:tc>
        <w:tc>
          <w:tcPr>
            <w:tcW w:w="987" w:type="pct"/>
            <w:shd w:val="clear" w:color="auto" w:fill="FFFFFF"/>
            <w:vAlign w:val="center"/>
          </w:tcPr>
          <w:p w:rsidR="00E360CA" w:rsidRPr="001205AE" w:rsidRDefault="00E360CA" w:rsidP="00BB6CFD">
            <w:pPr>
              <w:spacing w:line="240" w:lineRule="auto"/>
              <w:jc w:val="center"/>
              <w:rPr>
                <w:sz w:val="24"/>
                <w:szCs w:val="24"/>
              </w:rPr>
            </w:pPr>
            <w:r w:rsidRPr="001205AE">
              <w:rPr>
                <w:sz w:val="24"/>
                <w:szCs w:val="24"/>
              </w:rPr>
              <w:t>20</w:t>
            </w:r>
          </w:p>
        </w:tc>
        <w:tc>
          <w:tcPr>
            <w:tcW w:w="964" w:type="pct"/>
            <w:shd w:val="clear" w:color="auto" w:fill="FFFFFF"/>
            <w:vAlign w:val="center"/>
          </w:tcPr>
          <w:p w:rsidR="00E360CA" w:rsidRPr="00E360CA" w:rsidRDefault="00E360CA" w:rsidP="006135EE">
            <w:pPr>
              <w:spacing w:line="240" w:lineRule="auto"/>
              <w:jc w:val="center"/>
              <w:rPr>
                <w:sz w:val="24"/>
                <w:szCs w:val="24"/>
              </w:rPr>
            </w:pPr>
            <w:r w:rsidRPr="00E360CA">
              <w:rPr>
                <w:sz w:val="24"/>
                <w:szCs w:val="24"/>
              </w:rPr>
              <w:t>10</w:t>
            </w:r>
          </w:p>
        </w:tc>
      </w:tr>
      <w:tr w:rsidR="00E360CA" w:rsidRPr="001205AE" w:rsidTr="00E26AB2">
        <w:trPr>
          <w:trHeight w:val="279"/>
          <w:jc w:val="center"/>
        </w:trPr>
        <w:tc>
          <w:tcPr>
            <w:tcW w:w="3049" w:type="pct"/>
            <w:shd w:val="clear" w:color="auto" w:fill="FFFFFF"/>
            <w:vAlign w:val="center"/>
          </w:tcPr>
          <w:p w:rsidR="00E360CA" w:rsidRPr="001205AE" w:rsidRDefault="00E360CA" w:rsidP="00855B64">
            <w:pPr>
              <w:spacing w:line="240" w:lineRule="auto"/>
              <w:contextualSpacing/>
              <w:jc w:val="center"/>
              <w:rPr>
                <w:sz w:val="24"/>
                <w:szCs w:val="24"/>
              </w:rPr>
            </w:pPr>
            <w:r w:rsidRPr="001205AE">
              <w:rPr>
                <w:sz w:val="24"/>
                <w:szCs w:val="24"/>
              </w:rPr>
              <w:t>об изменении периодичности</w:t>
            </w:r>
          </w:p>
        </w:tc>
        <w:tc>
          <w:tcPr>
            <w:tcW w:w="987" w:type="pct"/>
            <w:shd w:val="clear" w:color="auto" w:fill="FFFFFF"/>
            <w:vAlign w:val="center"/>
          </w:tcPr>
          <w:p w:rsidR="00E360CA" w:rsidRPr="001205AE" w:rsidRDefault="00E360CA" w:rsidP="00BB6CFD">
            <w:pPr>
              <w:spacing w:line="240" w:lineRule="auto"/>
              <w:jc w:val="center"/>
              <w:rPr>
                <w:sz w:val="24"/>
                <w:szCs w:val="24"/>
              </w:rPr>
            </w:pPr>
            <w:r w:rsidRPr="001205AE">
              <w:rPr>
                <w:sz w:val="24"/>
                <w:szCs w:val="24"/>
              </w:rPr>
              <w:t>2</w:t>
            </w:r>
          </w:p>
        </w:tc>
        <w:tc>
          <w:tcPr>
            <w:tcW w:w="964" w:type="pct"/>
            <w:shd w:val="clear" w:color="auto" w:fill="FFFFFF"/>
            <w:vAlign w:val="center"/>
          </w:tcPr>
          <w:p w:rsidR="00E360CA" w:rsidRPr="00E360CA" w:rsidRDefault="00E360CA" w:rsidP="006135EE">
            <w:pPr>
              <w:spacing w:line="240" w:lineRule="auto"/>
              <w:jc w:val="center"/>
              <w:rPr>
                <w:sz w:val="24"/>
                <w:szCs w:val="24"/>
              </w:rPr>
            </w:pPr>
            <w:r w:rsidRPr="00E360CA">
              <w:rPr>
                <w:sz w:val="24"/>
                <w:szCs w:val="24"/>
              </w:rPr>
              <w:t>1</w:t>
            </w:r>
          </w:p>
        </w:tc>
      </w:tr>
      <w:tr w:rsidR="00E360CA" w:rsidRPr="001205AE" w:rsidTr="00E26AB2">
        <w:trPr>
          <w:trHeight w:val="279"/>
          <w:jc w:val="center"/>
        </w:trPr>
        <w:tc>
          <w:tcPr>
            <w:tcW w:w="3049" w:type="pct"/>
            <w:shd w:val="clear" w:color="auto" w:fill="FFFFFF"/>
            <w:vAlign w:val="center"/>
          </w:tcPr>
          <w:p w:rsidR="00E360CA" w:rsidRPr="001205AE" w:rsidRDefault="00E360CA" w:rsidP="00855B64">
            <w:pPr>
              <w:spacing w:line="240" w:lineRule="auto"/>
              <w:contextualSpacing/>
              <w:jc w:val="center"/>
              <w:rPr>
                <w:sz w:val="24"/>
                <w:szCs w:val="24"/>
              </w:rPr>
            </w:pPr>
            <w:r w:rsidRPr="001205AE">
              <w:rPr>
                <w:sz w:val="24"/>
                <w:szCs w:val="24"/>
              </w:rPr>
              <w:t>об изменении максимального объема</w:t>
            </w:r>
          </w:p>
        </w:tc>
        <w:tc>
          <w:tcPr>
            <w:tcW w:w="987" w:type="pct"/>
            <w:shd w:val="clear" w:color="auto" w:fill="FFFFFF"/>
            <w:vAlign w:val="center"/>
          </w:tcPr>
          <w:p w:rsidR="00E360CA" w:rsidRPr="001205AE" w:rsidRDefault="00E360CA" w:rsidP="00BB6CFD">
            <w:pPr>
              <w:spacing w:line="240" w:lineRule="auto"/>
              <w:jc w:val="center"/>
              <w:rPr>
                <w:sz w:val="24"/>
                <w:szCs w:val="24"/>
              </w:rPr>
            </w:pPr>
            <w:r w:rsidRPr="001205AE">
              <w:rPr>
                <w:sz w:val="24"/>
                <w:szCs w:val="24"/>
              </w:rPr>
              <w:t>3</w:t>
            </w:r>
          </w:p>
        </w:tc>
        <w:tc>
          <w:tcPr>
            <w:tcW w:w="964" w:type="pct"/>
            <w:shd w:val="clear" w:color="auto" w:fill="FFFFFF"/>
            <w:vAlign w:val="center"/>
          </w:tcPr>
          <w:p w:rsidR="00E360CA" w:rsidRPr="00E360CA" w:rsidRDefault="00E360CA" w:rsidP="006135EE">
            <w:pPr>
              <w:spacing w:line="240" w:lineRule="auto"/>
              <w:jc w:val="center"/>
              <w:rPr>
                <w:sz w:val="24"/>
                <w:szCs w:val="24"/>
              </w:rPr>
            </w:pPr>
            <w:r w:rsidRPr="00E360CA">
              <w:rPr>
                <w:sz w:val="24"/>
                <w:szCs w:val="24"/>
              </w:rPr>
              <w:t>2</w:t>
            </w:r>
          </w:p>
        </w:tc>
      </w:tr>
      <w:tr w:rsidR="00E360CA" w:rsidRPr="001205AE" w:rsidTr="00E26AB2">
        <w:trPr>
          <w:trHeight w:val="279"/>
          <w:jc w:val="center"/>
        </w:trPr>
        <w:tc>
          <w:tcPr>
            <w:tcW w:w="3049" w:type="pct"/>
            <w:shd w:val="clear" w:color="auto" w:fill="FFFFFF"/>
            <w:vAlign w:val="center"/>
          </w:tcPr>
          <w:p w:rsidR="00E360CA" w:rsidRPr="001205AE" w:rsidRDefault="00E360CA" w:rsidP="00855B64">
            <w:pPr>
              <w:spacing w:line="240" w:lineRule="auto"/>
              <w:contextualSpacing/>
              <w:jc w:val="center"/>
              <w:rPr>
                <w:sz w:val="24"/>
                <w:szCs w:val="24"/>
              </w:rPr>
            </w:pPr>
            <w:r w:rsidRPr="001205AE">
              <w:rPr>
                <w:sz w:val="24"/>
                <w:szCs w:val="24"/>
              </w:rPr>
              <w:t>об изменении местонахождения редакции</w:t>
            </w:r>
          </w:p>
        </w:tc>
        <w:tc>
          <w:tcPr>
            <w:tcW w:w="987" w:type="pct"/>
            <w:shd w:val="clear" w:color="auto" w:fill="FFFFFF"/>
            <w:vAlign w:val="center"/>
          </w:tcPr>
          <w:p w:rsidR="00E360CA" w:rsidRPr="001205AE" w:rsidRDefault="00E360CA" w:rsidP="00BB6CFD">
            <w:pPr>
              <w:spacing w:line="240" w:lineRule="auto"/>
              <w:jc w:val="center"/>
              <w:rPr>
                <w:sz w:val="24"/>
                <w:szCs w:val="24"/>
              </w:rPr>
            </w:pPr>
            <w:r w:rsidRPr="001205AE">
              <w:rPr>
                <w:sz w:val="24"/>
                <w:szCs w:val="24"/>
              </w:rPr>
              <w:t>5</w:t>
            </w:r>
          </w:p>
        </w:tc>
        <w:tc>
          <w:tcPr>
            <w:tcW w:w="964" w:type="pct"/>
            <w:shd w:val="clear" w:color="auto" w:fill="FFFFFF"/>
            <w:vAlign w:val="center"/>
          </w:tcPr>
          <w:p w:rsidR="00E360CA" w:rsidRPr="00E360CA" w:rsidRDefault="00E360CA" w:rsidP="006135EE">
            <w:pPr>
              <w:spacing w:line="240" w:lineRule="auto"/>
              <w:jc w:val="center"/>
              <w:rPr>
                <w:sz w:val="24"/>
                <w:szCs w:val="24"/>
              </w:rPr>
            </w:pPr>
            <w:r w:rsidRPr="00E360CA">
              <w:rPr>
                <w:sz w:val="24"/>
                <w:szCs w:val="24"/>
              </w:rPr>
              <w:t>2</w:t>
            </w:r>
          </w:p>
        </w:tc>
      </w:tr>
      <w:tr w:rsidR="00E360CA" w:rsidRPr="001205AE" w:rsidTr="00E26AB2">
        <w:trPr>
          <w:trHeight w:val="279"/>
          <w:jc w:val="center"/>
        </w:trPr>
        <w:tc>
          <w:tcPr>
            <w:tcW w:w="3049" w:type="pct"/>
            <w:shd w:val="clear" w:color="auto" w:fill="FFFFFF"/>
            <w:vAlign w:val="center"/>
          </w:tcPr>
          <w:p w:rsidR="00E360CA" w:rsidRPr="001205AE" w:rsidRDefault="00E360CA" w:rsidP="00855B64">
            <w:pPr>
              <w:spacing w:line="240" w:lineRule="auto"/>
              <w:contextualSpacing/>
              <w:jc w:val="center"/>
              <w:rPr>
                <w:sz w:val="24"/>
                <w:szCs w:val="24"/>
              </w:rPr>
            </w:pPr>
            <w:r w:rsidRPr="001205AE">
              <w:rPr>
                <w:sz w:val="24"/>
                <w:szCs w:val="24"/>
              </w:rPr>
              <w:t>о приостановке деятельности СМИ</w:t>
            </w:r>
          </w:p>
        </w:tc>
        <w:tc>
          <w:tcPr>
            <w:tcW w:w="987" w:type="pct"/>
            <w:shd w:val="clear" w:color="auto" w:fill="FFFFFF"/>
            <w:vAlign w:val="center"/>
          </w:tcPr>
          <w:p w:rsidR="00E360CA" w:rsidRPr="001205AE" w:rsidRDefault="00E360CA" w:rsidP="00BB6CFD">
            <w:pPr>
              <w:spacing w:line="240" w:lineRule="auto"/>
              <w:jc w:val="center"/>
              <w:rPr>
                <w:sz w:val="24"/>
                <w:szCs w:val="24"/>
              </w:rPr>
            </w:pPr>
            <w:r w:rsidRPr="001205AE">
              <w:rPr>
                <w:sz w:val="24"/>
                <w:szCs w:val="24"/>
              </w:rPr>
              <w:t>2</w:t>
            </w:r>
          </w:p>
        </w:tc>
        <w:tc>
          <w:tcPr>
            <w:tcW w:w="964" w:type="pct"/>
            <w:shd w:val="clear" w:color="auto" w:fill="FFFFFF"/>
            <w:vAlign w:val="center"/>
          </w:tcPr>
          <w:p w:rsidR="00E360CA" w:rsidRPr="00E360CA" w:rsidRDefault="00E360CA" w:rsidP="006135EE">
            <w:pPr>
              <w:spacing w:line="240" w:lineRule="auto"/>
              <w:jc w:val="center"/>
              <w:rPr>
                <w:sz w:val="24"/>
                <w:szCs w:val="24"/>
              </w:rPr>
            </w:pPr>
            <w:r w:rsidRPr="00E360CA">
              <w:rPr>
                <w:sz w:val="24"/>
                <w:szCs w:val="24"/>
              </w:rPr>
              <w:t>3</w:t>
            </w:r>
          </w:p>
        </w:tc>
      </w:tr>
      <w:tr w:rsidR="00E360CA" w:rsidRPr="001205AE" w:rsidTr="00E26AB2">
        <w:trPr>
          <w:trHeight w:val="279"/>
          <w:jc w:val="center"/>
        </w:trPr>
        <w:tc>
          <w:tcPr>
            <w:tcW w:w="3049" w:type="pct"/>
            <w:shd w:val="clear" w:color="auto" w:fill="FFFFFF"/>
            <w:vAlign w:val="center"/>
          </w:tcPr>
          <w:p w:rsidR="00E360CA" w:rsidRPr="001205AE" w:rsidRDefault="00E360CA" w:rsidP="00855B64">
            <w:pPr>
              <w:spacing w:line="240" w:lineRule="auto"/>
              <w:contextualSpacing/>
              <w:jc w:val="center"/>
              <w:rPr>
                <w:sz w:val="24"/>
                <w:szCs w:val="24"/>
              </w:rPr>
            </w:pPr>
            <w:r w:rsidRPr="001205AE">
              <w:rPr>
                <w:sz w:val="24"/>
                <w:szCs w:val="24"/>
              </w:rPr>
              <w:t>об изменении местонахождения учредителя</w:t>
            </w:r>
          </w:p>
        </w:tc>
        <w:tc>
          <w:tcPr>
            <w:tcW w:w="987" w:type="pct"/>
            <w:shd w:val="clear" w:color="auto" w:fill="FFFFFF"/>
            <w:vAlign w:val="center"/>
          </w:tcPr>
          <w:p w:rsidR="00E360CA" w:rsidRPr="001205AE" w:rsidRDefault="00E360CA" w:rsidP="00BB6CFD">
            <w:pPr>
              <w:spacing w:line="240" w:lineRule="auto"/>
              <w:jc w:val="center"/>
              <w:rPr>
                <w:sz w:val="24"/>
                <w:szCs w:val="24"/>
              </w:rPr>
            </w:pPr>
            <w:r w:rsidRPr="001205AE">
              <w:rPr>
                <w:sz w:val="24"/>
                <w:szCs w:val="24"/>
              </w:rPr>
              <w:t>8</w:t>
            </w:r>
          </w:p>
        </w:tc>
        <w:tc>
          <w:tcPr>
            <w:tcW w:w="964" w:type="pct"/>
            <w:shd w:val="clear" w:color="auto" w:fill="FFFFFF"/>
            <w:vAlign w:val="center"/>
          </w:tcPr>
          <w:p w:rsidR="00E360CA" w:rsidRPr="00E360CA" w:rsidRDefault="00E360CA" w:rsidP="006135EE">
            <w:pPr>
              <w:spacing w:line="240" w:lineRule="auto"/>
              <w:jc w:val="center"/>
              <w:rPr>
                <w:sz w:val="24"/>
                <w:szCs w:val="24"/>
              </w:rPr>
            </w:pPr>
            <w:r w:rsidRPr="00E360CA">
              <w:rPr>
                <w:sz w:val="24"/>
                <w:szCs w:val="24"/>
              </w:rPr>
              <w:t>1</w:t>
            </w:r>
          </w:p>
        </w:tc>
      </w:tr>
      <w:tr w:rsidR="00E360CA" w:rsidRPr="001205AE" w:rsidTr="00E26AB2">
        <w:trPr>
          <w:trHeight w:val="279"/>
          <w:jc w:val="center"/>
        </w:trPr>
        <w:tc>
          <w:tcPr>
            <w:tcW w:w="3049" w:type="pct"/>
            <w:shd w:val="clear" w:color="auto" w:fill="FFFFFF"/>
            <w:vAlign w:val="center"/>
          </w:tcPr>
          <w:p w:rsidR="00E360CA" w:rsidRPr="001205AE" w:rsidRDefault="00E360CA" w:rsidP="00855B64">
            <w:pPr>
              <w:spacing w:line="240" w:lineRule="auto"/>
              <w:jc w:val="center"/>
              <w:rPr>
                <w:sz w:val="24"/>
                <w:szCs w:val="24"/>
              </w:rPr>
            </w:pPr>
            <w:r w:rsidRPr="001205AE">
              <w:rPr>
                <w:sz w:val="24"/>
                <w:szCs w:val="24"/>
              </w:rPr>
              <w:t>Внесено решений о прекращении деятельности СМИ:</w:t>
            </w:r>
          </w:p>
        </w:tc>
        <w:tc>
          <w:tcPr>
            <w:tcW w:w="987" w:type="pct"/>
            <w:shd w:val="clear" w:color="auto" w:fill="FFFFFF"/>
            <w:vAlign w:val="center"/>
          </w:tcPr>
          <w:p w:rsidR="00E360CA" w:rsidRPr="001205AE" w:rsidRDefault="00E360CA" w:rsidP="00BB6CFD">
            <w:pPr>
              <w:spacing w:line="240" w:lineRule="auto"/>
              <w:jc w:val="center"/>
              <w:rPr>
                <w:sz w:val="24"/>
                <w:szCs w:val="24"/>
              </w:rPr>
            </w:pPr>
            <w:r w:rsidRPr="001205AE">
              <w:rPr>
                <w:sz w:val="24"/>
                <w:szCs w:val="24"/>
              </w:rPr>
              <w:t>7</w:t>
            </w:r>
          </w:p>
        </w:tc>
        <w:tc>
          <w:tcPr>
            <w:tcW w:w="964" w:type="pct"/>
            <w:shd w:val="clear" w:color="auto" w:fill="FFFFFF"/>
            <w:vAlign w:val="center"/>
          </w:tcPr>
          <w:p w:rsidR="00E360CA" w:rsidRPr="00E360CA" w:rsidRDefault="00E360CA" w:rsidP="006135EE">
            <w:pPr>
              <w:spacing w:line="240" w:lineRule="auto"/>
              <w:jc w:val="center"/>
              <w:rPr>
                <w:sz w:val="24"/>
                <w:szCs w:val="24"/>
              </w:rPr>
            </w:pPr>
            <w:r w:rsidRPr="00E360CA">
              <w:rPr>
                <w:sz w:val="24"/>
                <w:szCs w:val="24"/>
              </w:rPr>
              <w:t>1</w:t>
            </w:r>
          </w:p>
        </w:tc>
      </w:tr>
      <w:tr w:rsidR="00E360CA" w:rsidRPr="001205AE" w:rsidTr="00E26AB2">
        <w:trPr>
          <w:trHeight w:val="279"/>
          <w:jc w:val="center"/>
        </w:trPr>
        <w:tc>
          <w:tcPr>
            <w:tcW w:w="3049" w:type="pct"/>
            <w:shd w:val="clear" w:color="auto" w:fill="FFFFFF"/>
            <w:vAlign w:val="center"/>
          </w:tcPr>
          <w:p w:rsidR="00E360CA" w:rsidRPr="001205AE" w:rsidRDefault="00E360CA" w:rsidP="001031CA">
            <w:pPr>
              <w:numPr>
                <w:ilvl w:val="0"/>
                <w:numId w:val="5"/>
              </w:numPr>
              <w:spacing w:line="240" w:lineRule="auto"/>
              <w:ind w:left="426" w:firstLine="0"/>
              <w:contextualSpacing/>
              <w:jc w:val="center"/>
              <w:rPr>
                <w:sz w:val="24"/>
                <w:szCs w:val="24"/>
              </w:rPr>
            </w:pPr>
            <w:r w:rsidRPr="001205AE">
              <w:rPr>
                <w:sz w:val="24"/>
                <w:szCs w:val="24"/>
              </w:rPr>
              <w:t>решения суда</w:t>
            </w:r>
          </w:p>
        </w:tc>
        <w:tc>
          <w:tcPr>
            <w:tcW w:w="987" w:type="pct"/>
            <w:shd w:val="clear" w:color="auto" w:fill="FFFFFF"/>
            <w:vAlign w:val="center"/>
          </w:tcPr>
          <w:p w:rsidR="00E360CA" w:rsidRPr="001205AE" w:rsidRDefault="00E360CA" w:rsidP="00BB6CFD">
            <w:pPr>
              <w:spacing w:line="240" w:lineRule="auto"/>
              <w:jc w:val="center"/>
              <w:rPr>
                <w:sz w:val="24"/>
                <w:szCs w:val="24"/>
              </w:rPr>
            </w:pPr>
            <w:r w:rsidRPr="001205AE">
              <w:rPr>
                <w:sz w:val="24"/>
                <w:szCs w:val="24"/>
              </w:rPr>
              <w:t>5</w:t>
            </w:r>
          </w:p>
        </w:tc>
        <w:tc>
          <w:tcPr>
            <w:tcW w:w="964" w:type="pct"/>
            <w:shd w:val="clear" w:color="auto" w:fill="FFFFFF"/>
            <w:vAlign w:val="center"/>
          </w:tcPr>
          <w:p w:rsidR="00E360CA" w:rsidRPr="00E360CA" w:rsidRDefault="00E360CA" w:rsidP="006135EE">
            <w:pPr>
              <w:spacing w:line="240" w:lineRule="auto"/>
              <w:jc w:val="center"/>
              <w:rPr>
                <w:sz w:val="24"/>
                <w:szCs w:val="24"/>
              </w:rPr>
            </w:pPr>
            <w:r w:rsidRPr="00E360CA">
              <w:rPr>
                <w:sz w:val="24"/>
                <w:szCs w:val="24"/>
              </w:rPr>
              <w:t>9</w:t>
            </w:r>
          </w:p>
        </w:tc>
      </w:tr>
      <w:tr w:rsidR="00E360CA" w:rsidRPr="001205AE" w:rsidTr="00E26AB2">
        <w:trPr>
          <w:trHeight w:val="279"/>
          <w:jc w:val="center"/>
        </w:trPr>
        <w:tc>
          <w:tcPr>
            <w:tcW w:w="3049" w:type="pct"/>
            <w:shd w:val="clear" w:color="auto" w:fill="FFFFFF"/>
            <w:vAlign w:val="center"/>
          </w:tcPr>
          <w:p w:rsidR="00E360CA" w:rsidRPr="001205AE" w:rsidRDefault="00E360CA" w:rsidP="001031CA">
            <w:pPr>
              <w:numPr>
                <w:ilvl w:val="0"/>
                <w:numId w:val="5"/>
              </w:numPr>
              <w:spacing w:line="240" w:lineRule="auto"/>
              <w:ind w:left="426" w:right="30" w:firstLine="0"/>
              <w:contextualSpacing/>
              <w:jc w:val="center"/>
              <w:rPr>
                <w:sz w:val="24"/>
                <w:szCs w:val="24"/>
              </w:rPr>
            </w:pPr>
            <w:r w:rsidRPr="001205AE">
              <w:rPr>
                <w:sz w:val="24"/>
                <w:szCs w:val="24"/>
              </w:rPr>
              <w:t>решения учредителей</w:t>
            </w:r>
          </w:p>
        </w:tc>
        <w:tc>
          <w:tcPr>
            <w:tcW w:w="987" w:type="pct"/>
            <w:shd w:val="clear" w:color="auto" w:fill="FFFFFF"/>
            <w:vAlign w:val="center"/>
          </w:tcPr>
          <w:p w:rsidR="00E360CA" w:rsidRPr="001205AE" w:rsidRDefault="00E360CA" w:rsidP="00BB6CFD">
            <w:pPr>
              <w:spacing w:line="240" w:lineRule="auto"/>
              <w:jc w:val="center"/>
              <w:rPr>
                <w:sz w:val="24"/>
                <w:szCs w:val="24"/>
              </w:rPr>
            </w:pPr>
            <w:r w:rsidRPr="001205AE">
              <w:rPr>
                <w:sz w:val="24"/>
                <w:szCs w:val="24"/>
              </w:rPr>
              <w:t>2</w:t>
            </w:r>
          </w:p>
        </w:tc>
        <w:tc>
          <w:tcPr>
            <w:tcW w:w="964" w:type="pct"/>
            <w:shd w:val="clear" w:color="auto" w:fill="FFFFFF"/>
            <w:vAlign w:val="center"/>
          </w:tcPr>
          <w:p w:rsidR="00E360CA" w:rsidRPr="00E360CA" w:rsidRDefault="00E360CA" w:rsidP="006135EE">
            <w:pPr>
              <w:spacing w:line="240" w:lineRule="auto"/>
              <w:jc w:val="center"/>
              <w:rPr>
                <w:sz w:val="24"/>
                <w:szCs w:val="24"/>
              </w:rPr>
            </w:pPr>
            <w:r w:rsidRPr="00E360CA">
              <w:rPr>
                <w:sz w:val="24"/>
                <w:szCs w:val="24"/>
              </w:rPr>
              <w:t>5</w:t>
            </w:r>
          </w:p>
        </w:tc>
      </w:tr>
      <w:tr w:rsidR="00E360CA" w:rsidRPr="001205AE" w:rsidTr="00E26AB2">
        <w:trPr>
          <w:trHeight w:val="279"/>
          <w:jc w:val="center"/>
        </w:trPr>
        <w:tc>
          <w:tcPr>
            <w:tcW w:w="3049" w:type="pct"/>
            <w:shd w:val="clear" w:color="auto" w:fill="FFFFFF"/>
            <w:vAlign w:val="center"/>
          </w:tcPr>
          <w:p w:rsidR="00E360CA" w:rsidRPr="001205AE" w:rsidRDefault="00E360CA" w:rsidP="00855B64">
            <w:pPr>
              <w:spacing w:line="240" w:lineRule="auto"/>
              <w:jc w:val="center"/>
              <w:rPr>
                <w:sz w:val="24"/>
                <w:szCs w:val="24"/>
              </w:rPr>
            </w:pPr>
            <w:r w:rsidRPr="001205AE">
              <w:rPr>
                <w:sz w:val="24"/>
                <w:szCs w:val="24"/>
              </w:rPr>
              <w:t>Предоставлено сведений из реестра</w:t>
            </w:r>
          </w:p>
        </w:tc>
        <w:tc>
          <w:tcPr>
            <w:tcW w:w="987" w:type="pct"/>
            <w:shd w:val="clear" w:color="auto" w:fill="FFFFFF"/>
            <w:vAlign w:val="center"/>
          </w:tcPr>
          <w:p w:rsidR="00E360CA" w:rsidRPr="001205AE" w:rsidRDefault="00E360CA" w:rsidP="00BB6CFD">
            <w:pPr>
              <w:spacing w:line="240" w:lineRule="auto"/>
              <w:jc w:val="center"/>
              <w:rPr>
                <w:sz w:val="24"/>
                <w:szCs w:val="24"/>
              </w:rPr>
            </w:pPr>
            <w:r w:rsidRPr="001205AE">
              <w:rPr>
                <w:sz w:val="24"/>
                <w:szCs w:val="24"/>
              </w:rPr>
              <w:t>0</w:t>
            </w:r>
          </w:p>
        </w:tc>
        <w:tc>
          <w:tcPr>
            <w:tcW w:w="964" w:type="pct"/>
            <w:shd w:val="clear" w:color="auto" w:fill="FFFFFF"/>
            <w:vAlign w:val="center"/>
          </w:tcPr>
          <w:p w:rsidR="00E360CA" w:rsidRPr="00E360CA" w:rsidRDefault="00E360CA" w:rsidP="006135EE">
            <w:pPr>
              <w:spacing w:line="240" w:lineRule="auto"/>
              <w:jc w:val="center"/>
              <w:rPr>
                <w:sz w:val="24"/>
                <w:szCs w:val="24"/>
              </w:rPr>
            </w:pPr>
            <w:r w:rsidRPr="00E360CA">
              <w:rPr>
                <w:sz w:val="24"/>
                <w:szCs w:val="24"/>
              </w:rPr>
              <w:t>4</w:t>
            </w:r>
          </w:p>
        </w:tc>
      </w:tr>
      <w:tr w:rsidR="00BA6752" w:rsidRPr="001205AE" w:rsidTr="00E26AB2">
        <w:trPr>
          <w:trHeight w:val="415"/>
          <w:jc w:val="center"/>
        </w:trPr>
        <w:tc>
          <w:tcPr>
            <w:tcW w:w="5000" w:type="pct"/>
            <w:gridSpan w:val="3"/>
            <w:shd w:val="clear" w:color="auto" w:fill="FFFFFF"/>
            <w:vAlign w:val="center"/>
          </w:tcPr>
          <w:p w:rsidR="00BA6752" w:rsidRPr="008A5119" w:rsidRDefault="00BA6752" w:rsidP="00855B64">
            <w:pPr>
              <w:spacing w:line="240" w:lineRule="auto"/>
              <w:jc w:val="center"/>
              <w:rPr>
                <w:b/>
                <w:i/>
                <w:sz w:val="24"/>
                <w:szCs w:val="24"/>
              </w:rPr>
            </w:pPr>
            <w:r w:rsidRPr="008A5119">
              <w:rPr>
                <w:b/>
                <w:i/>
                <w:sz w:val="24"/>
                <w:szCs w:val="24"/>
              </w:rPr>
              <w:t>Сведения о нагрузке</w:t>
            </w:r>
          </w:p>
        </w:tc>
      </w:tr>
      <w:tr w:rsidR="00011907" w:rsidRPr="001205AE" w:rsidTr="00E26AB2">
        <w:trPr>
          <w:trHeight w:val="415"/>
          <w:jc w:val="center"/>
        </w:trPr>
        <w:tc>
          <w:tcPr>
            <w:tcW w:w="3049" w:type="pct"/>
            <w:shd w:val="clear" w:color="auto" w:fill="FFFFFF"/>
            <w:vAlign w:val="center"/>
          </w:tcPr>
          <w:p w:rsidR="00011907" w:rsidRPr="001205AE" w:rsidRDefault="00011907" w:rsidP="00855B64">
            <w:pPr>
              <w:spacing w:line="240" w:lineRule="auto"/>
              <w:jc w:val="center"/>
              <w:rPr>
                <w:sz w:val="24"/>
                <w:szCs w:val="24"/>
              </w:rPr>
            </w:pPr>
            <w:r w:rsidRPr="001205AE">
              <w:rPr>
                <w:sz w:val="24"/>
                <w:szCs w:val="24"/>
              </w:rPr>
              <w:t>Количество сотрудников</w:t>
            </w:r>
          </w:p>
        </w:tc>
        <w:tc>
          <w:tcPr>
            <w:tcW w:w="987" w:type="pct"/>
            <w:shd w:val="clear" w:color="auto" w:fill="FFFFFF"/>
            <w:vAlign w:val="center"/>
          </w:tcPr>
          <w:p w:rsidR="00011907" w:rsidRPr="001205AE" w:rsidRDefault="00011907" w:rsidP="00BB6CFD">
            <w:pPr>
              <w:spacing w:line="240" w:lineRule="auto"/>
              <w:jc w:val="center"/>
              <w:rPr>
                <w:sz w:val="24"/>
                <w:szCs w:val="24"/>
              </w:rPr>
            </w:pPr>
            <w:r w:rsidRPr="001205AE">
              <w:rPr>
                <w:sz w:val="24"/>
                <w:szCs w:val="24"/>
              </w:rPr>
              <w:t>2</w:t>
            </w:r>
          </w:p>
        </w:tc>
        <w:tc>
          <w:tcPr>
            <w:tcW w:w="964" w:type="pct"/>
            <w:shd w:val="clear" w:color="auto" w:fill="FFFFFF"/>
            <w:vAlign w:val="center"/>
          </w:tcPr>
          <w:p w:rsidR="00011907" w:rsidRPr="001205AE" w:rsidRDefault="00011907" w:rsidP="00BB6CFD">
            <w:pPr>
              <w:spacing w:line="240" w:lineRule="auto"/>
              <w:jc w:val="center"/>
              <w:rPr>
                <w:sz w:val="24"/>
                <w:szCs w:val="24"/>
              </w:rPr>
            </w:pPr>
            <w:r w:rsidRPr="001205AE">
              <w:rPr>
                <w:sz w:val="24"/>
                <w:szCs w:val="24"/>
              </w:rPr>
              <w:t>2</w:t>
            </w:r>
          </w:p>
        </w:tc>
      </w:tr>
      <w:tr w:rsidR="00011907" w:rsidRPr="001205AE" w:rsidTr="00E26AB2">
        <w:trPr>
          <w:jc w:val="center"/>
        </w:trPr>
        <w:tc>
          <w:tcPr>
            <w:tcW w:w="3049" w:type="pct"/>
            <w:shd w:val="clear" w:color="auto" w:fill="FFFFFF"/>
            <w:vAlign w:val="center"/>
          </w:tcPr>
          <w:p w:rsidR="00011907" w:rsidRPr="001205AE" w:rsidRDefault="00011907" w:rsidP="00855B64">
            <w:pPr>
              <w:spacing w:line="240" w:lineRule="auto"/>
              <w:jc w:val="center"/>
              <w:rPr>
                <w:sz w:val="24"/>
                <w:szCs w:val="24"/>
              </w:rPr>
            </w:pPr>
            <w:r w:rsidRPr="001205AE">
              <w:rPr>
                <w:sz w:val="24"/>
                <w:szCs w:val="24"/>
              </w:rPr>
              <w:t>Средняя нагрузка на сотрудника</w:t>
            </w:r>
          </w:p>
        </w:tc>
        <w:tc>
          <w:tcPr>
            <w:tcW w:w="987" w:type="pct"/>
            <w:shd w:val="clear" w:color="auto" w:fill="FFFFFF"/>
            <w:vAlign w:val="center"/>
          </w:tcPr>
          <w:p w:rsidR="00011907" w:rsidRPr="001205AE" w:rsidRDefault="00011907" w:rsidP="00BB6CFD">
            <w:pPr>
              <w:spacing w:line="240" w:lineRule="auto"/>
              <w:jc w:val="center"/>
              <w:rPr>
                <w:sz w:val="24"/>
                <w:szCs w:val="24"/>
              </w:rPr>
            </w:pPr>
            <w:r w:rsidRPr="001205AE">
              <w:rPr>
                <w:sz w:val="24"/>
                <w:szCs w:val="24"/>
              </w:rPr>
              <w:t>13,5</w:t>
            </w:r>
          </w:p>
        </w:tc>
        <w:tc>
          <w:tcPr>
            <w:tcW w:w="964" w:type="pct"/>
            <w:shd w:val="clear" w:color="auto" w:fill="FFFFFF"/>
            <w:vAlign w:val="center"/>
          </w:tcPr>
          <w:p w:rsidR="00011907" w:rsidRPr="001205AE" w:rsidRDefault="00011907" w:rsidP="00BB6CFD">
            <w:pPr>
              <w:spacing w:line="240" w:lineRule="auto"/>
              <w:jc w:val="center"/>
              <w:rPr>
                <w:sz w:val="24"/>
                <w:szCs w:val="24"/>
              </w:rPr>
            </w:pPr>
            <w:r w:rsidRPr="001205AE">
              <w:rPr>
                <w:sz w:val="24"/>
                <w:szCs w:val="24"/>
              </w:rPr>
              <w:t>9,5</w:t>
            </w:r>
          </w:p>
        </w:tc>
      </w:tr>
    </w:tbl>
    <w:p w:rsidR="00BA6752" w:rsidRPr="000F2D6C" w:rsidRDefault="00BA6752" w:rsidP="00855B64">
      <w:pPr>
        <w:spacing w:line="240" w:lineRule="auto"/>
        <w:ind w:firstLine="709"/>
        <w:rPr>
          <w:sz w:val="28"/>
          <w:szCs w:val="28"/>
        </w:rPr>
      </w:pPr>
    </w:p>
    <w:p w:rsidR="003A5B96" w:rsidRPr="00381698" w:rsidRDefault="003A5B96" w:rsidP="003A5B96">
      <w:pPr>
        <w:spacing w:line="240" w:lineRule="auto"/>
        <w:ind w:firstLine="709"/>
        <w:rPr>
          <w:sz w:val="28"/>
          <w:szCs w:val="28"/>
        </w:rPr>
      </w:pPr>
      <w:proofErr w:type="gramStart"/>
      <w:r w:rsidRPr="00381698">
        <w:rPr>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w:t>
      </w:r>
      <w:proofErr w:type="gramEnd"/>
      <w:r w:rsidRPr="00381698">
        <w:rPr>
          <w:sz w:val="28"/>
          <w:szCs w:val="28"/>
        </w:rPr>
        <w:t xml:space="preserve"> Установленные Регламентом сроки административных процедур не нарушались.</w:t>
      </w:r>
    </w:p>
    <w:p w:rsidR="003A5B96" w:rsidRPr="00381698" w:rsidRDefault="003A5B96" w:rsidP="003A5B96">
      <w:pPr>
        <w:spacing w:line="240" w:lineRule="auto"/>
        <w:ind w:firstLine="709"/>
        <w:rPr>
          <w:sz w:val="28"/>
          <w:szCs w:val="28"/>
        </w:rPr>
      </w:pPr>
      <w:r w:rsidRPr="00381698">
        <w:rPr>
          <w:sz w:val="28"/>
          <w:szCs w:val="28"/>
        </w:rPr>
        <w:t xml:space="preserve">Информация о месте предоставления государственной услуги, справочных телефонах, графике приема заявителей в соответствие с </w:t>
      </w:r>
      <w:r w:rsidRPr="00381698">
        <w:rPr>
          <w:sz w:val="28"/>
          <w:szCs w:val="28"/>
        </w:rPr>
        <w:lastRenderedPageBreak/>
        <w:t xml:space="preserve">требованиями Регламента размещена на стендах Управления, а также на официальном сайте Управления. </w:t>
      </w:r>
      <w:proofErr w:type="gramStart"/>
      <w:r w:rsidRPr="00381698">
        <w:rPr>
          <w:sz w:val="28"/>
          <w:szCs w:val="28"/>
        </w:rPr>
        <w:t>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сведений, которые должны содержаться в заявлении и обращении, образцы заявлений, формы уведомлений, а так же  методические рекомендации к их  заполнению.</w:t>
      </w:r>
      <w:proofErr w:type="gramEnd"/>
      <w:r>
        <w:rPr>
          <w:sz w:val="28"/>
          <w:szCs w:val="28"/>
        </w:rPr>
        <w:t xml:space="preserve"> </w:t>
      </w:r>
      <w:r w:rsidRPr="00381698">
        <w:rPr>
          <w:sz w:val="28"/>
          <w:szCs w:val="28"/>
        </w:rPr>
        <w:t>Оказываются консультации по вопросам предоставления государственной услуги посредством  электронной почты, в письменной форме (при поступлении обращений) и  регулярно в телефонном режиме.</w:t>
      </w:r>
    </w:p>
    <w:p w:rsidR="003A5B96" w:rsidRPr="00381698" w:rsidRDefault="003A5B96" w:rsidP="003A5B96">
      <w:pPr>
        <w:spacing w:line="240" w:lineRule="auto"/>
        <w:ind w:firstLine="709"/>
        <w:rPr>
          <w:sz w:val="28"/>
          <w:szCs w:val="28"/>
        </w:rPr>
      </w:pPr>
      <w:r w:rsidRPr="00381698">
        <w:rPr>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BA6752" w:rsidRPr="000F2D6C" w:rsidRDefault="00BA6752" w:rsidP="00855B64">
      <w:pPr>
        <w:spacing w:line="240" w:lineRule="auto"/>
        <w:rPr>
          <w:i/>
          <w:iCs/>
          <w:sz w:val="24"/>
          <w:szCs w:val="24"/>
          <w:u w:val="single"/>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A6752" w:rsidRPr="000F2D6C" w:rsidRDefault="00BA6752" w:rsidP="00855B64">
      <w:pPr>
        <w:spacing w:line="240" w:lineRule="auto"/>
        <w:rPr>
          <w:sz w:val="24"/>
          <w:szCs w:val="24"/>
        </w:rPr>
      </w:pPr>
    </w:p>
    <w:tbl>
      <w:tblPr>
        <w:tblStyle w:val="af7"/>
        <w:tblW w:w="0" w:type="auto"/>
        <w:jc w:val="center"/>
        <w:shd w:val="clear" w:color="auto" w:fill="FFFFFF"/>
        <w:tblLayout w:type="fixed"/>
        <w:tblLook w:val="04A0"/>
      </w:tblPr>
      <w:tblGrid>
        <w:gridCol w:w="3903"/>
        <w:gridCol w:w="1593"/>
        <w:gridCol w:w="1801"/>
      </w:tblGrid>
      <w:tr w:rsidR="007B64B6" w:rsidRPr="000F2D6C" w:rsidTr="00E26AB2">
        <w:trPr>
          <w:trHeight w:val="379"/>
          <w:jc w:val="center"/>
        </w:trPr>
        <w:tc>
          <w:tcPr>
            <w:tcW w:w="3903" w:type="dxa"/>
            <w:shd w:val="clear" w:color="auto" w:fill="FFFFFF"/>
            <w:vAlign w:val="center"/>
          </w:tcPr>
          <w:p w:rsidR="007B64B6" w:rsidRPr="000F2D6C" w:rsidRDefault="007B64B6" w:rsidP="00855B64">
            <w:pPr>
              <w:spacing w:line="240" w:lineRule="auto"/>
              <w:jc w:val="center"/>
              <w:rPr>
                <w:sz w:val="24"/>
                <w:szCs w:val="24"/>
              </w:rPr>
            </w:pPr>
          </w:p>
        </w:tc>
        <w:tc>
          <w:tcPr>
            <w:tcW w:w="1593" w:type="dxa"/>
            <w:shd w:val="clear" w:color="auto" w:fill="FFFFFF"/>
            <w:vAlign w:val="center"/>
          </w:tcPr>
          <w:p w:rsidR="007B64B6" w:rsidRPr="008A5119" w:rsidRDefault="007B64B6" w:rsidP="00BB6CFD">
            <w:pPr>
              <w:spacing w:line="240" w:lineRule="auto"/>
              <w:rPr>
                <w:b/>
                <w:sz w:val="24"/>
                <w:szCs w:val="24"/>
              </w:rPr>
            </w:pPr>
            <w:r w:rsidRPr="008A5119">
              <w:rPr>
                <w:b/>
                <w:sz w:val="24"/>
                <w:szCs w:val="24"/>
              </w:rPr>
              <w:t>1кв. 2019</w:t>
            </w:r>
          </w:p>
        </w:tc>
        <w:tc>
          <w:tcPr>
            <w:tcW w:w="1801" w:type="dxa"/>
            <w:shd w:val="clear" w:color="auto" w:fill="FFFFFF"/>
            <w:vAlign w:val="center"/>
          </w:tcPr>
          <w:p w:rsidR="007B64B6" w:rsidRPr="008A5119" w:rsidRDefault="007B64B6" w:rsidP="007B64B6">
            <w:pPr>
              <w:spacing w:line="240" w:lineRule="auto"/>
              <w:rPr>
                <w:b/>
                <w:sz w:val="24"/>
                <w:szCs w:val="24"/>
              </w:rPr>
            </w:pPr>
            <w:r w:rsidRPr="008A5119">
              <w:rPr>
                <w:b/>
                <w:sz w:val="24"/>
                <w:szCs w:val="24"/>
              </w:rPr>
              <w:t>1кв. 2020</w:t>
            </w:r>
          </w:p>
        </w:tc>
      </w:tr>
      <w:tr w:rsidR="007B64B6" w:rsidRPr="000F2D6C" w:rsidTr="00E26AB2">
        <w:trPr>
          <w:trHeight w:val="379"/>
          <w:jc w:val="center"/>
        </w:trPr>
        <w:tc>
          <w:tcPr>
            <w:tcW w:w="3903" w:type="dxa"/>
            <w:shd w:val="clear" w:color="auto" w:fill="FFFFFF"/>
            <w:vAlign w:val="center"/>
          </w:tcPr>
          <w:p w:rsidR="007B64B6" w:rsidRPr="000F2D6C" w:rsidRDefault="007B64B6" w:rsidP="00855B64">
            <w:pPr>
              <w:spacing w:line="240" w:lineRule="auto"/>
              <w:jc w:val="left"/>
              <w:rPr>
                <w:sz w:val="24"/>
                <w:szCs w:val="24"/>
              </w:rPr>
            </w:pPr>
            <w:r w:rsidRPr="000F2D6C">
              <w:rPr>
                <w:sz w:val="24"/>
                <w:szCs w:val="24"/>
              </w:rPr>
              <w:t>Запланировано МНК</w:t>
            </w:r>
          </w:p>
        </w:tc>
        <w:tc>
          <w:tcPr>
            <w:tcW w:w="1593" w:type="dxa"/>
            <w:shd w:val="clear" w:color="auto" w:fill="FFFFFF"/>
            <w:vAlign w:val="center"/>
          </w:tcPr>
          <w:p w:rsidR="007B64B6" w:rsidRPr="000F2D6C" w:rsidRDefault="007B64B6" w:rsidP="00BB6CFD">
            <w:pPr>
              <w:spacing w:line="240" w:lineRule="auto"/>
              <w:jc w:val="center"/>
              <w:rPr>
                <w:sz w:val="24"/>
                <w:szCs w:val="24"/>
              </w:rPr>
            </w:pPr>
            <w:r w:rsidRPr="000F2D6C">
              <w:rPr>
                <w:sz w:val="24"/>
                <w:szCs w:val="24"/>
              </w:rPr>
              <w:t>10</w:t>
            </w:r>
          </w:p>
        </w:tc>
        <w:tc>
          <w:tcPr>
            <w:tcW w:w="1801" w:type="dxa"/>
            <w:shd w:val="clear" w:color="auto" w:fill="FFFFFF"/>
            <w:vAlign w:val="center"/>
          </w:tcPr>
          <w:p w:rsidR="007B64B6" w:rsidRPr="00381698" w:rsidRDefault="007B64B6" w:rsidP="00BB6CFD">
            <w:pPr>
              <w:spacing w:line="240" w:lineRule="auto"/>
              <w:jc w:val="center"/>
              <w:rPr>
                <w:sz w:val="24"/>
                <w:szCs w:val="24"/>
              </w:rPr>
            </w:pPr>
            <w:r w:rsidRPr="00381698">
              <w:rPr>
                <w:sz w:val="24"/>
                <w:szCs w:val="24"/>
              </w:rPr>
              <w:t>8</w:t>
            </w:r>
          </w:p>
        </w:tc>
      </w:tr>
      <w:tr w:rsidR="007B64B6" w:rsidRPr="000F2D6C" w:rsidTr="00E26AB2">
        <w:trPr>
          <w:trHeight w:val="380"/>
          <w:jc w:val="center"/>
        </w:trPr>
        <w:tc>
          <w:tcPr>
            <w:tcW w:w="3903" w:type="dxa"/>
            <w:shd w:val="clear" w:color="auto" w:fill="FFFFFF"/>
            <w:vAlign w:val="center"/>
          </w:tcPr>
          <w:p w:rsidR="007B64B6" w:rsidRPr="000F2D6C" w:rsidRDefault="007B64B6" w:rsidP="00855B64">
            <w:pPr>
              <w:spacing w:line="240" w:lineRule="auto"/>
              <w:jc w:val="left"/>
              <w:rPr>
                <w:sz w:val="24"/>
                <w:szCs w:val="24"/>
              </w:rPr>
            </w:pPr>
            <w:r w:rsidRPr="000F2D6C">
              <w:rPr>
                <w:sz w:val="24"/>
                <w:szCs w:val="24"/>
              </w:rPr>
              <w:t>Проведено МНК:</w:t>
            </w:r>
          </w:p>
        </w:tc>
        <w:tc>
          <w:tcPr>
            <w:tcW w:w="1593" w:type="dxa"/>
            <w:shd w:val="clear" w:color="auto" w:fill="FFFFFF"/>
            <w:vAlign w:val="center"/>
          </w:tcPr>
          <w:p w:rsidR="007B64B6" w:rsidRPr="000F2D6C" w:rsidRDefault="007B64B6" w:rsidP="00BB6CFD">
            <w:pPr>
              <w:spacing w:line="240" w:lineRule="auto"/>
              <w:jc w:val="center"/>
              <w:rPr>
                <w:sz w:val="24"/>
                <w:szCs w:val="24"/>
              </w:rPr>
            </w:pPr>
            <w:r w:rsidRPr="000F2D6C">
              <w:rPr>
                <w:sz w:val="24"/>
                <w:szCs w:val="24"/>
              </w:rPr>
              <w:t>9</w:t>
            </w:r>
          </w:p>
        </w:tc>
        <w:tc>
          <w:tcPr>
            <w:tcW w:w="1801" w:type="dxa"/>
            <w:shd w:val="clear" w:color="auto" w:fill="FFFFFF"/>
            <w:vAlign w:val="center"/>
          </w:tcPr>
          <w:p w:rsidR="007B64B6" w:rsidRPr="007B64B6" w:rsidRDefault="007B64B6" w:rsidP="00BB6CFD">
            <w:pPr>
              <w:spacing w:line="240" w:lineRule="auto"/>
              <w:jc w:val="center"/>
              <w:rPr>
                <w:sz w:val="24"/>
                <w:szCs w:val="24"/>
              </w:rPr>
            </w:pPr>
            <w:r w:rsidRPr="007B64B6">
              <w:rPr>
                <w:sz w:val="24"/>
                <w:szCs w:val="24"/>
              </w:rPr>
              <w:t>9</w:t>
            </w:r>
          </w:p>
        </w:tc>
      </w:tr>
      <w:tr w:rsidR="007B64B6" w:rsidRPr="000F2D6C" w:rsidTr="00E26AB2">
        <w:trPr>
          <w:trHeight w:val="379"/>
          <w:jc w:val="center"/>
        </w:trPr>
        <w:tc>
          <w:tcPr>
            <w:tcW w:w="3903" w:type="dxa"/>
            <w:shd w:val="clear" w:color="auto" w:fill="FFFFFF"/>
            <w:vAlign w:val="center"/>
          </w:tcPr>
          <w:p w:rsidR="007B64B6" w:rsidRPr="000F2D6C" w:rsidRDefault="007B64B6" w:rsidP="001031CA">
            <w:pPr>
              <w:numPr>
                <w:ilvl w:val="0"/>
                <w:numId w:val="4"/>
              </w:numPr>
              <w:spacing w:line="240" w:lineRule="auto"/>
              <w:ind w:firstLine="0"/>
              <w:contextualSpacing/>
              <w:jc w:val="left"/>
              <w:rPr>
                <w:sz w:val="24"/>
                <w:szCs w:val="24"/>
              </w:rPr>
            </w:pPr>
            <w:r w:rsidRPr="000F2D6C">
              <w:rPr>
                <w:sz w:val="24"/>
                <w:szCs w:val="24"/>
              </w:rPr>
              <w:t>плановые</w:t>
            </w:r>
          </w:p>
        </w:tc>
        <w:tc>
          <w:tcPr>
            <w:tcW w:w="1593" w:type="dxa"/>
            <w:shd w:val="clear" w:color="auto" w:fill="FFFFFF"/>
            <w:vAlign w:val="center"/>
          </w:tcPr>
          <w:p w:rsidR="007B64B6" w:rsidRPr="000F2D6C" w:rsidRDefault="007B64B6" w:rsidP="00BB6CFD">
            <w:pPr>
              <w:spacing w:line="240" w:lineRule="auto"/>
              <w:jc w:val="center"/>
              <w:rPr>
                <w:sz w:val="24"/>
                <w:szCs w:val="24"/>
              </w:rPr>
            </w:pPr>
            <w:r w:rsidRPr="000F2D6C">
              <w:rPr>
                <w:sz w:val="24"/>
                <w:szCs w:val="24"/>
              </w:rPr>
              <w:t>9</w:t>
            </w:r>
          </w:p>
        </w:tc>
        <w:tc>
          <w:tcPr>
            <w:tcW w:w="1801" w:type="dxa"/>
            <w:shd w:val="clear" w:color="auto" w:fill="FFFFFF"/>
            <w:vAlign w:val="center"/>
          </w:tcPr>
          <w:p w:rsidR="007B64B6" w:rsidRPr="00381698" w:rsidRDefault="007B64B6" w:rsidP="00BB6CFD">
            <w:pPr>
              <w:spacing w:line="240" w:lineRule="auto"/>
              <w:jc w:val="center"/>
              <w:rPr>
                <w:sz w:val="24"/>
                <w:szCs w:val="24"/>
              </w:rPr>
            </w:pPr>
            <w:r w:rsidRPr="00381698">
              <w:rPr>
                <w:sz w:val="24"/>
                <w:szCs w:val="24"/>
              </w:rPr>
              <w:t>8</w:t>
            </w:r>
          </w:p>
        </w:tc>
      </w:tr>
      <w:tr w:rsidR="007B64B6" w:rsidRPr="000F2D6C" w:rsidTr="00E26AB2">
        <w:trPr>
          <w:trHeight w:val="380"/>
          <w:jc w:val="center"/>
        </w:trPr>
        <w:tc>
          <w:tcPr>
            <w:tcW w:w="3903" w:type="dxa"/>
            <w:shd w:val="clear" w:color="auto" w:fill="FFFFFF"/>
            <w:vAlign w:val="center"/>
          </w:tcPr>
          <w:p w:rsidR="007B64B6" w:rsidRPr="000F2D6C" w:rsidRDefault="007B64B6" w:rsidP="001031CA">
            <w:pPr>
              <w:numPr>
                <w:ilvl w:val="0"/>
                <w:numId w:val="4"/>
              </w:numPr>
              <w:spacing w:line="240" w:lineRule="auto"/>
              <w:ind w:firstLine="0"/>
              <w:contextualSpacing/>
              <w:jc w:val="left"/>
              <w:rPr>
                <w:sz w:val="24"/>
                <w:szCs w:val="24"/>
              </w:rPr>
            </w:pPr>
            <w:r w:rsidRPr="000F2D6C">
              <w:rPr>
                <w:sz w:val="24"/>
                <w:szCs w:val="24"/>
              </w:rPr>
              <w:t>внеплановые</w:t>
            </w:r>
          </w:p>
        </w:tc>
        <w:tc>
          <w:tcPr>
            <w:tcW w:w="1593" w:type="dxa"/>
            <w:shd w:val="clear" w:color="auto" w:fill="FFFFFF"/>
            <w:vAlign w:val="center"/>
          </w:tcPr>
          <w:p w:rsidR="007B64B6" w:rsidRPr="000F2D6C" w:rsidRDefault="007B64B6" w:rsidP="00BB6CFD">
            <w:pPr>
              <w:spacing w:line="240" w:lineRule="auto"/>
              <w:jc w:val="center"/>
              <w:rPr>
                <w:sz w:val="24"/>
                <w:szCs w:val="24"/>
              </w:rPr>
            </w:pPr>
            <w:r w:rsidRPr="000F2D6C">
              <w:rPr>
                <w:sz w:val="24"/>
                <w:szCs w:val="24"/>
              </w:rPr>
              <w:t>0</w:t>
            </w:r>
          </w:p>
        </w:tc>
        <w:tc>
          <w:tcPr>
            <w:tcW w:w="1801" w:type="dxa"/>
            <w:shd w:val="clear" w:color="auto" w:fill="FFFFFF"/>
            <w:vAlign w:val="center"/>
          </w:tcPr>
          <w:p w:rsidR="007B64B6" w:rsidRPr="00381698" w:rsidRDefault="007B64B6" w:rsidP="00BB6CFD">
            <w:pPr>
              <w:spacing w:line="240" w:lineRule="auto"/>
              <w:jc w:val="center"/>
              <w:rPr>
                <w:sz w:val="24"/>
                <w:szCs w:val="24"/>
              </w:rPr>
            </w:pPr>
            <w:r w:rsidRPr="00381698">
              <w:rPr>
                <w:sz w:val="24"/>
                <w:szCs w:val="24"/>
              </w:rPr>
              <w:t>1</w:t>
            </w:r>
          </w:p>
        </w:tc>
      </w:tr>
      <w:tr w:rsidR="007B64B6" w:rsidRPr="000F2D6C" w:rsidTr="00E26AB2">
        <w:trPr>
          <w:trHeight w:val="379"/>
          <w:jc w:val="center"/>
        </w:trPr>
        <w:tc>
          <w:tcPr>
            <w:tcW w:w="3903" w:type="dxa"/>
            <w:shd w:val="clear" w:color="auto" w:fill="FFFFFF"/>
            <w:vAlign w:val="center"/>
          </w:tcPr>
          <w:p w:rsidR="007B64B6" w:rsidRPr="000F2D6C" w:rsidRDefault="007B64B6" w:rsidP="00855B64">
            <w:pPr>
              <w:spacing w:line="240" w:lineRule="auto"/>
              <w:jc w:val="left"/>
              <w:rPr>
                <w:sz w:val="24"/>
                <w:szCs w:val="24"/>
              </w:rPr>
            </w:pPr>
            <w:r w:rsidRPr="000F2D6C">
              <w:rPr>
                <w:sz w:val="24"/>
                <w:szCs w:val="24"/>
              </w:rPr>
              <w:t>Мониторинг СМИ</w:t>
            </w:r>
          </w:p>
        </w:tc>
        <w:tc>
          <w:tcPr>
            <w:tcW w:w="1593" w:type="dxa"/>
            <w:shd w:val="clear" w:color="auto" w:fill="FFFFFF"/>
            <w:vAlign w:val="center"/>
          </w:tcPr>
          <w:p w:rsidR="007B64B6" w:rsidRPr="000F2D6C" w:rsidRDefault="007B64B6" w:rsidP="00BB6CFD">
            <w:pPr>
              <w:spacing w:line="240" w:lineRule="auto"/>
              <w:jc w:val="center"/>
              <w:rPr>
                <w:sz w:val="24"/>
                <w:szCs w:val="24"/>
              </w:rPr>
            </w:pPr>
            <w:r w:rsidRPr="000F2D6C">
              <w:rPr>
                <w:sz w:val="24"/>
                <w:szCs w:val="24"/>
              </w:rPr>
              <w:t>0</w:t>
            </w:r>
          </w:p>
        </w:tc>
        <w:tc>
          <w:tcPr>
            <w:tcW w:w="1801" w:type="dxa"/>
            <w:shd w:val="clear" w:color="auto" w:fill="FFFFFF"/>
            <w:vAlign w:val="center"/>
          </w:tcPr>
          <w:p w:rsidR="007B64B6" w:rsidRPr="00381698" w:rsidRDefault="007B64B6" w:rsidP="00BB6CFD">
            <w:pPr>
              <w:spacing w:line="240" w:lineRule="auto"/>
              <w:jc w:val="center"/>
              <w:rPr>
                <w:b/>
                <w:sz w:val="24"/>
                <w:szCs w:val="24"/>
              </w:rPr>
            </w:pPr>
            <w:r w:rsidRPr="00381698">
              <w:rPr>
                <w:sz w:val="24"/>
                <w:szCs w:val="24"/>
              </w:rPr>
              <w:t>0</w:t>
            </w:r>
          </w:p>
        </w:tc>
      </w:tr>
      <w:tr w:rsidR="007B64B6" w:rsidRPr="000F2D6C" w:rsidTr="00E26AB2">
        <w:trPr>
          <w:trHeight w:val="379"/>
          <w:jc w:val="center"/>
        </w:trPr>
        <w:tc>
          <w:tcPr>
            <w:tcW w:w="3903" w:type="dxa"/>
            <w:shd w:val="clear" w:color="auto" w:fill="FFFFFF"/>
            <w:vAlign w:val="center"/>
          </w:tcPr>
          <w:p w:rsidR="007B64B6" w:rsidRPr="000F2D6C" w:rsidRDefault="007B64B6" w:rsidP="001031CA">
            <w:pPr>
              <w:numPr>
                <w:ilvl w:val="0"/>
                <w:numId w:val="4"/>
              </w:numPr>
              <w:spacing w:line="240" w:lineRule="auto"/>
              <w:ind w:firstLine="0"/>
              <w:contextualSpacing/>
              <w:jc w:val="left"/>
              <w:rPr>
                <w:sz w:val="24"/>
                <w:szCs w:val="24"/>
              </w:rPr>
            </w:pPr>
            <w:r w:rsidRPr="000F2D6C">
              <w:rPr>
                <w:sz w:val="24"/>
                <w:szCs w:val="24"/>
              </w:rPr>
              <w:t>по плану</w:t>
            </w:r>
          </w:p>
        </w:tc>
        <w:tc>
          <w:tcPr>
            <w:tcW w:w="1593" w:type="dxa"/>
            <w:shd w:val="clear" w:color="auto" w:fill="FFFFFF"/>
            <w:vAlign w:val="center"/>
          </w:tcPr>
          <w:p w:rsidR="007B64B6" w:rsidRPr="000F2D6C" w:rsidRDefault="007B64B6" w:rsidP="00BB6CFD">
            <w:pPr>
              <w:spacing w:line="240" w:lineRule="auto"/>
              <w:jc w:val="center"/>
              <w:rPr>
                <w:sz w:val="24"/>
                <w:szCs w:val="24"/>
              </w:rPr>
            </w:pPr>
            <w:r w:rsidRPr="000F2D6C">
              <w:rPr>
                <w:sz w:val="24"/>
                <w:szCs w:val="24"/>
              </w:rPr>
              <w:t>0</w:t>
            </w:r>
          </w:p>
        </w:tc>
        <w:tc>
          <w:tcPr>
            <w:tcW w:w="1801" w:type="dxa"/>
            <w:shd w:val="clear" w:color="auto" w:fill="FFFFFF"/>
            <w:vAlign w:val="center"/>
          </w:tcPr>
          <w:p w:rsidR="007B64B6" w:rsidRPr="00381698" w:rsidRDefault="007B64B6" w:rsidP="00BB6CFD">
            <w:pPr>
              <w:spacing w:line="240" w:lineRule="auto"/>
              <w:jc w:val="center"/>
              <w:rPr>
                <w:sz w:val="24"/>
                <w:szCs w:val="24"/>
              </w:rPr>
            </w:pPr>
            <w:r w:rsidRPr="00381698">
              <w:rPr>
                <w:sz w:val="24"/>
                <w:szCs w:val="24"/>
              </w:rPr>
              <w:t>0</w:t>
            </w:r>
          </w:p>
        </w:tc>
      </w:tr>
      <w:tr w:rsidR="007B64B6" w:rsidRPr="000F2D6C" w:rsidTr="00E26AB2">
        <w:trPr>
          <w:trHeight w:val="380"/>
          <w:jc w:val="center"/>
        </w:trPr>
        <w:tc>
          <w:tcPr>
            <w:tcW w:w="3903" w:type="dxa"/>
            <w:shd w:val="clear" w:color="auto" w:fill="FFFFFF"/>
            <w:vAlign w:val="center"/>
          </w:tcPr>
          <w:p w:rsidR="007B64B6" w:rsidRPr="000F2D6C" w:rsidRDefault="007B64B6" w:rsidP="001031CA">
            <w:pPr>
              <w:numPr>
                <w:ilvl w:val="0"/>
                <w:numId w:val="4"/>
              </w:numPr>
              <w:spacing w:line="240" w:lineRule="auto"/>
              <w:ind w:firstLine="0"/>
              <w:contextualSpacing/>
              <w:jc w:val="left"/>
              <w:rPr>
                <w:sz w:val="24"/>
                <w:szCs w:val="24"/>
              </w:rPr>
            </w:pPr>
            <w:r w:rsidRPr="000F2D6C">
              <w:rPr>
                <w:sz w:val="24"/>
                <w:szCs w:val="24"/>
              </w:rPr>
              <w:t>дополнительно</w:t>
            </w:r>
          </w:p>
        </w:tc>
        <w:tc>
          <w:tcPr>
            <w:tcW w:w="1593" w:type="dxa"/>
            <w:shd w:val="clear" w:color="auto" w:fill="FFFFFF"/>
            <w:vAlign w:val="center"/>
          </w:tcPr>
          <w:p w:rsidR="007B64B6" w:rsidRPr="000F2D6C" w:rsidRDefault="007B64B6" w:rsidP="00BB6CFD">
            <w:pPr>
              <w:spacing w:line="240" w:lineRule="auto"/>
              <w:jc w:val="center"/>
              <w:rPr>
                <w:sz w:val="24"/>
                <w:szCs w:val="24"/>
              </w:rPr>
            </w:pPr>
            <w:r w:rsidRPr="000F2D6C">
              <w:rPr>
                <w:sz w:val="24"/>
                <w:szCs w:val="24"/>
              </w:rPr>
              <w:t>0</w:t>
            </w:r>
          </w:p>
        </w:tc>
        <w:tc>
          <w:tcPr>
            <w:tcW w:w="1801" w:type="dxa"/>
            <w:shd w:val="clear" w:color="auto" w:fill="FFFFFF"/>
            <w:vAlign w:val="center"/>
          </w:tcPr>
          <w:p w:rsidR="007B64B6" w:rsidRPr="00381698" w:rsidRDefault="007B64B6" w:rsidP="00BB6CFD">
            <w:pPr>
              <w:spacing w:line="240" w:lineRule="auto"/>
              <w:jc w:val="center"/>
              <w:rPr>
                <w:sz w:val="24"/>
                <w:szCs w:val="24"/>
              </w:rPr>
            </w:pPr>
            <w:r w:rsidRPr="00381698">
              <w:rPr>
                <w:sz w:val="24"/>
                <w:szCs w:val="24"/>
              </w:rPr>
              <w:t>0</w:t>
            </w:r>
          </w:p>
        </w:tc>
      </w:tr>
      <w:tr w:rsidR="00BA6752" w:rsidRPr="000F2D6C" w:rsidTr="00E26AB2">
        <w:trPr>
          <w:trHeight w:val="380"/>
          <w:jc w:val="center"/>
        </w:trPr>
        <w:tc>
          <w:tcPr>
            <w:tcW w:w="7297" w:type="dxa"/>
            <w:gridSpan w:val="3"/>
            <w:shd w:val="clear" w:color="auto" w:fill="FFFFFF"/>
            <w:vAlign w:val="center"/>
          </w:tcPr>
          <w:p w:rsidR="00BA6752" w:rsidRPr="008A5119" w:rsidRDefault="00BA6752" w:rsidP="00855B64">
            <w:pPr>
              <w:spacing w:line="240" w:lineRule="auto"/>
              <w:jc w:val="center"/>
              <w:rPr>
                <w:b/>
                <w:sz w:val="24"/>
                <w:szCs w:val="24"/>
              </w:rPr>
            </w:pPr>
            <w:r w:rsidRPr="008A5119">
              <w:rPr>
                <w:b/>
                <w:i/>
                <w:sz w:val="24"/>
                <w:szCs w:val="24"/>
              </w:rPr>
              <w:t>Сведения о нагрузке</w:t>
            </w:r>
          </w:p>
        </w:tc>
      </w:tr>
      <w:tr w:rsidR="00212F7D" w:rsidRPr="000F2D6C" w:rsidTr="00E26AB2">
        <w:trPr>
          <w:trHeight w:val="379"/>
          <w:jc w:val="center"/>
        </w:trPr>
        <w:tc>
          <w:tcPr>
            <w:tcW w:w="3903" w:type="dxa"/>
            <w:shd w:val="clear" w:color="auto" w:fill="FFFFFF"/>
            <w:vAlign w:val="center"/>
          </w:tcPr>
          <w:p w:rsidR="00212F7D" w:rsidRPr="000F2D6C" w:rsidRDefault="00212F7D" w:rsidP="00855B64">
            <w:pPr>
              <w:spacing w:line="240" w:lineRule="auto"/>
              <w:jc w:val="left"/>
              <w:rPr>
                <w:sz w:val="24"/>
                <w:szCs w:val="24"/>
              </w:rPr>
            </w:pPr>
            <w:r w:rsidRPr="000F2D6C">
              <w:rPr>
                <w:sz w:val="24"/>
                <w:szCs w:val="24"/>
              </w:rPr>
              <w:t>Количество сотрудников</w:t>
            </w:r>
          </w:p>
        </w:tc>
        <w:tc>
          <w:tcPr>
            <w:tcW w:w="1593" w:type="dxa"/>
            <w:shd w:val="clear" w:color="auto" w:fill="FFFFFF"/>
            <w:vAlign w:val="center"/>
          </w:tcPr>
          <w:p w:rsidR="00212F7D" w:rsidRPr="000F2D6C" w:rsidRDefault="00212F7D" w:rsidP="00BB6CFD">
            <w:pPr>
              <w:spacing w:line="240" w:lineRule="auto"/>
              <w:jc w:val="center"/>
              <w:rPr>
                <w:sz w:val="24"/>
                <w:szCs w:val="24"/>
              </w:rPr>
            </w:pPr>
            <w:r w:rsidRPr="000F2D6C">
              <w:rPr>
                <w:sz w:val="24"/>
                <w:szCs w:val="24"/>
              </w:rPr>
              <w:t>3</w:t>
            </w:r>
          </w:p>
        </w:tc>
        <w:tc>
          <w:tcPr>
            <w:tcW w:w="1801" w:type="dxa"/>
            <w:shd w:val="clear" w:color="auto" w:fill="FFFFFF"/>
            <w:vAlign w:val="center"/>
          </w:tcPr>
          <w:p w:rsidR="00212F7D" w:rsidRPr="00212F7D" w:rsidRDefault="00212F7D" w:rsidP="00BB6CFD">
            <w:pPr>
              <w:spacing w:line="240" w:lineRule="auto"/>
              <w:jc w:val="center"/>
              <w:rPr>
                <w:sz w:val="24"/>
                <w:szCs w:val="24"/>
              </w:rPr>
            </w:pPr>
            <w:r w:rsidRPr="00212F7D">
              <w:rPr>
                <w:sz w:val="24"/>
                <w:szCs w:val="24"/>
              </w:rPr>
              <w:t>3</w:t>
            </w:r>
          </w:p>
        </w:tc>
      </w:tr>
      <w:tr w:rsidR="00212F7D" w:rsidRPr="000F2D6C" w:rsidTr="00E26AB2">
        <w:trPr>
          <w:trHeight w:val="380"/>
          <w:jc w:val="center"/>
        </w:trPr>
        <w:tc>
          <w:tcPr>
            <w:tcW w:w="3903" w:type="dxa"/>
            <w:shd w:val="clear" w:color="auto" w:fill="FFFFFF"/>
            <w:vAlign w:val="center"/>
          </w:tcPr>
          <w:p w:rsidR="00212F7D" w:rsidRPr="000F2D6C" w:rsidRDefault="00212F7D" w:rsidP="00855B64">
            <w:pPr>
              <w:spacing w:line="240" w:lineRule="auto"/>
              <w:jc w:val="left"/>
              <w:rPr>
                <w:sz w:val="24"/>
                <w:szCs w:val="24"/>
              </w:rPr>
            </w:pPr>
            <w:r w:rsidRPr="000F2D6C">
              <w:rPr>
                <w:sz w:val="24"/>
                <w:szCs w:val="24"/>
              </w:rPr>
              <w:t>Средняя нагрузка</w:t>
            </w:r>
          </w:p>
        </w:tc>
        <w:tc>
          <w:tcPr>
            <w:tcW w:w="1593" w:type="dxa"/>
            <w:shd w:val="clear" w:color="auto" w:fill="FFFFFF"/>
            <w:vAlign w:val="center"/>
          </w:tcPr>
          <w:p w:rsidR="00212F7D" w:rsidRPr="000F2D6C" w:rsidRDefault="00212F7D" w:rsidP="00BB6CFD">
            <w:pPr>
              <w:spacing w:line="240" w:lineRule="auto"/>
              <w:jc w:val="center"/>
              <w:rPr>
                <w:sz w:val="24"/>
                <w:szCs w:val="24"/>
              </w:rPr>
            </w:pPr>
            <w:r w:rsidRPr="000F2D6C">
              <w:rPr>
                <w:sz w:val="24"/>
                <w:szCs w:val="24"/>
              </w:rPr>
              <w:t>3</w:t>
            </w:r>
          </w:p>
        </w:tc>
        <w:tc>
          <w:tcPr>
            <w:tcW w:w="1801" w:type="dxa"/>
            <w:shd w:val="clear" w:color="auto" w:fill="FFFFFF"/>
            <w:vAlign w:val="center"/>
          </w:tcPr>
          <w:p w:rsidR="00212F7D" w:rsidRPr="00212F7D" w:rsidRDefault="00212F7D" w:rsidP="00BB6CFD">
            <w:pPr>
              <w:spacing w:line="240" w:lineRule="auto"/>
              <w:jc w:val="center"/>
              <w:rPr>
                <w:sz w:val="24"/>
                <w:szCs w:val="24"/>
              </w:rPr>
            </w:pPr>
            <w:r w:rsidRPr="00212F7D">
              <w:rPr>
                <w:sz w:val="24"/>
                <w:szCs w:val="24"/>
              </w:rPr>
              <w:t>3</w:t>
            </w:r>
          </w:p>
        </w:tc>
      </w:tr>
    </w:tbl>
    <w:p w:rsidR="00BA6752" w:rsidRPr="000F2D6C" w:rsidRDefault="00BA6752" w:rsidP="00855B64">
      <w:pPr>
        <w:spacing w:line="240" w:lineRule="auto"/>
        <w:rPr>
          <w:i/>
          <w:sz w:val="28"/>
          <w:szCs w:val="24"/>
        </w:rPr>
      </w:pPr>
    </w:p>
    <w:p w:rsidR="00BA6752" w:rsidRPr="000F2D6C" w:rsidRDefault="00BA6752" w:rsidP="00855B64">
      <w:pPr>
        <w:spacing w:line="240" w:lineRule="auto"/>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rPr>
          <w:i/>
          <w:sz w:val="28"/>
          <w:szCs w:val="24"/>
        </w:rPr>
      </w:pPr>
    </w:p>
    <w:tbl>
      <w:tblPr>
        <w:tblStyle w:val="af7"/>
        <w:tblW w:w="6858" w:type="dxa"/>
        <w:jc w:val="center"/>
        <w:shd w:val="clear" w:color="auto" w:fill="FFFFFF"/>
        <w:tblLayout w:type="fixed"/>
        <w:tblLook w:val="04A0"/>
      </w:tblPr>
      <w:tblGrid>
        <w:gridCol w:w="3936"/>
        <w:gridCol w:w="1363"/>
        <w:gridCol w:w="1559"/>
      </w:tblGrid>
      <w:tr w:rsidR="006D681A" w:rsidRPr="001205AE" w:rsidTr="00E26AB2">
        <w:trPr>
          <w:trHeight w:val="408"/>
          <w:jc w:val="center"/>
        </w:trPr>
        <w:tc>
          <w:tcPr>
            <w:tcW w:w="3936" w:type="dxa"/>
            <w:shd w:val="clear" w:color="auto" w:fill="FFFFFF"/>
            <w:vAlign w:val="center"/>
          </w:tcPr>
          <w:p w:rsidR="006D681A" w:rsidRPr="001205AE" w:rsidRDefault="006D681A" w:rsidP="00855B64">
            <w:pPr>
              <w:spacing w:line="240" w:lineRule="auto"/>
              <w:jc w:val="center"/>
              <w:rPr>
                <w:sz w:val="24"/>
                <w:szCs w:val="24"/>
              </w:rPr>
            </w:pPr>
          </w:p>
        </w:tc>
        <w:tc>
          <w:tcPr>
            <w:tcW w:w="1363" w:type="dxa"/>
            <w:shd w:val="clear" w:color="auto" w:fill="FFFFFF"/>
            <w:vAlign w:val="center"/>
          </w:tcPr>
          <w:p w:rsidR="006D681A" w:rsidRPr="008A5119" w:rsidRDefault="006D681A" w:rsidP="00BB6CFD">
            <w:pPr>
              <w:spacing w:line="240" w:lineRule="auto"/>
              <w:rPr>
                <w:b/>
                <w:sz w:val="24"/>
                <w:szCs w:val="24"/>
              </w:rPr>
            </w:pPr>
            <w:r w:rsidRPr="008A5119">
              <w:rPr>
                <w:b/>
                <w:sz w:val="24"/>
                <w:szCs w:val="24"/>
              </w:rPr>
              <w:t>1кв. 2019</w:t>
            </w:r>
          </w:p>
        </w:tc>
        <w:tc>
          <w:tcPr>
            <w:tcW w:w="1559" w:type="dxa"/>
            <w:shd w:val="clear" w:color="auto" w:fill="FFFFFF"/>
            <w:vAlign w:val="center"/>
          </w:tcPr>
          <w:p w:rsidR="006D681A" w:rsidRPr="008A5119" w:rsidRDefault="006D681A" w:rsidP="00BB6CFD">
            <w:pPr>
              <w:spacing w:line="240" w:lineRule="auto"/>
              <w:rPr>
                <w:b/>
                <w:sz w:val="24"/>
                <w:szCs w:val="24"/>
              </w:rPr>
            </w:pPr>
            <w:r w:rsidRPr="008A5119">
              <w:rPr>
                <w:b/>
                <w:sz w:val="24"/>
                <w:szCs w:val="24"/>
              </w:rPr>
              <w:t>1кв. 2020</w:t>
            </w:r>
          </w:p>
        </w:tc>
      </w:tr>
      <w:tr w:rsidR="006D681A" w:rsidRPr="001205AE" w:rsidTr="00E26AB2">
        <w:trPr>
          <w:jc w:val="center"/>
        </w:trPr>
        <w:tc>
          <w:tcPr>
            <w:tcW w:w="3936" w:type="dxa"/>
            <w:shd w:val="clear" w:color="auto" w:fill="FFFFFF"/>
            <w:vAlign w:val="center"/>
          </w:tcPr>
          <w:p w:rsidR="006D681A" w:rsidRPr="001205AE" w:rsidRDefault="006D681A" w:rsidP="00855B64">
            <w:pPr>
              <w:spacing w:line="240" w:lineRule="auto"/>
              <w:jc w:val="left"/>
              <w:rPr>
                <w:sz w:val="24"/>
                <w:szCs w:val="24"/>
              </w:rPr>
            </w:pPr>
            <w:r w:rsidRPr="001205AE">
              <w:rPr>
                <w:sz w:val="24"/>
                <w:szCs w:val="24"/>
              </w:rPr>
              <w:t>Выявлено нарушений</w:t>
            </w:r>
          </w:p>
        </w:tc>
        <w:tc>
          <w:tcPr>
            <w:tcW w:w="1363"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7</w:t>
            </w:r>
          </w:p>
        </w:tc>
        <w:tc>
          <w:tcPr>
            <w:tcW w:w="1559"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9</w:t>
            </w:r>
          </w:p>
        </w:tc>
      </w:tr>
      <w:tr w:rsidR="006D681A" w:rsidRPr="001205AE" w:rsidTr="00E26AB2">
        <w:trPr>
          <w:jc w:val="center"/>
        </w:trPr>
        <w:tc>
          <w:tcPr>
            <w:tcW w:w="3936" w:type="dxa"/>
            <w:shd w:val="clear" w:color="auto" w:fill="FFFFFF"/>
            <w:vAlign w:val="center"/>
          </w:tcPr>
          <w:p w:rsidR="006D681A" w:rsidRPr="001205AE" w:rsidRDefault="006D681A" w:rsidP="00855B64">
            <w:pPr>
              <w:spacing w:line="240" w:lineRule="auto"/>
              <w:jc w:val="left"/>
              <w:rPr>
                <w:sz w:val="24"/>
                <w:szCs w:val="24"/>
              </w:rPr>
            </w:pPr>
            <w:r w:rsidRPr="001205AE">
              <w:rPr>
                <w:sz w:val="24"/>
                <w:szCs w:val="24"/>
              </w:rPr>
              <w:t>Частота выявления нарушений на одно МНК</w:t>
            </w:r>
          </w:p>
        </w:tc>
        <w:tc>
          <w:tcPr>
            <w:tcW w:w="1363"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0,8</w:t>
            </w:r>
          </w:p>
        </w:tc>
        <w:tc>
          <w:tcPr>
            <w:tcW w:w="1559"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1</w:t>
            </w:r>
          </w:p>
        </w:tc>
      </w:tr>
      <w:tr w:rsidR="00BA6752" w:rsidRPr="001205AE" w:rsidTr="00E26AB2">
        <w:trPr>
          <w:jc w:val="center"/>
        </w:trPr>
        <w:tc>
          <w:tcPr>
            <w:tcW w:w="6858" w:type="dxa"/>
            <w:gridSpan w:val="3"/>
            <w:shd w:val="clear" w:color="auto" w:fill="FFFFFF"/>
            <w:vAlign w:val="center"/>
          </w:tcPr>
          <w:p w:rsidR="00BA6752" w:rsidRPr="008A5119" w:rsidRDefault="00BA6752" w:rsidP="00855B64">
            <w:pPr>
              <w:spacing w:line="240" w:lineRule="auto"/>
              <w:jc w:val="center"/>
              <w:rPr>
                <w:b/>
                <w:i/>
                <w:sz w:val="24"/>
                <w:szCs w:val="24"/>
              </w:rPr>
            </w:pPr>
            <w:r w:rsidRPr="008A5119">
              <w:rPr>
                <w:b/>
                <w:i/>
                <w:sz w:val="24"/>
                <w:szCs w:val="24"/>
              </w:rPr>
              <w:t>Принятые меры</w:t>
            </w:r>
          </w:p>
        </w:tc>
      </w:tr>
      <w:tr w:rsidR="006D681A" w:rsidRPr="001205AE" w:rsidTr="00E26AB2">
        <w:trPr>
          <w:jc w:val="center"/>
        </w:trPr>
        <w:tc>
          <w:tcPr>
            <w:tcW w:w="3936" w:type="dxa"/>
            <w:shd w:val="clear" w:color="auto" w:fill="FFFFFF"/>
            <w:vAlign w:val="center"/>
          </w:tcPr>
          <w:p w:rsidR="006D681A" w:rsidRPr="001205AE" w:rsidRDefault="006D681A" w:rsidP="00855B64">
            <w:pPr>
              <w:spacing w:line="240" w:lineRule="auto"/>
              <w:jc w:val="left"/>
              <w:rPr>
                <w:sz w:val="24"/>
                <w:szCs w:val="24"/>
              </w:rPr>
            </w:pPr>
            <w:r w:rsidRPr="001205AE">
              <w:rPr>
                <w:sz w:val="24"/>
                <w:szCs w:val="24"/>
              </w:rPr>
              <w:t>Составлено протоколов</w:t>
            </w:r>
          </w:p>
        </w:tc>
        <w:tc>
          <w:tcPr>
            <w:tcW w:w="1363"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0</w:t>
            </w:r>
          </w:p>
        </w:tc>
        <w:tc>
          <w:tcPr>
            <w:tcW w:w="1559"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5</w:t>
            </w:r>
          </w:p>
        </w:tc>
      </w:tr>
      <w:tr w:rsidR="006D681A" w:rsidRPr="001205AE" w:rsidTr="00E26AB2">
        <w:trPr>
          <w:jc w:val="center"/>
        </w:trPr>
        <w:tc>
          <w:tcPr>
            <w:tcW w:w="3936" w:type="dxa"/>
            <w:shd w:val="clear" w:color="auto" w:fill="FFFFFF"/>
            <w:vAlign w:val="center"/>
          </w:tcPr>
          <w:p w:rsidR="006D681A" w:rsidRPr="001205AE" w:rsidRDefault="006D681A" w:rsidP="00855B64">
            <w:pPr>
              <w:spacing w:line="240" w:lineRule="auto"/>
              <w:jc w:val="left"/>
              <w:rPr>
                <w:sz w:val="24"/>
                <w:szCs w:val="24"/>
              </w:rPr>
            </w:pPr>
            <w:r w:rsidRPr="001205AE">
              <w:rPr>
                <w:sz w:val="24"/>
                <w:szCs w:val="24"/>
              </w:rPr>
              <w:t>Выдано предупреждений</w:t>
            </w:r>
          </w:p>
          <w:p w:rsidR="006D681A" w:rsidRPr="001205AE" w:rsidRDefault="006D681A" w:rsidP="00855B64">
            <w:pPr>
              <w:spacing w:line="240" w:lineRule="auto"/>
              <w:jc w:val="left"/>
              <w:rPr>
                <w:sz w:val="24"/>
                <w:szCs w:val="24"/>
              </w:rPr>
            </w:pPr>
            <w:r w:rsidRPr="001205AE">
              <w:rPr>
                <w:sz w:val="24"/>
                <w:szCs w:val="24"/>
              </w:rPr>
              <w:t>(ст. 16 закона о СМИ)</w:t>
            </w:r>
          </w:p>
        </w:tc>
        <w:tc>
          <w:tcPr>
            <w:tcW w:w="1363"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0</w:t>
            </w:r>
          </w:p>
        </w:tc>
        <w:tc>
          <w:tcPr>
            <w:tcW w:w="1559"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0</w:t>
            </w:r>
          </w:p>
        </w:tc>
      </w:tr>
      <w:tr w:rsidR="006D681A" w:rsidRPr="001205AE" w:rsidTr="00E26AB2">
        <w:trPr>
          <w:jc w:val="center"/>
        </w:trPr>
        <w:tc>
          <w:tcPr>
            <w:tcW w:w="3936" w:type="dxa"/>
            <w:shd w:val="clear" w:color="auto" w:fill="FFFFFF"/>
            <w:vAlign w:val="center"/>
          </w:tcPr>
          <w:p w:rsidR="006D681A" w:rsidRPr="001205AE" w:rsidRDefault="006D681A" w:rsidP="00855B64">
            <w:pPr>
              <w:spacing w:line="240" w:lineRule="auto"/>
              <w:jc w:val="left"/>
              <w:rPr>
                <w:sz w:val="24"/>
                <w:szCs w:val="24"/>
              </w:rPr>
            </w:pPr>
            <w:r w:rsidRPr="001205AE">
              <w:rPr>
                <w:sz w:val="24"/>
                <w:szCs w:val="24"/>
              </w:rPr>
              <w:t>Направлено писем в редакции</w:t>
            </w:r>
          </w:p>
        </w:tc>
        <w:tc>
          <w:tcPr>
            <w:tcW w:w="1363"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0</w:t>
            </w:r>
          </w:p>
        </w:tc>
        <w:tc>
          <w:tcPr>
            <w:tcW w:w="1559"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4</w:t>
            </w:r>
          </w:p>
        </w:tc>
      </w:tr>
      <w:tr w:rsidR="006D681A" w:rsidRPr="001205AE" w:rsidTr="00E26AB2">
        <w:trPr>
          <w:jc w:val="center"/>
        </w:trPr>
        <w:tc>
          <w:tcPr>
            <w:tcW w:w="3936" w:type="dxa"/>
            <w:shd w:val="clear" w:color="auto" w:fill="FFFFFF"/>
            <w:vAlign w:val="center"/>
          </w:tcPr>
          <w:p w:rsidR="006D681A" w:rsidRPr="001205AE" w:rsidRDefault="006D681A" w:rsidP="00855B64">
            <w:pPr>
              <w:spacing w:line="240" w:lineRule="auto"/>
              <w:jc w:val="left"/>
              <w:rPr>
                <w:sz w:val="24"/>
                <w:szCs w:val="24"/>
              </w:rPr>
            </w:pPr>
            <w:r w:rsidRPr="001205AE">
              <w:rPr>
                <w:sz w:val="24"/>
                <w:szCs w:val="24"/>
              </w:rPr>
              <w:t>Подано исков в суд</w:t>
            </w:r>
          </w:p>
        </w:tc>
        <w:tc>
          <w:tcPr>
            <w:tcW w:w="1363"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0</w:t>
            </w:r>
          </w:p>
        </w:tc>
        <w:tc>
          <w:tcPr>
            <w:tcW w:w="1559"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0</w:t>
            </w:r>
          </w:p>
        </w:tc>
      </w:tr>
      <w:tr w:rsidR="006D681A" w:rsidRPr="001205AE" w:rsidTr="00E26AB2">
        <w:trPr>
          <w:jc w:val="center"/>
        </w:trPr>
        <w:tc>
          <w:tcPr>
            <w:tcW w:w="3936" w:type="dxa"/>
            <w:shd w:val="clear" w:color="auto" w:fill="FFFFFF"/>
            <w:vAlign w:val="center"/>
          </w:tcPr>
          <w:p w:rsidR="006D681A" w:rsidRPr="001205AE" w:rsidRDefault="006D681A" w:rsidP="00855B64">
            <w:pPr>
              <w:spacing w:line="240" w:lineRule="auto"/>
              <w:jc w:val="left"/>
              <w:rPr>
                <w:sz w:val="24"/>
                <w:szCs w:val="24"/>
              </w:rPr>
            </w:pPr>
            <w:r w:rsidRPr="001205AE">
              <w:rPr>
                <w:sz w:val="24"/>
                <w:szCs w:val="24"/>
              </w:rPr>
              <w:t xml:space="preserve">Доля административных штрафов в </w:t>
            </w:r>
            <w:r w:rsidRPr="001205AE">
              <w:rPr>
                <w:sz w:val="24"/>
                <w:szCs w:val="24"/>
              </w:rPr>
              <w:lastRenderedPageBreak/>
              <w:t>общем количестве назначенных административных наказаний</w:t>
            </w:r>
          </w:p>
          <w:p w:rsidR="006D681A" w:rsidRPr="001205AE" w:rsidRDefault="006D681A" w:rsidP="00855B64">
            <w:pPr>
              <w:spacing w:line="240" w:lineRule="auto"/>
              <w:jc w:val="left"/>
              <w:rPr>
                <w:sz w:val="24"/>
                <w:szCs w:val="24"/>
              </w:rPr>
            </w:pPr>
          </w:p>
        </w:tc>
        <w:tc>
          <w:tcPr>
            <w:tcW w:w="1363"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lastRenderedPageBreak/>
              <w:t>0</w:t>
            </w:r>
          </w:p>
        </w:tc>
        <w:tc>
          <w:tcPr>
            <w:tcW w:w="1559"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33,3</w:t>
            </w:r>
          </w:p>
        </w:tc>
      </w:tr>
      <w:tr w:rsidR="006D681A" w:rsidRPr="001205AE" w:rsidTr="00E26AB2">
        <w:trPr>
          <w:jc w:val="center"/>
        </w:trPr>
        <w:tc>
          <w:tcPr>
            <w:tcW w:w="3936" w:type="dxa"/>
            <w:shd w:val="clear" w:color="auto" w:fill="FFFFFF"/>
            <w:vAlign w:val="center"/>
          </w:tcPr>
          <w:p w:rsidR="006D681A" w:rsidRPr="001205AE" w:rsidRDefault="006D681A" w:rsidP="00855B64">
            <w:pPr>
              <w:spacing w:line="240" w:lineRule="auto"/>
              <w:jc w:val="center"/>
              <w:rPr>
                <w:sz w:val="24"/>
                <w:szCs w:val="24"/>
              </w:rPr>
            </w:pPr>
            <w:r w:rsidRPr="001205AE">
              <w:rPr>
                <w:sz w:val="24"/>
                <w:szCs w:val="24"/>
              </w:rPr>
              <w:lastRenderedPageBreak/>
              <w:t>Средняя сумма штрафов на одно МНК</w:t>
            </w:r>
          </w:p>
        </w:tc>
        <w:tc>
          <w:tcPr>
            <w:tcW w:w="1363"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0</w:t>
            </w:r>
          </w:p>
        </w:tc>
        <w:tc>
          <w:tcPr>
            <w:tcW w:w="1559" w:type="dxa"/>
            <w:shd w:val="clear" w:color="auto" w:fill="FFFFFF"/>
            <w:vAlign w:val="center"/>
          </w:tcPr>
          <w:p w:rsidR="006D681A" w:rsidRPr="001205AE" w:rsidRDefault="006D681A" w:rsidP="00BB6CFD">
            <w:pPr>
              <w:spacing w:line="240" w:lineRule="auto"/>
              <w:jc w:val="center"/>
              <w:rPr>
                <w:sz w:val="24"/>
                <w:szCs w:val="24"/>
              </w:rPr>
            </w:pPr>
            <w:r w:rsidRPr="001205AE">
              <w:rPr>
                <w:sz w:val="24"/>
                <w:szCs w:val="24"/>
              </w:rPr>
              <w:t>111,1</w:t>
            </w:r>
          </w:p>
        </w:tc>
      </w:tr>
    </w:tbl>
    <w:p w:rsidR="00BA6752" w:rsidRPr="000F2D6C" w:rsidRDefault="00BA6752" w:rsidP="00855B64">
      <w:pPr>
        <w:spacing w:line="240" w:lineRule="auto"/>
        <w:rPr>
          <w:sz w:val="24"/>
          <w:szCs w:val="24"/>
        </w:rPr>
      </w:pPr>
    </w:p>
    <w:p w:rsidR="00BA6752" w:rsidRPr="000F2D6C" w:rsidRDefault="00BA6752" w:rsidP="00855B64">
      <w:pPr>
        <w:spacing w:line="240" w:lineRule="auto"/>
        <w:rPr>
          <w:sz w:val="28"/>
          <w:szCs w:val="28"/>
        </w:rPr>
      </w:pPr>
    </w:p>
    <w:p w:rsidR="006D681A" w:rsidRPr="00381698" w:rsidRDefault="006D681A" w:rsidP="006D681A">
      <w:pPr>
        <w:spacing w:line="240" w:lineRule="auto"/>
        <w:ind w:firstLine="567"/>
        <w:rPr>
          <w:sz w:val="28"/>
          <w:szCs w:val="28"/>
        </w:rPr>
      </w:pPr>
      <w:r w:rsidRPr="00381698">
        <w:rPr>
          <w:sz w:val="28"/>
          <w:szCs w:val="28"/>
        </w:rPr>
        <w:t xml:space="preserve">За первый квартал 2020 года проведено 9 мероприятий систематического наблюдения в отношении сетевых изданий, иных интернет-изданий, редакции которых находятся на территории Ставропольского края. Из них, 8 – плановых и 1 – внеплановое СН СМИ.   </w:t>
      </w:r>
    </w:p>
    <w:p w:rsidR="006D681A" w:rsidRPr="00381698" w:rsidRDefault="006D681A" w:rsidP="006D681A">
      <w:pPr>
        <w:spacing w:line="240" w:lineRule="auto"/>
        <w:ind w:firstLine="709"/>
        <w:rPr>
          <w:sz w:val="28"/>
          <w:szCs w:val="28"/>
        </w:rPr>
      </w:pPr>
      <w:r w:rsidRPr="00381698">
        <w:rPr>
          <w:sz w:val="28"/>
          <w:szCs w:val="28"/>
        </w:rPr>
        <w:t>Степень выполнения запланированных мероприятий за 1 кв. 2020 года – 100 %.</w:t>
      </w:r>
    </w:p>
    <w:p w:rsidR="006D681A" w:rsidRPr="00381698" w:rsidRDefault="006D681A" w:rsidP="006D681A">
      <w:pPr>
        <w:spacing w:line="240" w:lineRule="auto"/>
        <w:ind w:firstLine="709"/>
        <w:rPr>
          <w:sz w:val="28"/>
          <w:szCs w:val="28"/>
        </w:rPr>
      </w:pPr>
      <w:r w:rsidRPr="00381698">
        <w:rPr>
          <w:sz w:val="28"/>
          <w:szCs w:val="28"/>
        </w:rPr>
        <w:t>Эксперты и экспертные организации к проведению мероприятий по контролю не привлекались.</w:t>
      </w:r>
    </w:p>
    <w:p w:rsidR="006D681A" w:rsidRPr="00381698" w:rsidRDefault="006D681A" w:rsidP="006D681A">
      <w:pPr>
        <w:spacing w:line="240" w:lineRule="auto"/>
        <w:ind w:firstLine="709"/>
        <w:rPr>
          <w:sz w:val="28"/>
          <w:szCs w:val="28"/>
        </w:rPr>
      </w:pPr>
      <w:r w:rsidRPr="00381698">
        <w:rPr>
          <w:sz w:val="28"/>
          <w:szCs w:val="28"/>
        </w:rPr>
        <w:t>Анализ и определение возможных последствий выявленных нарушений.</w:t>
      </w:r>
    </w:p>
    <w:p w:rsidR="00BA6752" w:rsidRPr="000F2D6C" w:rsidRDefault="00BA6752" w:rsidP="00855B64">
      <w:pPr>
        <w:spacing w:line="240" w:lineRule="auto"/>
        <w:ind w:firstLine="709"/>
        <w:rPr>
          <w:sz w:val="28"/>
          <w:szCs w:val="28"/>
        </w:rPr>
      </w:pPr>
    </w:p>
    <w:tbl>
      <w:tblPr>
        <w:tblW w:w="9419" w:type="dxa"/>
        <w:jc w:val="center"/>
        <w:shd w:val="clear" w:color="auto" w:fill="FFFFFF"/>
        <w:tblLook w:val="00A0"/>
      </w:tblPr>
      <w:tblGrid>
        <w:gridCol w:w="531"/>
        <w:gridCol w:w="3646"/>
        <w:gridCol w:w="2588"/>
        <w:gridCol w:w="2654"/>
      </w:tblGrid>
      <w:tr w:rsidR="005343F9" w:rsidRPr="001205AE" w:rsidTr="00BB6CF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right="-108"/>
              <w:rPr>
                <w:bCs/>
                <w:sz w:val="24"/>
                <w:szCs w:val="24"/>
              </w:rPr>
            </w:pPr>
            <w:r w:rsidRPr="001205AE">
              <w:rPr>
                <w:bCs/>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right="-108" w:firstLine="33"/>
              <w:jc w:val="center"/>
              <w:rPr>
                <w:bCs/>
                <w:sz w:val="24"/>
                <w:szCs w:val="24"/>
              </w:rPr>
            </w:pPr>
            <w:r w:rsidRPr="001205AE">
              <w:rPr>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108" w:right="-108"/>
              <w:jc w:val="center"/>
              <w:rPr>
                <w:bCs/>
                <w:sz w:val="24"/>
                <w:szCs w:val="24"/>
              </w:rPr>
            </w:pPr>
            <w:r w:rsidRPr="001205AE">
              <w:rPr>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33" w:right="-108"/>
              <w:jc w:val="center"/>
              <w:rPr>
                <w:bCs/>
                <w:sz w:val="24"/>
                <w:szCs w:val="24"/>
              </w:rPr>
            </w:pPr>
            <w:r w:rsidRPr="001205AE">
              <w:rPr>
                <w:bCs/>
                <w:sz w:val="24"/>
                <w:szCs w:val="24"/>
              </w:rPr>
              <w:t>Характер возможного вреда (ущерба) от нарушений</w:t>
            </w:r>
          </w:p>
        </w:tc>
      </w:tr>
      <w:tr w:rsidR="005343F9" w:rsidRPr="001205AE" w:rsidTr="00BB6CF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rPr>
                <w:sz w:val="24"/>
                <w:szCs w:val="24"/>
              </w:rPr>
            </w:pPr>
            <w:r w:rsidRPr="001205AE">
              <w:rPr>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jc w:val="center"/>
              <w:rPr>
                <w:sz w:val="24"/>
                <w:szCs w:val="24"/>
              </w:rPr>
            </w:pPr>
            <w:r w:rsidRPr="001205AE">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5343F9" w:rsidRPr="001205AE" w:rsidRDefault="005343F9" w:rsidP="00BB6CFD">
            <w:pPr>
              <w:spacing w:line="240" w:lineRule="auto"/>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108"/>
              <w:jc w:val="center"/>
              <w:rPr>
                <w:sz w:val="24"/>
                <w:szCs w:val="24"/>
              </w:rPr>
            </w:pPr>
            <w:r w:rsidRPr="001205AE">
              <w:rPr>
                <w:sz w:val="24"/>
                <w:szCs w:val="24"/>
              </w:rPr>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33"/>
              <w:jc w:val="center"/>
              <w:rPr>
                <w:sz w:val="24"/>
                <w:szCs w:val="24"/>
              </w:rPr>
            </w:pPr>
            <w:r w:rsidRPr="001205AE">
              <w:rPr>
                <w:sz w:val="24"/>
                <w:szCs w:val="24"/>
              </w:rPr>
              <w:t>Утрата органом государственного контроля (надзора) информационного ресурса</w:t>
            </w:r>
          </w:p>
        </w:tc>
      </w:tr>
      <w:tr w:rsidR="005343F9" w:rsidRPr="001205AE" w:rsidTr="00BB6CF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rPr>
                <w:sz w:val="24"/>
                <w:szCs w:val="24"/>
              </w:rPr>
            </w:pPr>
            <w:r w:rsidRPr="001205AE">
              <w:rPr>
                <w:sz w:val="24"/>
                <w:szCs w:val="24"/>
              </w:rPr>
              <w:t>2</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jc w:val="center"/>
              <w:rPr>
                <w:sz w:val="24"/>
                <w:szCs w:val="24"/>
              </w:rPr>
            </w:pPr>
            <w:r w:rsidRPr="001205AE">
              <w:rPr>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108"/>
              <w:jc w:val="center"/>
              <w:rPr>
                <w:sz w:val="24"/>
                <w:szCs w:val="24"/>
              </w:rPr>
            </w:pPr>
            <w:r w:rsidRPr="001205AE">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33"/>
              <w:jc w:val="center"/>
              <w:rPr>
                <w:sz w:val="24"/>
                <w:szCs w:val="24"/>
              </w:rPr>
            </w:pPr>
            <w:r w:rsidRPr="001205AE">
              <w:rPr>
                <w:sz w:val="24"/>
                <w:szCs w:val="24"/>
              </w:rPr>
              <w:t>введение в заблуждение граждан</w:t>
            </w:r>
          </w:p>
        </w:tc>
      </w:tr>
      <w:tr w:rsidR="005343F9" w:rsidRPr="001205AE" w:rsidTr="00BB6CF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rPr>
                <w:sz w:val="24"/>
                <w:szCs w:val="24"/>
              </w:rPr>
            </w:pPr>
            <w:r w:rsidRPr="001205AE">
              <w:rPr>
                <w:sz w:val="24"/>
                <w:szCs w:val="24"/>
              </w:rPr>
              <w:t>3</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jc w:val="center"/>
              <w:rPr>
                <w:sz w:val="24"/>
                <w:szCs w:val="24"/>
              </w:rPr>
            </w:pPr>
            <w:proofErr w:type="spellStart"/>
            <w:r w:rsidRPr="001205AE">
              <w:rPr>
                <w:sz w:val="24"/>
                <w:szCs w:val="24"/>
              </w:rPr>
              <w:t>Непредоставление</w:t>
            </w:r>
            <w:proofErr w:type="spellEnd"/>
            <w:r w:rsidRPr="001205AE">
              <w:rPr>
                <w:sz w:val="24"/>
                <w:szCs w:val="24"/>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108"/>
              <w:jc w:val="center"/>
              <w:rPr>
                <w:sz w:val="24"/>
                <w:szCs w:val="24"/>
              </w:rPr>
            </w:pPr>
            <w:r w:rsidRPr="001205AE">
              <w:rPr>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33"/>
              <w:jc w:val="center"/>
              <w:rPr>
                <w:sz w:val="24"/>
                <w:szCs w:val="24"/>
              </w:rPr>
            </w:pPr>
            <w:r w:rsidRPr="001205AE">
              <w:rPr>
                <w:sz w:val="24"/>
                <w:szCs w:val="24"/>
              </w:rPr>
              <w:t xml:space="preserve">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w:t>
            </w:r>
            <w:r w:rsidRPr="001205AE">
              <w:rPr>
                <w:sz w:val="24"/>
                <w:szCs w:val="24"/>
              </w:rPr>
              <w:lastRenderedPageBreak/>
              <w:t xml:space="preserve">договоров, а равно порядка хранения материалов </w:t>
            </w:r>
            <w:proofErr w:type="gramStart"/>
            <w:r w:rsidRPr="001205AE">
              <w:rPr>
                <w:sz w:val="24"/>
                <w:szCs w:val="24"/>
              </w:rPr>
              <w:t>теле</w:t>
            </w:r>
            <w:proofErr w:type="gramEnd"/>
            <w:r w:rsidRPr="001205AE">
              <w:rPr>
                <w:sz w:val="24"/>
                <w:szCs w:val="24"/>
              </w:rPr>
              <w:t>- и радиопередач</w:t>
            </w:r>
          </w:p>
        </w:tc>
      </w:tr>
      <w:tr w:rsidR="005343F9" w:rsidRPr="001205AE" w:rsidTr="00BB6CF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rPr>
                <w:sz w:val="24"/>
                <w:szCs w:val="24"/>
              </w:rPr>
            </w:pPr>
            <w:r w:rsidRPr="001205AE">
              <w:rPr>
                <w:sz w:val="24"/>
                <w:szCs w:val="24"/>
              </w:rPr>
              <w:lastRenderedPageBreak/>
              <w:t>4</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jc w:val="center"/>
              <w:rPr>
                <w:sz w:val="24"/>
                <w:szCs w:val="24"/>
              </w:rPr>
            </w:pPr>
            <w:r w:rsidRPr="001205AE">
              <w:rPr>
                <w:sz w:val="24"/>
                <w:szCs w:val="24"/>
              </w:rPr>
              <w:t>Нарушение порядка объявления выходных данных в выпуске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108"/>
              <w:jc w:val="center"/>
              <w:rPr>
                <w:sz w:val="24"/>
                <w:szCs w:val="24"/>
              </w:rPr>
            </w:pPr>
            <w:r w:rsidRPr="001205AE">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33"/>
              <w:jc w:val="center"/>
              <w:rPr>
                <w:sz w:val="24"/>
                <w:szCs w:val="24"/>
              </w:rPr>
            </w:pPr>
            <w:r w:rsidRPr="001205AE">
              <w:rPr>
                <w:sz w:val="24"/>
                <w:szCs w:val="24"/>
              </w:rPr>
              <w:t>Нарушение порядка объявления выходных данных Выпуск (изготовление) или распространение продукции средства массовой информации без указания в установленном порядке выходных данных.</w:t>
            </w:r>
          </w:p>
        </w:tc>
      </w:tr>
      <w:tr w:rsidR="005343F9" w:rsidRPr="001205AE" w:rsidTr="00BB6CF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rPr>
                <w:sz w:val="24"/>
                <w:szCs w:val="24"/>
              </w:rPr>
            </w:pPr>
            <w:r w:rsidRPr="001205AE">
              <w:rPr>
                <w:sz w:val="24"/>
                <w:szCs w:val="24"/>
              </w:rPr>
              <w:t>5</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jc w:val="center"/>
              <w:rPr>
                <w:sz w:val="24"/>
                <w:szCs w:val="24"/>
              </w:rPr>
            </w:pPr>
            <w:r w:rsidRPr="001205AE">
              <w:rPr>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108"/>
              <w:jc w:val="center"/>
              <w:rPr>
                <w:sz w:val="24"/>
                <w:szCs w:val="24"/>
              </w:rPr>
            </w:pPr>
            <w:r w:rsidRPr="001205AE">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33"/>
              <w:jc w:val="center"/>
              <w:rPr>
                <w:sz w:val="24"/>
                <w:szCs w:val="24"/>
              </w:rPr>
            </w:pPr>
            <w:r w:rsidRPr="001205AE">
              <w:rPr>
                <w:sz w:val="24"/>
                <w:szCs w:val="24"/>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w:t>
            </w:r>
          </w:p>
        </w:tc>
      </w:tr>
      <w:tr w:rsidR="005343F9" w:rsidRPr="001205AE" w:rsidTr="00BB6CFD">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rPr>
                <w:sz w:val="24"/>
                <w:szCs w:val="24"/>
              </w:rPr>
            </w:pPr>
            <w:r w:rsidRPr="001205AE">
              <w:rPr>
                <w:sz w:val="24"/>
                <w:szCs w:val="24"/>
              </w:rPr>
              <w:t>6</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jc w:val="center"/>
              <w:rPr>
                <w:sz w:val="24"/>
                <w:szCs w:val="24"/>
              </w:rPr>
            </w:pPr>
            <w:r w:rsidRPr="001205AE">
              <w:rPr>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108"/>
              <w:jc w:val="center"/>
              <w:rPr>
                <w:sz w:val="24"/>
                <w:szCs w:val="24"/>
              </w:rPr>
            </w:pPr>
            <w:r w:rsidRPr="001205AE">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5343F9" w:rsidRPr="001205AE" w:rsidRDefault="005343F9" w:rsidP="00BB6CFD">
            <w:pPr>
              <w:spacing w:line="240" w:lineRule="auto"/>
              <w:ind w:left="33"/>
              <w:jc w:val="center"/>
              <w:rPr>
                <w:sz w:val="24"/>
                <w:szCs w:val="24"/>
              </w:rPr>
            </w:pPr>
            <w:r w:rsidRPr="001205AE">
              <w:rPr>
                <w:sz w:val="24"/>
                <w:szCs w:val="24"/>
              </w:rPr>
              <w:t>Введение в заблуждение граждан</w:t>
            </w:r>
          </w:p>
        </w:tc>
      </w:tr>
    </w:tbl>
    <w:p w:rsidR="00BA6752" w:rsidRPr="000F2D6C" w:rsidRDefault="00BA6752" w:rsidP="00855B64">
      <w:pPr>
        <w:spacing w:line="240" w:lineRule="auto"/>
        <w:ind w:firstLine="709"/>
        <w:rPr>
          <w:bCs/>
          <w:iCs/>
          <w:sz w:val="28"/>
          <w:szCs w:val="28"/>
        </w:rPr>
      </w:pPr>
    </w:p>
    <w:p w:rsidR="002E1017" w:rsidRPr="00381698" w:rsidRDefault="002E1017" w:rsidP="002E1017">
      <w:pPr>
        <w:spacing w:line="240" w:lineRule="auto"/>
        <w:ind w:firstLine="851"/>
        <w:rPr>
          <w:rFonts w:eastAsiaTheme="minorHAnsi"/>
          <w:sz w:val="28"/>
          <w:szCs w:val="28"/>
          <w:lang w:eastAsia="en-US"/>
        </w:rPr>
      </w:pPr>
      <w:proofErr w:type="gramStart"/>
      <w:r w:rsidRPr="00381698">
        <w:rPr>
          <w:rFonts w:eastAsiaTheme="minorHAnsi"/>
          <w:bCs/>
          <w:iCs/>
          <w:sz w:val="28"/>
          <w:szCs w:val="28"/>
          <w:lang w:eastAsia="en-US"/>
        </w:rPr>
        <w:t xml:space="preserve">Мониторинг средств массовой информации на предмет выявления нарушений, </w:t>
      </w:r>
      <w:r w:rsidRPr="00381698">
        <w:rPr>
          <w:rFonts w:eastAsiaTheme="minorHAnsi"/>
          <w:sz w:val="28"/>
          <w:szCs w:val="28"/>
          <w:lang w:eastAsia="en-US"/>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381698">
        <w:rPr>
          <w:rFonts w:eastAsiaTheme="minorHAnsi"/>
          <w:bCs/>
          <w:iCs/>
          <w:sz w:val="28"/>
          <w:szCs w:val="28"/>
          <w:lang w:eastAsia="en-US"/>
        </w:rPr>
        <w:t>осуществляется</w:t>
      </w:r>
      <w:r w:rsidRPr="00381698">
        <w:rPr>
          <w:rFonts w:eastAsiaTheme="minorHAnsi"/>
          <w:sz w:val="28"/>
          <w:szCs w:val="28"/>
          <w:lang w:eastAsia="en-US"/>
        </w:rPr>
        <w:t xml:space="preserve"> ФГУП «ГРЧЦ» в ЮСКФО</w:t>
      </w:r>
      <w:proofErr w:type="gramEnd"/>
      <w:r w:rsidRPr="00381698">
        <w:rPr>
          <w:rFonts w:eastAsiaTheme="minorHAnsi"/>
          <w:sz w:val="28"/>
          <w:szCs w:val="28"/>
          <w:lang w:eastAsia="en-US"/>
        </w:rPr>
        <w:t xml:space="preserve"> Управлением по Ставропольскому краю.</w:t>
      </w:r>
    </w:p>
    <w:p w:rsidR="002E1017" w:rsidRPr="00381698" w:rsidRDefault="002E1017" w:rsidP="002E1017">
      <w:pPr>
        <w:tabs>
          <w:tab w:val="left" w:pos="709"/>
        </w:tabs>
        <w:spacing w:line="240" w:lineRule="auto"/>
        <w:ind w:right="134" w:firstLine="709"/>
        <w:rPr>
          <w:rFonts w:eastAsiaTheme="minorHAnsi"/>
          <w:sz w:val="28"/>
          <w:szCs w:val="28"/>
          <w:lang w:eastAsia="en-US"/>
        </w:rPr>
      </w:pPr>
      <w:r w:rsidRPr="00381698">
        <w:rPr>
          <w:rFonts w:eastAsiaTheme="minorHAnsi"/>
          <w:sz w:val="28"/>
          <w:szCs w:val="28"/>
          <w:lang w:eastAsia="en-US"/>
        </w:rPr>
        <w:lastRenderedPageBreak/>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381698">
        <w:rPr>
          <w:rFonts w:eastAsiaTheme="minorHAnsi"/>
          <w:sz w:val="28"/>
          <w:szCs w:val="28"/>
          <w:lang w:eastAsia="en-US"/>
        </w:rPr>
        <w:t>выявления признаков нарушений законодательства Российской Федерации</w:t>
      </w:r>
      <w:proofErr w:type="gramEnd"/>
      <w:r w:rsidRPr="00381698">
        <w:rPr>
          <w:rFonts w:eastAsiaTheme="minorHAnsi"/>
          <w:sz w:val="28"/>
          <w:szCs w:val="28"/>
          <w:lang w:eastAsia="en-US"/>
        </w:rPr>
        <w:t xml:space="preserve"> о средствах массовой информации. В отчетный период сотрудниками ФГУП «ГРЧЦ» в ЮСКФО Управления по Ставропольскому краю проведено </w:t>
      </w:r>
      <w:r w:rsidRPr="00381698">
        <w:rPr>
          <w:sz w:val="28"/>
          <w:szCs w:val="28"/>
        </w:rPr>
        <w:t>2465</w:t>
      </w:r>
      <w:r w:rsidRPr="00381698">
        <w:rPr>
          <w:rFonts w:eastAsiaTheme="minorHAnsi"/>
          <w:sz w:val="28"/>
          <w:szCs w:val="28"/>
          <w:lang w:eastAsia="en-US"/>
        </w:rPr>
        <w:t xml:space="preserve"> мероприятий мониторинга в отношении СМИ сетевых изданий.</w:t>
      </w:r>
    </w:p>
    <w:p w:rsidR="002E1017" w:rsidRPr="00381698" w:rsidRDefault="002E1017" w:rsidP="002E1017">
      <w:pPr>
        <w:spacing w:line="240" w:lineRule="auto"/>
        <w:rPr>
          <w:rFonts w:eastAsiaTheme="minorHAnsi"/>
          <w:sz w:val="28"/>
          <w:szCs w:val="28"/>
          <w:lang w:eastAsia="en-US"/>
        </w:rPr>
      </w:pPr>
      <w:r w:rsidRPr="00381698">
        <w:rPr>
          <w:rFonts w:eastAsiaTheme="minorHAnsi"/>
          <w:sz w:val="28"/>
          <w:szCs w:val="28"/>
          <w:lang w:eastAsia="en-US"/>
        </w:rPr>
        <w:tab/>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p>
    <w:p w:rsidR="002E1017" w:rsidRPr="00381698" w:rsidRDefault="002E1017" w:rsidP="002E1017">
      <w:pPr>
        <w:spacing w:line="240" w:lineRule="auto"/>
        <w:rPr>
          <w:rFonts w:eastAsiaTheme="minorHAnsi"/>
          <w:sz w:val="28"/>
          <w:szCs w:val="28"/>
          <w:lang w:eastAsia="en-US"/>
        </w:rPr>
      </w:pPr>
      <w:r w:rsidRPr="00381698">
        <w:rPr>
          <w:rFonts w:eastAsiaTheme="minorHAnsi"/>
          <w:sz w:val="28"/>
          <w:szCs w:val="28"/>
          <w:lang w:eastAsia="en-US"/>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381698">
        <w:rPr>
          <w:rFonts w:eastAsiaTheme="minorHAnsi"/>
          <w:sz w:val="28"/>
          <w:szCs w:val="28"/>
          <w:lang w:val="en-US" w:eastAsia="en-US"/>
        </w:rPr>
        <w:t>URL</w:t>
      </w:r>
      <w:r w:rsidRPr="00381698">
        <w:rPr>
          <w:rFonts w:eastAsiaTheme="minorHAnsi"/>
          <w:sz w:val="28"/>
          <w:szCs w:val="28"/>
          <w:lang w:eastAsia="en-US"/>
        </w:rPr>
        <w:t>-адресах направляются в Единый реестр для рассмотрения вопроса об ограничении доступа к данной информации.</w:t>
      </w:r>
    </w:p>
    <w:p w:rsidR="002E1017" w:rsidRPr="00381698" w:rsidRDefault="002E1017" w:rsidP="002E1017">
      <w:pPr>
        <w:spacing w:line="240" w:lineRule="auto"/>
        <w:ind w:firstLine="709"/>
        <w:rPr>
          <w:rFonts w:eastAsiaTheme="minorHAnsi"/>
          <w:sz w:val="28"/>
          <w:szCs w:val="28"/>
          <w:lang w:eastAsia="en-US"/>
        </w:rPr>
      </w:pPr>
      <w:proofErr w:type="gramStart"/>
      <w:r w:rsidRPr="00381698">
        <w:rPr>
          <w:rFonts w:eastAsiaTheme="minorHAnsi"/>
          <w:sz w:val="28"/>
          <w:szCs w:val="28"/>
          <w:lang w:eastAsia="en-US"/>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381698">
        <w:rPr>
          <w:rFonts w:eastAsiaTheme="minorHAnsi"/>
          <w:sz w:val="28"/>
          <w:szCs w:val="28"/>
          <w:lang w:eastAsia="en-US"/>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2E1017" w:rsidRPr="00381698" w:rsidRDefault="002E1017" w:rsidP="002E1017">
      <w:pPr>
        <w:spacing w:line="240" w:lineRule="auto"/>
        <w:ind w:firstLine="709"/>
        <w:rPr>
          <w:rFonts w:eastAsiaTheme="minorHAnsi"/>
          <w:sz w:val="28"/>
          <w:szCs w:val="28"/>
          <w:lang w:eastAsia="en-US"/>
        </w:rPr>
      </w:pPr>
      <w:r w:rsidRPr="00381698">
        <w:rPr>
          <w:rFonts w:eastAsiaTheme="minorHAnsi"/>
          <w:sz w:val="28"/>
          <w:szCs w:val="28"/>
          <w:lang w:eastAsia="en-US"/>
        </w:rPr>
        <w:t>Информация о результатах мероприятий по контролю размещается на сайте Управления.</w:t>
      </w:r>
    </w:p>
    <w:p w:rsidR="002E1017" w:rsidRPr="00381698" w:rsidRDefault="002E1017" w:rsidP="002E1017">
      <w:pPr>
        <w:spacing w:line="240" w:lineRule="auto"/>
        <w:ind w:firstLine="567"/>
        <w:rPr>
          <w:rFonts w:eastAsiaTheme="minorHAnsi"/>
          <w:sz w:val="28"/>
          <w:szCs w:val="28"/>
          <w:lang w:eastAsia="en-US"/>
        </w:rPr>
      </w:pPr>
      <w:r w:rsidRPr="00381698">
        <w:rPr>
          <w:rFonts w:eastAsiaTheme="minorHAnsi"/>
          <w:sz w:val="28"/>
          <w:szCs w:val="28"/>
          <w:lang w:eastAsia="en-US"/>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BA6752" w:rsidRPr="000F2D6C" w:rsidRDefault="00BA6752" w:rsidP="00855B64">
      <w:pPr>
        <w:spacing w:line="240" w:lineRule="auto"/>
        <w:rPr>
          <w:rFonts w:eastAsiaTheme="minorHAnsi"/>
          <w:sz w:val="28"/>
          <w:szCs w:val="28"/>
          <w:lang w:eastAsia="en-US"/>
        </w:rPr>
      </w:pPr>
    </w:p>
    <w:p w:rsidR="002E1017" w:rsidRPr="000F2D6C" w:rsidRDefault="002E1017" w:rsidP="00855B64">
      <w:pPr>
        <w:spacing w:line="240" w:lineRule="auto"/>
        <w:ind w:firstLine="709"/>
        <w:rPr>
          <w:rFonts w:eastAsiaTheme="minorHAnsi"/>
          <w:sz w:val="28"/>
          <w:szCs w:val="28"/>
          <w:lang w:eastAsia="en-US"/>
        </w:rPr>
      </w:pPr>
    </w:p>
    <w:p w:rsidR="00BA6752" w:rsidRPr="000F2D6C" w:rsidRDefault="00BA6752" w:rsidP="00855B64">
      <w:pPr>
        <w:spacing w:line="240" w:lineRule="auto"/>
        <w:ind w:firstLine="709"/>
        <w:jc w:val="center"/>
        <w:rPr>
          <w:i/>
          <w:sz w:val="28"/>
          <w:szCs w:val="28"/>
        </w:rPr>
      </w:pPr>
      <w:r w:rsidRPr="000F2D6C">
        <w:rPr>
          <w:i/>
          <w:sz w:val="28"/>
          <w:szCs w:val="28"/>
        </w:rPr>
        <w:t>Сведения о выполнении отдельных поручений</w:t>
      </w:r>
    </w:p>
    <w:p w:rsidR="00BA6752" w:rsidRPr="000F2D6C" w:rsidRDefault="00BA6752" w:rsidP="00855B64">
      <w:pPr>
        <w:spacing w:line="240" w:lineRule="auto"/>
        <w:ind w:firstLine="709"/>
        <w:jc w:val="center"/>
        <w:rPr>
          <w:i/>
          <w:sz w:val="28"/>
          <w:szCs w:val="28"/>
        </w:rPr>
      </w:pPr>
      <w:r w:rsidRPr="000F2D6C">
        <w:rPr>
          <w:i/>
          <w:sz w:val="28"/>
          <w:szCs w:val="28"/>
        </w:rPr>
        <w:t>Центрального аппарата Роскомнадзора:</w:t>
      </w:r>
    </w:p>
    <w:p w:rsidR="00BA6752" w:rsidRPr="000F2D6C" w:rsidRDefault="00BA6752" w:rsidP="00855B64">
      <w:pPr>
        <w:spacing w:line="240" w:lineRule="auto"/>
        <w:ind w:firstLine="709"/>
        <w:jc w:val="center"/>
        <w:rPr>
          <w:sz w:val="28"/>
          <w:szCs w:val="28"/>
        </w:rPr>
      </w:pPr>
    </w:p>
    <w:p w:rsidR="00E549C0" w:rsidRPr="00381698" w:rsidRDefault="00E549C0" w:rsidP="00E549C0">
      <w:pPr>
        <w:spacing w:line="240" w:lineRule="auto"/>
        <w:ind w:firstLine="709"/>
        <w:rPr>
          <w:rFonts w:eastAsia="Calibri"/>
          <w:sz w:val="28"/>
          <w:szCs w:val="0"/>
        </w:rPr>
      </w:pPr>
      <w:r w:rsidRPr="00381698">
        <w:rPr>
          <w:sz w:val="28"/>
        </w:rPr>
        <w:t xml:space="preserve">Ежемесячно до 5 числа месяца, следующего за отчетным, </w:t>
      </w:r>
      <w:r w:rsidRPr="00381698">
        <w:rPr>
          <w:rFonts w:eastAsia="Calibri"/>
          <w:noProof/>
          <w:sz w:val="28"/>
          <w:szCs w:val="28"/>
        </w:rPr>
        <w:t xml:space="preserve">путем размещения информации в ЕИС 2.0 </w:t>
      </w:r>
      <w:r w:rsidRPr="00381698">
        <w:rPr>
          <w:rFonts w:eastAsia="Calibri"/>
          <w:sz w:val="28"/>
          <w:szCs w:val="0"/>
        </w:rPr>
        <w:t xml:space="preserve">направляются отчеты о результатах </w:t>
      </w:r>
      <w:r w:rsidRPr="00381698">
        <w:rPr>
          <w:rFonts w:eastAsia="Calibri"/>
          <w:sz w:val="28"/>
          <w:szCs w:val="0"/>
        </w:rPr>
        <w:lastRenderedPageBreak/>
        <w:t>мониторинга соблюдения редакциями СМИ/вещателями требований Федерального закона от 29.12.2010 № 436-ФЗ.</w:t>
      </w:r>
    </w:p>
    <w:p w:rsidR="00E549C0" w:rsidRPr="00381698" w:rsidRDefault="00E549C0" w:rsidP="00E549C0">
      <w:pPr>
        <w:spacing w:line="240" w:lineRule="auto"/>
        <w:ind w:firstLine="567"/>
        <w:rPr>
          <w:sz w:val="24"/>
          <w:szCs w:val="24"/>
        </w:rPr>
      </w:pPr>
      <w:r w:rsidRPr="00381698">
        <w:rPr>
          <w:sz w:val="24"/>
          <w:szCs w:val="24"/>
        </w:rPr>
        <w:t xml:space="preserve">Примечание: </w:t>
      </w:r>
    </w:p>
    <w:p w:rsidR="00E549C0" w:rsidRPr="00381698" w:rsidRDefault="00E549C0" w:rsidP="00E549C0">
      <w:pPr>
        <w:numPr>
          <w:ilvl w:val="0"/>
          <w:numId w:val="8"/>
        </w:numPr>
        <w:spacing w:line="240" w:lineRule="auto"/>
        <w:contextualSpacing/>
        <w:rPr>
          <w:sz w:val="24"/>
          <w:szCs w:val="24"/>
        </w:rPr>
      </w:pPr>
      <w:r w:rsidRPr="00381698">
        <w:rPr>
          <w:sz w:val="24"/>
          <w:szCs w:val="24"/>
        </w:rPr>
        <w:t>средняя нагрузка рассчитана путем деления общего количества проведенных МНК и мониторинга на количество сотрудников;</w:t>
      </w:r>
    </w:p>
    <w:p w:rsidR="00BA6752" w:rsidRPr="000F2D6C" w:rsidRDefault="00E549C0" w:rsidP="00E549C0">
      <w:pPr>
        <w:spacing w:line="240" w:lineRule="auto"/>
        <w:jc w:val="center"/>
        <w:rPr>
          <w:i/>
          <w:sz w:val="28"/>
          <w:szCs w:val="28"/>
        </w:rPr>
      </w:pPr>
      <w:r w:rsidRPr="00381698">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соблюдением законодательства российской федерации в сфере печатных СМИ</w:t>
      </w:r>
    </w:p>
    <w:p w:rsidR="00BA6752" w:rsidRPr="000F2D6C" w:rsidRDefault="00BA6752" w:rsidP="00855B64">
      <w:pPr>
        <w:spacing w:line="240" w:lineRule="auto"/>
        <w:jc w:val="center"/>
        <w:rPr>
          <w:i/>
          <w:sz w:val="28"/>
          <w:szCs w:val="24"/>
        </w:rPr>
      </w:pPr>
    </w:p>
    <w:tbl>
      <w:tblPr>
        <w:tblStyle w:val="af7"/>
        <w:tblW w:w="7542" w:type="dxa"/>
        <w:jc w:val="center"/>
        <w:shd w:val="clear" w:color="auto" w:fill="FFFFFF"/>
        <w:tblLayout w:type="fixed"/>
        <w:tblLook w:val="04A0"/>
      </w:tblPr>
      <w:tblGrid>
        <w:gridCol w:w="4238"/>
        <w:gridCol w:w="1567"/>
        <w:gridCol w:w="1737"/>
      </w:tblGrid>
      <w:tr w:rsidR="00DD2602" w:rsidRPr="00DD2602" w:rsidTr="00BB6CFD">
        <w:trPr>
          <w:trHeight w:val="381"/>
          <w:jc w:val="center"/>
        </w:trPr>
        <w:tc>
          <w:tcPr>
            <w:tcW w:w="4238" w:type="dxa"/>
            <w:shd w:val="clear" w:color="auto" w:fill="FFFFFF"/>
            <w:vAlign w:val="center"/>
          </w:tcPr>
          <w:p w:rsidR="00DD2602" w:rsidRPr="00DD2602" w:rsidRDefault="00DD2602" w:rsidP="00BB6CFD">
            <w:pPr>
              <w:spacing w:line="240" w:lineRule="auto"/>
              <w:jc w:val="center"/>
              <w:rPr>
                <w:sz w:val="24"/>
                <w:szCs w:val="24"/>
              </w:rPr>
            </w:pPr>
          </w:p>
        </w:tc>
        <w:tc>
          <w:tcPr>
            <w:tcW w:w="1567" w:type="dxa"/>
            <w:shd w:val="clear" w:color="auto" w:fill="FFFFFF"/>
            <w:vAlign w:val="center"/>
          </w:tcPr>
          <w:p w:rsidR="00DD2602" w:rsidRPr="008A5119" w:rsidRDefault="00DD2602" w:rsidP="00BB6CFD">
            <w:pPr>
              <w:spacing w:line="240" w:lineRule="auto"/>
              <w:jc w:val="center"/>
              <w:rPr>
                <w:b/>
                <w:sz w:val="24"/>
                <w:szCs w:val="24"/>
                <w:lang w:val="en-US"/>
              </w:rPr>
            </w:pPr>
            <w:r w:rsidRPr="008A5119">
              <w:rPr>
                <w:b/>
                <w:sz w:val="24"/>
                <w:szCs w:val="24"/>
              </w:rPr>
              <w:t>1 кв. 201</w:t>
            </w:r>
            <w:r w:rsidRPr="008A5119">
              <w:rPr>
                <w:b/>
                <w:sz w:val="24"/>
                <w:szCs w:val="24"/>
                <w:lang w:val="en-US"/>
              </w:rPr>
              <w:t>9</w:t>
            </w:r>
          </w:p>
        </w:tc>
        <w:tc>
          <w:tcPr>
            <w:tcW w:w="1737" w:type="dxa"/>
            <w:shd w:val="clear" w:color="auto" w:fill="FFFFFF"/>
            <w:vAlign w:val="center"/>
          </w:tcPr>
          <w:p w:rsidR="00DD2602" w:rsidRPr="008A5119" w:rsidRDefault="00DD2602" w:rsidP="00BB6CFD">
            <w:pPr>
              <w:spacing w:line="240" w:lineRule="auto"/>
              <w:jc w:val="center"/>
              <w:rPr>
                <w:b/>
                <w:sz w:val="24"/>
                <w:szCs w:val="24"/>
                <w:lang w:val="en-US"/>
              </w:rPr>
            </w:pPr>
            <w:r w:rsidRPr="008A5119">
              <w:rPr>
                <w:b/>
                <w:sz w:val="24"/>
                <w:szCs w:val="24"/>
              </w:rPr>
              <w:t>1 кв. 20</w:t>
            </w:r>
            <w:proofErr w:type="spellStart"/>
            <w:r w:rsidRPr="008A5119">
              <w:rPr>
                <w:b/>
                <w:sz w:val="24"/>
                <w:szCs w:val="24"/>
                <w:lang w:val="en-US"/>
              </w:rPr>
              <w:t>20</w:t>
            </w:r>
            <w:proofErr w:type="spellEnd"/>
          </w:p>
        </w:tc>
      </w:tr>
      <w:tr w:rsidR="00DD2602" w:rsidRPr="00DD2602" w:rsidTr="00BB6CFD">
        <w:trPr>
          <w:trHeight w:val="230"/>
          <w:jc w:val="center"/>
        </w:trPr>
        <w:tc>
          <w:tcPr>
            <w:tcW w:w="4238"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Запланировано МНК</w:t>
            </w:r>
          </w:p>
        </w:tc>
        <w:tc>
          <w:tcPr>
            <w:tcW w:w="156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35</w:t>
            </w:r>
          </w:p>
        </w:tc>
        <w:tc>
          <w:tcPr>
            <w:tcW w:w="1737" w:type="dxa"/>
            <w:shd w:val="clear" w:color="auto" w:fill="FFFFFF"/>
            <w:vAlign w:val="center"/>
          </w:tcPr>
          <w:p w:rsidR="00DD2602" w:rsidRPr="00DD2602" w:rsidRDefault="00DD2602" w:rsidP="00BB6CFD">
            <w:pPr>
              <w:spacing w:line="240" w:lineRule="auto"/>
              <w:jc w:val="center"/>
              <w:rPr>
                <w:sz w:val="24"/>
                <w:szCs w:val="24"/>
                <w:lang w:val="en-US"/>
              </w:rPr>
            </w:pPr>
            <w:r w:rsidRPr="00DD2602">
              <w:rPr>
                <w:sz w:val="24"/>
                <w:szCs w:val="24"/>
                <w:lang w:val="en-US"/>
              </w:rPr>
              <w:t>34</w:t>
            </w:r>
          </w:p>
        </w:tc>
      </w:tr>
      <w:tr w:rsidR="00DD2602" w:rsidRPr="00DD2602" w:rsidTr="00BB6CFD">
        <w:trPr>
          <w:trHeight w:val="230"/>
          <w:jc w:val="center"/>
        </w:trPr>
        <w:tc>
          <w:tcPr>
            <w:tcW w:w="4238"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Проведено МНК:</w:t>
            </w:r>
          </w:p>
        </w:tc>
        <w:tc>
          <w:tcPr>
            <w:tcW w:w="156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50</w:t>
            </w:r>
          </w:p>
        </w:tc>
        <w:tc>
          <w:tcPr>
            <w:tcW w:w="1737" w:type="dxa"/>
            <w:shd w:val="clear" w:color="auto" w:fill="FFFFFF"/>
            <w:vAlign w:val="center"/>
          </w:tcPr>
          <w:p w:rsidR="00DD2602" w:rsidRPr="00DD2602" w:rsidRDefault="00DD2602" w:rsidP="00BB6CFD">
            <w:pPr>
              <w:spacing w:line="240" w:lineRule="auto"/>
              <w:jc w:val="center"/>
              <w:rPr>
                <w:sz w:val="24"/>
                <w:szCs w:val="24"/>
                <w:lang w:val="en-US"/>
              </w:rPr>
            </w:pPr>
            <w:r w:rsidRPr="00DD2602">
              <w:rPr>
                <w:sz w:val="24"/>
                <w:szCs w:val="24"/>
                <w:lang w:val="en-US"/>
              </w:rPr>
              <w:t>31</w:t>
            </w:r>
          </w:p>
        </w:tc>
      </w:tr>
      <w:tr w:rsidR="00DD2602" w:rsidRPr="00DD2602" w:rsidTr="00BB6CFD">
        <w:trPr>
          <w:trHeight w:val="230"/>
          <w:jc w:val="center"/>
        </w:trPr>
        <w:tc>
          <w:tcPr>
            <w:tcW w:w="4238" w:type="dxa"/>
            <w:shd w:val="clear" w:color="auto" w:fill="FFFFFF"/>
            <w:vAlign w:val="center"/>
          </w:tcPr>
          <w:p w:rsidR="00DD2602" w:rsidRPr="00DD2602" w:rsidRDefault="00DD2602" w:rsidP="00BB6CFD">
            <w:pPr>
              <w:spacing w:line="240" w:lineRule="auto"/>
              <w:ind w:left="1429"/>
              <w:contextualSpacing/>
              <w:rPr>
                <w:sz w:val="24"/>
                <w:szCs w:val="24"/>
              </w:rPr>
            </w:pPr>
            <w:r w:rsidRPr="00DD2602">
              <w:rPr>
                <w:sz w:val="24"/>
                <w:szCs w:val="24"/>
              </w:rPr>
              <w:t>плановые</w:t>
            </w:r>
          </w:p>
        </w:tc>
        <w:tc>
          <w:tcPr>
            <w:tcW w:w="156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35</w:t>
            </w:r>
          </w:p>
        </w:tc>
        <w:tc>
          <w:tcPr>
            <w:tcW w:w="1737" w:type="dxa"/>
            <w:shd w:val="clear" w:color="auto" w:fill="FFFFFF"/>
            <w:vAlign w:val="center"/>
          </w:tcPr>
          <w:p w:rsidR="00DD2602" w:rsidRPr="00DD2602" w:rsidRDefault="00DD2602" w:rsidP="00BB6CFD">
            <w:pPr>
              <w:spacing w:line="240" w:lineRule="auto"/>
              <w:jc w:val="center"/>
              <w:rPr>
                <w:sz w:val="24"/>
                <w:szCs w:val="24"/>
                <w:lang w:val="en-US"/>
              </w:rPr>
            </w:pPr>
            <w:r w:rsidRPr="00DD2602">
              <w:rPr>
                <w:sz w:val="24"/>
                <w:szCs w:val="24"/>
                <w:lang w:val="en-US"/>
              </w:rPr>
              <w:t>31</w:t>
            </w:r>
          </w:p>
        </w:tc>
      </w:tr>
      <w:tr w:rsidR="00DD2602" w:rsidRPr="00DD2602" w:rsidTr="00BB6CFD">
        <w:trPr>
          <w:trHeight w:val="70"/>
          <w:jc w:val="center"/>
        </w:trPr>
        <w:tc>
          <w:tcPr>
            <w:tcW w:w="4238" w:type="dxa"/>
            <w:shd w:val="clear" w:color="auto" w:fill="FFFFFF"/>
            <w:vAlign w:val="center"/>
          </w:tcPr>
          <w:p w:rsidR="00DD2602" w:rsidRPr="00DD2602" w:rsidRDefault="00DD2602" w:rsidP="00BB6CFD">
            <w:pPr>
              <w:spacing w:line="240" w:lineRule="auto"/>
              <w:ind w:left="1429"/>
              <w:contextualSpacing/>
              <w:rPr>
                <w:sz w:val="24"/>
                <w:szCs w:val="24"/>
              </w:rPr>
            </w:pPr>
            <w:r w:rsidRPr="00DD2602">
              <w:rPr>
                <w:sz w:val="24"/>
                <w:szCs w:val="24"/>
              </w:rPr>
              <w:t>внеплановые</w:t>
            </w:r>
          </w:p>
        </w:tc>
        <w:tc>
          <w:tcPr>
            <w:tcW w:w="156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15</w:t>
            </w:r>
          </w:p>
        </w:tc>
        <w:tc>
          <w:tcPr>
            <w:tcW w:w="1737" w:type="dxa"/>
            <w:shd w:val="clear" w:color="auto" w:fill="FFFFFF"/>
            <w:vAlign w:val="center"/>
          </w:tcPr>
          <w:p w:rsidR="00DD2602" w:rsidRPr="00DD2602" w:rsidRDefault="00DD2602" w:rsidP="00BB6CFD">
            <w:pPr>
              <w:spacing w:line="240" w:lineRule="auto"/>
              <w:jc w:val="center"/>
              <w:rPr>
                <w:sz w:val="24"/>
                <w:szCs w:val="24"/>
                <w:lang w:val="en-US"/>
              </w:rPr>
            </w:pPr>
            <w:r w:rsidRPr="00DD2602">
              <w:rPr>
                <w:sz w:val="24"/>
                <w:szCs w:val="24"/>
                <w:lang w:val="en-US"/>
              </w:rPr>
              <w:t>0</w:t>
            </w:r>
          </w:p>
        </w:tc>
      </w:tr>
      <w:tr w:rsidR="00DD2602" w:rsidRPr="00DD2602" w:rsidTr="00BB6CFD">
        <w:trPr>
          <w:trHeight w:val="230"/>
          <w:jc w:val="center"/>
        </w:trPr>
        <w:tc>
          <w:tcPr>
            <w:tcW w:w="4238"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Мониторинг СМИ</w:t>
            </w:r>
          </w:p>
        </w:tc>
        <w:tc>
          <w:tcPr>
            <w:tcW w:w="156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442</w:t>
            </w:r>
          </w:p>
        </w:tc>
        <w:tc>
          <w:tcPr>
            <w:tcW w:w="173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370</w:t>
            </w:r>
          </w:p>
        </w:tc>
      </w:tr>
      <w:tr w:rsidR="00DD2602" w:rsidRPr="00DD2602" w:rsidTr="00BB6CFD">
        <w:trPr>
          <w:trHeight w:val="230"/>
          <w:jc w:val="center"/>
        </w:trPr>
        <w:tc>
          <w:tcPr>
            <w:tcW w:w="4238" w:type="dxa"/>
            <w:shd w:val="clear" w:color="auto" w:fill="FFFFFF"/>
            <w:vAlign w:val="center"/>
          </w:tcPr>
          <w:p w:rsidR="00DD2602" w:rsidRPr="00DD2602" w:rsidRDefault="00DD2602" w:rsidP="00BB6CFD">
            <w:pPr>
              <w:spacing w:line="240" w:lineRule="auto"/>
              <w:ind w:left="1429"/>
              <w:contextualSpacing/>
              <w:rPr>
                <w:sz w:val="24"/>
                <w:szCs w:val="24"/>
              </w:rPr>
            </w:pPr>
            <w:r w:rsidRPr="00DD2602">
              <w:rPr>
                <w:sz w:val="24"/>
                <w:szCs w:val="24"/>
              </w:rPr>
              <w:t>по плану</w:t>
            </w:r>
          </w:p>
        </w:tc>
        <w:tc>
          <w:tcPr>
            <w:tcW w:w="156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0</w:t>
            </w:r>
          </w:p>
        </w:tc>
        <w:tc>
          <w:tcPr>
            <w:tcW w:w="173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0</w:t>
            </w:r>
          </w:p>
        </w:tc>
      </w:tr>
      <w:tr w:rsidR="00DD2602" w:rsidRPr="00DD2602" w:rsidTr="00BB6CFD">
        <w:trPr>
          <w:trHeight w:val="230"/>
          <w:jc w:val="center"/>
        </w:trPr>
        <w:tc>
          <w:tcPr>
            <w:tcW w:w="4238" w:type="dxa"/>
            <w:shd w:val="clear" w:color="auto" w:fill="FFFFFF"/>
            <w:vAlign w:val="center"/>
          </w:tcPr>
          <w:p w:rsidR="00DD2602" w:rsidRPr="00DD2602" w:rsidRDefault="00DD2602" w:rsidP="00BB6CFD">
            <w:pPr>
              <w:spacing w:line="240" w:lineRule="auto"/>
              <w:ind w:left="1429"/>
              <w:contextualSpacing/>
              <w:rPr>
                <w:sz w:val="24"/>
                <w:szCs w:val="24"/>
              </w:rPr>
            </w:pPr>
            <w:r w:rsidRPr="00DD2602">
              <w:rPr>
                <w:sz w:val="24"/>
                <w:szCs w:val="24"/>
              </w:rPr>
              <w:t>дополнительно</w:t>
            </w:r>
          </w:p>
        </w:tc>
        <w:tc>
          <w:tcPr>
            <w:tcW w:w="156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442</w:t>
            </w:r>
          </w:p>
        </w:tc>
        <w:tc>
          <w:tcPr>
            <w:tcW w:w="173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370</w:t>
            </w:r>
          </w:p>
        </w:tc>
      </w:tr>
      <w:tr w:rsidR="00DD2602" w:rsidRPr="00DD2602" w:rsidTr="00BB6CFD">
        <w:trPr>
          <w:trHeight w:val="230"/>
          <w:jc w:val="center"/>
        </w:trPr>
        <w:tc>
          <w:tcPr>
            <w:tcW w:w="7542" w:type="dxa"/>
            <w:gridSpan w:val="3"/>
            <w:shd w:val="clear" w:color="auto" w:fill="FFFFFF"/>
            <w:vAlign w:val="center"/>
          </w:tcPr>
          <w:p w:rsidR="00DD2602" w:rsidRPr="008A5119" w:rsidRDefault="00DD2602" w:rsidP="00BB6CFD">
            <w:pPr>
              <w:spacing w:line="240" w:lineRule="auto"/>
              <w:jc w:val="center"/>
              <w:rPr>
                <w:b/>
                <w:sz w:val="24"/>
                <w:szCs w:val="24"/>
              </w:rPr>
            </w:pPr>
            <w:r w:rsidRPr="008A5119">
              <w:rPr>
                <w:b/>
                <w:i/>
                <w:sz w:val="24"/>
                <w:szCs w:val="24"/>
              </w:rPr>
              <w:t>Сведения о нагрузке</w:t>
            </w:r>
          </w:p>
        </w:tc>
      </w:tr>
      <w:tr w:rsidR="00DD2602" w:rsidRPr="00DD2602" w:rsidTr="00BB6CFD">
        <w:trPr>
          <w:trHeight w:val="322"/>
          <w:jc w:val="center"/>
        </w:trPr>
        <w:tc>
          <w:tcPr>
            <w:tcW w:w="4238"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Количество сотрудников</w:t>
            </w:r>
          </w:p>
        </w:tc>
        <w:tc>
          <w:tcPr>
            <w:tcW w:w="156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3</w:t>
            </w:r>
          </w:p>
        </w:tc>
        <w:tc>
          <w:tcPr>
            <w:tcW w:w="173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3</w:t>
            </w:r>
          </w:p>
        </w:tc>
      </w:tr>
      <w:tr w:rsidR="00DD2602" w:rsidRPr="00DD2602" w:rsidTr="00BB6CFD">
        <w:trPr>
          <w:trHeight w:val="322"/>
          <w:jc w:val="center"/>
        </w:trPr>
        <w:tc>
          <w:tcPr>
            <w:tcW w:w="4238"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Средняя нагрузка</w:t>
            </w:r>
          </w:p>
        </w:tc>
        <w:tc>
          <w:tcPr>
            <w:tcW w:w="156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164,0</w:t>
            </w:r>
          </w:p>
        </w:tc>
        <w:tc>
          <w:tcPr>
            <w:tcW w:w="1737" w:type="dxa"/>
            <w:shd w:val="clear" w:color="auto" w:fill="FFFFFF"/>
            <w:vAlign w:val="center"/>
          </w:tcPr>
          <w:p w:rsidR="00DD2602" w:rsidRPr="00DD2602" w:rsidRDefault="00DD2602" w:rsidP="00BB6CFD">
            <w:pPr>
              <w:spacing w:line="240" w:lineRule="auto"/>
              <w:jc w:val="center"/>
              <w:rPr>
                <w:sz w:val="24"/>
                <w:szCs w:val="24"/>
              </w:rPr>
            </w:pPr>
            <w:r w:rsidRPr="00DD2602">
              <w:rPr>
                <w:sz w:val="24"/>
                <w:szCs w:val="24"/>
              </w:rPr>
              <w:t>133,7</w:t>
            </w:r>
          </w:p>
        </w:tc>
      </w:tr>
    </w:tbl>
    <w:p w:rsidR="00BA6752" w:rsidRPr="000F2D6C" w:rsidRDefault="00BA6752" w:rsidP="00855B64">
      <w:pPr>
        <w:spacing w:line="240" w:lineRule="auto"/>
        <w:rPr>
          <w:i/>
          <w:sz w:val="28"/>
          <w:szCs w:val="24"/>
        </w:rPr>
      </w:pP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3864" w:type="pct"/>
        <w:jc w:val="center"/>
        <w:shd w:val="clear" w:color="auto" w:fill="FFFFFF"/>
        <w:tblLook w:val="04A0"/>
      </w:tblPr>
      <w:tblGrid>
        <w:gridCol w:w="3279"/>
        <w:gridCol w:w="1923"/>
        <w:gridCol w:w="2195"/>
      </w:tblGrid>
      <w:tr w:rsidR="0038725F" w:rsidRPr="0038725F" w:rsidTr="00BB6CFD">
        <w:trPr>
          <w:trHeight w:val="425"/>
          <w:jc w:val="center"/>
        </w:trPr>
        <w:tc>
          <w:tcPr>
            <w:tcW w:w="2216" w:type="pct"/>
            <w:shd w:val="clear" w:color="auto" w:fill="FFFFFF"/>
            <w:vAlign w:val="center"/>
          </w:tcPr>
          <w:p w:rsidR="0038725F" w:rsidRPr="0038725F" w:rsidRDefault="0038725F" w:rsidP="00BB6CFD">
            <w:pPr>
              <w:spacing w:line="240" w:lineRule="auto"/>
              <w:jc w:val="center"/>
              <w:rPr>
                <w:szCs w:val="22"/>
              </w:rPr>
            </w:pPr>
          </w:p>
        </w:tc>
        <w:tc>
          <w:tcPr>
            <w:tcW w:w="1300" w:type="pct"/>
            <w:shd w:val="clear" w:color="auto" w:fill="FFFFFF"/>
            <w:vAlign w:val="center"/>
          </w:tcPr>
          <w:p w:rsidR="0038725F" w:rsidRPr="008A5119" w:rsidRDefault="0038725F" w:rsidP="00BB6CFD">
            <w:pPr>
              <w:spacing w:line="240" w:lineRule="auto"/>
              <w:jc w:val="center"/>
              <w:rPr>
                <w:b/>
                <w:sz w:val="24"/>
                <w:szCs w:val="24"/>
                <w:lang w:val="en-US"/>
              </w:rPr>
            </w:pPr>
            <w:r w:rsidRPr="008A5119">
              <w:rPr>
                <w:b/>
                <w:sz w:val="24"/>
                <w:szCs w:val="24"/>
              </w:rPr>
              <w:t>1 кв. 201</w:t>
            </w:r>
            <w:r w:rsidRPr="008A5119">
              <w:rPr>
                <w:b/>
                <w:sz w:val="24"/>
                <w:szCs w:val="24"/>
                <w:lang w:val="en-US"/>
              </w:rPr>
              <w:t>9</w:t>
            </w:r>
          </w:p>
        </w:tc>
        <w:tc>
          <w:tcPr>
            <w:tcW w:w="1484" w:type="pct"/>
            <w:shd w:val="clear" w:color="auto" w:fill="FFFFFF"/>
            <w:vAlign w:val="center"/>
          </w:tcPr>
          <w:p w:rsidR="0038725F" w:rsidRPr="008A5119" w:rsidRDefault="0038725F" w:rsidP="00BB6CFD">
            <w:pPr>
              <w:spacing w:line="240" w:lineRule="auto"/>
              <w:jc w:val="center"/>
              <w:rPr>
                <w:b/>
                <w:sz w:val="24"/>
                <w:szCs w:val="24"/>
                <w:lang w:val="en-US"/>
              </w:rPr>
            </w:pPr>
            <w:r w:rsidRPr="008A5119">
              <w:rPr>
                <w:b/>
                <w:sz w:val="24"/>
                <w:szCs w:val="24"/>
              </w:rPr>
              <w:t>1 кв. 20</w:t>
            </w:r>
            <w:proofErr w:type="spellStart"/>
            <w:r w:rsidRPr="008A5119">
              <w:rPr>
                <w:b/>
                <w:sz w:val="24"/>
                <w:szCs w:val="24"/>
                <w:lang w:val="en-US"/>
              </w:rPr>
              <w:t>20</w:t>
            </w:r>
            <w:proofErr w:type="spellEnd"/>
          </w:p>
        </w:tc>
      </w:tr>
      <w:tr w:rsidR="0038725F" w:rsidRPr="0038725F" w:rsidTr="00BB6CFD">
        <w:trPr>
          <w:jc w:val="center"/>
        </w:trPr>
        <w:tc>
          <w:tcPr>
            <w:tcW w:w="2216"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Выявлено нарушений</w:t>
            </w:r>
          </w:p>
        </w:tc>
        <w:tc>
          <w:tcPr>
            <w:tcW w:w="1300"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63</w:t>
            </w:r>
          </w:p>
        </w:tc>
        <w:tc>
          <w:tcPr>
            <w:tcW w:w="1484"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47</w:t>
            </w:r>
          </w:p>
        </w:tc>
      </w:tr>
      <w:tr w:rsidR="0038725F" w:rsidRPr="0038725F" w:rsidTr="00BB6CFD">
        <w:trPr>
          <w:jc w:val="center"/>
        </w:trPr>
        <w:tc>
          <w:tcPr>
            <w:tcW w:w="2216"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Частота выявления нарушений на одно МНК</w:t>
            </w:r>
          </w:p>
        </w:tc>
        <w:tc>
          <w:tcPr>
            <w:tcW w:w="1300"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1,26</w:t>
            </w:r>
          </w:p>
        </w:tc>
        <w:tc>
          <w:tcPr>
            <w:tcW w:w="1484"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1,52</w:t>
            </w:r>
          </w:p>
        </w:tc>
      </w:tr>
      <w:tr w:rsidR="0038725F" w:rsidRPr="0038725F" w:rsidTr="00BB6CFD">
        <w:trPr>
          <w:jc w:val="center"/>
        </w:trPr>
        <w:tc>
          <w:tcPr>
            <w:tcW w:w="5000" w:type="pct"/>
            <w:gridSpan w:val="3"/>
            <w:shd w:val="clear" w:color="auto" w:fill="FFFFFF"/>
            <w:vAlign w:val="center"/>
          </w:tcPr>
          <w:p w:rsidR="0038725F" w:rsidRPr="008A5119" w:rsidRDefault="0038725F" w:rsidP="00BB6CFD">
            <w:pPr>
              <w:spacing w:line="240" w:lineRule="auto"/>
              <w:jc w:val="center"/>
              <w:rPr>
                <w:b/>
                <w:sz w:val="24"/>
                <w:szCs w:val="24"/>
              </w:rPr>
            </w:pPr>
            <w:r w:rsidRPr="008A5119">
              <w:rPr>
                <w:b/>
                <w:i/>
                <w:sz w:val="24"/>
                <w:szCs w:val="24"/>
              </w:rPr>
              <w:t>Принятые меры</w:t>
            </w:r>
          </w:p>
        </w:tc>
      </w:tr>
      <w:tr w:rsidR="0038725F" w:rsidRPr="0038725F" w:rsidTr="00BB6CFD">
        <w:trPr>
          <w:jc w:val="center"/>
        </w:trPr>
        <w:tc>
          <w:tcPr>
            <w:tcW w:w="2216"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Составлено протоколов</w:t>
            </w:r>
          </w:p>
        </w:tc>
        <w:tc>
          <w:tcPr>
            <w:tcW w:w="1300"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27</w:t>
            </w:r>
          </w:p>
        </w:tc>
        <w:tc>
          <w:tcPr>
            <w:tcW w:w="1484"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23</w:t>
            </w:r>
          </w:p>
        </w:tc>
      </w:tr>
      <w:tr w:rsidR="0038725F" w:rsidRPr="0038725F" w:rsidTr="00BB6CFD">
        <w:trPr>
          <w:jc w:val="center"/>
        </w:trPr>
        <w:tc>
          <w:tcPr>
            <w:tcW w:w="2216"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Выдано предупреждений</w:t>
            </w:r>
          </w:p>
          <w:p w:rsidR="0038725F" w:rsidRPr="0038725F" w:rsidRDefault="0038725F" w:rsidP="00BB6CFD">
            <w:pPr>
              <w:spacing w:line="240" w:lineRule="auto"/>
              <w:jc w:val="center"/>
              <w:rPr>
                <w:sz w:val="24"/>
                <w:szCs w:val="24"/>
              </w:rPr>
            </w:pPr>
            <w:r w:rsidRPr="0038725F">
              <w:rPr>
                <w:sz w:val="24"/>
                <w:szCs w:val="24"/>
              </w:rPr>
              <w:t>(ст. 16 закона о СМИ)</w:t>
            </w:r>
          </w:p>
        </w:tc>
        <w:tc>
          <w:tcPr>
            <w:tcW w:w="1300"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0</w:t>
            </w:r>
          </w:p>
        </w:tc>
        <w:tc>
          <w:tcPr>
            <w:tcW w:w="1484" w:type="pct"/>
            <w:shd w:val="clear" w:color="auto" w:fill="FFFFFF"/>
            <w:vAlign w:val="center"/>
          </w:tcPr>
          <w:p w:rsidR="0038725F" w:rsidRPr="0038725F" w:rsidRDefault="0038725F" w:rsidP="00BB6CFD">
            <w:pPr>
              <w:spacing w:line="240" w:lineRule="auto"/>
              <w:jc w:val="center"/>
              <w:rPr>
                <w:sz w:val="24"/>
                <w:szCs w:val="24"/>
                <w:lang w:val="en-US"/>
              </w:rPr>
            </w:pPr>
            <w:r w:rsidRPr="0038725F">
              <w:rPr>
                <w:sz w:val="24"/>
                <w:szCs w:val="24"/>
                <w:lang w:val="en-US"/>
              </w:rPr>
              <w:t>0</w:t>
            </w:r>
          </w:p>
        </w:tc>
      </w:tr>
      <w:tr w:rsidR="0038725F" w:rsidRPr="0038725F" w:rsidTr="00BB6CFD">
        <w:trPr>
          <w:jc w:val="center"/>
        </w:trPr>
        <w:tc>
          <w:tcPr>
            <w:tcW w:w="2216"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Направлено писем в редакции</w:t>
            </w:r>
          </w:p>
        </w:tc>
        <w:tc>
          <w:tcPr>
            <w:tcW w:w="1300"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34</w:t>
            </w:r>
          </w:p>
        </w:tc>
        <w:tc>
          <w:tcPr>
            <w:tcW w:w="1484" w:type="pct"/>
            <w:shd w:val="clear" w:color="auto" w:fill="FFFFFF"/>
            <w:vAlign w:val="center"/>
          </w:tcPr>
          <w:p w:rsidR="0038725F" w:rsidRPr="0038725F" w:rsidRDefault="0038725F" w:rsidP="00BB6CFD">
            <w:pPr>
              <w:spacing w:line="240" w:lineRule="auto"/>
              <w:jc w:val="center"/>
              <w:rPr>
                <w:sz w:val="24"/>
                <w:szCs w:val="24"/>
                <w:lang w:val="en-US"/>
              </w:rPr>
            </w:pPr>
            <w:r w:rsidRPr="0038725F">
              <w:rPr>
                <w:sz w:val="24"/>
                <w:szCs w:val="24"/>
                <w:lang w:val="en-US"/>
              </w:rPr>
              <w:t>24</w:t>
            </w:r>
          </w:p>
        </w:tc>
      </w:tr>
      <w:tr w:rsidR="0038725F" w:rsidRPr="0038725F" w:rsidTr="00BB6CFD">
        <w:trPr>
          <w:jc w:val="center"/>
        </w:trPr>
        <w:tc>
          <w:tcPr>
            <w:tcW w:w="2216"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Подано исков в суд</w:t>
            </w:r>
          </w:p>
          <w:p w:rsidR="0038725F" w:rsidRPr="0038725F" w:rsidRDefault="0038725F" w:rsidP="00BB6CFD">
            <w:pPr>
              <w:spacing w:line="240" w:lineRule="auto"/>
              <w:jc w:val="center"/>
              <w:rPr>
                <w:sz w:val="24"/>
                <w:szCs w:val="24"/>
              </w:rPr>
            </w:pPr>
          </w:p>
        </w:tc>
        <w:tc>
          <w:tcPr>
            <w:tcW w:w="1300"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1</w:t>
            </w:r>
          </w:p>
        </w:tc>
        <w:tc>
          <w:tcPr>
            <w:tcW w:w="1484" w:type="pct"/>
            <w:shd w:val="clear" w:color="auto" w:fill="FFFFFF"/>
            <w:vAlign w:val="center"/>
          </w:tcPr>
          <w:p w:rsidR="0038725F" w:rsidRPr="0038725F" w:rsidRDefault="0038725F" w:rsidP="00BB6CFD">
            <w:pPr>
              <w:spacing w:line="240" w:lineRule="auto"/>
              <w:jc w:val="center"/>
              <w:rPr>
                <w:sz w:val="24"/>
                <w:szCs w:val="24"/>
                <w:lang w:val="en-US"/>
              </w:rPr>
            </w:pPr>
            <w:r w:rsidRPr="0038725F">
              <w:rPr>
                <w:sz w:val="24"/>
                <w:szCs w:val="24"/>
                <w:lang w:val="en-US"/>
              </w:rPr>
              <w:t>0</w:t>
            </w:r>
          </w:p>
        </w:tc>
      </w:tr>
      <w:tr w:rsidR="0038725F" w:rsidRPr="0038725F" w:rsidTr="00BB6CFD">
        <w:trPr>
          <w:jc w:val="center"/>
        </w:trPr>
        <w:tc>
          <w:tcPr>
            <w:tcW w:w="2216"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Доля административных штрафов в общем количестве назначенных административных наказаний</w:t>
            </w:r>
            <w:proofErr w:type="gramStart"/>
            <w:r w:rsidRPr="0038725F">
              <w:rPr>
                <w:sz w:val="24"/>
                <w:szCs w:val="24"/>
              </w:rPr>
              <w:t xml:space="preserve"> (%)</w:t>
            </w:r>
            <w:proofErr w:type="gramEnd"/>
          </w:p>
        </w:tc>
        <w:tc>
          <w:tcPr>
            <w:tcW w:w="1300"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60</w:t>
            </w:r>
          </w:p>
        </w:tc>
        <w:tc>
          <w:tcPr>
            <w:tcW w:w="1484"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93,7</w:t>
            </w:r>
          </w:p>
        </w:tc>
      </w:tr>
      <w:tr w:rsidR="0038725F" w:rsidRPr="0038725F" w:rsidTr="00BB6CFD">
        <w:trPr>
          <w:jc w:val="center"/>
        </w:trPr>
        <w:tc>
          <w:tcPr>
            <w:tcW w:w="2216" w:type="pct"/>
            <w:shd w:val="clear" w:color="auto" w:fill="FFFFFF"/>
            <w:vAlign w:val="center"/>
          </w:tcPr>
          <w:p w:rsidR="0038725F" w:rsidRPr="0038725F" w:rsidRDefault="0038725F" w:rsidP="00BB6CFD">
            <w:pPr>
              <w:spacing w:line="240" w:lineRule="auto"/>
              <w:jc w:val="center"/>
              <w:rPr>
                <w:sz w:val="24"/>
                <w:szCs w:val="24"/>
              </w:rPr>
            </w:pPr>
            <w:r w:rsidRPr="0038725F">
              <w:rPr>
                <w:sz w:val="24"/>
                <w:szCs w:val="24"/>
              </w:rPr>
              <w:t>Средняя сумма штрафов на одно МНК</w:t>
            </w:r>
          </w:p>
        </w:tc>
        <w:tc>
          <w:tcPr>
            <w:tcW w:w="1300" w:type="pct"/>
            <w:shd w:val="clear" w:color="auto" w:fill="FFFFFF"/>
            <w:vAlign w:val="center"/>
          </w:tcPr>
          <w:p w:rsidR="0038725F" w:rsidRPr="0038725F" w:rsidRDefault="0038725F" w:rsidP="00BB6CFD">
            <w:pPr>
              <w:spacing w:line="240" w:lineRule="auto"/>
              <w:ind w:left="-108"/>
              <w:jc w:val="center"/>
              <w:rPr>
                <w:sz w:val="24"/>
                <w:szCs w:val="24"/>
              </w:rPr>
            </w:pPr>
            <w:r w:rsidRPr="0038725F">
              <w:rPr>
                <w:sz w:val="24"/>
                <w:szCs w:val="24"/>
              </w:rPr>
              <w:t>150</w:t>
            </w:r>
          </w:p>
        </w:tc>
        <w:tc>
          <w:tcPr>
            <w:tcW w:w="1484" w:type="pct"/>
            <w:shd w:val="clear" w:color="auto" w:fill="FFFFFF"/>
            <w:vAlign w:val="center"/>
          </w:tcPr>
          <w:p w:rsidR="0038725F" w:rsidRPr="0038725F" w:rsidRDefault="0038725F" w:rsidP="00BB6CFD">
            <w:pPr>
              <w:spacing w:line="240" w:lineRule="auto"/>
              <w:ind w:left="-108"/>
              <w:jc w:val="center"/>
              <w:rPr>
                <w:sz w:val="24"/>
                <w:szCs w:val="24"/>
              </w:rPr>
            </w:pPr>
            <w:r w:rsidRPr="0038725F">
              <w:rPr>
                <w:sz w:val="24"/>
                <w:szCs w:val="24"/>
              </w:rPr>
              <w:t>480,6</w:t>
            </w:r>
          </w:p>
        </w:tc>
      </w:tr>
    </w:tbl>
    <w:p w:rsidR="00BA6752" w:rsidRPr="000F2D6C" w:rsidRDefault="00BA6752" w:rsidP="00855B64">
      <w:pPr>
        <w:spacing w:line="240" w:lineRule="auto"/>
        <w:rPr>
          <w:sz w:val="24"/>
          <w:szCs w:val="24"/>
        </w:rPr>
      </w:pPr>
    </w:p>
    <w:p w:rsidR="00BB6CFD" w:rsidRPr="00381698" w:rsidRDefault="00BB6CFD" w:rsidP="00BB6CFD">
      <w:pPr>
        <w:spacing w:line="240" w:lineRule="auto"/>
        <w:ind w:firstLine="709"/>
        <w:rPr>
          <w:sz w:val="28"/>
          <w:szCs w:val="28"/>
        </w:rPr>
      </w:pPr>
      <w:r w:rsidRPr="00381698">
        <w:rPr>
          <w:sz w:val="28"/>
          <w:szCs w:val="28"/>
        </w:rPr>
        <w:t>Степень выполнения запланированных мероприятий за 1 кв. 2020 года – 91 %.</w:t>
      </w:r>
    </w:p>
    <w:p w:rsidR="00BB6CFD" w:rsidRPr="00381698" w:rsidRDefault="00BB6CFD" w:rsidP="00BB6CFD">
      <w:pPr>
        <w:spacing w:line="240" w:lineRule="auto"/>
        <w:ind w:firstLine="709"/>
        <w:rPr>
          <w:sz w:val="28"/>
          <w:szCs w:val="28"/>
        </w:rPr>
      </w:pPr>
      <w:r w:rsidRPr="00381698">
        <w:rPr>
          <w:sz w:val="28"/>
          <w:szCs w:val="28"/>
        </w:rPr>
        <w:lastRenderedPageBreak/>
        <w:t>За отчетный период отменено 3 мероприятия по контролю (надзору) в отношении средств массовой информации «Городская афиша» «Деловое обозрение – СК» и «</w:t>
      </w:r>
      <w:proofErr w:type="spellStart"/>
      <w:r w:rsidRPr="00381698">
        <w:rPr>
          <w:sz w:val="28"/>
          <w:szCs w:val="28"/>
        </w:rPr>
        <w:t>Деминский</w:t>
      </w:r>
      <w:proofErr w:type="spellEnd"/>
      <w:r w:rsidRPr="00381698">
        <w:rPr>
          <w:sz w:val="28"/>
          <w:szCs w:val="28"/>
        </w:rPr>
        <w:t xml:space="preserve"> вестник» - прекращение деятельности СМИ по решению учредителей.</w:t>
      </w:r>
    </w:p>
    <w:p w:rsidR="00BB6CFD" w:rsidRPr="00381698" w:rsidRDefault="00BB6CFD" w:rsidP="00BB6CFD">
      <w:pPr>
        <w:spacing w:line="240" w:lineRule="auto"/>
        <w:ind w:firstLine="709"/>
        <w:rPr>
          <w:sz w:val="28"/>
          <w:szCs w:val="28"/>
        </w:rPr>
      </w:pPr>
    </w:p>
    <w:p w:rsidR="00BB6CFD" w:rsidRPr="00381698" w:rsidRDefault="00BB6CFD" w:rsidP="00BB6CFD">
      <w:pPr>
        <w:spacing w:line="240" w:lineRule="auto"/>
        <w:ind w:firstLine="709"/>
        <w:rPr>
          <w:sz w:val="28"/>
          <w:szCs w:val="28"/>
        </w:rPr>
      </w:pPr>
      <w:r w:rsidRPr="00381698">
        <w:rPr>
          <w:sz w:val="28"/>
          <w:szCs w:val="28"/>
        </w:rPr>
        <w:t>Эксперты и экспертные организации к проведению мероприятий по контролю не привлекались.</w:t>
      </w:r>
    </w:p>
    <w:p w:rsidR="00BB6CFD" w:rsidRPr="00381698" w:rsidRDefault="00BB6CFD" w:rsidP="00BB6CFD">
      <w:pPr>
        <w:spacing w:line="240" w:lineRule="auto"/>
        <w:ind w:firstLine="709"/>
        <w:rPr>
          <w:sz w:val="28"/>
          <w:szCs w:val="28"/>
        </w:rPr>
      </w:pPr>
      <w:r w:rsidRPr="00381698">
        <w:rPr>
          <w:sz w:val="28"/>
          <w:szCs w:val="28"/>
        </w:rPr>
        <w:t>Анализ и определение возможных последствий выявленных нарушений.</w:t>
      </w:r>
    </w:p>
    <w:p w:rsidR="00BA6752" w:rsidRPr="000F2D6C" w:rsidRDefault="00BA6752" w:rsidP="00855B64">
      <w:pPr>
        <w:spacing w:line="240" w:lineRule="auto"/>
        <w:rPr>
          <w:szCs w:val="26"/>
        </w:rPr>
      </w:pPr>
    </w:p>
    <w:tbl>
      <w:tblPr>
        <w:tblW w:w="9419" w:type="dxa"/>
        <w:jc w:val="center"/>
        <w:shd w:val="clear" w:color="auto" w:fill="FFFFFF"/>
        <w:tblLook w:val="00A0"/>
      </w:tblPr>
      <w:tblGrid>
        <w:gridCol w:w="534"/>
        <w:gridCol w:w="3685"/>
        <w:gridCol w:w="2622"/>
        <w:gridCol w:w="2578"/>
      </w:tblGrid>
      <w:tr w:rsidR="00030195"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right="-108"/>
              <w:rPr>
                <w:bCs/>
                <w:sz w:val="24"/>
                <w:szCs w:val="24"/>
              </w:rPr>
            </w:pPr>
            <w:r w:rsidRPr="00381698">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right="-108"/>
              <w:jc w:val="center"/>
              <w:rPr>
                <w:bCs/>
                <w:sz w:val="24"/>
                <w:szCs w:val="24"/>
              </w:rPr>
            </w:pPr>
            <w:r w:rsidRPr="00381698">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108" w:right="-108"/>
              <w:jc w:val="center"/>
              <w:rPr>
                <w:bCs/>
                <w:sz w:val="24"/>
                <w:szCs w:val="24"/>
              </w:rPr>
            </w:pPr>
            <w:r w:rsidRPr="00381698">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33" w:right="-108"/>
              <w:jc w:val="center"/>
              <w:rPr>
                <w:bCs/>
                <w:sz w:val="24"/>
                <w:szCs w:val="24"/>
              </w:rPr>
            </w:pPr>
            <w:r w:rsidRPr="00381698">
              <w:rPr>
                <w:bCs/>
                <w:sz w:val="24"/>
                <w:szCs w:val="24"/>
              </w:rPr>
              <w:t>Характер возможного вреда (ущерба) от нарушений</w:t>
            </w:r>
          </w:p>
        </w:tc>
      </w:tr>
      <w:tr w:rsidR="00030195"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rPr>
                <w:sz w:val="24"/>
                <w:szCs w:val="24"/>
              </w:rPr>
            </w:pPr>
            <w:r w:rsidRPr="00381698">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jc w:val="center"/>
              <w:rPr>
                <w:sz w:val="24"/>
                <w:szCs w:val="24"/>
              </w:rPr>
            </w:pPr>
            <w:r w:rsidRPr="00381698">
              <w:rPr>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108"/>
              <w:jc w:val="center"/>
              <w:rPr>
                <w:sz w:val="24"/>
                <w:szCs w:val="24"/>
              </w:rPr>
            </w:pPr>
            <w:r w:rsidRPr="00381698">
              <w:rPr>
                <w:sz w:val="24"/>
                <w:szCs w:val="24"/>
              </w:rPr>
              <w:t>27</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33"/>
              <w:jc w:val="center"/>
              <w:rPr>
                <w:sz w:val="24"/>
                <w:szCs w:val="24"/>
              </w:rPr>
            </w:pPr>
            <w:r w:rsidRPr="00381698">
              <w:rPr>
                <w:sz w:val="24"/>
                <w:szCs w:val="24"/>
              </w:rPr>
              <w:t>Утрата государственными структурами информационного ресурса</w:t>
            </w:r>
          </w:p>
        </w:tc>
      </w:tr>
      <w:tr w:rsidR="00030195"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rPr>
                <w:sz w:val="24"/>
                <w:szCs w:val="24"/>
              </w:rPr>
            </w:pPr>
            <w:r w:rsidRPr="00381698">
              <w:rPr>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jc w:val="center"/>
              <w:rPr>
                <w:sz w:val="24"/>
                <w:szCs w:val="24"/>
              </w:rPr>
            </w:pPr>
            <w:r w:rsidRPr="00381698">
              <w:rPr>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108"/>
              <w:jc w:val="center"/>
              <w:rPr>
                <w:sz w:val="24"/>
                <w:szCs w:val="24"/>
              </w:rPr>
            </w:pPr>
            <w:r w:rsidRPr="00381698">
              <w:rPr>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33"/>
              <w:jc w:val="center"/>
              <w:rPr>
                <w:sz w:val="24"/>
                <w:szCs w:val="24"/>
              </w:rPr>
            </w:pPr>
            <w:r w:rsidRPr="00381698">
              <w:rPr>
                <w:sz w:val="24"/>
                <w:szCs w:val="24"/>
              </w:rPr>
              <w:t>Введение в заблуждение граждан</w:t>
            </w:r>
          </w:p>
        </w:tc>
      </w:tr>
      <w:tr w:rsidR="00030195"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rPr>
                <w:sz w:val="24"/>
                <w:szCs w:val="24"/>
              </w:rPr>
            </w:pPr>
            <w:r w:rsidRPr="00381698">
              <w:rPr>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jc w:val="center"/>
              <w:rPr>
                <w:sz w:val="24"/>
                <w:szCs w:val="24"/>
              </w:rPr>
            </w:pPr>
            <w:r w:rsidRPr="00381698">
              <w:rPr>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108"/>
              <w:jc w:val="center"/>
              <w:rPr>
                <w:sz w:val="24"/>
                <w:szCs w:val="24"/>
              </w:rPr>
            </w:pPr>
            <w:r w:rsidRPr="00381698">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33"/>
              <w:jc w:val="center"/>
              <w:rPr>
                <w:sz w:val="24"/>
                <w:szCs w:val="24"/>
              </w:rPr>
            </w:pPr>
            <w:r w:rsidRPr="00381698">
              <w:rPr>
                <w:sz w:val="24"/>
                <w:szCs w:val="24"/>
              </w:rPr>
              <w:t>Введение в заблуждение граждан</w:t>
            </w:r>
          </w:p>
        </w:tc>
      </w:tr>
      <w:tr w:rsidR="00030195"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rPr>
                <w:sz w:val="24"/>
                <w:szCs w:val="24"/>
              </w:rPr>
            </w:pPr>
            <w:r w:rsidRPr="00381698">
              <w:rPr>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jc w:val="center"/>
              <w:rPr>
                <w:sz w:val="24"/>
                <w:szCs w:val="24"/>
              </w:rPr>
            </w:pPr>
            <w:r w:rsidRPr="00381698">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030195" w:rsidRPr="00381698" w:rsidRDefault="00030195" w:rsidP="009320C2">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108"/>
              <w:jc w:val="center"/>
              <w:rPr>
                <w:sz w:val="24"/>
                <w:szCs w:val="24"/>
              </w:rPr>
            </w:pPr>
            <w:r w:rsidRPr="00381698">
              <w:rPr>
                <w:sz w:val="24"/>
                <w:szCs w:val="24"/>
              </w:rPr>
              <w:t>14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33"/>
              <w:jc w:val="center"/>
              <w:rPr>
                <w:sz w:val="24"/>
                <w:szCs w:val="24"/>
              </w:rPr>
            </w:pPr>
            <w:r w:rsidRPr="00381698">
              <w:rPr>
                <w:sz w:val="24"/>
                <w:szCs w:val="24"/>
              </w:rPr>
              <w:t>Утрата органом государственного контроля (надзора) информационного ресурса</w:t>
            </w:r>
          </w:p>
        </w:tc>
      </w:tr>
      <w:tr w:rsidR="00030195"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rPr>
                <w:sz w:val="24"/>
                <w:szCs w:val="24"/>
              </w:rPr>
            </w:pPr>
            <w:r w:rsidRPr="00381698">
              <w:rPr>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jc w:val="center"/>
              <w:rPr>
                <w:sz w:val="24"/>
                <w:szCs w:val="24"/>
              </w:rPr>
            </w:pPr>
            <w:r w:rsidRPr="00381698">
              <w:rPr>
                <w:sz w:val="24"/>
                <w:szCs w:val="24"/>
              </w:rPr>
              <w:t>Нарушение порядка объявления выходных данных в выпуске средства массовой информации</w:t>
            </w:r>
          </w:p>
          <w:p w:rsidR="00030195" w:rsidRPr="00381698" w:rsidRDefault="00030195" w:rsidP="009320C2">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108"/>
              <w:jc w:val="center"/>
              <w:rPr>
                <w:sz w:val="24"/>
                <w:szCs w:val="24"/>
              </w:rPr>
            </w:pPr>
            <w:r w:rsidRPr="00381698">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33"/>
              <w:jc w:val="center"/>
              <w:rPr>
                <w:sz w:val="24"/>
                <w:szCs w:val="24"/>
              </w:rPr>
            </w:pPr>
            <w:r w:rsidRPr="00381698">
              <w:rPr>
                <w:sz w:val="24"/>
                <w:szCs w:val="24"/>
              </w:rPr>
              <w:t>Введение в заблуждение граждан</w:t>
            </w:r>
          </w:p>
        </w:tc>
      </w:tr>
      <w:tr w:rsidR="00030195"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rPr>
                <w:sz w:val="24"/>
                <w:szCs w:val="24"/>
              </w:rPr>
            </w:pPr>
            <w:r w:rsidRPr="00381698">
              <w:rPr>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jc w:val="center"/>
              <w:rPr>
                <w:sz w:val="24"/>
                <w:szCs w:val="24"/>
              </w:rPr>
            </w:pPr>
            <w:r w:rsidRPr="00381698">
              <w:rPr>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030195" w:rsidRPr="00381698" w:rsidRDefault="00030195" w:rsidP="009320C2">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108"/>
              <w:jc w:val="center"/>
              <w:rPr>
                <w:sz w:val="24"/>
                <w:szCs w:val="24"/>
              </w:rPr>
            </w:pPr>
            <w:r w:rsidRPr="00381698">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030195" w:rsidRPr="00381698" w:rsidRDefault="00030195" w:rsidP="009320C2">
            <w:pPr>
              <w:spacing w:line="240" w:lineRule="auto"/>
              <w:ind w:left="33"/>
              <w:jc w:val="center"/>
              <w:rPr>
                <w:sz w:val="24"/>
                <w:szCs w:val="24"/>
              </w:rPr>
            </w:pPr>
            <w:r w:rsidRPr="00381698">
              <w:rPr>
                <w:sz w:val="24"/>
                <w:szCs w:val="24"/>
              </w:rPr>
              <w:t>Утрата органом государственного контроля (надзора) информационного ресурса</w:t>
            </w:r>
          </w:p>
        </w:tc>
      </w:tr>
    </w:tbl>
    <w:p w:rsidR="00BA6752" w:rsidRPr="000F2D6C" w:rsidRDefault="00BA6752" w:rsidP="00855B64">
      <w:pPr>
        <w:spacing w:line="240" w:lineRule="auto"/>
        <w:rPr>
          <w:sz w:val="28"/>
          <w:szCs w:val="28"/>
        </w:rPr>
      </w:pPr>
    </w:p>
    <w:p w:rsidR="00030195" w:rsidRPr="00381698" w:rsidRDefault="00030195" w:rsidP="00030195">
      <w:pPr>
        <w:spacing w:line="240" w:lineRule="auto"/>
        <w:ind w:firstLine="709"/>
        <w:rPr>
          <w:sz w:val="28"/>
          <w:szCs w:val="28"/>
        </w:rPr>
      </w:pPr>
      <w:r w:rsidRPr="00381698">
        <w:rPr>
          <w:sz w:val="28"/>
          <w:szCs w:val="28"/>
        </w:rPr>
        <w:t xml:space="preserve">В результате проведенных в отчетный период мероприятий по контролю (надзору) в отношении печатных СМИ выявлено </w:t>
      </w:r>
      <w:r w:rsidRPr="00161E97">
        <w:rPr>
          <w:sz w:val="28"/>
          <w:szCs w:val="28"/>
        </w:rPr>
        <w:t>9</w:t>
      </w:r>
      <w:r w:rsidRPr="00381698">
        <w:rPr>
          <w:sz w:val="28"/>
          <w:szCs w:val="28"/>
        </w:rPr>
        <w:t xml:space="preserve"> нарушений требований о предоставлении обязательного экземпляра документов, </w:t>
      </w:r>
      <w:r w:rsidRPr="00161E97">
        <w:rPr>
          <w:sz w:val="28"/>
          <w:szCs w:val="28"/>
        </w:rPr>
        <w:t>1</w:t>
      </w:r>
      <w:r w:rsidRPr="00381698">
        <w:rPr>
          <w:sz w:val="28"/>
          <w:szCs w:val="28"/>
        </w:rPr>
        <w:t xml:space="preserve">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030195" w:rsidRPr="00381698" w:rsidRDefault="00030195" w:rsidP="00030195">
      <w:pPr>
        <w:spacing w:line="240" w:lineRule="auto"/>
        <w:ind w:firstLine="709"/>
        <w:rPr>
          <w:sz w:val="28"/>
          <w:szCs w:val="28"/>
        </w:rPr>
      </w:pPr>
      <w:proofErr w:type="gramStart"/>
      <w:r w:rsidRPr="00381698">
        <w:rPr>
          <w:sz w:val="28"/>
          <w:szCs w:val="28"/>
        </w:rPr>
        <w:t>Во</w:t>
      </w:r>
      <w:proofErr w:type="gramEnd"/>
      <w:r w:rsidRPr="00381698">
        <w:rPr>
          <w:sz w:val="28"/>
          <w:szCs w:val="28"/>
        </w:rPr>
        <w:t xml:space="preserve"> исполнении поручения заместителя руководителя Роскомнадзора Субботина В. А. от 04.12.2019 № 04-СВ-94556 ранее сформирован перечень поднадзорных лиц, не устранивших нарушения с «формальным составом. В первом квартале 2020 г. без проведения мероприятий систематического наблюдения было выявлено 18 нарушений требований о предоставлении обязательного экземпляра документов и составлено 18 протоколов в отношении должностных лиц печатных средств массовой информации.</w:t>
      </w:r>
    </w:p>
    <w:p w:rsidR="00030195" w:rsidRPr="00381698" w:rsidRDefault="00030195" w:rsidP="00030195">
      <w:pPr>
        <w:spacing w:line="240" w:lineRule="auto"/>
        <w:ind w:firstLine="709"/>
        <w:rPr>
          <w:sz w:val="28"/>
          <w:szCs w:val="28"/>
        </w:rPr>
      </w:pPr>
      <w:proofErr w:type="gramStart"/>
      <w:r w:rsidRPr="00381698">
        <w:rPr>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381698">
        <w:rPr>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030195" w:rsidRPr="00381698" w:rsidRDefault="00030195" w:rsidP="00030195">
      <w:pPr>
        <w:spacing w:line="240" w:lineRule="auto"/>
        <w:ind w:firstLine="709"/>
        <w:rPr>
          <w:sz w:val="28"/>
          <w:szCs w:val="28"/>
        </w:rPr>
      </w:pPr>
      <w:r w:rsidRPr="00381698">
        <w:rPr>
          <w:sz w:val="28"/>
          <w:szCs w:val="28"/>
        </w:rPr>
        <w:t>Информация о результатах мероприятий по контролю размещается на сайте Управления.</w:t>
      </w:r>
    </w:p>
    <w:p w:rsidR="00030195" w:rsidRPr="00381698" w:rsidRDefault="00030195" w:rsidP="00030195">
      <w:pPr>
        <w:spacing w:line="240" w:lineRule="auto"/>
        <w:ind w:firstLine="709"/>
        <w:rPr>
          <w:sz w:val="28"/>
          <w:szCs w:val="28"/>
        </w:rPr>
      </w:pPr>
      <w:r w:rsidRPr="00381698">
        <w:rPr>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030195" w:rsidRPr="00381698" w:rsidRDefault="00030195" w:rsidP="00030195">
      <w:pPr>
        <w:spacing w:line="240" w:lineRule="auto"/>
        <w:ind w:firstLine="851"/>
        <w:rPr>
          <w:sz w:val="28"/>
          <w:szCs w:val="28"/>
        </w:rPr>
      </w:pPr>
      <w:proofErr w:type="gramStart"/>
      <w:r w:rsidRPr="00381698">
        <w:rPr>
          <w:rFonts w:eastAsia="Calibri"/>
          <w:bCs/>
          <w:iCs/>
          <w:sz w:val="28"/>
          <w:szCs w:val="28"/>
        </w:rPr>
        <w:t xml:space="preserve">Мониторинг средств массовой информации на предмет выявления нарушений, </w:t>
      </w:r>
      <w:r w:rsidRPr="00381698">
        <w:rPr>
          <w:rFonts w:eastAsia="Calibri"/>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381698">
        <w:rPr>
          <w:rFonts w:eastAsia="Calibri"/>
          <w:bCs/>
          <w:iCs/>
          <w:sz w:val="28"/>
          <w:szCs w:val="28"/>
        </w:rPr>
        <w:t>осуществляется</w:t>
      </w:r>
      <w:r w:rsidRPr="00381698">
        <w:rPr>
          <w:rFonts w:eastAsia="Calibri"/>
          <w:sz w:val="28"/>
          <w:szCs w:val="28"/>
        </w:rPr>
        <w:t xml:space="preserve"> ФГУП «ГРЧЦ» в ЮСКФО</w:t>
      </w:r>
      <w:proofErr w:type="gramEnd"/>
      <w:r w:rsidRPr="00381698">
        <w:rPr>
          <w:rFonts w:eastAsia="Calibri"/>
          <w:sz w:val="28"/>
          <w:szCs w:val="28"/>
        </w:rPr>
        <w:t xml:space="preserve"> Управлением по Ставропольскому краю.</w:t>
      </w:r>
    </w:p>
    <w:p w:rsidR="00030195" w:rsidRPr="00381698" w:rsidRDefault="00030195" w:rsidP="00030195">
      <w:pPr>
        <w:spacing w:line="240" w:lineRule="auto"/>
        <w:ind w:firstLine="851"/>
        <w:rPr>
          <w:sz w:val="28"/>
          <w:szCs w:val="28"/>
        </w:rPr>
      </w:pPr>
      <w:proofErr w:type="gramStart"/>
      <w:r w:rsidRPr="00381698">
        <w:rPr>
          <w:rFonts w:eastAsia="Calibri"/>
          <w:sz w:val="28"/>
          <w:szCs w:val="28"/>
        </w:rPr>
        <w:lastRenderedPageBreak/>
        <w:t xml:space="preserve">ФГУП «ГРЧЦ» </w:t>
      </w:r>
      <w:r w:rsidRPr="00381698">
        <w:rPr>
          <w:sz w:val="28"/>
          <w:szCs w:val="28"/>
        </w:rPr>
        <w:t xml:space="preserve">в ЮСКФО Управление по Ставропольскому краю осуществляет мониторинг </w:t>
      </w:r>
      <w:r w:rsidRPr="00381698">
        <w:rPr>
          <w:bCs/>
          <w:iCs/>
          <w:sz w:val="28"/>
          <w:szCs w:val="28"/>
        </w:rPr>
        <w:t xml:space="preserve">средств массовой информации на предмет выявления нарушений, </w:t>
      </w:r>
      <w:r w:rsidRPr="00381698">
        <w:rPr>
          <w:sz w:val="28"/>
          <w:szCs w:val="28"/>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roofErr w:type="gramEnd"/>
    </w:p>
    <w:p w:rsidR="00030195" w:rsidRPr="00381698" w:rsidRDefault="00030195" w:rsidP="00030195">
      <w:pPr>
        <w:spacing w:line="240" w:lineRule="auto"/>
        <w:ind w:firstLine="709"/>
        <w:rPr>
          <w:sz w:val="28"/>
          <w:szCs w:val="28"/>
        </w:rPr>
      </w:pPr>
      <w:r w:rsidRPr="00381698">
        <w:rPr>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381698">
        <w:rPr>
          <w:sz w:val="28"/>
          <w:szCs w:val="28"/>
        </w:rPr>
        <w:t>выявления признаков нарушений законодательства Российской Федерации</w:t>
      </w:r>
      <w:proofErr w:type="gramEnd"/>
      <w:r w:rsidRPr="00381698">
        <w:rPr>
          <w:sz w:val="28"/>
          <w:szCs w:val="28"/>
        </w:rPr>
        <w:t xml:space="preserve"> о средствах массовой информации. В отчетный период сотрудниками ФГУП «ГРЧЦ» в ЮСКФО Управления по Ставропольскому краю проведено 169 мероприятий мониторинга в отношении печатных СМИ.</w:t>
      </w:r>
    </w:p>
    <w:p w:rsidR="00030195" w:rsidRPr="00381698" w:rsidRDefault="00030195" w:rsidP="00030195">
      <w:pPr>
        <w:spacing w:line="240" w:lineRule="auto"/>
        <w:ind w:firstLine="709"/>
        <w:rPr>
          <w:sz w:val="28"/>
          <w:szCs w:val="28"/>
        </w:rPr>
      </w:pPr>
      <w:r w:rsidRPr="00381698">
        <w:rPr>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030195" w:rsidRPr="00381698" w:rsidRDefault="00030195" w:rsidP="00030195">
      <w:pPr>
        <w:spacing w:line="240" w:lineRule="auto"/>
        <w:ind w:firstLine="709"/>
        <w:rPr>
          <w:sz w:val="28"/>
          <w:szCs w:val="28"/>
        </w:rPr>
      </w:pPr>
      <w:r w:rsidRPr="00381698">
        <w:rPr>
          <w:sz w:val="28"/>
          <w:szCs w:val="28"/>
        </w:rPr>
        <w:t>В отчётный период Управлением Роскомнадзора по Северо-Кавказскому федеральному округу проведено дополнительно 370 мероприятий мониторинга в отношении печатных СМИ, редакции которых находятся на территории Ставропольского края.</w:t>
      </w:r>
    </w:p>
    <w:p w:rsidR="00BA6752" w:rsidRPr="000F2D6C" w:rsidRDefault="00BA6752" w:rsidP="00855B64">
      <w:pPr>
        <w:spacing w:line="240" w:lineRule="auto"/>
        <w:ind w:firstLine="709"/>
        <w:rPr>
          <w:sz w:val="28"/>
          <w:szCs w:val="28"/>
        </w:rPr>
      </w:pPr>
    </w:p>
    <w:p w:rsidR="00226598" w:rsidRDefault="00226598" w:rsidP="00855B64">
      <w:pPr>
        <w:spacing w:line="240" w:lineRule="auto"/>
        <w:ind w:firstLine="709"/>
        <w:jc w:val="center"/>
        <w:rPr>
          <w:sz w:val="28"/>
          <w:szCs w:val="28"/>
        </w:rPr>
      </w:pPr>
    </w:p>
    <w:p w:rsidR="00BA6752" w:rsidRPr="000F2D6C" w:rsidRDefault="00BA6752" w:rsidP="00855B64">
      <w:pPr>
        <w:spacing w:line="240" w:lineRule="auto"/>
        <w:ind w:firstLine="709"/>
        <w:jc w:val="center"/>
        <w:rPr>
          <w:sz w:val="28"/>
          <w:szCs w:val="28"/>
        </w:rPr>
      </w:pPr>
      <w:r w:rsidRPr="000F2D6C">
        <w:rPr>
          <w:sz w:val="28"/>
          <w:szCs w:val="28"/>
        </w:rPr>
        <w:t>Сведения о выполнении отдельных поручений</w:t>
      </w:r>
    </w:p>
    <w:p w:rsidR="00BA6752" w:rsidRPr="000F2D6C" w:rsidRDefault="00BA6752" w:rsidP="00855B64">
      <w:pPr>
        <w:spacing w:line="240" w:lineRule="auto"/>
        <w:ind w:firstLine="709"/>
        <w:jc w:val="center"/>
        <w:rPr>
          <w:sz w:val="28"/>
          <w:szCs w:val="28"/>
        </w:rPr>
      </w:pPr>
      <w:r w:rsidRPr="000F2D6C">
        <w:rPr>
          <w:sz w:val="28"/>
          <w:szCs w:val="28"/>
        </w:rPr>
        <w:t>Центрального аппарата Роскомнадзора:</w:t>
      </w:r>
    </w:p>
    <w:p w:rsidR="00BA6752" w:rsidRPr="000F2D6C" w:rsidRDefault="00BA6752" w:rsidP="00855B64">
      <w:pPr>
        <w:spacing w:line="240" w:lineRule="auto"/>
        <w:ind w:firstLine="709"/>
        <w:jc w:val="center"/>
        <w:rPr>
          <w:sz w:val="28"/>
          <w:szCs w:val="28"/>
        </w:rPr>
      </w:pPr>
    </w:p>
    <w:p w:rsidR="000F7577" w:rsidRPr="00381698" w:rsidRDefault="000F7577" w:rsidP="000F7577">
      <w:pPr>
        <w:spacing w:line="240" w:lineRule="auto"/>
        <w:ind w:firstLine="709"/>
        <w:rPr>
          <w:sz w:val="28"/>
        </w:rPr>
      </w:pPr>
      <w:r w:rsidRPr="00381698">
        <w:rPr>
          <w:sz w:val="28"/>
          <w:szCs w:val="28"/>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381698">
        <w:rPr>
          <w:sz w:val="28"/>
          <w:szCs w:val="28"/>
        </w:rPr>
        <w:t>Ксензова</w:t>
      </w:r>
      <w:proofErr w:type="spellEnd"/>
      <w:r w:rsidRPr="00381698">
        <w:rPr>
          <w:sz w:val="28"/>
          <w:szCs w:val="28"/>
        </w:rPr>
        <w:t xml:space="preserve"> от 15.01.2013 № 01 КМ-347). В отчетном периоде данная работа велась регулярно, нарушений выявлено не было</w:t>
      </w:r>
      <w:r w:rsidRPr="00381698">
        <w:rPr>
          <w:sz w:val="28"/>
        </w:rPr>
        <w:t>.</w:t>
      </w:r>
    </w:p>
    <w:p w:rsidR="000F7577" w:rsidRPr="00381698" w:rsidRDefault="000F7577" w:rsidP="000F7577">
      <w:pPr>
        <w:spacing w:line="240" w:lineRule="auto"/>
        <w:ind w:firstLine="567"/>
        <w:rPr>
          <w:rFonts w:eastAsia="Calibri"/>
          <w:sz w:val="28"/>
        </w:rPr>
      </w:pPr>
      <w:r w:rsidRPr="00381698">
        <w:rPr>
          <w:sz w:val="28"/>
        </w:rPr>
        <w:t xml:space="preserve">Ежемесячно до 5 числа месяца, следующего за отчетным, </w:t>
      </w:r>
      <w:r w:rsidRPr="00381698">
        <w:rPr>
          <w:rFonts w:eastAsia="Calibri"/>
          <w:noProof/>
          <w:sz w:val="28"/>
          <w:szCs w:val="28"/>
        </w:rPr>
        <w:t xml:space="preserve">путем размещения информации в ЕИС 2.0 </w:t>
      </w:r>
      <w:r w:rsidRPr="00381698">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r w:rsidRPr="00381698">
        <w:rPr>
          <w:rFonts w:eastAsia="Calibri"/>
          <w:sz w:val="28"/>
        </w:rPr>
        <w:t>.</w:t>
      </w:r>
    </w:p>
    <w:p w:rsidR="000F7577" w:rsidRPr="00381698" w:rsidRDefault="000F7577" w:rsidP="000F7577">
      <w:pPr>
        <w:spacing w:line="240" w:lineRule="auto"/>
        <w:ind w:firstLine="567"/>
        <w:rPr>
          <w:sz w:val="22"/>
          <w:szCs w:val="22"/>
        </w:rPr>
      </w:pPr>
      <w:r w:rsidRPr="00381698">
        <w:rPr>
          <w:sz w:val="22"/>
          <w:szCs w:val="22"/>
        </w:rPr>
        <w:t>Примечание:</w:t>
      </w:r>
    </w:p>
    <w:p w:rsidR="000F7577" w:rsidRPr="00381698" w:rsidRDefault="000F7577" w:rsidP="000F7577">
      <w:pPr>
        <w:pStyle w:val="afa"/>
        <w:numPr>
          <w:ilvl w:val="0"/>
          <w:numId w:val="13"/>
        </w:numPr>
        <w:spacing w:line="240" w:lineRule="auto"/>
        <w:rPr>
          <w:sz w:val="22"/>
          <w:szCs w:val="22"/>
        </w:rPr>
      </w:pPr>
      <w:r w:rsidRPr="00381698">
        <w:rPr>
          <w:sz w:val="22"/>
          <w:szCs w:val="22"/>
        </w:rPr>
        <w:t>средняя нагрузка рассчитана путем деления общего количества проведенных МНК и мониторинга на количество сотрудников;</w:t>
      </w:r>
    </w:p>
    <w:p w:rsidR="000F7577" w:rsidRPr="00381698" w:rsidRDefault="000F7577" w:rsidP="000F7577">
      <w:pPr>
        <w:numPr>
          <w:ilvl w:val="0"/>
          <w:numId w:val="13"/>
        </w:numPr>
        <w:spacing w:line="240" w:lineRule="auto"/>
        <w:contextualSpacing/>
        <w:rPr>
          <w:sz w:val="22"/>
          <w:szCs w:val="22"/>
        </w:rPr>
      </w:pPr>
      <w:r w:rsidRPr="00381698">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соблюдением законодательства Российской Федерации в сфере телерадиовещания</w:t>
      </w:r>
    </w:p>
    <w:p w:rsidR="00BA6752" w:rsidRPr="000F2D6C" w:rsidRDefault="00BA6752" w:rsidP="00855B64">
      <w:pPr>
        <w:spacing w:line="240" w:lineRule="auto"/>
        <w:jc w:val="center"/>
        <w:rPr>
          <w:i/>
          <w:sz w:val="28"/>
          <w:szCs w:val="24"/>
        </w:rPr>
      </w:pPr>
    </w:p>
    <w:tbl>
      <w:tblPr>
        <w:tblStyle w:val="af7"/>
        <w:tblW w:w="3151" w:type="pct"/>
        <w:jc w:val="center"/>
        <w:shd w:val="clear" w:color="auto" w:fill="FFFFFF"/>
        <w:tblLook w:val="04A0"/>
      </w:tblPr>
      <w:tblGrid>
        <w:gridCol w:w="3346"/>
        <w:gridCol w:w="1364"/>
        <w:gridCol w:w="1322"/>
      </w:tblGrid>
      <w:tr w:rsidR="00FC6FBE" w:rsidRPr="001205AE" w:rsidTr="009320C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rPr>
                <w:sz w:val="24"/>
                <w:szCs w:val="24"/>
                <w:lang w:eastAsia="en-US"/>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8A5119" w:rsidRDefault="00FC6FBE" w:rsidP="009320C2">
            <w:pPr>
              <w:spacing w:line="240" w:lineRule="auto"/>
              <w:rPr>
                <w:b/>
                <w:sz w:val="24"/>
                <w:szCs w:val="28"/>
                <w:lang w:eastAsia="en-US"/>
              </w:rPr>
            </w:pPr>
            <w:r w:rsidRPr="008A5119">
              <w:rPr>
                <w:b/>
                <w:sz w:val="24"/>
                <w:szCs w:val="28"/>
                <w:lang w:eastAsia="en-US"/>
              </w:rPr>
              <w:t xml:space="preserve">1 квартал </w:t>
            </w:r>
          </w:p>
          <w:p w:rsidR="00FC6FBE" w:rsidRPr="008A5119" w:rsidRDefault="00FC6FBE" w:rsidP="009320C2">
            <w:pPr>
              <w:spacing w:line="240" w:lineRule="auto"/>
              <w:rPr>
                <w:b/>
                <w:sz w:val="24"/>
                <w:szCs w:val="28"/>
                <w:lang w:eastAsia="en-US"/>
              </w:rPr>
            </w:pPr>
            <w:r w:rsidRPr="008A5119">
              <w:rPr>
                <w:b/>
                <w:sz w:val="24"/>
                <w:szCs w:val="28"/>
                <w:lang w:eastAsia="en-US"/>
              </w:rPr>
              <w:t>2019 года</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8A5119" w:rsidRDefault="00FC6FBE" w:rsidP="009320C2">
            <w:pPr>
              <w:spacing w:line="240" w:lineRule="auto"/>
              <w:rPr>
                <w:b/>
                <w:sz w:val="24"/>
                <w:szCs w:val="28"/>
                <w:lang w:eastAsia="en-US"/>
              </w:rPr>
            </w:pPr>
            <w:r w:rsidRPr="008A5119">
              <w:rPr>
                <w:b/>
                <w:sz w:val="24"/>
                <w:szCs w:val="28"/>
                <w:lang w:eastAsia="en-US"/>
              </w:rPr>
              <w:t xml:space="preserve">1 квартал </w:t>
            </w:r>
          </w:p>
          <w:p w:rsidR="00FC6FBE" w:rsidRPr="008A5119" w:rsidRDefault="00FC6FBE" w:rsidP="009320C2">
            <w:pPr>
              <w:spacing w:line="240" w:lineRule="auto"/>
              <w:rPr>
                <w:b/>
                <w:sz w:val="24"/>
                <w:szCs w:val="28"/>
                <w:lang w:eastAsia="en-US"/>
              </w:rPr>
            </w:pPr>
            <w:r w:rsidRPr="008A5119">
              <w:rPr>
                <w:b/>
                <w:sz w:val="24"/>
                <w:szCs w:val="28"/>
                <w:lang w:eastAsia="en-US"/>
              </w:rPr>
              <w:t>2020 года</w:t>
            </w:r>
          </w:p>
        </w:tc>
      </w:tr>
      <w:tr w:rsidR="00FC6FBE" w:rsidRPr="001205AE" w:rsidTr="009320C2">
        <w:trPr>
          <w:trHeight w:val="188"/>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1205AE" w:rsidRDefault="00FC6FBE" w:rsidP="009320C2">
            <w:pPr>
              <w:spacing w:line="240" w:lineRule="auto"/>
              <w:jc w:val="center"/>
              <w:rPr>
                <w:sz w:val="24"/>
                <w:szCs w:val="24"/>
                <w:lang w:eastAsia="en-US"/>
              </w:rPr>
            </w:pPr>
            <w:r w:rsidRPr="001205AE">
              <w:rPr>
                <w:sz w:val="24"/>
                <w:szCs w:val="24"/>
                <w:lang w:eastAsia="en-US"/>
              </w:rPr>
              <w:t>Запланировано МНК</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0</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4</w:t>
            </w:r>
          </w:p>
        </w:tc>
      </w:tr>
      <w:tr w:rsidR="00FC6FBE" w:rsidRPr="001205AE" w:rsidTr="009320C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1205AE" w:rsidRDefault="00FC6FBE" w:rsidP="009320C2">
            <w:pPr>
              <w:spacing w:line="240" w:lineRule="auto"/>
              <w:jc w:val="center"/>
              <w:rPr>
                <w:sz w:val="24"/>
                <w:szCs w:val="24"/>
                <w:lang w:eastAsia="en-US"/>
              </w:rPr>
            </w:pPr>
            <w:r w:rsidRPr="001205AE">
              <w:rPr>
                <w:sz w:val="24"/>
                <w:szCs w:val="24"/>
                <w:lang w:eastAsia="en-US"/>
              </w:rPr>
              <w:t>Проведено МНК:</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1</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5</w:t>
            </w:r>
          </w:p>
        </w:tc>
      </w:tr>
      <w:tr w:rsidR="00FC6FBE" w:rsidRPr="001205AE" w:rsidTr="009320C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1205AE" w:rsidRDefault="00FC6FBE" w:rsidP="00FC6FBE">
            <w:pPr>
              <w:numPr>
                <w:ilvl w:val="0"/>
                <w:numId w:val="11"/>
              </w:numPr>
              <w:spacing w:line="240" w:lineRule="auto"/>
              <w:ind w:firstLine="0"/>
              <w:contextualSpacing/>
              <w:jc w:val="center"/>
              <w:rPr>
                <w:sz w:val="24"/>
                <w:szCs w:val="24"/>
                <w:lang w:eastAsia="en-US"/>
              </w:rPr>
            </w:pPr>
            <w:r w:rsidRPr="001205AE">
              <w:rPr>
                <w:sz w:val="24"/>
                <w:szCs w:val="24"/>
                <w:lang w:eastAsia="en-US"/>
              </w:rPr>
              <w:t>плановые</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0</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3</w:t>
            </w:r>
          </w:p>
        </w:tc>
      </w:tr>
      <w:tr w:rsidR="00FC6FBE" w:rsidRPr="001205AE" w:rsidTr="009320C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1205AE" w:rsidRDefault="00FC6FBE" w:rsidP="00FC6FBE">
            <w:pPr>
              <w:numPr>
                <w:ilvl w:val="0"/>
                <w:numId w:val="11"/>
              </w:numPr>
              <w:spacing w:line="240" w:lineRule="auto"/>
              <w:ind w:firstLine="0"/>
              <w:contextualSpacing/>
              <w:jc w:val="center"/>
              <w:rPr>
                <w:sz w:val="24"/>
                <w:szCs w:val="24"/>
                <w:lang w:eastAsia="en-US"/>
              </w:rPr>
            </w:pPr>
            <w:r w:rsidRPr="001205AE">
              <w:rPr>
                <w:sz w:val="24"/>
                <w:szCs w:val="24"/>
                <w:lang w:eastAsia="en-US"/>
              </w:rPr>
              <w:t>внеплановые</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0</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2</w:t>
            </w:r>
          </w:p>
        </w:tc>
      </w:tr>
      <w:tr w:rsidR="00FC6FBE" w:rsidRPr="001205AE" w:rsidTr="009320C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1205AE" w:rsidRDefault="00FC6FBE" w:rsidP="009320C2">
            <w:pPr>
              <w:spacing w:line="240" w:lineRule="auto"/>
              <w:jc w:val="center"/>
              <w:rPr>
                <w:sz w:val="24"/>
                <w:szCs w:val="24"/>
                <w:lang w:eastAsia="en-US"/>
              </w:rPr>
            </w:pPr>
            <w:r w:rsidRPr="001205AE">
              <w:rPr>
                <w:sz w:val="24"/>
                <w:szCs w:val="24"/>
                <w:lang w:eastAsia="en-US"/>
              </w:rPr>
              <w:t>Мониторинг СМИ</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141</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147</w:t>
            </w:r>
          </w:p>
        </w:tc>
      </w:tr>
      <w:tr w:rsidR="00FC6FBE" w:rsidRPr="001205AE" w:rsidTr="009320C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1205AE" w:rsidRDefault="00FC6FBE" w:rsidP="00FC6FBE">
            <w:pPr>
              <w:numPr>
                <w:ilvl w:val="0"/>
                <w:numId w:val="11"/>
              </w:numPr>
              <w:spacing w:line="240" w:lineRule="auto"/>
              <w:ind w:firstLine="0"/>
              <w:contextualSpacing/>
              <w:jc w:val="center"/>
              <w:rPr>
                <w:sz w:val="24"/>
                <w:szCs w:val="24"/>
                <w:lang w:eastAsia="en-US"/>
              </w:rPr>
            </w:pPr>
            <w:r w:rsidRPr="001205AE">
              <w:rPr>
                <w:sz w:val="24"/>
                <w:szCs w:val="24"/>
                <w:lang w:eastAsia="en-US"/>
              </w:rPr>
              <w:t>по плану</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141</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147</w:t>
            </w:r>
          </w:p>
        </w:tc>
      </w:tr>
      <w:tr w:rsidR="00FC6FBE" w:rsidRPr="001205AE" w:rsidTr="009320C2">
        <w:trPr>
          <w:trHeight w:val="191"/>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1205AE" w:rsidRDefault="00FC6FBE" w:rsidP="009320C2">
            <w:pPr>
              <w:spacing w:line="240" w:lineRule="auto"/>
              <w:jc w:val="center"/>
              <w:rPr>
                <w:sz w:val="24"/>
                <w:szCs w:val="24"/>
                <w:lang w:eastAsia="en-US"/>
              </w:rPr>
            </w:pPr>
            <w:r w:rsidRPr="001205AE">
              <w:rPr>
                <w:sz w:val="24"/>
                <w:szCs w:val="24"/>
                <w:lang w:eastAsia="en-US"/>
              </w:rPr>
              <w:t>- дополнительно</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0</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0</w:t>
            </w:r>
          </w:p>
        </w:tc>
      </w:tr>
      <w:tr w:rsidR="00FC6FBE" w:rsidRPr="001205AE" w:rsidTr="009320C2">
        <w:trPr>
          <w:trHeight w:val="19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8A5119" w:rsidRDefault="00FC6FBE" w:rsidP="009320C2">
            <w:pPr>
              <w:spacing w:line="240" w:lineRule="auto"/>
              <w:jc w:val="center"/>
              <w:rPr>
                <w:b/>
                <w:i/>
                <w:sz w:val="24"/>
                <w:szCs w:val="24"/>
                <w:lang w:eastAsia="en-US"/>
              </w:rPr>
            </w:pPr>
            <w:r w:rsidRPr="008A5119">
              <w:rPr>
                <w:b/>
                <w:i/>
                <w:sz w:val="24"/>
                <w:szCs w:val="24"/>
                <w:lang w:eastAsia="en-US"/>
              </w:rPr>
              <w:t>Сведения о нагрузке</w:t>
            </w:r>
          </w:p>
        </w:tc>
      </w:tr>
      <w:tr w:rsidR="00FC6FBE" w:rsidRPr="001205AE" w:rsidTr="009320C2">
        <w:trPr>
          <w:trHeight w:val="415"/>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1205AE" w:rsidRDefault="00FC6FBE" w:rsidP="009320C2">
            <w:pPr>
              <w:spacing w:line="240" w:lineRule="auto"/>
              <w:jc w:val="center"/>
              <w:rPr>
                <w:sz w:val="24"/>
                <w:szCs w:val="24"/>
                <w:lang w:eastAsia="en-US"/>
              </w:rPr>
            </w:pPr>
            <w:r w:rsidRPr="001205AE">
              <w:rPr>
                <w:sz w:val="24"/>
                <w:szCs w:val="24"/>
                <w:lang w:eastAsia="en-US"/>
              </w:rPr>
              <w:t>Количество сотрудников</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5</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5</w:t>
            </w:r>
          </w:p>
        </w:tc>
      </w:tr>
      <w:tr w:rsidR="00FC6FBE" w:rsidRPr="001205AE" w:rsidTr="009320C2">
        <w:trPr>
          <w:trHeight w:val="321"/>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6FBE" w:rsidRPr="001205AE" w:rsidRDefault="00FC6FBE" w:rsidP="009320C2">
            <w:pPr>
              <w:spacing w:line="240" w:lineRule="auto"/>
              <w:jc w:val="center"/>
              <w:rPr>
                <w:sz w:val="24"/>
                <w:szCs w:val="24"/>
                <w:lang w:eastAsia="en-US"/>
              </w:rPr>
            </w:pPr>
            <w:r w:rsidRPr="001205AE">
              <w:rPr>
                <w:sz w:val="24"/>
                <w:szCs w:val="24"/>
                <w:lang w:eastAsia="en-US"/>
              </w:rPr>
              <w:t>Средняя нагрузка</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28,2</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FC6FBE" w:rsidRPr="001205AE" w:rsidRDefault="00FC6FBE" w:rsidP="009320C2">
            <w:pPr>
              <w:spacing w:line="240" w:lineRule="auto"/>
              <w:jc w:val="center"/>
              <w:rPr>
                <w:sz w:val="24"/>
                <w:szCs w:val="24"/>
                <w:lang w:eastAsia="en-US"/>
              </w:rPr>
            </w:pPr>
            <w:r w:rsidRPr="001205AE">
              <w:rPr>
                <w:sz w:val="24"/>
                <w:szCs w:val="24"/>
                <w:lang w:eastAsia="en-US"/>
              </w:rPr>
              <w:t>30,4</w:t>
            </w:r>
          </w:p>
        </w:tc>
      </w:tr>
    </w:tbl>
    <w:p w:rsidR="00BA6752" w:rsidRPr="000F2D6C" w:rsidRDefault="00BA6752" w:rsidP="00855B64">
      <w:pPr>
        <w:spacing w:line="240" w:lineRule="auto"/>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6960" w:type="dxa"/>
        <w:jc w:val="center"/>
        <w:shd w:val="clear" w:color="auto" w:fill="FFFFFF"/>
        <w:tblLayout w:type="fixed"/>
        <w:tblLook w:val="04A0"/>
      </w:tblPr>
      <w:tblGrid>
        <w:gridCol w:w="4257"/>
        <w:gridCol w:w="1284"/>
        <w:gridCol w:w="1419"/>
      </w:tblGrid>
      <w:tr w:rsidR="007154DD" w:rsidRPr="001205AE" w:rsidTr="009320C2">
        <w:trPr>
          <w:trHeight w:val="332"/>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1205AE" w:rsidRDefault="007154DD" w:rsidP="009320C2">
            <w:pPr>
              <w:spacing w:line="240" w:lineRule="auto"/>
              <w:jc w:val="center"/>
              <w:rPr>
                <w:sz w:val="24"/>
                <w:szCs w:val="24"/>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8A5119" w:rsidRDefault="007154DD" w:rsidP="009320C2">
            <w:pPr>
              <w:spacing w:line="240" w:lineRule="auto"/>
              <w:rPr>
                <w:b/>
                <w:sz w:val="24"/>
                <w:szCs w:val="24"/>
                <w:lang w:eastAsia="en-US"/>
              </w:rPr>
            </w:pPr>
            <w:r w:rsidRPr="008A5119">
              <w:rPr>
                <w:b/>
                <w:sz w:val="24"/>
                <w:szCs w:val="24"/>
                <w:lang w:eastAsia="en-US"/>
              </w:rPr>
              <w:t>1 кв. 2019</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8A5119" w:rsidRDefault="007154DD" w:rsidP="009320C2">
            <w:pPr>
              <w:spacing w:line="240" w:lineRule="auto"/>
              <w:rPr>
                <w:b/>
                <w:sz w:val="24"/>
                <w:szCs w:val="24"/>
                <w:lang w:eastAsia="en-US"/>
              </w:rPr>
            </w:pPr>
            <w:r w:rsidRPr="008A5119">
              <w:rPr>
                <w:b/>
                <w:sz w:val="24"/>
                <w:szCs w:val="24"/>
                <w:lang w:eastAsia="en-US"/>
              </w:rPr>
              <w:t>1кв. 2020</w:t>
            </w:r>
          </w:p>
        </w:tc>
      </w:tr>
      <w:tr w:rsidR="007154DD" w:rsidRPr="001205AE" w:rsidTr="009320C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Выявлено нарушений</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1205AE" w:rsidRDefault="007154DD" w:rsidP="009320C2">
            <w:pPr>
              <w:spacing w:line="240" w:lineRule="auto"/>
              <w:jc w:val="center"/>
              <w:rPr>
                <w:sz w:val="24"/>
                <w:szCs w:val="24"/>
                <w:lang w:eastAsia="en-US"/>
              </w:rPr>
            </w:pPr>
            <w:r w:rsidRPr="001205AE">
              <w:rPr>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1205AE" w:rsidRDefault="007154DD" w:rsidP="009320C2">
            <w:pPr>
              <w:spacing w:line="240" w:lineRule="auto"/>
              <w:jc w:val="center"/>
              <w:rPr>
                <w:sz w:val="24"/>
                <w:szCs w:val="24"/>
                <w:lang w:eastAsia="en-US"/>
              </w:rPr>
            </w:pPr>
            <w:r w:rsidRPr="001205AE">
              <w:rPr>
                <w:sz w:val="24"/>
                <w:szCs w:val="24"/>
                <w:lang w:eastAsia="en-US"/>
              </w:rPr>
              <w:t>6</w:t>
            </w:r>
          </w:p>
        </w:tc>
      </w:tr>
      <w:tr w:rsidR="007154DD" w:rsidRPr="001205AE" w:rsidTr="009320C2">
        <w:trPr>
          <w:trHeight w:val="483"/>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Частота выявления нарушений на одно МНК</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1205AE" w:rsidRDefault="007154DD" w:rsidP="009320C2">
            <w:pPr>
              <w:spacing w:line="240" w:lineRule="auto"/>
              <w:jc w:val="center"/>
              <w:rPr>
                <w:sz w:val="24"/>
                <w:szCs w:val="24"/>
                <w:lang w:eastAsia="en-US"/>
              </w:rPr>
            </w:pPr>
            <w:r w:rsidRPr="001205AE">
              <w:rPr>
                <w:sz w:val="24"/>
                <w:szCs w:val="24"/>
                <w:lang w:eastAsia="en-US"/>
              </w:rPr>
              <w:t>1,0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1205AE" w:rsidRDefault="007154DD" w:rsidP="009320C2">
            <w:pPr>
              <w:spacing w:line="240" w:lineRule="auto"/>
              <w:jc w:val="center"/>
              <w:rPr>
                <w:sz w:val="24"/>
                <w:szCs w:val="24"/>
                <w:lang w:eastAsia="en-US"/>
              </w:rPr>
            </w:pPr>
            <w:r w:rsidRPr="001205AE">
              <w:rPr>
                <w:sz w:val="24"/>
                <w:szCs w:val="24"/>
                <w:lang w:eastAsia="en-US"/>
              </w:rPr>
              <w:t>1,2</w:t>
            </w:r>
          </w:p>
        </w:tc>
      </w:tr>
      <w:tr w:rsidR="007154DD" w:rsidRPr="001205AE" w:rsidTr="009320C2">
        <w:trPr>
          <w:trHeight w:val="241"/>
          <w:jc w:val="center"/>
        </w:trPr>
        <w:tc>
          <w:tcPr>
            <w:tcW w:w="69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8A5119" w:rsidRDefault="007154DD" w:rsidP="009320C2">
            <w:pPr>
              <w:spacing w:line="240" w:lineRule="auto"/>
              <w:jc w:val="center"/>
              <w:rPr>
                <w:b/>
                <w:i/>
                <w:sz w:val="24"/>
                <w:szCs w:val="24"/>
                <w:lang w:eastAsia="en-US"/>
              </w:rPr>
            </w:pPr>
            <w:r w:rsidRPr="008A5119">
              <w:rPr>
                <w:b/>
                <w:i/>
                <w:sz w:val="24"/>
                <w:szCs w:val="24"/>
                <w:lang w:eastAsia="en-US"/>
              </w:rPr>
              <w:t>Принятые меры</w:t>
            </w:r>
          </w:p>
        </w:tc>
      </w:tr>
      <w:tr w:rsidR="007154DD" w:rsidRPr="001205AE" w:rsidTr="009320C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Составлено протоколов</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1</w:t>
            </w:r>
          </w:p>
        </w:tc>
      </w:tr>
      <w:tr w:rsidR="007154DD" w:rsidRPr="001205AE" w:rsidTr="009320C2">
        <w:trPr>
          <w:trHeight w:val="494"/>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Выдано предупреждений (ст. 16 закона о СМИ)</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0</w:t>
            </w:r>
          </w:p>
        </w:tc>
      </w:tr>
      <w:tr w:rsidR="007154DD" w:rsidRPr="001205AE" w:rsidTr="009320C2">
        <w:trPr>
          <w:trHeight w:val="483"/>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Направлено писем в редакции</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5</w:t>
            </w:r>
          </w:p>
        </w:tc>
      </w:tr>
      <w:tr w:rsidR="007154DD" w:rsidRPr="001205AE" w:rsidTr="009320C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Подано исков в суд</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0</w:t>
            </w:r>
          </w:p>
        </w:tc>
      </w:tr>
      <w:tr w:rsidR="007154DD" w:rsidRPr="001205AE" w:rsidTr="009320C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Доля административных штрафов в общем количестве назначенных административных наказаний</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0</w:t>
            </w:r>
          </w:p>
        </w:tc>
      </w:tr>
      <w:tr w:rsidR="007154DD" w:rsidRPr="001205AE" w:rsidTr="009320C2">
        <w:trPr>
          <w:trHeight w:val="494"/>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Средняя сумма штрафов на одно МНК</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4DD" w:rsidRPr="001205AE" w:rsidRDefault="007154DD" w:rsidP="009320C2">
            <w:pPr>
              <w:spacing w:line="240" w:lineRule="auto"/>
              <w:jc w:val="center"/>
              <w:rPr>
                <w:sz w:val="24"/>
                <w:szCs w:val="24"/>
                <w:lang w:eastAsia="en-US"/>
              </w:rPr>
            </w:pPr>
            <w:r w:rsidRPr="001205AE">
              <w:rPr>
                <w:sz w:val="24"/>
                <w:szCs w:val="24"/>
                <w:lang w:eastAsia="en-US"/>
              </w:rPr>
              <w:t>0</w:t>
            </w:r>
          </w:p>
        </w:tc>
      </w:tr>
    </w:tbl>
    <w:p w:rsidR="00BA6752" w:rsidRPr="000F2D6C" w:rsidRDefault="00BA6752" w:rsidP="00855B64">
      <w:pPr>
        <w:spacing w:line="240" w:lineRule="auto"/>
        <w:rPr>
          <w:b/>
          <w:i/>
          <w:sz w:val="24"/>
          <w:szCs w:val="24"/>
        </w:rPr>
      </w:pPr>
    </w:p>
    <w:p w:rsidR="007154DD" w:rsidRPr="00381698" w:rsidRDefault="007154DD" w:rsidP="007154DD">
      <w:pPr>
        <w:spacing w:line="240" w:lineRule="auto"/>
        <w:ind w:firstLine="709"/>
        <w:rPr>
          <w:sz w:val="28"/>
          <w:szCs w:val="28"/>
        </w:rPr>
      </w:pPr>
      <w:r w:rsidRPr="00381698">
        <w:rPr>
          <w:sz w:val="28"/>
          <w:szCs w:val="28"/>
        </w:rPr>
        <w:t>За отчетный период в сфере телерадиовещания мероприятия систематического наблюдения к проведению было запланировано 4 мероприятия по контролю (надзору) в сфере телерадиовещания. В 1 кв. 2020 года проведено 2 внеплановых систематических наблюдения в сфере телерадиовещания, в результате которых выявлено два нарушения: нарушение порядка объявления выходных данных, не выход в свет СМИ более года.</w:t>
      </w:r>
    </w:p>
    <w:p w:rsidR="007154DD" w:rsidRDefault="007154DD" w:rsidP="007154DD">
      <w:pPr>
        <w:spacing w:line="240" w:lineRule="auto"/>
        <w:ind w:firstLine="709"/>
        <w:rPr>
          <w:sz w:val="28"/>
          <w:szCs w:val="28"/>
        </w:rPr>
      </w:pPr>
      <w:r w:rsidRPr="00381698">
        <w:rPr>
          <w:sz w:val="28"/>
          <w:szCs w:val="28"/>
        </w:rPr>
        <w:t>Анализ и определение возможных последствий выявленных нарушений.</w:t>
      </w:r>
    </w:p>
    <w:p w:rsidR="00AC7107" w:rsidRPr="00381698" w:rsidRDefault="00AC7107" w:rsidP="007154DD">
      <w:pPr>
        <w:spacing w:line="240" w:lineRule="auto"/>
        <w:ind w:firstLine="709"/>
        <w:rPr>
          <w:sz w:val="28"/>
          <w:szCs w:val="28"/>
        </w:rPr>
      </w:pPr>
    </w:p>
    <w:tbl>
      <w:tblPr>
        <w:tblW w:w="9419" w:type="dxa"/>
        <w:jc w:val="center"/>
        <w:shd w:val="clear" w:color="auto" w:fill="FFFFFF"/>
        <w:tblLook w:val="00A0"/>
      </w:tblPr>
      <w:tblGrid>
        <w:gridCol w:w="534"/>
        <w:gridCol w:w="3685"/>
        <w:gridCol w:w="2622"/>
        <w:gridCol w:w="2578"/>
      </w:tblGrid>
      <w:tr w:rsidR="007154DD"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right="-108"/>
              <w:rPr>
                <w:bCs/>
                <w:sz w:val="24"/>
                <w:szCs w:val="24"/>
              </w:rPr>
            </w:pPr>
            <w:r w:rsidRPr="00381698">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right="-108"/>
              <w:jc w:val="center"/>
              <w:rPr>
                <w:bCs/>
                <w:sz w:val="24"/>
                <w:szCs w:val="24"/>
              </w:rPr>
            </w:pPr>
            <w:r w:rsidRPr="00381698">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left="-108" w:right="-108"/>
              <w:jc w:val="center"/>
              <w:rPr>
                <w:bCs/>
                <w:sz w:val="24"/>
                <w:szCs w:val="24"/>
              </w:rPr>
            </w:pPr>
            <w:r w:rsidRPr="00381698">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left="33" w:right="-108"/>
              <w:jc w:val="center"/>
              <w:rPr>
                <w:bCs/>
                <w:sz w:val="24"/>
                <w:szCs w:val="24"/>
              </w:rPr>
            </w:pPr>
            <w:r w:rsidRPr="00381698">
              <w:rPr>
                <w:bCs/>
                <w:sz w:val="24"/>
                <w:szCs w:val="24"/>
              </w:rPr>
              <w:t>Характер возможного вреда (ущерба) от нарушений</w:t>
            </w:r>
          </w:p>
        </w:tc>
      </w:tr>
      <w:tr w:rsidR="007154DD"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rPr>
                <w:sz w:val="24"/>
                <w:szCs w:val="24"/>
              </w:rPr>
            </w:pPr>
            <w:r w:rsidRPr="00381698">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jc w:val="center"/>
              <w:rPr>
                <w:sz w:val="24"/>
                <w:szCs w:val="24"/>
              </w:rPr>
            </w:pPr>
            <w:r w:rsidRPr="00381698">
              <w:rPr>
                <w:sz w:val="24"/>
                <w:szCs w:val="24"/>
              </w:rPr>
              <w:t xml:space="preserve">Нарушение требований о предоставлении обязательного </w:t>
            </w:r>
            <w:r w:rsidRPr="00381698">
              <w:rPr>
                <w:sz w:val="24"/>
                <w:szCs w:val="24"/>
              </w:rPr>
              <w:lastRenderedPageBreak/>
              <w:t>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left="-108"/>
              <w:jc w:val="center"/>
              <w:rPr>
                <w:sz w:val="24"/>
                <w:szCs w:val="24"/>
              </w:rPr>
            </w:pPr>
            <w:r w:rsidRPr="00381698">
              <w:rPr>
                <w:sz w:val="24"/>
                <w:szCs w:val="24"/>
              </w:rPr>
              <w:lastRenderedPageBreak/>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left="33"/>
              <w:jc w:val="center"/>
              <w:rPr>
                <w:sz w:val="24"/>
                <w:szCs w:val="24"/>
              </w:rPr>
            </w:pPr>
            <w:r w:rsidRPr="00381698">
              <w:rPr>
                <w:sz w:val="24"/>
                <w:szCs w:val="24"/>
              </w:rPr>
              <w:t xml:space="preserve">Утрата государственными </w:t>
            </w:r>
            <w:r w:rsidRPr="00381698">
              <w:rPr>
                <w:sz w:val="24"/>
                <w:szCs w:val="24"/>
              </w:rPr>
              <w:lastRenderedPageBreak/>
              <w:t>структурами информационного ресурса</w:t>
            </w:r>
          </w:p>
        </w:tc>
      </w:tr>
      <w:tr w:rsidR="007154DD"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rPr>
                <w:sz w:val="24"/>
                <w:szCs w:val="24"/>
                <w:lang w:val="en-US"/>
              </w:rPr>
            </w:pPr>
            <w:r w:rsidRPr="00381698">
              <w:rPr>
                <w:sz w:val="24"/>
                <w:szCs w:val="24"/>
                <w:lang w:val="en-US"/>
              </w:rPr>
              <w:lastRenderedPageBreak/>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jc w:val="center"/>
              <w:rPr>
                <w:sz w:val="24"/>
                <w:szCs w:val="24"/>
              </w:rPr>
            </w:pPr>
            <w:r w:rsidRPr="00381698">
              <w:rPr>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left="-108"/>
              <w:jc w:val="center"/>
              <w:rPr>
                <w:sz w:val="24"/>
                <w:szCs w:val="24"/>
              </w:rPr>
            </w:pPr>
            <w:r w:rsidRPr="00381698">
              <w:rPr>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left="33"/>
              <w:jc w:val="center"/>
              <w:rPr>
                <w:sz w:val="24"/>
                <w:szCs w:val="24"/>
              </w:rPr>
            </w:pPr>
            <w:r w:rsidRPr="00381698">
              <w:rPr>
                <w:sz w:val="24"/>
                <w:szCs w:val="24"/>
              </w:rPr>
              <w:t>Введение в заблуждение граждан</w:t>
            </w:r>
          </w:p>
        </w:tc>
      </w:tr>
      <w:tr w:rsidR="007154DD"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rPr>
                <w:sz w:val="24"/>
                <w:szCs w:val="24"/>
                <w:lang w:val="en-US"/>
              </w:rPr>
            </w:pPr>
            <w:r w:rsidRPr="00381698">
              <w:rPr>
                <w:sz w:val="24"/>
                <w:szCs w:val="24"/>
                <w:lang w:val="en-US"/>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jc w:val="center"/>
              <w:rPr>
                <w:sz w:val="24"/>
                <w:szCs w:val="24"/>
              </w:rPr>
            </w:pPr>
            <w:r w:rsidRPr="00381698">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7154DD" w:rsidRPr="00381698" w:rsidRDefault="007154DD" w:rsidP="009320C2">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left="-108"/>
              <w:jc w:val="center"/>
              <w:rPr>
                <w:sz w:val="24"/>
                <w:szCs w:val="24"/>
              </w:rPr>
            </w:pPr>
            <w:r w:rsidRPr="00381698">
              <w:rPr>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left="33"/>
              <w:jc w:val="center"/>
              <w:rPr>
                <w:sz w:val="24"/>
                <w:szCs w:val="24"/>
              </w:rPr>
            </w:pPr>
            <w:r w:rsidRPr="00381698">
              <w:rPr>
                <w:sz w:val="24"/>
                <w:szCs w:val="24"/>
              </w:rPr>
              <w:t>Утрата органом государственного контроля (надзора) информационного ресурса</w:t>
            </w:r>
          </w:p>
        </w:tc>
      </w:tr>
      <w:tr w:rsidR="007154DD" w:rsidRPr="00381698" w:rsidTr="009320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rPr>
                <w:sz w:val="24"/>
                <w:szCs w:val="24"/>
                <w:lang w:val="en-US"/>
              </w:rPr>
            </w:pPr>
            <w:r w:rsidRPr="00381698">
              <w:rPr>
                <w:sz w:val="24"/>
                <w:szCs w:val="24"/>
                <w:lang w:val="en-US"/>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jc w:val="center"/>
              <w:rPr>
                <w:sz w:val="24"/>
                <w:szCs w:val="24"/>
              </w:rPr>
            </w:pPr>
            <w:r w:rsidRPr="00381698">
              <w:rPr>
                <w:sz w:val="24"/>
                <w:szCs w:val="24"/>
              </w:rPr>
              <w:t>Нарушение порядка объявления выходных данных в выпуске средства массовой информации</w:t>
            </w:r>
          </w:p>
          <w:p w:rsidR="007154DD" w:rsidRPr="00381698" w:rsidRDefault="007154DD" w:rsidP="009320C2">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left="-108"/>
              <w:jc w:val="center"/>
              <w:rPr>
                <w:sz w:val="24"/>
                <w:szCs w:val="24"/>
              </w:rPr>
            </w:pPr>
            <w:r w:rsidRPr="00381698">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7154DD" w:rsidRPr="00381698" w:rsidRDefault="007154DD" w:rsidP="009320C2">
            <w:pPr>
              <w:spacing w:line="240" w:lineRule="auto"/>
              <w:ind w:left="33"/>
              <w:jc w:val="center"/>
              <w:rPr>
                <w:sz w:val="24"/>
                <w:szCs w:val="24"/>
              </w:rPr>
            </w:pPr>
            <w:r w:rsidRPr="00381698">
              <w:rPr>
                <w:sz w:val="24"/>
                <w:szCs w:val="24"/>
              </w:rPr>
              <w:t>Введение в заблуждение граждан</w:t>
            </w:r>
          </w:p>
        </w:tc>
      </w:tr>
    </w:tbl>
    <w:p w:rsidR="007A4FCA" w:rsidRDefault="007A4FCA" w:rsidP="007A4FCA">
      <w:pPr>
        <w:spacing w:line="240" w:lineRule="auto"/>
        <w:ind w:firstLine="709"/>
        <w:rPr>
          <w:sz w:val="28"/>
          <w:szCs w:val="26"/>
        </w:rPr>
      </w:pPr>
    </w:p>
    <w:p w:rsidR="007A4FCA" w:rsidRPr="00381698" w:rsidRDefault="007A4FCA" w:rsidP="007A4FCA">
      <w:pPr>
        <w:spacing w:line="240" w:lineRule="auto"/>
        <w:ind w:firstLine="709"/>
        <w:rPr>
          <w:sz w:val="28"/>
          <w:szCs w:val="26"/>
        </w:rPr>
      </w:pPr>
      <w:r w:rsidRPr="00381698">
        <w:rPr>
          <w:sz w:val="28"/>
          <w:szCs w:val="26"/>
        </w:rPr>
        <w:t>Степень выполнения запланированных мероприятий за 1 кв. 2020 года 75 %.</w:t>
      </w:r>
    </w:p>
    <w:p w:rsidR="007A4FCA" w:rsidRPr="00381698" w:rsidRDefault="007A4FCA" w:rsidP="007A4FCA">
      <w:pPr>
        <w:spacing w:line="240" w:lineRule="auto"/>
        <w:ind w:firstLine="709"/>
        <w:rPr>
          <w:sz w:val="28"/>
          <w:szCs w:val="28"/>
        </w:rPr>
      </w:pPr>
      <w:r w:rsidRPr="00381698">
        <w:rPr>
          <w:sz w:val="28"/>
          <w:szCs w:val="28"/>
        </w:rPr>
        <w:t>За отчетный период отменено 1 мероприятие по контролю (надзору) в отношении средства массовой информации радиоканала «Пятигорск ФМ» - прекращение деятельности по решению учредителя.</w:t>
      </w:r>
    </w:p>
    <w:p w:rsidR="007A4FCA" w:rsidRPr="00381698" w:rsidRDefault="007A4FCA" w:rsidP="007A4FCA">
      <w:pPr>
        <w:spacing w:line="240" w:lineRule="auto"/>
        <w:ind w:firstLine="708"/>
        <w:rPr>
          <w:sz w:val="28"/>
          <w:szCs w:val="28"/>
        </w:rPr>
      </w:pPr>
      <w:r w:rsidRPr="00381698">
        <w:rPr>
          <w:sz w:val="28"/>
          <w:szCs w:val="28"/>
        </w:rPr>
        <w:t>Эксперты и экспертные организации к проведению мероприятий по контролю не привлекались.</w:t>
      </w:r>
    </w:p>
    <w:p w:rsidR="007A4FCA" w:rsidRPr="00381698" w:rsidRDefault="007A4FCA" w:rsidP="007A4FCA">
      <w:pPr>
        <w:spacing w:line="240" w:lineRule="auto"/>
        <w:ind w:firstLine="709"/>
        <w:rPr>
          <w:bCs/>
          <w:sz w:val="28"/>
          <w:szCs w:val="26"/>
        </w:rPr>
      </w:pPr>
      <w:r w:rsidRPr="00381698">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7A4FCA" w:rsidRPr="00381698" w:rsidRDefault="007A4FCA" w:rsidP="007A4FCA">
      <w:pPr>
        <w:spacing w:line="240" w:lineRule="auto"/>
        <w:ind w:firstLine="567"/>
        <w:rPr>
          <w:rFonts w:eastAsia="Calibri"/>
          <w:sz w:val="28"/>
          <w:szCs w:val="28"/>
        </w:rPr>
      </w:pPr>
      <w:proofErr w:type="gramStart"/>
      <w:r w:rsidRPr="00381698">
        <w:rPr>
          <w:rFonts w:eastAsia="Calibri"/>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от 20.05.2019 № 101, перечень нормативно-правовых актов, соблюдение которых подлежит проверке, а</w:t>
      </w:r>
      <w:proofErr w:type="gramEnd"/>
      <w:r w:rsidRPr="00381698">
        <w:rPr>
          <w:rFonts w:eastAsia="Calibri"/>
          <w:sz w:val="28"/>
          <w:szCs w:val="28"/>
        </w:rPr>
        <w:t xml:space="preserve">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7A4FCA" w:rsidRPr="00381698" w:rsidRDefault="007A4FCA" w:rsidP="007A4FCA">
      <w:pPr>
        <w:spacing w:line="240" w:lineRule="auto"/>
        <w:ind w:firstLine="709"/>
        <w:rPr>
          <w:rFonts w:eastAsia="Calibri"/>
          <w:sz w:val="28"/>
          <w:szCs w:val="28"/>
        </w:rPr>
      </w:pPr>
      <w:r w:rsidRPr="00381698">
        <w:rPr>
          <w:rFonts w:eastAsia="Calibri"/>
          <w:sz w:val="28"/>
          <w:szCs w:val="28"/>
        </w:rPr>
        <w:t>Информация о результатах мероприятий по контролю размещается на сайте Управления.</w:t>
      </w:r>
    </w:p>
    <w:p w:rsidR="007A4FCA" w:rsidRPr="00381698" w:rsidRDefault="007A4FCA" w:rsidP="007A4FCA">
      <w:pPr>
        <w:spacing w:line="240" w:lineRule="auto"/>
        <w:ind w:firstLine="567"/>
        <w:rPr>
          <w:rFonts w:eastAsia="Calibri"/>
          <w:sz w:val="28"/>
          <w:szCs w:val="28"/>
        </w:rPr>
      </w:pPr>
      <w:r w:rsidRPr="00381698">
        <w:rPr>
          <w:rFonts w:eastAsia="Calibri"/>
          <w:sz w:val="28"/>
          <w:szCs w:val="28"/>
        </w:rPr>
        <w:lastRenderedPageBreak/>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381698">
        <w:rPr>
          <w:rFonts w:eastAsia="Calibri"/>
          <w:sz w:val="28"/>
          <w:szCs w:val="28"/>
        </w:rPr>
        <w:tab/>
      </w:r>
    </w:p>
    <w:p w:rsidR="007A4FCA" w:rsidRPr="00381698" w:rsidRDefault="007A4FCA" w:rsidP="007A4FCA">
      <w:pPr>
        <w:spacing w:line="240" w:lineRule="auto"/>
        <w:ind w:firstLine="567"/>
        <w:rPr>
          <w:sz w:val="28"/>
          <w:szCs w:val="26"/>
        </w:rPr>
      </w:pPr>
      <w:proofErr w:type="gramStart"/>
      <w:r w:rsidRPr="00381698">
        <w:rPr>
          <w:sz w:val="28"/>
          <w:szCs w:val="26"/>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w:t>
      </w:r>
      <w:proofErr w:type="gramEnd"/>
      <w:r w:rsidRPr="00381698">
        <w:rPr>
          <w:sz w:val="28"/>
          <w:szCs w:val="26"/>
        </w:rPr>
        <w:t xml:space="preserve"> РФ от </w:t>
      </w:r>
      <w:r w:rsidRPr="00381698">
        <w:rPr>
          <w:rFonts w:eastAsia="Calibri"/>
          <w:sz w:val="28"/>
          <w:szCs w:val="28"/>
        </w:rPr>
        <w:t>20.05.2019 № 101</w:t>
      </w:r>
      <w:r w:rsidRPr="00381698">
        <w:rPr>
          <w:sz w:val="28"/>
          <w:szCs w:val="26"/>
        </w:rPr>
        <w:t>,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7A4FCA" w:rsidRPr="00381698" w:rsidRDefault="007A4FCA" w:rsidP="007A4FCA">
      <w:pPr>
        <w:spacing w:line="240" w:lineRule="auto"/>
        <w:ind w:firstLine="709"/>
        <w:rPr>
          <w:sz w:val="28"/>
          <w:szCs w:val="26"/>
        </w:rPr>
      </w:pPr>
      <w:r w:rsidRPr="00381698">
        <w:rPr>
          <w:sz w:val="28"/>
          <w:szCs w:val="26"/>
        </w:rPr>
        <w:t>Информация о результатах мероприятий по контролю размещается на сайте Управления.</w:t>
      </w:r>
    </w:p>
    <w:p w:rsidR="007A4FCA" w:rsidRPr="00381698" w:rsidRDefault="007A4FCA" w:rsidP="007A4FCA">
      <w:pPr>
        <w:spacing w:line="240" w:lineRule="auto"/>
        <w:ind w:firstLine="567"/>
        <w:rPr>
          <w:sz w:val="28"/>
          <w:szCs w:val="26"/>
        </w:rPr>
      </w:pPr>
      <w:r w:rsidRPr="00381698">
        <w:rPr>
          <w:sz w:val="28"/>
          <w:szCs w:val="26"/>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381698">
        <w:tab/>
      </w:r>
    </w:p>
    <w:p w:rsidR="00BA6752" w:rsidRPr="000F2D6C" w:rsidRDefault="00BA6752" w:rsidP="00855B64">
      <w:pPr>
        <w:spacing w:line="240" w:lineRule="auto"/>
        <w:rPr>
          <w:bCs/>
          <w:sz w:val="28"/>
          <w:szCs w:val="26"/>
        </w:rPr>
      </w:pPr>
    </w:p>
    <w:p w:rsidR="00BA6752" w:rsidRPr="000F2D6C" w:rsidRDefault="00BA6752" w:rsidP="00855B64">
      <w:pPr>
        <w:spacing w:line="240" w:lineRule="auto"/>
        <w:ind w:firstLine="567"/>
        <w:jc w:val="center"/>
        <w:rPr>
          <w:i/>
          <w:sz w:val="28"/>
          <w:szCs w:val="26"/>
        </w:rPr>
      </w:pPr>
      <w:r w:rsidRPr="000F2D6C">
        <w:rPr>
          <w:i/>
          <w:sz w:val="28"/>
          <w:szCs w:val="26"/>
        </w:rPr>
        <w:t xml:space="preserve">Сведения о выполнении отдельных поручений </w:t>
      </w:r>
    </w:p>
    <w:p w:rsidR="00BA6752" w:rsidRPr="000F2D6C" w:rsidRDefault="00BA6752" w:rsidP="00855B64">
      <w:pPr>
        <w:spacing w:line="240" w:lineRule="auto"/>
        <w:ind w:firstLine="567"/>
        <w:jc w:val="center"/>
        <w:rPr>
          <w:i/>
          <w:sz w:val="28"/>
          <w:szCs w:val="26"/>
        </w:rPr>
      </w:pPr>
      <w:r w:rsidRPr="000F2D6C">
        <w:rPr>
          <w:i/>
          <w:sz w:val="28"/>
          <w:szCs w:val="26"/>
        </w:rPr>
        <w:t>Центрального аппарата Роскомнадзора</w:t>
      </w:r>
    </w:p>
    <w:p w:rsidR="00BA6752" w:rsidRPr="000F2D6C" w:rsidRDefault="00BA6752" w:rsidP="00855B64">
      <w:pPr>
        <w:spacing w:line="240" w:lineRule="auto"/>
        <w:ind w:firstLine="567"/>
        <w:jc w:val="center"/>
        <w:rPr>
          <w:i/>
          <w:szCs w:val="26"/>
        </w:rPr>
      </w:pPr>
    </w:p>
    <w:p w:rsidR="004A2E6B" w:rsidRPr="00381698" w:rsidRDefault="004A2E6B" w:rsidP="004A2E6B">
      <w:pPr>
        <w:spacing w:line="240" w:lineRule="auto"/>
        <w:ind w:firstLine="567"/>
        <w:rPr>
          <w:rFonts w:eastAsia="Calibri"/>
          <w:sz w:val="28"/>
          <w:szCs w:val="26"/>
        </w:rPr>
      </w:pPr>
      <w:r w:rsidRPr="00381698">
        <w:rPr>
          <w:sz w:val="28"/>
        </w:rPr>
        <w:t xml:space="preserve">Ежемесячно до 5 числа месяца, следующего за отчетным, </w:t>
      </w:r>
      <w:r w:rsidRPr="00381698">
        <w:rPr>
          <w:rFonts w:eastAsia="Calibri"/>
          <w:noProof/>
          <w:sz w:val="28"/>
          <w:szCs w:val="28"/>
        </w:rPr>
        <w:t xml:space="preserve">путем размещения информации в ЕИС 2.0 </w:t>
      </w:r>
      <w:r w:rsidRPr="00381698">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4A2E6B" w:rsidRPr="00381698" w:rsidRDefault="004A2E6B" w:rsidP="004A2E6B">
      <w:pPr>
        <w:spacing w:line="240" w:lineRule="auto"/>
        <w:ind w:firstLine="567"/>
      </w:pPr>
    </w:p>
    <w:p w:rsidR="004A2E6B" w:rsidRPr="00381698" w:rsidRDefault="004A2E6B" w:rsidP="004A2E6B">
      <w:pPr>
        <w:spacing w:line="240" w:lineRule="auto"/>
        <w:ind w:firstLine="567"/>
        <w:rPr>
          <w:sz w:val="24"/>
        </w:rPr>
      </w:pPr>
      <w:r w:rsidRPr="00381698">
        <w:rPr>
          <w:sz w:val="24"/>
        </w:rPr>
        <w:t xml:space="preserve">Примечание: </w:t>
      </w:r>
    </w:p>
    <w:p w:rsidR="004A2E6B" w:rsidRPr="00381698" w:rsidRDefault="004A2E6B" w:rsidP="004A2E6B">
      <w:pPr>
        <w:numPr>
          <w:ilvl w:val="0"/>
          <w:numId w:val="12"/>
        </w:numPr>
        <w:spacing w:line="240" w:lineRule="auto"/>
        <w:contextualSpacing/>
        <w:rPr>
          <w:sz w:val="24"/>
        </w:rPr>
      </w:pPr>
      <w:r w:rsidRPr="00381698">
        <w:rPr>
          <w:sz w:val="24"/>
        </w:rPr>
        <w:t>средняя нагрузка рассчитана путем деления общего количества проведенных МНК и мониторинга на количество сотрудников;</w:t>
      </w:r>
    </w:p>
    <w:p w:rsidR="004A2E6B" w:rsidRPr="00381698" w:rsidRDefault="004A2E6B" w:rsidP="004A2E6B">
      <w:pPr>
        <w:numPr>
          <w:ilvl w:val="0"/>
          <w:numId w:val="12"/>
        </w:numPr>
        <w:spacing w:line="240" w:lineRule="auto"/>
        <w:contextualSpacing/>
        <w:rPr>
          <w:sz w:val="24"/>
        </w:rPr>
      </w:pPr>
      <w:r w:rsidRPr="00381698">
        <w:rPr>
          <w:sz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ind w:left="1647"/>
        <w:contextualSpacing/>
        <w:rPr>
          <w:sz w:val="22"/>
          <w:szCs w:val="22"/>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BA6752" w:rsidRPr="000F2D6C" w:rsidRDefault="00BA6752" w:rsidP="00855B64">
      <w:pPr>
        <w:spacing w:line="240" w:lineRule="auto"/>
        <w:rPr>
          <w:bCs/>
          <w:sz w:val="24"/>
          <w:szCs w:val="24"/>
        </w:rPr>
      </w:pPr>
    </w:p>
    <w:p w:rsidR="00BA6752" w:rsidRDefault="00BA6752" w:rsidP="00855B64">
      <w:pPr>
        <w:spacing w:line="240" w:lineRule="auto"/>
        <w:jc w:val="center"/>
        <w:rPr>
          <w:i/>
          <w:sz w:val="28"/>
          <w:szCs w:val="24"/>
        </w:rPr>
      </w:pPr>
      <w:r w:rsidRPr="000F2D6C">
        <w:rPr>
          <w:i/>
          <w:sz w:val="28"/>
          <w:szCs w:val="24"/>
        </w:rPr>
        <w:lastRenderedPageBreak/>
        <w:t>Объёмы выполнения мероприятий по исполнению полномочия</w:t>
      </w:r>
    </w:p>
    <w:p w:rsidR="00367AF5" w:rsidRPr="000F2D6C" w:rsidRDefault="00367AF5" w:rsidP="00855B64">
      <w:pPr>
        <w:spacing w:line="240" w:lineRule="auto"/>
        <w:jc w:val="center"/>
        <w:rPr>
          <w:i/>
          <w:sz w:val="28"/>
          <w:szCs w:val="24"/>
        </w:rPr>
      </w:pPr>
    </w:p>
    <w:tbl>
      <w:tblPr>
        <w:tblStyle w:val="af7"/>
        <w:tblW w:w="6615" w:type="dxa"/>
        <w:jc w:val="center"/>
        <w:shd w:val="clear" w:color="auto" w:fill="FFFFFF"/>
        <w:tblLayout w:type="fixed"/>
        <w:tblLook w:val="04A0"/>
      </w:tblPr>
      <w:tblGrid>
        <w:gridCol w:w="3732"/>
        <w:gridCol w:w="1365"/>
        <w:gridCol w:w="1518"/>
      </w:tblGrid>
      <w:tr w:rsidR="00367AF5" w:rsidRPr="001205AE" w:rsidTr="009320C2">
        <w:trPr>
          <w:trHeight w:val="6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AF5" w:rsidRPr="008A5119" w:rsidRDefault="00367AF5" w:rsidP="009320C2">
            <w:pPr>
              <w:spacing w:line="240" w:lineRule="auto"/>
              <w:rPr>
                <w:b/>
                <w:sz w:val="24"/>
                <w:szCs w:val="28"/>
                <w:lang w:eastAsia="en-US"/>
              </w:rPr>
            </w:pPr>
            <w:r w:rsidRPr="008A5119">
              <w:rPr>
                <w:b/>
                <w:sz w:val="24"/>
                <w:szCs w:val="28"/>
                <w:lang w:eastAsia="en-US"/>
              </w:rPr>
              <w:t xml:space="preserve">1 квартал </w:t>
            </w:r>
          </w:p>
          <w:p w:rsidR="00367AF5" w:rsidRPr="008A5119" w:rsidRDefault="00367AF5" w:rsidP="009320C2">
            <w:pPr>
              <w:spacing w:line="240" w:lineRule="auto"/>
              <w:rPr>
                <w:b/>
                <w:sz w:val="24"/>
                <w:szCs w:val="28"/>
                <w:lang w:eastAsia="en-US"/>
              </w:rPr>
            </w:pPr>
            <w:r w:rsidRPr="008A5119">
              <w:rPr>
                <w:b/>
                <w:sz w:val="24"/>
                <w:szCs w:val="28"/>
                <w:lang w:eastAsia="en-US"/>
              </w:rPr>
              <w:t>2019 года</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AF5" w:rsidRPr="008A5119" w:rsidRDefault="00367AF5" w:rsidP="009320C2">
            <w:pPr>
              <w:spacing w:line="240" w:lineRule="auto"/>
              <w:rPr>
                <w:b/>
                <w:sz w:val="24"/>
                <w:szCs w:val="28"/>
                <w:lang w:eastAsia="en-US"/>
              </w:rPr>
            </w:pPr>
            <w:r w:rsidRPr="008A5119">
              <w:rPr>
                <w:b/>
                <w:sz w:val="24"/>
                <w:szCs w:val="28"/>
                <w:lang w:eastAsia="en-US"/>
              </w:rPr>
              <w:t xml:space="preserve">1 квартал </w:t>
            </w:r>
          </w:p>
          <w:p w:rsidR="00367AF5" w:rsidRPr="008A5119" w:rsidRDefault="00367AF5" w:rsidP="009320C2">
            <w:pPr>
              <w:spacing w:line="240" w:lineRule="auto"/>
              <w:rPr>
                <w:b/>
                <w:sz w:val="24"/>
                <w:szCs w:val="28"/>
                <w:lang w:eastAsia="en-US"/>
              </w:rPr>
            </w:pPr>
            <w:r w:rsidRPr="008A5119">
              <w:rPr>
                <w:b/>
                <w:sz w:val="24"/>
                <w:szCs w:val="28"/>
                <w:lang w:eastAsia="en-US"/>
              </w:rPr>
              <w:t>2020 года</w:t>
            </w:r>
          </w:p>
        </w:tc>
      </w:tr>
      <w:tr w:rsidR="00367AF5" w:rsidRPr="001205AE" w:rsidTr="009320C2">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AF5" w:rsidRPr="001205AE" w:rsidRDefault="00367AF5" w:rsidP="009320C2">
            <w:pPr>
              <w:spacing w:line="240" w:lineRule="auto"/>
              <w:jc w:val="center"/>
              <w:rPr>
                <w:sz w:val="24"/>
                <w:szCs w:val="24"/>
                <w:lang w:eastAsia="en-US"/>
              </w:rPr>
            </w:pPr>
            <w:r w:rsidRPr="001205AE">
              <w:rPr>
                <w:sz w:val="24"/>
                <w:szCs w:val="24"/>
                <w:lang w:eastAsia="en-US"/>
              </w:rPr>
              <w:t>Запланировано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42</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44</w:t>
            </w:r>
          </w:p>
          <w:p w:rsidR="00367AF5" w:rsidRPr="001205AE" w:rsidRDefault="00367AF5" w:rsidP="009320C2">
            <w:pPr>
              <w:spacing w:line="240" w:lineRule="auto"/>
              <w:jc w:val="center"/>
              <w:rPr>
                <w:sz w:val="24"/>
                <w:szCs w:val="24"/>
                <w:lang w:eastAsia="en-US"/>
              </w:rPr>
            </w:pPr>
          </w:p>
        </w:tc>
      </w:tr>
      <w:tr w:rsidR="00367AF5" w:rsidRPr="001205AE" w:rsidTr="009320C2">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AF5" w:rsidRPr="001205AE" w:rsidRDefault="00367AF5" w:rsidP="009320C2">
            <w:pPr>
              <w:spacing w:line="240" w:lineRule="auto"/>
              <w:jc w:val="center"/>
              <w:rPr>
                <w:sz w:val="24"/>
                <w:szCs w:val="24"/>
                <w:lang w:eastAsia="en-US"/>
              </w:rPr>
            </w:pPr>
            <w:r w:rsidRPr="001205AE">
              <w:rPr>
                <w:sz w:val="24"/>
                <w:szCs w:val="24"/>
                <w:lang w:eastAsia="en-US"/>
              </w:rPr>
              <w:t>Проведено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42</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40</w:t>
            </w:r>
          </w:p>
          <w:p w:rsidR="00367AF5" w:rsidRPr="001205AE" w:rsidRDefault="00367AF5" w:rsidP="009320C2">
            <w:pPr>
              <w:spacing w:line="240" w:lineRule="auto"/>
              <w:jc w:val="center"/>
              <w:rPr>
                <w:sz w:val="24"/>
                <w:szCs w:val="24"/>
                <w:lang w:eastAsia="en-US"/>
              </w:rPr>
            </w:pPr>
          </w:p>
        </w:tc>
      </w:tr>
      <w:tr w:rsidR="00367AF5" w:rsidRPr="001205AE" w:rsidTr="009320C2">
        <w:trPr>
          <w:trHeight w:val="301"/>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AF5" w:rsidRPr="001205AE" w:rsidRDefault="00367AF5" w:rsidP="00367AF5">
            <w:pPr>
              <w:numPr>
                <w:ilvl w:val="0"/>
                <w:numId w:val="11"/>
              </w:numPr>
              <w:spacing w:line="240" w:lineRule="auto"/>
              <w:ind w:left="567" w:firstLine="0"/>
              <w:contextualSpacing/>
              <w:jc w:val="center"/>
              <w:rPr>
                <w:sz w:val="24"/>
                <w:szCs w:val="24"/>
                <w:lang w:eastAsia="en-US"/>
              </w:rPr>
            </w:pPr>
            <w:r w:rsidRPr="001205AE">
              <w:rPr>
                <w:sz w:val="24"/>
                <w:szCs w:val="24"/>
                <w:lang w:eastAsia="en-US"/>
              </w:rPr>
              <w:t>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40</w:t>
            </w:r>
          </w:p>
          <w:p w:rsidR="00367AF5" w:rsidRPr="001205AE" w:rsidRDefault="00367AF5" w:rsidP="009320C2">
            <w:pPr>
              <w:spacing w:line="240" w:lineRule="auto"/>
              <w:jc w:val="center"/>
              <w:rPr>
                <w:color w:val="FF0000"/>
                <w:sz w:val="24"/>
                <w:szCs w:val="24"/>
                <w:lang w:eastAsia="en-US"/>
              </w:rPr>
            </w:pPr>
          </w:p>
        </w:tc>
      </w:tr>
      <w:tr w:rsidR="00367AF5" w:rsidRPr="001205AE" w:rsidTr="009320C2">
        <w:trPr>
          <w:trHeight w:val="247"/>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AF5" w:rsidRPr="001205AE" w:rsidRDefault="00367AF5" w:rsidP="00367AF5">
            <w:pPr>
              <w:numPr>
                <w:ilvl w:val="0"/>
                <w:numId w:val="11"/>
              </w:numPr>
              <w:spacing w:line="240" w:lineRule="auto"/>
              <w:ind w:left="567" w:firstLine="0"/>
              <w:contextualSpacing/>
              <w:jc w:val="center"/>
              <w:rPr>
                <w:sz w:val="24"/>
                <w:szCs w:val="24"/>
                <w:lang w:eastAsia="en-US"/>
              </w:rPr>
            </w:pPr>
            <w:r w:rsidRPr="001205AE">
              <w:rPr>
                <w:sz w:val="24"/>
                <w:szCs w:val="24"/>
                <w:lang w:eastAsia="en-US"/>
              </w:rPr>
              <w:t>внеплановые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color w:val="FF0000"/>
                <w:sz w:val="24"/>
                <w:szCs w:val="24"/>
                <w:lang w:eastAsia="en-US"/>
              </w:rPr>
              <w:t xml:space="preserve"> </w:t>
            </w:r>
            <w:r w:rsidRPr="001205AE">
              <w:rPr>
                <w:sz w:val="24"/>
                <w:szCs w:val="24"/>
                <w:lang w:eastAsia="en-US"/>
              </w:rPr>
              <w:t>0</w:t>
            </w:r>
          </w:p>
          <w:p w:rsidR="00367AF5" w:rsidRPr="001205AE" w:rsidRDefault="00367AF5" w:rsidP="009320C2">
            <w:pPr>
              <w:spacing w:line="240" w:lineRule="auto"/>
              <w:jc w:val="center"/>
              <w:rPr>
                <w:sz w:val="24"/>
                <w:szCs w:val="24"/>
                <w:lang w:eastAsia="en-US"/>
              </w:rPr>
            </w:pPr>
          </w:p>
        </w:tc>
      </w:tr>
      <w:tr w:rsidR="00367AF5" w:rsidRPr="001205AE" w:rsidTr="009320C2">
        <w:trPr>
          <w:trHeight w:val="264"/>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AF5" w:rsidRPr="001205AE" w:rsidRDefault="00367AF5" w:rsidP="00367AF5">
            <w:pPr>
              <w:numPr>
                <w:ilvl w:val="0"/>
                <w:numId w:val="11"/>
              </w:numPr>
              <w:spacing w:line="240" w:lineRule="auto"/>
              <w:ind w:left="567" w:firstLine="0"/>
              <w:contextualSpacing/>
              <w:jc w:val="center"/>
              <w:rPr>
                <w:sz w:val="24"/>
                <w:szCs w:val="24"/>
                <w:lang w:eastAsia="en-US"/>
              </w:rPr>
            </w:pPr>
            <w:r w:rsidRPr="001205AE">
              <w:rPr>
                <w:sz w:val="24"/>
                <w:szCs w:val="24"/>
                <w:lang w:eastAsia="en-US"/>
              </w:rPr>
              <w:t>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42</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40</w:t>
            </w:r>
          </w:p>
          <w:p w:rsidR="00367AF5" w:rsidRPr="001205AE" w:rsidRDefault="00367AF5" w:rsidP="009320C2">
            <w:pPr>
              <w:spacing w:line="240" w:lineRule="auto"/>
              <w:jc w:val="center"/>
              <w:rPr>
                <w:sz w:val="24"/>
                <w:szCs w:val="24"/>
                <w:lang w:eastAsia="en-US"/>
              </w:rPr>
            </w:pPr>
          </w:p>
        </w:tc>
      </w:tr>
      <w:tr w:rsidR="00367AF5" w:rsidRPr="001205AE" w:rsidTr="009320C2">
        <w:trPr>
          <w:trHeight w:val="2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AF5" w:rsidRPr="001205AE" w:rsidRDefault="00367AF5" w:rsidP="00367AF5">
            <w:pPr>
              <w:numPr>
                <w:ilvl w:val="0"/>
                <w:numId w:val="11"/>
              </w:numPr>
              <w:spacing w:line="240" w:lineRule="auto"/>
              <w:ind w:left="567" w:firstLine="0"/>
              <w:contextualSpacing/>
              <w:jc w:val="center"/>
              <w:rPr>
                <w:sz w:val="24"/>
                <w:szCs w:val="24"/>
                <w:lang w:eastAsia="en-US"/>
              </w:rPr>
            </w:pPr>
            <w:r w:rsidRPr="001205AE">
              <w:rPr>
                <w:sz w:val="24"/>
                <w:szCs w:val="24"/>
                <w:lang w:eastAsia="en-US"/>
              </w:rPr>
              <w:t>внеплановые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color w:val="FF0000"/>
                <w:sz w:val="24"/>
                <w:szCs w:val="24"/>
                <w:lang w:eastAsia="en-US"/>
              </w:rPr>
            </w:pPr>
          </w:p>
          <w:p w:rsidR="00367AF5" w:rsidRPr="001205AE" w:rsidRDefault="00367AF5" w:rsidP="009320C2">
            <w:pPr>
              <w:spacing w:line="240" w:lineRule="auto"/>
              <w:jc w:val="center"/>
              <w:rPr>
                <w:sz w:val="24"/>
                <w:szCs w:val="24"/>
                <w:lang w:eastAsia="en-US"/>
              </w:rPr>
            </w:pPr>
            <w:r w:rsidRPr="001205AE">
              <w:rPr>
                <w:sz w:val="24"/>
                <w:szCs w:val="24"/>
                <w:lang w:eastAsia="en-US"/>
              </w:rPr>
              <w:t>0</w:t>
            </w:r>
          </w:p>
        </w:tc>
      </w:tr>
      <w:tr w:rsidR="00367AF5" w:rsidRPr="001205AE" w:rsidTr="009320C2">
        <w:trPr>
          <w:trHeight w:val="269"/>
          <w:jc w:val="center"/>
        </w:trPr>
        <w:tc>
          <w:tcPr>
            <w:tcW w:w="66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67AF5" w:rsidRPr="008A5119" w:rsidRDefault="00367AF5" w:rsidP="009320C2">
            <w:pPr>
              <w:spacing w:line="240" w:lineRule="auto"/>
              <w:jc w:val="center"/>
              <w:rPr>
                <w:b/>
                <w:i/>
                <w:sz w:val="24"/>
                <w:szCs w:val="24"/>
                <w:lang w:eastAsia="en-US"/>
              </w:rPr>
            </w:pPr>
            <w:r w:rsidRPr="008A5119">
              <w:rPr>
                <w:b/>
                <w:i/>
                <w:sz w:val="24"/>
                <w:szCs w:val="24"/>
                <w:lang w:eastAsia="en-US"/>
              </w:rPr>
              <w:t>Сведения о нагрузке</w:t>
            </w:r>
          </w:p>
        </w:tc>
      </w:tr>
      <w:tr w:rsidR="00367AF5" w:rsidRPr="001205AE" w:rsidTr="009320C2">
        <w:trPr>
          <w:trHeight w:val="70"/>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AF5" w:rsidRPr="001205AE" w:rsidRDefault="00367AF5" w:rsidP="009320C2">
            <w:pPr>
              <w:spacing w:line="240" w:lineRule="auto"/>
              <w:jc w:val="center"/>
              <w:rPr>
                <w:sz w:val="24"/>
                <w:szCs w:val="24"/>
                <w:lang w:eastAsia="en-US"/>
              </w:rPr>
            </w:pPr>
            <w:r w:rsidRPr="001205AE">
              <w:rPr>
                <w:sz w:val="24"/>
                <w:szCs w:val="24"/>
                <w:lang w:eastAsia="en-US"/>
              </w:rPr>
              <w:t>Количество сотрудников</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5</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5</w:t>
            </w:r>
          </w:p>
        </w:tc>
      </w:tr>
      <w:tr w:rsidR="00367AF5" w:rsidRPr="001205AE" w:rsidTr="009320C2">
        <w:trPr>
          <w:trHeight w:val="282"/>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7AF5" w:rsidRPr="001205AE" w:rsidRDefault="00367AF5" w:rsidP="009320C2">
            <w:pPr>
              <w:spacing w:line="240" w:lineRule="auto"/>
              <w:jc w:val="center"/>
              <w:rPr>
                <w:sz w:val="24"/>
                <w:szCs w:val="24"/>
                <w:lang w:eastAsia="en-US"/>
              </w:rPr>
            </w:pPr>
            <w:r w:rsidRPr="001205AE">
              <w:rPr>
                <w:sz w:val="24"/>
                <w:szCs w:val="24"/>
                <w:lang w:eastAsia="en-US"/>
              </w:rPr>
              <w:t>Средняя нагрузка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8,4</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67AF5" w:rsidRPr="001205AE" w:rsidRDefault="00367AF5" w:rsidP="009320C2">
            <w:pPr>
              <w:spacing w:line="240" w:lineRule="auto"/>
              <w:jc w:val="center"/>
              <w:rPr>
                <w:sz w:val="24"/>
                <w:szCs w:val="24"/>
                <w:lang w:eastAsia="en-US"/>
              </w:rPr>
            </w:pPr>
            <w:r w:rsidRPr="001205AE">
              <w:rPr>
                <w:sz w:val="24"/>
                <w:szCs w:val="24"/>
                <w:lang w:eastAsia="en-US"/>
              </w:rPr>
              <w:t>8</w:t>
            </w:r>
          </w:p>
        </w:tc>
      </w:tr>
    </w:tbl>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3503" w:type="pct"/>
        <w:jc w:val="center"/>
        <w:tblLook w:val="04A0"/>
      </w:tblPr>
      <w:tblGrid>
        <w:gridCol w:w="4029"/>
        <w:gridCol w:w="1304"/>
        <w:gridCol w:w="1373"/>
      </w:tblGrid>
      <w:tr w:rsidR="00367AF5" w:rsidRPr="00381698" w:rsidTr="009320C2">
        <w:trPr>
          <w:trHeight w:val="398"/>
          <w:jc w:val="center"/>
        </w:trPr>
        <w:tc>
          <w:tcPr>
            <w:tcW w:w="3004" w:type="pct"/>
            <w:tcBorders>
              <w:top w:val="single" w:sz="4" w:space="0" w:color="auto"/>
              <w:left w:val="single" w:sz="4" w:space="0" w:color="auto"/>
              <w:bottom w:val="single" w:sz="4" w:space="0" w:color="auto"/>
              <w:right w:val="single" w:sz="4" w:space="0" w:color="auto"/>
            </w:tcBorders>
            <w:vAlign w:val="center"/>
          </w:tcPr>
          <w:p w:rsidR="00367AF5" w:rsidRPr="00381698" w:rsidRDefault="00367AF5" w:rsidP="009320C2">
            <w:pPr>
              <w:spacing w:line="240" w:lineRule="auto"/>
              <w:jc w:val="center"/>
              <w:rPr>
                <w:sz w:val="24"/>
                <w:szCs w:val="24"/>
                <w:lang w:eastAsia="en-US"/>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367AF5" w:rsidRPr="00381698" w:rsidRDefault="00367AF5" w:rsidP="009320C2">
            <w:pPr>
              <w:spacing w:line="240" w:lineRule="auto"/>
              <w:rPr>
                <w:b/>
                <w:sz w:val="24"/>
                <w:szCs w:val="28"/>
                <w:lang w:eastAsia="en-US"/>
              </w:rPr>
            </w:pPr>
            <w:r w:rsidRPr="00381698">
              <w:rPr>
                <w:b/>
                <w:sz w:val="24"/>
                <w:szCs w:val="28"/>
                <w:lang w:eastAsia="en-US"/>
              </w:rPr>
              <w:t xml:space="preserve">1 квартал </w:t>
            </w:r>
          </w:p>
          <w:p w:rsidR="00367AF5" w:rsidRPr="00381698" w:rsidRDefault="00367AF5" w:rsidP="009320C2">
            <w:pPr>
              <w:spacing w:line="240" w:lineRule="auto"/>
              <w:rPr>
                <w:b/>
                <w:sz w:val="24"/>
                <w:szCs w:val="28"/>
                <w:lang w:eastAsia="en-US"/>
              </w:rPr>
            </w:pPr>
            <w:r w:rsidRPr="00381698">
              <w:rPr>
                <w:b/>
                <w:sz w:val="24"/>
                <w:szCs w:val="28"/>
                <w:lang w:eastAsia="en-US"/>
              </w:rPr>
              <w:t>2019 года</w:t>
            </w:r>
          </w:p>
        </w:tc>
        <w:tc>
          <w:tcPr>
            <w:tcW w:w="1024" w:type="pct"/>
            <w:tcBorders>
              <w:top w:val="single" w:sz="4" w:space="0" w:color="auto"/>
              <w:left w:val="single" w:sz="4" w:space="0" w:color="auto"/>
              <w:bottom w:val="single" w:sz="4" w:space="0" w:color="auto"/>
              <w:right w:val="single" w:sz="4" w:space="0" w:color="auto"/>
            </w:tcBorders>
            <w:vAlign w:val="center"/>
            <w:hideMark/>
          </w:tcPr>
          <w:p w:rsidR="00367AF5" w:rsidRPr="00381698" w:rsidRDefault="00367AF5" w:rsidP="009320C2">
            <w:pPr>
              <w:spacing w:line="240" w:lineRule="auto"/>
              <w:rPr>
                <w:b/>
                <w:sz w:val="24"/>
                <w:szCs w:val="28"/>
                <w:lang w:eastAsia="en-US"/>
              </w:rPr>
            </w:pPr>
            <w:r w:rsidRPr="00381698">
              <w:rPr>
                <w:b/>
                <w:sz w:val="24"/>
                <w:szCs w:val="28"/>
                <w:lang w:eastAsia="en-US"/>
              </w:rPr>
              <w:t>1 квартал</w:t>
            </w:r>
          </w:p>
          <w:p w:rsidR="00367AF5" w:rsidRPr="00381698" w:rsidRDefault="00367AF5" w:rsidP="009320C2">
            <w:pPr>
              <w:spacing w:line="240" w:lineRule="auto"/>
              <w:rPr>
                <w:b/>
                <w:sz w:val="24"/>
                <w:szCs w:val="28"/>
                <w:lang w:eastAsia="en-US"/>
              </w:rPr>
            </w:pPr>
            <w:r w:rsidRPr="00381698">
              <w:rPr>
                <w:b/>
                <w:sz w:val="24"/>
                <w:szCs w:val="28"/>
                <w:lang w:eastAsia="en-US"/>
              </w:rPr>
              <w:t>2020 года</w:t>
            </w:r>
          </w:p>
        </w:tc>
      </w:tr>
      <w:tr w:rsidR="00367AF5" w:rsidRPr="00381698" w:rsidTr="009320C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367AF5" w:rsidRPr="00381698" w:rsidRDefault="00367AF5" w:rsidP="009320C2">
            <w:pPr>
              <w:spacing w:line="240" w:lineRule="auto"/>
              <w:jc w:val="center"/>
              <w:rPr>
                <w:sz w:val="24"/>
                <w:szCs w:val="24"/>
                <w:lang w:eastAsia="en-US"/>
              </w:rPr>
            </w:pPr>
            <w:r w:rsidRPr="00381698">
              <w:rPr>
                <w:sz w:val="24"/>
                <w:szCs w:val="24"/>
                <w:lang w:eastAsia="en-US"/>
              </w:rPr>
              <w:t>Выявлено нарушений</w:t>
            </w:r>
          </w:p>
        </w:tc>
        <w:tc>
          <w:tcPr>
            <w:tcW w:w="972" w:type="pct"/>
            <w:tcBorders>
              <w:top w:val="single" w:sz="4" w:space="0" w:color="auto"/>
              <w:left w:val="single" w:sz="4" w:space="0" w:color="auto"/>
              <w:bottom w:val="single" w:sz="4" w:space="0" w:color="auto"/>
              <w:right w:val="single" w:sz="4" w:space="0" w:color="auto"/>
            </w:tcBorders>
            <w:vAlign w:val="center"/>
          </w:tcPr>
          <w:p w:rsidR="00367AF5" w:rsidRPr="00381698" w:rsidRDefault="00367AF5" w:rsidP="009320C2">
            <w:pPr>
              <w:spacing w:line="240" w:lineRule="auto"/>
              <w:jc w:val="center"/>
              <w:rPr>
                <w:sz w:val="24"/>
                <w:szCs w:val="24"/>
                <w:lang w:eastAsia="en-US"/>
              </w:rPr>
            </w:pPr>
            <w:r w:rsidRPr="00381698">
              <w:rPr>
                <w:sz w:val="24"/>
                <w:szCs w:val="24"/>
                <w:lang w:eastAsia="en-US"/>
              </w:rPr>
              <w:t>18</w:t>
            </w:r>
          </w:p>
        </w:tc>
        <w:tc>
          <w:tcPr>
            <w:tcW w:w="1024" w:type="pct"/>
            <w:tcBorders>
              <w:top w:val="single" w:sz="4" w:space="0" w:color="auto"/>
              <w:left w:val="single" w:sz="4" w:space="0" w:color="auto"/>
              <w:bottom w:val="single" w:sz="4" w:space="0" w:color="auto"/>
              <w:right w:val="single" w:sz="4" w:space="0" w:color="auto"/>
            </w:tcBorders>
            <w:vAlign w:val="center"/>
          </w:tcPr>
          <w:p w:rsidR="00367AF5" w:rsidRPr="00381698" w:rsidRDefault="00367AF5" w:rsidP="009320C2">
            <w:pPr>
              <w:spacing w:line="240" w:lineRule="auto"/>
              <w:jc w:val="center"/>
              <w:rPr>
                <w:color w:val="FF0000"/>
                <w:sz w:val="24"/>
                <w:szCs w:val="24"/>
                <w:lang w:eastAsia="en-US"/>
              </w:rPr>
            </w:pPr>
            <w:r w:rsidRPr="00381698">
              <w:rPr>
                <w:sz w:val="24"/>
                <w:szCs w:val="24"/>
                <w:lang w:eastAsia="en-US"/>
              </w:rPr>
              <w:t>29</w:t>
            </w:r>
          </w:p>
        </w:tc>
      </w:tr>
      <w:tr w:rsidR="00367AF5" w:rsidRPr="00381698" w:rsidTr="009320C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367AF5" w:rsidRPr="00381698" w:rsidRDefault="00367AF5" w:rsidP="009320C2">
            <w:pPr>
              <w:spacing w:line="240" w:lineRule="auto"/>
              <w:jc w:val="center"/>
              <w:rPr>
                <w:sz w:val="24"/>
                <w:szCs w:val="24"/>
                <w:lang w:eastAsia="en-US"/>
              </w:rPr>
            </w:pPr>
            <w:r w:rsidRPr="00381698">
              <w:rPr>
                <w:sz w:val="24"/>
                <w:szCs w:val="24"/>
                <w:lang w:eastAsia="en-US"/>
              </w:rPr>
              <w:t>Частота выявления нарушений на одно МНК</w:t>
            </w:r>
          </w:p>
        </w:tc>
        <w:tc>
          <w:tcPr>
            <w:tcW w:w="972" w:type="pct"/>
            <w:tcBorders>
              <w:top w:val="single" w:sz="4" w:space="0" w:color="auto"/>
              <w:left w:val="single" w:sz="4" w:space="0" w:color="auto"/>
              <w:bottom w:val="single" w:sz="4" w:space="0" w:color="auto"/>
              <w:right w:val="single" w:sz="4" w:space="0" w:color="auto"/>
            </w:tcBorders>
            <w:vAlign w:val="center"/>
          </w:tcPr>
          <w:p w:rsidR="00367AF5" w:rsidRPr="00381698" w:rsidRDefault="00367AF5" w:rsidP="009320C2">
            <w:pPr>
              <w:spacing w:line="240" w:lineRule="auto"/>
              <w:jc w:val="center"/>
              <w:rPr>
                <w:sz w:val="24"/>
                <w:szCs w:val="24"/>
                <w:lang w:eastAsia="en-US"/>
              </w:rPr>
            </w:pPr>
            <w:r w:rsidRPr="00381698">
              <w:rPr>
                <w:sz w:val="24"/>
                <w:szCs w:val="24"/>
                <w:lang w:eastAsia="en-US"/>
              </w:rPr>
              <w:t>0,43</w:t>
            </w:r>
          </w:p>
        </w:tc>
        <w:tc>
          <w:tcPr>
            <w:tcW w:w="1024" w:type="pct"/>
            <w:tcBorders>
              <w:top w:val="single" w:sz="4" w:space="0" w:color="auto"/>
              <w:left w:val="single" w:sz="4" w:space="0" w:color="auto"/>
              <w:bottom w:val="single" w:sz="4" w:space="0" w:color="auto"/>
              <w:right w:val="single" w:sz="4" w:space="0" w:color="auto"/>
            </w:tcBorders>
            <w:vAlign w:val="center"/>
          </w:tcPr>
          <w:p w:rsidR="00367AF5" w:rsidRPr="00381698" w:rsidRDefault="00367AF5" w:rsidP="009320C2">
            <w:pPr>
              <w:spacing w:line="240" w:lineRule="auto"/>
              <w:jc w:val="center"/>
              <w:rPr>
                <w:sz w:val="24"/>
                <w:szCs w:val="24"/>
                <w:lang w:eastAsia="en-US"/>
              </w:rPr>
            </w:pPr>
            <w:r w:rsidRPr="00381698">
              <w:rPr>
                <w:sz w:val="24"/>
                <w:szCs w:val="24"/>
                <w:lang w:eastAsia="en-US"/>
              </w:rPr>
              <w:t>0,7</w:t>
            </w:r>
          </w:p>
        </w:tc>
      </w:tr>
      <w:tr w:rsidR="00367AF5" w:rsidRPr="00381698" w:rsidTr="009320C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67AF5" w:rsidRPr="00381698" w:rsidRDefault="00367AF5" w:rsidP="009320C2">
            <w:pPr>
              <w:spacing w:line="240" w:lineRule="auto"/>
              <w:jc w:val="center"/>
              <w:rPr>
                <w:b/>
                <w:i/>
                <w:sz w:val="24"/>
                <w:szCs w:val="24"/>
                <w:lang w:eastAsia="en-US"/>
              </w:rPr>
            </w:pPr>
            <w:r w:rsidRPr="00381698">
              <w:rPr>
                <w:b/>
                <w:i/>
                <w:sz w:val="24"/>
                <w:szCs w:val="24"/>
                <w:lang w:eastAsia="en-US"/>
              </w:rPr>
              <w:t>Принятые меры</w:t>
            </w:r>
          </w:p>
        </w:tc>
      </w:tr>
      <w:tr w:rsidR="00367AF5" w:rsidRPr="00381698" w:rsidTr="009320C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367AF5" w:rsidRPr="00381698" w:rsidRDefault="00367AF5" w:rsidP="009320C2">
            <w:pPr>
              <w:spacing w:line="240" w:lineRule="auto"/>
              <w:jc w:val="center"/>
              <w:rPr>
                <w:sz w:val="24"/>
                <w:szCs w:val="24"/>
                <w:lang w:eastAsia="en-US"/>
              </w:rPr>
            </w:pPr>
            <w:r w:rsidRPr="00381698">
              <w:rPr>
                <w:sz w:val="24"/>
                <w:szCs w:val="24"/>
                <w:lang w:eastAsia="en-US"/>
              </w:rPr>
              <w:t>Составлено протоколов</w:t>
            </w:r>
          </w:p>
        </w:tc>
        <w:tc>
          <w:tcPr>
            <w:tcW w:w="972" w:type="pct"/>
            <w:tcBorders>
              <w:top w:val="single" w:sz="4" w:space="0" w:color="auto"/>
              <w:left w:val="single" w:sz="4" w:space="0" w:color="auto"/>
              <w:bottom w:val="single" w:sz="4" w:space="0" w:color="auto"/>
              <w:right w:val="single" w:sz="4" w:space="0" w:color="auto"/>
            </w:tcBorders>
            <w:vAlign w:val="center"/>
          </w:tcPr>
          <w:p w:rsidR="00367AF5" w:rsidRPr="00381698" w:rsidRDefault="00367AF5" w:rsidP="009320C2">
            <w:pPr>
              <w:spacing w:line="240" w:lineRule="auto"/>
              <w:jc w:val="center"/>
              <w:rPr>
                <w:sz w:val="24"/>
                <w:szCs w:val="24"/>
                <w:lang w:eastAsia="en-US"/>
              </w:rPr>
            </w:pPr>
            <w:r w:rsidRPr="00381698">
              <w:rPr>
                <w:sz w:val="24"/>
                <w:szCs w:val="24"/>
                <w:lang w:eastAsia="en-US"/>
              </w:rPr>
              <w:t>10</w:t>
            </w:r>
          </w:p>
        </w:tc>
        <w:tc>
          <w:tcPr>
            <w:tcW w:w="1024" w:type="pct"/>
            <w:tcBorders>
              <w:top w:val="single" w:sz="4" w:space="0" w:color="auto"/>
              <w:left w:val="single" w:sz="4" w:space="0" w:color="auto"/>
              <w:bottom w:val="single" w:sz="4" w:space="0" w:color="auto"/>
              <w:right w:val="single" w:sz="4" w:space="0" w:color="auto"/>
            </w:tcBorders>
            <w:vAlign w:val="center"/>
          </w:tcPr>
          <w:p w:rsidR="00367AF5" w:rsidRPr="00381698" w:rsidRDefault="00367AF5" w:rsidP="009320C2">
            <w:pPr>
              <w:spacing w:line="240" w:lineRule="auto"/>
              <w:jc w:val="center"/>
              <w:rPr>
                <w:sz w:val="24"/>
                <w:szCs w:val="24"/>
                <w:lang w:eastAsia="en-US"/>
              </w:rPr>
            </w:pPr>
            <w:r w:rsidRPr="00381698">
              <w:rPr>
                <w:sz w:val="24"/>
                <w:szCs w:val="24"/>
                <w:lang w:eastAsia="en-US"/>
              </w:rPr>
              <w:t>21</w:t>
            </w:r>
          </w:p>
          <w:p w:rsidR="00367AF5" w:rsidRPr="00381698" w:rsidRDefault="00367AF5" w:rsidP="009320C2">
            <w:pPr>
              <w:spacing w:line="240" w:lineRule="auto"/>
              <w:jc w:val="center"/>
              <w:rPr>
                <w:color w:val="FF0000"/>
                <w:sz w:val="24"/>
                <w:szCs w:val="24"/>
                <w:lang w:eastAsia="en-US"/>
              </w:rPr>
            </w:pPr>
          </w:p>
        </w:tc>
      </w:tr>
      <w:tr w:rsidR="00367AF5" w:rsidRPr="00381698" w:rsidTr="009320C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367AF5" w:rsidRPr="00381698" w:rsidRDefault="00367AF5" w:rsidP="009320C2">
            <w:pPr>
              <w:spacing w:line="240" w:lineRule="auto"/>
              <w:jc w:val="center"/>
              <w:rPr>
                <w:sz w:val="24"/>
                <w:szCs w:val="24"/>
                <w:lang w:eastAsia="en-US"/>
              </w:rPr>
            </w:pPr>
            <w:r w:rsidRPr="00381698">
              <w:rPr>
                <w:sz w:val="24"/>
                <w:szCs w:val="24"/>
                <w:lang w:eastAsia="en-US"/>
              </w:rPr>
              <w:t>Доля административных штрафов в общем количестве назначенных административных наказаний</w:t>
            </w:r>
            <w:proofErr w:type="gramStart"/>
            <w:r w:rsidRPr="00381698">
              <w:rPr>
                <w:sz w:val="24"/>
                <w:szCs w:val="24"/>
                <w:lang w:eastAsia="en-US"/>
              </w:rPr>
              <w:t xml:space="preserve"> (%)</w:t>
            </w:r>
            <w:proofErr w:type="gramEnd"/>
          </w:p>
        </w:tc>
        <w:tc>
          <w:tcPr>
            <w:tcW w:w="972" w:type="pct"/>
            <w:tcBorders>
              <w:top w:val="single" w:sz="4" w:space="0" w:color="auto"/>
              <w:left w:val="single" w:sz="4" w:space="0" w:color="auto"/>
              <w:bottom w:val="single" w:sz="4" w:space="0" w:color="auto"/>
              <w:right w:val="single" w:sz="4" w:space="0" w:color="auto"/>
            </w:tcBorders>
            <w:vAlign w:val="center"/>
          </w:tcPr>
          <w:p w:rsidR="00367AF5" w:rsidRPr="00381698" w:rsidRDefault="00367AF5" w:rsidP="009320C2">
            <w:pPr>
              <w:spacing w:line="240" w:lineRule="auto"/>
              <w:jc w:val="center"/>
              <w:rPr>
                <w:sz w:val="24"/>
                <w:szCs w:val="24"/>
                <w:lang w:eastAsia="en-US"/>
              </w:rPr>
            </w:pPr>
            <w:r w:rsidRPr="00381698">
              <w:rPr>
                <w:sz w:val="24"/>
                <w:szCs w:val="24"/>
                <w:lang w:eastAsia="en-US"/>
              </w:rPr>
              <w:t>0</w:t>
            </w:r>
          </w:p>
        </w:tc>
        <w:tc>
          <w:tcPr>
            <w:tcW w:w="1024" w:type="pct"/>
            <w:tcBorders>
              <w:top w:val="single" w:sz="4" w:space="0" w:color="auto"/>
              <w:left w:val="single" w:sz="4" w:space="0" w:color="auto"/>
              <w:bottom w:val="single" w:sz="4" w:space="0" w:color="auto"/>
              <w:right w:val="single" w:sz="4" w:space="0" w:color="auto"/>
            </w:tcBorders>
            <w:vAlign w:val="center"/>
          </w:tcPr>
          <w:p w:rsidR="00367AF5" w:rsidRPr="00381698" w:rsidRDefault="00367AF5" w:rsidP="009320C2">
            <w:pPr>
              <w:spacing w:line="240" w:lineRule="auto"/>
              <w:jc w:val="center"/>
              <w:rPr>
                <w:sz w:val="24"/>
                <w:szCs w:val="24"/>
                <w:lang w:eastAsia="en-US"/>
              </w:rPr>
            </w:pPr>
            <w:r w:rsidRPr="00381698">
              <w:rPr>
                <w:sz w:val="24"/>
                <w:szCs w:val="24"/>
                <w:lang w:eastAsia="en-US"/>
              </w:rPr>
              <w:t>100</w:t>
            </w:r>
          </w:p>
        </w:tc>
      </w:tr>
      <w:tr w:rsidR="00367AF5" w:rsidRPr="00381698" w:rsidTr="009320C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367AF5" w:rsidRPr="00381698" w:rsidRDefault="00367AF5" w:rsidP="009320C2">
            <w:pPr>
              <w:spacing w:line="240" w:lineRule="auto"/>
              <w:jc w:val="center"/>
              <w:rPr>
                <w:sz w:val="24"/>
                <w:szCs w:val="24"/>
                <w:lang w:eastAsia="en-US"/>
              </w:rPr>
            </w:pPr>
            <w:r w:rsidRPr="00381698">
              <w:rPr>
                <w:sz w:val="24"/>
                <w:szCs w:val="24"/>
                <w:lang w:eastAsia="en-US"/>
              </w:rPr>
              <w:t>Средняя сумма штрафов на одно МНК</w:t>
            </w:r>
          </w:p>
        </w:tc>
        <w:tc>
          <w:tcPr>
            <w:tcW w:w="972" w:type="pct"/>
            <w:tcBorders>
              <w:top w:val="single" w:sz="4" w:space="0" w:color="auto"/>
              <w:left w:val="single" w:sz="4" w:space="0" w:color="auto"/>
              <w:bottom w:val="single" w:sz="4" w:space="0" w:color="auto"/>
              <w:right w:val="single" w:sz="4" w:space="0" w:color="auto"/>
            </w:tcBorders>
            <w:vAlign w:val="center"/>
          </w:tcPr>
          <w:p w:rsidR="00367AF5" w:rsidRPr="00381698" w:rsidRDefault="00367AF5" w:rsidP="009320C2">
            <w:pPr>
              <w:spacing w:line="240" w:lineRule="auto"/>
              <w:jc w:val="center"/>
              <w:rPr>
                <w:sz w:val="24"/>
                <w:szCs w:val="24"/>
                <w:lang w:eastAsia="en-US"/>
              </w:rPr>
            </w:pPr>
            <w:r w:rsidRPr="00381698">
              <w:rPr>
                <w:sz w:val="24"/>
                <w:szCs w:val="24"/>
                <w:lang w:eastAsia="en-US"/>
              </w:rPr>
              <w:t>0</w:t>
            </w:r>
          </w:p>
        </w:tc>
        <w:tc>
          <w:tcPr>
            <w:tcW w:w="1024" w:type="pct"/>
            <w:tcBorders>
              <w:top w:val="single" w:sz="4" w:space="0" w:color="auto"/>
              <w:left w:val="single" w:sz="4" w:space="0" w:color="auto"/>
              <w:bottom w:val="single" w:sz="4" w:space="0" w:color="auto"/>
              <w:right w:val="single" w:sz="4" w:space="0" w:color="auto"/>
            </w:tcBorders>
            <w:vAlign w:val="center"/>
          </w:tcPr>
          <w:p w:rsidR="00367AF5" w:rsidRPr="00381698" w:rsidRDefault="00367AF5" w:rsidP="009320C2">
            <w:pPr>
              <w:spacing w:line="240" w:lineRule="auto"/>
              <w:jc w:val="center"/>
              <w:rPr>
                <w:sz w:val="24"/>
                <w:szCs w:val="24"/>
                <w:lang w:eastAsia="en-US"/>
              </w:rPr>
            </w:pPr>
            <w:r w:rsidRPr="00381698">
              <w:rPr>
                <w:sz w:val="24"/>
                <w:szCs w:val="24"/>
                <w:lang w:eastAsia="en-US"/>
              </w:rPr>
              <w:t>360</w:t>
            </w:r>
          </w:p>
        </w:tc>
      </w:tr>
    </w:tbl>
    <w:p w:rsidR="00BA6752" w:rsidRPr="000F2D6C" w:rsidRDefault="00BA6752" w:rsidP="00855B64">
      <w:pPr>
        <w:spacing w:line="240" w:lineRule="auto"/>
      </w:pPr>
    </w:p>
    <w:p w:rsidR="00367AF5" w:rsidRPr="00381698" w:rsidRDefault="00367AF5" w:rsidP="00367AF5">
      <w:pPr>
        <w:spacing w:line="240" w:lineRule="auto"/>
        <w:ind w:firstLine="709"/>
        <w:rPr>
          <w:sz w:val="28"/>
          <w:szCs w:val="26"/>
        </w:rPr>
      </w:pPr>
      <w:r w:rsidRPr="00381698">
        <w:rPr>
          <w:sz w:val="28"/>
          <w:szCs w:val="26"/>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367AF5" w:rsidRPr="00381698" w:rsidRDefault="00367AF5" w:rsidP="00367AF5">
      <w:pPr>
        <w:spacing w:line="240" w:lineRule="auto"/>
        <w:ind w:firstLine="709"/>
        <w:rPr>
          <w:sz w:val="28"/>
          <w:szCs w:val="26"/>
        </w:rPr>
      </w:pPr>
      <w:r w:rsidRPr="00381698">
        <w:rPr>
          <w:sz w:val="28"/>
          <w:szCs w:val="26"/>
        </w:rPr>
        <w:t>Степень выполнения запланированных мероприятий за 1 кв. 2020 года 91 %.</w:t>
      </w:r>
    </w:p>
    <w:p w:rsidR="00367AF5" w:rsidRPr="00381698" w:rsidRDefault="00367AF5" w:rsidP="00367AF5">
      <w:pPr>
        <w:spacing w:line="240" w:lineRule="auto"/>
        <w:ind w:firstLine="709"/>
        <w:rPr>
          <w:sz w:val="28"/>
          <w:szCs w:val="28"/>
        </w:rPr>
      </w:pPr>
      <w:r w:rsidRPr="00381698">
        <w:rPr>
          <w:sz w:val="28"/>
          <w:szCs w:val="28"/>
        </w:rPr>
        <w:t xml:space="preserve">За отчетный период отменено 4 мероприятия по контролю (надзору) в отношении средств массовой информации: «Городская афиша» «Деловое </w:t>
      </w:r>
      <w:r w:rsidRPr="00381698">
        <w:rPr>
          <w:sz w:val="28"/>
          <w:szCs w:val="28"/>
        </w:rPr>
        <w:lastRenderedPageBreak/>
        <w:t>обозрение – СК», «</w:t>
      </w:r>
      <w:proofErr w:type="spellStart"/>
      <w:r w:rsidRPr="00381698">
        <w:rPr>
          <w:sz w:val="28"/>
          <w:szCs w:val="28"/>
        </w:rPr>
        <w:t>Деминский</w:t>
      </w:r>
      <w:proofErr w:type="spellEnd"/>
      <w:r w:rsidRPr="00381698">
        <w:rPr>
          <w:sz w:val="28"/>
          <w:szCs w:val="28"/>
        </w:rPr>
        <w:t xml:space="preserve"> вестник», «Пятигорск ФМ» - прекращение деятельности СМИ по решению учредителя.</w:t>
      </w:r>
    </w:p>
    <w:p w:rsidR="00367AF5" w:rsidRPr="00381698" w:rsidRDefault="00367AF5" w:rsidP="00367AF5">
      <w:pPr>
        <w:spacing w:line="240" w:lineRule="auto"/>
        <w:ind w:firstLine="709"/>
        <w:rPr>
          <w:sz w:val="28"/>
          <w:szCs w:val="28"/>
        </w:rPr>
      </w:pPr>
      <w:r w:rsidRPr="00381698">
        <w:rPr>
          <w:sz w:val="28"/>
          <w:szCs w:val="28"/>
        </w:rPr>
        <w:t xml:space="preserve">В результате проведенных в отчетный период мероприятий по контролю (надзору) в отношении печатных СМИ выявлено </w:t>
      </w:r>
      <w:r w:rsidRPr="00381698">
        <w:rPr>
          <w:b/>
          <w:sz w:val="28"/>
          <w:szCs w:val="28"/>
        </w:rPr>
        <w:t>9</w:t>
      </w:r>
      <w:r w:rsidRPr="00381698">
        <w:rPr>
          <w:sz w:val="28"/>
          <w:szCs w:val="28"/>
        </w:rPr>
        <w:t xml:space="preserve"> нарушений требований о предоставлении обязательного экземпляра документов, </w:t>
      </w:r>
      <w:r w:rsidRPr="00381698">
        <w:rPr>
          <w:b/>
          <w:sz w:val="28"/>
          <w:szCs w:val="28"/>
        </w:rPr>
        <w:t>1</w:t>
      </w:r>
      <w:r w:rsidRPr="00381698">
        <w:rPr>
          <w:sz w:val="28"/>
          <w:szCs w:val="28"/>
        </w:rPr>
        <w:t xml:space="preserve"> из которых не подтвердились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p>
    <w:p w:rsidR="00367AF5" w:rsidRPr="00381698" w:rsidRDefault="00367AF5" w:rsidP="00367AF5">
      <w:pPr>
        <w:spacing w:line="240" w:lineRule="auto"/>
        <w:ind w:firstLine="709"/>
        <w:rPr>
          <w:sz w:val="28"/>
          <w:szCs w:val="28"/>
        </w:rPr>
      </w:pPr>
      <w:r w:rsidRPr="00381698">
        <w:rPr>
          <w:sz w:val="28"/>
          <w:szCs w:val="28"/>
        </w:rPr>
        <w:t xml:space="preserve">За отчетный период в результате проведенных мероприятий систематического наблюдения в сфере телерадиовещания было выявлено </w:t>
      </w:r>
      <w:r w:rsidRPr="00381698">
        <w:rPr>
          <w:b/>
          <w:sz w:val="28"/>
          <w:szCs w:val="28"/>
        </w:rPr>
        <w:t xml:space="preserve">1 </w:t>
      </w:r>
      <w:r w:rsidRPr="00381698">
        <w:rPr>
          <w:sz w:val="28"/>
          <w:szCs w:val="28"/>
        </w:rPr>
        <w:t>нарушение требований о предоставлении обязательного экземпляра документов.</w:t>
      </w:r>
    </w:p>
    <w:p w:rsidR="00367AF5" w:rsidRPr="00381698" w:rsidRDefault="00367AF5" w:rsidP="00367AF5">
      <w:pPr>
        <w:spacing w:line="240" w:lineRule="auto"/>
        <w:ind w:firstLine="709"/>
        <w:rPr>
          <w:sz w:val="28"/>
          <w:szCs w:val="28"/>
        </w:rPr>
      </w:pPr>
      <w:r w:rsidRPr="00381698">
        <w:rPr>
          <w:sz w:val="28"/>
          <w:szCs w:val="28"/>
        </w:rPr>
        <w:t xml:space="preserve">В результате проведенных в отчетный период мероприятий по контролю (надзору) в отношении </w:t>
      </w:r>
      <w:proofErr w:type="gramStart"/>
      <w:r w:rsidRPr="00381698">
        <w:rPr>
          <w:sz w:val="28"/>
          <w:szCs w:val="28"/>
        </w:rPr>
        <w:t>организаций, осуществляющих телерадиовещание не выявлено</w:t>
      </w:r>
      <w:proofErr w:type="gramEnd"/>
      <w:r w:rsidRPr="00381698">
        <w:rPr>
          <w:sz w:val="28"/>
          <w:szCs w:val="28"/>
        </w:rPr>
        <w:t xml:space="preserve"> нарушений требований о предоставлении обязательного экземпляра документов.</w:t>
      </w:r>
    </w:p>
    <w:p w:rsidR="00367AF5" w:rsidRPr="00381698" w:rsidRDefault="00367AF5" w:rsidP="00367AF5">
      <w:pPr>
        <w:spacing w:line="240" w:lineRule="auto"/>
        <w:ind w:firstLine="709"/>
        <w:rPr>
          <w:sz w:val="28"/>
          <w:szCs w:val="28"/>
        </w:rPr>
      </w:pPr>
      <w:proofErr w:type="gramStart"/>
      <w:r w:rsidRPr="00381698">
        <w:rPr>
          <w:sz w:val="28"/>
          <w:szCs w:val="28"/>
        </w:rPr>
        <w:t>Во</w:t>
      </w:r>
      <w:proofErr w:type="gramEnd"/>
      <w:r w:rsidRPr="00381698">
        <w:rPr>
          <w:sz w:val="28"/>
          <w:szCs w:val="28"/>
        </w:rPr>
        <w:t xml:space="preserve"> исполнении поручения заместителя руководителя Роскомнадзора Субботина В. А. от 04.12.2019 № 04-СВ-94556 ранее сформирован перечень поднадзорных лиц, не устранивших нарушения с «формальным составом», состоящих из 2-х вещательных организаций и 13 средств массовой информации.</w:t>
      </w:r>
    </w:p>
    <w:p w:rsidR="00367AF5" w:rsidRPr="00381698" w:rsidRDefault="00367AF5" w:rsidP="00367AF5">
      <w:pPr>
        <w:spacing w:line="240" w:lineRule="auto"/>
        <w:ind w:firstLine="709"/>
        <w:rPr>
          <w:sz w:val="28"/>
          <w:szCs w:val="28"/>
        </w:rPr>
      </w:pPr>
      <w:r w:rsidRPr="00381698">
        <w:rPr>
          <w:sz w:val="28"/>
          <w:szCs w:val="28"/>
        </w:rPr>
        <w:t xml:space="preserve">Все поднадзорные лица из указанного перечня не устранили нарушение порядка предоставления обязательных экземпляров документов. </w:t>
      </w:r>
    </w:p>
    <w:p w:rsidR="00367AF5" w:rsidRPr="00381698" w:rsidRDefault="00367AF5" w:rsidP="00367AF5">
      <w:pPr>
        <w:spacing w:line="240" w:lineRule="auto"/>
        <w:ind w:firstLine="709"/>
        <w:rPr>
          <w:sz w:val="28"/>
          <w:szCs w:val="28"/>
        </w:rPr>
      </w:pPr>
      <w:r w:rsidRPr="00381698">
        <w:rPr>
          <w:sz w:val="28"/>
          <w:szCs w:val="28"/>
        </w:rPr>
        <w:t xml:space="preserve">В первом квартале 2020 г. без проведения мероприятий систематического наблюдения было выявлено 19 нарушений требований о предоставлении обязательного экземпляра документов. </w:t>
      </w:r>
    </w:p>
    <w:p w:rsidR="00367AF5" w:rsidRPr="00381698" w:rsidRDefault="00367AF5" w:rsidP="00367AF5">
      <w:pPr>
        <w:spacing w:line="240" w:lineRule="auto"/>
        <w:ind w:firstLine="709"/>
        <w:rPr>
          <w:sz w:val="28"/>
          <w:szCs w:val="26"/>
        </w:rPr>
      </w:pPr>
      <w:r w:rsidRPr="00381698">
        <w:rPr>
          <w:sz w:val="28"/>
          <w:szCs w:val="26"/>
        </w:rPr>
        <w:t>Эксперты и экспертные организации к проведению мероприятий по контролю не привлекались.</w:t>
      </w:r>
    </w:p>
    <w:p w:rsidR="00367AF5" w:rsidRPr="00381698" w:rsidRDefault="00367AF5" w:rsidP="00367AF5">
      <w:pPr>
        <w:spacing w:line="240" w:lineRule="auto"/>
        <w:ind w:firstLine="709"/>
        <w:rPr>
          <w:bCs/>
          <w:sz w:val="28"/>
          <w:szCs w:val="26"/>
        </w:rPr>
      </w:pPr>
      <w:r w:rsidRPr="00381698">
        <w:rPr>
          <w:bCs/>
          <w:sz w:val="28"/>
          <w:szCs w:val="26"/>
        </w:rPr>
        <w:t xml:space="preserve">Последствием </w:t>
      </w:r>
      <w:proofErr w:type="gramStart"/>
      <w:r w:rsidRPr="00381698">
        <w:rPr>
          <w:bCs/>
          <w:sz w:val="28"/>
          <w:szCs w:val="26"/>
        </w:rPr>
        <w:t>нарушения порядка предоставления обязательного экземпляра документов</w:t>
      </w:r>
      <w:proofErr w:type="gramEnd"/>
      <w:r w:rsidRPr="00381698">
        <w:rPr>
          <w:bCs/>
          <w:sz w:val="28"/>
          <w:szCs w:val="26"/>
        </w:rPr>
        <w:t xml:space="preserve"> является утрата государственными структурами информационного ресурса.</w:t>
      </w:r>
    </w:p>
    <w:p w:rsidR="00367AF5" w:rsidRPr="00381698" w:rsidRDefault="00367AF5" w:rsidP="00367AF5">
      <w:pPr>
        <w:spacing w:line="240" w:lineRule="auto"/>
        <w:rPr>
          <w:bCs/>
          <w:sz w:val="28"/>
          <w:szCs w:val="26"/>
        </w:rPr>
      </w:pPr>
      <w:r w:rsidRPr="00381698">
        <w:rPr>
          <w:bCs/>
          <w:sz w:val="28"/>
          <w:szCs w:val="26"/>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367AF5" w:rsidRPr="00381698" w:rsidRDefault="00367AF5" w:rsidP="00367AF5">
      <w:pPr>
        <w:spacing w:line="240" w:lineRule="auto"/>
        <w:ind w:firstLine="709"/>
        <w:rPr>
          <w:sz w:val="28"/>
          <w:szCs w:val="26"/>
        </w:rPr>
      </w:pPr>
      <w:r w:rsidRPr="00381698">
        <w:rPr>
          <w:sz w:val="28"/>
          <w:szCs w:val="26"/>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367AF5" w:rsidRPr="00381698" w:rsidRDefault="00367AF5" w:rsidP="00367AF5">
      <w:pPr>
        <w:spacing w:line="240" w:lineRule="auto"/>
        <w:ind w:firstLine="709"/>
        <w:rPr>
          <w:sz w:val="28"/>
          <w:szCs w:val="26"/>
        </w:rPr>
      </w:pPr>
      <w:r w:rsidRPr="00381698">
        <w:rPr>
          <w:sz w:val="28"/>
          <w:szCs w:val="26"/>
        </w:rPr>
        <w:t>Информация о результатах мероприятий по контролю размещается на сайте управления.</w:t>
      </w:r>
    </w:p>
    <w:p w:rsidR="00367AF5" w:rsidRPr="00381698" w:rsidRDefault="00367AF5" w:rsidP="00367AF5">
      <w:pPr>
        <w:spacing w:line="240" w:lineRule="auto"/>
        <w:rPr>
          <w:sz w:val="28"/>
          <w:szCs w:val="26"/>
        </w:rPr>
      </w:pPr>
      <w:r w:rsidRPr="00381698">
        <w:rPr>
          <w:sz w:val="28"/>
          <w:szCs w:val="26"/>
        </w:rPr>
        <w:lastRenderedPageBreak/>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367AF5" w:rsidRPr="00381698" w:rsidRDefault="00367AF5" w:rsidP="00367AF5">
      <w:pPr>
        <w:spacing w:line="240" w:lineRule="auto"/>
        <w:rPr>
          <w:sz w:val="28"/>
          <w:szCs w:val="26"/>
        </w:rPr>
      </w:pPr>
    </w:p>
    <w:p w:rsidR="00367AF5" w:rsidRPr="00381698" w:rsidRDefault="00367AF5" w:rsidP="00367AF5">
      <w:pPr>
        <w:spacing w:line="240" w:lineRule="auto"/>
        <w:rPr>
          <w:sz w:val="22"/>
          <w:szCs w:val="22"/>
        </w:rPr>
      </w:pPr>
      <w:r w:rsidRPr="00381698">
        <w:rPr>
          <w:sz w:val="22"/>
          <w:szCs w:val="22"/>
        </w:rPr>
        <w:t xml:space="preserve">Примечание: </w:t>
      </w:r>
    </w:p>
    <w:p w:rsidR="00367AF5" w:rsidRPr="00381698" w:rsidRDefault="00367AF5" w:rsidP="00367AF5">
      <w:pPr>
        <w:numPr>
          <w:ilvl w:val="0"/>
          <w:numId w:val="9"/>
        </w:numPr>
        <w:spacing w:line="240" w:lineRule="auto"/>
        <w:ind w:firstLine="0"/>
        <w:contextualSpacing/>
        <w:rPr>
          <w:sz w:val="22"/>
          <w:szCs w:val="22"/>
        </w:rPr>
      </w:pPr>
      <w:r w:rsidRPr="00381698">
        <w:rPr>
          <w:sz w:val="22"/>
          <w:szCs w:val="22"/>
        </w:rPr>
        <w:t>средняя нагрузка рассчитана путем деления общего количества проведенных МНК и мониторинга на количество сотрудников;</w:t>
      </w:r>
    </w:p>
    <w:p w:rsidR="00367AF5" w:rsidRPr="00381698" w:rsidRDefault="00367AF5" w:rsidP="00367AF5">
      <w:pPr>
        <w:numPr>
          <w:ilvl w:val="0"/>
          <w:numId w:val="9"/>
        </w:numPr>
        <w:spacing w:line="240" w:lineRule="auto"/>
        <w:ind w:firstLine="0"/>
        <w:contextualSpacing/>
        <w:rPr>
          <w:sz w:val="22"/>
          <w:szCs w:val="22"/>
        </w:rPr>
      </w:pPr>
      <w:r w:rsidRPr="00381698">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CC5DA2">
      <w:pPr>
        <w:spacing w:line="240" w:lineRule="auto"/>
        <w:ind w:left="720"/>
        <w:contextualSpacing/>
        <w:rPr>
          <w:sz w:val="22"/>
          <w:szCs w:val="22"/>
        </w:rPr>
      </w:pPr>
    </w:p>
    <w:p w:rsidR="00BA6752" w:rsidRPr="000F2D6C" w:rsidRDefault="00BA6752" w:rsidP="00855B64">
      <w:pPr>
        <w:spacing w:line="240" w:lineRule="auto"/>
        <w:ind w:left="1647"/>
        <w:contextualSpacing/>
        <w:rPr>
          <w:sz w:val="22"/>
          <w:szCs w:val="22"/>
        </w:rPr>
      </w:pPr>
    </w:p>
    <w:p w:rsidR="00BA6752" w:rsidRPr="000F2D6C" w:rsidRDefault="00BA6752" w:rsidP="00855B64">
      <w:pPr>
        <w:spacing w:line="240" w:lineRule="auto"/>
        <w:jc w:val="center"/>
        <w:rPr>
          <w:i/>
          <w:sz w:val="28"/>
          <w:szCs w:val="24"/>
        </w:rPr>
      </w:pPr>
      <w:proofErr w:type="gramStart"/>
      <w:r w:rsidRPr="000F2D6C">
        <w:rPr>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0F2D6C">
        <w:rPr>
          <w:i/>
          <w:sz w:val="28"/>
          <w:szCs w:val="24"/>
        </w:rPr>
        <w:t xml:space="preserve"> сети интернет) и сетей подвижной радиотелефонной связи</w:t>
      </w:r>
    </w:p>
    <w:p w:rsidR="00BA6752" w:rsidRPr="000F2D6C" w:rsidRDefault="00BA6752" w:rsidP="00855B64">
      <w:pPr>
        <w:spacing w:line="240" w:lineRule="auto"/>
        <w:rPr>
          <w:bCs/>
          <w:sz w:val="24"/>
          <w:szCs w:val="24"/>
        </w:rPr>
      </w:pPr>
    </w:p>
    <w:tbl>
      <w:tblPr>
        <w:tblStyle w:val="af7"/>
        <w:tblW w:w="6852" w:type="dxa"/>
        <w:jc w:val="center"/>
        <w:shd w:val="clear" w:color="auto" w:fill="FFFFFF"/>
        <w:tblLayout w:type="fixed"/>
        <w:tblLook w:val="04A0"/>
      </w:tblPr>
      <w:tblGrid>
        <w:gridCol w:w="4158"/>
        <w:gridCol w:w="1274"/>
        <w:gridCol w:w="1420"/>
      </w:tblGrid>
      <w:tr w:rsidR="00252A4A" w:rsidRPr="00252A4A" w:rsidTr="009320C2">
        <w:trPr>
          <w:trHeight w:val="451"/>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tcPr>
          <w:p w:rsidR="00252A4A" w:rsidRPr="00252A4A" w:rsidRDefault="00252A4A" w:rsidP="009320C2">
            <w:pPr>
              <w:spacing w:line="240" w:lineRule="auto"/>
              <w:jc w:val="center"/>
              <w:rPr>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8A5119" w:rsidRDefault="00252A4A" w:rsidP="009320C2">
            <w:pPr>
              <w:spacing w:line="240" w:lineRule="auto"/>
              <w:rPr>
                <w:b/>
                <w:sz w:val="24"/>
                <w:szCs w:val="28"/>
                <w:lang w:eastAsia="en-US"/>
              </w:rPr>
            </w:pPr>
            <w:r w:rsidRPr="008A5119">
              <w:rPr>
                <w:b/>
                <w:sz w:val="24"/>
                <w:szCs w:val="28"/>
                <w:lang w:eastAsia="en-US"/>
              </w:rPr>
              <w:t xml:space="preserve">1кв. </w:t>
            </w:r>
          </w:p>
          <w:p w:rsidR="00252A4A" w:rsidRPr="008A5119" w:rsidRDefault="00252A4A" w:rsidP="009320C2">
            <w:pPr>
              <w:spacing w:line="240" w:lineRule="auto"/>
              <w:rPr>
                <w:b/>
                <w:sz w:val="24"/>
                <w:szCs w:val="28"/>
                <w:lang w:eastAsia="en-US"/>
              </w:rPr>
            </w:pPr>
            <w:r w:rsidRPr="008A5119">
              <w:rPr>
                <w:b/>
                <w:sz w:val="24"/>
                <w:szCs w:val="28"/>
                <w:lang w:eastAsia="en-US"/>
              </w:rPr>
              <w:t>2019 года</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8A5119" w:rsidRDefault="00252A4A" w:rsidP="009320C2">
            <w:pPr>
              <w:spacing w:line="240" w:lineRule="auto"/>
              <w:rPr>
                <w:b/>
                <w:sz w:val="24"/>
                <w:szCs w:val="28"/>
                <w:lang w:eastAsia="en-US"/>
              </w:rPr>
            </w:pPr>
            <w:r w:rsidRPr="008A5119">
              <w:rPr>
                <w:b/>
                <w:sz w:val="24"/>
                <w:szCs w:val="28"/>
                <w:lang w:eastAsia="en-US"/>
              </w:rPr>
              <w:t xml:space="preserve">1кв. </w:t>
            </w:r>
          </w:p>
          <w:p w:rsidR="00252A4A" w:rsidRPr="008A5119" w:rsidRDefault="00252A4A" w:rsidP="009320C2">
            <w:pPr>
              <w:spacing w:line="240" w:lineRule="auto"/>
              <w:rPr>
                <w:b/>
                <w:sz w:val="24"/>
                <w:szCs w:val="28"/>
                <w:lang w:eastAsia="en-US"/>
              </w:rPr>
            </w:pPr>
            <w:r w:rsidRPr="008A5119">
              <w:rPr>
                <w:b/>
                <w:sz w:val="24"/>
                <w:szCs w:val="28"/>
                <w:lang w:eastAsia="en-US"/>
              </w:rPr>
              <w:t>2020 года</w:t>
            </w:r>
          </w:p>
        </w:tc>
      </w:tr>
      <w:tr w:rsidR="00252A4A" w:rsidRPr="00252A4A" w:rsidTr="009320C2">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252A4A" w:rsidRDefault="00252A4A" w:rsidP="009320C2">
            <w:pPr>
              <w:spacing w:line="240" w:lineRule="auto"/>
              <w:jc w:val="center"/>
              <w:rPr>
                <w:sz w:val="24"/>
                <w:szCs w:val="24"/>
                <w:lang w:eastAsia="en-US"/>
              </w:rPr>
            </w:pPr>
            <w:r w:rsidRPr="00252A4A">
              <w:rPr>
                <w:sz w:val="24"/>
                <w:szCs w:val="24"/>
                <w:lang w:eastAsia="en-US"/>
              </w:rPr>
              <w:t>Запланировано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52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52</w:t>
            </w:r>
          </w:p>
        </w:tc>
      </w:tr>
      <w:tr w:rsidR="00252A4A" w:rsidRPr="00252A4A" w:rsidTr="009320C2">
        <w:trPr>
          <w:trHeight w:val="27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252A4A" w:rsidRDefault="00252A4A" w:rsidP="009320C2">
            <w:pPr>
              <w:spacing w:line="240" w:lineRule="auto"/>
              <w:jc w:val="center"/>
              <w:rPr>
                <w:sz w:val="24"/>
                <w:szCs w:val="24"/>
                <w:lang w:eastAsia="en-US"/>
              </w:rPr>
            </w:pPr>
            <w:r w:rsidRPr="00252A4A">
              <w:rPr>
                <w:sz w:val="24"/>
                <w:szCs w:val="24"/>
                <w:lang w:eastAsia="en-US"/>
              </w:rPr>
              <w:t>Проведено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66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48</w:t>
            </w:r>
          </w:p>
        </w:tc>
      </w:tr>
      <w:tr w:rsidR="00252A4A" w:rsidRPr="00252A4A" w:rsidTr="009320C2">
        <w:trPr>
          <w:trHeight w:val="26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252A4A" w:rsidRDefault="00252A4A" w:rsidP="009320C2">
            <w:pPr>
              <w:spacing w:line="240" w:lineRule="auto"/>
              <w:jc w:val="center"/>
              <w:rPr>
                <w:sz w:val="24"/>
                <w:szCs w:val="24"/>
                <w:lang w:eastAsia="en-US"/>
              </w:rPr>
            </w:pPr>
            <w:r w:rsidRPr="00252A4A">
              <w:rPr>
                <w:sz w:val="24"/>
                <w:szCs w:val="24"/>
                <w:lang w:eastAsia="en-US"/>
              </w:rPr>
              <w:t>- проверки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0</w:t>
            </w:r>
          </w:p>
        </w:tc>
      </w:tr>
      <w:tr w:rsidR="00252A4A" w:rsidRPr="00252A4A" w:rsidTr="009320C2">
        <w:trPr>
          <w:trHeight w:val="271"/>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252A4A" w:rsidRDefault="00252A4A" w:rsidP="009320C2">
            <w:pPr>
              <w:spacing w:line="240" w:lineRule="auto"/>
              <w:jc w:val="center"/>
              <w:rPr>
                <w:sz w:val="24"/>
                <w:szCs w:val="24"/>
                <w:lang w:eastAsia="en-US"/>
              </w:rPr>
            </w:pPr>
            <w:r w:rsidRPr="00252A4A">
              <w:rPr>
                <w:sz w:val="24"/>
                <w:szCs w:val="24"/>
                <w:lang w:eastAsia="en-US"/>
              </w:rPr>
              <w:t>- систематическое наблюдение</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66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48</w:t>
            </w:r>
          </w:p>
        </w:tc>
      </w:tr>
      <w:tr w:rsidR="00252A4A" w:rsidRPr="00252A4A" w:rsidTr="009320C2">
        <w:trPr>
          <w:trHeight w:val="275"/>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252A4A" w:rsidRDefault="00252A4A" w:rsidP="009320C2">
            <w:pPr>
              <w:spacing w:line="240" w:lineRule="auto"/>
              <w:jc w:val="center"/>
              <w:rPr>
                <w:sz w:val="24"/>
                <w:szCs w:val="24"/>
                <w:lang w:eastAsia="en-US"/>
              </w:rPr>
            </w:pPr>
            <w:r w:rsidRPr="00252A4A">
              <w:rPr>
                <w:sz w:val="24"/>
                <w:szCs w:val="24"/>
                <w:lang w:eastAsia="en-US"/>
              </w:rPr>
              <w:t>Мониторинг СМИ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583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517</w:t>
            </w:r>
          </w:p>
        </w:tc>
      </w:tr>
      <w:tr w:rsidR="00252A4A" w:rsidRPr="00252A4A" w:rsidTr="009320C2">
        <w:trPr>
          <w:trHeight w:val="275"/>
          <w:jc w:val="center"/>
        </w:trPr>
        <w:tc>
          <w:tcPr>
            <w:tcW w:w="68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8A5119" w:rsidRDefault="00252A4A" w:rsidP="009320C2">
            <w:pPr>
              <w:spacing w:line="240" w:lineRule="auto"/>
              <w:jc w:val="center"/>
              <w:rPr>
                <w:b/>
                <w:i/>
                <w:sz w:val="24"/>
                <w:szCs w:val="24"/>
                <w:lang w:eastAsia="en-US"/>
              </w:rPr>
            </w:pPr>
            <w:r w:rsidRPr="008A5119">
              <w:rPr>
                <w:b/>
                <w:i/>
                <w:sz w:val="24"/>
                <w:szCs w:val="24"/>
                <w:lang w:eastAsia="en-US"/>
              </w:rPr>
              <w:t>Сведения о нагрузке</w:t>
            </w:r>
          </w:p>
        </w:tc>
      </w:tr>
      <w:tr w:rsidR="00252A4A" w:rsidRPr="00252A4A" w:rsidTr="009320C2">
        <w:trPr>
          <w:trHeight w:val="269"/>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252A4A" w:rsidRDefault="00252A4A" w:rsidP="009320C2">
            <w:pPr>
              <w:spacing w:line="240" w:lineRule="auto"/>
              <w:jc w:val="center"/>
              <w:rPr>
                <w:sz w:val="24"/>
                <w:szCs w:val="24"/>
                <w:lang w:eastAsia="en-US"/>
              </w:rPr>
            </w:pPr>
            <w:r w:rsidRPr="00252A4A">
              <w:rPr>
                <w:sz w:val="24"/>
                <w:szCs w:val="24"/>
                <w:lang w:eastAsia="en-US"/>
              </w:rPr>
              <w:t>Количество сотрудников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4"/>
                <w:szCs w:val="24"/>
                <w:lang w:eastAsia="en-US"/>
              </w:rPr>
            </w:pPr>
            <w:r w:rsidRPr="00252A4A">
              <w:rPr>
                <w:sz w:val="24"/>
                <w:szCs w:val="24"/>
                <w:lang w:eastAsia="en-US"/>
              </w:rPr>
              <w:t>5</w:t>
            </w:r>
          </w:p>
        </w:tc>
      </w:tr>
      <w:tr w:rsidR="00252A4A" w:rsidRPr="00252A4A" w:rsidTr="009320C2">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252A4A" w:rsidRDefault="00252A4A" w:rsidP="009320C2">
            <w:pPr>
              <w:spacing w:line="240" w:lineRule="auto"/>
              <w:jc w:val="center"/>
              <w:rPr>
                <w:sz w:val="22"/>
                <w:szCs w:val="24"/>
                <w:lang w:eastAsia="en-US"/>
              </w:rPr>
            </w:pPr>
            <w:r w:rsidRPr="00252A4A">
              <w:rPr>
                <w:sz w:val="22"/>
                <w:szCs w:val="24"/>
                <w:lang w:eastAsia="en-US"/>
              </w:rPr>
              <w:t>Средняя нагрузка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2"/>
                <w:szCs w:val="24"/>
                <w:lang w:eastAsia="en-US"/>
              </w:rPr>
            </w:pPr>
            <w:r w:rsidRPr="00252A4A">
              <w:rPr>
                <w:sz w:val="22"/>
                <w:szCs w:val="24"/>
                <w:lang w:eastAsia="en-US"/>
              </w:rPr>
              <w:t>129,8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52A4A" w:rsidRPr="00252A4A" w:rsidRDefault="00252A4A" w:rsidP="009320C2">
            <w:pPr>
              <w:spacing w:line="240" w:lineRule="auto"/>
              <w:jc w:val="center"/>
              <w:rPr>
                <w:sz w:val="22"/>
                <w:szCs w:val="24"/>
                <w:lang w:eastAsia="en-US"/>
              </w:rPr>
            </w:pPr>
            <w:r w:rsidRPr="00252A4A">
              <w:rPr>
                <w:sz w:val="22"/>
                <w:szCs w:val="24"/>
                <w:lang w:eastAsia="en-US"/>
              </w:rPr>
              <w:t>113</w:t>
            </w:r>
          </w:p>
        </w:tc>
      </w:tr>
    </w:tbl>
    <w:p w:rsidR="00BA6752" w:rsidRPr="000F2D6C" w:rsidRDefault="00BA6752" w:rsidP="00855B64">
      <w:pPr>
        <w:spacing w:line="240" w:lineRule="auto"/>
        <w:rPr>
          <w:sz w:val="24"/>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6665" w:type="dxa"/>
        <w:jc w:val="center"/>
        <w:shd w:val="clear" w:color="auto" w:fill="FFFFFF"/>
        <w:tblLayout w:type="fixed"/>
        <w:tblLook w:val="04A0"/>
      </w:tblPr>
      <w:tblGrid>
        <w:gridCol w:w="4116"/>
        <w:gridCol w:w="1275"/>
        <w:gridCol w:w="1274"/>
      </w:tblGrid>
      <w:tr w:rsidR="00252A4A" w:rsidRPr="001205AE" w:rsidTr="001205AE">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tcPr>
          <w:p w:rsidR="00252A4A" w:rsidRPr="001205AE" w:rsidRDefault="00252A4A" w:rsidP="009320C2">
            <w:pPr>
              <w:spacing w:line="240" w:lineRule="auto"/>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8A5119" w:rsidRDefault="00252A4A" w:rsidP="009320C2">
            <w:pPr>
              <w:spacing w:line="240" w:lineRule="auto"/>
              <w:rPr>
                <w:b/>
                <w:sz w:val="24"/>
                <w:szCs w:val="24"/>
                <w:lang w:eastAsia="en-US"/>
              </w:rPr>
            </w:pPr>
            <w:r w:rsidRPr="008A5119">
              <w:rPr>
                <w:b/>
                <w:sz w:val="24"/>
                <w:szCs w:val="24"/>
                <w:lang w:eastAsia="en-US"/>
              </w:rPr>
              <w:t>1кв. 2019</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8A5119" w:rsidRDefault="00252A4A" w:rsidP="009320C2">
            <w:pPr>
              <w:spacing w:line="240" w:lineRule="auto"/>
              <w:rPr>
                <w:b/>
                <w:sz w:val="24"/>
                <w:szCs w:val="24"/>
                <w:lang w:eastAsia="en-US"/>
              </w:rPr>
            </w:pPr>
            <w:r w:rsidRPr="008A5119">
              <w:rPr>
                <w:b/>
                <w:sz w:val="24"/>
                <w:szCs w:val="24"/>
                <w:lang w:eastAsia="en-US"/>
              </w:rPr>
              <w:t>1кв. 2020</w:t>
            </w:r>
          </w:p>
        </w:tc>
      </w:tr>
      <w:tr w:rsidR="00252A4A" w:rsidRPr="001205AE" w:rsidTr="001205AE">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1205AE" w:rsidRDefault="00252A4A" w:rsidP="009320C2">
            <w:pPr>
              <w:spacing w:line="240" w:lineRule="auto"/>
              <w:jc w:val="center"/>
              <w:rPr>
                <w:sz w:val="24"/>
                <w:szCs w:val="24"/>
                <w:lang w:eastAsia="en-US"/>
              </w:rPr>
            </w:pPr>
            <w:r w:rsidRPr="001205AE">
              <w:rPr>
                <w:sz w:val="24"/>
                <w:szCs w:val="24"/>
                <w:lang w:eastAsia="en-US"/>
              </w:rPr>
              <w:t>Выявлено нарушений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2A4A" w:rsidRPr="001205AE" w:rsidRDefault="00252A4A" w:rsidP="009320C2">
            <w:pPr>
              <w:spacing w:line="240" w:lineRule="auto"/>
              <w:jc w:val="center"/>
              <w:rPr>
                <w:sz w:val="24"/>
                <w:szCs w:val="24"/>
                <w:lang w:eastAsia="en-US"/>
              </w:rPr>
            </w:pPr>
            <w:r w:rsidRPr="001205AE">
              <w:rPr>
                <w:sz w:val="24"/>
                <w:szCs w:val="24"/>
                <w:lang w:eastAsia="en-US"/>
              </w:rPr>
              <w:t>25</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52A4A" w:rsidRPr="001205AE" w:rsidRDefault="00252A4A" w:rsidP="009320C2">
            <w:pPr>
              <w:spacing w:line="240" w:lineRule="auto"/>
              <w:jc w:val="center"/>
              <w:rPr>
                <w:sz w:val="24"/>
                <w:szCs w:val="24"/>
                <w:lang w:eastAsia="en-US"/>
              </w:rPr>
            </w:pPr>
            <w:r w:rsidRPr="001205AE">
              <w:rPr>
                <w:sz w:val="24"/>
                <w:szCs w:val="24"/>
                <w:lang w:eastAsia="en-US"/>
              </w:rPr>
              <w:t>0</w:t>
            </w:r>
          </w:p>
        </w:tc>
      </w:tr>
      <w:tr w:rsidR="00252A4A" w:rsidRPr="001205AE" w:rsidTr="001205AE">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1205AE" w:rsidRDefault="00252A4A" w:rsidP="009320C2">
            <w:pPr>
              <w:spacing w:line="240" w:lineRule="auto"/>
              <w:jc w:val="center"/>
              <w:rPr>
                <w:sz w:val="24"/>
                <w:szCs w:val="24"/>
                <w:lang w:eastAsia="en-US"/>
              </w:rPr>
            </w:pPr>
            <w:r w:rsidRPr="001205AE">
              <w:rPr>
                <w:sz w:val="24"/>
                <w:szCs w:val="24"/>
                <w:lang w:eastAsia="en-US"/>
              </w:rPr>
              <w:t>Частота выявления нарушений на одно МНК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2A4A" w:rsidRPr="001205AE" w:rsidRDefault="00252A4A" w:rsidP="009320C2">
            <w:pPr>
              <w:spacing w:line="240" w:lineRule="auto"/>
              <w:jc w:val="center"/>
              <w:rPr>
                <w:sz w:val="24"/>
                <w:szCs w:val="24"/>
                <w:lang w:eastAsia="en-US"/>
              </w:rPr>
            </w:pPr>
            <w:r w:rsidRPr="001205AE">
              <w:rPr>
                <w:sz w:val="24"/>
                <w:szCs w:val="24"/>
                <w:lang w:eastAsia="en-US"/>
              </w:rPr>
              <w:t>0,38</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52A4A" w:rsidRPr="001205AE" w:rsidRDefault="00252A4A" w:rsidP="009320C2">
            <w:pPr>
              <w:spacing w:line="240" w:lineRule="auto"/>
              <w:jc w:val="center"/>
              <w:rPr>
                <w:sz w:val="24"/>
                <w:szCs w:val="24"/>
                <w:lang w:eastAsia="en-US"/>
              </w:rPr>
            </w:pPr>
            <w:r w:rsidRPr="001205AE">
              <w:rPr>
                <w:sz w:val="24"/>
                <w:szCs w:val="24"/>
                <w:lang w:eastAsia="en-US"/>
              </w:rPr>
              <w:t>0</w:t>
            </w:r>
          </w:p>
        </w:tc>
      </w:tr>
      <w:tr w:rsidR="00252A4A" w:rsidRPr="001205AE" w:rsidTr="001205AE">
        <w:trPr>
          <w:jc w:val="center"/>
        </w:trPr>
        <w:tc>
          <w:tcPr>
            <w:tcW w:w="66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8A5119" w:rsidRDefault="00252A4A" w:rsidP="009320C2">
            <w:pPr>
              <w:spacing w:line="240" w:lineRule="auto"/>
              <w:jc w:val="center"/>
              <w:rPr>
                <w:b/>
                <w:i/>
                <w:sz w:val="24"/>
                <w:szCs w:val="24"/>
                <w:lang w:eastAsia="en-US"/>
              </w:rPr>
            </w:pPr>
            <w:r w:rsidRPr="008A5119">
              <w:rPr>
                <w:b/>
                <w:i/>
                <w:sz w:val="24"/>
                <w:szCs w:val="24"/>
                <w:lang w:eastAsia="en-US"/>
              </w:rPr>
              <w:t>Принятые меры</w:t>
            </w:r>
          </w:p>
        </w:tc>
      </w:tr>
      <w:tr w:rsidR="00252A4A" w:rsidRPr="001205AE" w:rsidTr="001205AE">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1205AE" w:rsidRDefault="00252A4A" w:rsidP="009320C2">
            <w:pPr>
              <w:spacing w:line="240" w:lineRule="auto"/>
              <w:jc w:val="center"/>
              <w:rPr>
                <w:sz w:val="24"/>
                <w:szCs w:val="24"/>
                <w:lang w:eastAsia="en-US"/>
              </w:rPr>
            </w:pPr>
            <w:r w:rsidRPr="001205AE">
              <w:rPr>
                <w:sz w:val="24"/>
                <w:szCs w:val="24"/>
                <w:lang w:eastAsia="en-US"/>
              </w:rPr>
              <w:t>Составлено протоколов</w:t>
            </w:r>
          </w:p>
        </w:tc>
        <w:tc>
          <w:tcPr>
            <w:tcW w:w="1275" w:type="dxa"/>
            <w:shd w:val="clear" w:color="auto" w:fill="FFFFFF"/>
            <w:vAlign w:val="center"/>
          </w:tcPr>
          <w:p w:rsidR="00252A4A" w:rsidRPr="001205AE" w:rsidRDefault="00252A4A" w:rsidP="009320C2">
            <w:pPr>
              <w:jc w:val="center"/>
              <w:rPr>
                <w:sz w:val="24"/>
                <w:szCs w:val="24"/>
                <w:lang w:eastAsia="en-US"/>
              </w:rPr>
            </w:pPr>
            <w:r w:rsidRPr="001205AE">
              <w:rPr>
                <w:sz w:val="24"/>
                <w:szCs w:val="24"/>
                <w:lang w:eastAsia="en-US"/>
              </w:rPr>
              <w:t>13</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52A4A" w:rsidRPr="001205AE" w:rsidRDefault="00252A4A" w:rsidP="009320C2">
            <w:pPr>
              <w:spacing w:line="240" w:lineRule="auto"/>
              <w:jc w:val="center"/>
              <w:rPr>
                <w:sz w:val="24"/>
                <w:szCs w:val="24"/>
                <w:lang w:eastAsia="en-US"/>
              </w:rPr>
            </w:pPr>
            <w:r w:rsidRPr="001205AE">
              <w:rPr>
                <w:sz w:val="24"/>
                <w:szCs w:val="24"/>
                <w:lang w:eastAsia="en-US"/>
              </w:rPr>
              <w:t>0</w:t>
            </w:r>
          </w:p>
        </w:tc>
      </w:tr>
      <w:tr w:rsidR="00252A4A" w:rsidRPr="001205AE" w:rsidTr="001205AE">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1205AE" w:rsidRDefault="00252A4A" w:rsidP="009320C2">
            <w:pPr>
              <w:spacing w:line="240" w:lineRule="auto"/>
              <w:jc w:val="center"/>
              <w:rPr>
                <w:sz w:val="24"/>
                <w:szCs w:val="24"/>
                <w:lang w:eastAsia="en-US"/>
              </w:rPr>
            </w:pPr>
            <w:r w:rsidRPr="001205AE">
              <w:rPr>
                <w:sz w:val="24"/>
                <w:szCs w:val="24"/>
                <w:lang w:eastAsia="en-US"/>
              </w:rPr>
              <w:t>Доля административных штрафов в общем количестве назначенных административных наказаний</w:t>
            </w:r>
            <w:proofErr w:type="gramStart"/>
            <w:r w:rsidRPr="001205AE">
              <w:rPr>
                <w:sz w:val="24"/>
                <w:szCs w:val="24"/>
                <w:lang w:eastAsia="en-US"/>
              </w:rPr>
              <w:t xml:space="preserve"> (%)</w:t>
            </w:r>
            <w:proofErr w:type="gramEnd"/>
          </w:p>
        </w:tc>
        <w:tc>
          <w:tcPr>
            <w:tcW w:w="1275" w:type="dxa"/>
            <w:shd w:val="clear" w:color="auto" w:fill="FFFFFF"/>
            <w:vAlign w:val="center"/>
          </w:tcPr>
          <w:p w:rsidR="00252A4A" w:rsidRPr="001205AE" w:rsidRDefault="00252A4A" w:rsidP="009320C2">
            <w:pPr>
              <w:jc w:val="center"/>
              <w:rPr>
                <w:sz w:val="24"/>
                <w:szCs w:val="24"/>
                <w:lang w:eastAsia="en-US"/>
              </w:rPr>
            </w:pPr>
            <w:r w:rsidRPr="001205AE">
              <w:rPr>
                <w:sz w:val="24"/>
                <w:szCs w:val="24"/>
                <w:lang w:eastAsia="en-US"/>
              </w:rPr>
              <w:t>33,3</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52A4A" w:rsidRPr="001205AE" w:rsidRDefault="00252A4A" w:rsidP="009320C2">
            <w:pPr>
              <w:spacing w:line="240" w:lineRule="auto"/>
              <w:jc w:val="center"/>
              <w:rPr>
                <w:sz w:val="24"/>
                <w:szCs w:val="24"/>
                <w:lang w:eastAsia="en-US"/>
              </w:rPr>
            </w:pPr>
            <w:r w:rsidRPr="001205AE">
              <w:rPr>
                <w:sz w:val="24"/>
                <w:szCs w:val="24"/>
                <w:lang w:eastAsia="en-US"/>
              </w:rPr>
              <w:t>0</w:t>
            </w:r>
          </w:p>
        </w:tc>
      </w:tr>
      <w:tr w:rsidR="00252A4A" w:rsidRPr="001205AE" w:rsidTr="001205AE">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2A4A" w:rsidRPr="001205AE" w:rsidRDefault="00252A4A" w:rsidP="009320C2">
            <w:pPr>
              <w:spacing w:line="240" w:lineRule="auto"/>
              <w:jc w:val="center"/>
              <w:rPr>
                <w:sz w:val="24"/>
                <w:szCs w:val="24"/>
                <w:lang w:eastAsia="en-US"/>
              </w:rPr>
            </w:pPr>
            <w:r w:rsidRPr="001205AE">
              <w:rPr>
                <w:sz w:val="24"/>
                <w:szCs w:val="24"/>
                <w:lang w:eastAsia="en-US"/>
              </w:rPr>
              <w:t>Средняя сумма штрафов на одно МНК</w:t>
            </w:r>
          </w:p>
        </w:tc>
        <w:tc>
          <w:tcPr>
            <w:tcW w:w="1275" w:type="dxa"/>
            <w:shd w:val="clear" w:color="auto" w:fill="FFFFFF"/>
            <w:vAlign w:val="center"/>
          </w:tcPr>
          <w:p w:rsidR="00252A4A" w:rsidRPr="001205AE" w:rsidRDefault="00252A4A" w:rsidP="009320C2">
            <w:pPr>
              <w:jc w:val="center"/>
              <w:rPr>
                <w:sz w:val="24"/>
                <w:szCs w:val="24"/>
                <w:lang w:eastAsia="en-US"/>
              </w:rPr>
            </w:pPr>
            <w:r w:rsidRPr="001205AE">
              <w:rPr>
                <w:sz w:val="24"/>
                <w:szCs w:val="24"/>
                <w:lang w:eastAsia="en-US"/>
              </w:rPr>
              <w:t>45,4</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52A4A" w:rsidRPr="001205AE" w:rsidRDefault="00252A4A" w:rsidP="009320C2">
            <w:pPr>
              <w:spacing w:line="240" w:lineRule="auto"/>
              <w:jc w:val="center"/>
              <w:rPr>
                <w:sz w:val="24"/>
                <w:szCs w:val="24"/>
                <w:lang w:eastAsia="en-US"/>
              </w:rPr>
            </w:pPr>
            <w:r w:rsidRPr="001205AE">
              <w:rPr>
                <w:sz w:val="24"/>
                <w:szCs w:val="24"/>
                <w:lang w:eastAsia="en-US"/>
              </w:rPr>
              <w:t>0</w:t>
            </w:r>
          </w:p>
        </w:tc>
      </w:tr>
    </w:tbl>
    <w:p w:rsidR="00BA6752" w:rsidRPr="000F2D6C" w:rsidRDefault="00BA6752" w:rsidP="00855B64">
      <w:pPr>
        <w:spacing w:line="240" w:lineRule="auto"/>
      </w:pPr>
    </w:p>
    <w:p w:rsidR="002F3B1B" w:rsidRPr="00381698" w:rsidRDefault="002F3B1B" w:rsidP="002F3B1B">
      <w:pPr>
        <w:autoSpaceDE w:val="0"/>
        <w:autoSpaceDN w:val="0"/>
        <w:adjustRightInd w:val="0"/>
        <w:spacing w:line="240" w:lineRule="auto"/>
        <w:ind w:firstLine="708"/>
        <w:rPr>
          <w:sz w:val="28"/>
          <w:szCs w:val="28"/>
        </w:rPr>
      </w:pPr>
      <w:proofErr w:type="gramStart"/>
      <w:r w:rsidRPr="00381698">
        <w:rPr>
          <w:sz w:val="28"/>
          <w:szCs w:val="28"/>
        </w:rPr>
        <w:t xml:space="preserve">Полномочия по контролю и надзору за соблюдением требований законодательства российской федерации в сфере защиты детей от </w:t>
      </w:r>
      <w:r w:rsidRPr="00381698">
        <w:rPr>
          <w:sz w:val="28"/>
          <w:szCs w:val="28"/>
        </w:rPr>
        <w:lastRenderedPageBreak/>
        <w:t>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381698">
        <w:rPr>
          <w:sz w:val="28"/>
          <w:szCs w:val="28"/>
        </w:rPr>
        <w:t xml:space="preserve"> информации.</w:t>
      </w:r>
    </w:p>
    <w:p w:rsidR="002F3B1B" w:rsidRPr="00381698" w:rsidRDefault="002F3B1B" w:rsidP="002F3B1B">
      <w:pPr>
        <w:spacing w:line="240" w:lineRule="auto"/>
        <w:ind w:firstLine="709"/>
        <w:rPr>
          <w:sz w:val="28"/>
          <w:szCs w:val="26"/>
        </w:rPr>
      </w:pPr>
      <w:r w:rsidRPr="00381698">
        <w:rPr>
          <w:sz w:val="28"/>
          <w:szCs w:val="26"/>
        </w:rPr>
        <w:t>Степень выполнения запланированных мероприятий за 1 кв. 2020 года      92,3 %.</w:t>
      </w:r>
    </w:p>
    <w:p w:rsidR="002F3B1B" w:rsidRPr="00381698" w:rsidRDefault="002F3B1B" w:rsidP="002F3B1B">
      <w:pPr>
        <w:spacing w:line="240" w:lineRule="auto"/>
        <w:ind w:firstLine="709"/>
        <w:rPr>
          <w:sz w:val="28"/>
          <w:szCs w:val="28"/>
        </w:rPr>
      </w:pPr>
      <w:r w:rsidRPr="00381698">
        <w:rPr>
          <w:sz w:val="28"/>
          <w:szCs w:val="28"/>
        </w:rPr>
        <w:t>За отчетный период отменено 4 мероприятия по контролю (надзору) в отношении средств массовой информации: «Городская афиша», «Деловое обозрение – СК», «</w:t>
      </w:r>
      <w:proofErr w:type="spellStart"/>
      <w:r w:rsidRPr="00381698">
        <w:rPr>
          <w:sz w:val="28"/>
          <w:szCs w:val="28"/>
        </w:rPr>
        <w:t>Деминский</w:t>
      </w:r>
      <w:proofErr w:type="spellEnd"/>
      <w:r w:rsidRPr="00381698">
        <w:rPr>
          <w:sz w:val="28"/>
          <w:szCs w:val="28"/>
        </w:rPr>
        <w:t xml:space="preserve"> вестник» и «Пятигорск ФМ» - прекращение деятельности СМИ по решению учредителя.</w:t>
      </w:r>
    </w:p>
    <w:p w:rsidR="002F3B1B" w:rsidRPr="00381698" w:rsidRDefault="002F3B1B" w:rsidP="002F3B1B">
      <w:pPr>
        <w:spacing w:line="240" w:lineRule="auto"/>
        <w:ind w:firstLine="709"/>
        <w:rPr>
          <w:sz w:val="28"/>
          <w:szCs w:val="28"/>
        </w:rPr>
      </w:pPr>
      <w:r w:rsidRPr="00381698">
        <w:rPr>
          <w:sz w:val="28"/>
          <w:szCs w:val="28"/>
        </w:rPr>
        <w:t>Эксперты и экспертные организации к проведению мероприятий по контролю не привлекались.</w:t>
      </w:r>
    </w:p>
    <w:p w:rsidR="002F3B1B" w:rsidRPr="00381698" w:rsidRDefault="002F3B1B" w:rsidP="002F3B1B">
      <w:pPr>
        <w:spacing w:line="240" w:lineRule="auto"/>
        <w:ind w:firstLine="709"/>
        <w:rPr>
          <w:bCs/>
          <w:sz w:val="28"/>
          <w:szCs w:val="26"/>
        </w:rPr>
      </w:pPr>
      <w:r w:rsidRPr="00381698">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2F3B1B" w:rsidRPr="00381698" w:rsidRDefault="002F3B1B" w:rsidP="002F3B1B">
      <w:pPr>
        <w:spacing w:line="240" w:lineRule="auto"/>
        <w:ind w:firstLine="709"/>
        <w:rPr>
          <w:sz w:val="28"/>
          <w:szCs w:val="24"/>
        </w:rPr>
      </w:pPr>
      <w:proofErr w:type="gramStart"/>
      <w:r w:rsidRPr="00381698">
        <w:rPr>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381698">
        <w:rPr>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381698">
        <w:rPr>
          <w:sz w:val="28"/>
          <w:szCs w:val="24"/>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381698">
        <w:rPr>
          <w:sz w:val="28"/>
          <w:szCs w:val="26"/>
        </w:rPr>
        <w:t>, в отчетный период не поступало.</w:t>
      </w:r>
    </w:p>
    <w:p w:rsidR="002F3B1B" w:rsidRPr="00381698" w:rsidRDefault="002F3B1B" w:rsidP="002F3B1B">
      <w:pPr>
        <w:spacing w:line="240" w:lineRule="auto"/>
        <w:ind w:firstLine="709"/>
        <w:rPr>
          <w:sz w:val="28"/>
          <w:szCs w:val="28"/>
        </w:rPr>
      </w:pPr>
      <w:r w:rsidRPr="00381698">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2F3B1B" w:rsidRPr="00381698" w:rsidRDefault="002F3B1B" w:rsidP="002F3B1B">
      <w:pPr>
        <w:spacing w:line="240" w:lineRule="auto"/>
        <w:ind w:firstLine="709"/>
        <w:rPr>
          <w:sz w:val="28"/>
          <w:szCs w:val="28"/>
        </w:rPr>
      </w:pPr>
      <w:r w:rsidRPr="00381698">
        <w:rPr>
          <w:sz w:val="28"/>
          <w:szCs w:val="28"/>
        </w:rPr>
        <w:t>Эксперты и экспертные организации к проведению мероприятий по контролю не привлекались.</w:t>
      </w:r>
    </w:p>
    <w:p w:rsidR="006D56AA" w:rsidRDefault="002F3B1B" w:rsidP="002F3B1B">
      <w:pPr>
        <w:spacing w:line="240" w:lineRule="auto"/>
        <w:ind w:firstLine="709"/>
        <w:rPr>
          <w:bCs/>
          <w:sz w:val="28"/>
          <w:szCs w:val="26"/>
        </w:rPr>
      </w:pPr>
      <w:r w:rsidRPr="00381698">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r w:rsidR="000F561B">
        <w:rPr>
          <w:bCs/>
          <w:sz w:val="28"/>
          <w:szCs w:val="26"/>
        </w:rPr>
        <w:t xml:space="preserve"> </w:t>
      </w:r>
    </w:p>
    <w:p w:rsidR="006D56AA" w:rsidRDefault="006D56AA" w:rsidP="006D56AA">
      <w:pPr>
        <w:spacing w:line="240" w:lineRule="auto"/>
        <w:ind w:firstLine="567"/>
        <w:jc w:val="center"/>
        <w:rPr>
          <w:i/>
          <w:sz w:val="28"/>
        </w:rPr>
      </w:pPr>
    </w:p>
    <w:p w:rsidR="008A5119" w:rsidRDefault="008A5119" w:rsidP="006D56AA">
      <w:pPr>
        <w:spacing w:line="240" w:lineRule="auto"/>
        <w:ind w:firstLine="567"/>
        <w:jc w:val="center"/>
        <w:rPr>
          <w:i/>
          <w:sz w:val="28"/>
        </w:rPr>
      </w:pPr>
    </w:p>
    <w:p w:rsidR="008A5119" w:rsidRDefault="008A5119" w:rsidP="006D56AA">
      <w:pPr>
        <w:spacing w:line="240" w:lineRule="auto"/>
        <w:ind w:firstLine="567"/>
        <w:jc w:val="center"/>
        <w:rPr>
          <w:i/>
          <w:sz w:val="28"/>
        </w:rPr>
      </w:pPr>
    </w:p>
    <w:p w:rsidR="006D56AA" w:rsidRPr="00381698" w:rsidRDefault="006D56AA" w:rsidP="006D56AA">
      <w:pPr>
        <w:spacing w:line="240" w:lineRule="auto"/>
        <w:ind w:firstLine="567"/>
        <w:jc w:val="center"/>
        <w:rPr>
          <w:i/>
          <w:sz w:val="28"/>
        </w:rPr>
      </w:pPr>
      <w:r w:rsidRPr="00381698">
        <w:rPr>
          <w:i/>
          <w:sz w:val="28"/>
        </w:rPr>
        <w:lastRenderedPageBreak/>
        <w:t>Сведения о выполнении отдельных поручений</w:t>
      </w:r>
    </w:p>
    <w:p w:rsidR="006D56AA" w:rsidRPr="00381698" w:rsidRDefault="006D56AA" w:rsidP="006D56AA">
      <w:pPr>
        <w:spacing w:line="240" w:lineRule="auto"/>
        <w:ind w:firstLine="567"/>
        <w:jc w:val="center"/>
        <w:rPr>
          <w:i/>
          <w:sz w:val="28"/>
        </w:rPr>
      </w:pPr>
      <w:r w:rsidRPr="00381698">
        <w:rPr>
          <w:i/>
          <w:sz w:val="28"/>
        </w:rPr>
        <w:t xml:space="preserve"> Центрального аппарата Роскомнадзора</w:t>
      </w:r>
    </w:p>
    <w:p w:rsidR="006D56AA" w:rsidRPr="00381698" w:rsidRDefault="006D56AA" w:rsidP="006D56AA">
      <w:pPr>
        <w:spacing w:line="240" w:lineRule="auto"/>
        <w:ind w:firstLine="567"/>
        <w:jc w:val="center"/>
        <w:rPr>
          <w:i/>
          <w:sz w:val="28"/>
        </w:rPr>
      </w:pPr>
    </w:p>
    <w:p w:rsidR="006D56AA" w:rsidRPr="006D56AA" w:rsidRDefault="006D56AA" w:rsidP="006D56AA">
      <w:pPr>
        <w:spacing w:line="240" w:lineRule="auto"/>
        <w:ind w:firstLine="567"/>
        <w:rPr>
          <w:rFonts w:eastAsia="Calibri"/>
          <w:sz w:val="28"/>
          <w:szCs w:val="0"/>
        </w:rPr>
      </w:pPr>
      <w:r w:rsidRPr="00381698">
        <w:rPr>
          <w:sz w:val="28"/>
        </w:rPr>
        <w:t xml:space="preserve">Ежемесячно до 5 числа месяца, следующего за отчетным, </w:t>
      </w:r>
      <w:r w:rsidRPr="00381698">
        <w:rPr>
          <w:rFonts w:eastAsia="Calibri"/>
          <w:noProof/>
          <w:sz w:val="28"/>
          <w:szCs w:val="28"/>
        </w:rPr>
        <w:t xml:space="preserve">путем размещения информации в ЕИС 2.0 </w:t>
      </w:r>
      <w:r w:rsidRPr="00381698">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6D56AA" w:rsidRPr="00381698" w:rsidRDefault="006D56AA" w:rsidP="006D56AA">
      <w:pPr>
        <w:spacing w:line="240" w:lineRule="auto"/>
        <w:rPr>
          <w:sz w:val="28"/>
          <w:szCs w:val="28"/>
        </w:rPr>
      </w:pPr>
    </w:p>
    <w:p w:rsidR="006D56AA" w:rsidRPr="00381698" w:rsidRDefault="006D56AA" w:rsidP="006D56AA">
      <w:pPr>
        <w:spacing w:line="240" w:lineRule="auto"/>
        <w:rPr>
          <w:sz w:val="22"/>
          <w:szCs w:val="22"/>
        </w:rPr>
      </w:pPr>
      <w:r w:rsidRPr="00381698">
        <w:rPr>
          <w:sz w:val="22"/>
          <w:szCs w:val="22"/>
        </w:rPr>
        <w:t xml:space="preserve">Примечание: </w:t>
      </w:r>
    </w:p>
    <w:p w:rsidR="006D56AA" w:rsidRPr="00381698" w:rsidRDefault="006D56AA" w:rsidP="006D56AA">
      <w:pPr>
        <w:numPr>
          <w:ilvl w:val="0"/>
          <w:numId w:val="10"/>
        </w:numPr>
        <w:spacing w:line="240" w:lineRule="auto"/>
        <w:ind w:firstLine="0"/>
        <w:contextualSpacing/>
        <w:rPr>
          <w:sz w:val="22"/>
          <w:szCs w:val="22"/>
        </w:rPr>
      </w:pPr>
      <w:r w:rsidRPr="00381698">
        <w:rPr>
          <w:sz w:val="22"/>
          <w:szCs w:val="22"/>
        </w:rPr>
        <w:t>средняя нагрузка рассчитана путем деления общего количества проведенных МНК и мониторинга на количество сотрудников;</w:t>
      </w:r>
    </w:p>
    <w:p w:rsidR="006D56AA" w:rsidRPr="00381698" w:rsidRDefault="006D56AA" w:rsidP="006D56AA">
      <w:pPr>
        <w:numPr>
          <w:ilvl w:val="0"/>
          <w:numId w:val="10"/>
        </w:numPr>
        <w:spacing w:line="240" w:lineRule="auto"/>
        <w:ind w:firstLine="0"/>
        <w:contextualSpacing/>
        <w:rPr>
          <w:sz w:val="22"/>
          <w:szCs w:val="22"/>
        </w:rPr>
      </w:pPr>
      <w:r w:rsidRPr="00381698">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1031CA">
      <w:pPr>
        <w:numPr>
          <w:ilvl w:val="0"/>
          <w:numId w:val="10"/>
        </w:numPr>
        <w:spacing w:line="240" w:lineRule="auto"/>
        <w:ind w:firstLine="0"/>
        <w:contextualSpacing/>
        <w:rPr>
          <w:sz w:val="22"/>
          <w:szCs w:val="22"/>
        </w:rPr>
      </w:pPr>
    </w:p>
    <w:p w:rsidR="00BA6752" w:rsidRPr="000F2D6C" w:rsidRDefault="00BA6752" w:rsidP="00855B64">
      <w:pPr>
        <w:spacing w:line="240" w:lineRule="auto"/>
        <w:rPr>
          <w:sz w:val="28"/>
          <w:szCs w:val="28"/>
        </w:rPr>
      </w:pPr>
    </w:p>
    <w:p w:rsidR="00BA6752" w:rsidRPr="000F2D6C" w:rsidRDefault="00BA6752" w:rsidP="00855B64">
      <w:pPr>
        <w:spacing w:line="240" w:lineRule="auto"/>
        <w:jc w:val="center"/>
        <w:rPr>
          <w:i/>
          <w:sz w:val="28"/>
          <w:szCs w:val="28"/>
        </w:rPr>
      </w:pPr>
    </w:p>
    <w:p w:rsidR="00BA6752" w:rsidRPr="000F2D6C" w:rsidRDefault="00BA6752" w:rsidP="00855B64">
      <w:pPr>
        <w:spacing w:line="240" w:lineRule="auto"/>
        <w:jc w:val="center"/>
        <w:rPr>
          <w:i/>
          <w:sz w:val="28"/>
          <w:szCs w:val="28"/>
        </w:rPr>
      </w:pPr>
      <w:r w:rsidRPr="000F2D6C">
        <w:rPr>
          <w:i/>
          <w:sz w:val="28"/>
          <w:szCs w:val="28"/>
        </w:rPr>
        <w:t>Государственный контроль и надзор за соблюдением лицензионных требований владельцами лицензий на телерадиовещание</w:t>
      </w:r>
    </w:p>
    <w:p w:rsidR="00BA6752" w:rsidRPr="000F2D6C" w:rsidRDefault="00BA6752" w:rsidP="00855B64">
      <w:pPr>
        <w:spacing w:line="240" w:lineRule="auto"/>
      </w:pPr>
    </w:p>
    <w:tbl>
      <w:tblPr>
        <w:tblStyle w:val="af7"/>
        <w:tblW w:w="2837" w:type="pct"/>
        <w:jc w:val="center"/>
        <w:shd w:val="clear" w:color="auto" w:fill="FFFFFF"/>
        <w:tblLayout w:type="fixed"/>
        <w:tblLook w:val="04A0"/>
      </w:tblPr>
      <w:tblGrid>
        <w:gridCol w:w="3611"/>
        <w:gridCol w:w="911"/>
        <w:gridCol w:w="43"/>
        <w:gridCol w:w="866"/>
      </w:tblGrid>
      <w:tr w:rsidR="001705FA" w:rsidRPr="00AE3CCF" w:rsidTr="009320C2">
        <w:trPr>
          <w:jc w:val="center"/>
        </w:trPr>
        <w:tc>
          <w:tcPr>
            <w:tcW w:w="3324" w:type="pct"/>
            <w:shd w:val="clear" w:color="auto" w:fill="FFFFFF"/>
            <w:vAlign w:val="center"/>
          </w:tcPr>
          <w:p w:rsidR="001705FA" w:rsidRPr="00AE3CCF" w:rsidRDefault="001705FA" w:rsidP="009320C2">
            <w:pPr>
              <w:spacing w:line="240" w:lineRule="auto"/>
              <w:jc w:val="center"/>
              <w:rPr>
                <w:sz w:val="24"/>
                <w:szCs w:val="24"/>
              </w:rPr>
            </w:pPr>
          </w:p>
        </w:tc>
        <w:tc>
          <w:tcPr>
            <w:tcW w:w="839" w:type="pct"/>
            <w:shd w:val="clear" w:color="auto" w:fill="FFFFFF"/>
          </w:tcPr>
          <w:p w:rsidR="001705FA" w:rsidRPr="008A5119" w:rsidRDefault="001705FA" w:rsidP="009320C2">
            <w:pPr>
              <w:spacing w:line="240" w:lineRule="auto"/>
              <w:jc w:val="center"/>
              <w:rPr>
                <w:b/>
                <w:sz w:val="24"/>
                <w:szCs w:val="24"/>
              </w:rPr>
            </w:pPr>
            <w:r w:rsidRPr="008A5119">
              <w:rPr>
                <w:b/>
                <w:sz w:val="24"/>
                <w:szCs w:val="24"/>
              </w:rPr>
              <w:t>1 кв. 2019</w:t>
            </w:r>
          </w:p>
        </w:tc>
        <w:tc>
          <w:tcPr>
            <w:tcW w:w="837" w:type="pct"/>
            <w:gridSpan w:val="2"/>
            <w:shd w:val="clear" w:color="auto" w:fill="FFFFFF"/>
          </w:tcPr>
          <w:p w:rsidR="001705FA" w:rsidRPr="008A5119" w:rsidRDefault="001705FA" w:rsidP="009320C2">
            <w:pPr>
              <w:spacing w:line="240" w:lineRule="auto"/>
              <w:jc w:val="center"/>
              <w:rPr>
                <w:b/>
                <w:sz w:val="24"/>
                <w:szCs w:val="24"/>
              </w:rPr>
            </w:pPr>
            <w:r w:rsidRPr="008A5119">
              <w:rPr>
                <w:b/>
                <w:sz w:val="24"/>
                <w:szCs w:val="24"/>
              </w:rPr>
              <w:t>1 кв. 2020</w:t>
            </w:r>
          </w:p>
        </w:tc>
      </w:tr>
      <w:tr w:rsidR="001705FA" w:rsidRPr="00AE3CCF" w:rsidTr="009320C2">
        <w:trPr>
          <w:jc w:val="center"/>
        </w:trPr>
        <w:tc>
          <w:tcPr>
            <w:tcW w:w="3324" w:type="pct"/>
            <w:shd w:val="clear" w:color="auto" w:fill="FFFFFF"/>
            <w:vAlign w:val="center"/>
          </w:tcPr>
          <w:p w:rsidR="001705FA" w:rsidRPr="00AE3CCF" w:rsidRDefault="001705FA" w:rsidP="009320C2">
            <w:pPr>
              <w:spacing w:line="240" w:lineRule="auto"/>
              <w:jc w:val="center"/>
              <w:rPr>
                <w:sz w:val="24"/>
                <w:szCs w:val="24"/>
              </w:rPr>
            </w:pPr>
            <w:r w:rsidRPr="00AE3CCF">
              <w:rPr>
                <w:sz w:val="24"/>
                <w:szCs w:val="24"/>
              </w:rPr>
              <w:t>Запланировано МНК</w:t>
            </w:r>
          </w:p>
        </w:tc>
        <w:tc>
          <w:tcPr>
            <w:tcW w:w="839" w:type="pct"/>
            <w:shd w:val="clear" w:color="auto" w:fill="FFFFFF"/>
          </w:tcPr>
          <w:p w:rsidR="001705FA" w:rsidRPr="00AE3CCF" w:rsidRDefault="001705FA" w:rsidP="009320C2">
            <w:pPr>
              <w:spacing w:line="240" w:lineRule="auto"/>
              <w:jc w:val="center"/>
              <w:rPr>
                <w:sz w:val="24"/>
                <w:szCs w:val="24"/>
              </w:rPr>
            </w:pPr>
            <w:r w:rsidRPr="00AE3CCF">
              <w:rPr>
                <w:sz w:val="24"/>
                <w:szCs w:val="24"/>
              </w:rPr>
              <w:t>6</w:t>
            </w:r>
          </w:p>
        </w:tc>
        <w:tc>
          <w:tcPr>
            <w:tcW w:w="837" w:type="pct"/>
            <w:gridSpan w:val="2"/>
            <w:shd w:val="clear" w:color="auto" w:fill="FFFFFF"/>
          </w:tcPr>
          <w:p w:rsidR="001705FA" w:rsidRPr="00AE3CCF" w:rsidRDefault="001705FA" w:rsidP="009320C2">
            <w:pPr>
              <w:spacing w:line="240" w:lineRule="auto"/>
              <w:jc w:val="center"/>
              <w:rPr>
                <w:sz w:val="24"/>
                <w:szCs w:val="24"/>
              </w:rPr>
            </w:pPr>
            <w:r w:rsidRPr="00AE3CCF">
              <w:rPr>
                <w:sz w:val="24"/>
                <w:szCs w:val="24"/>
              </w:rPr>
              <w:t>6</w:t>
            </w:r>
          </w:p>
        </w:tc>
      </w:tr>
      <w:tr w:rsidR="001705FA" w:rsidRPr="00AE3CCF" w:rsidTr="009320C2">
        <w:trPr>
          <w:jc w:val="center"/>
        </w:trPr>
        <w:tc>
          <w:tcPr>
            <w:tcW w:w="3324" w:type="pct"/>
            <w:shd w:val="clear" w:color="auto" w:fill="FFFFFF"/>
            <w:vAlign w:val="center"/>
          </w:tcPr>
          <w:p w:rsidR="001705FA" w:rsidRPr="00AE3CCF" w:rsidRDefault="001705FA" w:rsidP="009320C2">
            <w:pPr>
              <w:spacing w:line="240" w:lineRule="auto"/>
              <w:jc w:val="center"/>
              <w:rPr>
                <w:sz w:val="24"/>
                <w:szCs w:val="24"/>
              </w:rPr>
            </w:pPr>
            <w:r w:rsidRPr="00AE3CCF">
              <w:rPr>
                <w:sz w:val="24"/>
                <w:szCs w:val="24"/>
              </w:rPr>
              <w:t>Проведено МНК:</w:t>
            </w:r>
          </w:p>
        </w:tc>
        <w:tc>
          <w:tcPr>
            <w:tcW w:w="839" w:type="pct"/>
            <w:shd w:val="clear" w:color="auto" w:fill="FFFFFF"/>
          </w:tcPr>
          <w:p w:rsidR="001705FA" w:rsidRPr="00AE3CCF" w:rsidRDefault="001705FA" w:rsidP="009320C2">
            <w:pPr>
              <w:spacing w:line="240" w:lineRule="auto"/>
              <w:jc w:val="center"/>
              <w:rPr>
                <w:sz w:val="24"/>
                <w:szCs w:val="24"/>
              </w:rPr>
            </w:pPr>
            <w:r w:rsidRPr="00AE3CCF">
              <w:rPr>
                <w:sz w:val="24"/>
                <w:szCs w:val="24"/>
              </w:rPr>
              <w:t>13</w:t>
            </w:r>
          </w:p>
        </w:tc>
        <w:tc>
          <w:tcPr>
            <w:tcW w:w="837" w:type="pct"/>
            <w:gridSpan w:val="2"/>
            <w:shd w:val="clear" w:color="auto" w:fill="FFFFFF"/>
          </w:tcPr>
          <w:p w:rsidR="001705FA" w:rsidRPr="00AE3CCF" w:rsidRDefault="001705FA" w:rsidP="009320C2">
            <w:pPr>
              <w:spacing w:line="240" w:lineRule="auto"/>
              <w:jc w:val="center"/>
              <w:rPr>
                <w:sz w:val="24"/>
                <w:szCs w:val="24"/>
              </w:rPr>
            </w:pPr>
            <w:r w:rsidRPr="00AE3CCF">
              <w:rPr>
                <w:sz w:val="24"/>
                <w:szCs w:val="24"/>
              </w:rPr>
              <w:t>6</w:t>
            </w:r>
          </w:p>
        </w:tc>
      </w:tr>
      <w:tr w:rsidR="001705FA" w:rsidRPr="00AE3CCF" w:rsidTr="009320C2">
        <w:trPr>
          <w:jc w:val="center"/>
        </w:trPr>
        <w:tc>
          <w:tcPr>
            <w:tcW w:w="5000" w:type="pct"/>
            <w:gridSpan w:val="4"/>
            <w:shd w:val="clear" w:color="auto" w:fill="FFFFFF"/>
            <w:vAlign w:val="center"/>
          </w:tcPr>
          <w:p w:rsidR="001705FA" w:rsidRPr="008A5119" w:rsidRDefault="001705FA" w:rsidP="009320C2">
            <w:pPr>
              <w:spacing w:line="240" w:lineRule="auto"/>
              <w:jc w:val="center"/>
              <w:rPr>
                <w:b/>
                <w:sz w:val="24"/>
                <w:szCs w:val="24"/>
              </w:rPr>
            </w:pPr>
            <w:r w:rsidRPr="008A5119">
              <w:rPr>
                <w:b/>
                <w:sz w:val="24"/>
                <w:szCs w:val="24"/>
              </w:rPr>
              <w:t>Плановые</w:t>
            </w:r>
          </w:p>
        </w:tc>
      </w:tr>
      <w:tr w:rsidR="001705FA" w:rsidRPr="00AE3CCF" w:rsidTr="009320C2">
        <w:trPr>
          <w:jc w:val="center"/>
        </w:trPr>
        <w:tc>
          <w:tcPr>
            <w:tcW w:w="3324" w:type="pct"/>
            <w:shd w:val="clear" w:color="auto" w:fill="FFFFFF"/>
            <w:vAlign w:val="center"/>
          </w:tcPr>
          <w:p w:rsidR="001705FA" w:rsidRPr="00AE3CCF" w:rsidRDefault="001705FA" w:rsidP="001705FA">
            <w:pPr>
              <w:numPr>
                <w:ilvl w:val="0"/>
                <w:numId w:val="4"/>
              </w:numPr>
              <w:spacing w:line="240" w:lineRule="auto"/>
              <w:ind w:firstLine="0"/>
              <w:contextualSpacing/>
              <w:jc w:val="center"/>
              <w:rPr>
                <w:sz w:val="24"/>
                <w:szCs w:val="24"/>
              </w:rPr>
            </w:pPr>
            <w:r w:rsidRPr="00AE3CCF">
              <w:rPr>
                <w:sz w:val="24"/>
                <w:szCs w:val="24"/>
              </w:rPr>
              <w:t>проверки</w:t>
            </w:r>
          </w:p>
        </w:tc>
        <w:tc>
          <w:tcPr>
            <w:tcW w:w="839" w:type="pct"/>
            <w:shd w:val="clear" w:color="auto" w:fill="FFFFFF"/>
          </w:tcPr>
          <w:p w:rsidR="001705FA" w:rsidRPr="00AE3CCF" w:rsidRDefault="001705FA" w:rsidP="009320C2">
            <w:pPr>
              <w:spacing w:line="240" w:lineRule="auto"/>
              <w:jc w:val="center"/>
              <w:rPr>
                <w:sz w:val="24"/>
                <w:szCs w:val="24"/>
              </w:rPr>
            </w:pPr>
            <w:r w:rsidRPr="00AE3CCF">
              <w:rPr>
                <w:sz w:val="24"/>
                <w:szCs w:val="24"/>
              </w:rPr>
              <w:t>0</w:t>
            </w:r>
          </w:p>
        </w:tc>
        <w:tc>
          <w:tcPr>
            <w:tcW w:w="837" w:type="pct"/>
            <w:gridSpan w:val="2"/>
            <w:shd w:val="clear" w:color="auto" w:fill="FFFFFF"/>
          </w:tcPr>
          <w:p w:rsidR="001705FA" w:rsidRPr="00AE3CCF" w:rsidRDefault="001705FA" w:rsidP="009320C2">
            <w:pPr>
              <w:spacing w:line="240" w:lineRule="auto"/>
              <w:jc w:val="center"/>
              <w:rPr>
                <w:sz w:val="24"/>
                <w:szCs w:val="24"/>
              </w:rPr>
            </w:pPr>
            <w:r w:rsidRPr="00AE3CCF">
              <w:rPr>
                <w:sz w:val="24"/>
                <w:szCs w:val="24"/>
              </w:rPr>
              <w:t>0</w:t>
            </w:r>
          </w:p>
        </w:tc>
      </w:tr>
      <w:tr w:rsidR="001705FA" w:rsidRPr="00AE3CCF" w:rsidTr="009320C2">
        <w:trPr>
          <w:jc w:val="center"/>
        </w:trPr>
        <w:tc>
          <w:tcPr>
            <w:tcW w:w="3324" w:type="pct"/>
            <w:shd w:val="clear" w:color="auto" w:fill="FFFFFF"/>
            <w:vAlign w:val="center"/>
          </w:tcPr>
          <w:p w:rsidR="001705FA" w:rsidRPr="00AE3CCF" w:rsidRDefault="001705FA" w:rsidP="001705FA">
            <w:pPr>
              <w:numPr>
                <w:ilvl w:val="0"/>
                <w:numId w:val="4"/>
              </w:numPr>
              <w:spacing w:line="240" w:lineRule="auto"/>
              <w:ind w:firstLine="0"/>
              <w:contextualSpacing/>
              <w:jc w:val="center"/>
              <w:rPr>
                <w:sz w:val="24"/>
                <w:szCs w:val="24"/>
              </w:rPr>
            </w:pPr>
            <w:r w:rsidRPr="00AE3CCF">
              <w:rPr>
                <w:sz w:val="24"/>
                <w:szCs w:val="24"/>
              </w:rPr>
              <w:t>систематическое наблюдение</w:t>
            </w:r>
          </w:p>
        </w:tc>
        <w:tc>
          <w:tcPr>
            <w:tcW w:w="839" w:type="pct"/>
            <w:shd w:val="clear" w:color="auto" w:fill="FFFFFF"/>
          </w:tcPr>
          <w:p w:rsidR="001705FA" w:rsidRPr="00AE3CCF" w:rsidRDefault="001705FA" w:rsidP="009320C2">
            <w:pPr>
              <w:spacing w:line="240" w:lineRule="auto"/>
              <w:jc w:val="center"/>
              <w:rPr>
                <w:sz w:val="24"/>
                <w:szCs w:val="24"/>
              </w:rPr>
            </w:pPr>
            <w:r w:rsidRPr="00AE3CCF">
              <w:rPr>
                <w:sz w:val="24"/>
                <w:szCs w:val="24"/>
              </w:rPr>
              <w:t>6</w:t>
            </w:r>
          </w:p>
        </w:tc>
        <w:tc>
          <w:tcPr>
            <w:tcW w:w="837" w:type="pct"/>
            <w:gridSpan w:val="2"/>
            <w:shd w:val="clear" w:color="auto" w:fill="FFFFFF"/>
          </w:tcPr>
          <w:p w:rsidR="001705FA" w:rsidRPr="00AE3CCF" w:rsidRDefault="001705FA" w:rsidP="009320C2">
            <w:pPr>
              <w:spacing w:line="240" w:lineRule="auto"/>
              <w:jc w:val="center"/>
              <w:rPr>
                <w:sz w:val="24"/>
                <w:szCs w:val="24"/>
              </w:rPr>
            </w:pPr>
            <w:r w:rsidRPr="00AE3CCF">
              <w:rPr>
                <w:sz w:val="24"/>
                <w:szCs w:val="24"/>
              </w:rPr>
              <w:t>6</w:t>
            </w:r>
          </w:p>
        </w:tc>
      </w:tr>
      <w:tr w:rsidR="001705FA" w:rsidRPr="00AE3CCF" w:rsidTr="009320C2">
        <w:trPr>
          <w:jc w:val="center"/>
        </w:trPr>
        <w:tc>
          <w:tcPr>
            <w:tcW w:w="5000" w:type="pct"/>
            <w:gridSpan w:val="4"/>
            <w:shd w:val="clear" w:color="auto" w:fill="FFFFFF"/>
            <w:vAlign w:val="center"/>
          </w:tcPr>
          <w:p w:rsidR="001705FA" w:rsidRPr="008A5119" w:rsidRDefault="001705FA" w:rsidP="009320C2">
            <w:pPr>
              <w:spacing w:line="240" w:lineRule="auto"/>
              <w:jc w:val="center"/>
              <w:rPr>
                <w:b/>
                <w:sz w:val="24"/>
                <w:szCs w:val="24"/>
              </w:rPr>
            </w:pPr>
            <w:r w:rsidRPr="008A5119">
              <w:rPr>
                <w:b/>
                <w:sz w:val="24"/>
                <w:szCs w:val="24"/>
              </w:rPr>
              <w:t>Внеплановые</w:t>
            </w:r>
          </w:p>
        </w:tc>
      </w:tr>
      <w:tr w:rsidR="001705FA" w:rsidRPr="00AE3CCF" w:rsidTr="009320C2">
        <w:trPr>
          <w:trHeight w:val="253"/>
          <w:jc w:val="center"/>
        </w:trPr>
        <w:tc>
          <w:tcPr>
            <w:tcW w:w="3324" w:type="pct"/>
            <w:shd w:val="clear" w:color="auto" w:fill="FFFFFF"/>
            <w:vAlign w:val="center"/>
          </w:tcPr>
          <w:p w:rsidR="001705FA" w:rsidRPr="00AE3CCF" w:rsidRDefault="001705FA" w:rsidP="001705FA">
            <w:pPr>
              <w:numPr>
                <w:ilvl w:val="0"/>
                <w:numId w:val="4"/>
              </w:numPr>
              <w:spacing w:line="240" w:lineRule="auto"/>
              <w:ind w:firstLine="0"/>
              <w:contextualSpacing/>
              <w:jc w:val="center"/>
              <w:rPr>
                <w:sz w:val="24"/>
                <w:szCs w:val="24"/>
              </w:rPr>
            </w:pPr>
            <w:r w:rsidRPr="00AE3CCF">
              <w:rPr>
                <w:sz w:val="24"/>
                <w:szCs w:val="24"/>
              </w:rPr>
              <w:t>проверки</w:t>
            </w:r>
          </w:p>
        </w:tc>
        <w:tc>
          <w:tcPr>
            <w:tcW w:w="879" w:type="pct"/>
            <w:gridSpan w:val="2"/>
            <w:shd w:val="clear" w:color="auto" w:fill="FFFFFF"/>
          </w:tcPr>
          <w:p w:rsidR="001705FA" w:rsidRPr="00AE3CCF" w:rsidRDefault="001705FA" w:rsidP="009320C2">
            <w:pPr>
              <w:spacing w:line="240" w:lineRule="auto"/>
              <w:jc w:val="center"/>
              <w:rPr>
                <w:sz w:val="24"/>
                <w:szCs w:val="24"/>
              </w:rPr>
            </w:pPr>
            <w:r w:rsidRPr="00AE3CCF">
              <w:rPr>
                <w:sz w:val="24"/>
                <w:szCs w:val="24"/>
              </w:rPr>
              <w:t>0</w:t>
            </w:r>
          </w:p>
        </w:tc>
        <w:tc>
          <w:tcPr>
            <w:tcW w:w="797" w:type="pct"/>
            <w:shd w:val="clear" w:color="auto" w:fill="FFFFFF"/>
          </w:tcPr>
          <w:p w:rsidR="001705FA" w:rsidRPr="00AE3CCF" w:rsidRDefault="001705FA" w:rsidP="009320C2">
            <w:pPr>
              <w:spacing w:line="240" w:lineRule="auto"/>
              <w:jc w:val="center"/>
              <w:rPr>
                <w:sz w:val="24"/>
                <w:szCs w:val="24"/>
              </w:rPr>
            </w:pPr>
            <w:r w:rsidRPr="00AE3CCF">
              <w:rPr>
                <w:sz w:val="24"/>
                <w:szCs w:val="24"/>
              </w:rPr>
              <w:t>0</w:t>
            </w:r>
          </w:p>
        </w:tc>
      </w:tr>
      <w:tr w:rsidR="001705FA" w:rsidRPr="00AE3CCF" w:rsidTr="009320C2">
        <w:trPr>
          <w:trHeight w:val="287"/>
          <w:jc w:val="center"/>
        </w:trPr>
        <w:tc>
          <w:tcPr>
            <w:tcW w:w="3324" w:type="pct"/>
            <w:shd w:val="clear" w:color="auto" w:fill="FFFFFF"/>
            <w:vAlign w:val="center"/>
          </w:tcPr>
          <w:p w:rsidR="001705FA" w:rsidRPr="00AE3CCF" w:rsidRDefault="001705FA" w:rsidP="001705FA">
            <w:pPr>
              <w:numPr>
                <w:ilvl w:val="0"/>
                <w:numId w:val="4"/>
              </w:numPr>
              <w:spacing w:line="240" w:lineRule="auto"/>
              <w:ind w:firstLine="0"/>
              <w:contextualSpacing/>
              <w:jc w:val="center"/>
              <w:rPr>
                <w:sz w:val="24"/>
                <w:szCs w:val="24"/>
              </w:rPr>
            </w:pPr>
            <w:r w:rsidRPr="00AE3CCF">
              <w:rPr>
                <w:sz w:val="24"/>
                <w:szCs w:val="24"/>
              </w:rPr>
              <w:t>систематическое наблюдение</w:t>
            </w:r>
          </w:p>
        </w:tc>
        <w:tc>
          <w:tcPr>
            <w:tcW w:w="879" w:type="pct"/>
            <w:gridSpan w:val="2"/>
            <w:shd w:val="clear" w:color="auto" w:fill="FFFFFF"/>
          </w:tcPr>
          <w:p w:rsidR="001705FA" w:rsidRPr="00AE3CCF" w:rsidRDefault="001705FA" w:rsidP="009320C2">
            <w:pPr>
              <w:spacing w:line="240" w:lineRule="auto"/>
              <w:jc w:val="center"/>
              <w:rPr>
                <w:sz w:val="24"/>
                <w:szCs w:val="24"/>
              </w:rPr>
            </w:pPr>
            <w:r w:rsidRPr="00AE3CCF">
              <w:rPr>
                <w:sz w:val="24"/>
                <w:szCs w:val="24"/>
              </w:rPr>
              <w:t>7</w:t>
            </w:r>
          </w:p>
        </w:tc>
        <w:tc>
          <w:tcPr>
            <w:tcW w:w="797" w:type="pct"/>
            <w:shd w:val="clear" w:color="auto" w:fill="FFFFFF"/>
          </w:tcPr>
          <w:p w:rsidR="001705FA" w:rsidRPr="00AE3CCF" w:rsidRDefault="001705FA" w:rsidP="009320C2">
            <w:pPr>
              <w:spacing w:line="240" w:lineRule="auto"/>
              <w:jc w:val="center"/>
              <w:rPr>
                <w:sz w:val="24"/>
                <w:szCs w:val="24"/>
              </w:rPr>
            </w:pPr>
            <w:r w:rsidRPr="00AE3CCF">
              <w:rPr>
                <w:sz w:val="24"/>
                <w:szCs w:val="24"/>
              </w:rPr>
              <w:t>0</w:t>
            </w:r>
          </w:p>
        </w:tc>
      </w:tr>
      <w:tr w:rsidR="001705FA" w:rsidRPr="00AE3CCF" w:rsidTr="009320C2">
        <w:trPr>
          <w:trHeight w:val="287"/>
          <w:jc w:val="center"/>
        </w:trPr>
        <w:tc>
          <w:tcPr>
            <w:tcW w:w="5000" w:type="pct"/>
            <w:gridSpan w:val="4"/>
            <w:shd w:val="clear" w:color="auto" w:fill="FFFFFF"/>
            <w:vAlign w:val="center"/>
          </w:tcPr>
          <w:p w:rsidR="001705FA" w:rsidRPr="008A5119" w:rsidRDefault="001705FA" w:rsidP="009320C2">
            <w:pPr>
              <w:spacing w:line="240" w:lineRule="auto"/>
              <w:jc w:val="center"/>
              <w:rPr>
                <w:b/>
                <w:i/>
                <w:sz w:val="24"/>
                <w:szCs w:val="24"/>
              </w:rPr>
            </w:pPr>
            <w:r w:rsidRPr="008A5119">
              <w:rPr>
                <w:b/>
                <w:i/>
                <w:sz w:val="24"/>
                <w:szCs w:val="24"/>
              </w:rPr>
              <w:t>Сведения о нагрузке</w:t>
            </w:r>
          </w:p>
        </w:tc>
      </w:tr>
      <w:tr w:rsidR="001705FA" w:rsidRPr="00AE3CCF" w:rsidTr="009320C2">
        <w:trPr>
          <w:trHeight w:val="114"/>
          <w:jc w:val="center"/>
        </w:trPr>
        <w:tc>
          <w:tcPr>
            <w:tcW w:w="3324" w:type="pct"/>
            <w:shd w:val="clear" w:color="auto" w:fill="FFFFFF"/>
            <w:vAlign w:val="center"/>
          </w:tcPr>
          <w:p w:rsidR="001705FA" w:rsidRPr="00AE3CCF" w:rsidRDefault="001705FA" w:rsidP="009320C2">
            <w:pPr>
              <w:spacing w:line="240" w:lineRule="auto"/>
              <w:jc w:val="center"/>
              <w:rPr>
                <w:sz w:val="24"/>
                <w:szCs w:val="24"/>
              </w:rPr>
            </w:pPr>
            <w:r w:rsidRPr="00AE3CCF">
              <w:rPr>
                <w:sz w:val="24"/>
                <w:szCs w:val="24"/>
              </w:rPr>
              <w:t>Количество сотрудников</w:t>
            </w:r>
          </w:p>
        </w:tc>
        <w:tc>
          <w:tcPr>
            <w:tcW w:w="879" w:type="pct"/>
            <w:gridSpan w:val="2"/>
            <w:shd w:val="clear" w:color="auto" w:fill="FFFFFF"/>
          </w:tcPr>
          <w:p w:rsidR="001705FA" w:rsidRPr="00AE3CCF" w:rsidRDefault="001705FA" w:rsidP="009320C2">
            <w:pPr>
              <w:spacing w:line="240" w:lineRule="auto"/>
              <w:jc w:val="center"/>
              <w:rPr>
                <w:sz w:val="24"/>
                <w:szCs w:val="24"/>
              </w:rPr>
            </w:pPr>
            <w:r w:rsidRPr="00AE3CCF">
              <w:rPr>
                <w:sz w:val="24"/>
                <w:szCs w:val="24"/>
              </w:rPr>
              <w:t>3</w:t>
            </w:r>
          </w:p>
        </w:tc>
        <w:tc>
          <w:tcPr>
            <w:tcW w:w="797" w:type="pct"/>
            <w:shd w:val="clear" w:color="auto" w:fill="FFFFFF"/>
          </w:tcPr>
          <w:p w:rsidR="001705FA" w:rsidRPr="00AE3CCF" w:rsidRDefault="001705FA" w:rsidP="009320C2">
            <w:pPr>
              <w:spacing w:line="240" w:lineRule="auto"/>
              <w:jc w:val="center"/>
              <w:rPr>
                <w:sz w:val="24"/>
                <w:szCs w:val="24"/>
              </w:rPr>
            </w:pPr>
            <w:r w:rsidRPr="00AE3CCF">
              <w:rPr>
                <w:sz w:val="24"/>
                <w:szCs w:val="24"/>
              </w:rPr>
              <w:t>3</w:t>
            </w:r>
          </w:p>
        </w:tc>
      </w:tr>
      <w:tr w:rsidR="001705FA" w:rsidRPr="00AE3CCF" w:rsidTr="009320C2">
        <w:trPr>
          <w:jc w:val="center"/>
        </w:trPr>
        <w:tc>
          <w:tcPr>
            <w:tcW w:w="3324" w:type="pct"/>
            <w:shd w:val="clear" w:color="auto" w:fill="FFFFFF"/>
            <w:vAlign w:val="center"/>
          </w:tcPr>
          <w:p w:rsidR="001705FA" w:rsidRPr="00AE3CCF" w:rsidRDefault="001705FA" w:rsidP="009320C2">
            <w:pPr>
              <w:spacing w:line="240" w:lineRule="auto"/>
              <w:jc w:val="center"/>
              <w:rPr>
                <w:sz w:val="24"/>
                <w:szCs w:val="24"/>
              </w:rPr>
            </w:pPr>
            <w:r w:rsidRPr="00AE3CCF">
              <w:rPr>
                <w:sz w:val="24"/>
                <w:szCs w:val="24"/>
              </w:rPr>
              <w:t>Средняя нагрузка</w:t>
            </w:r>
          </w:p>
        </w:tc>
        <w:tc>
          <w:tcPr>
            <w:tcW w:w="879" w:type="pct"/>
            <w:gridSpan w:val="2"/>
            <w:shd w:val="clear" w:color="auto" w:fill="FFFFFF"/>
          </w:tcPr>
          <w:p w:rsidR="001705FA" w:rsidRPr="00AE3CCF" w:rsidRDefault="001705FA" w:rsidP="009320C2">
            <w:pPr>
              <w:spacing w:line="240" w:lineRule="auto"/>
              <w:jc w:val="center"/>
              <w:rPr>
                <w:sz w:val="24"/>
                <w:szCs w:val="24"/>
              </w:rPr>
            </w:pPr>
            <w:r w:rsidRPr="00AE3CCF">
              <w:rPr>
                <w:sz w:val="24"/>
                <w:szCs w:val="24"/>
              </w:rPr>
              <w:t>4,3</w:t>
            </w:r>
          </w:p>
        </w:tc>
        <w:tc>
          <w:tcPr>
            <w:tcW w:w="797" w:type="pct"/>
            <w:shd w:val="clear" w:color="auto" w:fill="FFFFFF"/>
          </w:tcPr>
          <w:p w:rsidR="001705FA" w:rsidRPr="00AE3CCF" w:rsidRDefault="001705FA" w:rsidP="009320C2">
            <w:pPr>
              <w:spacing w:line="240" w:lineRule="auto"/>
              <w:jc w:val="center"/>
              <w:rPr>
                <w:sz w:val="24"/>
                <w:szCs w:val="24"/>
              </w:rPr>
            </w:pPr>
            <w:r w:rsidRPr="00AE3CCF">
              <w:rPr>
                <w:sz w:val="24"/>
                <w:szCs w:val="24"/>
              </w:rPr>
              <w:t>2</w:t>
            </w:r>
          </w:p>
        </w:tc>
      </w:tr>
    </w:tbl>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3290" w:type="pct"/>
        <w:jc w:val="center"/>
        <w:shd w:val="clear" w:color="auto" w:fill="FFFFFF"/>
        <w:tblLayout w:type="fixed"/>
        <w:tblLook w:val="04A0"/>
      </w:tblPr>
      <w:tblGrid>
        <w:gridCol w:w="3313"/>
        <w:gridCol w:w="1416"/>
        <w:gridCol w:w="1569"/>
      </w:tblGrid>
      <w:tr w:rsidR="00BF750D" w:rsidRPr="00AE3CCF" w:rsidTr="009320C2">
        <w:trPr>
          <w:trHeight w:val="444"/>
          <w:jc w:val="center"/>
        </w:trPr>
        <w:tc>
          <w:tcPr>
            <w:tcW w:w="2630" w:type="pct"/>
            <w:shd w:val="clear" w:color="auto" w:fill="FFFFFF"/>
            <w:vAlign w:val="center"/>
          </w:tcPr>
          <w:p w:rsidR="00BF750D" w:rsidRPr="00AE3CCF" w:rsidRDefault="00BF750D" w:rsidP="009320C2">
            <w:pPr>
              <w:spacing w:line="240" w:lineRule="auto"/>
              <w:jc w:val="center"/>
              <w:rPr>
                <w:sz w:val="24"/>
                <w:szCs w:val="24"/>
              </w:rPr>
            </w:pPr>
          </w:p>
        </w:tc>
        <w:tc>
          <w:tcPr>
            <w:tcW w:w="1124" w:type="pct"/>
            <w:shd w:val="clear" w:color="auto" w:fill="FFFFFF"/>
          </w:tcPr>
          <w:p w:rsidR="00BF750D" w:rsidRPr="008A5119" w:rsidRDefault="00BF750D" w:rsidP="009320C2">
            <w:pPr>
              <w:spacing w:line="240" w:lineRule="auto"/>
              <w:jc w:val="center"/>
              <w:rPr>
                <w:b/>
                <w:sz w:val="24"/>
                <w:szCs w:val="24"/>
              </w:rPr>
            </w:pPr>
            <w:r w:rsidRPr="008A5119">
              <w:rPr>
                <w:b/>
                <w:sz w:val="24"/>
                <w:szCs w:val="24"/>
              </w:rPr>
              <w:t>1 кв. 2019</w:t>
            </w:r>
          </w:p>
        </w:tc>
        <w:tc>
          <w:tcPr>
            <w:tcW w:w="1247" w:type="pct"/>
            <w:shd w:val="clear" w:color="auto" w:fill="FFFFFF"/>
          </w:tcPr>
          <w:p w:rsidR="00BF750D" w:rsidRPr="008A5119" w:rsidRDefault="00BF750D" w:rsidP="009320C2">
            <w:pPr>
              <w:spacing w:line="240" w:lineRule="auto"/>
              <w:jc w:val="center"/>
              <w:rPr>
                <w:b/>
                <w:sz w:val="24"/>
                <w:szCs w:val="24"/>
              </w:rPr>
            </w:pPr>
            <w:r w:rsidRPr="008A5119">
              <w:rPr>
                <w:b/>
                <w:sz w:val="24"/>
                <w:szCs w:val="24"/>
              </w:rPr>
              <w:t>1 кв. 2020</w:t>
            </w:r>
          </w:p>
        </w:tc>
      </w:tr>
      <w:tr w:rsidR="00BF750D" w:rsidRPr="00AE3CCF" w:rsidTr="009320C2">
        <w:trPr>
          <w:jc w:val="center"/>
        </w:trPr>
        <w:tc>
          <w:tcPr>
            <w:tcW w:w="2630" w:type="pct"/>
            <w:shd w:val="clear" w:color="auto" w:fill="FFFFFF"/>
            <w:vAlign w:val="center"/>
          </w:tcPr>
          <w:p w:rsidR="00BF750D" w:rsidRPr="00AE3CCF" w:rsidRDefault="00BF750D" w:rsidP="009320C2">
            <w:pPr>
              <w:spacing w:line="240" w:lineRule="auto"/>
              <w:jc w:val="center"/>
              <w:rPr>
                <w:sz w:val="24"/>
                <w:szCs w:val="24"/>
              </w:rPr>
            </w:pPr>
            <w:r w:rsidRPr="00AE3CCF">
              <w:rPr>
                <w:sz w:val="24"/>
                <w:szCs w:val="24"/>
              </w:rPr>
              <w:t>Выявлено нарушений</w:t>
            </w:r>
          </w:p>
        </w:tc>
        <w:tc>
          <w:tcPr>
            <w:tcW w:w="1124" w:type="pct"/>
            <w:shd w:val="clear" w:color="auto" w:fill="FFFFFF"/>
          </w:tcPr>
          <w:p w:rsidR="00BF750D" w:rsidRPr="00AE3CCF" w:rsidRDefault="00BF750D" w:rsidP="009320C2">
            <w:pPr>
              <w:spacing w:line="240" w:lineRule="auto"/>
              <w:jc w:val="center"/>
              <w:rPr>
                <w:sz w:val="24"/>
                <w:szCs w:val="24"/>
              </w:rPr>
            </w:pPr>
            <w:r w:rsidRPr="00AE3CCF">
              <w:rPr>
                <w:sz w:val="24"/>
                <w:szCs w:val="24"/>
              </w:rPr>
              <w:t>7</w:t>
            </w:r>
          </w:p>
        </w:tc>
        <w:tc>
          <w:tcPr>
            <w:tcW w:w="1247" w:type="pct"/>
            <w:shd w:val="clear" w:color="auto" w:fill="FFFFFF"/>
          </w:tcPr>
          <w:p w:rsidR="00BF750D" w:rsidRPr="00AE3CCF" w:rsidRDefault="00BF750D" w:rsidP="009320C2">
            <w:pPr>
              <w:spacing w:line="240" w:lineRule="auto"/>
              <w:jc w:val="center"/>
              <w:rPr>
                <w:sz w:val="24"/>
                <w:szCs w:val="24"/>
              </w:rPr>
            </w:pPr>
            <w:r w:rsidRPr="00AE3CCF">
              <w:rPr>
                <w:sz w:val="24"/>
                <w:szCs w:val="24"/>
              </w:rPr>
              <w:t>3</w:t>
            </w:r>
          </w:p>
        </w:tc>
      </w:tr>
      <w:tr w:rsidR="00BF750D" w:rsidRPr="00AE3CCF" w:rsidTr="009320C2">
        <w:trPr>
          <w:jc w:val="center"/>
        </w:trPr>
        <w:tc>
          <w:tcPr>
            <w:tcW w:w="2630" w:type="pct"/>
            <w:shd w:val="clear" w:color="auto" w:fill="FFFFFF"/>
            <w:vAlign w:val="center"/>
          </w:tcPr>
          <w:p w:rsidR="00BF750D" w:rsidRPr="00AE3CCF" w:rsidRDefault="00BF750D" w:rsidP="009320C2">
            <w:pPr>
              <w:spacing w:line="240" w:lineRule="auto"/>
              <w:jc w:val="center"/>
              <w:rPr>
                <w:sz w:val="24"/>
                <w:szCs w:val="24"/>
              </w:rPr>
            </w:pPr>
            <w:r w:rsidRPr="00AE3CCF">
              <w:rPr>
                <w:sz w:val="24"/>
                <w:szCs w:val="24"/>
              </w:rPr>
              <w:t xml:space="preserve">Частота выявления нарушений </w:t>
            </w:r>
          </w:p>
          <w:p w:rsidR="00BF750D" w:rsidRPr="00AE3CCF" w:rsidRDefault="00BF750D" w:rsidP="009320C2">
            <w:pPr>
              <w:spacing w:line="240" w:lineRule="auto"/>
              <w:jc w:val="center"/>
              <w:rPr>
                <w:sz w:val="24"/>
                <w:szCs w:val="24"/>
              </w:rPr>
            </w:pPr>
            <w:r w:rsidRPr="00AE3CCF">
              <w:rPr>
                <w:sz w:val="24"/>
                <w:szCs w:val="24"/>
              </w:rPr>
              <w:t>на одно МНК</w:t>
            </w:r>
          </w:p>
        </w:tc>
        <w:tc>
          <w:tcPr>
            <w:tcW w:w="1124" w:type="pct"/>
            <w:shd w:val="clear" w:color="auto" w:fill="FFFFFF"/>
          </w:tcPr>
          <w:p w:rsidR="00BF750D" w:rsidRPr="00AE3CCF" w:rsidRDefault="00BF750D" w:rsidP="009320C2">
            <w:pPr>
              <w:spacing w:line="240" w:lineRule="auto"/>
              <w:jc w:val="center"/>
              <w:rPr>
                <w:sz w:val="24"/>
                <w:szCs w:val="24"/>
              </w:rPr>
            </w:pPr>
            <w:r w:rsidRPr="00AE3CCF">
              <w:rPr>
                <w:sz w:val="24"/>
                <w:szCs w:val="24"/>
              </w:rPr>
              <w:t>0,1</w:t>
            </w:r>
          </w:p>
        </w:tc>
        <w:tc>
          <w:tcPr>
            <w:tcW w:w="1247" w:type="pct"/>
            <w:shd w:val="clear" w:color="auto" w:fill="FFFFFF"/>
          </w:tcPr>
          <w:p w:rsidR="00BF750D" w:rsidRPr="00AE3CCF" w:rsidRDefault="00BF750D" w:rsidP="009320C2">
            <w:pPr>
              <w:spacing w:line="240" w:lineRule="auto"/>
              <w:jc w:val="center"/>
              <w:rPr>
                <w:sz w:val="24"/>
                <w:szCs w:val="24"/>
              </w:rPr>
            </w:pPr>
            <w:r w:rsidRPr="00AE3CCF">
              <w:rPr>
                <w:sz w:val="24"/>
                <w:szCs w:val="24"/>
              </w:rPr>
              <w:t>0,5</w:t>
            </w:r>
          </w:p>
        </w:tc>
      </w:tr>
      <w:tr w:rsidR="00BF750D" w:rsidRPr="00AE3CCF" w:rsidTr="009320C2">
        <w:trPr>
          <w:jc w:val="center"/>
        </w:trPr>
        <w:tc>
          <w:tcPr>
            <w:tcW w:w="2630" w:type="pct"/>
            <w:shd w:val="clear" w:color="auto" w:fill="FFFFFF"/>
          </w:tcPr>
          <w:p w:rsidR="00BF750D" w:rsidRPr="00AE3CCF" w:rsidRDefault="00BF750D" w:rsidP="009320C2">
            <w:pPr>
              <w:spacing w:line="240" w:lineRule="auto"/>
              <w:jc w:val="center"/>
              <w:rPr>
                <w:i/>
                <w:sz w:val="24"/>
                <w:szCs w:val="24"/>
              </w:rPr>
            </w:pPr>
          </w:p>
          <w:p w:rsidR="00BF750D" w:rsidRPr="008A5119" w:rsidRDefault="00BF750D" w:rsidP="009320C2">
            <w:pPr>
              <w:spacing w:line="240" w:lineRule="auto"/>
              <w:jc w:val="center"/>
              <w:rPr>
                <w:b/>
                <w:i/>
                <w:sz w:val="24"/>
                <w:szCs w:val="24"/>
              </w:rPr>
            </w:pPr>
            <w:r w:rsidRPr="008A5119">
              <w:rPr>
                <w:b/>
                <w:i/>
                <w:sz w:val="24"/>
                <w:szCs w:val="24"/>
              </w:rPr>
              <w:t>Принятые меры</w:t>
            </w:r>
          </w:p>
          <w:p w:rsidR="00BF750D" w:rsidRPr="00AE3CCF" w:rsidRDefault="00BF750D" w:rsidP="009320C2">
            <w:pPr>
              <w:spacing w:line="240" w:lineRule="auto"/>
              <w:jc w:val="center"/>
              <w:rPr>
                <w:i/>
                <w:sz w:val="24"/>
                <w:szCs w:val="24"/>
              </w:rPr>
            </w:pPr>
          </w:p>
        </w:tc>
        <w:tc>
          <w:tcPr>
            <w:tcW w:w="1124" w:type="pct"/>
            <w:shd w:val="clear" w:color="auto" w:fill="FFFFFF"/>
          </w:tcPr>
          <w:p w:rsidR="00BF750D" w:rsidRPr="00AE3CCF" w:rsidRDefault="00BF750D" w:rsidP="009320C2">
            <w:pPr>
              <w:spacing w:line="240" w:lineRule="auto"/>
              <w:jc w:val="center"/>
              <w:rPr>
                <w:i/>
                <w:sz w:val="24"/>
                <w:szCs w:val="24"/>
              </w:rPr>
            </w:pPr>
          </w:p>
        </w:tc>
        <w:tc>
          <w:tcPr>
            <w:tcW w:w="1247" w:type="pct"/>
            <w:shd w:val="clear" w:color="auto" w:fill="FFFFFF"/>
          </w:tcPr>
          <w:p w:rsidR="00BF750D" w:rsidRPr="00AE3CCF" w:rsidRDefault="00BF750D" w:rsidP="009320C2">
            <w:pPr>
              <w:spacing w:line="240" w:lineRule="auto"/>
              <w:jc w:val="center"/>
              <w:rPr>
                <w:i/>
                <w:sz w:val="24"/>
                <w:szCs w:val="24"/>
              </w:rPr>
            </w:pPr>
          </w:p>
        </w:tc>
      </w:tr>
      <w:tr w:rsidR="00BF750D" w:rsidRPr="00AE3CCF" w:rsidTr="009320C2">
        <w:trPr>
          <w:jc w:val="center"/>
        </w:trPr>
        <w:tc>
          <w:tcPr>
            <w:tcW w:w="2630" w:type="pct"/>
            <w:shd w:val="clear" w:color="auto" w:fill="FFFFFF"/>
            <w:vAlign w:val="center"/>
          </w:tcPr>
          <w:p w:rsidR="00BF750D" w:rsidRPr="00AE3CCF" w:rsidRDefault="00BF750D" w:rsidP="009320C2">
            <w:pPr>
              <w:spacing w:line="240" w:lineRule="auto"/>
              <w:jc w:val="center"/>
              <w:rPr>
                <w:sz w:val="24"/>
                <w:szCs w:val="24"/>
              </w:rPr>
            </w:pPr>
            <w:r w:rsidRPr="00AE3CCF">
              <w:rPr>
                <w:sz w:val="24"/>
                <w:szCs w:val="24"/>
              </w:rPr>
              <w:t>Составлено протоколов</w:t>
            </w:r>
          </w:p>
        </w:tc>
        <w:tc>
          <w:tcPr>
            <w:tcW w:w="1124" w:type="pct"/>
          </w:tcPr>
          <w:p w:rsidR="00BF750D" w:rsidRPr="00AE3CCF" w:rsidRDefault="00BF750D" w:rsidP="009320C2">
            <w:pPr>
              <w:spacing w:line="240" w:lineRule="auto"/>
              <w:jc w:val="center"/>
              <w:rPr>
                <w:sz w:val="24"/>
                <w:szCs w:val="24"/>
              </w:rPr>
            </w:pPr>
            <w:r w:rsidRPr="00AE3CCF">
              <w:rPr>
                <w:sz w:val="24"/>
                <w:szCs w:val="24"/>
              </w:rPr>
              <w:t>20</w:t>
            </w:r>
          </w:p>
        </w:tc>
        <w:tc>
          <w:tcPr>
            <w:tcW w:w="1247" w:type="pct"/>
          </w:tcPr>
          <w:p w:rsidR="00BF750D" w:rsidRPr="00AE3CCF" w:rsidRDefault="00BF750D" w:rsidP="009320C2">
            <w:pPr>
              <w:spacing w:line="240" w:lineRule="auto"/>
              <w:jc w:val="center"/>
              <w:rPr>
                <w:sz w:val="24"/>
                <w:szCs w:val="24"/>
              </w:rPr>
            </w:pPr>
            <w:r w:rsidRPr="00AE3CCF">
              <w:rPr>
                <w:sz w:val="24"/>
                <w:szCs w:val="24"/>
              </w:rPr>
              <w:t>4</w:t>
            </w:r>
          </w:p>
        </w:tc>
      </w:tr>
      <w:tr w:rsidR="00BF750D" w:rsidRPr="00AE3CCF" w:rsidTr="009320C2">
        <w:trPr>
          <w:jc w:val="center"/>
        </w:trPr>
        <w:tc>
          <w:tcPr>
            <w:tcW w:w="2630" w:type="pct"/>
            <w:shd w:val="clear" w:color="auto" w:fill="FFFFFF"/>
            <w:vAlign w:val="center"/>
          </w:tcPr>
          <w:p w:rsidR="00BF750D" w:rsidRPr="00AE3CCF" w:rsidRDefault="00BF750D" w:rsidP="009320C2">
            <w:pPr>
              <w:spacing w:line="240" w:lineRule="auto"/>
              <w:jc w:val="center"/>
              <w:rPr>
                <w:sz w:val="24"/>
                <w:szCs w:val="24"/>
              </w:rPr>
            </w:pPr>
            <w:r w:rsidRPr="00AE3CCF">
              <w:rPr>
                <w:sz w:val="24"/>
                <w:szCs w:val="24"/>
              </w:rPr>
              <w:t>Выдано предписаний</w:t>
            </w:r>
          </w:p>
        </w:tc>
        <w:tc>
          <w:tcPr>
            <w:tcW w:w="1124" w:type="pct"/>
          </w:tcPr>
          <w:p w:rsidR="00BF750D" w:rsidRPr="00AE3CCF" w:rsidRDefault="00BF750D" w:rsidP="009320C2">
            <w:pPr>
              <w:spacing w:line="240" w:lineRule="auto"/>
              <w:jc w:val="center"/>
              <w:rPr>
                <w:sz w:val="24"/>
                <w:szCs w:val="24"/>
              </w:rPr>
            </w:pPr>
            <w:r w:rsidRPr="00AE3CCF">
              <w:rPr>
                <w:sz w:val="24"/>
                <w:szCs w:val="24"/>
              </w:rPr>
              <w:t>0</w:t>
            </w:r>
          </w:p>
        </w:tc>
        <w:tc>
          <w:tcPr>
            <w:tcW w:w="1247" w:type="pct"/>
          </w:tcPr>
          <w:p w:rsidR="00BF750D" w:rsidRPr="00AE3CCF" w:rsidRDefault="00BF750D" w:rsidP="009320C2">
            <w:pPr>
              <w:spacing w:line="240" w:lineRule="auto"/>
              <w:jc w:val="center"/>
              <w:rPr>
                <w:sz w:val="24"/>
                <w:szCs w:val="24"/>
              </w:rPr>
            </w:pPr>
            <w:r w:rsidRPr="00AE3CCF">
              <w:rPr>
                <w:sz w:val="24"/>
                <w:szCs w:val="24"/>
              </w:rPr>
              <w:t>0</w:t>
            </w:r>
          </w:p>
        </w:tc>
      </w:tr>
      <w:tr w:rsidR="00BF750D" w:rsidRPr="00AE3CCF" w:rsidTr="009320C2">
        <w:trPr>
          <w:jc w:val="center"/>
        </w:trPr>
        <w:tc>
          <w:tcPr>
            <w:tcW w:w="2630" w:type="pct"/>
            <w:shd w:val="clear" w:color="auto" w:fill="FFFFFF"/>
            <w:vAlign w:val="center"/>
          </w:tcPr>
          <w:p w:rsidR="00BF750D" w:rsidRPr="00AE3CCF" w:rsidRDefault="00BF750D" w:rsidP="009320C2">
            <w:pPr>
              <w:spacing w:line="240" w:lineRule="auto"/>
              <w:jc w:val="center"/>
              <w:rPr>
                <w:sz w:val="24"/>
                <w:szCs w:val="24"/>
              </w:rPr>
            </w:pPr>
            <w:r w:rsidRPr="00AE3CCF">
              <w:rPr>
                <w:sz w:val="24"/>
                <w:szCs w:val="24"/>
              </w:rPr>
              <w:t>Выдано предупреждений</w:t>
            </w:r>
          </w:p>
          <w:p w:rsidR="00BF750D" w:rsidRPr="00AE3CCF" w:rsidRDefault="00BF750D" w:rsidP="009320C2">
            <w:pPr>
              <w:spacing w:line="240" w:lineRule="auto"/>
              <w:jc w:val="center"/>
              <w:rPr>
                <w:sz w:val="24"/>
                <w:szCs w:val="24"/>
              </w:rPr>
            </w:pPr>
            <w:r w:rsidRPr="00AE3CCF">
              <w:rPr>
                <w:sz w:val="24"/>
                <w:szCs w:val="24"/>
              </w:rPr>
              <w:t xml:space="preserve"> (ст. 16 закона о СМИ)</w:t>
            </w:r>
          </w:p>
        </w:tc>
        <w:tc>
          <w:tcPr>
            <w:tcW w:w="1124" w:type="pct"/>
            <w:shd w:val="clear" w:color="auto" w:fill="FFFFFF"/>
          </w:tcPr>
          <w:p w:rsidR="00BF750D" w:rsidRPr="00AE3CCF" w:rsidRDefault="00BF750D" w:rsidP="009320C2">
            <w:pPr>
              <w:spacing w:line="240" w:lineRule="auto"/>
              <w:jc w:val="center"/>
              <w:rPr>
                <w:sz w:val="24"/>
                <w:szCs w:val="24"/>
              </w:rPr>
            </w:pPr>
            <w:r w:rsidRPr="00AE3CCF">
              <w:rPr>
                <w:sz w:val="24"/>
                <w:szCs w:val="24"/>
              </w:rPr>
              <w:t>0</w:t>
            </w:r>
          </w:p>
        </w:tc>
        <w:tc>
          <w:tcPr>
            <w:tcW w:w="1247" w:type="pct"/>
            <w:shd w:val="clear" w:color="auto" w:fill="FFFFFF"/>
          </w:tcPr>
          <w:p w:rsidR="00BF750D" w:rsidRPr="00AE3CCF" w:rsidRDefault="00BF750D" w:rsidP="009320C2">
            <w:pPr>
              <w:spacing w:line="240" w:lineRule="auto"/>
              <w:jc w:val="center"/>
              <w:rPr>
                <w:sz w:val="24"/>
                <w:szCs w:val="24"/>
              </w:rPr>
            </w:pPr>
            <w:r w:rsidRPr="00AE3CCF">
              <w:rPr>
                <w:sz w:val="24"/>
                <w:szCs w:val="24"/>
              </w:rPr>
              <w:t>0</w:t>
            </w:r>
          </w:p>
        </w:tc>
      </w:tr>
      <w:tr w:rsidR="00BF750D" w:rsidRPr="00AE3CCF" w:rsidTr="009320C2">
        <w:trPr>
          <w:jc w:val="center"/>
        </w:trPr>
        <w:tc>
          <w:tcPr>
            <w:tcW w:w="2630" w:type="pct"/>
            <w:shd w:val="clear" w:color="auto" w:fill="FFFFFF"/>
            <w:vAlign w:val="center"/>
          </w:tcPr>
          <w:p w:rsidR="00BF750D" w:rsidRPr="00AE3CCF" w:rsidRDefault="00BF750D" w:rsidP="009320C2">
            <w:pPr>
              <w:spacing w:line="240" w:lineRule="auto"/>
              <w:jc w:val="center"/>
              <w:rPr>
                <w:sz w:val="24"/>
                <w:szCs w:val="24"/>
              </w:rPr>
            </w:pPr>
            <w:r w:rsidRPr="00AE3CCF">
              <w:rPr>
                <w:sz w:val="24"/>
                <w:szCs w:val="24"/>
              </w:rPr>
              <w:lastRenderedPageBreak/>
              <w:t>Доля административных штрафов в общем количестве назначенных административных наказаний</w:t>
            </w:r>
            <w:proofErr w:type="gramStart"/>
            <w:r w:rsidRPr="00AE3CCF">
              <w:rPr>
                <w:sz w:val="24"/>
                <w:szCs w:val="24"/>
              </w:rPr>
              <w:t xml:space="preserve"> (%)</w:t>
            </w:r>
            <w:proofErr w:type="gramEnd"/>
          </w:p>
        </w:tc>
        <w:tc>
          <w:tcPr>
            <w:tcW w:w="1124" w:type="pct"/>
            <w:shd w:val="clear" w:color="auto" w:fill="FFFFFF"/>
          </w:tcPr>
          <w:p w:rsidR="00BF750D" w:rsidRPr="00AE3CCF" w:rsidRDefault="00BF750D" w:rsidP="009320C2">
            <w:pPr>
              <w:spacing w:line="240" w:lineRule="auto"/>
              <w:jc w:val="center"/>
              <w:rPr>
                <w:sz w:val="24"/>
                <w:szCs w:val="24"/>
              </w:rPr>
            </w:pPr>
            <w:r w:rsidRPr="00AE3CCF">
              <w:rPr>
                <w:sz w:val="24"/>
                <w:szCs w:val="24"/>
              </w:rPr>
              <w:t>5</w:t>
            </w:r>
          </w:p>
        </w:tc>
        <w:tc>
          <w:tcPr>
            <w:tcW w:w="1247" w:type="pct"/>
            <w:shd w:val="clear" w:color="auto" w:fill="FFFFFF"/>
          </w:tcPr>
          <w:p w:rsidR="00BF750D" w:rsidRPr="00AE3CCF" w:rsidRDefault="00BF750D" w:rsidP="009320C2">
            <w:pPr>
              <w:spacing w:line="240" w:lineRule="auto"/>
              <w:jc w:val="center"/>
              <w:rPr>
                <w:sz w:val="24"/>
                <w:szCs w:val="24"/>
              </w:rPr>
            </w:pPr>
            <w:r w:rsidRPr="00AE3CCF">
              <w:rPr>
                <w:sz w:val="24"/>
                <w:szCs w:val="24"/>
              </w:rPr>
              <w:t>0</w:t>
            </w:r>
          </w:p>
        </w:tc>
      </w:tr>
      <w:tr w:rsidR="00BF750D" w:rsidRPr="00AE3CCF" w:rsidTr="009320C2">
        <w:trPr>
          <w:jc w:val="center"/>
        </w:trPr>
        <w:tc>
          <w:tcPr>
            <w:tcW w:w="2630" w:type="pct"/>
            <w:shd w:val="clear" w:color="auto" w:fill="FFFFFF"/>
            <w:vAlign w:val="center"/>
          </w:tcPr>
          <w:p w:rsidR="00BF750D" w:rsidRPr="00AE3CCF" w:rsidRDefault="00BF750D" w:rsidP="009320C2">
            <w:pPr>
              <w:spacing w:line="240" w:lineRule="auto"/>
              <w:jc w:val="center"/>
              <w:rPr>
                <w:sz w:val="24"/>
                <w:szCs w:val="24"/>
              </w:rPr>
            </w:pPr>
            <w:r w:rsidRPr="00AE3CCF">
              <w:rPr>
                <w:sz w:val="24"/>
                <w:szCs w:val="24"/>
              </w:rPr>
              <w:t>Средняя сумма штрафов на одно МНК</w:t>
            </w:r>
          </w:p>
        </w:tc>
        <w:tc>
          <w:tcPr>
            <w:tcW w:w="1124" w:type="pct"/>
            <w:shd w:val="clear" w:color="auto" w:fill="FFFFFF"/>
          </w:tcPr>
          <w:p w:rsidR="00BF750D" w:rsidRPr="00AE3CCF" w:rsidRDefault="00BF750D" w:rsidP="009320C2">
            <w:pPr>
              <w:spacing w:line="240" w:lineRule="auto"/>
              <w:jc w:val="center"/>
              <w:rPr>
                <w:sz w:val="24"/>
                <w:szCs w:val="24"/>
              </w:rPr>
            </w:pPr>
            <w:r w:rsidRPr="00AE3CCF">
              <w:rPr>
                <w:sz w:val="24"/>
                <w:szCs w:val="24"/>
              </w:rPr>
              <w:t>300</w:t>
            </w:r>
          </w:p>
        </w:tc>
        <w:tc>
          <w:tcPr>
            <w:tcW w:w="1247" w:type="pct"/>
            <w:shd w:val="clear" w:color="auto" w:fill="FFFFFF"/>
          </w:tcPr>
          <w:p w:rsidR="00BF750D" w:rsidRPr="00AE3CCF" w:rsidRDefault="00BF750D" w:rsidP="009320C2">
            <w:pPr>
              <w:spacing w:line="240" w:lineRule="auto"/>
              <w:jc w:val="center"/>
              <w:rPr>
                <w:sz w:val="24"/>
                <w:szCs w:val="24"/>
              </w:rPr>
            </w:pPr>
            <w:r w:rsidRPr="00AE3CCF">
              <w:rPr>
                <w:sz w:val="24"/>
                <w:szCs w:val="24"/>
              </w:rPr>
              <w:t>0</w:t>
            </w:r>
          </w:p>
        </w:tc>
      </w:tr>
    </w:tbl>
    <w:p w:rsidR="00BA6752" w:rsidRPr="000F2D6C" w:rsidRDefault="00BA6752" w:rsidP="00855B64">
      <w:pPr>
        <w:spacing w:line="240" w:lineRule="auto"/>
        <w:rPr>
          <w:sz w:val="24"/>
          <w:szCs w:val="24"/>
        </w:rPr>
      </w:pPr>
    </w:p>
    <w:p w:rsidR="00BF750D" w:rsidRPr="00381698" w:rsidRDefault="00BF750D" w:rsidP="00BF750D">
      <w:pPr>
        <w:spacing w:line="240" w:lineRule="auto"/>
        <w:ind w:firstLine="709"/>
        <w:rPr>
          <w:sz w:val="28"/>
          <w:szCs w:val="28"/>
        </w:rPr>
      </w:pPr>
      <w:r w:rsidRPr="00381698">
        <w:rPr>
          <w:sz w:val="28"/>
          <w:szCs w:val="26"/>
        </w:rPr>
        <w:t xml:space="preserve">В первом квартале 2020 года степень выполнения запланированных мероприятий составила 100 %. </w:t>
      </w:r>
    </w:p>
    <w:p w:rsidR="00BF750D" w:rsidRPr="00381698" w:rsidRDefault="00BF750D" w:rsidP="00BF750D">
      <w:pPr>
        <w:spacing w:line="240" w:lineRule="auto"/>
        <w:ind w:firstLine="709"/>
        <w:rPr>
          <w:sz w:val="28"/>
          <w:szCs w:val="26"/>
        </w:rPr>
      </w:pPr>
      <w:r w:rsidRPr="00381698">
        <w:rPr>
          <w:sz w:val="28"/>
          <w:szCs w:val="26"/>
        </w:rPr>
        <w:t>Эксперты и экспертные организации к проведению мероприятий по контролю не привлекались.</w:t>
      </w:r>
    </w:p>
    <w:p w:rsidR="00BF750D" w:rsidRPr="00381698" w:rsidRDefault="00BF750D" w:rsidP="00BF750D">
      <w:pPr>
        <w:spacing w:line="240" w:lineRule="auto"/>
        <w:rPr>
          <w:bCs/>
          <w:sz w:val="28"/>
          <w:szCs w:val="26"/>
        </w:rPr>
      </w:pPr>
      <w:r w:rsidRPr="00381698">
        <w:rPr>
          <w:bCs/>
          <w:sz w:val="28"/>
          <w:szCs w:val="26"/>
        </w:rPr>
        <w:t xml:space="preserve">Анализ и определение возможных последствий выявленных нарушений </w:t>
      </w:r>
    </w:p>
    <w:p w:rsidR="00BA6752" w:rsidRPr="000F2D6C" w:rsidRDefault="00BA6752" w:rsidP="00855B64">
      <w:pPr>
        <w:spacing w:line="240" w:lineRule="auto"/>
        <w:rPr>
          <w:bCs/>
          <w:szCs w:val="24"/>
        </w:rPr>
      </w:pPr>
    </w:p>
    <w:tbl>
      <w:tblPr>
        <w:tblStyle w:val="af7"/>
        <w:tblW w:w="0" w:type="auto"/>
        <w:jc w:val="center"/>
        <w:shd w:val="clear" w:color="auto" w:fill="FFFFFF"/>
        <w:tblLook w:val="04A0"/>
      </w:tblPr>
      <w:tblGrid>
        <w:gridCol w:w="447"/>
        <w:gridCol w:w="2769"/>
        <w:gridCol w:w="2452"/>
        <w:gridCol w:w="3904"/>
      </w:tblGrid>
      <w:tr w:rsidR="00BF750D" w:rsidRPr="00AE3CCF" w:rsidTr="009320C2">
        <w:trPr>
          <w:jc w:val="center"/>
        </w:trPr>
        <w:tc>
          <w:tcPr>
            <w:tcW w:w="452" w:type="dxa"/>
            <w:shd w:val="clear" w:color="auto" w:fill="FFFFFF"/>
            <w:vAlign w:val="center"/>
          </w:tcPr>
          <w:p w:rsidR="00BF750D" w:rsidRPr="00AE3CCF" w:rsidRDefault="00BF750D" w:rsidP="009320C2">
            <w:pPr>
              <w:spacing w:line="240" w:lineRule="auto"/>
              <w:ind w:right="-108"/>
              <w:jc w:val="center"/>
              <w:rPr>
                <w:bCs/>
                <w:sz w:val="24"/>
                <w:szCs w:val="24"/>
              </w:rPr>
            </w:pPr>
            <w:r w:rsidRPr="00AE3CCF">
              <w:rPr>
                <w:bCs/>
                <w:sz w:val="24"/>
                <w:szCs w:val="24"/>
              </w:rPr>
              <w:t>№ п/п</w:t>
            </w:r>
          </w:p>
        </w:tc>
        <w:tc>
          <w:tcPr>
            <w:tcW w:w="3081" w:type="dxa"/>
            <w:shd w:val="clear" w:color="auto" w:fill="FFFFFF"/>
            <w:vAlign w:val="center"/>
          </w:tcPr>
          <w:p w:rsidR="00BF750D" w:rsidRPr="00AE3CCF" w:rsidRDefault="00BF750D" w:rsidP="009320C2">
            <w:pPr>
              <w:spacing w:line="240" w:lineRule="auto"/>
              <w:jc w:val="center"/>
              <w:rPr>
                <w:bCs/>
                <w:sz w:val="24"/>
                <w:szCs w:val="24"/>
              </w:rPr>
            </w:pPr>
            <w:r w:rsidRPr="00AE3CCF">
              <w:rPr>
                <w:bCs/>
                <w:sz w:val="24"/>
                <w:szCs w:val="24"/>
              </w:rPr>
              <w:t>Тип нарушения</w:t>
            </w:r>
          </w:p>
        </w:tc>
        <w:tc>
          <w:tcPr>
            <w:tcW w:w="2784" w:type="dxa"/>
            <w:shd w:val="clear" w:color="auto" w:fill="FFFFFF"/>
            <w:vAlign w:val="center"/>
          </w:tcPr>
          <w:p w:rsidR="00BF750D" w:rsidRPr="00AE3CCF" w:rsidRDefault="00BF750D" w:rsidP="009320C2">
            <w:pPr>
              <w:spacing w:line="240" w:lineRule="auto"/>
              <w:jc w:val="center"/>
              <w:rPr>
                <w:bCs/>
                <w:sz w:val="24"/>
                <w:szCs w:val="24"/>
              </w:rPr>
            </w:pPr>
            <w:r w:rsidRPr="00AE3CCF">
              <w:rPr>
                <w:bCs/>
                <w:sz w:val="24"/>
                <w:szCs w:val="24"/>
              </w:rPr>
              <w:t>Количество выявленных нарушений данного типа в отчетный период</w:t>
            </w:r>
          </w:p>
        </w:tc>
        <w:tc>
          <w:tcPr>
            <w:tcW w:w="2760" w:type="dxa"/>
            <w:shd w:val="clear" w:color="auto" w:fill="FFFFFF"/>
            <w:vAlign w:val="center"/>
          </w:tcPr>
          <w:p w:rsidR="00BF750D" w:rsidRPr="00AE3CCF" w:rsidRDefault="00BF750D" w:rsidP="009320C2">
            <w:pPr>
              <w:spacing w:line="240" w:lineRule="auto"/>
              <w:jc w:val="center"/>
              <w:rPr>
                <w:bCs/>
                <w:sz w:val="24"/>
                <w:szCs w:val="24"/>
              </w:rPr>
            </w:pPr>
            <w:r w:rsidRPr="00AE3CCF">
              <w:rPr>
                <w:bCs/>
                <w:sz w:val="24"/>
                <w:szCs w:val="24"/>
              </w:rPr>
              <w:t>Характер возможного вреда (ущерба) от нарушений</w:t>
            </w:r>
          </w:p>
        </w:tc>
      </w:tr>
      <w:tr w:rsidR="00BF750D" w:rsidRPr="00AE3CCF" w:rsidTr="009320C2">
        <w:trPr>
          <w:jc w:val="center"/>
        </w:trPr>
        <w:tc>
          <w:tcPr>
            <w:tcW w:w="452" w:type="dxa"/>
            <w:shd w:val="clear" w:color="auto" w:fill="FFFFFF"/>
            <w:vAlign w:val="center"/>
          </w:tcPr>
          <w:p w:rsidR="00BF750D" w:rsidRPr="00AE3CCF" w:rsidRDefault="00BF750D" w:rsidP="009320C2">
            <w:pPr>
              <w:spacing w:line="240" w:lineRule="auto"/>
              <w:ind w:right="-108"/>
              <w:jc w:val="center"/>
              <w:rPr>
                <w:bCs/>
                <w:sz w:val="24"/>
                <w:szCs w:val="24"/>
              </w:rPr>
            </w:pPr>
            <w:r w:rsidRPr="00AE3CCF">
              <w:rPr>
                <w:bCs/>
                <w:sz w:val="24"/>
                <w:szCs w:val="24"/>
              </w:rPr>
              <w:t>2</w:t>
            </w:r>
          </w:p>
        </w:tc>
        <w:tc>
          <w:tcPr>
            <w:tcW w:w="3081" w:type="dxa"/>
            <w:shd w:val="clear" w:color="auto" w:fill="FFFFFF"/>
            <w:vAlign w:val="center"/>
          </w:tcPr>
          <w:p w:rsidR="00BF750D" w:rsidRPr="00AE3CCF" w:rsidRDefault="00BF750D" w:rsidP="009320C2">
            <w:pPr>
              <w:spacing w:line="240" w:lineRule="auto"/>
              <w:jc w:val="center"/>
              <w:rPr>
                <w:sz w:val="24"/>
                <w:szCs w:val="24"/>
              </w:rPr>
            </w:pPr>
            <w:r w:rsidRPr="00AE3CCF">
              <w:rPr>
                <w:sz w:val="24"/>
                <w:szCs w:val="24"/>
              </w:rPr>
              <w:t>Нарушение порядка объявления выходных данных</w:t>
            </w:r>
          </w:p>
        </w:tc>
        <w:tc>
          <w:tcPr>
            <w:tcW w:w="2784" w:type="dxa"/>
            <w:shd w:val="clear" w:color="auto" w:fill="FFFFFF"/>
            <w:vAlign w:val="center"/>
          </w:tcPr>
          <w:p w:rsidR="00BF750D" w:rsidRPr="00AE3CCF" w:rsidRDefault="00BF750D" w:rsidP="009320C2">
            <w:pPr>
              <w:spacing w:line="240" w:lineRule="auto"/>
              <w:jc w:val="center"/>
              <w:rPr>
                <w:bCs/>
                <w:sz w:val="24"/>
                <w:szCs w:val="24"/>
              </w:rPr>
            </w:pPr>
            <w:r w:rsidRPr="00AE3CCF">
              <w:rPr>
                <w:bCs/>
                <w:sz w:val="24"/>
                <w:szCs w:val="24"/>
              </w:rPr>
              <w:t>1</w:t>
            </w:r>
          </w:p>
        </w:tc>
        <w:tc>
          <w:tcPr>
            <w:tcW w:w="2760" w:type="dxa"/>
            <w:shd w:val="clear" w:color="auto" w:fill="FFFFFF"/>
            <w:vAlign w:val="center"/>
          </w:tcPr>
          <w:p w:rsidR="00BF750D" w:rsidRPr="00AE3CCF" w:rsidRDefault="00BF750D" w:rsidP="009320C2">
            <w:pPr>
              <w:spacing w:line="276" w:lineRule="auto"/>
              <w:jc w:val="center"/>
              <w:rPr>
                <w:sz w:val="24"/>
                <w:szCs w:val="24"/>
              </w:rPr>
            </w:pPr>
            <w:r w:rsidRPr="00AE3CCF">
              <w:rPr>
                <w:sz w:val="24"/>
                <w:szCs w:val="24"/>
              </w:rPr>
              <w:t>введение в заблуждение потребителей продукции телерадиовещания</w:t>
            </w:r>
          </w:p>
        </w:tc>
      </w:tr>
      <w:tr w:rsidR="00BF750D" w:rsidRPr="00AE3CCF" w:rsidTr="009320C2">
        <w:trPr>
          <w:jc w:val="center"/>
        </w:trPr>
        <w:tc>
          <w:tcPr>
            <w:tcW w:w="452" w:type="dxa"/>
            <w:shd w:val="clear" w:color="auto" w:fill="FFFFFF"/>
            <w:vAlign w:val="center"/>
          </w:tcPr>
          <w:p w:rsidR="00BF750D" w:rsidRPr="00AE3CCF" w:rsidRDefault="00BF750D" w:rsidP="009320C2">
            <w:pPr>
              <w:spacing w:line="240" w:lineRule="auto"/>
              <w:ind w:right="-108"/>
              <w:jc w:val="center"/>
              <w:rPr>
                <w:bCs/>
                <w:sz w:val="24"/>
                <w:szCs w:val="24"/>
              </w:rPr>
            </w:pPr>
            <w:r w:rsidRPr="00AE3CCF">
              <w:rPr>
                <w:bCs/>
                <w:sz w:val="24"/>
                <w:szCs w:val="24"/>
              </w:rPr>
              <w:t>3</w:t>
            </w:r>
          </w:p>
        </w:tc>
        <w:tc>
          <w:tcPr>
            <w:tcW w:w="3081" w:type="dxa"/>
            <w:shd w:val="clear" w:color="auto" w:fill="FFFFFF"/>
            <w:vAlign w:val="center"/>
          </w:tcPr>
          <w:p w:rsidR="00BF750D" w:rsidRPr="00AE3CCF" w:rsidRDefault="00BF750D" w:rsidP="009320C2">
            <w:pPr>
              <w:spacing w:line="240" w:lineRule="auto"/>
              <w:jc w:val="center"/>
              <w:rPr>
                <w:sz w:val="24"/>
                <w:szCs w:val="24"/>
              </w:rPr>
            </w:pPr>
            <w:r w:rsidRPr="00AE3CCF">
              <w:rPr>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BF750D" w:rsidRPr="00AE3CCF" w:rsidRDefault="00BF750D" w:rsidP="009320C2">
            <w:pPr>
              <w:spacing w:line="240" w:lineRule="auto"/>
              <w:jc w:val="center"/>
              <w:rPr>
                <w:bCs/>
                <w:sz w:val="24"/>
                <w:szCs w:val="24"/>
              </w:rPr>
            </w:pPr>
            <w:r w:rsidRPr="00AE3CCF">
              <w:rPr>
                <w:bCs/>
                <w:sz w:val="24"/>
                <w:szCs w:val="24"/>
              </w:rPr>
              <w:t>2</w:t>
            </w:r>
          </w:p>
        </w:tc>
        <w:tc>
          <w:tcPr>
            <w:tcW w:w="2760" w:type="dxa"/>
            <w:shd w:val="clear" w:color="auto" w:fill="FFFFFF"/>
            <w:vAlign w:val="center"/>
          </w:tcPr>
          <w:p w:rsidR="00BF750D" w:rsidRPr="00AE3CCF" w:rsidRDefault="00BF750D" w:rsidP="009320C2">
            <w:pPr>
              <w:spacing w:line="276" w:lineRule="auto"/>
              <w:jc w:val="center"/>
              <w:rPr>
                <w:sz w:val="24"/>
                <w:szCs w:val="24"/>
              </w:rPr>
            </w:pPr>
            <w:r w:rsidRPr="00AE3CCF">
              <w:rPr>
                <w:sz w:val="24"/>
                <w:szCs w:val="24"/>
              </w:rPr>
              <w:t>утрата государственными структурами информационного ресурса, недокомплектованиенационального библиотечно-информационного фонда</w:t>
            </w:r>
          </w:p>
        </w:tc>
      </w:tr>
    </w:tbl>
    <w:p w:rsidR="00BA6752" w:rsidRPr="000F2D6C" w:rsidRDefault="00BA6752" w:rsidP="00855B64">
      <w:pPr>
        <w:spacing w:line="240" w:lineRule="auto"/>
        <w:rPr>
          <w:bCs/>
          <w:sz w:val="24"/>
          <w:szCs w:val="24"/>
        </w:rPr>
      </w:pPr>
    </w:p>
    <w:p w:rsidR="00CD7F56" w:rsidRDefault="00BF750D" w:rsidP="00AE1027">
      <w:pPr>
        <w:spacing w:line="240" w:lineRule="auto"/>
        <w:ind w:firstLine="709"/>
        <w:rPr>
          <w:bCs/>
          <w:sz w:val="28"/>
          <w:szCs w:val="26"/>
        </w:rPr>
      </w:pPr>
      <w:r w:rsidRPr="00381698">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CD7F56" w:rsidRDefault="00CD7F56" w:rsidP="00AE1027">
      <w:pPr>
        <w:spacing w:line="240" w:lineRule="auto"/>
        <w:ind w:firstLine="709"/>
        <w:rPr>
          <w:bCs/>
          <w:sz w:val="28"/>
          <w:szCs w:val="26"/>
        </w:rPr>
      </w:pPr>
    </w:p>
    <w:p w:rsidR="00BA6752" w:rsidRPr="000F2D6C" w:rsidRDefault="00BA6752" w:rsidP="00CD7F56">
      <w:pPr>
        <w:spacing w:line="240" w:lineRule="auto"/>
        <w:jc w:val="center"/>
        <w:rPr>
          <w:i/>
          <w:sz w:val="28"/>
        </w:rPr>
      </w:pPr>
      <w:r w:rsidRPr="000F2D6C">
        <w:rPr>
          <w:i/>
          <w:sz w:val="28"/>
        </w:rPr>
        <w:t>Сведения о выполнении отдельных поручений</w:t>
      </w:r>
    </w:p>
    <w:p w:rsidR="00BA6752" w:rsidRPr="000F2D6C" w:rsidRDefault="00BA6752" w:rsidP="00CD7F56">
      <w:pPr>
        <w:spacing w:line="240" w:lineRule="auto"/>
        <w:jc w:val="center"/>
        <w:rPr>
          <w:i/>
          <w:sz w:val="28"/>
        </w:rPr>
      </w:pPr>
      <w:r w:rsidRPr="000F2D6C">
        <w:rPr>
          <w:i/>
          <w:sz w:val="28"/>
        </w:rPr>
        <w:t>Центрального аппарата Роскомнадзора:</w:t>
      </w:r>
    </w:p>
    <w:p w:rsidR="00BA6752" w:rsidRPr="000F2D6C" w:rsidRDefault="00BA6752" w:rsidP="00855B64">
      <w:pPr>
        <w:spacing w:line="240" w:lineRule="auto"/>
        <w:jc w:val="center"/>
        <w:rPr>
          <w:i/>
          <w:sz w:val="28"/>
        </w:rPr>
      </w:pPr>
    </w:p>
    <w:p w:rsidR="00956BB5" w:rsidRPr="00381698" w:rsidRDefault="00956BB5" w:rsidP="00956BB5">
      <w:pPr>
        <w:autoSpaceDE w:val="0"/>
        <w:autoSpaceDN w:val="0"/>
        <w:adjustRightInd w:val="0"/>
        <w:spacing w:line="240" w:lineRule="auto"/>
        <w:ind w:firstLine="709"/>
        <w:rPr>
          <w:noProof/>
          <w:sz w:val="28"/>
          <w:szCs w:val="28"/>
        </w:rPr>
      </w:pPr>
      <w:r w:rsidRPr="00381698">
        <w:rPr>
          <w:sz w:val="28"/>
          <w:szCs w:val="28"/>
        </w:rPr>
        <w:t xml:space="preserve">Отчет о результатах мониторинга </w:t>
      </w:r>
      <w:proofErr w:type="gramStart"/>
      <w:r w:rsidRPr="00381698">
        <w:rPr>
          <w:sz w:val="28"/>
          <w:szCs w:val="28"/>
        </w:rPr>
        <w:t>вещательных организаций, осуществляющих деятельность на территории конкурсных городов за 1 квартал 2020 года подготовлен</w:t>
      </w:r>
      <w:proofErr w:type="gramEnd"/>
      <w:r w:rsidRPr="00381698">
        <w:rPr>
          <w:sz w:val="28"/>
          <w:szCs w:val="28"/>
        </w:rPr>
        <w:t xml:space="preserve"> и направлен через ЕИС 2.0 (подсистема «Надзор и контроль» / «Мероприятия» / «Мониторинг в конкурсных городах») в </w:t>
      </w:r>
      <w:r w:rsidRPr="00381698">
        <w:rPr>
          <w:noProof/>
          <w:sz w:val="28"/>
          <w:szCs w:val="28"/>
        </w:rPr>
        <w:t>Управление  разрешительной работы, контроля и надзора в сфере массовых коммуникаций центрального аппарата Роскомнадзора в установленные сроки.</w:t>
      </w:r>
    </w:p>
    <w:p w:rsidR="00956BB5" w:rsidRPr="00381698" w:rsidRDefault="00956BB5" w:rsidP="00956BB5">
      <w:pPr>
        <w:autoSpaceDE w:val="0"/>
        <w:autoSpaceDN w:val="0"/>
        <w:adjustRightInd w:val="0"/>
        <w:spacing w:line="240" w:lineRule="auto"/>
        <w:ind w:firstLine="709"/>
        <w:rPr>
          <w:noProof/>
          <w:sz w:val="28"/>
          <w:szCs w:val="28"/>
        </w:rPr>
      </w:pPr>
      <w:r w:rsidRPr="00381698">
        <w:rPr>
          <w:sz w:val="28"/>
        </w:rPr>
        <w:t xml:space="preserve">Ежемесячно до 5 числа месяца, следующего за отчетным, </w:t>
      </w:r>
      <w:r w:rsidRPr="00381698">
        <w:rPr>
          <w:rFonts w:eastAsia="Calibri"/>
          <w:noProof/>
          <w:sz w:val="28"/>
          <w:szCs w:val="28"/>
        </w:rPr>
        <w:t xml:space="preserve">путем размещения информации в ЕИС 2.0 </w:t>
      </w:r>
      <w:r w:rsidRPr="00381698">
        <w:rPr>
          <w:rFonts w:eastAsia="Calibri"/>
          <w:sz w:val="28"/>
          <w:szCs w:val="0"/>
        </w:rPr>
        <w:t xml:space="preserve">направляются отчеты о результатах </w:t>
      </w:r>
      <w:r w:rsidRPr="00381698">
        <w:rPr>
          <w:rFonts w:eastAsia="Calibri"/>
          <w:sz w:val="28"/>
          <w:szCs w:val="0"/>
        </w:rPr>
        <w:lastRenderedPageBreak/>
        <w:t>мониторинга соблюдения редакциями СМИ/вещателями требований Федерального закона от 29.12.2010 № 436-ФЗ.</w:t>
      </w:r>
    </w:p>
    <w:p w:rsidR="00956BB5" w:rsidRPr="00381698" w:rsidRDefault="00956BB5" w:rsidP="00956BB5">
      <w:pPr>
        <w:spacing w:line="240" w:lineRule="auto"/>
        <w:ind w:firstLine="709"/>
        <w:rPr>
          <w:sz w:val="28"/>
        </w:rPr>
      </w:pPr>
      <w:r w:rsidRPr="00381698">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w:t>
      </w:r>
      <w:r w:rsidRPr="00381698">
        <w:rPr>
          <w:sz w:val="28"/>
        </w:rPr>
        <w:t xml:space="preserve"> телефону специалистами управления даются развернутые консультации по интересующим вопросам.</w:t>
      </w:r>
    </w:p>
    <w:p w:rsidR="00BA6752" w:rsidRPr="000F2D6C" w:rsidRDefault="00BA6752" w:rsidP="00855B64">
      <w:pPr>
        <w:spacing w:line="240" w:lineRule="auto"/>
        <w:ind w:firstLine="709"/>
        <w:rPr>
          <w:sz w:val="28"/>
        </w:rPr>
      </w:pPr>
    </w:p>
    <w:p w:rsidR="00855B64" w:rsidRPr="000F2D6C" w:rsidRDefault="00855B64" w:rsidP="00855B64">
      <w:pPr>
        <w:spacing w:line="240" w:lineRule="auto"/>
        <w:jc w:val="center"/>
        <w:rPr>
          <w:i/>
          <w:sz w:val="28"/>
          <w:szCs w:val="24"/>
        </w:rPr>
      </w:pPr>
    </w:p>
    <w:p w:rsidR="00956BB5" w:rsidRPr="00381698" w:rsidRDefault="00956BB5" w:rsidP="00956BB5">
      <w:pPr>
        <w:spacing w:line="240" w:lineRule="auto"/>
        <w:ind w:firstLine="709"/>
        <w:rPr>
          <w:sz w:val="28"/>
          <w:szCs w:val="26"/>
        </w:rPr>
      </w:pPr>
      <w:r w:rsidRPr="00381698">
        <w:rPr>
          <w:sz w:val="28"/>
          <w:szCs w:val="26"/>
        </w:rPr>
        <w:t>Владельцы лицензий на изготовление экземпляров аудиовизуальных произведений, программ для ЭВМ, баз данных и фонограмм на любых видах носителей на территории Ставропольского края отсутствуют.</w:t>
      </w:r>
    </w:p>
    <w:p w:rsidR="00956BB5" w:rsidRPr="00381698" w:rsidRDefault="00956BB5" w:rsidP="00956BB5">
      <w:pPr>
        <w:spacing w:line="240" w:lineRule="auto"/>
        <w:jc w:val="center"/>
        <w:rPr>
          <w:i/>
          <w:sz w:val="28"/>
          <w:szCs w:val="24"/>
        </w:rPr>
      </w:pPr>
    </w:p>
    <w:p w:rsidR="00956BB5" w:rsidRPr="00381698" w:rsidRDefault="00956BB5" w:rsidP="00956BB5">
      <w:pPr>
        <w:spacing w:line="240" w:lineRule="auto"/>
        <w:jc w:val="center"/>
        <w:rPr>
          <w:i/>
          <w:sz w:val="28"/>
          <w:szCs w:val="24"/>
        </w:rPr>
      </w:pPr>
      <w:r w:rsidRPr="00381698">
        <w:rPr>
          <w:i/>
          <w:sz w:val="28"/>
          <w:szCs w:val="24"/>
        </w:rPr>
        <w:t>Организация проведения экспертизы информационной продукции в целях обеспечения информационной безопасности детей</w:t>
      </w:r>
    </w:p>
    <w:p w:rsidR="00956BB5" w:rsidRPr="00381698" w:rsidRDefault="00956BB5" w:rsidP="00956BB5">
      <w:pPr>
        <w:spacing w:line="240" w:lineRule="auto"/>
        <w:jc w:val="center"/>
        <w:rPr>
          <w:i/>
          <w:sz w:val="28"/>
          <w:szCs w:val="24"/>
        </w:rPr>
      </w:pPr>
    </w:p>
    <w:p w:rsidR="00956BB5" w:rsidRPr="00381698" w:rsidRDefault="00956BB5" w:rsidP="00956BB5">
      <w:pPr>
        <w:spacing w:line="240" w:lineRule="auto"/>
        <w:ind w:firstLine="709"/>
        <w:rPr>
          <w:sz w:val="28"/>
        </w:rPr>
      </w:pPr>
      <w:r w:rsidRPr="00381698">
        <w:rPr>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956BB5" w:rsidRPr="00381698" w:rsidRDefault="00956BB5" w:rsidP="00956BB5">
      <w:pPr>
        <w:spacing w:line="240" w:lineRule="auto"/>
        <w:rPr>
          <w:sz w:val="28"/>
        </w:rPr>
      </w:pPr>
    </w:p>
    <w:p w:rsidR="00956BB5" w:rsidRPr="00381698" w:rsidRDefault="00956BB5" w:rsidP="00956BB5">
      <w:pPr>
        <w:spacing w:line="240" w:lineRule="auto"/>
        <w:jc w:val="center"/>
        <w:rPr>
          <w:i/>
          <w:iCs/>
          <w:sz w:val="28"/>
          <w:szCs w:val="28"/>
        </w:rPr>
      </w:pPr>
      <w:r w:rsidRPr="00381698">
        <w:rPr>
          <w:i/>
          <w:iCs/>
          <w:sz w:val="28"/>
          <w:szCs w:val="28"/>
        </w:rPr>
        <w:t xml:space="preserve">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w:t>
      </w:r>
    </w:p>
    <w:p w:rsidR="00956BB5" w:rsidRPr="00381698" w:rsidRDefault="00956BB5" w:rsidP="00956BB5">
      <w:pPr>
        <w:spacing w:line="240" w:lineRule="auto"/>
        <w:jc w:val="center"/>
        <w:rPr>
          <w:i/>
          <w:iCs/>
          <w:sz w:val="28"/>
          <w:szCs w:val="28"/>
        </w:rPr>
      </w:pPr>
      <w:r w:rsidRPr="00381698">
        <w:rPr>
          <w:i/>
          <w:iCs/>
          <w:sz w:val="28"/>
          <w:szCs w:val="28"/>
        </w:rPr>
        <w:t>муниципального образования</w:t>
      </w:r>
    </w:p>
    <w:p w:rsidR="00BA6752" w:rsidRDefault="00BA6752" w:rsidP="00855B64">
      <w:pPr>
        <w:spacing w:line="240" w:lineRule="auto"/>
        <w:rPr>
          <w:sz w:val="28"/>
        </w:rPr>
      </w:pPr>
    </w:p>
    <w:p w:rsidR="00446628" w:rsidRPr="000F2D6C" w:rsidRDefault="00446628" w:rsidP="00855B64">
      <w:pPr>
        <w:spacing w:line="240" w:lineRule="auto"/>
        <w:rPr>
          <w:sz w:val="28"/>
        </w:rPr>
      </w:pPr>
    </w:p>
    <w:p w:rsidR="00BA6752" w:rsidRPr="000F2D6C" w:rsidRDefault="00BA6752" w:rsidP="00855B64">
      <w:pPr>
        <w:spacing w:line="240" w:lineRule="auto"/>
        <w:rPr>
          <w:i/>
          <w:iCs/>
          <w:sz w:val="24"/>
          <w:szCs w:val="24"/>
          <w:u w:val="single"/>
        </w:rPr>
      </w:pPr>
    </w:p>
    <w:tbl>
      <w:tblPr>
        <w:tblW w:w="6742" w:type="dxa"/>
        <w:jc w:val="center"/>
        <w:shd w:val="clear" w:color="auto" w:fill="FFFFFF"/>
        <w:tblLayout w:type="fixed"/>
        <w:tblLook w:val="00A0"/>
      </w:tblPr>
      <w:tblGrid>
        <w:gridCol w:w="4080"/>
        <w:gridCol w:w="1343"/>
        <w:gridCol w:w="1319"/>
      </w:tblGrid>
      <w:tr w:rsidR="00DA398C" w:rsidRPr="00AE3CCF" w:rsidTr="009320C2">
        <w:trPr>
          <w:trHeight w:val="47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tabs>
                <w:tab w:val="left" w:pos="1005"/>
              </w:tabs>
              <w:spacing w:line="240" w:lineRule="auto"/>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8A5119" w:rsidRDefault="00DA398C" w:rsidP="009320C2">
            <w:pPr>
              <w:spacing w:line="240" w:lineRule="auto"/>
              <w:jc w:val="center"/>
              <w:rPr>
                <w:b/>
                <w:sz w:val="24"/>
                <w:szCs w:val="24"/>
              </w:rPr>
            </w:pPr>
            <w:r w:rsidRPr="008A5119">
              <w:rPr>
                <w:b/>
                <w:sz w:val="24"/>
                <w:szCs w:val="24"/>
              </w:rPr>
              <w:t>1 кв. 2019</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8A5119" w:rsidRDefault="00DA398C" w:rsidP="009320C2">
            <w:pPr>
              <w:spacing w:line="240" w:lineRule="auto"/>
              <w:jc w:val="center"/>
              <w:rPr>
                <w:b/>
                <w:sz w:val="24"/>
                <w:szCs w:val="24"/>
              </w:rPr>
            </w:pPr>
            <w:r w:rsidRPr="008A5119">
              <w:rPr>
                <w:b/>
                <w:sz w:val="24"/>
                <w:szCs w:val="24"/>
              </w:rPr>
              <w:t>1 кв. 2020</w:t>
            </w:r>
          </w:p>
        </w:tc>
      </w:tr>
      <w:tr w:rsidR="00DA398C" w:rsidRPr="00AE3CCF" w:rsidTr="009320C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bCs/>
                <w:sz w:val="24"/>
                <w:szCs w:val="24"/>
              </w:rPr>
            </w:pPr>
            <w:r w:rsidRPr="00AE3CCF">
              <w:rPr>
                <w:bCs/>
                <w:sz w:val="24"/>
                <w:szCs w:val="24"/>
              </w:rPr>
              <w:t>Поступило заявок: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bCs/>
                <w:sz w:val="24"/>
                <w:szCs w:val="24"/>
              </w:rPr>
            </w:pPr>
            <w:r w:rsidRPr="00AE3CCF">
              <w:rPr>
                <w:bCs/>
                <w:sz w:val="24"/>
                <w:szCs w:val="24"/>
              </w:rPr>
              <w:t>29</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bCs/>
                <w:sz w:val="24"/>
                <w:szCs w:val="24"/>
              </w:rPr>
            </w:pPr>
            <w:r w:rsidRPr="00AE3CCF">
              <w:rPr>
                <w:bCs/>
                <w:sz w:val="24"/>
                <w:szCs w:val="24"/>
              </w:rPr>
              <w:t>6</w:t>
            </w:r>
          </w:p>
        </w:tc>
      </w:tr>
      <w:tr w:rsidR="00DA398C" w:rsidRPr="00AE3CCF" w:rsidTr="009320C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DA398C">
            <w:pPr>
              <w:numPr>
                <w:ilvl w:val="0"/>
                <w:numId w:val="4"/>
              </w:numPr>
              <w:spacing w:line="240" w:lineRule="auto"/>
              <w:ind w:left="318" w:firstLine="0"/>
              <w:contextualSpacing/>
              <w:jc w:val="center"/>
              <w:rPr>
                <w:sz w:val="24"/>
                <w:szCs w:val="24"/>
              </w:rPr>
            </w:pPr>
            <w:r w:rsidRPr="00AE3CCF">
              <w:rPr>
                <w:sz w:val="24"/>
                <w:szCs w:val="24"/>
              </w:rPr>
              <w:t>на регистрацию</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2</w:t>
            </w:r>
          </w:p>
        </w:tc>
      </w:tr>
      <w:tr w:rsidR="00DA398C" w:rsidRPr="00AE3CCF" w:rsidTr="009320C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DA398C">
            <w:pPr>
              <w:numPr>
                <w:ilvl w:val="0"/>
                <w:numId w:val="4"/>
              </w:numPr>
              <w:spacing w:line="240" w:lineRule="auto"/>
              <w:ind w:left="318" w:firstLine="0"/>
              <w:contextualSpacing/>
              <w:jc w:val="center"/>
              <w:rPr>
                <w:sz w:val="24"/>
                <w:szCs w:val="24"/>
              </w:rPr>
            </w:pPr>
            <w:r w:rsidRPr="00AE3CCF">
              <w:rPr>
                <w:sz w:val="24"/>
                <w:szCs w:val="24"/>
              </w:rPr>
              <w:t>внесение изменений в реестровую запись</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29</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4</w:t>
            </w:r>
          </w:p>
        </w:tc>
      </w:tr>
      <w:tr w:rsidR="00DA398C" w:rsidRPr="00AE3CCF" w:rsidTr="009320C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DA398C">
            <w:pPr>
              <w:numPr>
                <w:ilvl w:val="0"/>
                <w:numId w:val="4"/>
              </w:numPr>
              <w:spacing w:line="240" w:lineRule="auto"/>
              <w:ind w:left="318" w:firstLine="0"/>
              <w:contextualSpacing/>
              <w:jc w:val="center"/>
              <w:rPr>
                <w:sz w:val="24"/>
                <w:szCs w:val="24"/>
              </w:rPr>
            </w:pPr>
            <w:r w:rsidRPr="00AE3CCF">
              <w:rPr>
                <w:sz w:val="24"/>
                <w:szCs w:val="24"/>
              </w:rPr>
              <w:t>о предоставлении выписки</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0</w:t>
            </w:r>
          </w:p>
        </w:tc>
      </w:tr>
      <w:tr w:rsidR="00DA398C" w:rsidRPr="00AE3CCF" w:rsidTr="009320C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DA398C">
            <w:pPr>
              <w:numPr>
                <w:ilvl w:val="0"/>
                <w:numId w:val="4"/>
              </w:numPr>
              <w:spacing w:line="240" w:lineRule="auto"/>
              <w:ind w:left="318" w:firstLine="0"/>
              <w:contextualSpacing/>
              <w:jc w:val="center"/>
              <w:rPr>
                <w:sz w:val="24"/>
                <w:szCs w:val="24"/>
              </w:rPr>
            </w:pPr>
            <w:r w:rsidRPr="00AE3CCF">
              <w:rPr>
                <w:sz w:val="24"/>
                <w:szCs w:val="24"/>
              </w:rPr>
              <w:t>на выдачу дубликата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0</w:t>
            </w:r>
          </w:p>
        </w:tc>
      </w:tr>
      <w:tr w:rsidR="00DA398C" w:rsidRPr="00AE3CCF" w:rsidTr="009320C2">
        <w:trPr>
          <w:trHeight w:val="405"/>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Выдано выписок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29</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6</w:t>
            </w:r>
          </w:p>
        </w:tc>
      </w:tr>
      <w:tr w:rsidR="00DA398C" w:rsidRPr="00AE3CCF" w:rsidTr="009320C2">
        <w:trPr>
          <w:trHeight w:val="32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Возвращено без рассмотрения</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0</w:t>
            </w:r>
          </w:p>
        </w:tc>
      </w:tr>
      <w:tr w:rsidR="00DA398C" w:rsidRPr="00AE3CCF" w:rsidTr="009320C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Отказано</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0</w:t>
            </w:r>
          </w:p>
        </w:tc>
      </w:tr>
      <w:tr w:rsidR="00DA398C" w:rsidRPr="00AE3CCF" w:rsidTr="009320C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В работе</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0</w:t>
            </w:r>
          </w:p>
        </w:tc>
      </w:tr>
      <w:tr w:rsidR="00DA398C" w:rsidRPr="00AE3CCF" w:rsidTr="009320C2">
        <w:trPr>
          <w:jc w:val="center"/>
        </w:trPr>
        <w:tc>
          <w:tcPr>
            <w:tcW w:w="67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8A5119" w:rsidRDefault="00DA398C" w:rsidP="009320C2">
            <w:pPr>
              <w:spacing w:line="240" w:lineRule="auto"/>
              <w:jc w:val="center"/>
              <w:rPr>
                <w:b/>
                <w:i/>
                <w:sz w:val="24"/>
                <w:szCs w:val="24"/>
              </w:rPr>
            </w:pPr>
            <w:r w:rsidRPr="008A5119">
              <w:rPr>
                <w:b/>
                <w:i/>
                <w:sz w:val="24"/>
                <w:szCs w:val="24"/>
              </w:rPr>
              <w:t>Сведения о нагрузке</w:t>
            </w:r>
          </w:p>
        </w:tc>
      </w:tr>
      <w:tr w:rsidR="00DA398C" w:rsidRPr="00AE3CCF" w:rsidTr="009320C2">
        <w:trPr>
          <w:trHeight w:val="295"/>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Количество сотрудников</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2</w:t>
            </w:r>
          </w:p>
        </w:tc>
      </w:tr>
      <w:tr w:rsidR="00DA398C" w:rsidRPr="00AE3CCF" w:rsidTr="009320C2">
        <w:trPr>
          <w:trHeight w:val="55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Средняя нагрузка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14.5</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DA398C" w:rsidRPr="00AE3CCF" w:rsidRDefault="00DA398C" w:rsidP="009320C2">
            <w:pPr>
              <w:spacing w:line="240" w:lineRule="auto"/>
              <w:jc w:val="center"/>
              <w:rPr>
                <w:sz w:val="24"/>
                <w:szCs w:val="24"/>
              </w:rPr>
            </w:pPr>
            <w:r w:rsidRPr="00AE3CCF">
              <w:rPr>
                <w:sz w:val="24"/>
                <w:szCs w:val="24"/>
              </w:rPr>
              <w:t>3</w:t>
            </w:r>
          </w:p>
        </w:tc>
      </w:tr>
    </w:tbl>
    <w:p w:rsidR="00BA6752" w:rsidRPr="000F2D6C" w:rsidRDefault="00BA6752" w:rsidP="00855B64">
      <w:pPr>
        <w:spacing w:line="240" w:lineRule="auto"/>
        <w:rPr>
          <w:sz w:val="28"/>
          <w:szCs w:val="28"/>
        </w:rPr>
      </w:pPr>
    </w:p>
    <w:p w:rsidR="00DA398C" w:rsidRPr="00381698" w:rsidRDefault="00DA398C" w:rsidP="00DA398C">
      <w:pPr>
        <w:spacing w:line="240" w:lineRule="auto"/>
        <w:ind w:firstLine="709"/>
        <w:rPr>
          <w:sz w:val="28"/>
          <w:szCs w:val="28"/>
        </w:rPr>
      </w:pPr>
      <w:proofErr w:type="gramStart"/>
      <w:r w:rsidRPr="00381698">
        <w:rPr>
          <w:sz w:val="28"/>
          <w:szCs w:val="28"/>
        </w:rPr>
        <w:lastRenderedPageBreak/>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w:t>
      </w:r>
      <w:proofErr w:type="gramEnd"/>
      <w:r w:rsidRPr="00381698">
        <w:rPr>
          <w:sz w:val="28"/>
          <w:szCs w:val="28"/>
        </w:rPr>
        <w:t xml:space="preserve"> Сроки предоставления государственной услуги, установленные Административным регламентом, не нарушались.</w:t>
      </w:r>
    </w:p>
    <w:p w:rsidR="00DA398C" w:rsidRPr="00381698" w:rsidRDefault="00DA398C" w:rsidP="00DA398C">
      <w:pPr>
        <w:spacing w:line="240" w:lineRule="auto"/>
        <w:ind w:firstLine="709"/>
        <w:rPr>
          <w:sz w:val="28"/>
          <w:szCs w:val="28"/>
        </w:rPr>
      </w:pPr>
      <w:r w:rsidRPr="00381698">
        <w:rPr>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управления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DA398C" w:rsidRPr="00381698" w:rsidRDefault="00DA398C" w:rsidP="00DA398C">
      <w:pPr>
        <w:spacing w:line="240" w:lineRule="auto"/>
        <w:ind w:firstLine="709"/>
        <w:rPr>
          <w:sz w:val="28"/>
          <w:szCs w:val="28"/>
        </w:rPr>
      </w:pPr>
      <w:r w:rsidRPr="00381698">
        <w:rPr>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DA398C" w:rsidRPr="00381698" w:rsidRDefault="00DA398C" w:rsidP="00DA398C">
      <w:pPr>
        <w:spacing w:line="240" w:lineRule="auto"/>
        <w:ind w:firstLine="709"/>
        <w:rPr>
          <w:sz w:val="28"/>
          <w:szCs w:val="28"/>
        </w:rPr>
      </w:pPr>
      <w:r w:rsidRPr="00381698">
        <w:rPr>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DA398C" w:rsidRPr="00381698" w:rsidRDefault="00DA398C" w:rsidP="00DA398C">
      <w:pPr>
        <w:spacing w:line="240" w:lineRule="auto"/>
        <w:ind w:firstLine="709"/>
        <w:rPr>
          <w:sz w:val="28"/>
          <w:szCs w:val="28"/>
        </w:rPr>
      </w:pPr>
      <w:r w:rsidRPr="00381698">
        <w:rPr>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DA398C" w:rsidRPr="00381698" w:rsidRDefault="00DA398C" w:rsidP="00DA398C">
      <w:pPr>
        <w:spacing w:line="240" w:lineRule="auto"/>
        <w:ind w:firstLine="709"/>
        <w:rPr>
          <w:szCs w:val="26"/>
        </w:rPr>
      </w:pPr>
      <w:r w:rsidRPr="00381698">
        <w:rPr>
          <w:sz w:val="28"/>
          <w:szCs w:val="28"/>
        </w:rPr>
        <w:t xml:space="preserve">Качество предоставления управлением государственной услуги по регистрации средств массовой информации находится на высоком уровне, </w:t>
      </w:r>
      <w:r w:rsidRPr="00381698">
        <w:rPr>
          <w:sz w:val="28"/>
          <w:szCs w:val="28"/>
        </w:rPr>
        <w:lastRenderedPageBreak/>
        <w:t>что подтверждается отсутствием жалоб со стороны заявителей и отсутствием замечаний со стороны центрального аппарата Роскомнадзора.</w:t>
      </w:r>
    </w:p>
    <w:p w:rsidR="007032EA" w:rsidRDefault="007032EA" w:rsidP="00855B64">
      <w:pPr>
        <w:spacing w:line="240" w:lineRule="auto"/>
        <w:jc w:val="center"/>
        <w:rPr>
          <w:i/>
          <w:sz w:val="28"/>
          <w:szCs w:val="28"/>
        </w:rPr>
      </w:pPr>
    </w:p>
    <w:p w:rsidR="00BA6752" w:rsidRPr="000F2D6C" w:rsidRDefault="00BA6752" w:rsidP="00855B64">
      <w:pPr>
        <w:spacing w:line="240" w:lineRule="auto"/>
        <w:jc w:val="center"/>
        <w:rPr>
          <w:i/>
          <w:sz w:val="28"/>
          <w:szCs w:val="28"/>
        </w:rPr>
      </w:pPr>
      <w:r w:rsidRPr="000F2D6C">
        <w:rPr>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BA6752" w:rsidRPr="000F2D6C" w:rsidRDefault="00BA6752" w:rsidP="00855B64">
      <w:pPr>
        <w:spacing w:line="240" w:lineRule="auto"/>
        <w:jc w:val="center"/>
        <w:rPr>
          <w:b/>
          <w:sz w:val="28"/>
          <w:szCs w:val="28"/>
        </w:rPr>
      </w:pPr>
    </w:p>
    <w:p w:rsidR="007032EA" w:rsidRPr="00381698" w:rsidRDefault="007032EA" w:rsidP="007032EA">
      <w:pPr>
        <w:spacing w:line="240" w:lineRule="auto"/>
        <w:ind w:firstLine="709"/>
        <w:rPr>
          <w:sz w:val="28"/>
          <w:szCs w:val="28"/>
        </w:rPr>
      </w:pPr>
      <w:r w:rsidRPr="00381698">
        <w:rPr>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Роскомнадзора. По итогам этой работы готовятся заключения для суда.</w:t>
      </w:r>
    </w:p>
    <w:p w:rsidR="00BA6752" w:rsidRPr="000F2D6C" w:rsidRDefault="00BA6752" w:rsidP="00855B64">
      <w:pPr>
        <w:spacing w:line="240" w:lineRule="auto"/>
        <w:ind w:firstLine="709"/>
        <w:rPr>
          <w:sz w:val="28"/>
          <w:szCs w:val="28"/>
        </w:rPr>
      </w:pPr>
    </w:p>
    <w:tbl>
      <w:tblPr>
        <w:tblStyle w:val="af7"/>
        <w:tblW w:w="6728" w:type="dxa"/>
        <w:jc w:val="center"/>
        <w:shd w:val="clear" w:color="auto" w:fill="FFFFFF"/>
        <w:tblLayout w:type="fixed"/>
        <w:tblLook w:val="04A0"/>
      </w:tblPr>
      <w:tblGrid>
        <w:gridCol w:w="5013"/>
        <w:gridCol w:w="864"/>
        <w:gridCol w:w="851"/>
      </w:tblGrid>
      <w:tr w:rsidR="007032EA" w:rsidRPr="00AE3CCF" w:rsidTr="009320C2">
        <w:trPr>
          <w:trHeight w:val="396"/>
          <w:jc w:val="center"/>
        </w:trPr>
        <w:tc>
          <w:tcPr>
            <w:tcW w:w="5013" w:type="dxa"/>
            <w:shd w:val="clear" w:color="auto" w:fill="FFFFFF"/>
            <w:vAlign w:val="center"/>
          </w:tcPr>
          <w:p w:rsidR="007032EA" w:rsidRPr="00AE3CCF" w:rsidRDefault="007032EA" w:rsidP="009320C2">
            <w:pPr>
              <w:spacing w:line="240" w:lineRule="auto"/>
              <w:rPr>
                <w:sz w:val="28"/>
                <w:szCs w:val="28"/>
              </w:rPr>
            </w:pPr>
          </w:p>
        </w:tc>
        <w:tc>
          <w:tcPr>
            <w:tcW w:w="864" w:type="dxa"/>
            <w:shd w:val="clear" w:color="auto" w:fill="FFFFFF"/>
            <w:vAlign w:val="center"/>
          </w:tcPr>
          <w:p w:rsidR="007032EA" w:rsidRPr="008A5119" w:rsidRDefault="007032EA" w:rsidP="009320C2">
            <w:pPr>
              <w:spacing w:line="240" w:lineRule="auto"/>
              <w:rPr>
                <w:b/>
                <w:sz w:val="28"/>
                <w:szCs w:val="28"/>
                <w:lang w:val="en-US"/>
              </w:rPr>
            </w:pPr>
            <w:r w:rsidRPr="008A5119">
              <w:rPr>
                <w:b/>
                <w:sz w:val="28"/>
                <w:szCs w:val="28"/>
                <w:lang w:val="en-US"/>
              </w:rPr>
              <w:t xml:space="preserve">1 </w:t>
            </w:r>
            <w:proofErr w:type="spellStart"/>
            <w:r w:rsidRPr="008A5119">
              <w:rPr>
                <w:b/>
                <w:sz w:val="28"/>
                <w:szCs w:val="28"/>
                <w:lang w:val="en-US"/>
              </w:rPr>
              <w:t>кв</w:t>
            </w:r>
            <w:proofErr w:type="spellEnd"/>
            <w:r w:rsidRPr="008A5119">
              <w:rPr>
                <w:b/>
                <w:sz w:val="28"/>
                <w:szCs w:val="28"/>
                <w:lang w:val="en-US"/>
              </w:rPr>
              <w:t>.</w:t>
            </w:r>
          </w:p>
          <w:p w:rsidR="007032EA" w:rsidRPr="008A5119" w:rsidRDefault="007032EA" w:rsidP="009320C2">
            <w:pPr>
              <w:spacing w:line="240" w:lineRule="auto"/>
              <w:rPr>
                <w:b/>
                <w:sz w:val="28"/>
                <w:szCs w:val="28"/>
              </w:rPr>
            </w:pPr>
            <w:r w:rsidRPr="008A5119">
              <w:rPr>
                <w:b/>
                <w:sz w:val="28"/>
                <w:szCs w:val="28"/>
              </w:rPr>
              <w:t>2019</w:t>
            </w:r>
          </w:p>
        </w:tc>
        <w:tc>
          <w:tcPr>
            <w:tcW w:w="851" w:type="dxa"/>
            <w:shd w:val="clear" w:color="auto" w:fill="FFFFFF"/>
            <w:vAlign w:val="center"/>
          </w:tcPr>
          <w:p w:rsidR="007032EA" w:rsidRPr="008A5119" w:rsidRDefault="007032EA" w:rsidP="009320C2">
            <w:pPr>
              <w:spacing w:line="240" w:lineRule="auto"/>
              <w:rPr>
                <w:b/>
                <w:sz w:val="28"/>
                <w:szCs w:val="28"/>
              </w:rPr>
            </w:pPr>
            <w:r w:rsidRPr="008A5119">
              <w:rPr>
                <w:b/>
                <w:sz w:val="28"/>
                <w:szCs w:val="28"/>
              </w:rPr>
              <w:t>1 кв. 2020</w:t>
            </w:r>
          </w:p>
        </w:tc>
      </w:tr>
      <w:tr w:rsidR="007032EA" w:rsidRPr="00AE3CCF" w:rsidTr="009320C2">
        <w:trPr>
          <w:trHeight w:val="436"/>
          <w:jc w:val="center"/>
        </w:trPr>
        <w:tc>
          <w:tcPr>
            <w:tcW w:w="5013" w:type="dxa"/>
            <w:shd w:val="clear" w:color="auto" w:fill="FFFFFF"/>
            <w:vAlign w:val="center"/>
          </w:tcPr>
          <w:p w:rsidR="007032EA" w:rsidRPr="00AE3CCF" w:rsidRDefault="007032EA" w:rsidP="009320C2">
            <w:pPr>
              <w:spacing w:line="240" w:lineRule="auto"/>
              <w:rPr>
                <w:sz w:val="28"/>
                <w:szCs w:val="28"/>
              </w:rPr>
            </w:pPr>
            <w:r w:rsidRPr="00AE3CCF">
              <w:rPr>
                <w:sz w:val="28"/>
                <w:szCs w:val="28"/>
              </w:rPr>
              <w:t>Продажа дипломов, аттестатов</w:t>
            </w:r>
          </w:p>
        </w:tc>
        <w:tc>
          <w:tcPr>
            <w:tcW w:w="864"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16</w:t>
            </w:r>
          </w:p>
        </w:tc>
        <w:tc>
          <w:tcPr>
            <w:tcW w:w="851"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7</w:t>
            </w:r>
          </w:p>
        </w:tc>
      </w:tr>
      <w:tr w:rsidR="007032EA" w:rsidRPr="00AE3CCF" w:rsidTr="009320C2">
        <w:trPr>
          <w:trHeight w:val="888"/>
          <w:jc w:val="center"/>
        </w:trPr>
        <w:tc>
          <w:tcPr>
            <w:tcW w:w="5013" w:type="dxa"/>
            <w:shd w:val="clear" w:color="auto" w:fill="FFFFFF"/>
            <w:vAlign w:val="center"/>
          </w:tcPr>
          <w:p w:rsidR="007032EA" w:rsidRPr="00AE3CCF" w:rsidRDefault="007032EA" w:rsidP="009320C2">
            <w:pPr>
              <w:spacing w:line="240" w:lineRule="auto"/>
              <w:rPr>
                <w:sz w:val="28"/>
                <w:szCs w:val="28"/>
              </w:rPr>
            </w:pPr>
            <w:r w:rsidRPr="00AE3CCF">
              <w:rPr>
                <w:sz w:val="28"/>
                <w:szCs w:val="28"/>
              </w:rPr>
              <w:t>Продажа магнитов для вмешательства в приборы учета коммунальных услуг</w:t>
            </w:r>
          </w:p>
        </w:tc>
        <w:tc>
          <w:tcPr>
            <w:tcW w:w="864"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12</w:t>
            </w:r>
          </w:p>
        </w:tc>
        <w:tc>
          <w:tcPr>
            <w:tcW w:w="851"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2</w:t>
            </w:r>
          </w:p>
        </w:tc>
      </w:tr>
      <w:tr w:rsidR="007032EA" w:rsidRPr="00AE3CCF" w:rsidTr="009320C2">
        <w:trPr>
          <w:trHeight w:val="218"/>
          <w:jc w:val="center"/>
        </w:trPr>
        <w:tc>
          <w:tcPr>
            <w:tcW w:w="5013" w:type="dxa"/>
            <w:shd w:val="clear" w:color="auto" w:fill="FFFFFF"/>
            <w:vAlign w:val="center"/>
          </w:tcPr>
          <w:p w:rsidR="007032EA" w:rsidRPr="00AE3CCF" w:rsidRDefault="007032EA" w:rsidP="009320C2">
            <w:pPr>
              <w:spacing w:line="240" w:lineRule="auto"/>
              <w:rPr>
                <w:sz w:val="28"/>
                <w:szCs w:val="28"/>
              </w:rPr>
            </w:pPr>
            <w:r w:rsidRPr="00AE3CCF">
              <w:rPr>
                <w:sz w:val="28"/>
                <w:szCs w:val="28"/>
              </w:rPr>
              <w:t>Проституция</w:t>
            </w:r>
          </w:p>
        </w:tc>
        <w:tc>
          <w:tcPr>
            <w:tcW w:w="864"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12</w:t>
            </w:r>
          </w:p>
        </w:tc>
        <w:tc>
          <w:tcPr>
            <w:tcW w:w="851"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0</w:t>
            </w:r>
          </w:p>
        </w:tc>
      </w:tr>
      <w:tr w:rsidR="007032EA" w:rsidRPr="00AE3CCF" w:rsidTr="009320C2">
        <w:trPr>
          <w:trHeight w:val="218"/>
          <w:jc w:val="center"/>
        </w:trPr>
        <w:tc>
          <w:tcPr>
            <w:tcW w:w="5013" w:type="dxa"/>
            <w:shd w:val="clear" w:color="auto" w:fill="FFFFFF"/>
            <w:vAlign w:val="center"/>
          </w:tcPr>
          <w:p w:rsidR="007032EA" w:rsidRPr="00AE3CCF" w:rsidRDefault="007032EA" w:rsidP="009320C2">
            <w:pPr>
              <w:spacing w:line="240" w:lineRule="auto"/>
              <w:rPr>
                <w:sz w:val="28"/>
                <w:szCs w:val="28"/>
              </w:rPr>
            </w:pPr>
            <w:r w:rsidRPr="00AE3CCF">
              <w:rPr>
                <w:sz w:val="28"/>
                <w:szCs w:val="28"/>
              </w:rPr>
              <w:t>Экстремизм</w:t>
            </w:r>
          </w:p>
        </w:tc>
        <w:tc>
          <w:tcPr>
            <w:tcW w:w="864"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2</w:t>
            </w:r>
          </w:p>
        </w:tc>
        <w:tc>
          <w:tcPr>
            <w:tcW w:w="851"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0</w:t>
            </w:r>
          </w:p>
        </w:tc>
      </w:tr>
      <w:tr w:rsidR="007032EA" w:rsidRPr="00AE3CCF" w:rsidTr="009320C2">
        <w:trPr>
          <w:trHeight w:val="436"/>
          <w:jc w:val="center"/>
        </w:trPr>
        <w:tc>
          <w:tcPr>
            <w:tcW w:w="5013" w:type="dxa"/>
            <w:shd w:val="clear" w:color="auto" w:fill="FFFFFF"/>
            <w:vAlign w:val="center"/>
          </w:tcPr>
          <w:p w:rsidR="007032EA" w:rsidRPr="00AE3CCF" w:rsidRDefault="007032EA" w:rsidP="009320C2">
            <w:pPr>
              <w:spacing w:line="240" w:lineRule="auto"/>
              <w:rPr>
                <w:sz w:val="28"/>
                <w:szCs w:val="28"/>
              </w:rPr>
            </w:pPr>
            <w:r w:rsidRPr="00AE3CCF">
              <w:rPr>
                <w:sz w:val="28"/>
                <w:szCs w:val="28"/>
              </w:rPr>
              <w:t>Продажа алкоголя дистанционным способом</w:t>
            </w:r>
          </w:p>
        </w:tc>
        <w:tc>
          <w:tcPr>
            <w:tcW w:w="864"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1</w:t>
            </w:r>
          </w:p>
        </w:tc>
        <w:tc>
          <w:tcPr>
            <w:tcW w:w="851"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0</w:t>
            </w:r>
          </w:p>
        </w:tc>
      </w:tr>
      <w:tr w:rsidR="007032EA" w:rsidRPr="00AE3CCF" w:rsidTr="009320C2">
        <w:trPr>
          <w:trHeight w:val="218"/>
          <w:jc w:val="center"/>
        </w:trPr>
        <w:tc>
          <w:tcPr>
            <w:tcW w:w="5013" w:type="dxa"/>
            <w:shd w:val="clear" w:color="auto" w:fill="FFFFFF"/>
            <w:vAlign w:val="center"/>
          </w:tcPr>
          <w:p w:rsidR="007032EA" w:rsidRPr="00AE3CCF" w:rsidRDefault="007032EA" w:rsidP="009320C2">
            <w:pPr>
              <w:spacing w:line="240" w:lineRule="auto"/>
              <w:rPr>
                <w:sz w:val="28"/>
                <w:szCs w:val="28"/>
              </w:rPr>
            </w:pPr>
            <w:r w:rsidRPr="00AE3CCF">
              <w:rPr>
                <w:sz w:val="28"/>
                <w:szCs w:val="28"/>
              </w:rPr>
              <w:t>Проведение азартных игр</w:t>
            </w:r>
          </w:p>
        </w:tc>
        <w:tc>
          <w:tcPr>
            <w:tcW w:w="864"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2</w:t>
            </w:r>
          </w:p>
        </w:tc>
        <w:tc>
          <w:tcPr>
            <w:tcW w:w="851"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0</w:t>
            </w:r>
          </w:p>
        </w:tc>
      </w:tr>
      <w:tr w:rsidR="007032EA" w:rsidRPr="00AE3CCF" w:rsidTr="009320C2">
        <w:trPr>
          <w:trHeight w:val="218"/>
          <w:jc w:val="center"/>
        </w:trPr>
        <w:tc>
          <w:tcPr>
            <w:tcW w:w="5013" w:type="dxa"/>
            <w:shd w:val="clear" w:color="auto" w:fill="FFFFFF"/>
            <w:vAlign w:val="center"/>
          </w:tcPr>
          <w:p w:rsidR="007032EA" w:rsidRPr="00AE3CCF" w:rsidRDefault="007032EA" w:rsidP="009320C2">
            <w:pPr>
              <w:spacing w:line="240" w:lineRule="auto"/>
              <w:rPr>
                <w:sz w:val="28"/>
                <w:szCs w:val="28"/>
              </w:rPr>
            </w:pPr>
            <w:r w:rsidRPr="00AE3CCF">
              <w:rPr>
                <w:sz w:val="28"/>
                <w:szCs w:val="28"/>
              </w:rPr>
              <w:t xml:space="preserve">Подложные </w:t>
            </w:r>
            <w:proofErr w:type="gramStart"/>
            <w:r w:rsidRPr="00AE3CCF">
              <w:rPr>
                <w:sz w:val="28"/>
                <w:szCs w:val="28"/>
              </w:rPr>
              <w:t>счет-фактуры</w:t>
            </w:r>
            <w:proofErr w:type="gramEnd"/>
          </w:p>
        </w:tc>
        <w:tc>
          <w:tcPr>
            <w:tcW w:w="864"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0</w:t>
            </w:r>
          </w:p>
        </w:tc>
        <w:tc>
          <w:tcPr>
            <w:tcW w:w="851"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2</w:t>
            </w:r>
          </w:p>
        </w:tc>
      </w:tr>
      <w:tr w:rsidR="007032EA" w:rsidRPr="00AE3CCF" w:rsidTr="009320C2">
        <w:trPr>
          <w:trHeight w:val="218"/>
          <w:jc w:val="center"/>
        </w:trPr>
        <w:tc>
          <w:tcPr>
            <w:tcW w:w="5013" w:type="dxa"/>
            <w:shd w:val="clear" w:color="auto" w:fill="FFFFFF"/>
            <w:vAlign w:val="center"/>
          </w:tcPr>
          <w:p w:rsidR="007032EA" w:rsidRPr="00AE3CCF" w:rsidRDefault="007032EA" w:rsidP="009320C2">
            <w:pPr>
              <w:spacing w:line="240" w:lineRule="auto"/>
              <w:rPr>
                <w:sz w:val="28"/>
                <w:szCs w:val="28"/>
              </w:rPr>
            </w:pPr>
            <w:r w:rsidRPr="00AE3CCF">
              <w:rPr>
                <w:sz w:val="28"/>
                <w:szCs w:val="28"/>
              </w:rPr>
              <w:t>Оружие</w:t>
            </w:r>
          </w:p>
        </w:tc>
        <w:tc>
          <w:tcPr>
            <w:tcW w:w="864"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30</w:t>
            </w:r>
          </w:p>
        </w:tc>
        <w:tc>
          <w:tcPr>
            <w:tcW w:w="851"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1</w:t>
            </w:r>
          </w:p>
        </w:tc>
      </w:tr>
      <w:tr w:rsidR="007032EA" w:rsidRPr="00AE3CCF" w:rsidTr="009320C2">
        <w:trPr>
          <w:trHeight w:val="218"/>
          <w:jc w:val="center"/>
        </w:trPr>
        <w:tc>
          <w:tcPr>
            <w:tcW w:w="5013" w:type="dxa"/>
            <w:shd w:val="clear" w:color="auto" w:fill="FFFFFF"/>
            <w:vAlign w:val="center"/>
          </w:tcPr>
          <w:p w:rsidR="007032EA" w:rsidRPr="00AE3CCF" w:rsidRDefault="007032EA" w:rsidP="009320C2">
            <w:pPr>
              <w:spacing w:line="240" w:lineRule="auto"/>
              <w:rPr>
                <w:sz w:val="28"/>
                <w:szCs w:val="28"/>
              </w:rPr>
            </w:pPr>
            <w:r w:rsidRPr="00AE3CCF">
              <w:rPr>
                <w:sz w:val="28"/>
                <w:szCs w:val="28"/>
              </w:rPr>
              <w:t xml:space="preserve">Приборы учета </w:t>
            </w:r>
            <w:r w:rsidR="004258D5" w:rsidRPr="00AE3CCF">
              <w:rPr>
                <w:sz w:val="28"/>
                <w:szCs w:val="28"/>
              </w:rPr>
              <w:t>электроэнергии</w:t>
            </w:r>
          </w:p>
        </w:tc>
        <w:tc>
          <w:tcPr>
            <w:tcW w:w="864"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0</w:t>
            </w:r>
          </w:p>
        </w:tc>
        <w:tc>
          <w:tcPr>
            <w:tcW w:w="851"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1</w:t>
            </w:r>
          </w:p>
        </w:tc>
      </w:tr>
      <w:tr w:rsidR="007032EA" w:rsidRPr="00AE3CCF" w:rsidTr="009320C2">
        <w:trPr>
          <w:trHeight w:val="218"/>
          <w:jc w:val="center"/>
        </w:trPr>
        <w:tc>
          <w:tcPr>
            <w:tcW w:w="5013" w:type="dxa"/>
            <w:shd w:val="clear" w:color="auto" w:fill="FFFFFF"/>
            <w:vAlign w:val="center"/>
          </w:tcPr>
          <w:p w:rsidR="007032EA" w:rsidRPr="00AE3CCF" w:rsidRDefault="007032EA" w:rsidP="009320C2">
            <w:pPr>
              <w:spacing w:line="240" w:lineRule="auto"/>
              <w:rPr>
                <w:sz w:val="28"/>
                <w:szCs w:val="28"/>
              </w:rPr>
            </w:pPr>
            <w:r w:rsidRPr="00AE3CCF">
              <w:rPr>
                <w:sz w:val="28"/>
                <w:szCs w:val="28"/>
              </w:rPr>
              <w:t>Электроудочки</w:t>
            </w:r>
          </w:p>
        </w:tc>
        <w:tc>
          <w:tcPr>
            <w:tcW w:w="864"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1</w:t>
            </w:r>
          </w:p>
        </w:tc>
        <w:tc>
          <w:tcPr>
            <w:tcW w:w="851"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2</w:t>
            </w:r>
          </w:p>
        </w:tc>
      </w:tr>
      <w:tr w:rsidR="007032EA" w:rsidRPr="00AE3CCF" w:rsidTr="009320C2">
        <w:trPr>
          <w:trHeight w:val="218"/>
          <w:jc w:val="center"/>
        </w:trPr>
        <w:tc>
          <w:tcPr>
            <w:tcW w:w="5013" w:type="dxa"/>
            <w:shd w:val="clear" w:color="auto" w:fill="FFFFFF"/>
            <w:vAlign w:val="center"/>
          </w:tcPr>
          <w:p w:rsidR="007032EA" w:rsidRPr="00AE3CCF" w:rsidRDefault="007032EA" w:rsidP="009320C2">
            <w:pPr>
              <w:spacing w:line="240" w:lineRule="auto"/>
              <w:rPr>
                <w:sz w:val="28"/>
                <w:szCs w:val="28"/>
              </w:rPr>
            </w:pPr>
            <w:r w:rsidRPr="00AE3CCF">
              <w:rPr>
                <w:sz w:val="28"/>
                <w:szCs w:val="28"/>
              </w:rPr>
              <w:t>Всего заявлений по кварталам:</w:t>
            </w:r>
          </w:p>
        </w:tc>
        <w:tc>
          <w:tcPr>
            <w:tcW w:w="864"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76</w:t>
            </w:r>
          </w:p>
        </w:tc>
        <w:tc>
          <w:tcPr>
            <w:tcW w:w="851" w:type="dxa"/>
            <w:shd w:val="clear" w:color="auto" w:fill="FFFFFF"/>
            <w:vAlign w:val="center"/>
          </w:tcPr>
          <w:p w:rsidR="007032EA" w:rsidRPr="00AE3CCF" w:rsidRDefault="007032EA" w:rsidP="009320C2">
            <w:pPr>
              <w:spacing w:line="240" w:lineRule="auto"/>
              <w:jc w:val="center"/>
              <w:rPr>
                <w:sz w:val="28"/>
                <w:szCs w:val="28"/>
              </w:rPr>
            </w:pPr>
            <w:r w:rsidRPr="00AE3CCF">
              <w:rPr>
                <w:sz w:val="28"/>
                <w:szCs w:val="28"/>
              </w:rPr>
              <w:t>15</w:t>
            </w:r>
          </w:p>
        </w:tc>
      </w:tr>
    </w:tbl>
    <w:p w:rsidR="00BA6752" w:rsidRPr="000F2D6C" w:rsidRDefault="00BA6752" w:rsidP="00855B64">
      <w:pPr>
        <w:spacing w:line="240" w:lineRule="auto"/>
        <w:rPr>
          <w:sz w:val="28"/>
          <w:szCs w:val="28"/>
        </w:rPr>
      </w:pPr>
    </w:p>
    <w:p w:rsidR="007032EA" w:rsidRPr="00381698" w:rsidRDefault="007032EA" w:rsidP="007032EA">
      <w:pPr>
        <w:spacing w:line="240" w:lineRule="auto"/>
        <w:ind w:firstLine="709"/>
        <w:rPr>
          <w:sz w:val="28"/>
          <w:szCs w:val="28"/>
        </w:rPr>
      </w:pPr>
      <w:r w:rsidRPr="00381698">
        <w:rPr>
          <w:sz w:val="28"/>
          <w:szCs w:val="28"/>
        </w:rPr>
        <w:t xml:space="preserve">За 1 квартал 2020 года Управлением Роскомнадзора по Северо-Кавказскому федеральному округу получено 15 определений суда о признании информации запрещенной к распространению на территории РФ. Управлением было подготовлено 15 объяснений (в порядке ст. </w:t>
      </w:r>
      <w:r w:rsidRPr="00381698">
        <w:rPr>
          <w:szCs w:val="28"/>
        </w:rPr>
        <w:t xml:space="preserve">45 </w:t>
      </w:r>
      <w:r w:rsidRPr="00381698">
        <w:rPr>
          <w:sz w:val="28"/>
          <w:szCs w:val="28"/>
        </w:rPr>
        <w:t xml:space="preserve"> КАС РФ).</w:t>
      </w:r>
    </w:p>
    <w:p w:rsidR="007032EA" w:rsidRPr="00381698" w:rsidRDefault="007032EA" w:rsidP="007032EA">
      <w:pPr>
        <w:spacing w:line="240" w:lineRule="auto"/>
        <w:ind w:firstLine="709"/>
        <w:rPr>
          <w:sz w:val="28"/>
          <w:szCs w:val="28"/>
        </w:rPr>
      </w:pPr>
      <w:r w:rsidRPr="00381698">
        <w:rPr>
          <w:sz w:val="28"/>
          <w:szCs w:val="28"/>
        </w:rPr>
        <w:t>В качестве заинтересованного лица Управление Роскомнадзора по Северо-Кавказскому федеральному округу выступает как самостоятельный субъект, так и в интересах Роскомнадзора в судебных процессах на территории Северо-Кавказского федерального округа.</w:t>
      </w:r>
    </w:p>
    <w:p w:rsidR="007032EA" w:rsidRPr="00381698" w:rsidRDefault="007032EA" w:rsidP="007032EA">
      <w:pPr>
        <w:spacing w:line="240" w:lineRule="auto"/>
        <w:ind w:firstLine="709"/>
        <w:rPr>
          <w:sz w:val="28"/>
          <w:szCs w:val="28"/>
        </w:rPr>
      </w:pPr>
      <w:r w:rsidRPr="00381698">
        <w:rPr>
          <w:sz w:val="28"/>
          <w:szCs w:val="28"/>
        </w:rPr>
        <w:t>Анализ поступающих заявлений о признании информации запрещенной  показывает, что наибольшее количество заявлений прокуратурой подано по тематике:</w:t>
      </w:r>
    </w:p>
    <w:p w:rsidR="007032EA" w:rsidRPr="00381698" w:rsidRDefault="007032EA" w:rsidP="007032EA">
      <w:pPr>
        <w:spacing w:line="240" w:lineRule="auto"/>
        <w:rPr>
          <w:sz w:val="28"/>
          <w:szCs w:val="28"/>
        </w:rPr>
      </w:pPr>
      <w:r w:rsidRPr="00381698">
        <w:rPr>
          <w:sz w:val="28"/>
          <w:szCs w:val="28"/>
        </w:rPr>
        <w:lastRenderedPageBreak/>
        <w:t>- продажа дипломов – 7 заявлений, что составляет 46, 7%.</w:t>
      </w:r>
    </w:p>
    <w:p w:rsidR="007032EA" w:rsidRPr="00381698" w:rsidRDefault="007032EA" w:rsidP="007032EA">
      <w:pPr>
        <w:spacing w:line="240" w:lineRule="auto"/>
        <w:ind w:firstLine="708"/>
        <w:rPr>
          <w:sz w:val="28"/>
          <w:szCs w:val="28"/>
        </w:rPr>
      </w:pPr>
      <w:proofErr w:type="gramStart"/>
      <w:r w:rsidRPr="00381698">
        <w:rPr>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w:t>
      </w:r>
      <w:proofErr w:type="gramEnd"/>
      <w:r w:rsidRPr="00381698">
        <w:rPr>
          <w:sz w:val="28"/>
          <w:szCs w:val="28"/>
        </w:rPr>
        <w:t xml:space="preserve"> список экстремистских материалов (далее – ФСЭМ), а также </w:t>
      </w:r>
      <w:r w:rsidR="00CF47C1" w:rsidRPr="00381698">
        <w:rPr>
          <w:sz w:val="28"/>
          <w:szCs w:val="28"/>
        </w:rPr>
        <w:t>Интернет-ресурсов</w:t>
      </w:r>
      <w:r w:rsidRPr="00381698">
        <w:rPr>
          <w:sz w:val="28"/>
          <w:szCs w:val="28"/>
        </w:rPr>
        <w:t>, содержащих информацию, признанную судом запрещенной к распространению на территории Российской Федерации.</w:t>
      </w:r>
    </w:p>
    <w:p w:rsidR="007032EA" w:rsidRPr="00381698" w:rsidRDefault="007032EA" w:rsidP="007032EA">
      <w:pPr>
        <w:spacing w:line="240" w:lineRule="auto"/>
        <w:ind w:firstLine="709"/>
        <w:rPr>
          <w:sz w:val="28"/>
          <w:szCs w:val="28"/>
        </w:rPr>
      </w:pPr>
      <w:r w:rsidRPr="00381698">
        <w:rPr>
          <w:sz w:val="28"/>
          <w:szCs w:val="28"/>
        </w:rPr>
        <w:t xml:space="preserve">За 1 квартал 2020 года Управлением было внесено в </w:t>
      </w:r>
      <w:r w:rsidRPr="00381698">
        <w:rPr>
          <w:rFonts w:eastAsia="Calibri"/>
          <w:sz w:val="28"/>
          <w:szCs w:val="28"/>
          <w:lang w:eastAsia="en-US"/>
        </w:rPr>
        <w:t xml:space="preserve">ЕАИС Единый реестр 75 решений суда. В 1 квартале 2019 года было внесено 245 решения суда. </w:t>
      </w:r>
      <w:r w:rsidRPr="00381698">
        <w:rPr>
          <w:sz w:val="28"/>
          <w:szCs w:val="28"/>
        </w:rPr>
        <w:t>Анализ поступающих судебных решений о признании информации запрещенной показывает, что наибольшее количество судебных решений поступило по тематике:</w:t>
      </w:r>
    </w:p>
    <w:p w:rsidR="007032EA" w:rsidRPr="00381698" w:rsidRDefault="007032EA" w:rsidP="007032EA">
      <w:pPr>
        <w:spacing w:line="240" w:lineRule="auto"/>
        <w:rPr>
          <w:sz w:val="28"/>
          <w:szCs w:val="28"/>
        </w:rPr>
      </w:pPr>
      <w:r w:rsidRPr="00381698">
        <w:rPr>
          <w:sz w:val="28"/>
          <w:szCs w:val="28"/>
        </w:rPr>
        <w:t>- поддельные документы – 26 решений, что составляет 34, 7 %;</w:t>
      </w:r>
    </w:p>
    <w:p w:rsidR="007032EA" w:rsidRPr="00381698" w:rsidRDefault="007032EA" w:rsidP="007032EA">
      <w:pPr>
        <w:spacing w:line="240" w:lineRule="auto"/>
        <w:rPr>
          <w:sz w:val="28"/>
          <w:szCs w:val="28"/>
        </w:rPr>
      </w:pPr>
      <w:r w:rsidRPr="00381698">
        <w:rPr>
          <w:sz w:val="28"/>
          <w:szCs w:val="28"/>
        </w:rPr>
        <w:t>- экономические преступления – 10 решений, что составляет 13,3 %;</w:t>
      </w:r>
    </w:p>
    <w:p w:rsidR="007032EA" w:rsidRPr="00381698" w:rsidRDefault="007032EA" w:rsidP="007032EA">
      <w:pPr>
        <w:spacing w:line="240" w:lineRule="auto"/>
        <w:rPr>
          <w:sz w:val="28"/>
          <w:szCs w:val="28"/>
        </w:rPr>
      </w:pPr>
      <w:r w:rsidRPr="00381698">
        <w:rPr>
          <w:sz w:val="28"/>
          <w:szCs w:val="28"/>
        </w:rPr>
        <w:t>- браконьерство – 6 решений, что составляет 8 %.</w:t>
      </w:r>
    </w:p>
    <w:p w:rsidR="007032EA" w:rsidRPr="00381698" w:rsidRDefault="007032EA" w:rsidP="007032EA">
      <w:pPr>
        <w:spacing w:line="240" w:lineRule="auto"/>
        <w:ind w:firstLine="709"/>
        <w:rPr>
          <w:sz w:val="28"/>
          <w:szCs w:val="28"/>
        </w:rPr>
      </w:pPr>
      <w:r w:rsidRPr="00381698">
        <w:rPr>
          <w:sz w:val="28"/>
          <w:szCs w:val="28"/>
        </w:rPr>
        <w:t xml:space="preserve">Управлением велась работа по внесению «веб-зеркала» интернет ресурсов в </w:t>
      </w:r>
      <w:r w:rsidRPr="00381698">
        <w:rPr>
          <w:rFonts w:eastAsia="Calibri"/>
          <w:sz w:val="28"/>
          <w:szCs w:val="28"/>
          <w:lang w:eastAsia="en-US"/>
        </w:rPr>
        <w:t xml:space="preserve">ЕАИС Единый реестр. </w:t>
      </w:r>
      <w:r w:rsidRPr="00381698">
        <w:rPr>
          <w:sz w:val="28"/>
          <w:szCs w:val="28"/>
        </w:rPr>
        <w:t xml:space="preserve">В 1 квартале 2020 года получено 86 запросов, в то время как в 1 квартале 2019 было получено 5 запросов. Все ссылки, содержащиеся в запросах, были внесены в </w:t>
      </w:r>
      <w:r w:rsidRPr="00381698">
        <w:rPr>
          <w:rFonts w:eastAsia="Calibri"/>
          <w:sz w:val="28"/>
          <w:szCs w:val="28"/>
          <w:lang w:eastAsia="en-US"/>
        </w:rPr>
        <w:t>ЕАИС Единый реестр.</w:t>
      </w:r>
    </w:p>
    <w:p w:rsidR="00A52BFE" w:rsidRPr="000F2D6C" w:rsidRDefault="00A52BFE" w:rsidP="00855B64">
      <w:pPr>
        <w:spacing w:line="240" w:lineRule="auto"/>
        <w:rPr>
          <w:sz w:val="28"/>
          <w:szCs w:val="28"/>
        </w:rPr>
      </w:pPr>
    </w:p>
    <w:p w:rsidR="009960DB" w:rsidRDefault="00AE3CCF" w:rsidP="00AE3CCF">
      <w:pPr>
        <w:spacing w:line="240" w:lineRule="auto"/>
        <w:jc w:val="center"/>
        <w:outlineLvl w:val="1"/>
        <w:rPr>
          <w:b/>
          <w:sz w:val="28"/>
          <w:szCs w:val="28"/>
        </w:rPr>
      </w:pPr>
      <w:r w:rsidRPr="007A0A9C">
        <w:rPr>
          <w:b/>
          <w:sz w:val="28"/>
          <w:szCs w:val="28"/>
        </w:rPr>
        <w:t xml:space="preserve">Результаты исполнения полномочий </w:t>
      </w:r>
    </w:p>
    <w:p w:rsidR="00AE3CCF" w:rsidRPr="007A0A9C" w:rsidRDefault="00AE3CCF" w:rsidP="00AE3CCF">
      <w:pPr>
        <w:spacing w:line="240" w:lineRule="auto"/>
        <w:jc w:val="center"/>
        <w:outlineLvl w:val="1"/>
        <w:rPr>
          <w:b/>
          <w:sz w:val="28"/>
          <w:szCs w:val="28"/>
        </w:rPr>
      </w:pPr>
      <w:r w:rsidRPr="007A0A9C">
        <w:rPr>
          <w:b/>
          <w:sz w:val="28"/>
          <w:szCs w:val="28"/>
        </w:rPr>
        <w:t>в сфере защиты персональных данных</w:t>
      </w:r>
    </w:p>
    <w:p w:rsidR="00AE3CCF" w:rsidRPr="007A0A9C" w:rsidRDefault="00AE3CCF" w:rsidP="00AE3CCF">
      <w:pPr>
        <w:spacing w:line="240" w:lineRule="auto"/>
        <w:jc w:val="center"/>
        <w:rPr>
          <w:sz w:val="28"/>
          <w:szCs w:val="28"/>
        </w:rPr>
      </w:pPr>
    </w:p>
    <w:p w:rsidR="00AE3CCF" w:rsidRPr="007A0A9C" w:rsidRDefault="00AE3CCF" w:rsidP="00AE3CCF">
      <w:pPr>
        <w:spacing w:line="240" w:lineRule="auto"/>
        <w:contextualSpacing/>
        <w:jc w:val="center"/>
        <w:rPr>
          <w:i/>
          <w:sz w:val="28"/>
          <w:szCs w:val="28"/>
        </w:rPr>
      </w:pPr>
      <w:r w:rsidRPr="007A0A9C">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AE3CCF" w:rsidRPr="007A0A9C" w:rsidRDefault="00AE3CCF" w:rsidP="00AE3CCF">
      <w:pPr>
        <w:spacing w:line="240" w:lineRule="auto"/>
        <w:ind w:left="567" w:right="141"/>
        <w:rPr>
          <w:sz w:val="28"/>
          <w:szCs w:val="26"/>
        </w:rPr>
      </w:pPr>
    </w:p>
    <w:p w:rsidR="00AE3CCF" w:rsidRPr="007A0A9C" w:rsidRDefault="00AE3CCF" w:rsidP="00AE3CCF">
      <w:pPr>
        <w:spacing w:line="240" w:lineRule="auto"/>
        <w:ind w:firstLine="709"/>
        <w:rPr>
          <w:sz w:val="28"/>
          <w:szCs w:val="26"/>
        </w:rPr>
      </w:pPr>
      <w:r w:rsidRPr="007A0A9C">
        <w:rPr>
          <w:sz w:val="28"/>
          <w:szCs w:val="26"/>
        </w:rPr>
        <w:t>Полномочие исполняют 6 специалистов.</w:t>
      </w:r>
    </w:p>
    <w:p w:rsidR="00AE3CCF" w:rsidRPr="007A0A9C" w:rsidRDefault="00AE3CCF" w:rsidP="00AE3CCF">
      <w:pPr>
        <w:spacing w:line="240" w:lineRule="auto"/>
        <w:ind w:left="567" w:right="141"/>
        <w:rPr>
          <w:sz w:val="28"/>
          <w:szCs w:val="26"/>
        </w:rPr>
      </w:pPr>
    </w:p>
    <w:tbl>
      <w:tblPr>
        <w:tblW w:w="3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700"/>
        <w:gridCol w:w="1565"/>
      </w:tblGrid>
      <w:tr w:rsidR="00AE3CCF" w:rsidRPr="007A0A9C" w:rsidTr="006135EE">
        <w:trPr>
          <w:cantSplit/>
          <w:trHeight w:val="51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ind w:left="567" w:right="141"/>
              <w:jc w:val="center"/>
              <w:rPr>
                <w:rFonts w:eastAsia="Calibri"/>
                <w:b/>
                <w:sz w:val="24"/>
                <w:szCs w:val="24"/>
                <w:lang w:eastAsia="en-US"/>
              </w:rPr>
            </w:pPr>
            <w:r w:rsidRPr="007A0A9C">
              <w:rPr>
                <w:rFonts w:eastAsia="Calibri"/>
                <w:b/>
                <w:sz w:val="24"/>
                <w:szCs w:val="24"/>
                <w:lang w:eastAsia="en-US"/>
              </w:rPr>
              <w:t xml:space="preserve">Плановые </w:t>
            </w:r>
            <w:r>
              <w:rPr>
                <w:rFonts w:eastAsia="Calibri"/>
                <w:b/>
                <w:sz w:val="24"/>
                <w:szCs w:val="24"/>
                <w:lang w:eastAsia="en-US"/>
              </w:rPr>
              <w:t>проверки</w:t>
            </w:r>
          </w:p>
        </w:tc>
      </w:tr>
      <w:tr w:rsidR="00AE3CCF" w:rsidRPr="007A0A9C" w:rsidTr="006135EE">
        <w:trPr>
          <w:cantSplit/>
          <w:trHeight w:val="511"/>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left"/>
              <w:rPr>
                <w:rFonts w:eastAsia="Calibri"/>
                <w:sz w:val="24"/>
                <w:szCs w:val="24"/>
                <w:lang w:eastAsia="en-US"/>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2019 г.</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2020 г.</w:t>
            </w:r>
          </w:p>
        </w:tc>
      </w:tr>
      <w:tr w:rsidR="00AE3CCF" w:rsidRPr="007A0A9C" w:rsidTr="006135EE">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left"/>
              <w:rPr>
                <w:rFonts w:eastAsia="Calibri"/>
                <w:sz w:val="24"/>
                <w:szCs w:val="24"/>
                <w:lang w:eastAsia="en-US"/>
              </w:rPr>
            </w:pPr>
            <w:r w:rsidRPr="007A0A9C">
              <w:rPr>
                <w:rFonts w:eastAsia="Calibri"/>
                <w:sz w:val="24"/>
                <w:szCs w:val="24"/>
                <w:lang w:eastAsia="en-US"/>
              </w:rPr>
              <w:t>Запланировано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4</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8</w:t>
            </w:r>
          </w:p>
        </w:tc>
      </w:tr>
      <w:tr w:rsidR="00AE3CCF" w:rsidRPr="007A0A9C" w:rsidTr="006135EE">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left"/>
              <w:rPr>
                <w:rFonts w:eastAsia="Calibri"/>
                <w:sz w:val="24"/>
                <w:szCs w:val="24"/>
                <w:lang w:eastAsia="en-US"/>
              </w:rPr>
            </w:pPr>
            <w:r w:rsidRPr="007A0A9C">
              <w:rPr>
                <w:rFonts w:eastAsia="Calibri"/>
                <w:sz w:val="24"/>
                <w:szCs w:val="24"/>
                <w:lang w:eastAsia="en-US"/>
              </w:rPr>
              <w:t>Проведено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2</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8</w:t>
            </w:r>
          </w:p>
        </w:tc>
      </w:tr>
      <w:tr w:rsidR="00AE3CCF" w:rsidRPr="007A0A9C" w:rsidTr="006135EE">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left"/>
              <w:rPr>
                <w:rFonts w:eastAsia="Calibri"/>
                <w:sz w:val="24"/>
                <w:szCs w:val="24"/>
                <w:lang w:eastAsia="en-US"/>
              </w:rPr>
            </w:pPr>
            <w:r w:rsidRPr="007A0A9C">
              <w:rPr>
                <w:rFonts w:eastAsia="Calibri"/>
                <w:sz w:val="24"/>
                <w:szCs w:val="24"/>
                <w:lang w:eastAsia="en-US"/>
              </w:rPr>
              <w:t>Выявлено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5</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12</w:t>
            </w:r>
          </w:p>
        </w:tc>
      </w:tr>
      <w:tr w:rsidR="00AE3CCF" w:rsidRPr="007A0A9C" w:rsidTr="006135EE">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left"/>
              <w:rPr>
                <w:rFonts w:eastAsia="Calibri"/>
                <w:sz w:val="24"/>
                <w:szCs w:val="24"/>
                <w:lang w:eastAsia="en-US"/>
              </w:rPr>
            </w:pPr>
            <w:r w:rsidRPr="007A0A9C">
              <w:rPr>
                <w:rFonts w:eastAsia="Calibri"/>
                <w:sz w:val="24"/>
                <w:szCs w:val="24"/>
                <w:lang w:eastAsia="en-US"/>
              </w:rPr>
              <w:t>Выдано предписаний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2</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7</w:t>
            </w:r>
          </w:p>
        </w:tc>
      </w:tr>
      <w:tr w:rsidR="00AE3CCF" w:rsidRPr="007A0A9C" w:rsidTr="006135EE">
        <w:trPr>
          <w:trHeight w:val="389"/>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left"/>
              <w:rPr>
                <w:rFonts w:eastAsia="Calibri"/>
                <w:sz w:val="24"/>
                <w:szCs w:val="24"/>
                <w:lang w:eastAsia="en-US"/>
              </w:rPr>
            </w:pPr>
            <w:r w:rsidRPr="007A0A9C">
              <w:rPr>
                <w:rFonts w:eastAsia="Calibri"/>
                <w:sz w:val="24"/>
                <w:szCs w:val="24"/>
                <w:lang w:eastAsia="en-US"/>
              </w:rPr>
              <w:t>Составлено протоколов об АПН</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1</w:t>
            </w:r>
          </w:p>
        </w:tc>
      </w:tr>
      <w:tr w:rsidR="00AE3CCF" w:rsidRPr="007A0A9C" w:rsidTr="006135EE">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rFonts w:eastAsia="Calibri"/>
                <w:b/>
                <w:sz w:val="24"/>
                <w:szCs w:val="24"/>
                <w:lang w:eastAsia="en-US"/>
              </w:rPr>
            </w:pPr>
            <w:r w:rsidRPr="007A0A9C">
              <w:rPr>
                <w:rFonts w:eastAsia="Calibri"/>
                <w:b/>
                <w:sz w:val="24"/>
                <w:szCs w:val="24"/>
                <w:lang w:eastAsia="en-US"/>
              </w:rPr>
              <w:t xml:space="preserve">Внеплановые </w:t>
            </w:r>
            <w:r>
              <w:rPr>
                <w:rFonts w:eastAsia="Calibri"/>
                <w:b/>
                <w:sz w:val="24"/>
                <w:szCs w:val="24"/>
                <w:lang w:eastAsia="en-US"/>
              </w:rPr>
              <w:t>проверки</w:t>
            </w:r>
            <w:r>
              <w:rPr>
                <w:rFonts w:eastAsia="Calibri"/>
                <w:b/>
                <w:sz w:val="24"/>
                <w:szCs w:val="24"/>
                <w:lang w:eastAsia="en-US"/>
              </w:rPr>
              <w:br/>
            </w:r>
            <w:r w:rsidRPr="007A0A9C">
              <w:rPr>
                <w:rFonts w:eastAsia="Calibri"/>
                <w:b/>
                <w:sz w:val="24"/>
                <w:szCs w:val="24"/>
                <w:lang w:eastAsia="en-US"/>
              </w:rPr>
              <w:t>не проводились</w:t>
            </w:r>
          </w:p>
        </w:tc>
      </w:tr>
      <w:tr w:rsidR="00AE3CCF" w:rsidRPr="007A0A9C" w:rsidTr="006135EE">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rFonts w:ascii="Calibri" w:eastAsia="Calibri" w:hAnsi="Calibri"/>
                <w:b/>
                <w:sz w:val="22"/>
                <w:szCs w:val="22"/>
                <w:lang w:eastAsia="en-US"/>
              </w:rPr>
            </w:pPr>
            <w:r w:rsidRPr="007A0A9C">
              <w:rPr>
                <w:rFonts w:eastAsia="Calibri"/>
                <w:b/>
                <w:sz w:val="24"/>
                <w:szCs w:val="24"/>
                <w:lang w:eastAsia="en-US"/>
              </w:rPr>
              <w:lastRenderedPageBreak/>
              <w:t>Систематическое наблюдение</w:t>
            </w:r>
          </w:p>
        </w:tc>
      </w:tr>
      <w:tr w:rsidR="00AE3CCF" w:rsidRPr="007A0A9C" w:rsidTr="006135EE">
        <w:trPr>
          <w:trHeight w:val="58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left"/>
              <w:rPr>
                <w:rFonts w:eastAsia="Calibri"/>
                <w:sz w:val="24"/>
                <w:szCs w:val="24"/>
                <w:lang w:eastAsia="en-US"/>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2019 г.</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2020 г.</w:t>
            </w:r>
          </w:p>
        </w:tc>
      </w:tr>
      <w:tr w:rsidR="00AE3CCF" w:rsidRPr="007A0A9C" w:rsidTr="006135EE">
        <w:trPr>
          <w:trHeight w:val="307"/>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left"/>
              <w:rPr>
                <w:rFonts w:eastAsia="Calibri"/>
                <w:sz w:val="24"/>
                <w:szCs w:val="24"/>
                <w:lang w:eastAsia="en-US"/>
              </w:rPr>
            </w:pPr>
            <w:r w:rsidRPr="007A0A9C">
              <w:rPr>
                <w:rFonts w:eastAsia="Calibri"/>
                <w:sz w:val="24"/>
                <w:szCs w:val="24"/>
                <w:lang w:eastAsia="en-US"/>
              </w:rPr>
              <w:t>Запланировано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5</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4</w:t>
            </w:r>
          </w:p>
        </w:tc>
      </w:tr>
      <w:tr w:rsidR="00AE3CCF" w:rsidRPr="007A0A9C" w:rsidTr="006135EE">
        <w:trPr>
          <w:trHeight w:val="56"/>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left"/>
              <w:rPr>
                <w:rFonts w:eastAsia="Calibri"/>
                <w:sz w:val="24"/>
                <w:szCs w:val="24"/>
                <w:lang w:eastAsia="en-US"/>
              </w:rPr>
            </w:pPr>
            <w:r w:rsidRPr="007A0A9C">
              <w:rPr>
                <w:rFonts w:eastAsia="Calibri"/>
                <w:sz w:val="24"/>
                <w:szCs w:val="24"/>
                <w:lang w:eastAsia="en-US"/>
              </w:rPr>
              <w:t>Проведено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5</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4</w:t>
            </w:r>
          </w:p>
        </w:tc>
      </w:tr>
      <w:tr w:rsidR="00AE3CCF" w:rsidRPr="007A0A9C" w:rsidTr="006135EE">
        <w:trPr>
          <w:trHeight w:val="7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left"/>
              <w:rPr>
                <w:rFonts w:eastAsia="Calibri"/>
                <w:sz w:val="24"/>
                <w:szCs w:val="24"/>
                <w:lang w:eastAsia="en-US"/>
              </w:rPr>
            </w:pPr>
            <w:r w:rsidRPr="007A0A9C">
              <w:rPr>
                <w:rFonts w:eastAsia="Calibri"/>
                <w:sz w:val="24"/>
                <w:szCs w:val="24"/>
                <w:lang w:eastAsia="en-US"/>
              </w:rPr>
              <w:t>Выявлено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3</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0</w:t>
            </w:r>
          </w:p>
        </w:tc>
      </w:tr>
      <w:tr w:rsidR="00AE3CCF" w:rsidRPr="007A0A9C" w:rsidTr="006135EE">
        <w:trPr>
          <w:trHeight w:val="307"/>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left"/>
              <w:rPr>
                <w:rFonts w:eastAsia="Calibri"/>
                <w:sz w:val="24"/>
                <w:szCs w:val="24"/>
                <w:lang w:eastAsia="en-US"/>
              </w:rPr>
            </w:pPr>
            <w:r w:rsidRPr="007A0A9C">
              <w:rPr>
                <w:rFonts w:eastAsia="Calibri"/>
                <w:sz w:val="24"/>
                <w:szCs w:val="24"/>
                <w:lang w:eastAsia="en-US"/>
              </w:rPr>
              <w:t>Составлено протоколов об АПН</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7A59DA" w:rsidP="006135EE">
            <w:pPr>
              <w:spacing w:line="240" w:lineRule="auto"/>
              <w:jc w:val="center"/>
              <w:rPr>
                <w:rFonts w:eastAsia="Calibri"/>
                <w:sz w:val="24"/>
                <w:szCs w:val="24"/>
                <w:lang w:eastAsia="en-US"/>
              </w:rPr>
            </w:pPr>
            <w:r>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r>
              <w:rPr>
                <w:rFonts w:eastAsia="Calibri"/>
                <w:sz w:val="24"/>
                <w:szCs w:val="24"/>
                <w:lang w:eastAsia="en-US"/>
              </w:rPr>
              <w:t>0</w:t>
            </w:r>
          </w:p>
        </w:tc>
      </w:tr>
      <w:tr w:rsidR="00AE3CCF" w:rsidRPr="007A0A9C" w:rsidTr="006135EE">
        <w:trPr>
          <w:trHeight w:val="30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jc w:val="center"/>
              <w:rPr>
                <w:rFonts w:eastAsia="Calibri"/>
                <w:sz w:val="24"/>
                <w:szCs w:val="24"/>
                <w:lang w:eastAsia="en-US"/>
              </w:rPr>
            </w:pPr>
            <w:proofErr w:type="gramStart"/>
            <w:r w:rsidRPr="007A0A9C">
              <w:rPr>
                <w:rFonts w:eastAsia="Calibri"/>
                <w:b/>
                <w:sz w:val="24"/>
                <w:szCs w:val="24"/>
                <w:lang w:eastAsia="en-US"/>
              </w:rPr>
              <w:t xml:space="preserve">Внеплановые </w:t>
            </w:r>
            <w:r>
              <w:rPr>
                <w:rFonts w:eastAsia="Calibri"/>
                <w:b/>
                <w:sz w:val="24"/>
                <w:szCs w:val="24"/>
                <w:lang w:eastAsia="en-US"/>
              </w:rPr>
              <w:t>мероприятия систематического</w:t>
            </w:r>
            <w:r>
              <w:rPr>
                <w:rFonts w:eastAsia="Calibri"/>
                <w:b/>
                <w:sz w:val="24"/>
                <w:szCs w:val="24"/>
                <w:lang w:eastAsia="en-US"/>
              </w:rPr>
              <w:br/>
              <w:t xml:space="preserve">наблюдения </w:t>
            </w:r>
            <w:r w:rsidRPr="007A0A9C">
              <w:rPr>
                <w:rFonts w:eastAsia="Calibri"/>
                <w:b/>
                <w:sz w:val="24"/>
                <w:szCs w:val="24"/>
                <w:lang w:eastAsia="en-US"/>
              </w:rPr>
              <w:t>не проводились</w:t>
            </w:r>
            <w:proofErr w:type="gramEnd"/>
          </w:p>
        </w:tc>
      </w:tr>
    </w:tbl>
    <w:p w:rsidR="00AE3CCF" w:rsidRPr="007A0A9C" w:rsidRDefault="00AE3CCF" w:rsidP="00AE3CCF">
      <w:pPr>
        <w:tabs>
          <w:tab w:val="left" w:pos="0"/>
        </w:tabs>
        <w:spacing w:line="240" w:lineRule="auto"/>
        <w:ind w:firstLine="709"/>
        <w:contextualSpacing/>
        <w:rPr>
          <w:sz w:val="28"/>
          <w:szCs w:val="24"/>
        </w:rPr>
      </w:pPr>
      <w:r w:rsidRPr="007A0A9C">
        <w:rPr>
          <w:sz w:val="28"/>
          <w:szCs w:val="24"/>
        </w:rPr>
        <w:tab/>
      </w:r>
    </w:p>
    <w:p w:rsidR="00AE3CCF" w:rsidRPr="007A0A9C" w:rsidRDefault="00AE3CCF" w:rsidP="00AE3CCF">
      <w:pPr>
        <w:tabs>
          <w:tab w:val="left" w:pos="0"/>
        </w:tabs>
        <w:spacing w:line="240" w:lineRule="auto"/>
        <w:ind w:firstLine="709"/>
        <w:contextualSpacing/>
        <w:rPr>
          <w:sz w:val="28"/>
          <w:szCs w:val="28"/>
        </w:rPr>
      </w:pPr>
      <w:r>
        <w:rPr>
          <w:rFonts w:eastAsia="Calibri"/>
          <w:sz w:val="28"/>
          <w:szCs w:val="24"/>
          <w:lang w:eastAsia="en-US"/>
        </w:rPr>
        <w:t>Все запланированные в 1 квартале 2020 года мероприятия проведены в установленные сроки</w:t>
      </w:r>
    </w:p>
    <w:p w:rsidR="00AE3CCF" w:rsidRPr="007A0A9C" w:rsidRDefault="00AE3CCF" w:rsidP="00AE3CCF">
      <w:pPr>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В 1 квартале </w:t>
      </w:r>
      <w:r>
        <w:rPr>
          <w:rFonts w:eastAsia="Calibri"/>
          <w:sz w:val="28"/>
          <w:szCs w:val="28"/>
          <w:lang w:eastAsia="en-US"/>
        </w:rPr>
        <w:t>2020</w:t>
      </w:r>
      <w:r w:rsidRPr="007A0A9C">
        <w:rPr>
          <w:rFonts w:eastAsia="Calibri"/>
          <w:sz w:val="28"/>
          <w:szCs w:val="28"/>
          <w:lang w:eastAsia="en-US"/>
        </w:rPr>
        <w:t xml:space="preserve"> года проведено 5 мероприятий систематического наблюдения из них: </w:t>
      </w:r>
    </w:p>
    <w:p w:rsidR="00AE3CCF" w:rsidRPr="007A0A9C" w:rsidRDefault="00AE3CCF" w:rsidP="00AE3CCF">
      <w:pPr>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AE3CCF" w:rsidRPr="007A0A9C" w:rsidRDefault="00AE3CCF" w:rsidP="00AE3CCF">
      <w:pPr>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1 мероприятие СН в части оценки соответствия информации, размещаемой в общественных местах, на средствах наружной рекламы и светодиодных экранах;</w:t>
      </w:r>
    </w:p>
    <w:p w:rsidR="00AE3CCF" w:rsidRPr="007A0A9C" w:rsidRDefault="00AE3CCF" w:rsidP="00AE3CCF">
      <w:pPr>
        <w:tabs>
          <w:tab w:val="left" w:pos="0"/>
        </w:tabs>
        <w:spacing w:line="240" w:lineRule="auto"/>
        <w:ind w:firstLine="709"/>
        <w:contextualSpacing/>
        <w:rPr>
          <w:rFonts w:eastAsia="Calibri"/>
          <w:sz w:val="28"/>
          <w:szCs w:val="28"/>
          <w:lang w:eastAsia="en-US"/>
        </w:rPr>
      </w:pPr>
      <w:r>
        <w:rPr>
          <w:rFonts w:eastAsia="Calibri"/>
          <w:sz w:val="28"/>
          <w:szCs w:val="28"/>
          <w:lang w:eastAsia="en-US"/>
        </w:rPr>
        <w:t>2</w:t>
      </w:r>
      <w:r w:rsidRPr="007A0A9C">
        <w:rPr>
          <w:rFonts w:eastAsia="Calibri"/>
          <w:sz w:val="28"/>
          <w:szCs w:val="28"/>
          <w:lang w:eastAsia="en-US"/>
        </w:rPr>
        <w:t xml:space="preserve"> мероприятия систематического наблюдения в сети Интернет в отношении </w:t>
      </w:r>
      <w:r>
        <w:rPr>
          <w:rFonts w:eastAsia="Calibri"/>
          <w:sz w:val="28"/>
          <w:szCs w:val="28"/>
          <w:lang w:eastAsia="en-US"/>
        </w:rPr>
        <w:t>2</w:t>
      </w:r>
      <w:r w:rsidRPr="007A0A9C">
        <w:rPr>
          <w:rFonts w:eastAsia="Calibri"/>
          <w:sz w:val="28"/>
          <w:szCs w:val="28"/>
          <w:lang w:eastAsia="en-US"/>
        </w:rPr>
        <w:t>0 операторов, а именно: 10 операторов государственных и муниципальных органов, 10 операторов в сфере ЖКХ. По результатам проведения мероприятий СН нарушения Федерального закона от 27.07.2006 №</w:t>
      </w:r>
      <w:r>
        <w:rPr>
          <w:rFonts w:eastAsia="Calibri"/>
          <w:sz w:val="28"/>
          <w:szCs w:val="28"/>
          <w:lang w:eastAsia="en-US"/>
        </w:rPr>
        <w:t> </w:t>
      </w:r>
      <w:r w:rsidRPr="007A0A9C">
        <w:rPr>
          <w:rFonts w:eastAsia="Calibri"/>
          <w:sz w:val="28"/>
          <w:szCs w:val="28"/>
          <w:lang w:eastAsia="en-US"/>
        </w:rPr>
        <w:t>152-ФЗ «О персональных данных»</w:t>
      </w:r>
      <w:r>
        <w:rPr>
          <w:rFonts w:eastAsia="Calibri"/>
          <w:sz w:val="28"/>
          <w:szCs w:val="28"/>
          <w:lang w:eastAsia="en-US"/>
        </w:rPr>
        <w:t xml:space="preserve"> не выявлены</w:t>
      </w:r>
      <w:r w:rsidRPr="007A0A9C">
        <w:rPr>
          <w:rFonts w:eastAsia="Calibri"/>
          <w:sz w:val="28"/>
          <w:szCs w:val="28"/>
          <w:lang w:eastAsia="en-US"/>
        </w:rPr>
        <w:t>.</w:t>
      </w:r>
    </w:p>
    <w:p w:rsidR="00AE3CCF" w:rsidRPr="007A0A9C" w:rsidRDefault="00AE3CCF" w:rsidP="00AE3CCF">
      <w:pPr>
        <w:tabs>
          <w:tab w:val="left" w:pos="0"/>
        </w:tabs>
        <w:spacing w:line="240" w:lineRule="auto"/>
        <w:ind w:firstLine="709"/>
        <w:contextualSpacing/>
        <w:rPr>
          <w:rFonts w:eastAsia="Calibri"/>
          <w:sz w:val="28"/>
          <w:szCs w:val="24"/>
          <w:lang w:eastAsia="en-US"/>
        </w:rPr>
      </w:pPr>
      <w:r w:rsidRPr="007A0A9C">
        <w:rPr>
          <w:rFonts w:eastAsia="Calibri"/>
          <w:sz w:val="28"/>
          <w:szCs w:val="28"/>
          <w:lang w:eastAsia="en-US"/>
        </w:rPr>
        <w:t>Средняя</w:t>
      </w:r>
      <w:r w:rsidRPr="007A0A9C">
        <w:rPr>
          <w:rFonts w:eastAsia="Calibri"/>
          <w:sz w:val="28"/>
          <w:szCs w:val="24"/>
          <w:lang w:eastAsia="en-US"/>
        </w:rPr>
        <w:t xml:space="preserve"> нагрузка на сотрудника за </w:t>
      </w:r>
      <w:r>
        <w:rPr>
          <w:rFonts w:eastAsia="Calibri"/>
          <w:sz w:val="28"/>
          <w:szCs w:val="24"/>
          <w:lang w:eastAsia="en-US"/>
        </w:rPr>
        <w:t>2019</w:t>
      </w:r>
      <w:r w:rsidRPr="007A0A9C">
        <w:rPr>
          <w:rFonts w:eastAsia="Calibri"/>
          <w:sz w:val="28"/>
          <w:szCs w:val="24"/>
          <w:lang w:eastAsia="en-US"/>
        </w:rPr>
        <w:t xml:space="preserve"> г. – </w:t>
      </w:r>
      <w:r>
        <w:rPr>
          <w:rFonts w:eastAsia="Calibri"/>
          <w:sz w:val="28"/>
          <w:szCs w:val="24"/>
          <w:lang w:eastAsia="en-US"/>
        </w:rPr>
        <w:t>2,83</w:t>
      </w:r>
      <w:r w:rsidRPr="007A0A9C">
        <w:rPr>
          <w:rFonts w:eastAsia="Calibri"/>
          <w:sz w:val="28"/>
          <w:szCs w:val="24"/>
          <w:lang w:eastAsia="en-US"/>
        </w:rPr>
        <w:t xml:space="preserve">, за </w:t>
      </w:r>
      <w:r>
        <w:rPr>
          <w:rFonts w:eastAsia="Calibri"/>
          <w:sz w:val="28"/>
          <w:szCs w:val="24"/>
          <w:lang w:eastAsia="en-US"/>
        </w:rPr>
        <w:t>2020</w:t>
      </w:r>
      <w:r w:rsidRPr="007A0A9C">
        <w:rPr>
          <w:rFonts w:eastAsia="Calibri"/>
          <w:sz w:val="28"/>
          <w:szCs w:val="24"/>
          <w:lang w:eastAsia="en-US"/>
        </w:rPr>
        <w:t xml:space="preserve"> г. – </w:t>
      </w:r>
      <w:r>
        <w:rPr>
          <w:rFonts w:eastAsia="Calibri"/>
          <w:sz w:val="28"/>
          <w:szCs w:val="24"/>
          <w:lang w:eastAsia="en-US"/>
        </w:rPr>
        <w:t>5,33</w:t>
      </w:r>
      <w:r w:rsidRPr="007A0A9C">
        <w:rPr>
          <w:rFonts w:eastAsia="Calibri"/>
          <w:sz w:val="28"/>
          <w:szCs w:val="24"/>
          <w:lang w:eastAsia="en-US"/>
        </w:rPr>
        <w:t>.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w:t>
      </w:r>
      <w:r>
        <w:rPr>
          <w:rFonts w:eastAsia="Calibri"/>
          <w:sz w:val="28"/>
          <w:szCs w:val="24"/>
          <w:lang w:eastAsia="en-US"/>
        </w:rPr>
        <w:t>чением количества проведенных мероприятий.</w:t>
      </w:r>
    </w:p>
    <w:p w:rsidR="00AE3CCF" w:rsidRPr="007A0A9C" w:rsidRDefault="00AE3CCF" w:rsidP="00AE3CCF">
      <w:pPr>
        <w:tabs>
          <w:tab w:val="left" w:pos="0"/>
        </w:tabs>
        <w:spacing w:line="240" w:lineRule="auto"/>
        <w:ind w:firstLine="709"/>
        <w:contextualSpacing/>
        <w:rPr>
          <w:rFonts w:eastAsia="Calibri"/>
          <w:sz w:val="28"/>
          <w:szCs w:val="24"/>
          <w:lang w:eastAsia="en-US"/>
        </w:rPr>
      </w:pPr>
      <w:r w:rsidRPr="007A0A9C">
        <w:rPr>
          <w:rFonts w:eastAsia="Calibri"/>
          <w:sz w:val="28"/>
          <w:szCs w:val="24"/>
          <w:lang w:eastAsia="en-US"/>
        </w:rPr>
        <w:t>Типовые нарушения операторов в области персональных данных:</w:t>
      </w:r>
    </w:p>
    <w:p w:rsidR="00AE3CCF" w:rsidRDefault="00AE3CCF" w:rsidP="00AE3CCF">
      <w:pPr>
        <w:tabs>
          <w:tab w:val="left" w:pos="0"/>
          <w:tab w:val="left" w:pos="360"/>
        </w:tabs>
        <w:autoSpaceDE w:val="0"/>
        <w:autoSpaceDN w:val="0"/>
        <w:spacing w:line="240" w:lineRule="auto"/>
        <w:ind w:firstLine="709"/>
        <w:contextualSpacing/>
        <w:rPr>
          <w:rFonts w:eastAsia="Calibri"/>
          <w:b/>
          <w:sz w:val="28"/>
          <w:szCs w:val="28"/>
          <w:lang w:eastAsia="en-US"/>
        </w:rPr>
      </w:pPr>
      <w:r w:rsidRPr="007A0A9C">
        <w:rPr>
          <w:rFonts w:eastAsia="Calibri"/>
          <w:b/>
          <w:sz w:val="28"/>
          <w:szCs w:val="28"/>
          <w:lang w:eastAsia="en-US"/>
        </w:rPr>
        <w:t>-</w:t>
      </w:r>
      <w:r>
        <w:rPr>
          <w:rFonts w:eastAsia="Calibri"/>
          <w:b/>
          <w:sz w:val="28"/>
          <w:szCs w:val="28"/>
          <w:lang w:eastAsia="en-US"/>
        </w:rPr>
        <w:t> </w:t>
      </w:r>
      <w:proofErr w:type="gramStart"/>
      <w:r w:rsidRPr="007A0A9C">
        <w:rPr>
          <w:rFonts w:eastAsia="Calibri"/>
          <w:b/>
          <w:sz w:val="28"/>
          <w:szCs w:val="28"/>
          <w:lang w:eastAsia="en-US"/>
        </w:rPr>
        <w:t>ч</w:t>
      </w:r>
      <w:proofErr w:type="gramEnd"/>
      <w:r w:rsidRPr="007A0A9C">
        <w:rPr>
          <w:rFonts w:eastAsia="Calibri"/>
          <w:b/>
          <w:sz w:val="28"/>
          <w:szCs w:val="28"/>
          <w:lang w:eastAsia="en-US"/>
        </w:rPr>
        <w:t>. 3 ст. 22</w:t>
      </w:r>
      <w:r w:rsidRPr="007A0A9C">
        <w:rPr>
          <w:rFonts w:eastAsia="Calibri"/>
          <w:sz w:val="28"/>
          <w:szCs w:val="28"/>
          <w:lang w:eastAsia="en-US"/>
        </w:rPr>
        <w:t xml:space="preserve"> Федерального закона от 27.07.2006 № 152-ФЗ »О персональных данных», </w:t>
      </w:r>
      <w:r>
        <w:rPr>
          <w:rFonts w:eastAsia="Calibri"/>
          <w:sz w:val="28"/>
          <w:szCs w:val="28"/>
          <w:lang w:eastAsia="en-US"/>
        </w:rPr>
        <w:t>п</w:t>
      </w:r>
      <w:r w:rsidRPr="000D0B3C">
        <w:rPr>
          <w:rFonts w:eastAsia="Calibri"/>
          <w:sz w:val="28"/>
          <w:szCs w:val="28"/>
          <w:lang w:eastAsia="en-US"/>
        </w:rPr>
        <w:t>редставление в уполномоченный орган уведомления об обработке персональных данных, содержащего неполные и (или) недостоверные сведения</w:t>
      </w:r>
      <w:r w:rsidRPr="007A0A9C">
        <w:rPr>
          <w:rFonts w:eastAsia="Calibri"/>
          <w:sz w:val="28"/>
          <w:szCs w:val="28"/>
          <w:lang w:eastAsia="en-US"/>
        </w:rPr>
        <w:t>;</w:t>
      </w:r>
    </w:p>
    <w:p w:rsidR="00AE3CCF" w:rsidRDefault="00AE3CCF" w:rsidP="00AE3CCF">
      <w:pPr>
        <w:tabs>
          <w:tab w:val="left" w:pos="0"/>
          <w:tab w:val="left" w:pos="360"/>
        </w:tabs>
        <w:autoSpaceDE w:val="0"/>
        <w:autoSpaceDN w:val="0"/>
        <w:spacing w:line="240" w:lineRule="auto"/>
        <w:ind w:firstLine="709"/>
        <w:contextualSpacing/>
        <w:rPr>
          <w:rFonts w:eastAsia="Calibri"/>
          <w:b/>
          <w:sz w:val="28"/>
          <w:szCs w:val="28"/>
          <w:lang w:eastAsia="en-US"/>
        </w:rPr>
      </w:pPr>
      <w:r>
        <w:rPr>
          <w:rFonts w:eastAsia="Calibri"/>
          <w:b/>
          <w:sz w:val="28"/>
          <w:szCs w:val="28"/>
          <w:lang w:eastAsia="en-US"/>
        </w:rPr>
        <w:t>- </w:t>
      </w:r>
      <w:proofErr w:type="gramStart"/>
      <w:r w:rsidRPr="000D0B3C">
        <w:rPr>
          <w:rFonts w:eastAsia="Calibri"/>
          <w:b/>
          <w:sz w:val="28"/>
          <w:szCs w:val="28"/>
          <w:lang w:eastAsia="en-US"/>
        </w:rPr>
        <w:t>ч</w:t>
      </w:r>
      <w:proofErr w:type="gramEnd"/>
      <w:r w:rsidRPr="000D0B3C">
        <w:rPr>
          <w:rFonts w:eastAsia="Calibri"/>
          <w:b/>
          <w:sz w:val="28"/>
          <w:szCs w:val="28"/>
          <w:lang w:eastAsia="en-US"/>
        </w:rPr>
        <w:t xml:space="preserve">. 1 ст.18.1 </w:t>
      </w:r>
      <w:r w:rsidRPr="000D0B3C">
        <w:rPr>
          <w:rFonts w:eastAsia="Calibri"/>
          <w:sz w:val="28"/>
          <w:szCs w:val="28"/>
          <w:lang w:eastAsia="en-US"/>
        </w:rPr>
        <w:t>Федерального закона о</w:t>
      </w:r>
      <w:r>
        <w:rPr>
          <w:rFonts w:eastAsia="Calibri"/>
          <w:sz w:val="28"/>
          <w:szCs w:val="28"/>
          <w:lang w:eastAsia="en-US"/>
        </w:rPr>
        <w:t>т 27.07.2006</w:t>
      </w:r>
      <w:r w:rsidRPr="000D0B3C">
        <w:rPr>
          <w:rFonts w:eastAsia="Calibri"/>
          <w:sz w:val="28"/>
          <w:szCs w:val="28"/>
          <w:lang w:eastAsia="en-US"/>
        </w:rPr>
        <w:t xml:space="preserve"> № 152-ФЗ </w:t>
      </w:r>
      <w:r>
        <w:rPr>
          <w:rFonts w:eastAsia="Calibri"/>
          <w:sz w:val="28"/>
          <w:szCs w:val="28"/>
          <w:lang w:eastAsia="en-US"/>
        </w:rPr>
        <w:t>«О персональных данных», н</w:t>
      </w:r>
      <w:r w:rsidRPr="000D0B3C">
        <w:rPr>
          <w:rFonts w:eastAsia="Calibri"/>
          <w:sz w:val="28"/>
          <w:szCs w:val="28"/>
          <w:lang w:eastAsia="en-US"/>
        </w:rPr>
        <w:t>епринятие оператором мер, необходимых и достаточных для обеспечения выполнения обязанностей, предусмотренных Федеральным законом о</w:t>
      </w:r>
      <w:r>
        <w:rPr>
          <w:rFonts w:eastAsia="Calibri"/>
          <w:sz w:val="28"/>
          <w:szCs w:val="28"/>
          <w:lang w:eastAsia="en-US"/>
        </w:rPr>
        <w:t>т 27.07.2006</w:t>
      </w:r>
      <w:r w:rsidRPr="000D0B3C">
        <w:rPr>
          <w:rFonts w:eastAsia="Calibri"/>
          <w:sz w:val="28"/>
          <w:szCs w:val="28"/>
          <w:lang w:eastAsia="en-US"/>
        </w:rPr>
        <w:t xml:space="preserve"> № 152-ФЗ </w:t>
      </w:r>
      <w:r>
        <w:rPr>
          <w:rFonts w:eastAsia="Calibri"/>
          <w:sz w:val="28"/>
          <w:szCs w:val="28"/>
          <w:lang w:eastAsia="en-US"/>
        </w:rPr>
        <w:t>«О персональных данных»</w:t>
      </w:r>
      <w:r w:rsidRPr="000D0B3C">
        <w:rPr>
          <w:rFonts w:eastAsia="Calibri"/>
          <w:sz w:val="28"/>
          <w:szCs w:val="28"/>
          <w:lang w:eastAsia="en-US"/>
        </w:rPr>
        <w:t xml:space="preserve"> и принятыми в соответствии с ним нормативными правовыми актами</w:t>
      </w:r>
      <w:r>
        <w:rPr>
          <w:rFonts w:eastAsia="Calibri"/>
          <w:sz w:val="28"/>
          <w:szCs w:val="28"/>
          <w:lang w:eastAsia="en-US"/>
        </w:rPr>
        <w:t>;</w:t>
      </w:r>
    </w:p>
    <w:p w:rsidR="00AE3CCF" w:rsidRPr="000D0B3C" w:rsidRDefault="00AE3CCF" w:rsidP="00AE3CCF">
      <w:pPr>
        <w:tabs>
          <w:tab w:val="left" w:pos="0"/>
          <w:tab w:val="left" w:pos="360"/>
        </w:tabs>
        <w:autoSpaceDE w:val="0"/>
        <w:autoSpaceDN w:val="0"/>
        <w:spacing w:line="240" w:lineRule="auto"/>
        <w:ind w:firstLine="709"/>
        <w:contextualSpacing/>
        <w:rPr>
          <w:rFonts w:eastAsia="Calibri"/>
          <w:sz w:val="28"/>
          <w:szCs w:val="28"/>
          <w:lang w:eastAsia="en-US"/>
        </w:rPr>
      </w:pPr>
      <w:proofErr w:type="gramStart"/>
      <w:r>
        <w:rPr>
          <w:rFonts w:eastAsia="Calibri"/>
          <w:b/>
          <w:sz w:val="28"/>
          <w:szCs w:val="28"/>
          <w:lang w:eastAsia="en-US"/>
        </w:rPr>
        <w:t>- </w:t>
      </w:r>
      <w:r w:rsidRPr="000D0B3C">
        <w:rPr>
          <w:rFonts w:eastAsia="Calibri"/>
          <w:b/>
          <w:sz w:val="28"/>
          <w:szCs w:val="28"/>
          <w:lang w:eastAsia="en-US"/>
        </w:rPr>
        <w:t xml:space="preserve">п.п. б) п. 1 </w:t>
      </w:r>
      <w:r w:rsidRPr="000D0B3C">
        <w:rPr>
          <w:rFonts w:eastAsia="Calibri"/>
          <w:sz w:val="28"/>
          <w:szCs w:val="28"/>
          <w:lang w:eastAsia="en-US"/>
        </w:rPr>
        <w:t xml:space="preserve">Перечня мер, направленных на обеспечение выполнения обязанностей, предусмотренных Федеральным законом </w:t>
      </w:r>
      <w:r>
        <w:rPr>
          <w:rFonts w:eastAsia="Calibri"/>
          <w:sz w:val="28"/>
          <w:szCs w:val="28"/>
          <w:lang w:eastAsia="en-US"/>
        </w:rPr>
        <w:t>«</w:t>
      </w:r>
      <w:r w:rsidRPr="000D0B3C">
        <w:rPr>
          <w:rFonts w:eastAsia="Calibri"/>
          <w:sz w:val="28"/>
          <w:szCs w:val="28"/>
          <w:lang w:eastAsia="en-US"/>
        </w:rPr>
        <w:t>О персональных данных</w:t>
      </w:r>
      <w:r>
        <w:rPr>
          <w:rFonts w:eastAsia="Calibri"/>
          <w:sz w:val="28"/>
          <w:szCs w:val="28"/>
          <w:lang w:eastAsia="en-US"/>
        </w:rPr>
        <w:t>»</w:t>
      </w:r>
      <w:r w:rsidRPr="000D0B3C">
        <w:rPr>
          <w:rFonts w:eastAsia="Calibri"/>
          <w:sz w:val="28"/>
          <w:szCs w:val="28"/>
          <w:lang w:eastAsia="en-US"/>
        </w:rPr>
        <w:t xml:space="preserve"> и принятыми в соответствии с ним нормативными правовыми актами, операторами, являющимися государственными или муниципальными </w:t>
      </w:r>
      <w:r w:rsidRPr="000D0B3C">
        <w:rPr>
          <w:rFonts w:eastAsia="Calibri"/>
          <w:sz w:val="28"/>
          <w:szCs w:val="28"/>
          <w:lang w:eastAsia="en-US"/>
        </w:rPr>
        <w:lastRenderedPageBreak/>
        <w:t>органами, утвержденного постановлением Правитель</w:t>
      </w:r>
      <w:r>
        <w:rPr>
          <w:rFonts w:eastAsia="Calibri"/>
          <w:sz w:val="28"/>
          <w:szCs w:val="28"/>
          <w:lang w:eastAsia="en-US"/>
        </w:rPr>
        <w:t>ства Российской Федерации от 21.03.</w:t>
      </w:r>
      <w:r w:rsidRPr="000D0B3C">
        <w:rPr>
          <w:rFonts w:eastAsia="Calibri"/>
          <w:sz w:val="28"/>
          <w:szCs w:val="28"/>
          <w:lang w:eastAsia="en-US"/>
        </w:rPr>
        <w:t>2012 № 211</w:t>
      </w:r>
      <w:r>
        <w:rPr>
          <w:rFonts w:eastAsia="Calibri"/>
          <w:sz w:val="28"/>
          <w:szCs w:val="28"/>
          <w:lang w:eastAsia="en-US"/>
        </w:rPr>
        <w:t>, н</w:t>
      </w:r>
      <w:r w:rsidRPr="000D0B3C">
        <w:rPr>
          <w:rFonts w:eastAsia="Calibri"/>
          <w:sz w:val="28"/>
          <w:szCs w:val="28"/>
          <w:lang w:eastAsia="en-US"/>
        </w:rPr>
        <w:t>епринятие государственным или муниципальным органом мер по утверждению документов, регламентирующих обработку персональных данных</w:t>
      </w:r>
      <w:r>
        <w:rPr>
          <w:rFonts w:eastAsia="Calibri"/>
          <w:sz w:val="28"/>
          <w:szCs w:val="28"/>
          <w:lang w:eastAsia="en-US"/>
        </w:rPr>
        <w:t>.</w:t>
      </w:r>
      <w:proofErr w:type="gramEnd"/>
    </w:p>
    <w:p w:rsidR="00AE3CCF" w:rsidRPr="007A0A9C" w:rsidRDefault="00AE3CCF" w:rsidP="00AE3CCF">
      <w:pPr>
        <w:tabs>
          <w:tab w:val="left" w:pos="0"/>
          <w:tab w:val="left" w:pos="360"/>
        </w:tabs>
        <w:autoSpaceDE w:val="0"/>
        <w:autoSpaceDN w:val="0"/>
        <w:spacing w:line="240" w:lineRule="auto"/>
        <w:contextualSpacing/>
        <w:rPr>
          <w:rFonts w:eastAsia="Calibri"/>
          <w:sz w:val="28"/>
          <w:szCs w:val="28"/>
          <w:lang w:eastAsia="en-US"/>
        </w:rPr>
      </w:pPr>
    </w:p>
    <w:p w:rsidR="00AE3CCF" w:rsidRPr="007A0A9C" w:rsidRDefault="00AE3CCF" w:rsidP="00AE3CCF">
      <w:pPr>
        <w:spacing w:line="240" w:lineRule="auto"/>
        <w:contextualSpacing/>
        <w:jc w:val="center"/>
        <w:rPr>
          <w:i/>
          <w:sz w:val="28"/>
          <w:szCs w:val="26"/>
        </w:rPr>
      </w:pPr>
      <w:r w:rsidRPr="007A0A9C">
        <w:rPr>
          <w:i/>
          <w:sz w:val="28"/>
          <w:szCs w:val="26"/>
        </w:rPr>
        <w:t>Ведение реестра операторов, осуществляющих обработку</w:t>
      </w:r>
      <w:r>
        <w:rPr>
          <w:i/>
          <w:sz w:val="28"/>
          <w:szCs w:val="26"/>
        </w:rPr>
        <w:br/>
      </w:r>
      <w:r w:rsidRPr="007A0A9C">
        <w:rPr>
          <w:i/>
          <w:sz w:val="28"/>
          <w:szCs w:val="26"/>
        </w:rPr>
        <w:t>персональных данных</w:t>
      </w:r>
    </w:p>
    <w:p w:rsidR="00AE3CCF" w:rsidRPr="007A0A9C" w:rsidRDefault="00AE3CCF" w:rsidP="00AE3CCF">
      <w:pPr>
        <w:spacing w:line="240" w:lineRule="auto"/>
        <w:ind w:left="567"/>
        <w:contextualSpacing/>
        <w:jc w:val="center"/>
        <w:rPr>
          <w:i/>
          <w:sz w:val="28"/>
          <w:szCs w:val="26"/>
        </w:rPr>
      </w:pPr>
    </w:p>
    <w:p w:rsidR="00AE3CCF" w:rsidRPr="007A0A9C" w:rsidRDefault="00AE3CCF" w:rsidP="00AE3CCF">
      <w:pPr>
        <w:spacing w:line="240" w:lineRule="auto"/>
        <w:jc w:val="center"/>
        <w:rPr>
          <w:sz w:val="28"/>
          <w:szCs w:val="28"/>
        </w:rPr>
      </w:pPr>
      <w:r w:rsidRPr="007A0A9C">
        <w:rPr>
          <w:sz w:val="28"/>
          <w:szCs w:val="26"/>
        </w:rPr>
        <w:t xml:space="preserve">Полномочие исполняют 5 </w:t>
      </w:r>
      <w:r w:rsidRPr="007A0A9C">
        <w:rPr>
          <w:sz w:val="28"/>
          <w:szCs w:val="28"/>
        </w:rPr>
        <w:t>специалистов.</w:t>
      </w:r>
    </w:p>
    <w:p w:rsidR="00AE3CCF" w:rsidRPr="007A0A9C" w:rsidRDefault="00AE3CCF" w:rsidP="00AE3CCF">
      <w:pPr>
        <w:spacing w:line="240" w:lineRule="auto"/>
        <w:ind w:left="567"/>
        <w:jc w:val="center"/>
        <w:rPr>
          <w:sz w:val="28"/>
          <w:szCs w:val="28"/>
        </w:rPr>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1843"/>
        <w:gridCol w:w="1843"/>
      </w:tblGrid>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ind w:left="567"/>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b/>
                <w:sz w:val="24"/>
                <w:szCs w:val="24"/>
              </w:rPr>
            </w:pPr>
            <w:r w:rsidRPr="007A0A9C">
              <w:rPr>
                <w:b/>
                <w:sz w:val="24"/>
                <w:szCs w:val="24"/>
              </w:rPr>
              <w:t xml:space="preserve">1 кв. </w:t>
            </w:r>
            <w:r>
              <w:rPr>
                <w:b/>
                <w:sz w:val="24"/>
                <w:szCs w:val="24"/>
              </w:rPr>
              <w:t>2019</w:t>
            </w:r>
            <w:r w:rsidRPr="007A0A9C">
              <w:rPr>
                <w:b/>
                <w:sz w:val="24"/>
                <w:szCs w:val="24"/>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b/>
                <w:sz w:val="24"/>
                <w:szCs w:val="24"/>
              </w:rPr>
            </w:pPr>
            <w:r w:rsidRPr="007A0A9C">
              <w:rPr>
                <w:b/>
                <w:sz w:val="24"/>
                <w:szCs w:val="24"/>
              </w:rPr>
              <w:t xml:space="preserve">1 кв. </w:t>
            </w:r>
            <w:r>
              <w:rPr>
                <w:b/>
                <w:sz w:val="24"/>
                <w:szCs w:val="24"/>
              </w:rPr>
              <w:t>2020</w:t>
            </w:r>
            <w:r w:rsidRPr="007A0A9C">
              <w:rPr>
                <w:b/>
                <w:sz w:val="24"/>
                <w:szCs w:val="24"/>
              </w:rPr>
              <w:t xml:space="preserve"> г. </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Количество поступивших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131</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ind w:left="-22"/>
              <w:jc w:val="center"/>
              <w:rPr>
                <w:sz w:val="24"/>
                <w:szCs w:val="24"/>
              </w:rPr>
            </w:pPr>
            <w:r w:rsidRPr="007A0A9C">
              <w:rPr>
                <w:sz w:val="24"/>
                <w:szCs w:val="24"/>
              </w:rPr>
              <w:t>Количество поступивших уведомлений по направленным письмам</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7</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AE3CCF" w:rsidRPr="007A0A9C" w:rsidRDefault="00AE3CCF" w:rsidP="006135EE">
            <w:pPr>
              <w:spacing w:line="240" w:lineRule="auto"/>
              <w:ind w:left="-22"/>
              <w:jc w:val="center"/>
              <w:rPr>
                <w:sz w:val="24"/>
                <w:szCs w:val="24"/>
              </w:rPr>
            </w:pPr>
            <w:r w:rsidRPr="007A0A9C">
              <w:rPr>
                <w:sz w:val="24"/>
                <w:szCs w:val="24"/>
              </w:rPr>
              <w:t>Количество поступивших писем о внесении изменений в сведения</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266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305</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ind w:left="-22"/>
              <w:jc w:val="center"/>
              <w:rPr>
                <w:sz w:val="24"/>
                <w:szCs w:val="24"/>
              </w:rPr>
            </w:pPr>
            <w:r w:rsidRPr="007A0A9C">
              <w:rPr>
                <w:sz w:val="24"/>
                <w:szCs w:val="24"/>
              </w:rPr>
              <w:t>Количество внесенных в реестр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101</w:t>
            </w:r>
          </w:p>
        </w:tc>
      </w:tr>
      <w:tr w:rsidR="00AE3CCF" w:rsidRPr="007A0A9C" w:rsidTr="006135EE">
        <w:trPr>
          <w:trHeight w:val="1023"/>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ind w:left="-22"/>
              <w:jc w:val="center"/>
              <w:rPr>
                <w:sz w:val="24"/>
                <w:szCs w:val="24"/>
              </w:rPr>
            </w:pPr>
            <w:r w:rsidRPr="007A0A9C">
              <w:rPr>
                <w:sz w:val="24"/>
                <w:szCs w:val="24"/>
              </w:rPr>
              <w:t>Количество писем, направленных, в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169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333</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ind w:left="-22"/>
              <w:jc w:val="center"/>
              <w:rPr>
                <w:sz w:val="24"/>
                <w:szCs w:val="24"/>
              </w:rPr>
            </w:pPr>
            <w:r w:rsidRPr="007A0A9C">
              <w:rPr>
                <w:sz w:val="24"/>
                <w:szCs w:val="24"/>
              </w:rPr>
              <w:t xml:space="preserve">Количество писем, поступивших по направленным операторам </w:t>
            </w:r>
          </w:p>
          <w:p w:rsidR="00AE3CCF" w:rsidRPr="007A0A9C" w:rsidRDefault="00AE3CCF" w:rsidP="006135EE">
            <w:pPr>
              <w:spacing w:line="240" w:lineRule="auto"/>
              <w:ind w:left="-22"/>
              <w:jc w:val="center"/>
              <w:rPr>
                <w:sz w:val="24"/>
                <w:szCs w:val="24"/>
              </w:rPr>
            </w:pPr>
            <w:r w:rsidRPr="007A0A9C">
              <w:rPr>
                <w:sz w:val="24"/>
                <w:szCs w:val="24"/>
              </w:rPr>
              <w:t>(</w:t>
            </w:r>
            <w:proofErr w:type="gramStart"/>
            <w:r w:rsidRPr="007A0A9C">
              <w:rPr>
                <w:sz w:val="24"/>
                <w:szCs w:val="24"/>
              </w:rPr>
              <w:t>ч</w:t>
            </w:r>
            <w:proofErr w:type="gramEnd"/>
            <w:r w:rsidRPr="007A0A9C">
              <w:rPr>
                <w:sz w:val="24"/>
                <w:szCs w:val="24"/>
              </w:rPr>
              <w:t>. 2.1 ст.25)</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66</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ind w:left="-22"/>
              <w:jc w:val="center"/>
              <w:rPr>
                <w:sz w:val="24"/>
                <w:szCs w:val="24"/>
              </w:rPr>
            </w:pPr>
            <w:r w:rsidRPr="007A0A9C">
              <w:rPr>
                <w:sz w:val="24"/>
                <w:szCs w:val="24"/>
              </w:rPr>
              <w:t xml:space="preserve">Количество составленных протоколов об АПН </w:t>
            </w:r>
          </w:p>
          <w:p w:rsidR="00AE3CCF" w:rsidRPr="007A0A9C" w:rsidRDefault="00AE3CCF" w:rsidP="006135EE">
            <w:pPr>
              <w:spacing w:line="240" w:lineRule="auto"/>
              <w:ind w:left="-22"/>
              <w:jc w:val="center"/>
              <w:rPr>
                <w:sz w:val="24"/>
                <w:szCs w:val="24"/>
              </w:rPr>
            </w:pPr>
            <w:r w:rsidRPr="007A0A9C">
              <w:rPr>
                <w:sz w:val="24"/>
                <w:szCs w:val="24"/>
              </w:rPr>
              <w:t>по ст.19.7 КоАП РФ</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29</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ind w:left="-22"/>
              <w:jc w:val="center"/>
              <w:rPr>
                <w:sz w:val="24"/>
                <w:szCs w:val="24"/>
              </w:rPr>
            </w:pPr>
            <w:r w:rsidRPr="007A0A9C">
              <w:rPr>
                <w:sz w:val="24"/>
                <w:szCs w:val="24"/>
              </w:rPr>
              <w:t>Количество заявлений об исключении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6</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ind w:left="-22"/>
              <w:jc w:val="center"/>
              <w:rPr>
                <w:sz w:val="24"/>
                <w:szCs w:val="24"/>
              </w:rPr>
            </w:pPr>
            <w:r w:rsidRPr="007A0A9C">
              <w:rPr>
                <w:sz w:val="24"/>
                <w:szCs w:val="24"/>
              </w:rPr>
              <w:t>Количество исключенных сведений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84</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ind w:left="-22"/>
              <w:jc w:val="center"/>
              <w:rPr>
                <w:sz w:val="24"/>
                <w:szCs w:val="24"/>
              </w:rPr>
            </w:pPr>
            <w:r w:rsidRPr="007A0A9C">
              <w:rPr>
                <w:sz w:val="24"/>
                <w:szCs w:val="24"/>
              </w:rPr>
              <w:t xml:space="preserve">Количество заявлений о предоставлении выписок </w:t>
            </w:r>
          </w:p>
          <w:p w:rsidR="00AE3CCF" w:rsidRPr="007A0A9C" w:rsidRDefault="00AE3CCF" w:rsidP="006135EE">
            <w:pPr>
              <w:spacing w:line="240" w:lineRule="auto"/>
              <w:ind w:left="-22"/>
              <w:jc w:val="center"/>
              <w:rPr>
                <w:sz w:val="24"/>
                <w:szCs w:val="24"/>
              </w:rPr>
            </w:pPr>
            <w:r w:rsidRPr="007A0A9C">
              <w:rPr>
                <w:sz w:val="24"/>
                <w:szCs w:val="24"/>
              </w:rPr>
              <w:t>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1</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ind w:left="-22"/>
              <w:jc w:val="center"/>
              <w:rPr>
                <w:sz w:val="24"/>
                <w:szCs w:val="24"/>
              </w:rPr>
            </w:pPr>
            <w:r w:rsidRPr="007A0A9C">
              <w:rPr>
                <w:sz w:val="24"/>
                <w:szCs w:val="24"/>
              </w:rPr>
              <w:t>Количество предоставленных выписок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1</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ind w:left="-22"/>
              <w:jc w:val="center"/>
              <w:rPr>
                <w:sz w:val="24"/>
                <w:szCs w:val="24"/>
              </w:rPr>
            </w:pPr>
            <w:r w:rsidRPr="007A0A9C">
              <w:rPr>
                <w:sz w:val="24"/>
                <w:szCs w:val="24"/>
              </w:rPr>
              <w:t xml:space="preserve">Количество внесенных изменений в сведения </w:t>
            </w:r>
          </w:p>
          <w:p w:rsidR="00AE3CCF" w:rsidRPr="007A0A9C" w:rsidRDefault="00AE3CCF" w:rsidP="006135EE">
            <w:pPr>
              <w:spacing w:line="240" w:lineRule="auto"/>
              <w:ind w:left="-22"/>
              <w:jc w:val="center"/>
              <w:rPr>
                <w:sz w:val="24"/>
                <w:szCs w:val="24"/>
              </w:rPr>
            </w:pPr>
            <w:r w:rsidRPr="007A0A9C">
              <w:rPr>
                <w:sz w:val="24"/>
                <w:szCs w:val="24"/>
              </w:rPr>
              <w:t>об операторах</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253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297</w:t>
            </w:r>
          </w:p>
        </w:tc>
      </w:tr>
      <w:tr w:rsidR="00AE3CCF" w:rsidRPr="007A0A9C" w:rsidTr="006135EE">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ind w:left="-22"/>
              <w:jc w:val="center"/>
              <w:rPr>
                <w:sz w:val="24"/>
                <w:szCs w:val="24"/>
              </w:rPr>
            </w:pPr>
            <w:r w:rsidRPr="007A0A9C">
              <w:rPr>
                <w:sz w:val="24"/>
                <w:szCs w:val="24"/>
              </w:rPr>
              <w:t>Нарушения сроков обработки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AE3CCF" w:rsidRPr="007A0A9C" w:rsidRDefault="00AE3CCF" w:rsidP="006135EE">
            <w:pPr>
              <w:spacing w:line="240" w:lineRule="auto"/>
              <w:jc w:val="center"/>
              <w:rPr>
                <w:sz w:val="24"/>
                <w:szCs w:val="24"/>
              </w:rPr>
            </w:pPr>
            <w:r w:rsidRPr="007A0A9C">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CCF" w:rsidRPr="007A0A9C" w:rsidRDefault="00AE3CCF" w:rsidP="006135EE">
            <w:pPr>
              <w:spacing w:line="240" w:lineRule="auto"/>
              <w:jc w:val="center"/>
              <w:rPr>
                <w:sz w:val="24"/>
                <w:szCs w:val="24"/>
              </w:rPr>
            </w:pPr>
            <w:r w:rsidRPr="007A0A9C">
              <w:rPr>
                <w:sz w:val="24"/>
                <w:szCs w:val="24"/>
              </w:rPr>
              <w:t>0</w:t>
            </w:r>
          </w:p>
        </w:tc>
      </w:tr>
    </w:tbl>
    <w:p w:rsidR="00AE3CCF" w:rsidRPr="007A0A9C" w:rsidRDefault="00AE3CCF" w:rsidP="00AE3CCF">
      <w:pPr>
        <w:spacing w:line="240" w:lineRule="auto"/>
        <w:ind w:left="567"/>
        <w:rPr>
          <w:sz w:val="28"/>
          <w:szCs w:val="28"/>
        </w:rPr>
      </w:pPr>
    </w:p>
    <w:p w:rsidR="00AE3CCF" w:rsidRPr="007A0A9C" w:rsidRDefault="00AE3CCF" w:rsidP="00AE3CCF">
      <w:pPr>
        <w:spacing w:line="240" w:lineRule="auto"/>
        <w:ind w:firstLine="709"/>
        <w:contextualSpacing/>
        <w:rPr>
          <w:rFonts w:eastAsia="Calibri"/>
          <w:sz w:val="28"/>
          <w:szCs w:val="28"/>
          <w:lang w:eastAsia="en-US"/>
        </w:rPr>
      </w:pPr>
      <w:r w:rsidRPr="007A0A9C">
        <w:rPr>
          <w:rFonts w:eastAsia="Calibri"/>
          <w:sz w:val="28"/>
          <w:szCs w:val="28"/>
          <w:lang w:eastAsia="en-US"/>
        </w:rPr>
        <w:t>По состоянию на 3</w:t>
      </w:r>
      <w:r>
        <w:rPr>
          <w:rFonts w:eastAsia="Calibri"/>
          <w:sz w:val="28"/>
          <w:szCs w:val="28"/>
          <w:lang w:eastAsia="en-US"/>
        </w:rPr>
        <w:t>1</w:t>
      </w:r>
      <w:r w:rsidRPr="007A0A9C">
        <w:rPr>
          <w:rFonts w:eastAsia="Calibri"/>
          <w:sz w:val="28"/>
          <w:szCs w:val="28"/>
          <w:lang w:eastAsia="en-US"/>
        </w:rPr>
        <w:t>.03.</w:t>
      </w:r>
      <w:r>
        <w:rPr>
          <w:rFonts w:eastAsia="Calibri"/>
          <w:sz w:val="28"/>
          <w:szCs w:val="28"/>
          <w:lang w:eastAsia="en-US"/>
        </w:rPr>
        <w:t>2020</w:t>
      </w:r>
      <w:r w:rsidRPr="007A0A9C">
        <w:rPr>
          <w:rFonts w:eastAsia="Calibri"/>
          <w:sz w:val="28"/>
          <w:szCs w:val="28"/>
          <w:lang w:eastAsia="en-US"/>
        </w:rPr>
        <w:t xml:space="preserve"> в Реестр включено 5</w:t>
      </w:r>
      <w:r>
        <w:rPr>
          <w:rFonts w:eastAsia="Calibri"/>
          <w:sz w:val="28"/>
          <w:szCs w:val="28"/>
          <w:lang w:eastAsia="en-US"/>
        </w:rPr>
        <w:t> </w:t>
      </w:r>
      <w:r w:rsidRPr="007A0A9C">
        <w:rPr>
          <w:rFonts w:eastAsia="Calibri"/>
          <w:sz w:val="28"/>
          <w:szCs w:val="28"/>
          <w:lang w:eastAsia="en-US"/>
        </w:rPr>
        <w:t>569 Операторов.</w:t>
      </w:r>
    </w:p>
    <w:p w:rsidR="00AE3CCF" w:rsidRPr="007A0A9C" w:rsidRDefault="00AE3CCF" w:rsidP="00AE3CCF">
      <w:pPr>
        <w:shd w:val="clear" w:color="auto" w:fill="FFFFFF"/>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За отчетный период, информация о необходимости направления уведомления в Уполномоченный орган по защите прав субъектов </w:t>
      </w:r>
      <w:r w:rsidRPr="007A0A9C">
        <w:rPr>
          <w:rFonts w:eastAsia="Calibri"/>
          <w:sz w:val="28"/>
          <w:szCs w:val="28"/>
          <w:lang w:eastAsia="en-US"/>
        </w:rPr>
        <w:lastRenderedPageBreak/>
        <w:t xml:space="preserve">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w:t>
      </w:r>
      <w:r>
        <w:rPr>
          <w:rFonts w:eastAsia="Calibri"/>
          <w:sz w:val="28"/>
          <w:szCs w:val="28"/>
          <w:lang w:eastAsia="en-US"/>
        </w:rPr>
        <w:t>органы государственной власти.</w:t>
      </w:r>
    </w:p>
    <w:p w:rsidR="00AE3CCF" w:rsidRPr="007A0A9C" w:rsidRDefault="00AE3CCF" w:rsidP="00AE3CCF">
      <w:pPr>
        <w:spacing w:line="240" w:lineRule="auto"/>
        <w:ind w:firstLine="709"/>
        <w:rPr>
          <w:rFonts w:eastAsia="Calibri"/>
          <w:sz w:val="28"/>
          <w:szCs w:val="28"/>
          <w:lang w:eastAsia="en-US"/>
        </w:rPr>
      </w:pPr>
      <w:r w:rsidRPr="007A0A9C">
        <w:rPr>
          <w:rFonts w:eastAsia="Calibri"/>
          <w:sz w:val="28"/>
          <w:szCs w:val="28"/>
          <w:lang w:eastAsia="en-US"/>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целях формирования Реестра в отчетном периоде продолжена практика направления операторам информационных писем о необходимости соблюдения требований законодательства РФ в области персональных данных. В соответствии с п.п. 1,4 п. 5 ст. 23 Федерального закона от 27.07.2006 № 152-ФЗ «О персональных данных» Уполномоченный орган по защите прав субъектов персональных данных обязан организовать защиту прав субъектов персональных данных, а также осуществлять меры, направленные на совершенствование защиты прав субъектов персональных данных.</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рамках осуществления данного положения управлением ведется работа по направлению писем операторам о необходимости представить в Уполномоченный орган по защите прав субъектов персональных данных уведомление об обработке персональных данных.</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В случае отсутствия необходимой информации в течение 30 рабочих дней </w:t>
      </w:r>
      <w:proofErr w:type="gramStart"/>
      <w:r w:rsidRPr="007A0A9C">
        <w:rPr>
          <w:rFonts w:eastAsia="Calibri"/>
          <w:sz w:val="28"/>
          <w:szCs w:val="28"/>
          <w:lang w:eastAsia="en-US"/>
        </w:rPr>
        <w:t>с даты получения</w:t>
      </w:r>
      <w:proofErr w:type="gramEnd"/>
      <w:r w:rsidRPr="007A0A9C">
        <w:rPr>
          <w:rFonts w:eastAsia="Calibri"/>
          <w:sz w:val="28"/>
          <w:szCs w:val="28"/>
          <w:lang w:eastAsia="en-US"/>
        </w:rPr>
        <w:t xml:space="preserve"> оператором письма составляется протокол об административном правонарушении по ст. 19.7 КоАП РФ.</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За 1 квартал </w:t>
      </w:r>
      <w:r>
        <w:rPr>
          <w:rFonts w:eastAsia="Calibri"/>
          <w:sz w:val="28"/>
          <w:szCs w:val="28"/>
          <w:lang w:eastAsia="en-US"/>
        </w:rPr>
        <w:t>2020</w:t>
      </w:r>
      <w:r w:rsidRPr="007A0A9C">
        <w:rPr>
          <w:rFonts w:eastAsia="Calibri"/>
          <w:sz w:val="28"/>
          <w:szCs w:val="28"/>
          <w:lang w:eastAsia="en-US"/>
        </w:rPr>
        <w:t xml:space="preserve"> года Операторам было направлено 165 писем о необходимости предоставления ими уведомлений в Управление и напоминания об ответственности, предусмотренной ст.19.7 КоАП РФ. </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По результатам данной работы:</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поступило уведомлений - 7;</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 получено ответов со ссылкой на </w:t>
      </w:r>
      <w:proofErr w:type="gramStart"/>
      <w:r w:rsidRPr="007A0A9C">
        <w:rPr>
          <w:rFonts w:eastAsia="Calibri"/>
          <w:sz w:val="28"/>
          <w:szCs w:val="28"/>
          <w:lang w:eastAsia="en-US"/>
        </w:rPr>
        <w:t>ч</w:t>
      </w:r>
      <w:proofErr w:type="gramEnd"/>
      <w:r w:rsidRPr="007A0A9C">
        <w:rPr>
          <w:rFonts w:eastAsia="Calibri"/>
          <w:sz w:val="28"/>
          <w:szCs w:val="28"/>
          <w:lang w:eastAsia="en-US"/>
        </w:rPr>
        <w:t>. 2, ст. 22 - 11;</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 поступило ответов с указанием иной причины </w:t>
      </w:r>
      <w:r>
        <w:rPr>
          <w:rFonts w:eastAsia="Calibri"/>
          <w:sz w:val="28"/>
          <w:szCs w:val="28"/>
          <w:lang w:eastAsia="en-US"/>
        </w:rPr>
        <w:t>-</w:t>
      </w:r>
      <w:r w:rsidRPr="007A0A9C">
        <w:rPr>
          <w:rFonts w:eastAsia="Calibri"/>
          <w:sz w:val="28"/>
          <w:szCs w:val="28"/>
          <w:lang w:eastAsia="en-US"/>
        </w:rPr>
        <w:t xml:space="preserve"> 1;</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 истек срок </w:t>
      </w:r>
      <w:r>
        <w:rPr>
          <w:rFonts w:eastAsia="Calibri"/>
          <w:sz w:val="28"/>
          <w:szCs w:val="28"/>
          <w:lang w:eastAsia="en-US"/>
        </w:rPr>
        <w:t>-</w:t>
      </w:r>
      <w:r w:rsidRPr="007A0A9C">
        <w:rPr>
          <w:rFonts w:eastAsia="Calibri"/>
          <w:sz w:val="28"/>
          <w:szCs w:val="28"/>
          <w:lang w:eastAsia="en-US"/>
        </w:rPr>
        <w:t xml:space="preserve"> 19;</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срок не истек</w:t>
      </w:r>
      <w:r>
        <w:rPr>
          <w:rFonts w:eastAsia="Calibri"/>
          <w:sz w:val="28"/>
          <w:szCs w:val="28"/>
          <w:lang w:eastAsia="en-US"/>
        </w:rPr>
        <w:t xml:space="preserve"> </w:t>
      </w:r>
      <w:r w:rsidRPr="007A0A9C">
        <w:rPr>
          <w:rFonts w:eastAsia="Calibri"/>
          <w:sz w:val="28"/>
          <w:szCs w:val="28"/>
          <w:lang w:eastAsia="en-US"/>
        </w:rPr>
        <w:t>- 124;</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не получено ответов - 0;</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количество возвращенных писем</w:t>
      </w:r>
      <w:r>
        <w:rPr>
          <w:rFonts w:eastAsia="Calibri"/>
          <w:sz w:val="28"/>
          <w:szCs w:val="28"/>
          <w:lang w:eastAsia="en-US"/>
        </w:rPr>
        <w:t xml:space="preserve"> </w:t>
      </w:r>
      <w:r w:rsidRPr="007A0A9C">
        <w:rPr>
          <w:rFonts w:eastAsia="Calibri"/>
          <w:sz w:val="28"/>
          <w:szCs w:val="28"/>
          <w:lang w:eastAsia="en-US"/>
        </w:rPr>
        <w:t>- 19;</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количество направленных протоколов об АПН по ст.</w:t>
      </w:r>
      <w:r>
        <w:rPr>
          <w:rFonts w:eastAsia="Calibri"/>
          <w:sz w:val="28"/>
          <w:szCs w:val="28"/>
          <w:lang w:eastAsia="en-US"/>
        </w:rPr>
        <w:t xml:space="preserve"> </w:t>
      </w:r>
      <w:r w:rsidRPr="007A0A9C">
        <w:rPr>
          <w:rFonts w:eastAsia="Calibri"/>
          <w:sz w:val="28"/>
          <w:szCs w:val="28"/>
          <w:lang w:eastAsia="en-US"/>
        </w:rPr>
        <w:t>19.7 КоАП РФ в мировой суд - 3;</w:t>
      </w:r>
    </w:p>
    <w:p w:rsidR="00AE3CCF" w:rsidRPr="007A0A9C" w:rsidRDefault="00AE3CCF" w:rsidP="00AE3CCF">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 количество, направленных материалов в ИФНС по ст.14.25 КоАП Р-0. </w:t>
      </w:r>
    </w:p>
    <w:p w:rsidR="00AE3CCF" w:rsidRPr="007A0A9C" w:rsidRDefault="00AE3CCF" w:rsidP="00AE3CCF">
      <w:pPr>
        <w:tabs>
          <w:tab w:val="left" w:pos="426"/>
        </w:tabs>
        <w:spacing w:line="240" w:lineRule="auto"/>
        <w:contextualSpacing/>
        <w:rPr>
          <w:rFonts w:eastAsia="Calibri"/>
          <w:sz w:val="28"/>
          <w:szCs w:val="28"/>
          <w:lang w:eastAsia="en-US"/>
        </w:rPr>
      </w:pPr>
    </w:p>
    <w:p w:rsidR="00AE3CCF" w:rsidRPr="00894E70" w:rsidRDefault="00AE3CCF" w:rsidP="00894E70">
      <w:pPr>
        <w:spacing w:line="240" w:lineRule="auto"/>
        <w:contextualSpacing/>
        <w:jc w:val="center"/>
        <w:rPr>
          <w:i/>
          <w:sz w:val="28"/>
          <w:szCs w:val="26"/>
        </w:rPr>
      </w:pPr>
      <w:r w:rsidRPr="00894E70">
        <w:rPr>
          <w:i/>
          <w:sz w:val="28"/>
          <w:szCs w:val="26"/>
        </w:rPr>
        <w:t>Информационное обеспечение деятельности – Исполнение Плана мероприятий по реализации Стратегии институционного развития</w:t>
      </w:r>
      <w:r w:rsidRPr="00894E70">
        <w:rPr>
          <w:i/>
          <w:sz w:val="28"/>
          <w:szCs w:val="26"/>
        </w:rPr>
        <w:br/>
      </w:r>
      <w:r w:rsidRPr="00894E70">
        <w:rPr>
          <w:i/>
          <w:sz w:val="28"/>
          <w:szCs w:val="26"/>
        </w:rPr>
        <w:lastRenderedPageBreak/>
        <w:t>и информационно-публичной деятельности в области защиты</w:t>
      </w:r>
      <w:r w:rsidRPr="00894E70">
        <w:rPr>
          <w:i/>
          <w:sz w:val="28"/>
          <w:szCs w:val="26"/>
        </w:rPr>
        <w:br/>
        <w:t>прав субъектов персональных данных</w:t>
      </w:r>
    </w:p>
    <w:p w:rsidR="00AE3CCF" w:rsidRPr="00894E70" w:rsidRDefault="00AE3CCF" w:rsidP="00AE3CCF">
      <w:pPr>
        <w:tabs>
          <w:tab w:val="left" w:pos="567"/>
        </w:tabs>
        <w:ind w:firstLine="709"/>
        <w:contextualSpacing/>
        <w:rPr>
          <w:rStyle w:val="FontStyle12"/>
          <w:rFonts w:eastAsia="Calibri"/>
          <w:i/>
        </w:rPr>
      </w:pPr>
    </w:p>
    <w:p w:rsidR="00AE3CCF" w:rsidRPr="007A0A9C" w:rsidRDefault="00AE3CCF" w:rsidP="00AE3CCF">
      <w:pPr>
        <w:tabs>
          <w:tab w:val="left" w:pos="567"/>
        </w:tabs>
        <w:spacing w:line="240" w:lineRule="auto"/>
        <w:ind w:firstLine="709"/>
        <w:contextualSpacing/>
        <w:rPr>
          <w:rFonts w:eastAsia="Calibri"/>
          <w:sz w:val="28"/>
          <w:szCs w:val="28"/>
        </w:rPr>
      </w:pPr>
      <w:r w:rsidRPr="002430DC">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w:t>
      </w:r>
      <w:r w:rsidRPr="007A0A9C">
        <w:rPr>
          <w:rFonts w:eastAsia="Calibri"/>
          <w:sz w:val="28"/>
          <w:szCs w:val="28"/>
        </w:rPr>
        <w:t xml:space="preserve"> в 1 квартале </w:t>
      </w:r>
      <w:r>
        <w:rPr>
          <w:rFonts w:eastAsia="Calibri"/>
          <w:sz w:val="28"/>
          <w:szCs w:val="28"/>
        </w:rPr>
        <w:t>2020</w:t>
      </w:r>
      <w:r w:rsidRPr="007A0A9C">
        <w:rPr>
          <w:rFonts w:eastAsia="Calibri"/>
          <w:sz w:val="28"/>
          <w:szCs w:val="28"/>
        </w:rPr>
        <w:t xml:space="preserve"> г., сотрудники управления приняли участие и выступали на следующих семинарах и совещаниях:</w:t>
      </w:r>
    </w:p>
    <w:p w:rsidR="00AE3CCF" w:rsidRPr="007A0A9C" w:rsidRDefault="00AE3CCF" w:rsidP="00AE3CCF">
      <w:pPr>
        <w:tabs>
          <w:tab w:val="left" w:pos="1134"/>
        </w:tabs>
        <w:spacing w:line="240" w:lineRule="auto"/>
        <w:contextualSpacing/>
        <w:jc w:val="left"/>
        <w:rPr>
          <w:rFonts w:eastAsia="Calibri"/>
          <w:bCs/>
          <w:i/>
          <w:sz w:val="28"/>
          <w:szCs w:val="28"/>
          <w:lang w:eastAsia="en-US"/>
        </w:rPr>
      </w:pPr>
    </w:p>
    <w:tbl>
      <w:tblPr>
        <w:tblStyle w:val="af7"/>
        <w:tblW w:w="9464" w:type="dxa"/>
        <w:tblLayout w:type="fixed"/>
        <w:tblLook w:val="04A0"/>
      </w:tblPr>
      <w:tblGrid>
        <w:gridCol w:w="534"/>
        <w:gridCol w:w="1275"/>
        <w:gridCol w:w="1418"/>
        <w:gridCol w:w="2126"/>
        <w:gridCol w:w="991"/>
        <w:gridCol w:w="142"/>
        <w:gridCol w:w="1135"/>
        <w:gridCol w:w="1843"/>
      </w:tblGrid>
      <w:tr w:rsidR="00AE3CCF" w:rsidRPr="007A0A9C" w:rsidTr="006135EE">
        <w:tc>
          <w:tcPr>
            <w:tcW w:w="534" w:type="dxa"/>
          </w:tcPr>
          <w:p w:rsidR="00AE3CCF" w:rsidRPr="007A0A9C" w:rsidRDefault="00AE3CCF" w:rsidP="006135EE">
            <w:pPr>
              <w:spacing w:line="240" w:lineRule="auto"/>
              <w:rPr>
                <w:b/>
                <w:sz w:val="22"/>
                <w:szCs w:val="22"/>
              </w:rPr>
            </w:pPr>
            <w:r w:rsidRPr="007A0A9C">
              <w:rPr>
                <w:b/>
                <w:sz w:val="22"/>
                <w:szCs w:val="22"/>
              </w:rPr>
              <w:t>№</w:t>
            </w:r>
          </w:p>
          <w:p w:rsidR="00AE3CCF" w:rsidRPr="007A0A9C" w:rsidRDefault="00AE3CCF" w:rsidP="006135EE">
            <w:pPr>
              <w:spacing w:line="240" w:lineRule="auto"/>
              <w:rPr>
                <w:sz w:val="22"/>
                <w:szCs w:val="22"/>
              </w:rPr>
            </w:pPr>
            <w:r w:rsidRPr="007A0A9C">
              <w:rPr>
                <w:b/>
                <w:sz w:val="22"/>
                <w:szCs w:val="22"/>
              </w:rPr>
              <w:t>п/п</w:t>
            </w:r>
          </w:p>
        </w:tc>
        <w:tc>
          <w:tcPr>
            <w:tcW w:w="1275" w:type="dxa"/>
          </w:tcPr>
          <w:p w:rsidR="00AE3CCF" w:rsidRPr="007A0A9C" w:rsidRDefault="00AE3CCF" w:rsidP="006135EE">
            <w:pPr>
              <w:spacing w:line="240" w:lineRule="auto"/>
              <w:rPr>
                <w:b/>
                <w:sz w:val="22"/>
                <w:szCs w:val="22"/>
              </w:rPr>
            </w:pPr>
            <w:r>
              <w:rPr>
                <w:b/>
                <w:sz w:val="22"/>
                <w:szCs w:val="22"/>
              </w:rPr>
              <w:t>Мероприятие</w:t>
            </w:r>
          </w:p>
        </w:tc>
        <w:tc>
          <w:tcPr>
            <w:tcW w:w="1418" w:type="dxa"/>
          </w:tcPr>
          <w:p w:rsidR="00AE3CCF" w:rsidRPr="007A0A9C" w:rsidRDefault="00AE3CCF" w:rsidP="006135EE">
            <w:pPr>
              <w:spacing w:line="240" w:lineRule="auto"/>
              <w:rPr>
                <w:b/>
                <w:sz w:val="22"/>
                <w:szCs w:val="22"/>
              </w:rPr>
            </w:pPr>
            <w:r w:rsidRPr="007A0A9C">
              <w:rPr>
                <w:b/>
                <w:sz w:val="22"/>
                <w:szCs w:val="22"/>
              </w:rPr>
              <w:t xml:space="preserve">Срок реализации </w:t>
            </w:r>
          </w:p>
        </w:tc>
        <w:tc>
          <w:tcPr>
            <w:tcW w:w="2126" w:type="dxa"/>
          </w:tcPr>
          <w:p w:rsidR="00AE3CCF" w:rsidRPr="007A0A9C" w:rsidRDefault="00AE3CCF" w:rsidP="006135EE">
            <w:pPr>
              <w:spacing w:line="240" w:lineRule="auto"/>
              <w:rPr>
                <w:b/>
                <w:sz w:val="22"/>
                <w:szCs w:val="22"/>
              </w:rPr>
            </w:pPr>
            <w:r w:rsidRPr="007A0A9C">
              <w:rPr>
                <w:b/>
                <w:sz w:val="22"/>
                <w:szCs w:val="22"/>
              </w:rPr>
              <w:t>Ответственные исполнители</w:t>
            </w:r>
          </w:p>
        </w:tc>
        <w:tc>
          <w:tcPr>
            <w:tcW w:w="2268" w:type="dxa"/>
            <w:gridSpan w:val="3"/>
          </w:tcPr>
          <w:p w:rsidR="00AE3CCF" w:rsidRPr="007A0A9C" w:rsidRDefault="00AE3CCF" w:rsidP="006135EE">
            <w:pPr>
              <w:spacing w:line="240" w:lineRule="auto"/>
              <w:rPr>
                <w:b/>
                <w:sz w:val="22"/>
                <w:szCs w:val="22"/>
              </w:rPr>
            </w:pPr>
            <w:r w:rsidRPr="007A0A9C">
              <w:rPr>
                <w:b/>
                <w:sz w:val="22"/>
                <w:szCs w:val="22"/>
              </w:rPr>
              <w:t>Ожидаемые результаты</w:t>
            </w:r>
          </w:p>
        </w:tc>
        <w:tc>
          <w:tcPr>
            <w:tcW w:w="1843" w:type="dxa"/>
          </w:tcPr>
          <w:p w:rsidR="00AE3CCF" w:rsidRPr="007A0A9C" w:rsidRDefault="00AE3CCF" w:rsidP="006135EE">
            <w:pPr>
              <w:spacing w:line="240" w:lineRule="auto"/>
              <w:rPr>
                <w:b/>
                <w:sz w:val="22"/>
                <w:szCs w:val="22"/>
              </w:rPr>
            </w:pPr>
            <w:r w:rsidRPr="007A0A9C">
              <w:rPr>
                <w:b/>
                <w:sz w:val="22"/>
                <w:szCs w:val="22"/>
              </w:rPr>
              <w:t>Выполнение мероприятия</w:t>
            </w:r>
          </w:p>
        </w:tc>
      </w:tr>
      <w:tr w:rsidR="00AE3CCF" w:rsidRPr="007A0A9C" w:rsidTr="006135EE">
        <w:tc>
          <w:tcPr>
            <w:tcW w:w="534" w:type="dxa"/>
          </w:tcPr>
          <w:p w:rsidR="00AE3CCF" w:rsidRPr="007A0A9C" w:rsidRDefault="00AE3CCF" w:rsidP="006135EE">
            <w:pPr>
              <w:spacing w:line="240" w:lineRule="auto"/>
              <w:rPr>
                <w:sz w:val="22"/>
                <w:szCs w:val="22"/>
              </w:rPr>
            </w:pPr>
            <w:r w:rsidRPr="007A0A9C">
              <w:rPr>
                <w:sz w:val="22"/>
                <w:szCs w:val="22"/>
              </w:rPr>
              <w:t>1</w:t>
            </w:r>
          </w:p>
        </w:tc>
        <w:tc>
          <w:tcPr>
            <w:tcW w:w="7087" w:type="dxa"/>
            <w:gridSpan w:val="6"/>
          </w:tcPr>
          <w:p w:rsidR="00AE3CCF" w:rsidRPr="007A0A9C" w:rsidRDefault="00AE3CCF" w:rsidP="006135EE">
            <w:pPr>
              <w:spacing w:line="240" w:lineRule="auto"/>
              <w:rPr>
                <w:b/>
                <w:sz w:val="22"/>
                <w:szCs w:val="22"/>
              </w:rPr>
            </w:pPr>
            <w:r w:rsidRPr="007A0A9C">
              <w:rPr>
                <w:b/>
                <w:sz w:val="22"/>
                <w:szCs w:val="22"/>
              </w:rPr>
              <w:t>Повышение правовой грамотности населения Российской Федерации</w:t>
            </w:r>
          </w:p>
        </w:tc>
        <w:tc>
          <w:tcPr>
            <w:tcW w:w="1843" w:type="dxa"/>
          </w:tcPr>
          <w:p w:rsidR="00AE3CCF" w:rsidRPr="007A0A9C" w:rsidRDefault="00AE3CCF" w:rsidP="006135EE">
            <w:pPr>
              <w:spacing w:line="240" w:lineRule="auto"/>
              <w:rPr>
                <w:b/>
                <w:sz w:val="22"/>
                <w:szCs w:val="22"/>
              </w:rPr>
            </w:pPr>
          </w:p>
        </w:tc>
      </w:tr>
      <w:tr w:rsidR="00AE3CCF" w:rsidRPr="007A0A9C" w:rsidTr="006135EE">
        <w:tc>
          <w:tcPr>
            <w:tcW w:w="534" w:type="dxa"/>
          </w:tcPr>
          <w:p w:rsidR="00AE3CCF" w:rsidRPr="007A0A9C" w:rsidRDefault="00AE3CCF" w:rsidP="006135EE">
            <w:pPr>
              <w:spacing w:line="240" w:lineRule="auto"/>
              <w:rPr>
                <w:sz w:val="22"/>
                <w:szCs w:val="22"/>
              </w:rPr>
            </w:pPr>
            <w:r w:rsidRPr="007A0A9C">
              <w:rPr>
                <w:sz w:val="22"/>
                <w:szCs w:val="22"/>
              </w:rPr>
              <w:t>1.1</w:t>
            </w:r>
          </w:p>
        </w:tc>
        <w:tc>
          <w:tcPr>
            <w:tcW w:w="1275" w:type="dxa"/>
          </w:tcPr>
          <w:p w:rsidR="00AE3CCF" w:rsidRPr="007A0A9C" w:rsidRDefault="00AE3CCF" w:rsidP="006135EE">
            <w:pPr>
              <w:spacing w:line="240" w:lineRule="auto"/>
              <w:rPr>
                <w:sz w:val="22"/>
                <w:szCs w:val="22"/>
              </w:rPr>
            </w:pPr>
            <w:r w:rsidRPr="007A0A9C">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AE3CCF" w:rsidRPr="007A0A9C" w:rsidRDefault="00AE3CCF" w:rsidP="006135EE">
            <w:pPr>
              <w:spacing w:line="240" w:lineRule="auto"/>
              <w:rPr>
                <w:sz w:val="22"/>
                <w:szCs w:val="22"/>
              </w:rPr>
            </w:pPr>
            <w:r>
              <w:rPr>
                <w:sz w:val="22"/>
                <w:szCs w:val="22"/>
              </w:rPr>
              <w:t>27</w:t>
            </w:r>
            <w:r w:rsidRPr="007A0A9C">
              <w:rPr>
                <w:sz w:val="22"/>
                <w:szCs w:val="22"/>
              </w:rPr>
              <w:t xml:space="preserve"> января </w:t>
            </w:r>
            <w:r>
              <w:rPr>
                <w:sz w:val="22"/>
                <w:szCs w:val="22"/>
              </w:rPr>
              <w:t>2020 года</w:t>
            </w:r>
          </w:p>
        </w:tc>
        <w:tc>
          <w:tcPr>
            <w:tcW w:w="2126" w:type="dxa"/>
          </w:tcPr>
          <w:p w:rsidR="00AE3CCF" w:rsidRPr="007A0A9C" w:rsidRDefault="00AE3CCF" w:rsidP="006135EE">
            <w:pPr>
              <w:spacing w:line="240" w:lineRule="auto"/>
              <w:rPr>
                <w:sz w:val="22"/>
                <w:szCs w:val="22"/>
              </w:rPr>
            </w:pPr>
            <w:r>
              <w:rPr>
                <w:sz w:val="22"/>
                <w:szCs w:val="22"/>
              </w:rPr>
              <w:t xml:space="preserve">Заместитель руководителя - начальник ОЗПСПД Переверзев В.Д.; ведущие специалисты-эксперты </w:t>
            </w:r>
            <w:proofErr w:type="spellStart"/>
            <w:r>
              <w:rPr>
                <w:sz w:val="22"/>
                <w:szCs w:val="22"/>
              </w:rPr>
              <w:t>Бобкова</w:t>
            </w:r>
            <w:proofErr w:type="spellEnd"/>
            <w:r>
              <w:rPr>
                <w:sz w:val="22"/>
                <w:szCs w:val="22"/>
              </w:rPr>
              <w:t> Т.М., Емельянова Е.В., Леонтьев А.В.; специалисты-эксперты Еремин И.А., Тимошенко Л.А.</w:t>
            </w:r>
          </w:p>
        </w:tc>
        <w:tc>
          <w:tcPr>
            <w:tcW w:w="2268" w:type="dxa"/>
            <w:gridSpan w:val="3"/>
          </w:tcPr>
          <w:p w:rsidR="00AE3CCF" w:rsidRPr="007A0A9C" w:rsidRDefault="00AE3CCF" w:rsidP="006135EE">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w:t>
            </w:r>
            <w:r>
              <w:rPr>
                <w:sz w:val="22"/>
                <w:szCs w:val="22"/>
              </w:rPr>
              <w:t>х обработку персональных данных</w:t>
            </w:r>
          </w:p>
        </w:tc>
        <w:tc>
          <w:tcPr>
            <w:tcW w:w="1843" w:type="dxa"/>
          </w:tcPr>
          <w:p w:rsidR="00AE3CCF" w:rsidRPr="007A0A9C" w:rsidRDefault="00AE3CCF" w:rsidP="006135EE">
            <w:pPr>
              <w:spacing w:line="240" w:lineRule="auto"/>
              <w:rPr>
                <w:sz w:val="22"/>
                <w:szCs w:val="22"/>
              </w:rPr>
            </w:pPr>
            <w:r w:rsidRPr="007A0A9C">
              <w:rPr>
                <w:sz w:val="22"/>
                <w:szCs w:val="22"/>
              </w:rPr>
              <w:t>Выполнено в полном объеме</w:t>
            </w:r>
          </w:p>
        </w:tc>
      </w:tr>
      <w:tr w:rsidR="00AE3CCF" w:rsidRPr="007A0A9C" w:rsidTr="006135EE">
        <w:tc>
          <w:tcPr>
            <w:tcW w:w="534" w:type="dxa"/>
          </w:tcPr>
          <w:p w:rsidR="00AE3CCF" w:rsidRPr="007A0A9C" w:rsidRDefault="00AE3CCF" w:rsidP="006135EE">
            <w:pPr>
              <w:spacing w:line="240" w:lineRule="auto"/>
              <w:rPr>
                <w:sz w:val="22"/>
                <w:szCs w:val="22"/>
              </w:rPr>
            </w:pPr>
            <w:r w:rsidRPr="007A0A9C">
              <w:rPr>
                <w:sz w:val="22"/>
                <w:szCs w:val="22"/>
              </w:rPr>
              <w:t>1.4</w:t>
            </w:r>
          </w:p>
        </w:tc>
        <w:tc>
          <w:tcPr>
            <w:tcW w:w="1275" w:type="dxa"/>
          </w:tcPr>
          <w:p w:rsidR="00AE3CCF" w:rsidRPr="007A0A9C" w:rsidRDefault="00AE3CCF" w:rsidP="006135EE">
            <w:pPr>
              <w:spacing w:line="240" w:lineRule="auto"/>
              <w:rPr>
                <w:sz w:val="22"/>
                <w:szCs w:val="22"/>
              </w:rPr>
            </w:pPr>
            <w:r w:rsidRPr="007A0A9C">
              <w:rPr>
                <w:sz w:val="22"/>
                <w:szCs w:val="22"/>
              </w:rPr>
              <w:t xml:space="preserve">Проведение обучающего семинара </w:t>
            </w:r>
            <w:r>
              <w:rPr>
                <w:sz w:val="22"/>
                <w:szCs w:val="22"/>
              </w:rPr>
              <w:t>для общеобразовательных учреждений Ставропольского края</w:t>
            </w:r>
          </w:p>
        </w:tc>
        <w:tc>
          <w:tcPr>
            <w:tcW w:w="1418" w:type="dxa"/>
          </w:tcPr>
          <w:p w:rsidR="00AE3CCF" w:rsidRPr="007A0A9C" w:rsidRDefault="00AE3CCF" w:rsidP="006135EE">
            <w:pPr>
              <w:spacing w:line="240" w:lineRule="auto"/>
              <w:rPr>
                <w:sz w:val="22"/>
                <w:szCs w:val="22"/>
              </w:rPr>
            </w:pPr>
            <w:r>
              <w:rPr>
                <w:sz w:val="22"/>
                <w:szCs w:val="22"/>
              </w:rPr>
              <w:t>5</w:t>
            </w:r>
            <w:r w:rsidRPr="007A0A9C">
              <w:rPr>
                <w:sz w:val="22"/>
                <w:szCs w:val="22"/>
              </w:rPr>
              <w:t xml:space="preserve"> марта </w:t>
            </w:r>
            <w:r>
              <w:rPr>
                <w:sz w:val="22"/>
                <w:szCs w:val="22"/>
              </w:rPr>
              <w:t>2020 года</w:t>
            </w:r>
          </w:p>
        </w:tc>
        <w:tc>
          <w:tcPr>
            <w:tcW w:w="2126" w:type="dxa"/>
          </w:tcPr>
          <w:p w:rsidR="00AE3CCF" w:rsidRPr="007A0A9C" w:rsidRDefault="00AE3CCF" w:rsidP="006135EE">
            <w:pPr>
              <w:spacing w:line="240" w:lineRule="auto"/>
              <w:rPr>
                <w:sz w:val="22"/>
                <w:szCs w:val="22"/>
              </w:rPr>
            </w:pPr>
            <w:r>
              <w:rPr>
                <w:sz w:val="22"/>
                <w:szCs w:val="22"/>
              </w:rPr>
              <w:t>Ведущий с</w:t>
            </w:r>
            <w:r w:rsidRPr="007A0A9C">
              <w:rPr>
                <w:sz w:val="22"/>
                <w:szCs w:val="22"/>
              </w:rPr>
              <w:t>пециалист</w:t>
            </w:r>
            <w:r>
              <w:rPr>
                <w:sz w:val="22"/>
                <w:szCs w:val="22"/>
              </w:rPr>
              <w:t xml:space="preserve">-эксперт ОЗПСПД </w:t>
            </w:r>
            <w:proofErr w:type="spellStart"/>
            <w:r>
              <w:rPr>
                <w:sz w:val="22"/>
                <w:szCs w:val="22"/>
              </w:rPr>
              <w:t>Бобкова</w:t>
            </w:r>
            <w:proofErr w:type="spellEnd"/>
            <w:r>
              <w:rPr>
                <w:sz w:val="22"/>
                <w:szCs w:val="22"/>
              </w:rPr>
              <w:t> Т.М.</w:t>
            </w:r>
          </w:p>
        </w:tc>
        <w:tc>
          <w:tcPr>
            <w:tcW w:w="2268" w:type="dxa"/>
            <w:gridSpan w:val="3"/>
          </w:tcPr>
          <w:p w:rsidR="00AE3CCF" w:rsidRPr="007A0A9C" w:rsidRDefault="00AE3CCF" w:rsidP="006135EE">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AE3CCF" w:rsidRPr="007A0A9C" w:rsidRDefault="00AE3CCF" w:rsidP="006135EE">
            <w:pPr>
              <w:spacing w:line="240" w:lineRule="auto"/>
              <w:rPr>
                <w:sz w:val="22"/>
                <w:szCs w:val="22"/>
              </w:rPr>
            </w:pPr>
            <w:r w:rsidRPr="007A0A9C">
              <w:rPr>
                <w:sz w:val="22"/>
                <w:szCs w:val="22"/>
              </w:rPr>
              <w:t>Выполнено в полном объеме</w:t>
            </w:r>
          </w:p>
        </w:tc>
      </w:tr>
      <w:tr w:rsidR="00AE3CCF" w:rsidRPr="007A0A9C" w:rsidTr="006135EE">
        <w:tc>
          <w:tcPr>
            <w:tcW w:w="534" w:type="dxa"/>
          </w:tcPr>
          <w:p w:rsidR="00AE3CCF" w:rsidRPr="007A0A9C" w:rsidRDefault="00AE3CCF" w:rsidP="006135EE">
            <w:pPr>
              <w:spacing w:line="240" w:lineRule="auto"/>
              <w:rPr>
                <w:sz w:val="22"/>
                <w:szCs w:val="22"/>
              </w:rPr>
            </w:pPr>
            <w:r w:rsidRPr="007A0A9C">
              <w:rPr>
                <w:sz w:val="22"/>
                <w:szCs w:val="22"/>
              </w:rPr>
              <w:lastRenderedPageBreak/>
              <w:t>3</w:t>
            </w:r>
          </w:p>
        </w:tc>
        <w:tc>
          <w:tcPr>
            <w:tcW w:w="7087" w:type="dxa"/>
            <w:gridSpan w:val="6"/>
          </w:tcPr>
          <w:p w:rsidR="00AE3CCF" w:rsidRPr="007A0A9C" w:rsidRDefault="00AE3CCF" w:rsidP="006135EE">
            <w:pPr>
              <w:spacing w:line="240" w:lineRule="auto"/>
              <w:rPr>
                <w:b/>
                <w:sz w:val="22"/>
                <w:szCs w:val="22"/>
              </w:rPr>
            </w:pPr>
            <w:r w:rsidRPr="007A0A9C">
              <w:rPr>
                <w:b/>
                <w:sz w:val="22"/>
                <w:szCs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AE3CCF" w:rsidRPr="007A0A9C" w:rsidRDefault="00AE3CCF" w:rsidP="006135EE">
            <w:pPr>
              <w:spacing w:line="240" w:lineRule="auto"/>
              <w:rPr>
                <w:b/>
                <w:sz w:val="22"/>
                <w:szCs w:val="22"/>
              </w:rPr>
            </w:pPr>
          </w:p>
        </w:tc>
      </w:tr>
      <w:tr w:rsidR="00AE3CCF" w:rsidRPr="007A0A9C" w:rsidTr="006135EE">
        <w:tc>
          <w:tcPr>
            <w:tcW w:w="534" w:type="dxa"/>
          </w:tcPr>
          <w:p w:rsidR="00AE3CCF" w:rsidRPr="007A0A9C" w:rsidRDefault="00AE3CCF" w:rsidP="006135EE">
            <w:pPr>
              <w:spacing w:line="240" w:lineRule="auto"/>
              <w:rPr>
                <w:sz w:val="22"/>
                <w:szCs w:val="22"/>
              </w:rPr>
            </w:pPr>
            <w:r w:rsidRPr="007A0A9C">
              <w:rPr>
                <w:sz w:val="22"/>
                <w:szCs w:val="22"/>
              </w:rPr>
              <w:t>3.1</w:t>
            </w:r>
          </w:p>
        </w:tc>
        <w:tc>
          <w:tcPr>
            <w:tcW w:w="1275" w:type="dxa"/>
          </w:tcPr>
          <w:p w:rsidR="00AE3CCF" w:rsidRPr="007A0A9C" w:rsidRDefault="00AE3CCF" w:rsidP="006135EE">
            <w:pPr>
              <w:pStyle w:val="aff8"/>
              <w:jc w:val="both"/>
            </w:pPr>
            <w:r w:rsidRPr="007A0A9C">
              <w:t>Распространение тематических брошюр, буклетов о необходимости защиты персональных данных и о негативных последствиях и</w:t>
            </w:r>
            <w:r>
              <w:t>х противоправного использования</w:t>
            </w:r>
          </w:p>
        </w:tc>
        <w:tc>
          <w:tcPr>
            <w:tcW w:w="1418" w:type="dxa"/>
          </w:tcPr>
          <w:p w:rsidR="00AE3CCF" w:rsidRPr="007A0A9C" w:rsidRDefault="00AE3CCF" w:rsidP="006135EE">
            <w:pPr>
              <w:pStyle w:val="aff8"/>
              <w:jc w:val="both"/>
            </w:pPr>
            <w:r w:rsidRPr="007A0A9C">
              <w:t>постоянно</w:t>
            </w:r>
          </w:p>
        </w:tc>
        <w:tc>
          <w:tcPr>
            <w:tcW w:w="3259" w:type="dxa"/>
            <w:gridSpan w:val="3"/>
          </w:tcPr>
          <w:p w:rsidR="00AE3CCF" w:rsidRPr="007A0A9C" w:rsidRDefault="00AE3CCF" w:rsidP="006135EE">
            <w:pPr>
              <w:pStyle w:val="aff8"/>
              <w:jc w:val="both"/>
            </w:pPr>
            <w:r>
              <w:t>Сотрудники</w:t>
            </w:r>
            <w:r w:rsidRPr="007A0A9C">
              <w:t xml:space="preserve"> ОЗПСПД</w:t>
            </w:r>
          </w:p>
        </w:tc>
        <w:tc>
          <w:tcPr>
            <w:tcW w:w="1135" w:type="dxa"/>
          </w:tcPr>
          <w:p w:rsidR="00AE3CCF" w:rsidRPr="007A0A9C" w:rsidRDefault="00AE3CCF" w:rsidP="006135EE">
            <w:pPr>
              <w:pStyle w:val="aff8"/>
              <w:jc w:val="both"/>
            </w:pPr>
            <w:r w:rsidRPr="007A0A9C">
              <w:t>Минимизация числа  нарушений прав и законных интересов несовершеннолетних лиц при обработке их персональных данных</w:t>
            </w:r>
          </w:p>
        </w:tc>
        <w:tc>
          <w:tcPr>
            <w:tcW w:w="1843" w:type="dxa"/>
          </w:tcPr>
          <w:p w:rsidR="00AE3CCF" w:rsidRPr="007A0A9C" w:rsidRDefault="00AE3CCF" w:rsidP="006135EE">
            <w:pPr>
              <w:pStyle w:val="aff8"/>
              <w:jc w:val="both"/>
            </w:pPr>
            <w:r w:rsidRPr="007A0A9C">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 ИТ.</w:t>
            </w:r>
          </w:p>
        </w:tc>
      </w:tr>
      <w:tr w:rsidR="00AE3CCF" w:rsidRPr="007A0A9C" w:rsidTr="006135EE">
        <w:tc>
          <w:tcPr>
            <w:tcW w:w="534" w:type="dxa"/>
          </w:tcPr>
          <w:p w:rsidR="00AE3CCF" w:rsidRPr="007A0A9C" w:rsidRDefault="00AE3CCF" w:rsidP="006135EE">
            <w:pPr>
              <w:spacing w:line="240" w:lineRule="auto"/>
              <w:rPr>
                <w:sz w:val="22"/>
                <w:szCs w:val="22"/>
              </w:rPr>
            </w:pPr>
            <w:r w:rsidRPr="007A0A9C">
              <w:rPr>
                <w:sz w:val="22"/>
                <w:szCs w:val="22"/>
              </w:rPr>
              <w:t>3.2</w:t>
            </w:r>
          </w:p>
        </w:tc>
        <w:tc>
          <w:tcPr>
            <w:tcW w:w="1275" w:type="dxa"/>
          </w:tcPr>
          <w:p w:rsidR="00AE3CCF" w:rsidRPr="007A0A9C" w:rsidRDefault="00AE3CCF" w:rsidP="006135EE">
            <w:pPr>
              <w:pStyle w:val="aff8"/>
              <w:jc w:val="both"/>
            </w:pPr>
            <w:r w:rsidRPr="007A0A9C">
              <w:t>Популяризация портала «Персональные данные</w:t>
            </w:r>
            <w:proofErr w:type="gramStart"/>
            <w:r w:rsidRPr="007A0A9C">
              <w:t>.Д</w:t>
            </w:r>
            <w:proofErr w:type="gramEnd"/>
            <w:r w:rsidRPr="007A0A9C">
              <w:t xml:space="preserve">ети» </w:t>
            </w:r>
          </w:p>
        </w:tc>
        <w:tc>
          <w:tcPr>
            <w:tcW w:w="1418" w:type="dxa"/>
          </w:tcPr>
          <w:p w:rsidR="00AE3CCF" w:rsidRPr="007A0A9C" w:rsidRDefault="00AE3CCF" w:rsidP="006135EE">
            <w:pPr>
              <w:pStyle w:val="aff8"/>
              <w:jc w:val="both"/>
            </w:pPr>
            <w:r w:rsidRPr="007A0A9C">
              <w:t>На постоянной основе</w:t>
            </w:r>
          </w:p>
        </w:tc>
        <w:tc>
          <w:tcPr>
            <w:tcW w:w="3259" w:type="dxa"/>
            <w:gridSpan w:val="3"/>
          </w:tcPr>
          <w:p w:rsidR="00AE3CCF" w:rsidRPr="007A0A9C" w:rsidRDefault="00AE3CCF" w:rsidP="006135EE">
            <w:pPr>
              <w:pStyle w:val="aff8"/>
              <w:jc w:val="both"/>
            </w:pPr>
            <w:r>
              <w:t>Сотрудники</w:t>
            </w:r>
            <w:r w:rsidRPr="007A0A9C">
              <w:t xml:space="preserve"> ОЗПСПД</w:t>
            </w:r>
          </w:p>
        </w:tc>
        <w:tc>
          <w:tcPr>
            <w:tcW w:w="1135" w:type="dxa"/>
          </w:tcPr>
          <w:p w:rsidR="00AE3CCF" w:rsidRPr="007A0A9C" w:rsidRDefault="00AE3CCF" w:rsidP="006135EE">
            <w:pPr>
              <w:pStyle w:val="aff8"/>
              <w:jc w:val="both"/>
            </w:pPr>
            <w:r w:rsidRPr="007A0A9C">
              <w:t>Минимизация числа  нарушений прав и законных интересов несовершеннолетних лиц при обработке их персональных данных</w:t>
            </w:r>
          </w:p>
        </w:tc>
        <w:tc>
          <w:tcPr>
            <w:tcW w:w="1843" w:type="dxa"/>
          </w:tcPr>
          <w:p w:rsidR="00AE3CCF" w:rsidRPr="007A0A9C" w:rsidRDefault="00AE3CCF" w:rsidP="006135EE">
            <w:pPr>
              <w:pStyle w:val="aff8"/>
              <w:jc w:val="both"/>
            </w:pPr>
            <w:r w:rsidRPr="007A0A9C">
              <w:t>Популяризация портала «Персональные данные</w:t>
            </w:r>
            <w:proofErr w:type="gramStart"/>
            <w:r w:rsidRPr="007A0A9C">
              <w:t>.Д</w:t>
            </w:r>
            <w:proofErr w:type="gramEnd"/>
            <w:r w:rsidRPr="007A0A9C">
              <w:t>ети»</w:t>
            </w:r>
          </w:p>
          <w:p w:rsidR="00AE3CCF" w:rsidRPr="007A0A9C" w:rsidRDefault="00AE3CCF" w:rsidP="006135EE">
            <w:pPr>
              <w:pStyle w:val="aff8"/>
              <w:jc w:val="both"/>
            </w:pPr>
            <w:r w:rsidRPr="007A0A9C">
              <w:t>осуществляется на каждом мероприятии проводимом Специалистами ОЗПСПД ИТ.</w:t>
            </w:r>
          </w:p>
        </w:tc>
      </w:tr>
      <w:tr w:rsidR="00AE3CCF" w:rsidRPr="007A0A9C" w:rsidTr="006135EE">
        <w:tc>
          <w:tcPr>
            <w:tcW w:w="534" w:type="dxa"/>
          </w:tcPr>
          <w:p w:rsidR="00AE3CCF" w:rsidRPr="007A0A9C" w:rsidRDefault="00AE3CCF" w:rsidP="006135EE">
            <w:pPr>
              <w:spacing w:line="240" w:lineRule="auto"/>
              <w:rPr>
                <w:sz w:val="22"/>
                <w:szCs w:val="22"/>
              </w:rPr>
            </w:pPr>
            <w:r w:rsidRPr="007A0A9C">
              <w:rPr>
                <w:sz w:val="22"/>
                <w:szCs w:val="22"/>
              </w:rPr>
              <w:t>4</w:t>
            </w:r>
          </w:p>
        </w:tc>
        <w:tc>
          <w:tcPr>
            <w:tcW w:w="7087" w:type="dxa"/>
            <w:gridSpan w:val="6"/>
          </w:tcPr>
          <w:p w:rsidR="00AE3CCF" w:rsidRPr="007A0A9C" w:rsidRDefault="00AE3CCF" w:rsidP="006135EE">
            <w:pPr>
              <w:spacing w:line="240" w:lineRule="auto"/>
              <w:rPr>
                <w:sz w:val="22"/>
                <w:szCs w:val="22"/>
              </w:rPr>
            </w:pPr>
            <w:r w:rsidRPr="007A0A9C">
              <w:rPr>
                <w:b/>
                <w:sz w:val="22"/>
                <w:szCs w:val="22"/>
              </w:rPr>
              <w:t>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медийного пространства</w:t>
            </w:r>
          </w:p>
        </w:tc>
        <w:tc>
          <w:tcPr>
            <w:tcW w:w="1843" w:type="dxa"/>
          </w:tcPr>
          <w:p w:rsidR="00AE3CCF" w:rsidRPr="007A0A9C" w:rsidRDefault="00AE3CCF" w:rsidP="006135EE">
            <w:pPr>
              <w:spacing w:line="240" w:lineRule="auto"/>
              <w:rPr>
                <w:b/>
                <w:sz w:val="22"/>
                <w:szCs w:val="22"/>
              </w:rPr>
            </w:pPr>
          </w:p>
        </w:tc>
      </w:tr>
      <w:tr w:rsidR="00AE3CCF" w:rsidRPr="007A0A9C" w:rsidTr="006135EE">
        <w:tc>
          <w:tcPr>
            <w:tcW w:w="534" w:type="dxa"/>
          </w:tcPr>
          <w:p w:rsidR="00AE3CCF" w:rsidRPr="007A0A9C" w:rsidRDefault="00AE3CCF" w:rsidP="006135EE">
            <w:pPr>
              <w:spacing w:line="240" w:lineRule="auto"/>
              <w:rPr>
                <w:sz w:val="22"/>
                <w:szCs w:val="22"/>
              </w:rPr>
            </w:pPr>
            <w:r w:rsidRPr="007A0A9C">
              <w:rPr>
                <w:sz w:val="22"/>
                <w:szCs w:val="22"/>
              </w:rPr>
              <w:t>4.1</w:t>
            </w:r>
          </w:p>
        </w:tc>
        <w:tc>
          <w:tcPr>
            <w:tcW w:w="1275" w:type="dxa"/>
          </w:tcPr>
          <w:p w:rsidR="00AE3CCF" w:rsidRPr="007A0A9C" w:rsidRDefault="00AE3CCF" w:rsidP="006135EE">
            <w:pPr>
              <w:spacing w:line="240" w:lineRule="auto"/>
              <w:rPr>
                <w:sz w:val="22"/>
                <w:szCs w:val="22"/>
              </w:rPr>
            </w:pPr>
            <w:r w:rsidRPr="007A0A9C">
              <w:rPr>
                <w:sz w:val="22"/>
                <w:szCs w:val="22"/>
              </w:rPr>
              <w:t xml:space="preserve">Организация  и проведение факультативных </w:t>
            </w:r>
            <w:r w:rsidRPr="007A0A9C">
              <w:rPr>
                <w:sz w:val="22"/>
                <w:szCs w:val="22"/>
              </w:rPr>
              <w:lastRenderedPageBreak/>
              <w:t>учебных занятий по информационной грамотности в общеобразовательных учебных заведениях города Ставропол</w:t>
            </w:r>
            <w:r>
              <w:rPr>
                <w:sz w:val="22"/>
                <w:szCs w:val="22"/>
              </w:rPr>
              <w:t>я</w:t>
            </w:r>
          </w:p>
        </w:tc>
        <w:tc>
          <w:tcPr>
            <w:tcW w:w="1418" w:type="dxa"/>
          </w:tcPr>
          <w:p w:rsidR="00AE3CCF" w:rsidRPr="00884B4A" w:rsidRDefault="00AE3CCF" w:rsidP="006135EE">
            <w:pPr>
              <w:tabs>
                <w:tab w:val="left" w:pos="709"/>
              </w:tabs>
              <w:spacing w:line="240" w:lineRule="auto"/>
              <w:contextualSpacing/>
              <w:rPr>
                <w:rFonts w:eastAsia="Calibri"/>
                <w:sz w:val="22"/>
                <w:szCs w:val="22"/>
              </w:rPr>
            </w:pPr>
            <w:r>
              <w:rPr>
                <w:rStyle w:val="FontStyle12"/>
                <w:rFonts w:eastAsia="Calibri"/>
                <w:sz w:val="22"/>
                <w:szCs w:val="22"/>
              </w:rPr>
              <w:lastRenderedPageBreak/>
              <w:t>12</w:t>
            </w:r>
            <w:r w:rsidRPr="007A0A9C">
              <w:rPr>
                <w:rStyle w:val="FontStyle12"/>
                <w:rFonts w:eastAsia="Calibri"/>
                <w:sz w:val="22"/>
                <w:szCs w:val="22"/>
              </w:rPr>
              <w:t xml:space="preserve"> </w:t>
            </w:r>
            <w:r>
              <w:rPr>
                <w:rStyle w:val="FontStyle12"/>
                <w:rFonts w:eastAsia="Calibri"/>
                <w:sz w:val="22"/>
                <w:szCs w:val="22"/>
              </w:rPr>
              <w:t>февраля2020</w:t>
            </w:r>
            <w:r w:rsidRPr="007A0A9C">
              <w:rPr>
                <w:rStyle w:val="FontStyle12"/>
                <w:rFonts w:eastAsia="Calibri"/>
                <w:sz w:val="22"/>
                <w:szCs w:val="22"/>
              </w:rPr>
              <w:t xml:space="preserve"> года в МБОУ СОШ № </w:t>
            </w:r>
            <w:r>
              <w:rPr>
                <w:rStyle w:val="FontStyle12"/>
                <w:rFonts w:eastAsia="Calibri"/>
                <w:sz w:val="22"/>
                <w:szCs w:val="22"/>
              </w:rPr>
              <w:t>1</w:t>
            </w:r>
            <w:r w:rsidRPr="007A0A9C">
              <w:rPr>
                <w:rStyle w:val="FontStyle12"/>
                <w:rFonts w:eastAsia="Calibri"/>
                <w:sz w:val="22"/>
                <w:szCs w:val="22"/>
              </w:rPr>
              <w:t xml:space="preserve"> города </w:t>
            </w:r>
            <w:r w:rsidRPr="007A0A9C">
              <w:rPr>
                <w:rStyle w:val="FontStyle12"/>
                <w:rFonts w:eastAsia="Calibri"/>
                <w:sz w:val="22"/>
                <w:szCs w:val="22"/>
              </w:rPr>
              <w:lastRenderedPageBreak/>
              <w:t xml:space="preserve">Ставрополя, сотрудниками отдела ОЗПСПД </w:t>
            </w:r>
            <w:proofErr w:type="gramStart"/>
            <w:r w:rsidRPr="007A0A9C">
              <w:rPr>
                <w:rStyle w:val="FontStyle12"/>
                <w:rFonts w:eastAsia="Calibri"/>
                <w:sz w:val="22"/>
                <w:szCs w:val="22"/>
              </w:rPr>
              <w:t>ИТ</w:t>
            </w:r>
            <w:proofErr w:type="gramEnd"/>
            <w:r w:rsidRPr="007A0A9C">
              <w:rPr>
                <w:rStyle w:val="FontStyle12"/>
                <w:rFonts w:eastAsia="Calibri"/>
                <w:sz w:val="22"/>
                <w:szCs w:val="22"/>
              </w:rPr>
              <w:t xml:space="preserve"> был проведен семинар на тему: «Вопросы обеспечения безопасности своих персональных данных при общени</w:t>
            </w:r>
            <w:r>
              <w:rPr>
                <w:rStyle w:val="FontStyle12"/>
                <w:rFonts w:eastAsia="Calibri"/>
                <w:sz w:val="22"/>
                <w:szCs w:val="22"/>
              </w:rPr>
              <w:t>и в социальных Интернет сетях»</w:t>
            </w:r>
          </w:p>
        </w:tc>
        <w:tc>
          <w:tcPr>
            <w:tcW w:w="3117" w:type="dxa"/>
            <w:gridSpan w:val="2"/>
          </w:tcPr>
          <w:p w:rsidR="00AE3CCF" w:rsidRPr="007A0A9C" w:rsidRDefault="00AE3CCF" w:rsidP="006135EE">
            <w:pPr>
              <w:spacing w:line="240" w:lineRule="auto"/>
              <w:rPr>
                <w:sz w:val="22"/>
                <w:szCs w:val="22"/>
              </w:rPr>
            </w:pPr>
            <w:r>
              <w:rPr>
                <w:sz w:val="22"/>
                <w:szCs w:val="22"/>
              </w:rPr>
              <w:lastRenderedPageBreak/>
              <w:t>Ведущие с</w:t>
            </w:r>
            <w:r w:rsidRPr="007A0A9C">
              <w:rPr>
                <w:sz w:val="22"/>
                <w:szCs w:val="22"/>
              </w:rPr>
              <w:t>пециалист</w:t>
            </w:r>
            <w:r>
              <w:rPr>
                <w:sz w:val="22"/>
                <w:szCs w:val="22"/>
              </w:rPr>
              <w:t xml:space="preserve">ы-эксперты ОЗПСПД </w:t>
            </w:r>
            <w:proofErr w:type="spellStart"/>
            <w:r>
              <w:rPr>
                <w:sz w:val="22"/>
                <w:szCs w:val="22"/>
              </w:rPr>
              <w:t>Бобкова</w:t>
            </w:r>
            <w:proofErr w:type="spellEnd"/>
            <w:r>
              <w:rPr>
                <w:sz w:val="22"/>
                <w:szCs w:val="22"/>
              </w:rPr>
              <w:t> Т.М., Емельянова Е.В.</w:t>
            </w:r>
          </w:p>
        </w:tc>
        <w:tc>
          <w:tcPr>
            <w:tcW w:w="1277" w:type="dxa"/>
            <w:gridSpan w:val="2"/>
          </w:tcPr>
          <w:p w:rsidR="00AE3CCF" w:rsidRPr="007A0A9C" w:rsidRDefault="00AE3CCF" w:rsidP="006135EE">
            <w:pPr>
              <w:spacing w:line="240" w:lineRule="auto"/>
              <w:rPr>
                <w:sz w:val="22"/>
                <w:szCs w:val="22"/>
              </w:rPr>
            </w:pPr>
            <w:r w:rsidRPr="007A0A9C">
              <w:rPr>
                <w:sz w:val="22"/>
                <w:szCs w:val="22"/>
              </w:rPr>
              <w:t xml:space="preserve">Минимизация числа нарушений прав и законных интересов </w:t>
            </w:r>
            <w:r w:rsidRPr="007A0A9C">
              <w:rPr>
                <w:sz w:val="22"/>
                <w:szCs w:val="22"/>
              </w:rPr>
              <w:lastRenderedPageBreak/>
              <w:t>несовершеннолетних лиц при обработке их персональных данных</w:t>
            </w:r>
          </w:p>
        </w:tc>
        <w:tc>
          <w:tcPr>
            <w:tcW w:w="1843" w:type="dxa"/>
          </w:tcPr>
          <w:p w:rsidR="00AE3CCF" w:rsidRPr="007A0A9C" w:rsidRDefault="00AE3CCF" w:rsidP="006135EE">
            <w:pPr>
              <w:spacing w:line="240" w:lineRule="auto"/>
              <w:rPr>
                <w:sz w:val="22"/>
                <w:szCs w:val="22"/>
              </w:rPr>
            </w:pPr>
            <w:r>
              <w:rPr>
                <w:sz w:val="22"/>
                <w:szCs w:val="22"/>
              </w:rPr>
              <w:lastRenderedPageBreak/>
              <w:t>Выполнено в полном объеме</w:t>
            </w:r>
          </w:p>
        </w:tc>
      </w:tr>
    </w:tbl>
    <w:p w:rsidR="00AE3CCF" w:rsidRPr="007A0A9C" w:rsidRDefault="00AE3CCF" w:rsidP="00AE3CCF">
      <w:pPr>
        <w:tabs>
          <w:tab w:val="left" w:pos="1134"/>
        </w:tabs>
        <w:spacing w:line="240" w:lineRule="auto"/>
        <w:contextualSpacing/>
        <w:jc w:val="left"/>
        <w:rPr>
          <w:rFonts w:eastAsia="Calibri"/>
          <w:bCs/>
          <w:i/>
          <w:sz w:val="28"/>
          <w:szCs w:val="28"/>
          <w:lang w:eastAsia="en-US"/>
        </w:rPr>
      </w:pPr>
    </w:p>
    <w:p w:rsidR="00F74447" w:rsidRPr="00CB178F" w:rsidRDefault="00F74447" w:rsidP="00855B64">
      <w:pPr>
        <w:tabs>
          <w:tab w:val="left" w:pos="426"/>
        </w:tabs>
        <w:spacing w:line="240" w:lineRule="auto"/>
        <w:contextualSpacing/>
        <w:rPr>
          <w:rFonts w:eastAsia="Calibri"/>
          <w:color w:val="FF0000"/>
          <w:sz w:val="28"/>
          <w:szCs w:val="28"/>
          <w:lang w:eastAsia="en-US"/>
        </w:rPr>
      </w:pPr>
    </w:p>
    <w:p w:rsidR="00C8419B" w:rsidRPr="007A0A9C" w:rsidRDefault="00C8419B" w:rsidP="00C8419B">
      <w:pPr>
        <w:tabs>
          <w:tab w:val="left" w:pos="1134"/>
        </w:tabs>
        <w:spacing w:line="240" w:lineRule="auto"/>
        <w:contextualSpacing/>
        <w:jc w:val="center"/>
        <w:rPr>
          <w:bCs/>
          <w:i/>
          <w:sz w:val="28"/>
          <w:szCs w:val="28"/>
        </w:rPr>
      </w:pPr>
      <w:r w:rsidRPr="007A0A9C">
        <w:rPr>
          <w:bCs/>
          <w:i/>
          <w:sz w:val="28"/>
          <w:szCs w:val="28"/>
        </w:rPr>
        <w:t xml:space="preserve">Деятельность по рассмотрению обращений граждан (субъектов персональных данных) и юридических лиц, итоги </w:t>
      </w:r>
      <w:r>
        <w:rPr>
          <w:bCs/>
          <w:i/>
          <w:sz w:val="28"/>
          <w:szCs w:val="28"/>
        </w:rPr>
        <w:br/>
      </w:r>
      <w:r w:rsidRPr="007A0A9C">
        <w:rPr>
          <w:bCs/>
          <w:i/>
          <w:sz w:val="28"/>
          <w:szCs w:val="28"/>
        </w:rPr>
        <w:t>судебно-претензионной работы</w:t>
      </w:r>
    </w:p>
    <w:p w:rsidR="00C8419B" w:rsidRPr="007A0A9C" w:rsidRDefault="00C8419B" w:rsidP="00C8419B">
      <w:pPr>
        <w:tabs>
          <w:tab w:val="left" w:pos="1134"/>
        </w:tabs>
        <w:spacing w:line="240" w:lineRule="auto"/>
        <w:rPr>
          <w:bCs/>
          <w:i/>
          <w:sz w:val="28"/>
          <w:szCs w:val="28"/>
        </w:rPr>
      </w:pPr>
    </w:p>
    <w:p w:rsidR="00C8419B" w:rsidRPr="007A0A9C" w:rsidRDefault="00C8419B" w:rsidP="00C8419B">
      <w:pPr>
        <w:spacing w:line="240" w:lineRule="auto"/>
        <w:ind w:left="567"/>
        <w:contextualSpacing/>
        <w:jc w:val="center"/>
        <w:rPr>
          <w:rFonts w:eastAsia="Calibri"/>
          <w:sz w:val="28"/>
          <w:szCs w:val="28"/>
          <w:lang w:eastAsia="en-US"/>
        </w:rPr>
      </w:pPr>
      <w:r w:rsidRPr="007A0A9C">
        <w:rPr>
          <w:rFonts w:eastAsia="Calibri"/>
          <w:sz w:val="28"/>
          <w:szCs w:val="28"/>
          <w:lang w:eastAsia="en-US"/>
        </w:rPr>
        <w:t xml:space="preserve">Полномочия исполняют </w:t>
      </w:r>
      <w:r>
        <w:rPr>
          <w:rFonts w:eastAsia="Calibri"/>
          <w:sz w:val="28"/>
          <w:szCs w:val="28"/>
          <w:lang w:eastAsia="en-US"/>
        </w:rPr>
        <w:t>6</w:t>
      </w:r>
      <w:r w:rsidRPr="007A0A9C">
        <w:rPr>
          <w:rFonts w:eastAsia="Calibri"/>
          <w:sz w:val="28"/>
          <w:szCs w:val="28"/>
          <w:lang w:eastAsia="en-US"/>
        </w:rPr>
        <w:t xml:space="preserve"> специалистов.</w:t>
      </w:r>
    </w:p>
    <w:p w:rsidR="00C8419B" w:rsidRPr="007A0A9C" w:rsidRDefault="00C8419B" w:rsidP="00C8419B">
      <w:pPr>
        <w:spacing w:line="240" w:lineRule="auto"/>
        <w:ind w:left="567"/>
        <w:contextualSpacing/>
        <w:jc w:val="center"/>
        <w:rPr>
          <w:rFonts w:eastAsia="Calibri"/>
          <w:sz w:val="28"/>
          <w:szCs w:val="28"/>
          <w:lang w:eastAsia="en-US"/>
        </w:rPr>
      </w:pPr>
    </w:p>
    <w:tbl>
      <w:tblPr>
        <w:tblW w:w="8953" w:type="dxa"/>
        <w:jc w:val="center"/>
        <w:tblInd w:w="-2135" w:type="dxa"/>
        <w:tblLook w:val="04A0"/>
      </w:tblPr>
      <w:tblGrid>
        <w:gridCol w:w="6381"/>
        <w:gridCol w:w="2572"/>
      </w:tblGrid>
      <w:tr w:rsidR="00C8419B" w:rsidRPr="007A0A9C" w:rsidTr="00C8419B">
        <w:trPr>
          <w:trHeight w:val="857"/>
          <w:jc w:val="center"/>
        </w:trPr>
        <w:tc>
          <w:tcPr>
            <w:tcW w:w="6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ind w:left="567"/>
              <w:jc w:val="left"/>
              <w:rPr>
                <w:sz w:val="24"/>
                <w:szCs w:val="24"/>
              </w:rPr>
            </w:pPr>
            <w:r w:rsidRPr="007A0A9C">
              <w:rPr>
                <w:sz w:val="24"/>
                <w:szCs w:val="24"/>
              </w:rPr>
              <w:t>Показатель (</w:t>
            </w:r>
            <w:r w:rsidRPr="007A0A9C">
              <w:rPr>
                <w:sz w:val="24"/>
                <w:szCs w:val="24"/>
                <w:u w:val="single"/>
              </w:rPr>
              <w:t>для каждой сферы деятельности</w:t>
            </w:r>
            <w:r w:rsidRPr="007A0A9C">
              <w:rPr>
                <w:sz w:val="24"/>
                <w:szCs w:val="24"/>
              </w:rPr>
              <w:t>)</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19B" w:rsidRPr="000E2D6E" w:rsidRDefault="00C8419B" w:rsidP="006135EE">
            <w:pPr>
              <w:spacing w:line="240" w:lineRule="auto"/>
              <w:jc w:val="center"/>
              <w:rPr>
                <w:b/>
                <w:sz w:val="24"/>
                <w:szCs w:val="24"/>
              </w:rPr>
            </w:pPr>
            <w:r w:rsidRPr="000E2D6E">
              <w:rPr>
                <w:b/>
                <w:sz w:val="24"/>
                <w:szCs w:val="24"/>
              </w:rPr>
              <w:t>1 кв. 2020 г.</w:t>
            </w:r>
          </w:p>
        </w:tc>
      </w:tr>
      <w:tr w:rsidR="00C8419B" w:rsidRPr="007A0A9C" w:rsidTr="00C8419B">
        <w:trPr>
          <w:trHeight w:val="90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b/>
                <w:bCs/>
                <w:sz w:val="24"/>
                <w:szCs w:val="24"/>
              </w:rPr>
              <w:t>Общее количество</w:t>
            </w:r>
            <w:r w:rsidRPr="007A0A9C">
              <w:rPr>
                <w:sz w:val="24"/>
                <w:szCs w:val="24"/>
              </w:rPr>
              <w:t xml:space="preserve"> </w:t>
            </w:r>
            <w:r w:rsidRPr="007A0A9C">
              <w:rPr>
                <w:b/>
                <w:bCs/>
                <w:sz w:val="24"/>
                <w:szCs w:val="24"/>
              </w:rPr>
              <w:t>обращений</w:t>
            </w:r>
            <w:r w:rsidRPr="007A0A9C">
              <w:rPr>
                <w:sz w:val="24"/>
                <w:szCs w:val="24"/>
              </w:rPr>
              <w:t>, поступивших от граждан, юр. лиц, госорганов, органов м.с., ИП, комм</w:t>
            </w:r>
            <w:proofErr w:type="gramStart"/>
            <w:r w:rsidRPr="007A0A9C">
              <w:rPr>
                <w:sz w:val="24"/>
                <w:szCs w:val="24"/>
              </w:rPr>
              <w:t>.</w:t>
            </w:r>
            <w:proofErr w:type="gramEnd"/>
            <w:r w:rsidRPr="007A0A9C">
              <w:rPr>
                <w:sz w:val="24"/>
                <w:szCs w:val="24"/>
              </w:rPr>
              <w:t xml:space="preserve"> </w:t>
            </w:r>
            <w:proofErr w:type="gramStart"/>
            <w:r w:rsidRPr="007A0A9C">
              <w:rPr>
                <w:sz w:val="24"/>
                <w:szCs w:val="24"/>
              </w:rPr>
              <w:t>о</w:t>
            </w:r>
            <w:proofErr w:type="gramEnd"/>
            <w:r w:rsidRPr="007A0A9C">
              <w:rPr>
                <w:sz w:val="24"/>
                <w:szCs w:val="24"/>
              </w:rPr>
              <w:t xml:space="preserve">рг., </w:t>
            </w:r>
            <w:proofErr w:type="spellStart"/>
            <w:r w:rsidRPr="007A0A9C">
              <w:rPr>
                <w:sz w:val="24"/>
                <w:szCs w:val="24"/>
              </w:rPr>
              <w:t>общест</w:t>
            </w:r>
            <w:proofErr w:type="spellEnd"/>
            <w:r w:rsidRPr="007A0A9C">
              <w:rPr>
                <w:sz w:val="24"/>
                <w:szCs w:val="24"/>
              </w:rPr>
              <w:t xml:space="preserve">. </w:t>
            </w:r>
            <w:proofErr w:type="spellStart"/>
            <w:r w:rsidRPr="007A0A9C">
              <w:rPr>
                <w:sz w:val="24"/>
                <w:szCs w:val="24"/>
              </w:rPr>
              <w:t>объед</w:t>
            </w:r>
            <w:proofErr w:type="spellEnd"/>
            <w:r w:rsidRPr="007A0A9C">
              <w:rPr>
                <w:sz w:val="24"/>
                <w:szCs w:val="24"/>
              </w:rPr>
              <w:t>. и др.</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C8419B" w:rsidRPr="000E2D6E" w:rsidRDefault="00C8419B" w:rsidP="006135EE">
            <w:pPr>
              <w:spacing w:line="240" w:lineRule="auto"/>
              <w:jc w:val="center"/>
              <w:rPr>
                <w:color w:val="000000"/>
                <w:sz w:val="24"/>
                <w:szCs w:val="24"/>
              </w:rPr>
            </w:pPr>
            <w:r w:rsidRPr="000E2D6E">
              <w:rPr>
                <w:color w:val="000000"/>
                <w:sz w:val="24"/>
                <w:szCs w:val="24"/>
              </w:rPr>
              <w:t>108</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b/>
                <w:bCs/>
                <w:sz w:val="24"/>
                <w:szCs w:val="24"/>
              </w:rPr>
              <w:t>1.</w:t>
            </w:r>
            <w:r w:rsidRPr="007A0A9C">
              <w:rPr>
                <w:sz w:val="24"/>
                <w:szCs w:val="24"/>
              </w:rPr>
              <w:t> Количество обращений, поступивших от</w:t>
            </w:r>
            <w:r w:rsidRPr="007A0A9C">
              <w:rPr>
                <w:b/>
                <w:bCs/>
                <w:sz w:val="24"/>
                <w:szCs w:val="24"/>
              </w:rPr>
              <w:t xml:space="preserve"> физических лиц</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108</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35</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71</w:t>
            </w:r>
          </w:p>
        </w:tc>
      </w:tr>
      <w:tr w:rsidR="00C8419B" w:rsidRPr="007A0A9C" w:rsidTr="00C8419B">
        <w:trPr>
          <w:trHeight w:val="55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1.1. Касались </w:t>
            </w:r>
            <w:r w:rsidRPr="007A0A9C">
              <w:rPr>
                <w:b/>
                <w:bCs/>
                <w:sz w:val="24"/>
                <w:szCs w:val="24"/>
              </w:rPr>
              <w:t>разъяснения законодательства</w:t>
            </w:r>
            <w:r w:rsidRPr="007A0A9C">
              <w:rPr>
                <w:sz w:val="24"/>
                <w:szCs w:val="24"/>
              </w:rPr>
              <w:t xml:space="preserve"> РФ в области ПД, из них: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30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1.1.1. разъяснено</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28</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1.1.2.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1.1.3.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2</w:t>
            </w:r>
          </w:p>
        </w:tc>
      </w:tr>
      <w:tr w:rsidR="00C8419B" w:rsidRPr="007A0A9C" w:rsidTr="00C8419B">
        <w:trPr>
          <w:trHeight w:val="133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i/>
                <w:iCs/>
                <w:sz w:val="24"/>
                <w:szCs w:val="24"/>
              </w:rPr>
            </w:pPr>
            <w:r w:rsidRPr="007A0A9C">
              <w:rPr>
                <w:sz w:val="24"/>
                <w:szCs w:val="24"/>
              </w:rPr>
              <w:t>1.2. </w:t>
            </w:r>
            <w:r w:rsidRPr="007A0A9C">
              <w:rPr>
                <w:i/>
                <w:iCs/>
                <w:sz w:val="24"/>
                <w:szCs w:val="24"/>
              </w:rPr>
              <w:t xml:space="preserve">Обращения </w:t>
            </w:r>
            <w:r w:rsidRPr="007A0A9C">
              <w:rPr>
                <w:b/>
                <w:bCs/>
                <w:sz w:val="24"/>
                <w:szCs w:val="24"/>
              </w:rPr>
              <w:t>(жалобы</w:t>
            </w:r>
            <w:r w:rsidRPr="007A0A9C">
              <w:rPr>
                <w:sz w:val="24"/>
                <w:szCs w:val="24"/>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7A0A9C">
              <w:rPr>
                <w:sz w:val="24"/>
                <w:szCs w:val="24"/>
              </w:rPr>
              <w:t>на</w:t>
            </w:r>
            <w:proofErr w:type="gramEnd"/>
            <w:r w:rsidRPr="007A0A9C">
              <w:rPr>
                <w:sz w:val="24"/>
                <w:szCs w:val="24"/>
              </w:rPr>
              <w:t xml:space="preserve"> (разбить </w:t>
            </w:r>
            <w:proofErr w:type="gramStart"/>
            <w:r w:rsidRPr="007A0A9C">
              <w:rPr>
                <w:sz w:val="24"/>
                <w:szCs w:val="24"/>
              </w:rPr>
              <w:t>по</w:t>
            </w:r>
            <w:proofErr w:type="gramEnd"/>
            <w:r w:rsidRPr="007A0A9C">
              <w:rPr>
                <w:sz w:val="24"/>
                <w:szCs w:val="24"/>
              </w:rPr>
              <w:t xml:space="preserve"> категориям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78</w:t>
            </w:r>
          </w:p>
        </w:tc>
      </w:tr>
      <w:tr w:rsidR="00C8419B" w:rsidRPr="007A0A9C" w:rsidTr="00C8419B">
        <w:trPr>
          <w:trHeight w:val="55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2</w:t>
            </w:r>
          </w:p>
        </w:tc>
      </w:tr>
      <w:tr w:rsidR="00C8419B" w:rsidRPr="007A0A9C" w:rsidTr="00C8419B">
        <w:trPr>
          <w:trHeight w:val="27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lastRenderedPageBreak/>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45</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proofErr w:type="spellStart"/>
            <w:r w:rsidRPr="007A0A9C">
              <w:rPr>
                <w:i/>
                <w:iCs/>
                <w:sz w:val="24"/>
                <w:szCs w:val="24"/>
              </w:rPr>
              <w:t>коллекторских</w:t>
            </w:r>
            <w:proofErr w:type="spellEnd"/>
            <w:r w:rsidRPr="007A0A9C">
              <w:rPr>
                <w:i/>
                <w:iCs/>
                <w:sz w:val="24"/>
                <w:szCs w:val="24"/>
              </w:rPr>
              <w:t xml:space="preserve"> агентств;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2</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1</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6</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4</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18</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1.2.1.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27</w:t>
            </w:r>
          </w:p>
        </w:tc>
      </w:tr>
      <w:tr w:rsidR="00C8419B" w:rsidRPr="007A0A9C" w:rsidTr="00C8419B">
        <w:trPr>
          <w:trHeight w:val="66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1.2.2. Информация о нарушениях в области ПД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49</w:t>
            </w:r>
          </w:p>
        </w:tc>
      </w:tr>
      <w:tr w:rsidR="00C8419B"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1.2.3.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2</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proofErr w:type="spellStart"/>
            <w:r w:rsidRPr="007A0A9C">
              <w:rPr>
                <w:i/>
                <w:iCs/>
                <w:sz w:val="24"/>
                <w:szCs w:val="24"/>
              </w:rPr>
              <w:t>коллекторских</w:t>
            </w:r>
            <w:proofErr w:type="spellEnd"/>
            <w:r w:rsidRPr="007A0A9C">
              <w:rPr>
                <w:i/>
                <w:iCs/>
                <w:sz w:val="24"/>
                <w:szCs w:val="24"/>
              </w:rPr>
              <w:t xml:space="preserve"> агентств;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1</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1</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1.3. Обращения (жалобы) граждан, касающиеся </w:t>
            </w:r>
            <w:r w:rsidRPr="007A0A9C">
              <w:rPr>
                <w:b/>
                <w:bCs/>
                <w:sz w:val="24"/>
                <w:szCs w:val="24"/>
              </w:rPr>
              <w:t>обжалования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sz w:val="24"/>
                <w:szCs w:val="24"/>
              </w:rPr>
            </w:pPr>
            <w:r w:rsidRPr="000E2D6E">
              <w:rPr>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1.4. Обращения (жалобы) граждан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sz w:val="24"/>
                <w:szCs w:val="24"/>
              </w:rPr>
            </w:pPr>
            <w:r w:rsidRPr="000E2D6E">
              <w:rPr>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sz w:val="24"/>
                <w:szCs w:val="24"/>
              </w:rPr>
            </w:pPr>
            <w:r w:rsidRPr="000E2D6E">
              <w:rPr>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sz w:val="24"/>
                <w:szCs w:val="24"/>
              </w:rPr>
            </w:pPr>
            <w:r w:rsidRPr="000E2D6E">
              <w:rPr>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1.5. </w:t>
            </w:r>
            <w:r w:rsidRPr="007A0A9C">
              <w:rPr>
                <w:b/>
                <w:bCs/>
                <w:sz w:val="24"/>
                <w:szCs w:val="24"/>
              </w:rPr>
              <w:t>Принятые меры</w:t>
            </w:r>
            <w:r w:rsidRPr="007A0A9C">
              <w:rPr>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1</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1.5.1. </w:t>
            </w:r>
            <w:proofErr w:type="gramStart"/>
            <w:r w:rsidRPr="007A0A9C">
              <w:rPr>
                <w:sz w:val="24"/>
                <w:szCs w:val="24"/>
              </w:rPr>
              <w:t>Проведено внеплановых проверок (документарные/выездные), из них:</w:t>
            </w:r>
            <w:proofErr w:type="gramEnd"/>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i/>
                <w:iCs/>
                <w:sz w:val="24"/>
                <w:szCs w:val="24"/>
              </w:rPr>
            </w:pPr>
            <w:r w:rsidRPr="007A0A9C">
              <w:rPr>
                <w:i/>
                <w:iCs/>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13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i/>
                <w:iCs/>
                <w:sz w:val="24"/>
                <w:szCs w:val="24"/>
              </w:rPr>
            </w:pPr>
            <w:r w:rsidRPr="007A0A9C">
              <w:rPr>
                <w:i/>
                <w:iCs/>
                <w:sz w:val="24"/>
                <w:szCs w:val="24"/>
              </w:rPr>
              <w:lastRenderedPageBreak/>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i/>
                <w:iCs/>
                <w:sz w:val="24"/>
                <w:szCs w:val="24"/>
              </w:rPr>
            </w:pPr>
            <w:r w:rsidRPr="007A0A9C">
              <w:rPr>
                <w:i/>
                <w:iCs/>
                <w:sz w:val="24"/>
                <w:szCs w:val="24"/>
              </w:rPr>
              <w:t xml:space="preserve">направлено требований оператору об </w:t>
            </w:r>
            <w:proofErr w:type="spellStart"/>
            <w:r w:rsidRPr="007A0A9C">
              <w:rPr>
                <w:i/>
                <w:iCs/>
                <w:sz w:val="24"/>
                <w:szCs w:val="24"/>
              </w:rPr>
              <w:t>уточ</w:t>
            </w:r>
            <w:proofErr w:type="spellEnd"/>
            <w:r w:rsidRPr="007A0A9C">
              <w:rPr>
                <w:i/>
                <w:iCs/>
                <w:sz w:val="24"/>
                <w:szCs w:val="24"/>
              </w:rPr>
              <w:t>., блок</w:t>
            </w:r>
            <w:proofErr w:type="gramStart"/>
            <w:r w:rsidRPr="007A0A9C">
              <w:rPr>
                <w:i/>
                <w:iCs/>
                <w:sz w:val="24"/>
                <w:szCs w:val="24"/>
              </w:rPr>
              <w:t>.</w:t>
            </w:r>
            <w:proofErr w:type="gramEnd"/>
            <w:r w:rsidRPr="007A0A9C">
              <w:rPr>
                <w:i/>
                <w:iCs/>
                <w:sz w:val="24"/>
                <w:szCs w:val="24"/>
              </w:rPr>
              <w:t xml:space="preserve"> </w:t>
            </w:r>
            <w:proofErr w:type="gramStart"/>
            <w:r w:rsidRPr="007A0A9C">
              <w:rPr>
                <w:i/>
                <w:iCs/>
                <w:sz w:val="24"/>
                <w:szCs w:val="24"/>
              </w:rPr>
              <w:t>и</w:t>
            </w:r>
            <w:proofErr w:type="gramEnd"/>
            <w:r w:rsidRPr="007A0A9C">
              <w:rPr>
                <w:i/>
                <w:iCs/>
                <w:sz w:val="24"/>
                <w:szCs w:val="24"/>
              </w:rPr>
              <w:t xml:space="preserve">ли </w:t>
            </w:r>
            <w:proofErr w:type="spellStart"/>
            <w:r w:rsidRPr="007A0A9C">
              <w:rPr>
                <w:i/>
                <w:iCs/>
                <w:sz w:val="24"/>
                <w:szCs w:val="24"/>
              </w:rPr>
              <w:t>унич</w:t>
            </w:r>
            <w:proofErr w:type="spellEnd"/>
            <w:r w:rsidRPr="007A0A9C">
              <w:rPr>
                <w:i/>
                <w:iCs/>
                <w:sz w:val="24"/>
                <w:szCs w:val="24"/>
              </w:rPr>
              <w:t xml:space="preserve">. недостоверных или полученных незаконным путем ПД, из них операторами добровольно устранены </w:t>
            </w:r>
            <w:proofErr w:type="spellStart"/>
            <w:r w:rsidRPr="007A0A9C">
              <w:rPr>
                <w:i/>
                <w:iCs/>
                <w:sz w:val="24"/>
                <w:szCs w:val="24"/>
              </w:rPr>
              <w:t>выявл</w:t>
            </w:r>
            <w:proofErr w:type="spellEnd"/>
            <w:r w:rsidRPr="007A0A9C">
              <w:rPr>
                <w:i/>
                <w:iCs/>
                <w:sz w:val="24"/>
                <w:szCs w:val="24"/>
              </w:rPr>
              <w:t>. нарушения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1</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1.5.2. </w:t>
            </w:r>
            <w:r w:rsidRPr="007A0A9C">
              <w:rPr>
                <w:b/>
                <w:bCs/>
                <w:sz w:val="24"/>
                <w:szCs w:val="24"/>
              </w:rPr>
              <w:t>Направлено</w:t>
            </w:r>
            <w:r w:rsidRPr="007A0A9C">
              <w:rPr>
                <w:sz w:val="24"/>
                <w:szCs w:val="24"/>
              </w:rPr>
              <w:t xml:space="preserve"> материалов </w:t>
            </w:r>
            <w:r w:rsidRPr="007A0A9C">
              <w:rPr>
                <w:b/>
                <w:bCs/>
                <w:sz w:val="24"/>
                <w:szCs w:val="24"/>
              </w:rPr>
              <w:t>в органы прокуратуры</w:t>
            </w:r>
            <w:r w:rsidRPr="007A0A9C">
              <w:rPr>
                <w:sz w:val="24"/>
                <w:szCs w:val="24"/>
              </w:rPr>
              <w:t>, из них:</w:t>
            </w:r>
          </w:p>
          <w:p w:rsidR="00C8419B" w:rsidRPr="007A0A9C" w:rsidRDefault="00C8419B" w:rsidP="006135EE">
            <w:pPr>
              <w:spacing w:line="240" w:lineRule="auto"/>
              <w:jc w:val="left"/>
              <w:rPr>
                <w:sz w:val="24"/>
                <w:szCs w:val="24"/>
              </w:rPr>
            </w:pP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отказано в возбуждении административного производства в связи </w:t>
            </w:r>
            <w:proofErr w:type="gramStart"/>
            <w:r w:rsidRPr="007A0A9C">
              <w:rPr>
                <w:sz w:val="24"/>
                <w:szCs w:val="24"/>
              </w:rPr>
              <w:t>с</w:t>
            </w:r>
            <w:proofErr w:type="gramEnd"/>
            <w:r w:rsidRPr="007A0A9C">
              <w:rPr>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1.5.3. </w:t>
            </w:r>
            <w:r w:rsidRPr="007A0A9C">
              <w:rPr>
                <w:b/>
                <w:bCs/>
                <w:sz w:val="24"/>
                <w:szCs w:val="24"/>
              </w:rPr>
              <w:t xml:space="preserve">Направлено </w:t>
            </w:r>
            <w:r w:rsidRPr="007A0A9C">
              <w:rPr>
                <w:sz w:val="24"/>
                <w:szCs w:val="24"/>
              </w:rPr>
              <w:t xml:space="preserve">материалов </w:t>
            </w:r>
            <w:r w:rsidRPr="007A0A9C">
              <w:rPr>
                <w:b/>
                <w:bCs/>
                <w:sz w:val="24"/>
                <w:szCs w:val="24"/>
              </w:rPr>
              <w:t>в суд,</w:t>
            </w:r>
            <w:r w:rsidRPr="007A0A9C">
              <w:rPr>
                <w:sz w:val="24"/>
                <w:szCs w:val="24"/>
              </w:rPr>
              <w:t xml:space="preserve"> из них: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1</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9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1</w:t>
            </w:r>
          </w:p>
        </w:tc>
      </w:tr>
      <w:tr w:rsidR="00C8419B" w:rsidRPr="007A0A9C" w:rsidTr="00C8419B">
        <w:trPr>
          <w:trHeight w:val="90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b/>
                <w:bCs/>
                <w:sz w:val="24"/>
                <w:szCs w:val="24"/>
              </w:rPr>
              <w:t>2.</w:t>
            </w:r>
            <w:r w:rsidRPr="007A0A9C">
              <w:rPr>
                <w:sz w:val="24"/>
                <w:szCs w:val="24"/>
              </w:rPr>
              <w:t> </w:t>
            </w:r>
            <w:r w:rsidRPr="007A0A9C">
              <w:rPr>
                <w:b/>
                <w:bCs/>
                <w:sz w:val="24"/>
                <w:szCs w:val="24"/>
              </w:rPr>
              <w:t>Количество обращений</w:t>
            </w:r>
            <w:r w:rsidRPr="007A0A9C">
              <w:rPr>
                <w:sz w:val="24"/>
                <w:szCs w:val="24"/>
              </w:rPr>
              <w:t xml:space="preserve">, поступивших </w:t>
            </w:r>
            <w:r w:rsidRPr="007A0A9C">
              <w:rPr>
                <w:b/>
                <w:bCs/>
                <w:sz w:val="24"/>
                <w:szCs w:val="24"/>
              </w:rPr>
              <w:t>от юр. лиц, госоргано</w:t>
            </w:r>
            <w:r w:rsidRPr="007A0A9C">
              <w:rPr>
                <w:sz w:val="24"/>
                <w:szCs w:val="24"/>
              </w:rPr>
              <w:t>в, органов м. с., ИП, комм</w:t>
            </w:r>
            <w:proofErr w:type="gramStart"/>
            <w:r w:rsidRPr="007A0A9C">
              <w:rPr>
                <w:sz w:val="24"/>
                <w:szCs w:val="24"/>
              </w:rPr>
              <w:t>.</w:t>
            </w:r>
            <w:proofErr w:type="gramEnd"/>
            <w:r w:rsidRPr="007A0A9C">
              <w:rPr>
                <w:sz w:val="24"/>
                <w:szCs w:val="24"/>
              </w:rPr>
              <w:t xml:space="preserve"> </w:t>
            </w:r>
            <w:proofErr w:type="gramStart"/>
            <w:r w:rsidRPr="007A0A9C">
              <w:rPr>
                <w:sz w:val="24"/>
                <w:szCs w:val="24"/>
              </w:rPr>
              <w:t>о</w:t>
            </w:r>
            <w:proofErr w:type="gramEnd"/>
            <w:r w:rsidRPr="007A0A9C">
              <w:rPr>
                <w:sz w:val="24"/>
                <w:szCs w:val="24"/>
              </w:rPr>
              <w:t xml:space="preserve">рг., общ. </w:t>
            </w:r>
            <w:proofErr w:type="spellStart"/>
            <w:r w:rsidRPr="007A0A9C">
              <w:rPr>
                <w:sz w:val="24"/>
                <w:szCs w:val="24"/>
              </w:rPr>
              <w:t>объед</w:t>
            </w:r>
            <w:proofErr w:type="spellEnd"/>
            <w:r w:rsidRPr="007A0A9C">
              <w:rPr>
                <w:sz w:val="24"/>
                <w:szCs w:val="24"/>
              </w:rPr>
              <w:t>. и др., из них: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2.1. Касались </w:t>
            </w:r>
            <w:r w:rsidRPr="007A0A9C">
              <w:rPr>
                <w:b/>
                <w:bCs/>
                <w:sz w:val="24"/>
                <w:szCs w:val="24"/>
              </w:rPr>
              <w:t>разъяснения законодательства</w:t>
            </w:r>
            <w:r w:rsidRPr="007A0A9C">
              <w:rPr>
                <w:sz w:val="24"/>
                <w:szCs w:val="24"/>
              </w:rPr>
              <w:t xml:space="preserve"> РФ в области ПД</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2.1.1. Разъяснено</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90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2.2. Обращения, содержащие доводы о нарушениях законодательства РФ в области ПД поступившие </w:t>
            </w:r>
            <w:proofErr w:type="gramStart"/>
            <w:r w:rsidRPr="007A0A9C">
              <w:rPr>
                <w:sz w:val="24"/>
                <w:szCs w:val="24"/>
              </w:rPr>
              <w:t>на</w:t>
            </w:r>
            <w:proofErr w:type="gramEnd"/>
            <w:r w:rsidRPr="007A0A9C">
              <w:rPr>
                <w:sz w:val="24"/>
                <w:szCs w:val="24"/>
              </w:rPr>
              <w:t xml:space="preserve"> (разбить </w:t>
            </w:r>
            <w:proofErr w:type="gramStart"/>
            <w:r w:rsidRPr="007A0A9C">
              <w:rPr>
                <w:sz w:val="24"/>
                <w:szCs w:val="24"/>
              </w:rPr>
              <w:t>по</w:t>
            </w:r>
            <w:proofErr w:type="gramEnd"/>
            <w:r w:rsidRPr="007A0A9C">
              <w:rPr>
                <w:sz w:val="24"/>
                <w:szCs w:val="24"/>
              </w:rPr>
              <w:t xml:space="preserve"> категориям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lastRenderedPageBreak/>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proofErr w:type="spellStart"/>
            <w:r w:rsidRPr="007A0A9C">
              <w:rPr>
                <w:i/>
                <w:iCs/>
                <w:sz w:val="24"/>
                <w:szCs w:val="24"/>
              </w:rPr>
              <w:t>коллекторских</w:t>
            </w:r>
            <w:proofErr w:type="spellEnd"/>
            <w:r w:rsidRPr="007A0A9C">
              <w:rPr>
                <w:i/>
                <w:iCs/>
                <w:sz w:val="24"/>
                <w:szCs w:val="24"/>
              </w:rPr>
              <w:t xml:space="preserve"> агентств;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66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2.2.2. Информация о нарушениях в области персональных данных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2.2.3.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proofErr w:type="spellStart"/>
            <w:r w:rsidRPr="007A0A9C">
              <w:rPr>
                <w:i/>
                <w:iCs/>
                <w:sz w:val="24"/>
                <w:szCs w:val="24"/>
              </w:rPr>
              <w:t>коллекторских</w:t>
            </w:r>
            <w:proofErr w:type="spellEnd"/>
            <w:r w:rsidRPr="007A0A9C">
              <w:rPr>
                <w:i/>
                <w:iCs/>
                <w:sz w:val="24"/>
                <w:szCs w:val="24"/>
              </w:rPr>
              <w:t xml:space="preserve"> агентств;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2.3. Обращения</w:t>
            </w:r>
            <w:r w:rsidRPr="007A0A9C">
              <w:rPr>
                <w:b/>
                <w:bCs/>
                <w:sz w:val="24"/>
                <w:szCs w:val="24"/>
              </w:rPr>
              <w:t xml:space="preserve"> юр. лиц</w:t>
            </w:r>
            <w:r w:rsidRPr="007A0A9C">
              <w:rPr>
                <w:sz w:val="24"/>
                <w:szCs w:val="24"/>
              </w:rPr>
              <w:t xml:space="preserve"> и др., касающиеся обжалования</w:t>
            </w:r>
            <w:r w:rsidRPr="007A0A9C">
              <w:rPr>
                <w:b/>
                <w:bCs/>
                <w:sz w:val="24"/>
                <w:szCs w:val="24"/>
              </w:rPr>
              <w:t xml:space="preserve">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2.4.Обращения юр. лиц и  др.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b/>
                <w:bCs/>
                <w:sz w:val="24"/>
                <w:szCs w:val="24"/>
              </w:rPr>
            </w:pPr>
            <w:r w:rsidRPr="007A0A9C">
              <w:rPr>
                <w:b/>
                <w:bCs/>
                <w:sz w:val="24"/>
                <w:szCs w:val="24"/>
              </w:rPr>
              <w:t>2.5. Принятые меры:</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2.5.1. </w:t>
            </w:r>
            <w:proofErr w:type="gramStart"/>
            <w:r w:rsidRPr="007A0A9C">
              <w:rPr>
                <w:sz w:val="24"/>
                <w:szCs w:val="24"/>
              </w:rPr>
              <w:t>Проведено внеплановых проверок (документарные/выездные), из них:</w:t>
            </w:r>
            <w:proofErr w:type="gramEnd"/>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lastRenderedPageBreak/>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направлено требований оператору об </w:t>
            </w:r>
            <w:proofErr w:type="spellStart"/>
            <w:r w:rsidRPr="007A0A9C">
              <w:rPr>
                <w:sz w:val="24"/>
                <w:szCs w:val="24"/>
              </w:rPr>
              <w:t>уточн</w:t>
            </w:r>
            <w:proofErr w:type="spellEnd"/>
            <w:r w:rsidRPr="007A0A9C">
              <w:rPr>
                <w:sz w:val="24"/>
                <w:szCs w:val="24"/>
              </w:rPr>
              <w:t xml:space="preserve">., </w:t>
            </w:r>
            <w:proofErr w:type="spellStart"/>
            <w:r w:rsidRPr="007A0A9C">
              <w:rPr>
                <w:sz w:val="24"/>
                <w:szCs w:val="24"/>
              </w:rPr>
              <w:t>блокир</w:t>
            </w:r>
            <w:proofErr w:type="spellEnd"/>
            <w:r w:rsidRPr="007A0A9C">
              <w:rPr>
                <w:sz w:val="24"/>
                <w:szCs w:val="24"/>
              </w:rPr>
              <w:t xml:space="preserve">. или </w:t>
            </w:r>
            <w:proofErr w:type="spellStart"/>
            <w:r w:rsidRPr="007A0A9C">
              <w:rPr>
                <w:sz w:val="24"/>
                <w:szCs w:val="24"/>
              </w:rPr>
              <w:t>унич</w:t>
            </w:r>
            <w:proofErr w:type="spellEnd"/>
            <w:r w:rsidRPr="007A0A9C">
              <w:rPr>
                <w:sz w:val="24"/>
                <w:szCs w:val="24"/>
              </w:rPr>
              <w:t>. недостоверных или полученных незаконным путем ПД, из них операторами добровольно устранены выявленные нарушения;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54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2.5.2. Направлено материалов в</w:t>
            </w:r>
            <w:r w:rsidRPr="007A0A9C">
              <w:rPr>
                <w:b/>
                <w:bCs/>
                <w:sz w:val="24"/>
                <w:szCs w:val="24"/>
              </w:rPr>
              <w:t xml:space="preserve"> органы прокуратуры</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 xml:space="preserve">отказано в возбуждении </w:t>
            </w:r>
            <w:proofErr w:type="spellStart"/>
            <w:r w:rsidRPr="007A0A9C">
              <w:rPr>
                <w:sz w:val="24"/>
                <w:szCs w:val="24"/>
              </w:rPr>
              <w:t>адм</w:t>
            </w:r>
            <w:proofErr w:type="spellEnd"/>
            <w:r w:rsidRPr="007A0A9C">
              <w:rPr>
                <w:sz w:val="24"/>
                <w:szCs w:val="24"/>
              </w:rPr>
              <w:t xml:space="preserve">. производства в связи </w:t>
            </w:r>
            <w:proofErr w:type="gramStart"/>
            <w:r w:rsidRPr="007A0A9C">
              <w:rPr>
                <w:sz w:val="24"/>
                <w:szCs w:val="24"/>
              </w:rPr>
              <w:t>с</w:t>
            </w:r>
            <w:proofErr w:type="gramEnd"/>
            <w:r w:rsidRPr="007A0A9C">
              <w:rPr>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2.5.3. </w:t>
            </w:r>
            <w:r w:rsidRPr="007A0A9C">
              <w:rPr>
                <w:b/>
                <w:bCs/>
                <w:sz w:val="24"/>
                <w:szCs w:val="24"/>
              </w:rPr>
              <w:t>Направлено</w:t>
            </w:r>
            <w:r w:rsidRPr="007A0A9C">
              <w:rPr>
                <w:sz w:val="24"/>
                <w:szCs w:val="24"/>
              </w:rPr>
              <w:t xml:space="preserve"> материалов </w:t>
            </w:r>
            <w:r w:rsidRPr="007A0A9C">
              <w:rPr>
                <w:b/>
                <w:bCs/>
                <w:sz w:val="24"/>
                <w:szCs w:val="24"/>
              </w:rPr>
              <w:t>в суд</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3.Жалобы на предоставление государственной услуги «</w:t>
            </w:r>
            <w:r w:rsidRPr="007A0A9C">
              <w:rPr>
                <w:b/>
                <w:bCs/>
                <w:sz w:val="24"/>
                <w:szCs w:val="24"/>
              </w:rPr>
              <w:t>Ведение реестра</w:t>
            </w:r>
            <w:r w:rsidRPr="007A0A9C">
              <w:rPr>
                <w:sz w:val="24"/>
                <w:szCs w:val="24"/>
              </w:rPr>
              <w:t xml:space="preserve"> операторов, осуществляющих обработку персональных данных» и результаты рассмотрения жалоб</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3.1. Внесение сведений в реестр</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3.2. Изменение сведений в реестре</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3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3.3. Исключение сведений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3.4. Предоставление выписки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right"/>
              <w:rPr>
                <w:i/>
                <w:iCs/>
                <w:sz w:val="24"/>
                <w:szCs w:val="24"/>
              </w:rPr>
            </w:pPr>
            <w:r w:rsidRPr="007A0A9C">
              <w:rPr>
                <w:i/>
                <w:iCs/>
                <w:sz w:val="24"/>
                <w:szCs w:val="24"/>
              </w:rPr>
              <w:lastRenderedPageBreak/>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center"/>
              <w:rPr>
                <w:color w:val="000000"/>
                <w:sz w:val="24"/>
                <w:szCs w:val="24"/>
              </w:rPr>
            </w:pPr>
            <w:r w:rsidRPr="000E2D6E">
              <w:rPr>
                <w:color w:val="000000"/>
                <w:sz w:val="24"/>
                <w:szCs w:val="24"/>
              </w:rPr>
              <w:t>0</w:t>
            </w:r>
          </w:p>
        </w:tc>
      </w:tr>
      <w:tr w:rsidR="00C8419B" w:rsidRPr="007A0A9C" w:rsidTr="00C8419B">
        <w:trPr>
          <w:trHeight w:val="1414"/>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8419B" w:rsidRPr="007A0A9C" w:rsidRDefault="00C8419B" w:rsidP="006135EE">
            <w:pPr>
              <w:spacing w:line="240" w:lineRule="auto"/>
              <w:jc w:val="left"/>
              <w:rPr>
                <w:sz w:val="24"/>
                <w:szCs w:val="24"/>
              </w:rPr>
            </w:pPr>
            <w:r w:rsidRPr="007A0A9C">
              <w:rPr>
                <w:sz w:val="24"/>
                <w:szCs w:val="24"/>
              </w:rPr>
              <w:t>ПРИМЕЧАНИЕ</w:t>
            </w:r>
          </w:p>
        </w:tc>
        <w:tc>
          <w:tcPr>
            <w:tcW w:w="2572" w:type="dxa"/>
            <w:tcBorders>
              <w:top w:val="nil"/>
              <w:left w:val="nil"/>
              <w:bottom w:val="single" w:sz="4" w:space="0" w:color="auto"/>
              <w:right w:val="single" w:sz="4" w:space="0" w:color="auto"/>
            </w:tcBorders>
            <w:shd w:val="clear" w:color="auto" w:fill="auto"/>
            <w:vAlign w:val="center"/>
            <w:hideMark/>
          </w:tcPr>
          <w:p w:rsidR="00C8419B" w:rsidRPr="000E2D6E" w:rsidRDefault="00C8419B" w:rsidP="006135EE">
            <w:pPr>
              <w:jc w:val="left"/>
              <w:rPr>
                <w:color w:val="000000"/>
                <w:sz w:val="24"/>
                <w:szCs w:val="24"/>
              </w:rPr>
            </w:pPr>
            <w:r w:rsidRPr="000E2D6E">
              <w:rPr>
                <w:color w:val="000000"/>
                <w:sz w:val="24"/>
                <w:szCs w:val="24"/>
              </w:rPr>
              <w:t>Протокол об административном правонарушении исх. № АП-26/7/7 от 14.01.2020</w:t>
            </w:r>
          </w:p>
        </w:tc>
      </w:tr>
    </w:tbl>
    <w:p w:rsidR="003D7F6E" w:rsidRDefault="003D7F6E" w:rsidP="003D7F6E">
      <w:pPr>
        <w:spacing w:line="240" w:lineRule="auto"/>
        <w:contextualSpacing/>
        <w:rPr>
          <w:b/>
          <w:i/>
          <w:sz w:val="28"/>
          <w:szCs w:val="28"/>
        </w:rPr>
      </w:pPr>
    </w:p>
    <w:p w:rsidR="00E26AB2" w:rsidRPr="000F2D6C" w:rsidRDefault="00E26AB2" w:rsidP="003D7F6E">
      <w:pPr>
        <w:spacing w:line="240" w:lineRule="auto"/>
        <w:contextualSpacing/>
        <w:jc w:val="center"/>
        <w:rPr>
          <w:b/>
          <w:i/>
          <w:sz w:val="28"/>
          <w:szCs w:val="28"/>
        </w:rPr>
      </w:pPr>
      <w:r w:rsidRPr="000F2D6C">
        <w:rPr>
          <w:b/>
          <w:i/>
          <w:sz w:val="28"/>
          <w:szCs w:val="28"/>
        </w:rPr>
        <w:t>Обеспечивающие функции</w:t>
      </w:r>
    </w:p>
    <w:p w:rsidR="00E26AB2" w:rsidRPr="000F2D6C" w:rsidRDefault="00E26AB2" w:rsidP="00855B64">
      <w:pPr>
        <w:spacing w:line="240" w:lineRule="auto"/>
        <w:contextualSpacing/>
        <w:rPr>
          <w:b/>
          <w:i/>
          <w:sz w:val="28"/>
          <w:szCs w:val="28"/>
        </w:rPr>
      </w:pPr>
    </w:p>
    <w:p w:rsidR="00667A97" w:rsidRPr="00B869A1" w:rsidRDefault="00667A97" w:rsidP="00667A97">
      <w:pPr>
        <w:spacing w:line="240" w:lineRule="auto"/>
        <w:ind w:firstLine="709"/>
        <w:rPr>
          <w:sz w:val="28"/>
        </w:rPr>
      </w:pPr>
      <w:r w:rsidRPr="00B869A1">
        <w:rPr>
          <w:sz w:val="28"/>
        </w:rPr>
        <w:t>На 01.</w:t>
      </w:r>
      <w:r>
        <w:rPr>
          <w:sz w:val="28"/>
        </w:rPr>
        <w:t>04</w:t>
      </w:r>
      <w:r w:rsidRPr="00B869A1">
        <w:rPr>
          <w:sz w:val="28"/>
        </w:rPr>
        <w:t>.20</w:t>
      </w:r>
      <w:r>
        <w:rPr>
          <w:sz w:val="28"/>
        </w:rPr>
        <w:t>20</w:t>
      </w:r>
      <w:r w:rsidRPr="00B869A1">
        <w:rPr>
          <w:sz w:val="28"/>
        </w:rPr>
        <w:t xml:space="preserve"> в управлении числится земельный участок балансовой стоимостью 855,29 тыс. руб.</w:t>
      </w:r>
    </w:p>
    <w:p w:rsidR="00667A97" w:rsidRPr="00B869A1" w:rsidRDefault="00667A97" w:rsidP="00667A97">
      <w:pPr>
        <w:tabs>
          <w:tab w:val="left" w:pos="0"/>
        </w:tabs>
        <w:spacing w:line="240" w:lineRule="auto"/>
        <w:ind w:firstLine="709"/>
        <w:rPr>
          <w:sz w:val="28"/>
        </w:rPr>
      </w:pPr>
      <w:r w:rsidRPr="00B869A1">
        <w:rPr>
          <w:sz w:val="28"/>
        </w:rPr>
        <w:t xml:space="preserve">Земельный участок находится по адресу: </w:t>
      </w:r>
      <w:proofErr w:type="gramStart"/>
      <w:r w:rsidRPr="00B869A1">
        <w:rPr>
          <w:sz w:val="28"/>
        </w:rPr>
        <w:t>г</w:t>
      </w:r>
      <w:proofErr w:type="gramEnd"/>
      <w:r w:rsidRPr="00B869A1">
        <w:rPr>
          <w:sz w:val="28"/>
        </w:rPr>
        <w:t>. Пятигорск,                         ул. К.Хетагурова, 61А, площадью 296 кв. м.</w:t>
      </w:r>
    </w:p>
    <w:p w:rsidR="00667A97" w:rsidRPr="00B869A1" w:rsidRDefault="00667A97" w:rsidP="00667A97">
      <w:pPr>
        <w:tabs>
          <w:tab w:val="left" w:pos="0"/>
        </w:tabs>
        <w:spacing w:line="240" w:lineRule="auto"/>
        <w:ind w:firstLine="709"/>
        <w:rPr>
          <w:sz w:val="28"/>
        </w:rPr>
      </w:pPr>
      <w:r w:rsidRPr="00B869A1">
        <w:rPr>
          <w:sz w:val="28"/>
        </w:rPr>
        <w:t>На 01.</w:t>
      </w:r>
      <w:r>
        <w:rPr>
          <w:sz w:val="28"/>
        </w:rPr>
        <w:t>04</w:t>
      </w:r>
      <w:r w:rsidRPr="00B869A1">
        <w:rPr>
          <w:sz w:val="28"/>
        </w:rPr>
        <w:t>.20</w:t>
      </w:r>
      <w:r>
        <w:rPr>
          <w:sz w:val="28"/>
        </w:rPr>
        <w:t>20</w:t>
      </w:r>
      <w:r w:rsidRPr="00B869A1">
        <w:rPr>
          <w:sz w:val="28"/>
        </w:rPr>
        <w:t xml:space="preserve"> в управлении числится основных средств балансовой стоимостью </w:t>
      </w:r>
      <w:r>
        <w:rPr>
          <w:sz w:val="28"/>
        </w:rPr>
        <w:t>30 171,83</w:t>
      </w:r>
      <w:r w:rsidRPr="00B869A1">
        <w:rPr>
          <w:sz w:val="28"/>
        </w:rPr>
        <w:t xml:space="preserve"> тыс. рублей.</w:t>
      </w:r>
    </w:p>
    <w:p w:rsidR="00667A97" w:rsidRPr="00B869A1" w:rsidRDefault="00667A97" w:rsidP="00667A97">
      <w:pPr>
        <w:tabs>
          <w:tab w:val="left" w:pos="0"/>
          <w:tab w:val="left" w:pos="284"/>
        </w:tabs>
        <w:spacing w:line="240" w:lineRule="auto"/>
        <w:ind w:firstLine="709"/>
        <w:rPr>
          <w:sz w:val="28"/>
        </w:rPr>
      </w:pPr>
      <w:r w:rsidRPr="00B869A1">
        <w:rPr>
          <w:sz w:val="28"/>
        </w:rPr>
        <w:t xml:space="preserve">В том числе: </w:t>
      </w:r>
    </w:p>
    <w:p w:rsidR="00667A97" w:rsidRPr="00B869A1" w:rsidRDefault="00667A97" w:rsidP="00667A97">
      <w:pPr>
        <w:tabs>
          <w:tab w:val="left" w:pos="0"/>
          <w:tab w:val="left" w:pos="284"/>
        </w:tabs>
        <w:spacing w:line="240" w:lineRule="auto"/>
        <w:ind w:firstLine="709"/>
        <w:rPr>
          <w:sz w:val="28"/>
        </w:rPr>
      </w:pPr>
      <w:r w:rsidRPr="00B869A1">
        <w:rPr>
          <w:sz w:val="28"/>
        </w:rPr>
        <w:t>- нежилые помещения балансовой стоимостью 9 902,2 тыс. руб.:</w:t>
      </w:r>
    </w:p>
    <w:p w:rsidR="00667A97" w:rsidRPr="00B869A1" w:rsidRDefault="00667A97" w:rsidP="00667A97">
      <w:pPr>
        <w:tabs>
          <w:tab w:val="left" w:pos="0"/>
        </w:tabs>
        <w:spacing w:line="240" w:lineRule="auto"/>
        <w:ind w:firstLine="709"/>
        <w:rPr>
          <w:sz w:val="28"/>
        </w:rPr>
      </w:pPr>
      <w:r w:rsidRPr="00B869A1">
        <w:rPr>
          <w:sz w:val="28"/>
        </w:rPr>
        <w:t xml:space="preserve">Административное, нежилое помещение по адресу </w:t>
      </w:r>
      <w:proofErr w:type="gramStart"/>
      <w:r w:rsidRPr="00B869A1">
        <w:rPr>
          <w:sz w:val="28"/>
        </w:rPr>
        <w:t>г</w:t>
      </w:r>
      <w:proofErr w:type="gramEnd"/>
      <w:r w:rsidRPr="00B869A1">
        <w:rPr>
          <w:sz w:val="28"/>
        </w:rPr>
        <w:t>.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667A97" w:rsidRPr="00B869A1" w:rsidRDefault="00667A97" w:rsidP="00667A97">
      <w:pPr>
        <w:tabs>
          <w:tab w:val="left" w:pos="0"/>
          <w:tab w:val="left" w:pos="284"/>
        </w:tabs>
        <w:spacing w:line="240" w:lineRule="auto"/>
        <w:ind w:firstLine="709"/>
        <w:rPr>
          <w:sz w:val="28"/>
        </w:rPr>
      </w:pPr>
      <w:r w:rsidRPr="00B869A1">
        <w:rPr>
          <w:sz w:val="28"/>
        </w:rPr>
        <w:t xml:space="preserve">Гараж, административное по адресу </w:t>
      </w:r>
      <w:proofErr w:type="gramStart"/>
      <w:r w:rsidRPr="00B869A1">
        <w:rPr>
          <w:sz w:val="28"/>
        </w:rPr>
        <w:t>г</w:t>
      </w:r>
      <w:proofErr w:type="gramEnd"/>
      <w:r w:rsidRPr="00B869A1">
        <w:rPr>
          <w:sz w:val="28"/>
        </w:rPr>
        <w:t>. Ставрополь, ул. Тухачевского, 8, общей площадью 69 кв. м., балансовой стоимостью 411,6 тыс. руб. Помещение было приобретено в 2000 году.</w:t>
      </w:r>
    </w:p>
    <w:p w:rsidR="00667A97" w:rsidRPr="00B869A1" w:rsidRDefault="00667A97" w:rsidP="00667A97">
      <w:pPr>
        <w:tabs>
          <w:tab w:val="left" w:pos="0"/>
        </w:tabs>
        <w:spacing w:line="240" w:lineRule="auto"/>
        <w:ind w:firstLine="709"/>
        <w:rPr>
          <w:sz w:val="28"/>
        </w:rPr>
      </w:pPr>
      <w:r w:rsidRPr="00B869A1">
        <w:rPr>
          <w:sz w:val="28"/>
        </w:rPr>
        <w:t>Нежилое здание, литер</w:t>
      </w:r>
      <w:proofErr w:type="gramStart"/>
      <w:r w:rsidRPr="00B869A1">
        <w:rPr>
          <w:sz w:val="28"/>
        </w:rPr>
        <w:t xml:space="preserve"> А</w:t>
      </w:r>
      <w:proofErr w:type="gramEnd"/>
      <w:r w:rsidRPr="00B869A1">
        <w:rPr>
          <w:sz w:val="28"/>
        </w:rPr>
        <w:t>, по адресу г. Пятигорск, ул. К.Хетагурова, 61А, площадью 71,6 кв. м, балансовой стоимостью 368,1 тыс. руб. Помещение было приобретено в 2000 году.</w:t>
      </w:r>
    </w:p>
    <w:p w:rsidR="00667A97" w:rsidRPr="00B869A1" w:rsidRDefault="00667A97" w:rsidP="00667A97">
      <w:pPr>
        <w:tabs>
          <w:tab w:val="left" w:pos="0"/>
          <w:tab w:val="left" w:pos="284"/>
        </w:tabs>
        <w:spacing w:line="240" w:lineRule="auto"/>
        <w:ind w:firstLine="709"/>
        <w:rPr>
          <w:sz w:val="28"/>
        </w:rPr>
      </w:pPr>
      <w:r w:rsidRPr="00B869A1">
        <w:rPr>
          <w:sz w:val="28"/>
        </w:rPr>
        <w:t>Нежилое здание, литер</w:t>
      </w:r>
      <w:proofErr w:type="gramStart"/>
      <w:r w:rsidRPr="00B869A1">
        <w:rPr>
          <w:sz w:val="28"/>
        </w:rPr>
        <w:t xml:space="preserve"> В</w:t>
      </w:r>
      <w:proofErr w:type="gramEnd"/>
      <w:r w:rsidRPr="00B869A1">
        <w:rPr>
          <w:sz w:val="28"/>
        </w:rPr>
        <w:t>, по  адресу г. Пятигорск, ул. К.Хетагурова, 61А, площадью 52,8 кв. м., балансовой стоимостью 271,5 тыс. руб. Помещение было приобретено в 2000 году.</w:t>
      </w:r>
    </w:p>
    <w:p w:rsidR="00667A97" w:rsidRPr="00B869A1" w:rsidRDefault="00667A97" w:rsidP="00667A97">
      <w:pPr>
        <w:tabs>
          <w:tab w:val="left" w:pos="0"/>
          <w:tab w:val="left" w:pos="284"/>
        </w:tabs>
        <w:spacing w:line="240" w:lineRule="auto"/>
        <w:ind w:firstLine="709"/>
        <w:rPr>
          <w:sz w:val="28"/>
        </w:rPr>
      </w:pPr>
      <w:r w:rsidRPr="00B869A1">
        <w:rPr>
          <w:sz w:val="28"/>
        </w:rPr>
        <w:t xml:space="preserve">Машины и оборудование балансовой стоимостью </w:t>
      </w:r>
      <w:r>
        <w:rPr>
          <w:sz w:val="28"/>
        </w:rPr>
        <w:t>9 117,82</w:t>
      </w:r>
      <w:r w:rsidRPr="00B869A1">
        <w:rPr>
          <w:sz w:val="28"/>
        </w:rPr>
        <w:t xml:space="preserve"> тыс. руб.:</w:t>
      </w:r>
    </w:p>
    <w:p w:rsidR="00667A97" w:rsidRPr="00B869A1" w:rsidRDefault="00667A97" w:rsidP="00667A97">
      <w:pPr>
        <w:tabs>
          <w:tab w:val="left" w:pos="0"/>
          <w:tab w:val="left" w:pos="284"/>
        </w:tabs>
        <w:spacing w:line="240" w:lineRule="auto"/>
        <w:ind w:firstLine="709"/>
        <w:rPr>
          <w:sz w:val="28"/>
        </w:rPr>
      </w:pPr>
      <w:r w:rsidRPr="00B869A1">
        <w:rPr>
          <w:sz w:val="28"/>
        </w:rPr>
        <w:t xml:space="preserve">- вычислительная и оргтехника </w:t>
      </w:r>
      <w:r>
        <w:rPr>
          <w:sz w:val="28"/>
        </w:rPr>
        <w:t xml:space="preserve">5 950,35 </w:t>
      </w:r>
      <w:r w:rsidRPr="00B869A1">
        <w:rPr>
          <w:sz w:val="28"/>
        </w:rPr>
        <w:t>тыс. руб.,</w:t>
      </w:r>
    </w:p>
    <w:p w:rsidR="00667A97" w:rsidRPr="00B869A1" w:rsidRDefault="00667A97" w:rsidP="00667A97">
      <w:pPr>
        <w:tabs>
          <w:tab w:val="left" w:pos="0"/>
          <w:tab w:val="left" w:pos="284"/>
        </w:tabs>
        <w:spacing w:line="240" w:lineRule="auto"/>
        <w:ind w:firstLine="709"/>
        <w:rPr>
          <w:sz w:val="28"/>
        </w:rPr>
      </w:pPr>
      <w:r w:rsidRPr="00B869A1">
        <w:rPr>
          <w:sz w:val="28"/>
        </w:rPr>
        <w:t>- средства связи, пожарной и охранной сигнализации – 1 930,11 тыс.  руб.,</w:t>
      </w:r>
    </w:p>
    <w:p w:rsidR="00667A97" w:rsidRPr="00B869A1" w:rsidRDefault="00667A97" w:rsidP="00667A97">
      <w:pPr>
        <w:tabs>
          <w:tab w:val="left" w:pos="0"/>
          <w:tab w:val="left" w:pos="284"/>
        </w:tabs>
        <w:spacing w:line="240" w:lineRule="auto"/>
        <w:ind w:firstLine="709"/>
        <w:rPr>
          <w:sz w:val="28"/>
        </w:rPr>
      </w:pPr>
      <w:r w:rsidRPr="00B869A1">
        <w:rPr>
          <w:sz w:val="28"/>
        </w:rPr>
        <w:t xml:space="preserve">- прочее оборудование </w:t>
      </w:r>
      <w:r>
        <w:rPr>
          <w:sz w:val="28"/>
        </w:rPr>
        <w:t>1 237,36</w:t>
      </w:r>
      <w:r w:rsidRPr="00B869A1">
        <w:rPr>
          <w:sz w:val="28"/>
        </w:rPr>
        <w:t xml:space="preserve"> тыс. руб.</w:t>
      </w:r>
    </w:p>
    <w:p w:rsidR="00667A97" w:rsidRPr="00B869A1" w:rsidRDefault="00667A97" w:rsidP="00667A97">
      <w:pPr>
        <w:tabs>
          <w:tab w:val="left" w:pos="0"/>
          <w:tab w:val="left" w:pos="284"/>
        </w:tabs>
        <w:spacing w:line="240" w:lineRule="auto"/>
        <w:ind w:firstLine="709"/>
        <w:rPr>
          <w:sz w:val="28"/>
        </w:rPr>
      </w:pPr>
      <w:r w:rsidRPr="00B869A1">
        <w:rPr>
          <w:sz w:val="28"/>
        </w:rPr>
        <w:t xml:space="preserve">Транспортные средства балансовой стоимостью 6932,84 тыс. руб.: </w:t>
      </w:r>
    </w:p>
    <w:p w:rsidR="00667A97" w:rsidRPr="00B869A1" w:rsidRDefault="00667A97" w:rsidP="00667A97">
      <w:pPr>
        <w:tabs>
          <w:tab w:val="left" w:pos="0"/>
          <w:tab w:val="left" w:pos="284"/>
        </w:tabs>
        <w:spacing w:line="240" w:lineRule="auto"/>
        <w:ind w:firstLine="709"/>
        <w:rPr>
          <w:sz w:val="28"/>
        </w:rPr>
      </w:pPr>
      <w:r w:rsidRPr="00B869A1">
        <w:rPr>
          <w:sz w:val="28"/>
        </w:rPr>
        <w:t>- Форд-Фокус – 4 шт.,</w:t>
      </w:r>
    </w:p>
    <w:p w:rsidR="00667A97" w:rsidRPr="00B869A1" w:rsidRDefault="00667A97" w:rsidP="00667A97">
      <w:pPr>
        <w:tabs>
          <w:tab w:val="left" w:pos="0"/>
          <w:tab w:val="left" w:pos="284"/>
        </w:tabs>
        <w:spacing w:line="240" w:lineRule="auto"/>
        <w:ind w:firstLine="709"/>
        <w:rPr>
          <w:sz w:val="28"/>
        </w:rPr>
      </w:pPr>
      <w:r w:rsidRPr="00B869A1">
        <w:rPr>
          <w:sz w:val="28"/>
        </w:rPr>
        <w:t xml:space="preserve">- </w:t>
      </w:r>
      <w:proofErr w:type="spellStart"/>
      <w:r w:rsidRPr="00B869A1">
        <w:rPr>
          <w:sz w:val="28"/>
        </w:rPr>
        <w:t>Шевроле</w:t>
      </w:r>
      <w:proofErr w:type="spellEnd"/>
      <w:r w:rsidRPr="00B869A1">
        <w:rPr>
          <w:sz w:val="28"/>
        </w:rPr>
        <w:t xml:space="preserve"> Эпика – 1 шт.,</w:t>
      </w:r>
    </w:p>
    <w:p w:rsidR="00667A97" w:rsidRPr="00B869A1" w:rsidRDefault="00667A97" w:rsidP="00667A97">
      <w:pPr>
        <w:tabs>
          <w:tab w:val="left" w:pos="0"/>
          <w:tab w:val="left" w:pos="284"/>
        </w:tabs>
        <w:spacing w:line="240" w:lineRule="auto"/>
        <w:ind w:firstLine="709"/>
        <w:rPr>
          <w:sz w:val="28"/>
        </w:rPr>
      </w:pPr>
      <w:r w:rsidRPr="00B869A1">
        <w:rPr>
          <w:sz w:val="28"/>
        </w:rPr>
        <w:t xml:space="preserve">- </w:t>
      </w:r>
      <w:proofErr w:type="spellStart"/>
      <w:r w:rsidRPr="00B869A1">
        <w:rPr>
          <w:sz w:val="28"/>
        </w:rPr>
        <w:t>Шевроле</w:t>
      </w:r>
      <w:proofErr w:type="spellEnd"/>
      <w:r w:rsidRPr="00B869A1">
        <w:rPr>
          <w:sz w:val="28"/>
        </w:rPr>
        <w:t xml:space="preserve"> Нива – 2 шт.,</w:t>
      </w:r>
    </w:p>
    <w:p w:rsidR="00667A97" w:rsidRPr="00B869A1" w:rsidRDefault="00667A97" w:rsidP="00667A97">
      <w:pPr>
        <w:tabs>
          <w:tab w:val="left" w:pos="0"/>
          <w:tab w:val="left" w:pos="284"/>
        </w:tabs>
        <w:spacing w:line="240" w:lineRule="auto"/>
        <w:ind w:firstLine="709"/>
        <w:rPr>
          <w:sz w:val="28"/>
        </w:rPr>
      </w:pPr>
      <w:r w:rsidRPr="00B869A1">
        <w:rPr>
          <w:sz w:val="28"/>
        </w:rPr>
        <w:t xml:space="preserve">- </w:t>
      </w:r>
      <w:proofErr w:type="spellStart"/>
      <w:r w:rsidRPr="00B869A1">
        <w:rPr>
          <w:sz w:val="28"/>
        </w:rPr>
        <w:t>Ниссан</w:t>
      </w:r>
      <w:proofErr w:type="spellEnd"/>
      <w:r w:rsidRPr="00B869A1">
        <w:rPr>
          <w:sz w:val="28"/>
        </w:rPr>
        <w:t xml:space="preserve"> </w:t>
      </w:r>
      <w:proofErr w:type="spellStart"/>
      <w:r w:rsidRPr="00B869A1">
        <w:rPr>
          <w:sz w:val="28"/>
        </w:rPr>
        <w:t>Теана</w:t>
      </w:r>
      <w:proofErr w:type="spellEnd"/>
      <w:r w:rsidRPr="00B869A1">
        <w:rPr>
          <w:sz w:val="28"/>
        </w:rPr>
        <w:t xml:space="preserve"> – 1 шт.,</w:t>
      </w:r>
    </w:p>
    <w:p w:rsidR="00667A97" w:rsidRPr="00B869A1" w:rsidRDefault="00667A97" w:rsidP="00667A97">
      <w:pPr>
        <w:tabs>
          <w:tab w:val="left" w:pos="0"/>
          <w:tab w:val="left" w:pos="284"/>
        </w:tabs>
        <w:spacing w:line="240" w:lineRule="auto"/>
        <w:ind w:firstLine="709"/>
        <w:rPr>
          <w:sz w:val="28"/>
        </w:rPr>
      </w:pPr>
      <w:r w:rsidRPr="00B869A1">
        <w:rPr>
          <w:sz w:val="28"/>
        </w:rPr>
        <w:t>- «Деловое купе» 22277</w:t>
      </w:r>
      <w:r w:rsidRPr="00B869A1">
        <w:rPr>
          <w:sz w:val="28"/>
          <w:lang w:val="en-US"/>
        </w:rPr>
        <w:t>G</w:t>
      </w:r>
      <w:r w:rsidRPr="00B869A1">
        <w:rPr>
          <w:sz w:val="28"/>
        </w:rPr>
        <w:t xml:space="preserve"> – 1 шт.</w:t>
      </w:r>
    </w:p>
    <w:p w:rsidR="00667A97" w:rsidRPr="00B869A1" w:rsidRDefault="00667A97" w:rsidP="00667A97">
      <w:pPr>
        <w:tabs>
          <w:tab w:val="left" w:pos="0"/>
          <w:tab w:val="left" w:pos="284"/>
        </w:tabs>
        <w:spacing w:line="240" w:lineRule="auto"/>
        <w:ind w:firstLine="709"/>
        <w:rPr>
          <w:sz w:val="28"/>
        </w:rPr>
      </w:pPr>
      <w:r w:rsidRPr="00B869A1">
        <w:rPr>
          <w:sz w:val="28"/>
        </w:rPr>
        <w:lastRenderedPageBreak/>
        <w:t xml:space="preserve">В процессе эксплуатации автотранспорта постоянно проводится технический </w:t>
      </w:r>
      <w:proofErr w:type="gramStart"/>
      <w:r w:rsidRPr="00B869A1">
        <w:rPr>
          <w:sz w:val="28"/>
        </w:rPr>
        <w:t>контроль за</w:t>
      </w:r>
      <w:proofErr w:type="gramEnd"/>
      <w:r w:rsidRPr="00B869A1">
        <w:rPr>
          <w:sz w:val="28"/>
        </w:rPr>
        <w:t xml:space="preserve"> состоянием автомобилей, особенно агрегатов и механизмов, влияющих на безопасность дорожного движения и воздействия на окружающую среду.</w:t>
      </w:r>
    </w:p>
    <w:p w:rsidR="00667A97" w:rsidRPr="00B869A1" w:rsidRDefault="00667A97" w:rsidP="00667A97">
      <w:pPr>
        <w:tabs>
          <w:tab w:val="left" w:pos="0"/>
          <w:tab w:val="left" w:pos="284"/>
        </w:tabs>
        <w:spacing w:line="240" w:lineRule="auto"/>
        <w:ind w:firstLine="709"/>
        <w:rPr>
          <w:sz w:val="28"/>
        </w:rPr>
      </w:pPr>
      <w:r w:rsidRPr="00B869A1">
        <w:rPr>
          <w:sz w:val="28"/>
        </w:rPr>
        <w:t xml:space="preserve">Производственный и хозяйственный инвентарь балансовой стоимостью </w:t>
      </w:r>
      <w:r>
        <w:rPr>
          <w:sz w:val="28"/>
        </w:rPr>
        <w:t>3578,00</w:t>
      </w:r>
      <w:r w:rsidRPr="00B869A1">
        <w:rPr>
          <w:sz w:val="28"/>
        </w:rPr>
        <w:t xml:space="preserve"> тыс. руб.:</w:t>
      </w:r>
    </w:p>
    <w:p w:rsidR="00667A97" w:rsidRPr="00B869A1" w:rsidRDefault="00667A97" w:rsidP="00667A97">
      <w:pPr>
        <w:tabs>
          <w:tab w:val="left" w:pos="0"/>
          <w:tab w:val="left" w:pos="284"/>
        </w:tabs>
        <w:spacing w:line="240" w:lineRule="auto"/>
        <w:ind w:firstLine="709"/>
        <w:rPr>
          <w:sz w:val="28"/>
        </w:rPr>
      </w:pPr>
      <w:r w:rsidRPr="00B869A1">
        <w:rPr>
          <w:sz w:val="28"/>
        </w:rPr>
        <w:t>- мебель на сумму 2 </w:t>
      </w:r>
      <w:r>
        <w:rPr>
          <w:sz w:val="28"/>
        </w:rPr>
        <w:t xml:space="preserve"> 929,27</w:t>
      </w:r>
      <w:r w:rsidRPr="00B869A1">
        <w:rPr>
          <w:sz w:val="28"/>
        </w:rPr>
        <w:t xml:space="preserve"> тыс. руб.,</w:t>
      </w:r>
    </w:p>
    <w:p w:rsidR="00667A97" w:rsidRPr="00B869A1" w:rsidRDefault="00667A97" w:rsidP="00667A97">
      <w:pPr>
        <w:tabs>
          <w:tab w:val="left" w:pos="0"/>
          <w:tab w:val="left" w:pos="284"/>
        </w:tabs>
        <w:spacing w:line="240" w:lineRule="auto"/>
        <w:ind w:firstLine="709"/>
        <w:rPr>
          <w:sz w:val="28"/>
        </w:rPr>
      </w:pPr>
      <w:r w:rsidRPr="00B869A1">
        <w:rPr>
          <w:sz w:val="28"/>
        </w:rPr>
        <w:t xml:space="preserve">- прочий производственный и хозяйственный инвентарь на сумму </w:t>
      </w:r>
      <w:r>
        <w:rPr>
          <w:sz w:val="28"/>
        </w:rPr>
        <w:t>648,73</w:t>
      </w:r>
      <w:r w:rsidRPr="00B869A1">
        <w:rPr>
          <w:sz w:val="28"/>
        </w:rPr>
        <w:t xml:space="preserve"> тыс. руб.</w:t>
      </w:r>
    </w:p>
    <w:p w:rsidR="00667A97" w:rsidRPr="00B869A1" w:rsidRDefault="00667A97" w:rsidP="00667A97">
      <w:pPr>
        <w:tabs>
          <w:tab w:val="num" w:pos="0"/>
        </w:tabs>
        <w:spacing w:line="240" w:lineRule="auto"/>
        <w:ind w:firstLine="709"/>
        <w:contextualSpacing/>
        <w:rPr>
          <w:sz w:val="28"/>
          <w:szCs w:val="16"/>
        </w:rPr>
      </w:pPr>
      <w:r w:rsidRPr="00B869A1">
        <w:rPr>
          <w:sz w:val="28"/>
          <w:szCs w:val="16"/>
        </w:rPr>
        <w:t>По состоянию на 01.</w:t>
      </w:r>
      <w:r>
        <w:rPr>
          <w:sz w:val="28"/>
          <w:szCs w:val="16"/>
        </w:rPr>
        <w:t>04</w:t>
      </w:r>
      <w:r w:rsidRPr="00B869A1">
        <w:rPr>
          <w:sz w:val="28"/>
          <w:szCs w:val="16"/>
        </w:rPr>
        <w:t>.20</w:t>
      </w:r>
      <w:r>
        <w:rPr>
          <w:sz w:val="28"/>
          <w:szCs w:val="16"/>
        </w:rPr>
        <w:t>20</w:t>
      </w:r>
      <w:r w:rsidRPr="00B869A1">
        <w:rPr>
          <w:sz w:val="28"/>
          <w:szCs w:val="16"/>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B96136" w:rsidRPr="000F2D6C" w:rsidRDefault="00B96136" w:rsidP="00855B64">
      <w:pPr>
        <w:spacing w:line="240" w:lineRule="auto"/>
        <w:contextualSpacing/>
        <w:rPr>
          <w:sz w:val="28"/>
          <w:szCs w:val="28"/>
        </w:rPr>
      </w:pPr>
    </w:p>
    <w:p w:rsidR="00307EA8" w:rsidRPr="007A0A9C" w:rsidRDefault="00307EA8" w:rsidP="00307EA8">
      <w:pPr>
        <w:spacing w:line="240" w:lineRule="auto"/>
        <w:ind w:left="709"/>
        <w:contextualSpacing/>
        <w:jc w:val="center"/>
        <w:rPr>
          <w:rFonts w:eastAsia="Calibri"/>
          <w:i/>
          <w:sz w:val="28"/>
          <w:szCs w:val="28"/>
        </w:rPr>
      </w:pPr>
      <w:r w:rsidRPr="007A0A9C">
        <w:rPr>
          <w:rFonts w:eastAsia="Calibri"/>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307EA8" w:rsidRPr="007A0A9C" w:rsidRDefault="00307EA8" w:rsidP="00307EA8">
      <w:pPr>
        <w:spacing w:line="240" w:lineRule="auto"/>
        <w:ind w:left="709"/>
        <w:contextualSpacing/>
        <w:jc w:val="center"/>
        <w:rPr>
          <w:rFonts w:eastAsia="Calibri"/>
          <w:i/>
          <w:sz w:val="28"/>
          <w:szCs w:val="28"/>
        </w:rPr>
      </w:pPr>
    </w:p>
    <w:p w:rsidR="00307EA8" w:rsidRPr="007A0A9C" w:rsidRDefault="00307EA8" w:rsidP="00307EA8">
      <w:pPr>
        <w:widowControl w:val="0"/>
        <w:autoSpaceDE w:val="0"/>
        <w:autoSpaceDN w:val="0"/>
        <w:adjustRightInd w:val="0"/>
        <w:spacing w:line="240" w:lineRule="auto"/>
        <w:ind w:firstLine="709"/>
        <w:rPr>
          <w:sz w:val="28"/>
          <w:szCs w:val="28"/>
        </w:rPr>
      </w:pPr>
      <w:proofErr w:type="gramStart"/>
      <w:r w:rsidRPr="007A0A9C">
        <w:rPr>
          <w:sz w:val="28"/>
          <w:szCs w:val="28"/>
        </w:rPr>
        <w:t>В соответствии с требованиями Федерального закона от 05.04.2013</w:t>
      </w:r>
      <w:r>
        <w:rPr>
          <w:sz w:val="28"/>
          <w:szCs w:val="28"/>
        </w:rPr>
        <w:t xml:space="preserve"> </w:t>
      </w:r>
      <w:r w:rsidRPr="007A0A9C">
        <w:rPr>
          <w:sz w:val="28"/>
          <w:szCs w:val="28"/>
        </w:rPr>
        <w:t>№</w:t>
      </w:r>
      <w:r>
        <w:rPr>
          <w:sz w:val="28"/>
          <w:szCs w:val="28"/>
        </w:rPr>
        <w:t> </w:t>
      </w:r>
      <w:r w:rsidRPr="007A0A9C">
        <w:rPr>
          <w:sz w:val="28"/>
          <w:szCs w:val="28"/>
        </w:rPr>
        <w:t>44-ФЗ «</w:t>
      </w:r>
      <w:r w:rsidRPr="007A0A9C">
        <w:rPr>
          <w:bCs/>
          <w:sz w:val="28"/>
          <w:szCs w:val="28"/>
        </w:rPr>
        <w:t>О контрактной системе в сфере закупок товаров, работ, услуг для обеспечения государственных и муниципальных нужд</w:t>
      </w:r>
      <w:r w:rsidRPr="007A0A9C">
        <w:rPr>
          <w:sz w:val="28"/>
          <w:szCs w:val="28"/>
        </w:rPr>
        <w:t xml:space="preserve">» в управлении создана контрактная служба и единая комиссия по осуществлению закупок, назначен контрактный управляющий (приказ от 13.02.2014 № 2-ах, с </w:t>
      </w:r>
      <w:proofErr w:type="spellStart"/>
      <w:r w:rsidRPr="007A0A9C">
        <w:rPr>
          <w:sz w:val="28"/>
          <w:szCs w:val="28"/>
        </w:rPr>
        <w:t>изм</w:t>
      </w:r>
      <w:proofErr w:type="spellEnd"/>
      <w:r w:rsidRPr="007A0A9C">
        <w:rPr>
          <w:sz w:val="28"/>
          <w:szCs w:val="28"/>
        </w:rPr>
        <w:t xml:space="preserve">. от 09.12.14 приказ № 30-ах), также создана и приемочная комиссия (приказ от 11.02.2014 №1-ах, с </w:t>
      </w:r>
      <w:proofErr w:type="spellStart"/>
      <w:r w:rsidRPr="007A0A9C">
        <w:rPr>
          <w:sz w:val="28"/>
          <w:szCs w:val="28"/>
        </w:rPr>
        <w:t>изм</w:t>
      </w:r>
      <w:proofErr w:type="spellEnd"/>
      <w:r w:rsidRPr="007A0A9C">
        <w:rPr>
          <w:sz w:val="28"/>
          <w:szCs w:val="28"/>
        </w:rPr>
        <w:t>. от</w:t>
      </w:r>
      <w:proofErr w:type="gramEnd"/>
      <w:r w:rsidRPr="007A0A9C">
        <w:rPr>
          <w:sz w:val="28"/>
          <w:szCs w:val="28"/>
        </w:rPr>
        <w:t xml:space="preserve"> </w:t>
      </w:r>
      <w:proofErr w:type="gramStart"/>
      <w:r w:rsidRPr="007A0A9C">
        <w:rPr>
          <w:sz w:val="28"/>
          <w:szCs w:val="28"/>
        </w:rPr>
        <w:t>26.06.2015 приказ № 9-ах).</w:t>
      </w:r>
      <w:proofErr w:type="gramEnd"/>
    </w:p>
    <w:p w:rsidR="00307EA8" w:rsidRPr="007A0A9C" w:rsidRDefault="00307EA8" w:rsidP="00307EA8">
      <w:pPr>
        <w:widowControl w:val="0"/>
        <w:autoSpaceDE w:val="0"/>
        <w:autoSpaceDN w:val="0"/>
        <w:adjustRightInd w:val="0"/>
        <w:spacing w:line="240" w:lineRule="auto"/>
        <w:ind w:firstLine="709"/>
        <w:rPr>
          <w:sz w:val="28"/>
          <w:szCs w:val="28"/>
        </w:rPr>
      </w:pPr>
      <w:r>
        <w:rPr>
          <w:sz w:val="28"/>
          <w:szCs w:val="28"/>
        </w:rPr>
        <w:t>Контрактный управляющий и с</w:t>
      </w:r>
      <w:r w:rsidRPr="007A0A9C">
        <w:rPr>
          <w:sz w:val="28"/>
          <w:szCs w:val="28"/>
        </w:rPr>
        <w:t>отрудники, входящие в состав единой комиссии по осуществлению закупок прошли обучение и имеют соответствующие документы.</w:t>
      </w:r>
    </w:p>
    <w:p w:rsidR="00307EA8" w:rsidRPr="007A0A9C" w:rsidRDefault="00307EA8" w:rsidP="00307EA8">
      <w:pPr>
        <w:widowControl w:val="0"/>
        <w:autoSpaceDE w:val="0"/>
        <w:autoSpaceDN w:val="0"/>
        <w:adjustRightInd w:val="0"/>
        <w:spacing w:line="240" w:lineRule="auto"/>
        <w:ind w:firstLine="709"/>
        <w:rPr>
          <w:sz w:val="28"/>
          <w:szCs w:val="28"/>
        </w:rPr>
      </w:pPr>
      <w:r w:rsidRPr="007A0A9C">
        <w:rPr>
          <w:sz w:val="28"/>
          <w:szCs w:val="28"/>
        </w:rPr>
        <w:t xml:space="preserve">В отчетном периоде были проведены </w:t>
      </w:r>
      <w:r>
        <w:rPr>
          <w:sz w:val="28"/>
          <w:szCs w:val="28"/>
        </w:rPr>
        <w:t>13</w:t>
      </w:r>
      <w:r w:rsidRPr="007A0A9C">
        <w:rPr>
          <w:sz w:val="28"/>
          <w:szCs w:val="28"/>
        </w:rPr>
        <w:t xml:space="preserve"> закуп</w:t>
      </w:r>
      <w:r>
        <w:rPr>
          <w:sz w:val="28"/>
          <w:szCs w:val="28"/>
        </w:rPr>
        <w:t>о</w:t>
      </w:r>
      <w:r w:rsidRPr="007A0A9C">
        <w:rPr>
          <w:sz w:val="28"/>
          <w:szCs w:val="28"/>
        </w:rPr>
        <w:t>к путем п</w:t>
      </w:r>
      <w:r>
        <w:rPr>
          <w:sz w:val="28"/>
          <w:szCs w:val="28"/>
        </w:rPr>
        <w:t>роведения электронного аукциона и</w:t>
      </w:r>
      <w:r w:rsidRPr="007A0A9C">
        <w:rPr>
          <w:sz w:val="28"/>
          <w:szCs w:val="28"/>
        </w:rPr>
        <w:t xml:space="preserve"> </w:t>
      </w:r>
      <w:r>
        <w:rPr>
          <w:sz w:val="28"/>
          <w:szCs w:val="28"/>
        </w:rPr>
        <w:t>11</w:t>
      </w:r>
      <w:r w:rsidRPr="007A0A9C">
        <w:rPr>
          <w:sz w:val="28"/>
          <w:szCs w:val="28"/>
        </w:rPr>
        <w:t xml:space="preserve"> закупок </w:t>
      </w:r>
      <w:r>
        <w:rPr>
          <w:sz w:val="28"/>
          <w:szCs w:val="28"/>
        </w:rPr>
        <w:t>путем проведения запроса котировок в электронной форме</w:t>
      </w:r>
      <w:r w:rsidRPr="007A0A9C">
        <w:rPr>
          <w:sz w:val="28"/>
          <w:szCs w:val="28"/>
        </w:rPr>
        <w:t xml:space="preserve">. По итогам данных закупок было заключено </w:t>
      </w:r>
      <w:r>
        <w:rPr>
          <w:sz w:val="28"/>
          <w:szCs w:val="28"/>
        </w:rPr>
        <w:t>20 </w:t>
      </w:r>
      <w:r w:rsidRPr="007A0A9C">
        <w:rPr>
          <w:sz w:val="28"/>
          <w:szCs w:val="28"/>
        </w:rPr>
        <w:t>контракт</w:t>
      </w:r>
      <w:r>
        <w:rPr>
          <w:sz w:val="28"/>
          <w:szCs w:val="28"/>
        </w:rPr>
        <w:t xml:space="preserve">ов </w:t>
      </w:r>
      <w:r w:rsidRPr="007A0A9C">
        <w:rPr>
          <w:sz w:val="28"/>
          <w:szCs w:val="28"/>
        </w:rPr>
        <w:t>с отечественными участниками.</w:t>
      </w:r>
    </w:p>
    <w:p w:rsidR="00B96136" w:rsidRPr="000F2D6C" w:rsidRDefault="00B96136" w:rsidP="00855B64">
      <w:pPr>
        <w:spacing w:line="240" w:lineRule="auto"/>
        <w:contextualSpacing/>
        <w:rPr>
          <w:rFonts w:eastAsia="Calibri"/>
          <w:i/>
          <w:sz w:val="28"/>
          <w:szCs w:val="28"/>
          <w:lang w:eastAsia="en-US"/>
        </w:rPr>
      </w:pP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t>Защита государственной тайны – обеспечение в пределах своей компетенции защиты сведений, составляющих</w:t>
      </w: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t>государственную тайну</w:t>
      </w:r>
    </w:p>
    <w:p w:rsidR="009320C2" w:rsidRPr="00B869A1" w:rsidRDefault="009320C2" w:rsidP="009320C2">
      <w:pPr>
        <w:ind w:left="851"/>
        <w:contextualSpacing/>
        <w:rPr>
          <w:rFonts w:eastAsia="Calibri"/>
          <w:i/>
          <w:sz w:val="28"/>
          <w:szCs w:val="28"/>
          <w:u w:val="single"/>
        </w:rPr>
      </w:pPr>
    </w:p>
    <w:p w:rsidR="009320C2" w:rsidRPr="00B869A1" w:rsidRDefault="009320C2" w:rsidP="001F61A8">
      <w:pPr>
        <w:spacing w:line="240" w:lineRule="auto"/>
        <w:ind w:firstLine="709"/>
        <w:rPr>
          <w:sz w:val="28"/>
          <w:szCs w:val="28"/>
        </w:rPr>
      </w:pPr>
      <w:r>
        <w:rPr>
          <w:sz w:val="28"/>
          <w:szCs w:val="28"/>
        </w:rPr>
        <w:t>В 1 квартале 2020 года в</w:t>
      </w:r>
      <w:r w:rsidRPr="00B869A1">
        <w:rPr>
          <w:sz w:val="28"/>
          <w:szCs w:val="28"/>
        </w:rPr>
        <w:t xml:space="preserve"> соответствии с приказом руководителя Управления</w:t>
      </w:r>
      <w:r>
        <w:rPr>
          <w:sz w:val="28"/>
          <w:szCs w:val="28"/>
        </w:rPr>
        <w:t xml:space="preserve"> </w:t>
      </w:r>
      <w:r w:rsidRPr="00B869A1">
        <w:rPr>
          <w:sz w:val="28"/>
          <w:szCs w:val="28"/>
        </w:rPr>
        <w:t xml:space="preserve">«О распределении обязанностей между руководителем и его заместителями» от </w:t>
      </w:r>
      <w:r>
        <w:rPr>
          <w:sz w:val="28"/>
          <w:szCs w:val="28"/>
        </w:rPr>
        <w:t>15.10.2019</w:t>
      </w:r>
      <w:r w:rsidRPr="00B869A1">
        <w:rPr>
          <w:sz w:val="28"/>
          <w:szCs w:val="28"/>
        </w:rPr>
        <w:t xml:space="preserve"> № </w:t>
      </w:r>
      <w:r>
        <w:rPr>
          <w:sz w:val="28"/>
          <w:szCs w:val="28"/>
        </w:rPr>
        <w:t>173</w:t>
      </w:r>
      <w:r w:rsidRPr="00B869A1">
        <w:rPr>
          <w:sz w:val="28"/>
          <w:szCs w:val="28"/>
        </w:rPr>
        <w:t xml:space="preserve"> выполнение мероприятий по защите </w:t>
      </w:r>
      <w:r w:rsidRPr="00B869A1">
        <w:rPr>
          <w:sz w:val="28"/>
          <w:szCs w:val="28"/>
        </w:rPr>
        <w:lastRenderedPageBreak/>
        <w:t xml:space="preserve">государственной тайны возложены на заместителя руководителя управления Доронина А.А. </w:t>
      </w:r>
    </w:p>
    <w:p w:rsidR="009320C2" w:rsidRPr="00B869A1" w:rsidRDefault="009320C2" w:rsidP="001F61A8">
      <w:pPr>
        <w:spacing w:line="240" w:lineRule="auto"/>
        <w:ind w:firstLine="709"/>
        <w:rPr>
          <w:sz w:val="28"/>
          <w:szCs w:val="28"/>
        </w:rPr>
      </w:pPr>
      <w:r w:rsidRPr="00B869A1">
        <w:rPr>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9320C2" w:rsidRPr="00B869A1" w:rsidRDefault="009320C2" w:rsidP="001F61A8">
      <w:pPr>
        <w:spacing w:line="240" w:lineRule="auto"/>
        <w:ind w:firstLine="709"/>
        <w:rPr>
          <w:sz w:val="28"/>
          <w:szCs w:val="28"/>
        </w:rPr>
      </w:pPr>
      <w:r w:rsidRPr="00B869A1">
        <w:rPr>
          <w:sz w:val="28"/>
          <w:szCs w:val="28"/>
        </w:rPr>
        <w:t>В управлении к данным видам работ допущено ограниченное количество сотрудников.</w:t>
      </w:r>
    </w:p>
    <w:p w:rsidR="009320C2" w:rsidRPr="00B869A1" w:rsidRDefault="009320C2" w:rsidP="001F61A8">
      <w:pPr>
        <w:spacing w:line="240" w:lineRule="auto"/>
        <w:ind w:firstLine="709"/>
        <w:rPr>
          <w:sz w:val="28"/>
          <w:szCs w:val="28"/>
        </w:rPr>
      </w:pPr>
      <w:r w:rsidRPr="00B869A1">
        <w:rPr>
          <w:sz w:val="28"/>
          <w:szCs w:val="28"/>
        </w:rPr>
        <w:t>В январе 20</w:t>
      </w:r>
      <w:r>
        <w:rPr>
          <w:sz w:val="28"/>
          <w:szCs w:val="28"/>
        </w:rPr>
        <w:t>20</w:t>
      </w:r>
      <w:r w:rsidRPr="00B869A1">
        <w:rPr>
          <w:sz w:val="28"/>
          <w:szCs w:val="28"/>
        </w:rPr>
        <w:t xml:space="preserve"> года заместителем руководителя Дорониным А.А. был направлен отчёт в Центральный Аппарат о деятельности Управления в 201</w:t>
      </w:r>
      <w:r>
        <w:rPr>
          <w:sz w:val="28"/>
          <w:szCs w:val="28"/>
        </w:rPr>
        <w:t>9</w:t>
      </w:r>
      <w:r w:rsidRPr="00B869A1">
        <w:rPr>
          <w:sz w:val="28"/>
          <w:szCs w:val="28"/>
        </w:rPr>
        <w:t xml:space="preserve"> году в связи с обеспечением защиты сведений, составляющих государственную тайну.</w:t>
      </w:r>
    </w:p>
    <w:p w:rsidR="009320C2" w:rsidRPr="00B869A1" w:rsidRDefault="009320C2" w:rsidP="001F61A8">
      <w:pPr>
        <w:spacing w:line="240" w:lineRule="auto"/>
        <w:contextualSpacing/>
        <w:rPr>
          <w:b/>
          <w:sz w:val="28"/>
          <w:szCs w:val="28"/>
        </w:rPr>
      </w:pP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9320C2" w:rsidRPr="00B869A1" w:rsidRDefault="009320C2" w:rsidP="001F61A8">
      <w:pPr>
        <w:spacing w:line="240" w:lineRule="auto"/>
        <w:ind w:left="851"/>
        <w:contextualSpacing/>
        <w:jc w:val="center"/>
        <w:rPr>
          <w:rFonts w:eastAsia="Calibri"/>
          <w:i/>
          <w:sz w:val="28"/>
          <w:szCs w:val="28"/>
        </w:rPr>
      </w:pPr>
    </w:p>
    <w:p w:rsidR="009320C2" w:rsidRPr="00B869A1" w:rsidRDefault="009320C2" w:rsidP="001F61A8">
      <w:pPr>
        <w:spacing w:line="240" w:lineRule="auto"/>
        <w:ind w:left="-142" w:firstLine="851"/>
        <w:contextualSpacing/>
        <w:rPr>
          <w:rFonts w:eastAsia="Calibri"/>
          <w:sz w:val="28"/>
          <w:szCs w:val="28"/>
        </w:rPr>
      </w:pPr>
      <w:r w:rsidRPr="00B869A1">
        <w:rPr>
          <w:sz w:val="28"/>
          <w:szCs w:val="28"/>
        </w:rPr>
        <w:t xml:space="preserve">Положительный опыт территориальных Управлений Роскомнадзора, освещенный в рамках проводимых семинаров и видеоконференций, указания и рекомендации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Управлением также изучаются материалы проведенных </w:t>
      </w:r>
      <w:r w:rsidRPr="00B869A1">
        <w:rPr>
          <w:rFonts w:eastAsia="Calibri"/>
          <w:sz w:val="28"/>
          <w:szCs w:val="28"/>
        </w:rPr>
        <w:t>Координационных советов и расширенных совещаний Роскомнадзора.</w:t>
      </w:r>
    </w:p>
    <w:p w:rsidR="009320C2" w:rsidRPr="00B869A1" w:rsidRDefault="009320C2" w:rsidP="001F61A8">
      <w:pPr>
        <w:spacing w:line="240" w:lineRule="auto"/>
        <w:ind w:left="-142" w:firstLine="851"/>
        <w:contextualSpacing/>
        <w:rPr>
          <w:rFonts w:eastAsia="Calibri"/>
          <w:sz w:val="28"/>
          <w:szCs w:val="28"/>
        </w:rPr>
      </w:pP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t>Иные функции – осуществление организации и ведения</w:t>
      </w: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t>гражданской обороны</w:t>
      </w:r>
    </w:p>
    <w:p w:rsidR="009320C2" w:rsidRPr="00B869A1" w:rsidRDefault="009320C2" w:rsidP="001F61A8">
      <w:pPr>
        <w:spacing w:line="240" w:lineRule="auto"/>
        <w:ind w:left="851"/>
        <w:contextualSpacing/>
        <w:jc w:val="center"/>
        <w:rPr>
          <w:rFonts w:eastAsia="Calibri"/>
          <w:i/>
          <w:sz w:val="28"/>
          <w:szCs w:val="28"/>
        </w:rPr>
      </w:pPr>
    </w:p>
    <w:p w:rsidR="009320C2" w:rsidRPr="00B869A1" w:rsidRDefault="009320C2" w:rsidP="001F61A8">
      <w:pPr>
        <w:spacing w:line="240" w:lineRule="auto"/>
        <w:ind w:firstLine="709"/>
        <w:contextualSpacing/>
        <w:rPr>
          <w:sz w:val="28"/>
          <w:szCs w:val="28"/>
        </w:rPr>
      </w:pPr>
      <w:proofErr w:type="gramStart"/>
      <w:r w:rsidRPr="00B869A1">
        <w:rPr>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roofErr w:type="gramEnd"/>
    </w:p>
    <w:p w:rsidR="009320C2" w:rsidRDefault="009320C2" w:rsidP="001F61A8">
      <w:pPr>
        <w:spacing w:line="240" w:lineRule="auto"/>
        <w:ind w:firstLine="709"/>
        <w:contextualSpacing/>
        <w:rPr>
          <w:sz w:val="28"/>
          <w:szCs w:val="28"/>
        </w:rPr>
      </w:pPr>
      <w:r w:rsidRPr="00B869A1">
        <w:rPr>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sz w:val="28"/>
          <w:szCs w:val="28"/>
        </w:rPr>
        <w:t>15.10.2019</w:t>
      </w:r>
      <w:r w:rsidRPr="00B869A1">
        <w:rPr>
          <w:sz w:val="28"/>
          <w:szCs w:val="28"/>
        </w:rPr>
        <w:t xml:space="preserve"> № </w:t>
      </w:r>
      <w:r>
        <w:rPr>
          <w:sz w:val="28"/>
          <w:szCs w:val="28"/>
        </w:rPr>
        <w:t>173</w:t>
      </w:r>
      <w:r w:rsidRPr="00B869A1">
        <w:rPr>
          <w:sz w:val="28"/>
          <w:szCs w:val="28"/>
        </w:rPr>
        <w:t xml:space="preserve"> выполнение мероприятий по ГО и ЧС </w:t>
      </w:r>
      <w:r>
        <w:rPr>
          <w:sz w:val="28"/>
          <w:szCs w:val="28"/>
        </w:rPr>
        <w:t xml:space="preserve">в 1 квартале 2020 года </w:t>
      </w:r>
      <w:r w:rsidRPr="00B869A1">
        <w:rPr>
          <w:sz w:val="28"/>
          <w:szCs w:val="28"/>
        </w:rPr>
        <w:t>курир</w:t>
      </w:r>
      <w:r>
        <w:rPr>
          <w:sz w:val="28"/>
          <w:szCs w:val="28"/>
        </w:rPr>
        <w:t>овал</w:t>
      </w:r>
      <w:r w:rsidRPr="00B869A1">
        <w:rPr>
          <w:sz w:val="28"/>
          <w:szCs w:val="28"/>
        </w:rPr>
        <w:t xml:space="preserve"> заместитель руководителя Управления Доронин А.А.</w:t>
      </w:r>
      <w:r>
        <w:rPr>
          <w:sz w:val="28"/>
          <w:szCs w:val="28"/>
        </w:rPr>
        <w:t xml:space="preserve"> </w:t>
      </w:r>
    </w:p>
    <w:p w:rsidR="009320C2" w:rsidRPr="00B869A1" w:rsidRDefault="009320C2" w:rsidP="001F61A8">
      <w:pPr>
        <w:spacing w:line="240" w:lineRule="auto"/>
        <w:ind w:firstLine="709"/>
        <w:contextualSpacing/>
        <w:rPr>
          <w:sz w:val="28"/>
          <w:szCs w:val="28"/>
        </w:rPr>
      </w:pPr>
      <w:r w:rsidRPr="00B869A1">
        <w:rPr>
          <w:sz w:val="28"/>
          <w:szCs w:val="28"/>
        </w:rPr>
        <w:t xml:space="preserve">В Управлении </w:t>
      </w:r>
      <w:proofErr w:type="gramStart"/>
      <w:r w:rsidRPr="00B869A1">
        <w:rPr>
          <w:sz w:val="28"/>
          <w:szCs w:val="28"/>
        </w:rPr>
        <w:t>разработаны</w:t>
      </w:r>
      <w:proofErr w:type="gramEnd"/>
      <w:r w:rsidRPr="00B869A1">
        <w:rPr>
          <w:sz w:val="28"/>
          <w:szCs w:val="28"/>
        </w:rPr>
        <w:t xml:space="preserve"> и утверждены:</w:t>
      </w:r>
    </w:p>
    <w:p w:rsidR="009320C2" w:rsidRPr="00B869A1" w:rsidRDefault="009320C2" w:rsidP="001F61A8">
      <w:pPr>
        <w:spacing w:line="240" w:lineRule="auto"/>
        <w:ind w:firstLine="709"/>
        <w:contextualSpacing/>
        <w:rPr>
          <w:bCs/>
          <w:sz w:val="28"/>
          <w:szCs w:val="28"/>
        </w:rPr>
      </w:pPr>
      <w:r w:rsidRPr="00B869A1">
        <w:rPr>
          <w:b/>
          <w:bCs/>
          <w:sz w:val="28"/>
          <w:szCs w:val="28"/>
        </w:rPr>
        <w:t xml:space="preserve">- </w:t>
      </w:r>
      <w:r w:rsidRPr="00B869A1">
        <w:rPr>
          <w:bCs/>
          <w:sz w:val="28"/>
          <w:szCs w:val="28"/>
        </w:rPr>
        <w:t>План ГО от 30.08.2012 года (в связи с требованиями приказа МЧС России от 16.02.2012 № 70 в Управлении переработан и утвержден «План гражданской обороны и защиты населения»);</w:t>
      </w:r>
    </w:p>
    <w:p w:rsidR="009320C2" w:rsidRPr="00B869A1" w:rsidRDefault="009320C2" w:rsidP="001F61A8">
      <w:pPr>
        <w:spacing w:line="240" w:lineRule="auto"/>
        <w:ind w:firstLine="709"/>
        <w:contextualSpacing/>
        <w:rPr>
          <w:sz w:val="28"/>
          <w:szCs w:val="28"/>
        </w:rPr>
      </w:pPr>
      <w:r w:rsidRPr="00B869A1">
        <w:rPr>
          <w:sz w:val="28"/>
          <w:szCs w:val="28"/>
        </w:rPr>
        <w:lastRenderedPageBreak/>
        <w:t>- План эвакуации работников и членов их семей (приложение № 5 к плану ГО) от 30 августа 2012 года;</w:t>
      </w:r>
    </w:p>
    <w:p w:rsidR="009320C2" w:rsidRPr="00B869A1" w:rsidRDefault="009320C2" w:rsidP="001F61A8">
      <w:pPr>
        <w:spacing w:line="240" w:lineRule="auto"/>
        <w:ind w:firstLine="709"/>
        <w:contextualSpacing/>
        <w:rPr>
          <w:sz w:val="28"/>
          <w:szCs w:val="28"/>
        </w:rPr>
      </w:pPr>
      <w:r w:rsidRPr="00B869A1">
        <w:rPr>
          <w:sz w:val="28"/>
          <w:szCs w:val="28"/>
        </w:rPr>
        <w:t>- Стенды по темам:</w:t>
      </w:r>
    </w:p>
    <w:p w:rsidR="009320C2" w:rsidRPr="00B869A1" w:rsidRDefault="009320C2" w:rsidP="001F61A8">
      <w:pPr>
        <w:spacing w:line="240" w:lineRule="auto"/>
        <w:ind w:firstLine="709"/>
        <w:contextualSpacing/>
        <w:rPr>
          <w:sz w:val="28"/>
          <w:szCs w:val="28"/>
        </w:rPr>
      </w:pPr>
      <w:r w:rsidRPr="00B869A1">
        <w:rPr>
          <w:sz w:val="28"/>
          <w:szCs w:val="28"/>
        </w:rPr>
        <w:t>«Умей действовать при пожаре»;</w:t>
      </w:r>
    </w:p>
    <w:p w:rsidR="009320C2" w:rsidRPr="00B869A1" w:rsidRDefault="009320C2" w:rsidP="001F61A8">
      <w:pPr>
        <w:spacing w:line="240" w:lineRule="auto"/>
        <w:ind w:firstLine="709"/>
        <w:contextualSpacing/>
        <w:rPr>
          <w:sz w:val="28"/>
          <w:szCs w:val="28"/>
        </w:rPr>
      </w:pPr>
      <w:r w:rsidRPr="00B869A1">
        <w:rPr>
          <w:sz w:val="28"/>
          <w:szCs w:val="28"/>
        </w:rPr>
        <w:t>«Уголок гражданской защиты»;</w:t>
      </w:r>
    </w:p>
    <w:p w:rsidR="009320C2" w:rsidRPr="00B869A1" w:rsidRDefault="009320C2" w:rsidP="001F61A8">
      <w:pPr>
        <w:spacing w:line="240" w:lineRule="auto"/>
        <w:ind w:firstLine="709"/>
        <w:contextualSpacing/>
        <w:rPr>
          <w:sz w:val="28"/>
          <w:szCs w:val="28"/>
        </w:rPr>
      </w:pPr>
      <w:r w:rsidRPr="00B869A1">
        <w:rPr>
          <w:sz w:val="28"/>
          <w:szCs w:val="28"/>
        </w:rPr>
        <w:t>«Действия населения при стихийных бедствиях»;</w:t>
      </w:r>
    </w:p>
    <w:p w:rsidR="009320C2" w:rsidRPr="00B869A1" w:rsidRDefault="009320C2" w:rsidP="001F61A8">
      <w:pPr>
        <w:spacing w:line="240" w:lineRule="auto"/>
        <w:ind w:firstLine="709"/>
        <w:contextualSpacing/>
        <w:rPr>
          <w:sz w:val="28"/>
          <w:szCs w:val="28"/>
        </w:rPr>
      </w:pPr>
      <w:r w:rsidRPr="00B869A1">
        <w:rPr>
          <w:sz w:val="28"/>
          <w:szCs w:val="28"/>
        </w:rPr>
        <w:t>«Первая медицинская помощь»;</w:t>
      </w:r>
    </w:p>
    <w:p w:rsidR="009320C2" w:rsidRPr="00B869A1" w:rsidRDefault="009320C2" w:rsidP="001F61A8">
      <w:pPr>
        <w:spacing w:line="240" w:lineRule="auto"/>
        <w:ind w:firstLine="709"/>
        <w:contextualSpacing/>
        <w:rPr>
          <w:sz w:val="28"/>
          <w:szCs w:val="28"/>
        </w:rPr>
      </w:pPr>
      <w:r w:rsidRPr="00B869A1">
        <w:rPr>
          <w:sz w:val="28"/>
          <w:szCs w:val="28"/>
        </w:rPr>
        <w:t>«Терроризм - угроза обществу».</w:t>
      </w:r>
    </w:p>
    <w:p w:rsidR="009320C2" w:rsidRPr="00B869A1" w:rsidRDefault="009320C2" w:rsidP="001F61A8">
      <w:pPr>
        <w:spacing w:line="240" w:lineRule="auto"/>
        <w:ind w:firstLine="709"/>
        <w:contextualSpacing/>
        <w:rPr>
          <w:sz w:val="28"/>
          <w:szCs w:val="28"/>
        </w:rPr>
      </w:pPr>
      <w:r w:rsidRPr="00B869A1">
        <w:rPr>
          <w:sz w:val="28"/>
          <w:szCs w:val="28"/>
        </w:rPr>
        <w:t>- Памятки  по действиям при угрозе совершения террористических актов, по порядку действий при пожаре;</w:t>
      </w:r>
    </w:p>
    <w:p w:rsidR="009320C2" w:rsidRPr="00B869A1" w:rsidRDefault="009320C2" w:rsidP="001F61A8">
      <w:pPr>
        <w:spacing w:line="240" w:lineRule="auto"/>
        <w:ind w:firstLine="709"/>
        <w:contextualSpacing/>
        <w:rPr>
          <w:sz w:val="28"/>
          <w:szCs w:val="28"/>
        </w:rPr>
      </w:pPr>
      <w:r w:rsidRPr="00B869A1">
        <w:rPr>
          <w:sz w:val="28"/>
          <w:szCs w:val="28"/>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9320C2" w:rsidRPr="00B869A1" w:rsidRDefault="009320C2" w:rsidP="001F61A8">
      <w:pPr>
        <w:spacing w:line="240" w:lineRule="auto"/>
        <w:ind w:firstLine="709"/>
        <w:contextualSpacing/>
        <w:rPr>
          <w:sz w:val="28"/>
          <w:szCs w:val="28"/>
        </w:rPr>
      </w:pPr>
      <w:r w:rsidRPr="00B869A1">
        <w:rPr>
          <w:sz w:val="28"/>
          <w:szCs w:val="28"/>
        </w:rPr>
        <w:t>- Приказ от 24.03.2014 № 68 «О создании эвакуационной комиссии Управления Роскомнадзора по Северо-Кавказскому федеральному округу»;</w:t>
      </w:r>
    </w:p>
    <w:p w:rsidR="009320C2" w:rsidRPr="00B869A1" w:rsidRDefault="009320C2" w:rsidP="001F61A8">
      <w:pPr>
        <w:spacing w:line="240" w:lineRule="auto"/>
        <w:ind w:firstLine="709"/>
        <w:contextualSpacing/>
        <w:rPr>
          <w:sz w:val="28"/>
          <w:szCs w:val="28"/>
        </w:rPr>
      </w:pPr>
      <w:r w:rsidRPr="00B869A1">
        <w:rPr>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9320C2" w:rsidRPr="00B869A1" w:rsidRDefault="009320C2" w:rsidP="001F61A8">
      <w:pPr>
        <w:spacing w:line="240" w:lineRule="auto"/>
        <w:ind w:firstLine="709"/>
        <w:contextualSpacing/>
        <w:rPr>
          <w:sz w:val="28"/>
          <w:szCs w:val="28"/>
        </w:rPr>
      </w:pPr>
      <w:r w:rsidRPr="00B869A1">
        <w:rPr>
          <w:sz w:val="28"/>
          <w:szCs w:val="28"/>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9320C2" w:rsidRPr="00B869A1" w:rsidRDefault="009320C2" w:rsidP="001F61A8">
      <w:pPr>
        <w:spacing w:line="240" w:lineRule="auto"/>
        <w:ind w:firstLine="709"/>
        <w:contextualSpacing/>
        <w:rPr>
          <w:sz w:val="28"/>
          <w:szCs w:val="28"/>
        </w:rPr>
      </w:pPr>
      <w:r w:rsidRPr="00B869A1">
        <w:rPr>
          <w:sz w:val="28"/>
          <w:szCs w:val="28"/>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9320C2" w:rsidRPr="00B869A1" w:rsidRDefault="009320C2" w:rsidP="001F61A8">
      <w:pPr>
        <w:spacing w:line="240" w:lineRule="auto"/>
        <w:ind w:firstLine="709"/>
        <w:contextualSpacing/>
        <w:rPr>
          <w:sz w:val="28"/>
          <w:szCs w:val="28"/>
        </w:rPr>
      </w:pPr>
      <w:r w:rsidRPr="00B869A1">
        <w:rPr>
          <w:sz w:val="28"/>
          <w:szCs w:val="28"/>
        </w:rPr>
        <w:t>- Приказ от 03.09.2013 № 388 «О задачах Управления по гражданской обороне и защите от чрезвычайных ситуаций природного и техногенного характера».</w:t>
      </w:r>
    </w:p>
    <w:p w:rsidR="009320C2" w:rsidRPr="00B869A1" w:rsidRDefault="009320C2" w:rsidP="001F61A8">
      <w:pPr>
        <w:spacing w:line="240" w:lineRule="auto"/>
        <w:ind w:firstLine="709"/>
        <w:contextualSpacing/>
        <w:rPr>
          <w:sz w:val="28"/>
          <w:szCs w:val="28"/>
        </w:rPr>
      </w:pPr>
      <w:r w:rsidRPr="00B869A1">
        <w:rPr>
          <w:sz w:val="28"/>
          <w:szCs w:val="28"/>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9320C2" w:rsidRPr="00B869A1" w:rsidRDefault="009320C2" w:rsidP="001F61A8">
      <w:pPr>
        <w:spacing w:line="240" w:lineRule="auto"/>
        <w:ind w:firstLine="709"/>
        <w:contextualSpacing/>
        <w:rPr>
          <w:bCs/>
          <w:sz w:val="28"/>
          <w:szCs w:val="28"/>
        </w:rPr>
      </w:pPr>
      <w:r w:rsidRPr="00B869A1">
        <w:rPr>
          <w:bCs/>
          <w:sz w:val="28"/>
          <w:szCs w:val="28"/>
        </w:rPr>
        <w:t>В рамках профессиональной учебы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9320C2" w:rsidRPr="00B869A1" w:rsidRDefault="009320C2" w:rsidP="001F61A8">
      <w:pPr>
        <w:spacing w:line="240" w:lineRule="auto"/>
        <w:ind w:firstLine="709"/>
        <w:contextualSpacing/>
        <w:rPr>
          <w:bCs/>
          <w:sz w:val="28"/>
          <w:szCs w:val="28"/>
        </w:rPr>
      </w:pPr>
      <w:r w:rsidRPr="00B869A1">
        <w:rPr>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w:t>
      </w:r>
      <w:r w:rsidRPr="00B869A1">
        <w:rPr>
          <w:bCs/>
          <w:sz w:val="28"/>
          <w:szCs w:val="28"/>
        </w:rPr>
        <w:lastRenderedPageBreak/>
        <w:t>предупреждении и ликвидации чрезвычайных ситуаций, в рамках которого</w:t>
      </w:r>
      <w:r>
        <w:rPr>
          <w:bCs/>
          <w:sz w:val="28"/>
          <w:szCs w:val="28"/>
        </w:rPr>
        <w:t xml:space="preserve"> </w:t>
      </w:r>
      <w:r w:rsidRPr="00B869A1">
        <w:rPr>
          <w:bCs/>
          <w:sz w:val="28"/>
          <w:szCs w:val="28"/>
        </w:rPr>
        <w:t xml:space="preserve">осуществляет свою деятельность межведомственный оперативный штаб по ликвидации ЧС в Ставропольском крае. </w:t>
      </w:r>
    </w:p>
    <w:p w:rsidR="009320C2" w:rsidRPr="00B869A1" w:rsidRDefault="009320C2" w:rsidP="001F61A8">
      <w:pPr>
        <w:spacing w:line="240" w:lineRule="auto"/>
        <w:ind w:left="568"/>
        <w:contextualSpacing/>
        <w:rPr>
          <w:rFonts w:eastAsia="Calibri"/>
          <w:i/>
          <w:sz w:val="28"/>
          <w:szCs w:val="28"/>
        </w:rPr>
      </w:pPr>
    </w:p>
    <w:p w:rsidR="009320C2" w:rsidRPr="00B869A1" w:rsidRDefault="009320C2" w:rsidP="001F61A8">
      <w:pPr>
        <w:spacing w:line="240" w:lineRule="auto"/>
        <w:ind w:left="568"/>
        <w:contextualSpacing/>
        <w:jc w:val="center"/>
        <w:rPr>
          <w:rFonts w:eastAsia="Calibri"/>
          <w:i/>
          <w:sz w:val="28"/>
          <w:szCs w:val="28"/>
        </w:rPr>
      </w:pPr>
      <w:r w:rsidRPr="00B869A1">
        <w:rPr>
          <w:rFonts w:eastAsia="Calibri"/>
          <w:i/>
          <w:sz w:val="28"/>
          <w:szCs w:val="28"/>
        </w:rPr>
        <w:t>Иные функции – работа по охране труда</w:t>
      </w:r>
    </w:p>
    <w:p w:rsidR="009320C2" w:rsidRPr="00B869A1" w:rsidRDefault="009320C2" w:rsidP="001F61A8">
      <w:pPr>
        <w:spacing w:line="240" w:lineRule="auto"/>
        <w:ind w:left="568"/>
        <w:contextualSpacing/>
        <w:rPr>
          <w:rFonts w:eastAsia="Calibri"/>
          <w:b/>
          <w:sz w:val="28"/>
          <w:szCs w:val="28"/>
        </w:rPr>
      </w:pPr>
    </w:p>
    <w:p w:rsidR="009320C2" w:rsidRPr="00B869A1" w:rsidRDefault="009320C2" w:rsidP="001F61A8">
      <w:pPr>
        <w:spacing w:line="240" w:lineRule="auto"/>
        <w:ind w:firstLine="709"/>
        <w:contextualSpacing/>
        <w:rPr>
          <w:sz w:val="28"/>
          <w:szCs w:val="28"/>
        </w:rPr>
      </w:pPr>
      <w:r w:rsidRPr="00B869A1">
        <w:rPr>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9320C2" w:rsidRPr="00B869A1" w:rsidRDefault="009320C2" w:rsidP="001F61A8">
      <w:pPr>
        <w:spacing w:line="240" w:lineRule="auto"/>
        <w:ind w:firstLine="709"/>
        <w:contextualSpacing/>
        <w:rPr>
          <w:sz w:val="28"/>
          <w:szCs w:val="28"/>
        </w:rPr>
      </w:pPr>
      <w:r w:rsidRPr="00B869A1">
        <w:rPr>
          <w:sz w:val="28"/>
          <w:szCs w:val="28"/>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w:t>
      </w:r>
      <w:r>
        <w:rPr>
          <w:sz w:val="28"/>
          <w:szCs w:val="28"/>
        </w:rPr>
        <w:t xml:space="preserve"> </w:t>
      </w:r>
      <w:r w:rsidRPr="00B869A1">
        <w:rPr>
          <w:sz w:val="28"/>
          <w:szCs w:val="28"/>
        </w:rPr>
        <w:t xml:space="preserve">и его заместителями» от </w:t>
      </w:r>
      <w:r>
        <w:rPr>
          <w:sz w:val="28"/>
          <w:szCs w:val="28"/>
        </w:rPr>
        <w:t>15.10.2019</w:t>
      </w:r>
      <w:r w:rsidRPr="00B869A1">
        <w:rPr>
          <w:sz w:val="28"/>
          <w:szCs w:val="28"/>
        </w:rPr>
        <w:t xml:space="preserve"> № </w:t>
      </w:r>
      <w:r>
        <w:rPr>
          <w:sz w:val="28"/>
          <w:szCs w:val="28"/>
        </w:rPr>
        <w:t>173</w:t>
      </w:r>
      <w:r w:rsidRPr="00B869A1">
        <w:rPr>
          <w:sz w:val="28"/>
          <w:szCs w:val="28"/>
        </w:rPr>
        <w:t xml:space="preserve">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9320C2" w:rsidRPr="00B869A1" w:rsidRDefault="009320C2" w:rsidP="001F61A8">
      <w:pPr>
        <w:spacing w:line="240" w:lineRule="auto"/>
        <w:ind w:firstLine="709"/>
        <w:contextualSpacing/>
        <w:rPr>
          <w:sz w:val="28"/>
          <w:szCs w:val="28"/>
        </w:rPr>
      </w:pPr>
      <w:r w:rsidRPr="00B869A1">
        <w:rPr>
          <w:sz w:val="28"/>
          <w:szCs w:val="28"/>
        </w:rPr>
        <w:t>Приказом «О деятельности Управления Роскомнадзора по Северо-Кавказс</w:t>
      </w:r>
      <w:r>
        <w:rPr>
          <w:sz w:val="28"/>
          <w:szCs w:val="28"/>
        </w:rPr>
        <w:t>кому федеральному округу» на 2020</w:t>
      </w:r>
      <w:r w:rsidRPr="00B869A1">
        <w:rPr>
          <w:sz w:val="28"/>
          <w:szCs w:val="28"/>
        </w:rPr>
        <w:t xml:space="preserve"> год от </w:t>
      </w:r>
      <w:r>
        <w:rPr>
          <w:sz w:val="28"/>
          <w:szCs w:val="28"/>
        </w:rPr>
        <w:t>23.01.2020 № 11</w:t>
      </w:r>
      <w:r w:rsidRPr="00804723">
        <w:rPr>
          <w:sz w:val="28"/>
          <w:szCs w:val="28"/>
        </w:rPr>
        <w:t xml:space="preserve"> </w:t>
      </w:r>
      <w:r w:rsidRPr="00B869A1">
        <w:rPr>
          <w:sz w:val="28"/>
          <w:szCs w:val="28"/>
        </w:rPr>
        <w:t xml:space="preserve">в Управлении создана постоянно действующая комиссия по охране труда и расследованию несчастных случаев на производстве. </w:t>
      </w:r>
    </w:p>
    <w:p w:rsidR="009320C2" w:rsidRPr="00B869A1" w:rsidRDefault="009320C2" w:rsidP="001F61A8">
      <w:pPr>
        <w:spacing w:line="240" w:lineRule="auto"/>
        <w:ind w:firstLine="709"/>
        <w:contextualSpacing/>
        <w:rPr>
          <w:sz w:val="28"/>
          <w:szCs w:val="28"/>
        </w:rPr>
      </w:pPr>
      <w:r w:rsidRPr="00B869A1">
        <w:rPr>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9320C2" w:rsidRPr="00B869A1" w:rsidRDefault="009320C2" w:rsidP="001F61A8">
      <w:pPr>
        <w:spacing w:line="240" w:lineRule="auto"/>
        <w:ind w:firstLine="709"/>
        <w:contextualSpacing/>
        <w:rPr>
          <w:sz w:val="28"/>
          <w:szCs w:val="28"/>
        </w:rPr>
      </w:pPr>
      <w:r w:rsidRPr="00B869A1">
        <w:rPr>
          <w:sz w:val="28"/>
          <w:szCs w:val="28"/>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и исключения травматизма на производстве.</w:t>
      </w:r>
    </w:p>
    <w:p w:rsidR="009320C2" w:rsidRPr="00B869A1" w:rsidRDefault="009320C2" w:rsidP="001F61A8">
      <w:pPr>
        <w:spacing w:line="240" w:lineRule="auto"/>
        <w:ind w:firstLine="709"/>
        <w:contextualSpacing/>
        <w:rPr>
          <w:sz w:val="28"/>
          <w:szCs w:val="28"/>
        </w:rPr>
      </w:pPr>
      <w:r w:rsidRPr="00B869A1">
        <w:rPr>
          <w:sz w:val="28"/>
          <w:szCs w:val="28"/>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w:t>
      </w:r>
      <w:proofErr w:type="gramStart"/>
      <w:r w:rsidRPr="00B869A1">
        <w:rPr>
          <w:sz w:val="28"/>
          <w:szCs w:val="28"/>
        </w:rPr>
        <w:t>опасных условий труда, влияющих на уровень производственного травматизма и профзаболеваемость не установлено</w:t>
      </w:r>
      <w:proofErr w:type="gramEnd"/>
      <w:r w:rsidRPr="00B869A1">
        <w:rPr>
          <w:sz w:val="28"/>
          <w:szCs w:val="28"/>
        </w:rPr>
        <w:t xml:space="preserve">. </w:t>
      </w:r>
      <w:r>
        <w:rPr>
          <w:sz w:val="28"/>
          <w:szCs w:val="28"/>
        </w:rPr>
        <w:t>В 4 квартале 2018 года проведена п</w:t>
      </w:r>
      <w:r w:rsidRPr="00B869A1">
        <w:rPr>
          <w:sz w:val="28"/>
          <w:szCs w:val="28"/>
        </w:rPr>
        <w:t>ереаттестация рабочих мест работников в Управлении.</w:t>
      </w:r>
    </w:p>
    <w:p w:rsidR="009320C2" w:rsidRPr="00B869A1" w:rsidRDefault="009320C2" w:rsidP="001F61A8">
      <w:pPr>
        <w:spacing w:line="240" w:lineRule="auto"/>
        <w:ind w:firstLine="709"/>
        <w:contextualSpacing/>
        <w:rPr>
          <w:sz w:val="28"/>
          <w:szCs w:val="28"/>
        </w:rPr>
      </w:pPr>
      <w:r w:rsidRPr="00B869A1">
        <w:rPr>
          <w:sz w:val="28"/>
          <w:szCs w:val="28"/>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w:t>
      </w:r>
      <w:r w:rsidRPr="00B869A1">
        <w:rPr>
          <w:sz w:val="28"/>
          <w:szCs w:val="28"/>
        </w:rPr>
        <w:lastRenderedPageBreak/>
        <w:t xml:space="preserve">проводилось обследование территории и помещений Управления на предмет пожарной безопасности и электробезопасности. </w:t>
      </w:r>
    </w:p>
    <w:p w:rsidR="009320C2" w:rsidRPr="00B869A1" w:rsidRDefault="009320C2" w:rsidP="001F61A8">
      <w:pPr>
        <w:spacing w:line="240" w:lineRule="auto"/>
        <w:ind w:firstLine="709"/>
        <w:contextualSpacing/>
        <w:rPr>
          <w:sz w:val="28"/>
          <w:szCs w:val="28"/>
        </w:rPr>
      </w:pPr>
      <w:r w:rsidRPr="00B869A1">
        <w:rPr>
          <w:sz w:val="28"/>
          <w:szCs w:val="28"/>
        </w:rPr>
        <w:t xml:space="preserve">В </w:t>
      </w:r>
      <w:r>
        <w:rPr>
          <w:sz w:val="28"/>
          <w:szCs w:val="28"/>
        </w:rPr>
        <w:t>1 квартале 2020</w:t>
      </w:r>
      <w:r w:rsidRPr="00B869A1">
        <w:rPr>
          <w:sz w:val="28"/>
          <w:szCs w:val="28"/>
        </w:rPr>
        <w:t xml:space="preserve"> года сотрудникам Управления присвоена I группа по электробезопасности неэлектротехническому персоналу; при приёме на работу новых сотрудников после соответствующего инструктажа им присваивается </w:t>
      </w:r>
      <w:r w:rsidRPr="00B869A1">
        <w:rPr>
          <w:sz w:val="28"/>
          <w:szCs w:val="28"/>
          <w:lang w:val="en-US"/>
        </w:rPr>
        <w:t>I</w:t>
      </w:r>
      <w:r w:rsidRPr="00B869A1">
        <w:rPr>
          <w:sz w:val="28"/>
          <w:szCs w:val="28"/>
        </w:rPr>
        <w:t xml:space="preserve"> группа по электробезопасности.</w:t>
      </w:r>
    </w:p>
    <w:p w:rsidR="009320C2" w:rsidRPr="00B869A1" w:rsidRDefault="009320C2" w:rsidP="001F61A8">
      <w:pPr>
        <w:spacing w:line="240" w:lineRule="auto"/>
        <w:ind w:firstLine="709"/>
        <w:contextualSpacing/>
        <w:rPr>
          <w:sz w:val="28"/>
          <w:szCs w:val="28"/>
        </w:rPr>
      </w:pPr>
      <w:r w:rsidRPr="00B869A1">
        <w:rPr>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9320C2" w:rsidRPr="00B869A1" w:rsidRDefault="009320C2" w:rsidP="001F61A8">
      <w:pPr>
        <w:spacing w:line="240" w:lineRule="auto"/>
        <w:ind w:firstLine="709"/>
        <w:contextualSpacing/>
        <w:rPr>
          <w:sz w:val="28"/>
          <w:szCs w:val="28"/>
        </w:rPr>
      </w:pPr>
      <w:proofErr w:type="gramStart"/>
      <w:r w:rsidRPr="00B869A1">
        <w:rPr>
          <w:sz w:val="28"/>
          <w:szCs w:val="28"/>
        </w:rPr>
        <w:t xml:space="preserve">Наиболее травмоопасными остаются в Управлении рабочие места водителей, поэтому особое внимание в отчетном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w:t>
      </w:r>
      <w:proofErr w:type="spellStart"/>
      <w:r w:rsidRPr="00B869A1">
        <w:rPr>
          <w:sz w:val="28"/>
          <w:szCs w:val="28"/>
        </w:rPr>
        <w:t>предрейсовый</w:t>
      </w:r>
      <w:proofErr w:type="spellEnd"/>
      <w:r w:rsidRPr="00B869A1">
        <w:rPr>
          <w:sz w:val="28"/>
          <w:szCs w:val="28"/>
        </w:rPr>
        <w:t xml:space="preserve"> и </w:t>
      </w:r>
      <w:proofErr w:type="spellStart"/>
      <w:r w:rsidRPr="00B869A1">
        <w:rPr>
          <w:sz w:val="28"/>
          <w:szCs w:val="28"/>
        </w:rPr>
        <w:t>послерейсовый</w:t>
      </w:r>
      <w:proofErr w:type="spellEnd"/>
      <w:r w:rsidRPr="00B869A1">
        <w:rPr>
          <w:sz w:val="28"/>
          <w:szCs w:val="28"/>
        </w:rPr>
        <w:t xml:space="preserve">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roofErr w:type="gramEnd"/>
    </w:p>
    <w:p w:rsidR="009320C2" w:rsidRPr="00B869A1" w:rsidRDefault="009320C2" w:rsidP="001F61A8">
      <w:pPr>
        <w:spacing w:line="240" w:lineRule="auto"/>
        <w:ind w:firstLine="709"/>
        <w:contextualSpacing/>
        <w:rPr>
          <w:sz w:val="28"/>
          <w:szCs w:val="28"/>
        </w:rPr>
      </w:pPr>
      <w:r w:rsidRPr="00B869A1">
        <w:rPr>
          <w:sz w:val="28"/>
          <w:szCs w:val="28"/>
        </w:rPr>
        <w:t>За отчетный период случаев травматизма в Управлении не зафиксировано.</w:t>
      </w:r>
    </w:p>
    <w:p w:rsidR="009320C2" w:rsidRPr="00B869A1" w:rsidRDefault="009320C2" w:rsidP="001F61A8">
      <w:pPr>
        <w:spacing w:line="240" w:lineRule="auto"/>
        <w:ind w:firstLine="709"/>
        <w:jc w:val="center"/>
        <w:rPr>
          <w:i/>
          <w:sz w:val="28"/>
          <w:szCs w:val="28"/>
        </w:rPr>
      </w:pPr>
    </w:p>
    <w:p w:rsidR="009320C2" w:rsidRPr="00B869A1" w:rsidRDefault="009320C2" w:rsidP="001F61A8">
      <w:pPr>
        <w:spacing w:line="240" w:lineRule="auto"/>
        <w:ind w:firstLine="709"/>
        <w:contextualSpacing/>
        <w:jc w:val="center"/>
        <w:rPr>
          <w:i/>
          <w:sz w:val="28"/>
          <w:szCs w:val="28"/>
        </w:rPr>
      </w:pPr>
      <w:r w:rsidRPr="00B869A1">
        <w:rPr>
          <w:i/>
          <w:sz w:val="28"/>
          <w:szCs w:val="28"/>
        </w:rPr>
        <w:t>Кадровое обеспечение деятельности - документационное сопровождение кадровой работы</w:t>
      </w:r>
    </w:p>
    <w:p w:rsidR="009320C2" w:rsidRPr="00B869A1" w:rsidRDefault="009320C2" w:rsidP="001F61A8">
      <w:pPr>
        <w:spacing w:line="240" w:lineRule="auto"/>
        <w:ind w:firstLine="709"/>
        <w:contextualSpacing/>
        <w:jc w:val="center"/>
        <w:rPr>
          <w:i/>
          <w:sz w:val="28"/>
          <w:szCs w:val="28"/>
        </w:rPr>
      </w:pPr>
    </w:p>
    <w:p w:rsidR="009320C2" w:rsidRPr="00B869A1" w:rsidRDefault="009320C2" w:rsidP="001F61A8">
      <w:pPr>
        <w:spacing w:line="240" w:lineRule="auto"/>
        <w:ind w:firstLine="708"/>
        <w:rPr>
          <w:sz w:val="28"/>
          <w:szCs w:val="24"/>
        </w:rPr>
      </w:pPr>
      <w:r w:rsidRPr="00B869A1">
        <w:rPr>
          <w:sz w:val="28"/>
          <w:szCs w:val="24"/>
        </w:rPr>
        <w:t xml:space="preserve">По состоянию на </w:t>
      </w:r>
      <w:r>
        <w:rPr>
          <w:sz w:val="28"/>
          <w:szCs w:val="24"/>
        </w:rPr>
        <w:t>01</w:t>
      </w:r>
      <w:r w:rsidRPr="00B869A1">
        <w:rPr>
          <w:sz w:val="28"/>
          <w:szCs w:val="24"/>
        </w:rPr>
        <w:t>.</w:t>
      </w:r>
      <w:r>
        <w:rPr>
          <w:sz w:val="28"/>
          <w:szCs w:val="24"/>
        </w:rPr>
        <w:t>04</w:t>
      </w:r>
      <w:r w:rsidRPr="00B869A1">
        <w:rPr>
          <w:sz w:val="28"/>
          <w:szCs w:val="24"/>
        </w:rPr>
        <w:t>.20</w:t>
      </w:r>
      <w:r>
        <w:rPr>
          <w:sz w:val="28"/>
          <w:szCs w:val="24"/>
        </w:rPr>
        <w:t>20</w:t>
      </w:r>
      <w:r w:rsidRPr="00B869A1">
        <w:rPr>
          <w:sz w:val="28"/>
          <w:szCs w:val="24"/>
        </w:rPr>
        <w:t xml:space="preserve">  штатная численность государственных гражданских служащих Управления со</w:t>
      </w:r>
      <w:r>
        <w:rPr>
          <w:sz w:val="28"/>
          <w:szCs w:val="24"/>
        </w:rPr>
        <w:t>ставляет 45 ед., фактическая – 42</w:t>
      </w:r>
      <w:r w:rsidRPr="00B869A1">
        <w:rPr>
          <w:sz w:val="28"/>
          <w:szCs w:val="24"/>
        </w:rPr>
        <w:t xml:space="preserve"> ед., вакансий – </w:t>
      </w:r>
      <w:r>
        <w:rPr>
          <w:sz w:val="28"/>
          <w:szCs w:val="24"/>
        </w:rPr>
        <w:t>3</w:t>
      </w:r>
      <w:r w:rsidRPr="00B869A1">
        <w:rPr>
          <w:sz w:val="28"/>
          <w:szCs w:val="24"/>
        </w:rPr>
        <w:t xml:space="preserve"> ед.; штатная численность обеспечивающего персонала – 13 ед., фактическая – </w:t>
      </w:r>
      <w:r>
        <w:rPr>
          <w:sz w:val="28"/>
          <w:szCs w:val="24"/>
        </w:rPr>
        <w:t>7</w:t>
      </w:r>
      <w:r w:rsidRPr="00B869A1">
        <w:rPr>
          <w:sz w:val="28"/>
          <w:szCs w:val="24"/>
        </w:rPr>
        <w:t xml:space="preserve"> ед., вакансий – </w:t>
      </w:r>
      <w:r>
        <w:rPr>
          <w:sz w:val="28"/>
          <w:szCs w:val="24"/>
        </w:rPr>
        <w:t>6</w:t>
      </w:r>
      <w:r w:rsidRPr="00B869A1">
        <w:rPr>
          <w:sz w:val="28"/>
          <w:szCs w:val="24"/>
        </w:rPr>
        <w:t xml:space="preserve"> ед.</w:t>
      </w:r>
    </w:p>
    <w:p w:rsidR="009320C2" w:rsidRPr="00B869A1" w:rsidRDefault="009320C2" w:rsidP="009320C2">
      <w:pPr>
        <w:ind w:firstLine="708"/>
        <w:rPr>
          <w:sz w:val="28"/>
          <w:szCs w:val="24"/>
        </w:rPr>
      </w:pPr>
    </w:p>
    <w:p w:rsidR="009320C2" w:rsidRPr="00B869A1" w:rsidRDefault="009320C2" w:rsidP="009320C2">
      <w:pPr>
        <w:ind w:firstLine="708"/>
        <w:jc w:val="center"/>
        <w:rPr>
          <w:sz w:val="28"/>
          <w:szCs w:val="24"/>
        </w:rPr>
      </w:pPr>
      <w:r w:rsidRPr="00B869A1">
        <w:rPr>
          <w:sz w:val="28"/>
          <w:szCs w:val="24"/>
        </w:rPr>
        <w:t>Информация о движении кадрового состава Управления</w:t>
      </w:r>
    </w:p>
    <w:p w:rsidR="00855B64" w:rsidRPr="000F2D6C" w:rsidRDefault="00855B64" w:rsidP="009320C2">
      <w:pPr>
        <w:spacing w:line="240" w:lineRule="auto"/>
        <w:ind w:left="851"/>
        <w:contextualSpacing/>
        <w:jc w:val="center"/>
        <w:rPr>
          <w:sz w:val="28"/>
          <w:szCs w:val="24"/>
        </w:rPr>
      </w:pPr>
    </w:p>
    <w:tbl>
      <w:tblPr>
        <w:tblStyle w:val="af7"/>
        <w:tblW w:w="9752" w:type="dxa"/>
        <w:tblInd w:w="-176" w:type="dxa"/>
        <w:tblLayout w:type="fixed"/>
        <w:tblLook w:val="04A0"/>
      </w:tblPr>
      <w:tblGrid>
        <w:gridCol w:w="2382"/>
        <w:gridCol w:w="737"/>
        <w:gridCol w:w="737"/>
        <w:gridCol w:w="737"/>
        <w:gridCol w:w="737"/>
        <w:gridCol w:w="737"/>
        <w:gridCol w:w="737"/>
        <w:gridCol w:w="737"/>
        <w:gridCol w:w="737"/>
        <w:gridCol w:w="737"/>
        <w:gridCol w:w="737"/>
      </w:tblGrid>
      <w:tr w:rsidR="009320C2" w:rsidRPr="00B869A1" w:rsidTr="00455E1A">
        <w:tc>
          <w:tcPr>
            <w:tcW w:w="2382" w:type="dxa"/>
            <w:vAlign w:val="center"/>
          </w:tcPr>
          <w:p w:rsidR="009320C2" w:rsidRPr="00B869A1" w:rsidRDefault="009320C2" w:rsidP="009320C2">
            <w:pPr>
              <w:spacing w:line="276" w:lineRule="auto"/>
              <w:rPr>
                <w:sz w:val="24"/>
                <w:szCs w:val="24"/>
              </w:rPr>
            </w:pPr>
          </w:p>
        </w:tc>
        <w:tc>
          <w:tcPr>
            <w:tcW w:w="737" w:type="dxa"/>
            <w:shd w:val="clear" w:color="auto" w:fill="92D050"/>
            <w:vAlign w:val="center"/>
          </w:tcPr>
          <w:p w:rsidR="009320C2" w:rsidRPr="00B869A1" w:rsidRDefault="009320C2" w:rsidP="00080DFA">
            <w:pPr>
              <w:spacing w:line="276" w:lineRule="auto"/>
              <w:jc w:val="center"/>
              <w:rPr>
                <w:b/>
              </w:rPr>
            </w:pPr>
            <w:r w:rsidRPr="00B869A1">
              <w:rPr>
                <w:b/>
              </w:rPr>
              <w:t>1 кв. 201</w:t>
            </w:r>
            <w:r>
              <w:rPr>
                <w:b/>
              </w:rPr>
              <w:t>9</w:t>
            </w:r>
            <w:r w:rsidRPr="00B869A1">
              <w:rPr>
                <w:b/>
              </w:rPr>
              <w:t xml:space="preserve"> года</w:t>
            </w:r>
          </w:p>
        </w:tc>
        <w:tc>
          <w:tcPr>
            <w:tcW w:w="737" w:type="dxa"/>
            <w:shd w:val="clear" w:color="auto" w:fill="auto"/>
            <w:vAlign w:val="center"/>
          </w:tcPr>
          <w:p w:rsidR="009320C2" w:rsidRPr="00B869A1" w:rsidRDefault="009320C2" w:rsidP="00080DFA">
            <w:pPr>
              <w:spacing w:line="276" w:lineRule="auto"/>
              <w:jc w:val="center"/>
              <w:rPr>
                <w:b/>
              </w:rPr>
            </w:pPr>
            <w:r w:rsidRPr="00B869A1">
              <w:rPr>
                <w:b/>
              </w:rPr>
              <w:t>2кв. 201</w:t>
            </w:r>
            <w:r>
              <w:rPr>
                <w:b/>
              </w:rPr>
              <w:t>9</w:t>
            </w:r>
            <w:r w:rsidRPr="00B869A1">
              <w:rPr>
                <w:b/>
              </w:rPr>
              <w:t xml:space="preserve"> года</w:t>
            </w:r>
          </w:p>
        </w:tc>
        <w:tc>
          <w:tcPr>
            <w:tcW w:w="737" w:type="dxa"/>
            <w:shd w:val="clear" w:color="auto" w:fill="auto"/>
            <w:vAlign w:val="center"/>
          </w:tcPr>
          <w:p w:rsidR="009320C2" w:rsidRPr="00B869A1" w:rsidRDefault="009320C2" w:rsidP="00080DFA">
            <w:pPr>
              <w:spacing w:line="276" w:lineRule="auto"/>
              <w:jc w:val="center"/>
              <w:rPr>
                <w:b/>
              </w:rPr>
            </w:pPr>
            <w:r w:rsidRPr="00B869A1">
              <w:rPr>
                <w:b/>
              </w:rPr>
              <w:t>3 кв. 201</w:t>
            </w:r>
            <w:r>
              <w:rPr>
                <w:b/>
              </w:rPr>
              <w:t>9</w:t>
            </w:r>
            <w:r w:rsidRPr="00B869A1">
              <w:rPr>
                <w:b/>
              </w:rPr>
              <w:t xml:space="preserve"> года</w:t>
            </w:r>
          </w:p>
        </w:tc>
        <w:tc>
          <w:tcPr>
            <w:tcW w:w="737" w:type="dxa"/>
            <w:shd w:val="clear" w:color="auto" w:fill="auto"/>
            <w:vAlign w:val="center"/>
          </w:tcPr>
          <w:p w:rsidR="009320C2" w:rsidRPr="00B869A1" w:rsidRDefault="009320C2" w:rsidP="00080DFA">
            <w:pPr>
              <w:spacing w:line="276" w:lineRule="auto"/>
              <w:jc w:val="center"/>
              <w:rPr>
                <w:b/>
              </w:rPr>
            </w:pPr>
            <w:r w:rsidRPr="00B869A1">
              <w:rPr>
                <w:b/>
              </w:rPr>
              <w:t>4 кв. 201</w:t>
            </w:r>
            <w:r>
              <w:rPr>
                <w:b/>
              </w:rPr>
              <w:t>9</w:t>
            </w:r>
            <w:r w:rsidRPr="00B869A1">
              <w:rPr>
                <w:b/>
              </w:rPr>
              <w:t xml:space="preserve"> года</w:t>
            </w:r>
          </w:p>
        </w:tc>
        <w:tc>
          <w:tcPr>
            <w:tcW w:w="737" w:type="dxa"/>
            <w:shd w:val="clear" w:color="auto" w:fill="auto"/>
            <w:vAlign w:val="center"/>
          </w:tcPr>
          <w:p w:rsidR="009320C2" w:rsidRPr="00B869A1" w:rsidRDefault="009320C2" w:rsidP="00080DFA">
            <w:pPr>
              <w:spacing w:line="276" w:lineRule="auto"/>
              <w:jc w:val="center"/>
              <w:rPr>
                <w:b/>
              </w:rPr>
            </w:pPr>
            <w:r w:rsidRPr="00B869A1">
              <w:rPr>
                <w:b/>
              </w:rPr>
              <w:t>201</w:t>
            </w:r>
            <w:r>
              <w:rPr>
                <w:b/>
              </w:rPr>
              <w:t>9</w:t>
            </w:r>
            <w:r w:rsidRPr="00B869A1">
              <w:rPr>
                <w:b/>
              </w:rPr>
              <w:t xml:space="preserve"> год</w:t>
            </w:r>
          </w:p>
        </w:tc>
        <w:tc>
          <w:tcPr>
            <w:tcW w:w="737" w:type="dxa"/>
            <w:shd w:val="clear" w:color="auto" w:fill="92D050"/>
            <w:vAlign w:val="center"/>
          </w:tcPr>
          <w:p w:rsidR="009320C2" w:rsidRPr="00B869A1" w:rsidRDefault="009320C2" w:rsidP="00080DFA">
            <w:pPr>
              <w:spacing w:line="276" w:lineRule="auto"/>
              <w:jc w:val="center"/>
              <w:rPr>
                <w:b/>
              </w:rPr>
            </w:pPr>
            <w:r w:rsidRPr="00B869A1">
              <w:rPr>
                <w:b/>
              </w:rPr>
              <w:t>1 кв. 20</w:t>
            </w:r>
            <w:r>
              <w:rPr>
                <w:b/>
              </w:rPr>
              <w:t>20</w:t>
            </w:r>
            <w:r w:rsidRPr="00B869A1">
              <w:rPr>
                <w:b/>
              </w:rPr>
              <w:t xml:space="preserve"> года</w:t>
            </w:r>
          </w:p>
        </w:tc>
        <w:tc>
          <w:tcPr>
            <w:tcW w:w="737" w:type="dxa"/>
            <w:shd w:val="clear" w:color="auto" w:fill="auto"/>
            <w:vAlign w:val="center"/>
          </w:tcPr>
          <w:p w:rsidR="009320C2" w:rsidRPr="00B869A1" w:rsidRDefault="009320C2" w:rsidP="00080DFA">
            <w:pPr>
              <w:spacing w:line="276" w:lineRule="auto"/>
              <w:jc w:val="center"/>
              <w:rPr>
                <w:b/>
              </w:rPr>
            </w:pPr>
            <w:r w:rsidRPr="00B869A1">
              <w:rPr>
                <w:b/>
              </w:rPr>
              <w:t>2кв. 20</w:t>
            </w:r>
            <w:r>
              <w:rPr>
                <w:b/>
              </w:rPr>
              <w:t>20</w:t>
            </w:r>
            <w:r w:rsidRPr="00B869A1">
              <w:rPr>
                <w:b/>
              </w:rPr>
              <w:t xml:space="preserve"> года</w:t>
            </w:r>
          </w:p>
        </w:tc>
        <w:tc>
          <w:tcPr>
            <w:tcW w:w="737" w:type="dxa"/>
            <w:shd w:val="clear" w:color="auto" w:fill="auto"/>
            <w:vAlign w:val="center"/>
          </w:tcPr>
          <w:p w:rsidR="009320C2" w:rsidRPr="008F273A" w:rsidRDefault="009320C2" w:rsidP="00080DFA">
            <w:pPr>
              <w:spacing w:line="276" w:lineRule="auto"/>
              <w:jc w:val="center"/>
              <w:rPr>
                <w:b/>
              </w:rPr>
            </w:pPr>
            <w:r w:rsidRPr="008F273A">
              <w:rPr>
                <w:b/>
              </w:rPr>
              <w:t>3 кв. 2020 года</w:t>
            </w:r>
          </w:p>
        </w:tc>
        <w:tc>
          <w:tcPr>
            <w:tcW w:w="737" w:type="dxa"/>
            <w:shd w:val="clear" w:color="auto" w:fill="auto"/>
            <w:vAlign w:val="center"/>
          </w:tcPr>
          <w:p w:rsidR="009320C2" w:rsidRPr="00B869A1" w:rsidRDefault="009320C2" w:rsidP="00080DFA">
            <w:pPr>
              <w:spacing w:line="276" w:lineRule="auto"/>
              <w:jc w:val="center"/>
              <w:rPr>
                <w:b/>
              </w:rPr>
            </w:pPr>
            <w:r w:rsidRPr="00B869A1">
              <w:rPr>
                <w:b/>
              </w:rPr>
              <w:t>4 кв. 20</w:t>
            </w:r>
            <w:r>
              <w:rPr>
                <w:b/>
              </w:rPr>
              <w:t>20</w:t>
            </w:r>
            <w:r w:rsidRPr="00B869A1">
              <w:rPr>
                <w:b/>
              </w:rPr>
              <w:t xml:space="preserve"> года</w:t>
            </w:r>
          </w:p>
        </w:tc>
        <w:tc>
          <w:tcPr>
            <w:tcW w:w="737" w:type="dxa"/>
            <w:shd w:val="clear" w:color="auto" w:fill="auto"/>
            <w:vAlign w:val="center"/>
          </w:tcPr>
          <w:p w:rsidR="009320C2" w:rsidRPr="00B869A1" w:rsidRDefault="009320C2" w:rsidP="00080DFA">
            <w:pPr>
              <w:spacing w:line="276" w:lineRule="auto"/>
              <w:jc w:val="center"/>
              <w:rPr>
                <w:b/>
              </w:rPr>
            </w:pPr>
            <w:r>
              <w:rPr>
                <w:b/>
              </w:rPr>
              <w:t>2020</w:t>
            </w:r>
            <w:r w:rsidRPr="00B869A1">
              <w:rPr>
                <w:b/>
              </w:rPr>
              <w:t xml:space="preserve"> год</w:t>
            </w:r>
          </w:p>
        </w:tc>
      </w:tr>
      <w:tr w:rsidR="009320C2" w:rsidRPr="00B869A1" w:rsidTr="00455E1A">
        <w:trPr>
          <w:trHeight w:val="998"/>
        </w:trPr>
        <w:tc>
          <w:tcPr>
            <w:tcW w:w="2382" w:type="dxa"/>
          </w:tcPr>
          <w:p w:rsidR="009320C2" w:rsidRPr="00B869A1" w:rsidRDefault="009320C2" w:rsidP="009320C2">
            <w:pPr>
              <w:spacing w:line="276" w:lineRule="auto"/>
              <w:rPr>
                <w:szCs w:val="24"/>
              </w:rPr>
            </w:pPr>
            <w:r w:rsidRPr="00B869A1">
              <w:rPr>
                <w:szCs w:val="24"/>
              </w:rPr>
              <w:t>Штатная численность государственных гражданских служащих/обеспечивающего персонала</w:t>
            </w:r>
          </w:p>
        </w:tc>
        <w:tc>
          <w:tcPr>
            <w:tcW w:w="737" w:type="dxa"/>
            <w:shd w:val="clear" w:color="auto" w:fill="92D050"/>
            <w:vAlign w:val="center"/>
          </w:tcPr>
          <w:p w:rsidR="009320C2" w:rsidRPr="00B869A1" w:rsidRDefault="009320C2" w:rsidP="009320C2">
            <w:pPr>
              <w:spacing w:line="276" w:lineRule="auto"/>
            </w:pPr>
            <w:r w:rsidRPr="00B869A1">
              <w:t>45/13</w:t>
            </w:r>
          </w:p>
        </w:tc>
        <w:tc>
          <w:tcPr>
            <w:tcW w:w="737" w:type="dxa"/>
            <w:shd w:val="clear" w:color="auto" w:fill="auto"/>
            <w:vAlign w:val="center"/>
          </w:tcPr>
          <w:p w:rsidR="009320C2" w:rsidRPr="00B869A1" w:rsidRDefault="009320C2" w:rsidP="009320C2">
            <w:pPr>
              <w:spacing w:line="276" w:lineRule="auto"/>
            </w:pPr>
            <w:r w:rsidRPr="00B869A1">
              <w:t>45/13</w:t>
            </w:r>
          </w:p>
        </w:tc>
        <w:tc>
          <w:tcPr>
            <w:tcW w:w="737" w:type="dxa"/>
            <w:shd w:val="clear" w:color="auto" w:fill="auto"/>
            <w:vAlign w:val="center"/>
          </w:tcPr>
          <w:p w:rsidR="009320C2" w:rsidRPr="00B869A1" w:rsidRDefault="009320C2" w:rsidP="009320C2">
            <w:pPr>
              <w:spacing w:line="276" w:lineRule="auto"/>
            </w:pPr>
            <w:r w:rsidRPr="00B869A1">
              <w:t>45/13</w:t>
            </w:r>
          </w:p>
        </w:tc>
        <w:tc>
          <w:tcPr>
            <w:tcW w:w="737" w:type="dxa"/>
            <w:shd w:val="clear" w:color="auto" w:fill="auto"/>
            <w:vAlign w:val="center"/>
          </w:tcPr>
          <w:p w:rsidR="009320C2" w:rsidRPr="00B869A1" w:rsidRDefault="009320C2" w:rsidP="009320C2">
            <w:pPr>
              <w:spacing w:line="276" w:lineRule="auto"/>
            </w:pPr>
            <w:r w:rsidRPr="00B869A1">
              <w:t>45/13</w:t>
            </w:r>
          </w:p>
        </w:tc>
        <w:tc>
          <w:tcPr>
            <w:tcW w:w="737" w:type="dxa"/>
            <w:shd w:val="clear" w:color="auto" w:fill="auto"/>
            <w:vAlign w:val="center"/>
          </w:tcPr>
          <w:p w:rsidR="009320C2" w:rsidRPr="00B869A1" w:rsidRDefault="009320C2" w:rsidP="009320C2">
            <w:pPr>
              <w:spacing w:line="276" w:lineRule="auto"/>
            </w:pPr>
            <w:r w:rsidRPr="00B869A1">
              <w:t>45/13</w:t>
            </w:r>
          </w:p>
        </w:tc>
        <w:tc>
          <w:tcPr>
            <w:tcW w:w="737" w:type="dxa"/>
            <w:shd w:val="clear" w:color="auto" w:fill="92D050"/>
            <w:vAlign w:val="center"/>
          </w:tcPr>
          <w:p w:rsidR="009320C2" w:rsidRPr="00B869A1" w:rsidRDefault="009320C2" w:rsidP="009320C2">
            <w:pPr>
              <w:spacing w:line="276" w:lineRule="auto"/>
            </w:pPr>
            <w:r w:rsidRPr="00B869A1">
              <w:t>45/13</w:t>
            </w:r>
          </w:p>
        </w:tc>
        <w:tc>
          <w:tcPr>
            <w:tcW w:w="737" w:type="dxa"/>
            <w:shd w:val="clear" w:color="auto" w:fill="auto"/>
            <w:vAlign w:val="center"/>
          </w:tcPr>
          <w:p w:rsidR="009320C2" w:rsidRPr="00B869A1" w:rsidRDefault="009320C2" w:rsidP="009320C2">
            <w:pPr>
              <w:spacing w:line="276" w:lineRule="auto"/>
            </w:pPr>
          </w:p>
        </w:tc>
        <w:tc>
          <w:tcPr>
            <w:tcW w:w="737" w:type="dxa"/>
            <w:shd w:val="clear" w:color="auto" w:fill="auto"/>
            <w:vAlign w:val="center"/>
          </w:tcPr>
          <w:p w:rsidR="009320C2" w:rsidRPr="008F273A" w:rsidRDefault="009320C2" w:rsidP="009320C2">
            <w:pPr>
              <w:spacing w:line="276" w:lineRule="auto"/>
            </w:pPr>
          </w:p>
        </w:tc>
        <w:tc>
          <w:tcPr>
            <w:tcW w:w="737" w:type="dxa"/>
            <w:shd w:val="clear" w:color="auto" w:fill="auto"/>
            <w:vAlign w:val="center"/>
          </w:tcPr>
          <w:p w:rsidR="009320C2" w:rsidRPr="00B869A1" w:rsidRDefault="009320C2" w:rsidP="009320C2">
            <w:pPr>
              <w:spacing w:line="276" w:lineRule="auto"/>
            </w:pPr>
          </w:p>
        </w:tc>
        <w:tc>
          <w:tcPr>
            <w:tcW w:w="737" w:type="dxa"/>
            <w:shd w:val="clear" w:color="auto" w:fill="auto"/>
            <w:vAlign w:val="center"/>
          </w:tcPr>
          <w:p w:rsidR="009320C2" w:rsidRPr="00B869A1" w:rsidRDefault="009320C2" w:rsidP="009320C2">
            <w:pPr>
              <w:spacing w:line="276" w:lineRule="auto"/>
            </w:pPr>
          </w:p>
        </w:tc>
      </w:tr>
      <w:tr w:rsidR="009320C2" w:rsidRPr="00B869A1" w:rsidTr="00455E1A">
        <w:trPr>
          <w:trHeight w:val="970"/>
        </w:trPr>
        <w:tc>
          <w:tcPr>
            <w:tcW w:w="2382" w:type="dxa"/>
          </w:tcPr>
          <w:p w:rsidR="009320C2" w:rsidRPr="00B869A1" w:rsidRDefault="009320C2" w:rsidP="009320C2">
            <w:pPr>
              <w:spacing w:line="276" w:lineRule="auto"/>
              <w:rPr>
                <w:szCs w:val="24"/>
              </w:rPr>
            </w:pPr>
            <w:r w:rsidRPr="00B869A1">
              <w:rPr>
                <w:szCs w:val="24"/>
              </w:rPr>
              <w:lastRenderedPageBreak/>
              <w:t>Фактическая численность государственных гражданских служащих/обеспечивающего персонала</w:t>
            </w:r>
          </w:p>
        </w:tc>
        <w:tc>
          <w:tcPr>
            <w:tcW w:w="737" w:type="dxa"/>
            <w:shd w:val="clear" w:color="auto" w:fill="92D050"/>
            <w:vAlign w:val="center"/>
          </w:tcPr>
          <w:p w:rsidR="009320C2" w:rsidRPr="00B869A1" w:rsidRDefault="009320C2" w:rsidP="009320C2">
            <w:pPr>
              <w:spacing w:line="276" w:lineRule="auto"/>
            </w:pPr>
            <w:r>
              <w:t>43/9</w:t>
            </w:r>
          </w:p>
        </w:tc>
        <w:tc>
          <w:tcPr>
            <w:tcW w:w="737" w:type="dxa"/>
            <w:shd w:val="clear" w:color="auto" w:fill="auto"/>
            <w:vAlign w:val="center"/>
          </w:tcPr>
          <w:p w:rsidR="009320C2" w:rsidRPr="00B869A1" w:rsidRDefault="009320C2" w:rsidP="009320C2">
            <w:pPr>
              <w:spacing w:line="276" w:lineRule="auto"/>
            </w:pPr>
            <w:r>
              <w:t>44/9</w:t>
            </w:r>
          </w:p>
        </w:tc>
        <w:tc>
          <w:tcPr>
            <w:tcW w:w="737" w:type="dxa"/>
            <w:shd w:val="clear" w:color="auto" w:fill="auto"/>
            <w:vAlign w:val="center"/>
          </w:tcPr>
          <w:p w:rsidR="009320C2" w:rsidRPr="00B869A1" w:rsidRDefault="009320C2" w:rsidP="009320C2">
            <w:pPr>
              <w:spacing w:line="276" w:lineRule="auto"/>
            </w:pPr>
            <w:r>
              <w:t>43/9</w:t>
            </w:r>
          </w:p>
        </w:tc>
        <w:tc>
          <w:tcPr>
            <w:tcW w:w="737" w:type="dxa"/>
            <w:shd w:val="clear" w:color="auto" w:fill="auto"/>
            <w:vAlign w:val="center"/>
          </w:tcPr>
          <w:p w:rsidR="009320C2" w:rsidRPr="00B869A1" w:rsidRDefault="009320C2" w:rsidP="009320C2">
            <w:pPr>
              <w:spacing w:line="276" w:lineRule="auto"/>
            </w:pPr>
            <w:r>
              <w:t>42/9</w:t>
            </w:r>
          </w:p>
        </w:tc>
        <w:tc>
          <w:tcPr>
            <w:tcW w:w="737" w:type="dxa"/>
            <w:shd w:val="clear" w:color="auto" w:fill="auto"/>
            <w:vAlign w:val="center"/>
          </w:tcPr>
          <w:p w:rsidR="009320C2" w:rsidRPr="00B869A1" w:rsidRDefault="009320C2" w:rsidP="009320C2">
            <w:pPr>
              <w:spacing w:line="276" w:lineRule="auto"/>
            </w:pPr>
            <w:r>
              <w:t>42/7</w:t>
            </w:r>
          </w:p>
        </w:tc>
        <w:tc>
          <w:tcPr>
            <w:tcW w:w="737" w:type="dxa"/>
            <w:shd w:val="clear" w:color="auto" w:fill="92D050"/>
            <w:vAlign w:val="center"/>
          </w:tcPr>
          <w:p w:rsidR="009320C2" w:rsidRPr="00B869A1" w:rsidRDefault="009320C2" w:rsidP="009320C2">
            <w:pPr>
              <w:spacing w:line="276" w:lineRule="auto"/>
            </w:pPr>
            <w:r>
              <w:t>44/7</w:t>
            </w:r>
          </w:p>
        </w:tc>
        <w:tc>
          <w:tcPr>
            <w:tcW w:w="737" w:type="dxa"/>
            <w:shd w:val="clear" w:color="auto" w:fill="auto"/>
            <w:vAlign w:val="center"/>
          </w:tcPr>
          <w:p w:rsidR="009320C2" w:rsidRPr="00B869A1" w:rsidRDefault="009320C2" w:rsidP="009320C2">
            <w:pPr>
              <w:spacing w:line="276" w:lineRule="auto"/>
            </w:pPr>
          </w:p>
        </w:tc>
        <w:tc>
          <w:tcPr>
            <w:tcW w:w="737" w:type="dxa"/>
            <w:shd w:val="clear" w:color="auto" w:fill="auto"/>
            <w:vAlign w:val="center"/>
          </w:tcPr>
          <w:p w:rsidR="009320C2" w:rsidRPr="008F273A" w:rsidRDefault="009320C2" w:rsidP="009320C2">
            <w:pPr>
              <w:spacing w:line="276" w:lineRule="auto"/>
            </w:pPr>
          </w:p>
        </w:tc>
        <w:tc>
          <w:tcPr>
            <w:tcW w:w="737" w:type="dxa"/>
            <w:shd w:val="clear" w:color="auto" w:fill="auto"/>
            <w:vAlign w:val="center"/>
          </w:tcPr>
          <w:p w:rsidR="009320C2" w:rsidRPr="00B869A1" w:rsidRDefault="009320C2" w:rsidP="009320C2">
            <w:pPr>
              <w:spacing w:line="276" w:lineRule="auto"/>
            </w:pPr>
          </w:p>
        </w:tc>
        <w:tc>
          <w:tcPr>
            <w:tcW w:w="737" w:type="dxa"/>
            <w:shd w:val="clear" w:color="auto" w:fill="auto"/>
            <w:vAlign w:val="center"/>
          </w:tcPr>
          <w:p w:rsidR="009320C2" w:rsidRPr="00B869A1" w:rsidRDefault="009320C2" w:rsidP="009320C2">
            <w:pPr>
              <w:spacing w:line="276" w:lineRule="auto"/>
            </w:pPr>
          </w:p>
        </w:tc>
      </w:tr>
      <w:tr w:rsidR="009320C2" w:rsidRPr="00B869A1" w:rsidTr="00455E1A">
        <w:trPr>
          <w:trHeight w:val="783"/>
        </w:trPr>
        <w:tc>
          <w:tcPr>
            <w:tcW w:w="2382" w:type="dxa"/>
          </w:tcPr>
          <w:p w:rsidR="009320C2" w:rsidRPr="00B869A1" w:rsidRDefault="009320C2" w:rsidP="009320C2">
            <w:pPr>
              <w:spacing w:line="276" w:lineRule="auto"/>
              <w:rPr>
                <w:szCs w:val="24"/>
              </w:rPr>
            </w:pPr>
            <w:proofErr w:type="gramStart"/>
            <w:r w:rsidRPr="00B869A1">
              <w:rPr>
                <w:szCs w:val="24"/>
              </w:rPr>
              <w:t>Принято</w:t>
            </w:r>
            <w:proofErr w:type="gramEnd"/>
            <w:r w:rsidRPr="00B869A1">
              <w:rPr>
                <w:szCs w:val="24"/>
              </w:rPr>
              <w:t>/уволено государственных служащих</w:t>
            </w:r>
          </w:p>
        </w:tc>
        <w:tc>
          <w:tcPr>
            <w:tcW w:w="737" w:type="dxa"/>
            <w:shd w:val="clear" w:color="auto" w:fill="92D050"/>
            <w:vAlign w:val="center"/>
          </w:tcPr>
          <w:p w:rsidR="009320C2" w:rsidRPr="00B869A1" w:rsidRDefault="009320C2" w:rsidP="009320C2">
            <w:pPr>
              <w:spacing w:line="276" w:lineRule="auto"/>
            </w:pPr>
            <w:r>
              <w:t>2/2</w:t>
            </w:r>
          </w:p>
        </w:tc>
        <w:tc>
          <w:tcPr>
            <w:tcW w:w="737" w:type="dxa"/>
            <w:shd w:val="clear" w:color="auto" w:fill="auto"/>
            <w:vAlign w:val="center"/>
          </w:tcPr>
          <w:p w:rsidR="009320C2" w:rsidRPr="00B869A1" w:rsidRDefault="009320C2" w:rsidP="009320C2">
            <w:pPr>
              <w:spacing w:line="276" w:lineRule="auto"/>
            </w:pPr>
            <w:r>
              <w:t>3/2</w:t>
            </w:r>
          </w:p>
        </w:tc>
        <w:tc>
          <w:tcPr>
            <w:tcW w:w="737" w:type="dxa"/>
            <w:shd w:val="clear" w:color="auto" w:fill="auto"/>
            <w:vAlign w:val="center"/>
          </w:tcPr>
          <w:p w:rsidR="009320C2" w:rsidRPr="00B869A1" w:rsidRDefault="009320C2" w:rsidP="009320C2">
            <w:pPr>
              <w:spacing w:line="276" w:lineRule="auto"/>
            </w:pPr>
            <w:r>
              <w:t>0/1</w:t>
            </w:r>
          </w:p>
        </w:tc>
        <w:tc>
          <w:tcPr>
            <w:tcW w:w="737" w:type="dxa"/>
            <w:shd w:val="clear" w:color="auto" w:fill="auto"/>
            <w:vAlign w:val="center"/>
          </w:tcPr>
          <w:p w:rsidR="009320C2" w:rsidRPr="00B869A1" w:rsidRDefault="009320C2" w:rsidP="009320C2">
            <w:pPr>
              <w:spacing w:line="276" w:lineRule="auto"/>
            </w:pPr>
            <w:r>
              <w:t>3/4</w:t>
            </w:r>
          </w:p>
        </w:tc>
        <w:tc>
          <w:tcPr>
            <w:tcW w:w="737" w:type="dxa"/>
            <w:shd w:val="clear" w:color="auto" w:fill="auto"/>
            <w:vAlign w:val="center"/>
          </w:tcPr>
          <w:p w:rsidR="009320C2" w:rsidRPr="00B869A1" w:rsidRDefault="009320C2" w:rsidP="009320C2">
            <w:pPr>
              <w:spacing w:line="276" w:lineRule="auto"/>
            </w:pPr>
            <w:r>
              <w:t>8/9</w:t>
            </w:r>
          </w:p>
        </w:tc>
        <w:tc>
          <w:tcPr>
            <w:tcW w:w="737" w:type="dxa"/>
            <w:shd w:val="clear" w:color="auto" w:fill="92D050"/>
            <w:vAlign w:val="center"/>
          </w:tcPr>
          <w:p w:rsidR="009320C2" w:rsidRPr="00B869A1" w:rsidRDefault="009320C2" w:rsidP="009320C2">
            <w:pPr>
              <w:spacing w:line="276" w:lineRule="auto"/>
            </w:pPr>
            <w:r>
              <w:t>2/1</w:t>
            </w:r>
          </w:p>
        </w:tc>
        <w:tc>
          <w:tcPr>
            <w:tcW w:w="737" w:type="dxa"/>
            <w:shd w:val="clear" w:color="auto" w:fill="auto"/>
            <w:vAlign w:val="center"/>
          </w:tcPr>
          <w:p w:rsidR="009320C2" w:rsidRPr="00B869A1" w:rsidRDefault="009320C2" w:rsidP="009320C2">
            <w:pPr>
              <w:spacing w:line="276" w:lineRule="auto"/>
            </w:pPr>
          </w:p>
        </w:tc>
        <w:tc>
          <w:tcPr>
            <w:tcW w:w="737" w:type="dxa"/>
            <w:shd w:val="clear" w:color="auto" w:fill="auto"/>
            <w:vAlign w:val="center"/>
          </w:tcPr>
          <w:p w:rsidR="009320C2" w:rsidRPr="008F273A" w:rsidRDefault="009320C2" w:rsidP="009320C2">
            <w:pPr>
              <w:spacing w:line="276" w:lineRule="auto"/>
            </w:pPr>
          </w:p>
        </w:tc>
        <w:tc>
          <w:tcPr>
            <w:tcW w:w="737" w:type="dxa"/>
            <w:shd w:val="clear" w:color="auto" w:fill="auto"/>
            <w:vAlign w:val="center"/>
          </w:tcPr>
          <w:p w:rsidR="009320C2" w:rsidRPr="00B869A1" w:rsidRDefault="009320C2" w:rsidP="009320C2">
            <w:pPr>
              <w:spacing w:line="276" w:lineRule="auto"/>
            </w:pPr>
          </w:p>
        </w:tc>
        <w:tc>
          <w:tcPr>
            <w:tcW w:w="737" w:type="dxa"/>
            <w:shd w:val="clear" w:color="auto" w:fill="auto"/>
            <w:vAlign w:val="center"/>
          </w:tcPr>
          <w:p w:rsidR="009320C2" w:rsidRPr="00B869A1" w:rsidRDefault="009320C2" w:rsidP="009320C2">
            <w:pPr>
              <w:spacing w:line="276" w:lineRule="auto"/>
            </w:pPr>
          </w:p>
        </w:tc>
      </w:tr>
      <w:tr w:rsidR="00855B64" w:rsidRPr="000F2D6C" w:rsidTr="00455E1A">
        <w:tc>
          <w:tcPr>
            <w:tcW w:w="2382" w:type="dxa"/>
            <w:vAlign w:val="center"/>
          </w:tcPr>
          <w:p w:rsidR="00855B64" w:rsidRPr="000F2D6C" w:rsidRDefault="00855B64" w:rsidP="00855B64">
            <w:pPr>
              <w:spacing w:line="240" w:lineRule="auto"/>
              <w:rPr>
                <w:sz w:val="24"/>
                <w:szCs w:val="24"/>
              </w:rPr>
            </w:pPr>
          </w:p>
        </w:tc>
        <w:tc>
          <w:tcPr>
            <w:tcW w:w="737" w:type="dxa"/>
            <w:shd w:val="clear" w:color="auto" w:fill="92D050"/>
            <w:vAlign w:val="center"/>
          </w:tcPr>
          <w:p w:rsidR="00855B64" w:rsidRPr="000F2D6C" w:rsidRDefault="00855B64" w:rsidP="00855B64">
            <w:pPr>
              <w:spacing w:line="240" w:lineRule="auto"/>
              <w:rPr>
                <w:b/>
                <w:sz w:val="24"/>
                <w:szCs w:val="24"/>
              </w:rPr>
            </w:pPr>
            <w:r w:rsidRPr="000F2D6C">
              <w:rPr>
                <w:b/>
                <w:sz w:val="24"/>
                <w:szCs w:val="24"/>
              </w:rPr>
              <w:t>1 кв. 2018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2кв. 2018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3 кв. 2018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4 кв. 2018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2018 год</w:t>
            </w:r>
          </w:p>
        </w:tc>
        <w:tc>
          <w:tcPr>
            <w:tcW w:w="737" w:type="dxa"/>
            <w:shd w:val="clear" w:color="auto" w:fill="92D050"/>
            <w:vAlign w:val="center"/>
          </w:tcPr>
          <w:p w:rsidR="00855B64" w:rsidRPr="000F2D6C" w:rsidRDefault="00855B64" w:rsidP="00855B64">
            <w:pPr>
              <w:spacing w:line="240" w:lineRule="auto"/>
              <w:rPr>
                <w:b/>
                <w:sz w:val="24"/>
                <w:szCs w:val="24"/>
              </w:rPr>
            </w:pPr>
            <w:r w:rsidRPr="000F2D6C">
              <w:rPr>
                <w:b/>
                <w:sz w:val="24"/>
                <w:szCs w:val="24"/>
              </w:rPr>
              <w:t>1 кв. 2019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2кв. 2019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3 кв. 2019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4 кв. 2019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2019 год</w:t>
            </w:r>
          </w:p>
        </w:tc>
      </w:tr>
      <w:tr w:rsidR="00855B64" w:rsidRPr="000F2D6C" w:rsidTr="00455E1A">
        <w:trPr>
          <w:trHeight w:val="998"/>
        </w:trPr>
        <w:tc>
          <w:tcPr>
            <w:tcW w:w="2382" w:type="dxa"/>
          </w:tcPr>
          <w:p w:rsidR="00855B64" w:rsidRPr="000F2D6C" w:rsidRDefault="00855B64" w:rsidP="00855B64">
            <w:pPr>
              <w:spacing w:line="240" w:lineRule="auto"/>
              <w:rPr>
                <w:sz w:val="24"/>
                <w:szCs w:val="24"/>
              </w:rPr>
            </w:pPr>
            <w:r w:rsidRPr="000F2D6C">
              <w:rPr>
                <w:sz w:val="24"/>
                <w:szCs w:val="24"/>
              </w:rPr>
              <w:t>Штатная численность государственных гражданских служащих/обеспечивающего персонала</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r>
      <w:tr w:rsidR="00855B64" w:rsidRPr="000F2D6C" w:rsidTr="00455E1A">
        <w:trPr>
          <w:trHeight w:val="970"/>
        </w:trPr>
        <w:tc>
          <w:tcPr>
            <w:tcW w:w="2382" w:type="dxa"/>
          </w:tcPr>
          <w:p w:rsidR="00855B64" w:rsidRPr="000F2D6C" w:rsidRDefault="00855B64" w:rsidP="00855B64">
            <w:pPr>
              <w:spacing w:line="240" w:lineRule="auto"/>
              <w:rPr>
                <w:sz w:val="24"/>
                <w:szCs w:val="24"/>
              </w:rPr>
            </w:pPr>
            <w:r w:rsidRPr="000F2D6C">
              <w:rPr>
                <w:sz w:val="24"/>
                <w:szCs w:val="24"/>
              </w:rPr>
              <w:t>Фактическая численность государственных гражданских служащих/обеспечивающего персонала</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43/9</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40/8</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38/8</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43/8</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43/8</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43/9</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r>
      <w:tr w:rsidR="00855B64" w:rsidRPr="000F2D6C" w:rsidTr="00455E1A">
        <w:trPr>
          <w:trHeight w:val="783"/>
        </w:trPr>
        <w:tc>
          <w:tcPr>
            <w:tcW w:w="2382" w:type="dxa"/>
          </w:tcPr>
          <w:p w:rsidR="00855B64" w:rsidRPr="000F2D6C" w:rsidRDefault="00855B64" w:rsidP="00855B64">
            <w:pPr>
              <w:spacing w:line="240" w:lineRule="auto"/>
              <w:rPr>
                <w:sz w:val="24"/>
                <w:szCs w:val="24"/>
              </w:rPr>
            </w:pPr>
            <w:proofErr w:type="gramStart"/>
            <w:r w:rsidRPr="000F2D6C">
              <w:rPr>
                <w:sz w:val="24"/>
                <w:szCs w:val="24"/>
              </w:rPr>
              <w:t>Принято</w:t>
            </w:r>
            <w:proofErr w:type="gramEnd"/>
            <w:r w:rsidRPr="000F2D6C">
              <w:rPr>
                <w:sz w:val="24"/>
                <w:szCs w:val="24"/>
              </w:rPr>
              <w:t>/уволено государственных служащих</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3/2</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1/4</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2/4</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7/2</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13/12</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2/2</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r>
    </w:tbl>
    <w:p w:rsidR="00855B64" w:rsidRPr="000F2D6C" w:rsidRDefault="00855B64" w:rsidP="00855B64">
      <w:pPr>
        <w:spacing w:line="240" w:lineRule="auto"/>
        <w:ind w:firstLine="708"/>
        <w:rPr>
          <w:sz w:val="28"/>
          <w:szCs w:val="28"/>
        </w:rPr>
      </w:pPr>
    </w:p>
    <w:p w:rsidR="00855B64" w:rsidRPr="000F2D6C" w:rsidRDefault="00855B64" w:rsidP="00855B64">
      <w:pPr>
        <w:spacing w:line="240" w:lineRule="auto"/>
        <w:ind w:firstLine="708"/>
        <w:rPr>
          <w:sz w:val="28"/>
          <w:szCs w:val="28"/>
        </w:rPr>
      </w:pPr>
    </w:p>
    <w:p w:rsidR="00C01046" w:rsidRDefault="00C01046" w:rsidP="00C01046">
      <w:pPr>
        <w:spacing w:line="240" w:lineRule="auto"/>
        <w:ind w:firstLine="708"/>
        <w:rPr>
          <w:sz w:val="28"/>
          <w:szCs w:val="28"/>
        </w:rPr>
      </w:pPr>
      <w:r w:rsidRPr="00B869A1">
        <w:rPr>
          <w:sz w:val="28"/>
          <w:szCs w:val="28"/>
        </w:rPr>
        <w:t>В</w:t>
      </w:r>
      <w:r>
        <w:rPr>
          <w:sz w:val="28"/>
          <w:szCs w:val="28"/>
        </w:rPr>
        <w:t xml:space="preserve"> 1</w:t>
      </w:r>
      <w:r w:rsidRPr="00B869A1">
        <w:rPr>
          <w:sz w:val="28"/>
          <w:szCs w:val="28"/>
        </w:rPr>
        <w:t xml:space="preserve"> квартале 20</w:t>
      </w:r>
      <w:r>
        <w:rPr>
          <w:sz w:val="28"/>
          <w:szCs w:val="28"/>
        </w:rPr>
        <w:t>20</w:t>
      </w:r>
      <w:r w:rsidRPr="00B869A1">
        <w:rPr>
          <w:sz w:val="28"/>
          <w:szCs w:val="28"/>
        </w:rPr>
        <w:t xml:space="preserve"> года в Управление принято государственных гражданских служащих –</w:t>
      </w:r>
      <w:r>
        <w:rPr>
          <w:sz w:val="28"/>
          <w:szCs w:val="28"/>
        </w:rPr>
        <w:t xml:space="preserve"> 2</w:t>
      </w:r>
      <w:r w:rsidRPr="00B869A1">
        <w:rPr>
          <w:sz w:val="28"/>
          <w:szCs w:val="28"/>
        </w:rPr>
        <w:t xml:space="preserve"> чел., что </w:t>
      </w:r>
      <w:r>
        <w:rPr>
          <w:sz w:val="28"/>
          <w:szCs w:val="28"/>
        </w:rPr>
        <w:t xml:space="preserve">соответствует </w:t>
      </w:r>
      <w:r w:rsidRPr="00B869A1">
        <w:rPr>
          <w:sz w:val="28"/>
          <w:szCs w:val="28"/>
        </w:rPr>
        <w:t>аналогично</w:t>
      </w:r>
      <w:r>
        <w:rPr>
          <w:sz w:val="28"/>
          <w:szCs w:val="28"/>
        </w:rPr>
        <w:t>му</w:t>
      </w:r>
      <w:r w:rsidRPr="00B869A1">
        <w:rPr>
          <w:sz w:val="28"/>
          <w:szCs w:val="28"/>
        </w:rPr>
        <w:t xml:space="preserve"> показател</w:t>
      </w:r>
      <w:r>
        <w:rPr>
          <w:sz w:val="28"/>
          <w:szCs w:val="28"/>
        </w:rPr>
        <w:t>ю</w:t>
      </w:r>
      <w:r w:rsidRPr="00B869A1">
        <w:rPr>
          <w:sz w:val="28"/>
          <w:szCs w:val="28"/>
        </w:rPr>
        <w:t xml:space="preserve"> </w:t>
      </w:r>
      <w:r>
        <w:rPr>
          <w:sz w:val="28"/>
          <w:szCs w:val="28"/>
        </w:rPr>
        <w:t xml:space="preserve">1 </w:t>
      </w:r>
      <w:r w:rsidRPr="00B869A1">
        <w:rPr>
          <w:sz w:val="28"/>
          <w:szCs w:val="28"/>
        </w:rPr>
        <w:t>квартала 201</w:t>
      </w:r>
      <w:r>
        <w:rPr>
          <w:sz w:val="28"/>
          <w:szCs w:val="28"/>
        </w:rPr>
        <w:t>9</w:t>
      </w:r>
      <w:r w:rsidRPr="00B869A1">
        <w:rPr>
          <w:sz w:val="28"/>
          <w:szCs w:val="28"/>
        </w:rPr>
        <w:t xml:space="preserve"> года, уволено – </w:t>
      </w:r>
      <w:r>
        <w:rPr>
          <w:sz w:val="28"/>
          <w:szCs w:val="28"/>
        </w:rPr>
        <w:t>1</w:t>
      </w:r>
      <w:r w:rsidRPr="00B869A1">
        <w:rPr>
          <w:sz w:val="28"/>
          <w:szCs w:val="28"/>
        </w:rPr>
        <w:t xml:space="preserve"> чел., что </w:t>
      </w:r>
      <w:r>
        <w:rPr>
          <w:sz w:val="28"/>
          <w:szCs w:val="28"/>
        </w:rPr>
        <w:t>меньше</w:t>
      </w:r>
      <w:r w:rsidRPr="00B869A1">
        <w:rPr>
          <w:sz w:val="28"/>
          <w:szCs w:val="28"/>
        </w:rPr>
        <w:t xml:space="preserve"> аналогично</w:t>
      </w:r>
      <w:r>
        <w:rPr>
          <w:sz w:val="28"/>
          <w:szCs w:val="28"/>
        </w:rPr>
        <w:t>го</w:t>
      </w:r>
      <w:r w:rsidRPr="00B869A1">
        <w:rPr>
          <w:sz w:val="28"/>
          <w:szCs w:val="28"/>
        </w:rPr>
        <w:t xml:space="preserve"> показател</w:t>
      </w:r>
      <w:r>
        <w:rPr>
          <w:sz w:val="28"/>
          <w:szCs w:val="28"/>
        </w:rPr>
        <w:t>я</w:t>
      </w:r>
      <w:r w:rsidRPr="00B869A1">
        <w:rPr>
          <w:sz w:val="28"/>
          <w:szCs w:val="28"/>
        </w:rPr>
        <w:t xml:space="preserve"> того же квартала прошлого года (</w:t>
      </w:r>
      <w:r>
        <w:rPr>
          <w:sz w:val="28"/>
          <w:szCs w:val="28"/>
        </w:rPr>
        <w:t>2</w:t>
      </w:r>
      <w:r w:rsidRPr="00B869A1">
        <w:rPr>
          <w:sz w:val="28"/>
          <w:szCs w:val="28"/>
        </w:rPr>
        <w:t xml:space="preserve"> чел.).</w:t>
      </w:r>
      <w:r>
        <w:rPr>
          <w:sz w:val="28"/>
          <w:szCs w:val="28"/>
        </w:rPr>
        <w:t xml:space="preserve"> </w:t>
      </w:r>
    </w:p>
    <w:p w:rsidR="00C01046" w:rsidRPr="00B869A1" w:rsidRDefault="00C01046" w:rsidP="00C01046">
      <w:pPr>
        <w:spacing w:line="240" w:lineRule="auto"/>
        <w:ind w:firstLine="708"/>
        <w:rPr>
          <w:sz w:val="28"/>
          <w:szCs w:val="28"/>
        </w:rPr>
      </w:pPr>
      <w:r w:rsidRPr="00B869A1">
        <w:rPr>
          <w:sz w:val="28"/>
          <w:szCs w:val="28"/>
        </w:rPr>
        <w:t>Количество присвоенных классных чинов государственной гражданской службы в</w:t>
      </w:r>
      <w:r>
        <w:rPr>
          <w:sz w:val="28"/>
          <w:szCs w:val="28"/>
        </w:rPr>
        <w:t xml:space="preserve"> 1</w:t>
      </w:r>
      <w:r w:rsidRPr="00B869A1">
        <w:rPr>
          <w:sz w:val="28"/>
          <w:szCs w:val="28"/>
        </w:rPr>
        <w:t xml:space="preserve"> квартале 20</w:t>
      </w:r>
      <w:r>
        <w:rPr>
          <w:sz w:val="28"/>
          <w:szCs w:val="28"/>
        </w:rPr>
        <w:t>20</w:t>
      </w:r>
      <w:r w:rsidRPr="00B869A1">
        <w:rPr>
          <w:sz w:val="28"/>
          <w:szCs w:val="28"/>
        </w:rPr>
        <w:t xml:space="preserve"> год</w:t>
      </w:r>
      <w:r>
        <w:rPr>
          <w:sz w:val="28"/>
          <w:szCs w:val="28"/>
        </w:rPr>
        <w:t>а</w:t>
      </w:r>
      <w:r w:rsidRPr="00B869A1">
        <w:rPr>
          <w:sz w:val="28"/>
          <w:szCs w:val="28"/>
        </w:rPr>
        <w:t xml:space="preserve"> – </w:t>
      </w:r>
      <w:r>
        <w:rPr>
          <w:sz w:val="28"/>
          <w:szCs w:val="28"/>
        </w:rPr>
        <w:t>5</w:t>
      </w:r>
      <w:r w:rsidRPr="00B869A1">
        <w:rPr>
          <w:sz w:val="28"/>
          <w:szCs w:val="28"/>
        </w:rPr>
        <w:t xml:space="preserve">; за аналогичный период    </w:t>
      </w:r>
      <w:r>
        <w:rPr>
          <w:sz w:val="28"/>
          <w:szCs w:val="28"/>
        </w:rPr>
        <w:t xml:space="preserve">2019 </w:t>
      </w:r>
      <w:r w:rsidRPr="00B869A1">
        <w:rPr>
          <w:sz w:val="28"/>
          <w:szCs w:val="28"/>
        </w:rPr>
        <w:t xml:space="preserve">года – </w:t>
      </w:r>
      <w:r>
        <w:rPr>
          <w:sz w:val="28"/>
          <w:szCs w:val="28"/>
        </w:rPr>
        <w:t>9. Н</w:t>
      </w:r>
      <w:r w:rsidRPr="00B869A1">
        <w:rPr>
          <w:sz w:val="28"/>
          <w:szCs w:val="28"/>
        </w:rPr>
        <w:t xml:space="preserve">аивысший (в пределах группы должностей) классный чин государственной гражданской службы имеют </w:t>
      </w:r>
      <w:r>
        <w:rPr>
          <w:sz w:val="28"/>
          <w:szCs w:val="28"/>
        </w:rPr>
        <w:t>24</w:t>
      </w:r>
      <w:r w:rsidRPr="00B869A1">
        <w:rPr>
          <w:sz w:val="28"/>
          <w:szCs w:val="28"/>
        </w:rPr>
        <w:t xml:space="preserve"> граждански</w:t>
      </w:r>
      <w:r>
        <w:rPr>
          <w:sz w:val="28"/>
          <w:szCs w:val="28"/>
        </w:rPr>
        <w:t>х</w:t>
      </w:r>
      <w:r w:rsidRPr="00B869A1">
        <w:rPr>
          <w:sz w:val="28"/>
          <w:szCs w:val="28"/>
        </w:rPr>
        <w:t xml:space="preserve"> служащи</w:t>
      </w:r>
      <w:r>
        <w:rPr>
          <w:sz w:val="28"/>
          <w:szCs w:val="28"/>
        </w:rPr>
        <w:t>х</w:t>
      </w:r>
      <w:r w:rsidRPr="00B869A1">
        <w:rPr>
          <w:sz w:val="28"/>
          <w:szCs w:val="28"/>
        </w:rPr>
        <w:t>. В</w:t>
      </w:r>
      <w:r>
        <w:rPr>
          <w:sz w:val="28"/>
          <w:szCs w:val="28"/>
        </w:rPr>
        <w:t xml:space="preserve"> 1</w:t>
      </w:r>
      <w:r w:rsidRPr="00B869A1">
        <w:rPr>
          <w:sz w:val="28"/>
          <w:szCs w:val="28"/>
        </w:rPr>
        <w:t xml:space="preserve"> квартале 20</w:t>
      </w:r>
      <w:r>
        <w:rPr>
          <w:sz w:val="28"/>
          <w:szCs w:val="28"/>
        </w:rPr>
        <w:t>20</w:t>
      </w:r>
      <w:r w:rsidRPr="00B869A1">
        <w:rPr>
          <w:sz w:val="28"/>
          <w:szCs w:val="28"/>
        </w:rPr>
        <w:t xml:space="preserve"> года впервые классны</w:t>
      </w:r>
      <w:r>
        <w:rPr>
          <w:sz w:val="28"/>
          <w:szCs w:val="28"/>
        </w:rPr>
        <w:t>е</w:t>
      </w:r>
      <w:r w:rsidRPr="00B869A1">
        <w:rPr>
          <w:sz w:val="28"/>
          <w:szCs w:val="28"/>
        </w:rPr>
        <w:t xml:space="preserve"> чин</w:t>
      </w:r>
      <w:r>
        <w:rPr>
          <w:sz w:val="28"/>
          <w:szCs w:val="28"/>
        </w:rPr>
        <w:t>ы</w:t>
      </w:r>
      <w:r w:rsidRPr="00B869A1">
        <w:rPr>
          <w:sz w:val="28"/>
          <w:szCs w:val="28"/>
        </w:rPr>
        <w:t xml:space="preserve"> государственной гражданской службы Российской Федерации</w:t>
      </w:r>
      <w:r>
        <w:rPr>
          <w:sz w:val="28"/>
          <w:szCs w:val="28"/>
        </w:rPr>
        <w:t xml:space="preserve"> не присваивались, квалификационные экзамены не проводились. </w:t>
      </w:r>
      <w:proofErr w:type="gramStart"/>
      <w:r w:rsidRPr="00B869A1">
        <w:rPr>
          <w:sz w:val="28"/>
          <w:szCs w:val="28"/>
        </w:rPr>
        <w:t>По сравнению с</w:t>
      </w:r>
      <w:r>
        <w:rPr>
          <w:sz w:val="28"/>
          <w:szCs w:val="28"/>
        </w:rPr>
        <w:t xml:space="preserve"> 1 кварталом</w:t>
      </w:r>
      <w:r w:rsidRPr="00B869A1">
        <w:rPr>
          <w:sz w:val="28"/>
          <w:szCs w:val="28"/>
        </w:rPr>
        <w:t xml:space="preserve"> 201</w:t>
      </w:r>
      <w:r>
        <w:rPr>
          <w:sz w:val="28"/>
          <w:szCs w:val="28"/>
        </w:rPr>
        <w:t>9</w:t>
      </w:r>
      <w:r w:rsidRPr="00B869A1">
        <w:rPr>
          <w:sz w:val="28"/>
          <w:szCs w:val="28"/>
        </w:rPr>
        <w:t xml:space="preserve"> год</w:t>
      </w:r>
      <w:r>
        <w:rPr>
          <w:sz w:val="28"/>
          <w:szCs w:val="28"/>
        </w:rPr>
        <w:t>а,</w:t>
      </w:r>
      <w:r w:rsidRPr="00B869A1">
        <w:rPr>
          <w:sz w:val="28"/>
          <w:szCs w:val="28"/>
        </w:rPr>
        <w:t xml:space="preserve"> </w:t>
      </w:r>
      <w:r>
        <w:rPr>
          <w:sz w:val="28"/>
          <w:szCs w:val="28"/>
        </w:rPr>
        <w:t xml:space="preserve">впервые </w:t>
      </w:r>
      <w:r w:rsidRPr="00B869A1">
        <w:rPr>
          <w:sz w:val="28"/>
          <w:szCs w:val="28"/>
        </w:rPr>
        <w:t>присвоен</w:t>
      </w:r>
      <w:r>
        <w:rPr>
          <w:sz w:val="28"/>
          <w:szCs w:val="28"/>
        </w:rPr>
        <w:t>о</w:t>
      </w:r>
      <w:r w:rsidRPr="00B869A1">
        <w:rPr>
          <w:sz w:val="28"/>
          <w:szCs w:val="28"/>
        </w:rPr>
        <w:t xml:space="preserve"> </w:t>
      </w:r>
      <w:r>
        <w:rPr>
          <w:sz w:val="28"/>
          <w:szCs w:val="28"/>
        </w:rPr>
        <w:t>3</w:t>
      </w:r>
      <w:r w:rsidRPr="00B869A1">
        <w:rPr>
          <w:sz w:val="28"/>
          <w:szCs w:val="28"/>
        </w:rPr>
        <w:t xml:space="preserve"> классны</w:t>
      </w:r>
      <w:r>
        <w:rPr>
          <w:sz w:val="28"/>
          <w:szCs w:val="28"/>
        </w:rPr>
        <w:t>х</w:t>
      </w:r>
      <w:r w:rsidRPr="00B869A1">
        <w:rPr>
          <w:sz w:val="28"/>
          <w:szCs w:val="28"/>
        </w:rPr>
        <w:t xml:space="preserve"> чин</w:t>
      </w:r>
      <w:r>
        <w:rPr>
          <w:sz w:val="28"/>
          <w:szCs w:val="28"/>
        </w:rPr>
        <w:t>а</w:t>
      </w:r>
      <w:r w:rsidRPr="00B869A1">
        <w:rPr>
          <w:sz w:val="28"/>
          <w:szCs w:val="28"/>
        </w:rPr>
        <w:t xml:space="preserve"> государственной гражданской службы Российской Федерации</w:t>
      </w:r>
      <w:r>
        <w:rPr>
          <w:sz w:val="28"/>
          <w:szCs w:val="28"/>
        </w:rPr>
        <w:t>, один из которых по результатам квалификационного экзамена</w:t>
      </w:r>
      <w:r w:rsidRPr="00B869A1">
        <w:rPr>
          <w:sz w:val="28"/>
          <w:szCs w:val="28"/>
        </w:rPr>
        <w:t>.</w:t>
      </w:r>
      <w:r>
        <w:rPr>
          <w:sz w:val="28"/>
          <w:szCs w:val="28"/>
        </w:rPr>
        <w:t xml:space="preserve"> </w:t>
      </w:r>
      <w:proofErr w:type="gramEnd"/>
    </w:p>
    <w:p w:rsidR="00C01046" w:rsidRPr="00B869A1" w:rsidRDefault="00C01046" w:rsidP="00C01046">
      <w:pPr>
        <w:spacing w:line="240" w:lineRule="auto"/>
        <w:ind w:firstLine="708"/>
        <w:rPr>
          <w:sz w:val="28"/>
          <w:szCs w:val="28"/>
        </w:rPr>
      </w:pPr>
      <w:r>
        <w:rPr>
          <w:sz w:val="28"/>
          <w:szCs w:val="28"/>
        </w:rPr>
        <w:t>В 1 квартале</w:t>
      </w:r>
      <w:r w:rsidRPr="00B869A1">
        <w:rPr>
          <w:sz w:val="28"/>
          <w:szCs w:val="28"/>
        </w:rPr>
        <w:t xml:space="preserve"> 20</w:t>
      </w:r>
      <w:r>
        <w:rPr>
          <w:sz w:val="28"/>
          <w:szCs w:val="28"/>
        </w:rPr>
        <w:t>20</w:t>
      </w:r>
      <w:r w:rsidRPr="00B869A1">
        <w:rPr>
          <w:sz w:val="28"/>
          <w:szCs w:val="28"/>
        </w:rPr>
        <w:t xml:space="preserve"> года, также как и в аналогичном периоде 201</w:t>
      </w:r>
      <w:r>
        <w:rPr>
          <w:sz w:val="28"/>
          <w:szCs w:val="28"/>
        </w:rPr>
        <w:t>9</w:t>
      </w:r>
      <w:r w:rsidRPr="00B869A1">
        <w:rPr>
          <w:sz w:val="28"/>
          <w:szCs w:val="28"/>
        </w:rPr>
        <w:t xml:space="preserve"> года,  аттестация государственных гражданских служащих</w:t>
      </w:r>
      <w:r>
        <w:rPr>
          <w:sz w:val="28"/>
          <w:szCs w:val="28"/>
        </w:rPr>
        <w:t xml:space="preserve"> </w:t>
      </w:r>
      <w:r w:rsidRPr="00B869A1">
        <w:rPr>
          <w:sz w:val="28"/>
          <w:szCs w:val="28"/>
        </w:rPr>
        <w:t xml:space="preserve">на предмет соответствия </w:t>
      </w:r>
      <w:r w:rsidRPr="00B869A1">
        <w:rPr>
          <w:sz w:val="28"/>
          <w:szCs w:val="28"/>
        </w:rPr>
        <w:lastRenderedPageBreak/>
        <w:t>государственных гражданских служащих замещаемой должности</w:t>
      </w:r>
      <w:r>
        <w:rPr>
          <w:sz w:val="28"/>
          <w:szCs w:val="28"/>
        </w:rPr>
        <w:t xml:space="preserve"> не проводилась (запланировано на 4 квартал 2020 года)</w:t>
      </w:r>
      <w:r w:rsidRPr="004376EE">
        <w:rPr>
          <w:sz w:val="28"/>
          <w:szCs w:val="28"/>
        </w:rPr>
        <w:t>.</w:t>
      </w:r>
    </w:p>
    <w:p w:rsidR="00C01046" w:rsidRDefault="00C01046" w:rsidP="00C01046">
      <w:pPr>
        <w:spacing w:line="240" w:lineRule="auto"/>
        <w:ind w:firstLine="708"/>
        <w:rPr>
          <w:sz w:val="28"/>
          <w:szCs w:val="28"/>
        </w:rPr>
      </w:pPr>
      <w:r w:rsidRPr="00B869A1">
        <w:rPr>
          <w:sz w:val="28"/>
          <w:szCs w:val="28"/>
        </w:rPr>
        <w:t>В</w:t>
      </w:r>
      <w:r>
        <w:rPr>
          <w:sz w:val="28"/>
          <w:szCs w:val="28"/>
        </w:rPr>
        <w:t xml:space="preserve"> 1</w:t>
      </w:r>
      <w:r w:rsidRPr="00B869A1">
        <w:rPr>
          <w:sz w:val="28"/>
          <w:szCs w:val="28"/>
        </w:rPr>
        <w:t xml:space="preserve"> квартале 20</w:t>
      </w:r>
      <w:r>
        <w:rPr>
          <w:sz w:val="28"/>
          <w:szCs w:val="28"/>
        </w:rPr>
        <w:t xml:space="preserve">20 </w:t>
      </w:r>
      <w:r w:rsidRPr="00B869A1">
        <w:rPr>
          <w:sz w:val="28"/>
          <w:szCs w:val="28"/>
        </w:rPr>
        <w:t>год</w:t>
      </w:r>
      <w:r>
        <w:rPr>
          <w:sz w:val="28"/>
          <w:szCs w:val="28"/>
        </w:rPr>
        <w:t xml:space="preserve">а, </w:t>
      </w:r>
      <w:r w:rsidRPr="00B869A1">
        <w:rPr>
          <w:sz w:val="28"/>
          <w:szCs w:val="28"/>
        </w:rPr>
        <w:t>также как и в аналогичном периоде 201</w:t>
      </w:r>
      <w:r>
        <w:rPr>
          <w:sz w:val="28"/>
          <w:szCs w:val="28"/>
        </w:rPr>
        <w:t>9</w:t>
      </w:r>
      <w:r w:rsidRPr="00B869A1">
        <w:rPr>
          <w:sz w:val="28"/>
          <w:szCs w:val="28"/>
        </w:rPr>
        <w:t xml:space="preserve"> года, бронирование граждан</w:t>
      </w:r>
      <w:r>
        <w:rPr>
          <w:sz w:val="28"/>
          <w:szCs w:val="28"/>
        </w:rPr>
        <w:t xml:space="preserve"> не осуществлялось.</w:t>
      </w:r>
    </w:p>
    <w:p w:rsidR="00C01046" w:rsidRPr="00B869A1" w:rsidRDefault="00C01046" w:rsidP="00C01046">
      <w:pPr>
        <w:spacing w:line="240" w:lineRule="auto"/>
        <w:ind w:firstLine="708"/>
        <w:rPr>
          <w:sz w:val="28"/>
          <w:szCs w:val="28"/>
        </w:rPr>
      </w:pPr>
      <w:r w:rsidRPr="00B869A1">
        <w:rPr>
          <w:sz w:val="28"/>
          <w:szCs w:val="28"/>
        </w:rPr>
        <w:t xml:space="preserve">В отпуске по уходу за ребёнком находятся </w:t>
      </w:r>
      <w:r>
        <w:rPr>
          <w:sz w:val="28"/>
          <w:szCs w:val="28"/>
        </w:rPr>
        <w:t>4</w:t>
      </w:r>
      <w:r w:rsidRPr="00B869A1">
        <w:rPr>
          <w:sz w:val="28"/>
          <w:szCs w:val="28"/>
        </w:rPr>
        <w:t xml:space="preserve"> госуд</w:t>
      </w:r>
      <w:r>
        <w:rPr>
          <w:sz w:val="28"/>
          <w:szCs w:val="28"/>
        </w:rPr>
        <w:t>арственных гражданских служащих.</w:t>
      </w:r>
    </w:p>
    <w:p w:rsidR="00C01046" w:rsidRDefault="00C01046" w:rsidP="00C01046">
      <w:pPr>
        <w:spacing w:line="240" w:lineRule="auto"/>
        <w:ind w:firstLine="708"/>
        <w:rPr>
          <w:sz w:val="28"/>
          <w:szCs w:val="28"/>
        </w:rPr>
      </w:pPr>
      <w:r w:rsidRPr="00B869A1">
        <w:rPr>
          <w:sz w:val="28"/>
          <w:szCs w:val="28"/>
        </w:rPr>
        <w:t xml:space="preserve">Возрастной состав государственных гражданских служащих Управления по состоянию на </w:t>
      </w:r>
      <w:r>
        <w:rPr>
          <w:sz w:val="28"/>
          <w:szCs w:val="28"/>
        </w:rPr>
        <w:t>01</w:t>
      </w:r>
      <w:r w:rsidRPr="00B869A1">
        <w:rPr>
          <w:sz w:val="28"/>
          <w:szCs w:val="28"/>
        </w:rPr>
        <w:t>.</w:t>
      </w:r>
      <w:r>
        <w:rPr>
          <w:sz w:val="28"/>
          <w:szCs w:val="28"/>
        </w:rPr>
        <w:t>04</w:t>
      </w:r>
      <w:r w:rsidRPr="00B869A1">
        <w:rPr>
          <w:sz w:val="28"/>
          <w:szCs w:val="28"/>
        </w:rPr>
        <w:t>.20</w:t>
      </w:r>
      <w:r>
        <w:rPr>
          <w:sz w:val="28"/>
          <w:szCs w:val="28"/>
        </w:rPr>
        <w:t>20</w:t>
      </w:r>
      <w:r w:rsidRPr="00B869A1">
        <w:rPr>
          <w:sz w:val="28"/>
          <w:szCs w:val="28"/>
        </w:rPr>
        <w:t xml:space="preserve"> года: </w:t>
      </w:r>
      <w:r>
        <w:rPr>
          <w:sz w:val="28"/>
          <w:szCs w:val="28"/>
        </w:rPr>
        <w:t>30</w:t>
      </w:r>
      <w:r w:rsidRPr="00B869A1">
        <w:rPr>
          <w:sz w:val="28"/>
          <w:szCs w:val="28"/>
        </w:rPr>
        <w:t xml:space="preserve">% от общего числа сотрудников имеют возраст до 30 лет, </w:t>
      </w:r>
      <w:r>
        <w:rPr>
          <w:sz w:val="28"/>
          <w:szCs w:val="28"/>
        </w:rPr>
        <w:t>59</w:t>
      </w:r>
      <w:r w:rsidRPr="00B869A1">
        <w:rPr>
          <w:sz w:val="28"/>
          <w:szCs w:val="28"/>
        </w:rPr>
        <w:t xml:space="preserve">% сотрудников – от 30 до 50 лет, </w:t>
      </w:r>
      <w:r>
        <w:rPr>
          <w:sz w:val="28"/>
          <w:szCs w:val="28"/>
        </w:rPr>
        <w:t>11</w:t>
      </w:r>
      <w:r w:rsidRPr="00B869A1">
        <w:rPr>
          <w:sz w:val="28"/>
          <w:szCs w:val="28"/>
        </w:rPr>
        <w:t>% - старше 50 лет.</w:t>
      </w:r>
    </w:p>
    <w:p w:rsidR="00C01046" w:rsidRDefault="00C01046" w:rsidP="00C01046">
      <w:pPr>
        <w:spacing w:line="240" w:lineRule="auto"/>
        <w:ind w:firstLine="708"/>
        <w:rPr>
          <w:sz w:val="28"/>
          <w:szCs w:val="28"/>
        </w:rPr>
      </w:pPr>
    </w:p>
    <w:p w:rsidR="00855B64" w:rsidRPr="000F2D6C" w:rsidRDefault="007D6578" w:rsidP="00855B64">
      <w:pPr>
        <w:spacing w:line="240" w:lineRule="auto"/>
        <w:ind w:firstLine="708"/>
        <w:rPr>
          <w:sz w:val="28"/>
          <w:szCs w:val="28"/>
        </w:rPr>
      </w:pPr>
      <w:r w:rsidRPr="007D6578">
        <w:rPr>
          <w:noProof/>
        </w:rPr>
        <w:drawing>
          <wp:inline distT="0" distB="0" distL="0" distR="0">
            <wp:extent cx="5021580" cy="2743200"/>
            <wp:effectExtent l="0" t="0" r="26670" b="1905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6578" w:rsidRDefault="007D6578" w:rsidP="007D6578">
      <w:pPr>
        <w:spacing w:line="240" w:lineRule="auto"/>
        <w:ind w:firstLine="709"/>
        <w:rPr>
          <w:sz w:val="28"/>
          <w:szCs w:val="28"/>
        </w:rPr>
      </w:pPr>
    </w:p>
    <w:p w:rsidR="007D6578" w:rsidRPr="00B869A1" w:rsidRDefault="007D6578" w:rsidP="007D6578">
      <w:pPr>
        <w:spacing w:line="240" w:lineRule="auto"/>
        <w:ind w:firstLine="709"/>
        <w:rPr>
          <w:sz w:val="28"/>
          <w:szCs w:val="28"/>
        </w:rPr>
      </w:pPr>
      <w:proofErr w:type="gramStart"/>
      <w:r w:rsidRPr="00B869A1">
        <w:rPr>
          <w:sz w:val="28"/>
          <w:szCs w:val="28"/>
        </w:rPr>
        <w:t xml:space="preserve">В </w:t>
      </w:r>
      <w:r>
        <w:rPr>
          <w:sz w:val="28"/>
          <w:szCs w:val="28"/>
        </w:rPr>
        <w:t>1</w:t>
      </w:r>
      <w:r w:rsidRPr="00B869A1">
        <w:rPr>
          <w:sz w:val="28"/>
          <w:szCs w:val="28"/>
        </w:rPr>
        <w:t xml:space="preserve"> </w:t>
      </w:r>
      <w:r>
        <w:rPr>
          <w:sz w:val="28"/>
          <w:szCs w:val="28"/>
        </w:rPr>
        <w:t>квартале</w:t>
      </w:r>
      <w:r w:rsidRPr="00B869A1">
        <w:rPr>
          <w:sz w:val="28"/>
          <w:szCs w:val="28"/>
        </w:rPr>
        <w:t xml:space="preserve"> 20</w:t>
      </w:r>
      <w:r>
        <w:rPr>
          <w:sz w:val="28"/>
          <w:szCs w:val="28"/>
        </w:rPr>
        <w:t>20</w:t>
      </w:r>
      <w:r w:rsidRPr="00B869A1">
        <w:rPr>
          <w:sz w:val="28"/>
          <w:szCs w:val="28"/>
        </w:rPr>
        <w:t xml:space="preserve"> года возрастной состав государственных гражданских служащих, в возрасте до 30 лет </w:t>
      </w:r>
      <w:r>
        <w:rPr>
          <w:sz w:val="28"/>
          <w:szCs w:val="28"/>
        </w:rPr>
        <w:t>уменьшился</w:t>
      </w:r>
      <w:r w:rsidRPr="00B869A1">
        <w:rPr>
          <w:sz w:val="28"/>
          <w:szCs w:val="28"/>
        </w:rPr>
        <w:t xml:space="preserve"> на</w:t>
      </w:r>
      <w:r>
        <w:rPr>
          <w:sz w:val="28"/>
          <w:szCs w:val="28"/>
        </w:rPr>
        <w:t xml:space="preserve"> 3</w:t>
      </w:r>
      <w:r w:rsidRPr="00B869A1">
        <w:rPr>
          <w:sz w:val="28"/>
          <w:szCs w:val="28"/>
        </w:rPr>
        <w:t>% по сравнению с таким же периодом 201</w:t>
      </w:r>
      <w:r>
        <w:rPr>
          <w:sz w:val="28"/>
          <w:szCs w:val="28"/>
        </w:rPr>
        <w:t>9</w:t>
      </w:r>
      <w:r w:rsidRPr="00B869A1">
        <w:rPr>
          <w:sz w:val="28"/>
          <w:szCs w:val="28"/>
        </w:rPr>
        <w:t xml:space="preserve"> года, показатель в возрасте от 30 лет до 50 лет</w:t>
      </w:r>
      <w:r>
        <w:rPr>
          <w:sz w:val="28"/>
          <w:szCs w:val="28"/>
        </w:rPr>
        <w:t xml:space="preserve"> и</w:t>
      </w:r>
      <w:r w:rsidRPr="00B869A1">
        <w:rPr>
          <w:sz w:val="28"/>
          <w:szCs w:val="28"/>
        </w:rPr>
        <w:t xml:space="preserve"> в возрасте от 50 лет и старше в 20</w:t>
      </w:r>
      <w:r>
        <w:rPr>
          <w:sz w:val="28"/>
          <w:szCs w:val="28"/>
        </w:rPr>
        <w:t>20</w:t>
      </w:r>
      <w:r w:rsidRPr="00B869A1">
        <w:rPr>
          <w:sz w:val="28"/>
          <w:szCs w:val="28"/>
        </w:rPr>
        <w:t xml:space="preserve"> году </w:t>
      </w:r>
      <w:r>
        <w:rPr>
          <w:sz w:val="28"/>
          <w:szCs w:val="28"/>
        </w:rPr>
        <w:t>остался на таком же уровне</w:t>
      </w:r>
      <w:r w:rsidRPr="00B869A1">
        <w:rPr>
          <w:sz w:val="28"/>
          <w:szCs w:val="28"/>
        </w:rPr>
        <w:t xml:space="preserve">. </w:t>
      </w:r>
      <w:proofErr w:type="gramEnd"/>
    </w:p>
    <w:p w:rsidR="00855B64" w:rsidRPr="000F2D6C" w:rsidRDefault="00855B64" w:rsidP="00855B64">
      <w:pPr>
        <w:spacing w:line="240" w:lineRule="auto"/>
        <w:ind w:firstLine="708"/>
        <w:rPr>
          <w:sz w:val="28"/>
          <w:szCs w:val="28"/>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1D208B" w:rsidRPr="00B869A1" w:rsidTr="006135EE">
        <w:trPr>
          <w:jc w:val="center"/>
        </w:trPr>
        <w:tc>
          <w:tcPr>
            <w:tcW w:w="2057" w:type="dxa"/>
            <w:vAlign w:val="center"/>
          </w:tcPr>
          <w:p w:rsidR="001D208B" w:rsidRPr="00B869A1" w:rsidRDefault="001D208B" w:rsidP="006135EE">
            <w:pPr>
              <w:jc w:val="center"/>
              <w:rPr>
                <w:sz w:val="20"/>
                <w:szCs w:val="24"/>
              </w:rPr>
            </w:pPr>
          </w:p>
          <w:p w:rsidR="001D208B" w:rsidRPr="00B869A1" w:rsidRDefault="001D208B" w:rsidP="006135EE">
            <w:pPr>
              <w:jc w:val="center"/>
              <w:rPr>
                <w:sz w:val="20"/>
                <w:szCs w:val="24"/>
              </w:rPr>
            </w:pPr>
          </w:p>
        </w:tc>
        <w:tc>
          <w:tcPr>
            <w:tcW w:w="794" w:type="dxa"/>
            <w:shd w:val="clear" w:color="auto" w:fill="92D050"/>
            <w:vAlign w:val="center"/>
          </w:tcPr>
          <w:p w:rsidR="001D208B" w:rsidRPr="00427F2A" w:rsidRDefault="001D208B" w:rsidP="006135EE">
            <w:pPr>
              <w:jc w:val="center"/>
              <w:rPr>
                <w:b/>
                <w:sz w:val="20"/>
                <w:szCs w:val="24"/>
              </w:rPr>
            </w:pPr>
            <w:r w:rsidRPr="00427F2A">
              <w:rPr>
                <w:b/>
                <w:sz w:val="20"/>
                <w:szCs w:val="24"/>
              </w:rPr>
              <w:t>1 кв. 201</w:t>
            </w:r>
            <w:r>
              <w:rPr>
                <w:b/>
                <w:sz w:val="20"/>
                <w:szCs w:val="24"/>
              </w:rPr>
              <w:t>9</w:t>
            </w:r>
            <w:r w:rsidRPr="00427F2A">
              <w:rPr>
                <w:b/>
                <w:sz w:val="20"/>
                <w:szCs w:val="24"/>
              </w:rPr>
              <w:t xml:space="preserve"> года</w:t>
            </w:r>
          </w:p>
        </w:tc>
        <w:tc>
          <w:tcPr>
            <w:tcW w:w="795" w:type="dxa"/>
            <w:shd w:val="clear" w:color="auto" w:fill="auto"/>
            <w:vAlign w:val="center"/>
          </w:tcPr>
          <w:p w:rsidR="001D208B" w:rsidRPr="00427F2A" w:rsidRDefault="001D208B" w:rsidP="006135EE">
            <w:pPr>
              <w:jc w:val="center"/>
              <w:rPr>
                <w:b/>
                <w:sz w:val="20"/>
                <w:szCs w:val="24"/>
              </w:rPr>
            </w:pPr>
            <w:r w:rsidRPr="00427F2A">
              <w:rPr>
                <w:b/>
                <w:sz w:val="20"/>
                <w:szCs w:val="24"/>
              </w:rPr>
              <w:t>2 кв. 201</w:t>
            </w:r>
            <w:r>
              <w:rPr>
                <w:b/>
                <w:sz w:val="20"/>
                <w:szCs w:val="24"/>
              </w:rPr>
              <w:t>9</w:t>
            </w:r>
            <w:r w:rsidRPr="00427F2A">
              <w:rPr>
                <w:b/>
                <w:sz w:val="20"/>
                <w:szCs w:val="24"/>
              </w:rPr>
              <w:t xml:space="preserve"> года</w:t>
            </w:r>
          </w:p>
        </w:tc>
        <w:tc>
          <w:tcPr>
            <w:tcW w:w="794" w:type="dxa"/>
            <w:shd w:val="clear" w:color="auto" w:fill="auto"/>
            <w:vAlign w:val="center"/>
          </w:tcPr>
          <w:p w:rsidR="001D208B" w:rsidRPr="00427F2A" w:rsidRDefault="001D208B" w:rsidP="006135EE">
            <w:pPr>
              <w:jc w:val="center"/>
              <w:rPr>
                <w:b/>
                <w:sz w:val="20"/>
                <w:szCs w:val="24"/>
              </w:rPr>
            </w:pPr>
            <w:r w:rsidRPr="00427F2A">
              <w:rPr>
                <w:b/>
                <w:sz w:val="20"/>
                <w:szCs w:val="24"/>
              </w:rPr>
              <w:t>3 кв. 201</w:t>
            </w:r>
            <w:r>
              <w:rPr>
                <w:b/>
                <w:sz w:val="20"/>
                <w:szCs w:val="24"/>
              </w:rPr>
              <w:t>9</w:t>
            </w:r>
            <w:r w:rsidRPr="00427F2A">
              <w:rPr>
                <w:b/>
                <w:sz w:val="20"/>
                <w:szCs w:val="24"/>
              </w:rPr>
              <w:t xml:space="preserve"> года</w:t>
            </w:r>
          </w:p>
        </w:tc>
        <w:tc>
          <w:tcPr>
            <w:tcW w:w="795" w:type="dxa"/>
            <w:shd w:val="clear" w:color="auto" w:fill="auto"/>
            <w:vAlign w:val="center"/>
          </w:tcPr>
          <w:p w:rsidR="001D208B" w:rsidRPr="00B869A1" w:rsidRDefault="001D208B" w:rsidP="006135EE">
            <w:pPr>
              <w:jc w:val="center"/>
              <w:rPr>
                <w:b/>
                <w:sz w:val="20"/>
                <w:szCs w:val="24"/>
              </w:rPr>
            </w:pPr>
            <w:r>
              <w:rPr>
                <w:b/>
                <w:sz w:val="20"/>
                <w:szCs w:val="24"/>
              </w:rPr>
              <w:t>4</w:t>
            </w:r>
            <w:r w:rsidRPr="00B869A1">
              <w:rPr>
                <w:b/>
                <w:sz w:val="20"/>
                <w:szCs w:val="24"/>
              </w:rPr>
              <w:t xml:space="preserve"> кв. 201</w:t>
            </w:r>
            <w:r>
              <w:rPr>
                <w:b/>
                <w:sz w:val="20"/>
                <w:szCs w:val="24"/>
              </w:rPr>
              <w:t xml:space="preserve">9 </w:t>
            </w:r>
            <w:r w:rsidRPr="00B869A1">
              <w:rPr>
                <w:b/>
                <w:sz w:val="20"/>
                <w:szCs w:val="24"/>
              </w:rPr>
              <w:t>года</w:t>
            </w:r>
          </w:p>
        </w:tc>
        <w:tc>
          <w:tcPr>
            <w:tcW w:w="794" w:type="dxa"/>
            <w:shd w:val="clear" w:color="auto" w:fill="auto"/>
            <w:vAlign w:val="center"/>
          </w:tcPr>
          <w:p w:rsidR="001D208B" w:rsidRPr="00B869A1" w:rsidRDefault="001D208B" w:rsidP="006135EE">
            <w:pPr>
              <w:jc w:val="center"/>
              <w:rPr>
                <w:b/>
                <w:sz w:val="20"/>
                <w:szCs w:val="24"/>
              </w:rPr>
            </w:pPr>
            <w:r w:rsidRPr="00B869A1">
              <w:rPr>
                <w:b/>
                <w:sz w:val="20"/>
                <w:szCs w:val="24"/>
              </w:rPr>
              <w:t>201</w:t>
            </w:r>
            <w:r>
              <w:rPr>
                <w:b/>
                <w:sz w:val="20"/>
                <w:szCs w:val="24"/>
              </w:rPr>
              <w:t>9</w:t>
            </w:r>
            <w:r w:rsidRPr="00B869A1">
              <w:rPr>
                <w:b/>
                <w:sz w:val="20"/>
                <w:szCs w:val="24"/>
              </w:rPr>
              <w:t xml:space="preserve"> год</w:t>
            </w:r>
          </w:p>
        </w:tc>
        <w:tc>
          <w:tcPr>
            <w:tcW w:w="795" w:type="dxa"/>
            <w:shd w:val="clear" w:color="auto" w:fill="92D050"/>
            <w:vAlign w:val="center"/>
          </w:tcPr>
          <w:p w:rsidR="001D208B" w:rsidRPr="00427F2A" w:rsidRDefault="001D208B" w:rsidP="006135EE">
            <w:pPr>
              <w:jc w:val="center"/>
              <w:rPr>
                <w:b/>
                <w:sz w:val="20"/>
                <w:szCs w:val="24"/>
              </w:rPr>
            </w:pPr>
            <w:r w:rsidRPr="00427F2A">
              <w:rPr>
                <w:b/>
                <w:sz w:val="20"/>
                <w:szCs w:val="24"/>
              </w:rPr>
              <w:t>1 кв. 20</w:t>
            </w:r>
            <w:r>
              <w:rPr>
                <w:b/>
                <w:sz w:val="20"/>
                <w:szCs w:val="24"/>
              </w:rPr>
              <w:t>20</w:t>
            </w:r>
            <w:r w:rsidRPr="00427F2A">
              <w:rPr>
                <w:b/>
                <w:sz w:val="20"/>
                <w:szCs w:val="24"/>
              </w:rPr>
              <w:t xml:space="preserve"> года</w:t>
            </w:r>
          </w:p>
        </w:tc>
        <w:tc>
          <w:tcPr>
            <w:tcW w:w="794" w:type="dxa"/>
            <w:shd w:val="clear" w:color="auto" w:fill="auto"/>
            <w:vAlign w:val="center"/>
          </w:tcPr>
          <w:p w:rsidR="001D208B" w:rsidRPr="00427F2A" w:rsidRDefault="001D208B" w:rsidP="006135EE">
            <w:pPr>
              <w:jc w:val="center"/>
              <w:rPr>
                <w:b/>
                <w:sz w:val="20"/>
                <w:szCs w:val="24"/>
              </w:rPr>
            </w:pPr>
            <w:r w:rsidRPr="00427F2A">
              <w:rPr>
                <w:b/>
                <w:sz w:val="20"/>
                <w:szCs w:val="24"/>
              </w:rPr>
              <w:t>2 кв. 20</w:t>
            </w:r>
            <w:r>
              <w:rPr>
                <w:b/>
                <w:sz w:val="20"/>
                <w:szCs w:val="24"/>
              </w:rPr>
              <w:t>20</w:t>
            </w:r>
            <w:r w:rsidRPr="00427F2A">
              <w:rPr>
                <w:b/>
                <w:sz w:val="20"/>
                <w:szCs w:val="24"/>
              </w:rPr>
              <w:t xml:space="preserve"> года</w:t>
            </w:r>
          </w:p>
        </w:tc>
        <w:tc>
          <w:tcPr>
            <w:tcW w:w="795" w:type="dxa"/>
            <w:shd w:val="clear" w:color="auto" w:fill="auto"/>
            <w:vAlign w:val="center"/>
          </w:tcPr>
          <w:p w:rsidR="001D208B" w:rsidRPr="00427F2A" w:rsidRDefault="001D208B" w:rsidP="006135EE">
            <w:pPr>
              <w:jc w:val="center"/>
              <w:rPr>
                <w:b/>
                <w:sz w:val="20"/>
                <w:szCs w:val="24"/>
              </w:rPr>
            </w:pPr>
            <w:r w:rsidRPr="00427F2A">
              <w:rPr>
                <w:b/>
                <w:sz w:val="20"/>
                <w:szCs w:val="24"/>
              </w:rPr>
              <w:t>3 кв. 20</w:t>
            </w:r>
            <w:r>
              <w:rPr>
                <w:b/>
                <w:sz w:val="20"/>
                <w:szCs w:val="24"/>
              </w:rPr>
              <w:t>20</w:t>
            </w:r>
            <w:r w:rsidRPr="00427F2A">
              <w:rPr>
                <w:b/>
                <w:sz w:val="20"/>
                <w:szCs w:val="24"/>
              </w:rPr>
              <w:t xml:space="preserve"> года</w:t>
            </w:r>
          </w:p>
        </w:tc>
        <w:tc>
          <w:tcPr>
            <w:tcW w:w="794" w:type="dxa"/>
            <w:shd w:val="clear" w:color="auto" w:fill="auto"/>
            <w:vAlign w:val="center"/>
          </w:tcPr>
          <w:p w:rsidR="001D208B" w:rsidRPr="00B869A1" w:rsidRDefault="001D208B" w:rsidP="006135EE">
            <w:pPr>
              <w:jc w:val="center"/>
              <w:rPr>
                <w:b/>
                <w:sz w:val="20"/>
                <w:szCs w:val="24"/>
              </w:rPr>
            </w:pPr>
            <w:r>
              <w:rPr>
                <w:b/>
                <w:sz w:val="20"/>
                <w:szCs w:val="24"/>
              </w:rPr>
              <w:t>4</w:t>
            </w:r>
            <w:r w:rsidRPr="00B869A1">
              <w:rPr>
                <w:b/>
                <w:sz w:val="20"/>
                <w:szCs w:val="24"/>
              </w:rPr>
              <w:t xml:space="preserve"> кв. 20</w:t>
            </w:r>
            <w:r>
              <w:rPr>
                <w:b/>
                <w:sz w:val="20"/>
                <w:szCs w:val="24"/>
              </w:rPr>
              <w:t>20</w:t>
            </w:r>
            <w:r w:rsidRPr="00B869A1">
              <w:rPr>
                <w:b/>
                <w:sz w:val="20"/>
                <w:szCs w:val="24"/>
              </w:rPr>
              <w:t xml:space="preserve"> года</w:t>
            </w:r>
          </w:p>
        </w:tc>
        <w:tc>
          <w:tcPr>
            <w:tcW w:w="795" w:type="dxa"/>
            <w:shd w:val="clear" w:color="auto" w:fill="auto"/>
            <w:vAlign w:val="center"/>
          </w:tcPr>
          <w:p w:rsidR="001D208B" w:rsidRPr="00B869A1" w:rsidRDefault="001D208B" w:rsidP="006135EE">
            <w:pPr>
              <w:jc w:val="center"/>
              <w:rPr>
                <w:b/>
                <w:sz w:val="20"/>
                <w:szCs w:val="24"/>
              </w:rPr>
            </w:pPr>
            <w:r w:rsidRPr="00B869A1">
              <w:rPr>
                <w:b/>
                <w:sz w:val="20"/>
                <w:szCs w:val="24"/>
              </w:rPr>
              <w:t>20</w:t>
            </w:r>
            <w:r>
              <w:rPr>
                <w:b/>
                <w:sz w:val="20"/>
                <w:szCs w:val="24"/>
              </w:rPr>
              <w:t xml:space="preserve">20 </w:t>
            </w:r>
            <w:r w:rsidRPr="00B869A1">
              <w:rPr>
                <w:b/>
                <w:sz w:val="20"/>
                <w:szCs w:val="24"/>
              </w:rPr>
              <w:t>год</w:t>
            </w:r>
          </w:p>
        </w:tc>
      </w:tr>
      <w:tr w:rsidR="001D208B" w:rsidRPr="00B869A1" w:rsidTr="006135EE">
        <w:trPr>
          <w:jc w:val="center"/>
        </w:trPr>
        <w:tc>
          <w:tcPr>
            <w:tcW w:w="10002" w:type="dxa"/>
            <w:gridSpan w:val="11"/>
            <w:shd w:val="clear" w:color="auto" w:fill="auto"/>
            <w:vAlign w:val="center"/>
          </w:tcPr>
          <w:p w:rsidR="001D208B" w:rsidRPr="00B869A1" w:rsidRDefault="001D208B" w:rsidP="006135EE">
            <w:pPr>
              <w:jc w:val="center"/>
              <w:rPr>
                <w:b/>
                <w:sz w:val="20"/>
                <w:szCs w:val="24"/>
              </w:rPr>
            </w:pPr>
          </w:p>
          <w:p w:rsidR="001D208B" w:rsidRPr="00B869A1" w:rsidRDefault="001D208B" w:rsidP="006135EE">
            <w:pPr>
              <w:jc w:val="center"/>
              <w:rPr>
                <w:b/>
                <w:sz w:val="20"/>
                <w:szCs w:val="24"/>
              </w:rPr>
            </w:pPr>
            <w:r w:rsidRPr="00B869A1">
              <w:rPr>
                <w:b/>
                <w:sz w:val="20"/>
                <w:szCs w:val="24"/>
              </w:rPr>
              <w:t>Проведено мероприятий в том числе:</w:t>
            </w:r>
          </w:p>
          <w:p w:rsidR="001D208B" w:rsidRPr="00B869A1" w:rsidRDefault="001D208B" w:rsidP="006135EE">
            <w:pPr>
              <w:jc w:val="center"/>
              <w:rPr>
                <w:b/>
                <w:sz w:val="20"/>
                <w:szCs w:val="24"/>
              </w:rPr>
            </w:pPr>
          </w:p>
        </w:tc>
      </w:tr>
      <w:tr w:rsidR="001D208B" w:rsidRPr="00B869A1" w:rsidTr="006135EE">
        <w:trPr>
          <w:jc w:val="center"/>
        </w:trPr>
        <w:tc>
          <w:tcPr>
            <w:tcW w:w="2057" w:type="dxa"/>
            <w:vAlign w:val="center"/>
          </w:tcPr>
          <w:p w:rsidR="001D208B" w:rsidRPr="00B869A1" w:rsidRDefault="001D208B" w:rsidP="006135EE">
            <w:pPr>
              <w:jc w:val="center"/>
              <w:rPr>
                <w:sz w:val="20"/>
                <w:szCs w:val="24"/>
              </w:rPr>
            </w:pPr>
            <w:r w:rsidRPr="00B869A1">
              <w:rPr>
                <w:sz w:val="20"/>
                <w:szCs w:val="24"/>
              </w:rPr>
              <w:t>Приказы, контракты, трудовые договора, доп. соглашения, личные дела и т.д.</w:t>
            </w:r>
          </w:p>
        </w:tc>
        <w:tc>
          <w:tcPr>
            <w:tcW w:w="794" w:type="dxa"/>
            <w:shd w:val="clear" w:color="auto" w:fill="92D050"/>
            <w:vAlign w:val="center"/>
          </w:tcPr>
          <w:p w:rsidR="001D208B" w:rsidRPr="00B869A1" w:rsidRDefault="001D208B" w:rsidP="006135EE">
            <w:pPr>
              <w:jc w:val="center"/>
              <w:rPr>
                <w:sz w:val="20"/>
                <w:szCs w:val="24"/>
              </w:rPr>
            </w:pPr>
            <w:r>
              <w:rPr>
                <w:sz w:val="20"/>
                <w:szCs w:val="24"/>
              </w:rPr>
              <w:t>244</w:t>
            </w: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b/>
                <w:sz w:val="20"/>
                <w:szCs w:val="24"/>
              </w:rPr>
            </w:pPr>
          </w:p>
        </w:tc>
        <w:tc>
          <w:tcPr>
            <w:tcW w:w="795" w:type="dxa"/>
            <w:shd w:val="clear" w:color="auto" w:fill="92D050"/>
            <w:vAlign w:val="center"/>
          </w:tcPr>
          <w:p w:rsidR="001D208B" w:rsidRPr="00B869A1" w:rsidRDefault="001D208B" w:rsidP="006135EE">
            <w:pPr>
              <w:jc w:val="center"/>
              <w:rPr>
                <w:sz w:val="20"/>
                <w:szCs w:val="24"/>
              </w:rPr>
            </w:pPr>
            <w:r>
              <w:rPr>
                <w:sz w:val="20"/>
                <w:szCs w:val="24"/>
              </w:rPr>
              <w:t>136</w:t>
            </w: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b/>
                <w:sz w:val="20"/>
                <w:szCs w:val="24"/>
              </w:rPr>
            </w:pPr>
          </w:p>
        </w:tc>
      </w:tr>
      <w:tr w:rsidR="001D208B" w:rsidRPr="00B869A1" w:rsidTr="006135EE">
        <w:trPr>
          <w:jc w:val="center"/>
        </w:trPr>
        <w:tc>
          <w:tcPr>
            <w:tcW w:w="2057" w:type="dxa"/>
            <w:vAlign w:val="center"/>
          </w:tcPr>
          <w:p w:rsidR="001D208B" w:rsidRPr="00B869A1" w:rsidRDefault="001D208B" w:rsidP="006135EE">
            <w:pPr>
              <w:jc w:val="center"/>
              <w:rPr>
                <w:sz w:val="20"/>
                <w:szCs w:val="24"/>
              </w:rPr>
            </w:pPr>
            <w:r w:rsidRPr="00B869A1">
              <w:rPr>
                <w:sz w:val="20"/>
                <w:szCs w:val="24"/>
              </w:rPr>
              <w:t>Аттестация</w:t>
            </w:r>
          </w:p>
        </w:tc>
        <w:tc>
          <w:tcPr>
            <w:tcW w:w="794" w:type="dxa"/>
            <w:shd w:val="clear" w:color="auto" w:fill="92D050"/>
            <w:vAlign w:val="center"/>
          </w:tcPr>
          <w:p w:rsidR="001D208B" w:rsidRPr="00B869A1" w:rsidRDefault="001D208B" w:rsidP="006135EE">
            <w:pPr>
              <w:jc w:val="center"/>
              <w:rPr>
                <w:sz w:val="20"/>
                <w:szCs w:val="24"/>
              </w:rPr>
            </w:pPr>
            <w:r>
              <w:rPr>
                <w:sz w:val="20"/>
                <w:szCs w:val="24"/>
              </w:rPr>
              <w:t>0</w:t>
            </w: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b/>
                <w:sz w:val="20"/>
                <w:szCs w:val="24"/>
              </w:rPr>
            </w:pPr>
          </w:p>
        </w:tc>
        <w:tc>
          <w:tcPr>
            <w:tcW w:w="795" w:type="dxa"/>
            <w:shd w:val="clear" w:color="auto" w:fill="92D050"/>
            <w:vAlign w:val="center"/>
          </w:tcPr>
          <w:p w:rsidR="001D208B" w:rsidRPr="00B869A1" w:rsidRDefault="001D208B" w:rsidP="006135EE">
            <w:pPr>
              <w:jc w:val="center"/>
              <w:rPr>
                <w:sz w:val="20"/>
                <w:szCs w:val="24"/>
              </w:rPr>
            </w:pPr>
            <w:r>
              <w:rPr>
                <w:sz w:val="20"/>
                <w:szCs w:val="24"/>
              </w:rPr>
              <w:t>0</w:t>
            </w: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b/>
                <w:sz w:val="20"/>
                <w:szCs w:val="24"/>
              </w:rPr>
            </w:pPr>
          </w:p>
        </w:tc>
      </w:tr>
      <w:tr w:rsidR="001D208B" w:rsidRPr="00B869A1" w:rsidTr="006135EE">
        <w:trPr>
          <w:jc w:val="center"/>
        </w:trPr>
        <w:tc>
          <w:tcPr>
            <w:tcW w:w="2057" w:type="dxa"/>
            <w:vAlign w:val="center"/>
          </w:tcPr>
          <w:p w:rsidR="001D208B" w:rsidRPr="00B869A1" w:rsidRDefault="001D208B" w:rsidP="006135EE">
            <w:pPr>
              <w:jc w:val="center"/>
              <w:rPr>
                <w:sz w:val="20"/>
                <w:szCs w:val="24"/>
              </w:rPr>
            </w:pPr>
            <w:r w:rsidRPr="00B869A1">
              <w:rPr>
                <w:sz w:val="20"/>
                <w:szCs w:val="24"/>
              </w:rPr>
              <w:t xml:space="preserve">Конкурс на </w:t>
            </w:r>
            <w:r w:rsidRPr="00B869A1">
              <w:rPr>
                <w:sz w:val="20"/>
                <w:szCs w:val="24"/>
              </w:rPr>
              <w:lastRenderedPageBreak/>
              <w:t>замещение вакантных должностей (конкурс на включение в кадровый резерв)</w:t>
            </w:r>
          </w:p>
        </w:tc>
        <w:tc>
          <w:tcPr>
            <w:tcW w:w="794" w:type="dxa"/>
            <w:shd w:val="clear" w:color="auto" w:fill="92D050"/>
            <w:vAlign w:val="center"/>
          </w:tcPr>
          <w:p w:rsidR="001D208B" w:rsidRPr="00B869A1" w:rsidRDefault="001D208B" w:rsidP="006135EE">
            <w:pPr>
              <w:jc w:val="center"/>
              <w:rPr>
                <w:sz w:val="20"/>
                <w:szCs w:val="24"/>
              </w:rPr>
            </w:pPr>
            <w:r>
              <w:rPr>
                <w:sz w:val="20"/>
                <w:szCs w:val="24"/>
              </w:rPr>
              <w:lastRenderedPageBreak/>
              <w:t>1</w:t>
            </w: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D10890" w:rsidRDefault="001D208B" w:rsidP="006135EE">
            <w:pPr>
              <w:jc w:val="center"/>
              <w:rPr>
                <w:b/>
                <w:sz w:val="20"/>
                <w:szCs w:val="24"/>
              </w:rPr>
            </w:pPr>
          </w:p>
        </w:tc>
        <w:tc>
          <w:tcPr>
            <w:tcW w:w="795" w:type="dxa"/>
            <w:shd w:val="clear" w:color="auto" w:fill="92D050"/>
            <w:vAlign w:val="center"/>
          </w:tcPr>
          <w:p w:rsidR="001D208B" w:rsidRPr="00B869A1" w:rsidRDefault="001D208B" w:rsidP="006135EE">
            <w:pPr>
              <w:jc w:val="center"/>
              <w:rPr>
                <w:sz w:val="20"/>
                <w:szCs w:val="24"/>
              </w:rPr>
            </w:pPr>
            <w:r>
              <w:rPr>
                <w:sz w:val="20"/>
                <w:szCs w:val="24"/>
              </w:rPr>
              <w:t>1</w:t>
            </w: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D10890" w:rsidRDefault="001D208B" w:rsidP="006135EE">
            <w:pPr>
              <w:jc w:val="center"/>
              <w:rPr>
                <w:b/>
                <w:sz w:val="20"/>
                <w:szCs w:val="24"/>
              </w:rPr>
            </w:pPr>
          </w:p>
        </w:tc>
      </w:tr>
      <w:tr w:rsidR="001D208B" w:rsidRPr="00B869A1" w:rsidTr="006135EE">
        <w:trPr>
          <w:jc w:val="center"/>
        </w:trPr>
        <w:tc>
          <w:tcPr>
            <w:tcW w:w="2057" w:type="dxa"/>
            <w:vAlign w:val="center"/>
          </w:tcPr>
          <w:p w:rsidR="001D208B" w:rsidRPr="00B869A1" w:rsidRDefault="001D208B" w:rsidP="006135EE">
            <w:pPr>
              <w:jc w:val="center"/>
              <w:rPr>
                <w:sz w:val="20"/>
                <w:szCs w:val="24"/>
              </w:rPr>
            </w:pPr>
            <w:r w:rsidRPr="00B869A1">
              <w:rPr>
                <w:sz w:val="20"/>
                <w:szCs w:val="24"/>
              </w:rPr>
              <w:lastRenderedPageBreak/>
              <w:t>Бронирование граждан</w:t>
            </w:r>
          </w:p>
        </w:tc>
        <w:tc>
          <w:tcPr>
            <w:tcW w:w="794" w:type="dxa"/>
            <w:shd w:val="clear" w:color="auto" w:fill="92D050"/>
            <w:vAlign w:val="center"/>
          </w:tcPr>
          <w:p w:rsidR="001D208B" w:rsidRPr="00B869A1" w:rsidRDefault="001D208B" w:rsidP="006135EE">
            <w:pPr>
              <w:jc w:val="center"/>
              <w:rPr>
                <w:sz w:val="20"/>
                <w:szCs w:val="24"/>
              </w:rPr>
            </w:pPr>
            <w:r>
              <w:rPr>
                <w:sz w:val="20"/>
                <w:szCs w:val="24"/>
              </w:rPr>
              <w:t>0</w:t>
            </w: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b/>
                <w:sz w:val="20"/>
                <w:szCs w:val="24"/>
              </w:rPr>
            </w:pPr>
          </w:p>
        </w:tc>
        <w:tc>
          <w:tcPr>
            <w:tcW w:w="795" w:type="dxa"/>
            <w:shd w:val="clear" w:color="auto" w:fill="92D050"/>
            <w:vAlign w:val="center"/>
          </w:tcPr>
          <w:p w:rsidR="001D208B" w:rsidRPr="00B869A1" w:rsidRDefault="001D208B" w:rsidP="006135EE">
            <w:pPr>
              <w:jc w:val="center"/>
              <w:rPr>
                <w:sz w:val="20"/>
                <w:szCs w:val="24"/>
              </w:rPr>
            </w:pPr>
            <w:r>
              <w:rPr>
                <w:sz w:val="20"/>
                <w:szCs w:val="24"/>
              </w:rPr>
              <w:t>0</w:t>
            </w: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b/>
                <w:sz w:val="20"/>
                <w:szCs w:val="24"/>
              </w:rPr>
            </w:pPr>
          </w:p>
        </w:tc>
      </w:tr>
      <w:tr w:rsidR="001D208B" w:rsidRPr="00B869A1" w:rsidTr="006135EE">
        <w:trPr>
          <w:jc w:val="center"/>
        </w:trPr>
        <w:tc>
          <w:tcPr>
            <w:tcW w:w="2057" w:type="dxa"/>
            <w:vAlign w:val="center"/>
          </w:tcPr>
          <w:p w:rsidR="001D208B" w:rsidRPr="00B869A1" w:rsidRDefault="001D208B" w:rsidP="006135EE">
            <w:pPr>
              <w:jc w:val="center"/>
              <w:rPr>
                <w:sz w:val="20"/>
                <w:szCs w:val="24"/>
              </w:rPr>
            </w:pPr>
            <w:r w:rsidRPr="00B869A1">
              <w:rPr>
                <w:sz w:val="20"/>
                <w:szCs w:val="24"/>
              </w:rPr>
              <w:t>Диспансеризация</w:t>
            </w:r>
          </w:p>
        </w:tc>
        <w:tc>
          <w:tcPr>
            <w:tcW w:w="794" w:type="dxa"/>
            <w:shd w:val="clear" w:color="auto" w:fill="92D050"/>
            <w:vAlign w:val="center"/>
          </w:tcPr>
          <w:p w:rsidR="001D208B" w:rsidRPr="00B869A1" w:rsidRDefault="001D208B" w:rsidP="006135EE">
            <w:pPr>
              <w:jc w:val="center"/>
              <w:rPr>
                <w:sz w:val="20"/>
                <w:szCs w:val="24"/>
              </w:rPr>
            </w:pPr>
            <w:r>
              <w:rPr>
                <w:sz w:val="20"/>
                <w:szCs w:val="24"/>
              </w:rPr>
              <w:t>0</w:t>
            </w: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tcPr>
          <w:p w:rsidR="001D208B" w:rsidRPr="00B869A1" w:rsidRDefault="001D208B" w:rsidP="006135EE">
            <w:pPr>
              <w:jc w:val="center"/>
              <w:rPr>
                <w:sz w:val="20"/>
                <w:szCs w:val="24"/>
              </w:rPr>
            </w:pPr>
          </w:p>
        </w:tc>
        <w:tc>
          <w:tcPr>
            <w:tcW w:w="794" w:type="dxa"/>
            <w:shd w:val="clear" w:color="auto" w:fill="auto"/>
            <w:vAlign w:val="center"/>
          </w:tcPr>
          <w:p w:rsidR="001D208B" w:rsidRPr="00B869A1" w:rsidRDefault="001D208B" w:rsidP="006135EE">
            <w:pPr>
              <w:jc w:val="center"/>
              <w:rPr>
                <w:b/>
                <w:sz w:val="20"/>
                <w:szCs w:val="24"/>
              </w:rPr>
            </w:pPr>
          </w:p>
        </w:tc>
        <w:tc>
          <w:tcPr>
            <w:tcW w:w="795" w:type="dxa"/>
            <w:shd w:val="clear" w:color="auto" w:fill="92D050"/>
            <w:vAlign w:val="center"/>
          </w:tcPr>
          <w:p w:rsidR="001D208B" w:rsidRPr="00B869A1" w:rsidRDefault="001D208B" w:rsidP="006135EE">
            <w:pPr>
              <w:jc w:val="center"/>
              <w:rPr>
                <w:sz w:val="20"/>
                <w:szCs w:val="24"/>
              </w:rPr>
            </w:pPr>
            <w:r>
              <w:rPr>
                <w:sz w:val="20"/>
                <w:szCs w:val="24"/>
              </w:rPr>
              <w:t>0</w:t>
            </w:r>
          </w:p>
        </w:tc>
        <w:tc>
          <w:tcPr>
            <w:tcW w:w="794" w:type="dxa"/>
            <w:shd w:val="clear" w:color="auto" w:fill="auto"/>
            <w:vAlign w:val="center"/>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sz w:val="20"/>
                <w:szCs w:val="24"/>
              </w:rPr>
            </w:pPr>
          </w:p>
        </w:tc>
        <w:tc>
          <w:tcPr>
            <w:tcW w:w="794" w:type="dxa"/>
            <w:shd w:val="clear" w:color="auto" w:fill="auto"/>
          </w:tcPr>
          <w:p w:rsidR="001D208B" w:rsidRPr="00B869A1" w:rsidRDefault="001D208B" w:rsidP="006135EE">
            <w:pPr>
              <w:jc w:val="center"/>
              <w:rPr>
                <w:sz w:val="20"/>
                <w:szCs w:val="24"/>
              </w:rPr>
            </w:pPr>
          </w:p>
        </w:tc>
        <w:tc>
          <w:tcPr>
            <w:tcW w:w="795" w:type="dxa"/>
            <w:shd w:val="clear" w:color="auto" w:fill="auto"/>
            <w:vAlign w:val="center"/>
          </w:tcPr>
          <w:p w:rsidR="001D208B" w:rsidRPr="00B869A1" w:rsidRDefault="001D208B" w:rsidP="006135EE">
            <w:pPr>
              <w:jc w:val="center"/>
              <w:rPr>
                <w:b/>
                <w:sz w:val="20"/>
                <w:szCs w:val="24"/>
              </w:rPr>
            </w:pPr>
          </w:p>
        </w:tc>
      </w:tr>
      <w:tr w:rsidR="001D208B" w:rsidRPr="00B869A1" w:rsidTr="006135EE">
        <w:trPr>
          <w:jc w:val="center"/>
        </w:trPr>
        <w:tc>
          <w:tcPr>
            <w:tcW w:w="2057" w:type="dxa"/>
            <w:vAlign w:val="center"/>
          </w:tcPr>
          <w:p w:rsidR="001D208B" w:rsidRPr="00B869A1" w:rsidRDefault="001D208B" w:rsidP="006135EE">
            <w:pPr>
              <w:jc w:val="center"/>
              <w:rPr>
                <w:b/>
                <w:sz w:val="20"/>
                <w:szCs w:val="24"/>
              </w:rPr>
            </w:pPr>
            <w:r w:rsidRPr="00B869A1">
              <w:rPr>
                <w:b/>
                <w:sz w:val="20"/>
                <w:szCs w:val="24"/>
              </w:rPr>
              <w:t>ИТОГО проведено мероприятий</w:t>
            </w:r>
          </w:p>
        </w:tc>
        <w:tc>
          <w:tcPr>
            <w:tcW w:w="794" w:type="dxa"/>
            <w:shd w:val="clear" w:color="auto" w:fill="92D050"/>
            <w:vAlign w:val="center"/>
          </w:tcPr>
          <w:p w:rsidR="001D208B" w:rsidRPr="00B869A1" w:rsidRDefault="001D208B" w:rsidP="006135EE">
            <w:pPr>
              <w:jc w:val="center"/>
              <w:rPr>
                <w:b/>
                <w:sz w:val="20"/>
                <w:szCs w:val="24"/>
              </w:rPr>
            </w:pPr>
            <w:r>
              <w:rPr>
                <w:b/>
                <w:sz w:val="20"/>
                <w:szCs w:val="24"/>
              </w:rPr>
              <w:t>245</w:t>
            </w:r>
          </w:p>
        </w:tc>
        <w:tc>
          <w:tcPr>
            <w:tcW w:w="795" w:type="dxa"/>
            <w:shd w:val="clear" w:color="auto" w:fill="auto"/>
            <w:vAlign w:val="center"/>
          </w:tcPr>
          <w:p w:rsidR="001D208B" w:rsidRPr="00B869A1" w:rsidRDefault="001D208B" w:rsidP="006135EE">
            <w:pPr>
              <w:jc w:val="center"/>
              <w:rPr>
                <w:b/>
                <w:sz w:val="20"/>
                <w:szCs w:val="24"/>
              </w:rPr>
            </w:pPr>
          </w:p>
        </w:tc>
        <w:tc>
          <w:tcPr>
            <w:tcW w:w="794" w:type="dxa"/>
            <w:shd w:val="clear" w:color="auto" w:fill="auto"/>
            <w:vAlign w:val="center"/>
          </w:tcPr>
          <w:p w:rsidR="001D208B" w:rsidRPr="00B869A1" w:rsidRDefault="001D208B" w:rsidP="006135EE">
            <w:pPr>
              <w:jc w:val="center"/>
              <w:rPr>
                <w:b/>
                <w:sz w:val="20"/>
                <w:szCs w:val="24"/>
              </w:rPr>
            </w:pPr>
          </w:p>
        </w:tc>
        <w:tc>
          <w:tcPr>
            <w:tcW w:w="795" w:type="dxa"/>
            <w:shd w:val="clear" w:color="auto" w:fill="auto"/>
            <w:vAlign w:val="center"/>
          </w:tcPr>
          <w:p w:rsidR="001D208B" w:rsidRPr="00B869A1" w:rsidRDefault="001D208B" w:rsidP="006135EE">
            <w:pPr>
              <w:jc w:val="center"/>
              <w:rPr>
                <w:b/>
                <w:sz w:val="20"/>
                <w:szCs w:val="24"/>
              </w:rPr>
            </w:pPr>
          </w:p>
        </w:tc>
        <w:tc>
          <w:tcPr>
            <w:tcW w:w="794" w:type="dxa"/>
            <w:shd w:val="clear" w:color="auto" w:fill="auto"/>
            <w:vAlign w:val="center"/>
          </w:tcPr>
          <w:p w:rsidR="001D208B" w:rsidRPr="00B869A1" w:rsidRDefault="001D208B" w:rsidP="006135EE">
            <w:pPr>
              <w:jc w:val="center"/>
              <w:rPr>
                <w:b/>
                <w:sz w:val="20"/>
                <w:szCs w:val="24"/>
              </w:rPr>
            </w:pPr>
          </w:p>
        </w:tc>
        <w:tc>
          <w:tcPr>
            <w:tcW w:w="795" w:type="dxa"/>
            <w:shd w:val="clear" w:color="auto" w:fill="92D050"/>
            <w:vAlign w:val="center"/>
          </w:tcPr>
          <w:p w:rsidR="001D208B" w:rsidRPr="00B869A1" w:rsidRDefault="001D208B" w:rsidP="006135EE">
            <w:pPr>
              <w:jc w:val="center"/>
              <w:rPr>
                <w:b/>
                <w:sz w:val="20"/>
                <w:szCs w:val="24"/>
              </w:rPr>
            </w:pPr>
            <w:r>
              <w:rPr>
                <w:b/>
                <w:sz w:val="20"/>
                <w:szCs w:val="24"/>
              </w:rPr>
              <w:t>137</w:t>
            </w:r>
          </w:p>
        </w:tc>
        <w:tc>
          <w:tcPr>
            <w:tcW w:w="794" w:type="dxa"/>
            <w:shd w:val="clear" w:color="auto" w:fill="auto"/>
            <w:vAlign w:val="center"/>
          </w:tcPr>
          <w:p w:rsidR="001D208B" w:rsidRPr="00B869A1" w:rsidRDefault="001D208B" w:rsidP="006135EE">
            <w:pPr>
              <w:jc w:val="center"/>
              <w:rPr>
                <w:b/>
                <w:sz w:val="20"/>
                <w:szCs w:val="24"/>
              </w:rPr>
            </w:pPr>
          </w:p>
        </w:tc>
        <w:tc>
          <w:tcPr>
            <w:tcW w:w="795" w:type="dxa"/>
            <w:shd w:val="clear" w:color="auto" w:fill="auto"/>
            <w:vAlign w:val="center"/>
          </w:tcPr>
          <w:p w:rsidR="001D208B" w:rsidRPr="00B869A1" w:rsidRDefault="001D208B" w:rsidP="006135EE">
            <w:pPr>
              <w:jc w:val="center"/>
              <w:rPr>
                <w:b/>
                <w:sz w:val="20"/>
                <w:szCs w:val="24"/>
              </w:rPr>
            </w:pPr>
          </w:p>
        </w:tc>
        <w:tc>
          <w:tcPr>
            <w:tcW w:w="794" w:type="dxa"/>
            <w:shd w:val="clear" w:color="auto" w:fill="auto"/>
            <w:vAlign w:val="center"/>
          </w:tcPr>
          <w:p w:rsidR="001D208B" w:rsidRPr="00B869A1" w:rsidRDefault="001D208B" w:rsidP="006135EE">
            <w:pPr>
              <w:jc w:val="center"/>
              <w:rPr>
                <w:b/>
                <w:sz w:val="20"/>
                <w:szCs w:val="24"/>
              </w:rPr>
            </w:pPr>
          </w:p>
        </w:tc>
        <w:tc>
          <w:tcPr>
            <w:tcW w:w="795" w:type="dxa"/>
            <w:shd w:val="clear" w:color="auto" w:fill="auto"/>
            <w:vAlign w:val="center"/>
          </w:tcPr>
          <w:p w:rsidR="001D208B" w:rsidRPr="00B869A1" w:rsidRDefault="001D208B" w:rsidP="006135EE">
            <w:pPr>
              <w:jc w:val="center"/>
              <w:rPr>
                <w:b/>
                <w:sz w:val="20"/>
                <w:szCs w:val="24"/>
              </w:rPr>
            </w:pPr>
          </w:p>
        </w:tc>
      </w:tr>
    </w:tbl>
    <w:p w:rsidR="00855B64" w:rsidRPr="000F2D6C" w:rsidRDefault="00855B64" w:rsidP="00855B64">
      <w:pPr>
        <w:spacing w:line="240" w:lineRule="auto"/>
        <w:ind w:firstLine="708"/>
        <w:rPr>
          <w:sz w:val="28"/>
          <w:szCs w:val="28"/>
        </w:rPr>
      </w:pPr>
    </w:p>
    <w:p w:rsidR="001D208B" w:rsidRDefault="001D208B" w:rsidP="001D208B">
      <w:pPr>
        <w:spacing w:line="240" w:lineRule="auto"/>
        <w:ind w:firstLine="709"/>
        <w:rPr>
          <w:sz w:val="28"/>
          <w:szCs w:val="28"/>
        </w:rPr>
      </w:pPr>
      <w:r w:rsidRPr="00B869A1">
        <w:rPr>
          <w:sz w:val="28"/>
          <w:szCs w:val="28"/>
        </w:rPr>
        <w:t>За отчётный период (</w:t>
      </w:r>
      <w:r>
        <w:rPr>
          <w:sz w:val="28"/>
          <w:szCs w:val="28"/>
        </w:rPr>
        <w:t>1</w:t>
      </w:r>
      <w:r w:rsidRPr="00B869A1">
        <w:rPr>
          <w:sz w:val="28"/>
          <w:szCs w:val="28"/>
        </w:rPr>
        <w:t xml:space="preserve"> квартал 20</w:t>
      </w:r>
      <w:r>
        <w:rPr>
          <w:sz w:val="28"/>
          <w:szCs w:val="28"/>
        </w:rPr>
        <w:t xml:space="preserve">20 </w:t>
      </w:r>
      <w:r w:rsidRPr="00B869A1">
        <w:rPr>
          <w:sz w:val="28"/>
          <w:szCs w:val="28"/>
        </w:rPr>
        <w:t xml:space="preserve">года) подготовлено приказов по личному составу – </w:t>
      </w:r>
      <w:r>
        <w:rPr>
          <w:sz w:val="28"/>
          <w:szCs w:val="28"/>
        </w:rPr>
        <w:t>29</w:t>
      </w:r>
      <w:r w:rsidRPr="00B869A1">
        <w:rPr>
          <w:sz w:val="28"/>
          <w:szCs w:val="28"/>
        </w:rPr>
        <w:t xml:space="preserve">, количество оформленных дополнительных соглашений к служебным контрактам в связи с изменениями существенных условий служебных контрактов – </w:t>
      </w:r>
      <w:r>
        <w:rPr>
          <w:sz w:val="28"/>
          <w:szCs w:val="28"/>
        </w:rPr>
        <w:t>12</w:t>
      </w:r>
      <w:r w:rsidRPr="00B869A1">
        <w:rPr>
          <w:sz w:val="28"/>
          <w:szCs w:val="28"/>
        </w:rPr>
        <w:t>.</w:t>
      </w:r>
      <w:r>
        <w:rPr>
          <w:sz w:val="28"/>
          <w:szCs w:val="28"/>
        </w:rPr>
        <w:t xml:space="preserve"> </w:t>
      </w:r>
      <w:r w:rsidRPr="00B869A1">
        <w:rPr>
          <w:sz w:val="28"/>
          <w:szCs w:val="28"/>
        </w:rPr>
        <w:t xml:space="preserve">Данное количество дополнительных соглашений связано с присвоением классных чинов, </w:t>
      </w:r>
      <w:r>
        <w:rPr>
          <w:sz w:val="28"/>
          <w:szCs w:val="28"/>
        </w:rPr>
        <w:t>установлением надбавки за выслугу лет</w:t>
      </w:r>
      <w:r w:rsidRPr="00B869A1">
        <w:rPr>
          <w:sz w:val="28"/>
          <w:szCs w:val="28"/>
        </w:rPr>
        <w:t>,</w:t>
      </w:r>
      <w:r>
        <w:rPr>
          <w:sz w:val="28"/>
          <w:szCs w:val="28"/>
        </w:rPr>
        <w:t xml:space="preserve"> установлением надбавки за особые условия государственной гражданской службы,</w:t>
      </w:r>
      <w:r w:rsidRPr="00B869A1">
        <w:rPr>
          <w:sz w:val="28"/>
          <w:szCs w:val="28"/>
        </w:rPr>
        <w:t xml:space="preserve"> перемещением сотрудников.</w:t>
      </w:r>
      <w:r>
        <w:rPr>
          <w:sz w:val="28"/>
          <w:szCs w:val="28"/>
        </w:rPr>
        <w:t xml:space="preserve"> </w:t>
      </w:r>
    </w:p>
    <w:p w:rsidR="001D208B" w:rsidRDefault="001D208B" w:rsidP="001D208B">
      <w:pPr>
        <w:spacing w:line="240" w:lineRule="auto"/>
        <w:ind w:firstLine="709"/>
        <w:rPr>
          <w:sz w:val="28"/>
          <w:szCs w:val="28"/>
        </w:rPr>
      </w:pPr>
      <w:r>
        <w:rPr>
          <w:sz w:val="28"/>
          <w:szCs w:val="28"/>
        </w:rPr>
        <w:t>В 1 квартале 2020 года был</w:t>
      </w:r>
      <w:r w:rsidRPr="00B869A1">
        <w:rPr>
          <w:sz w:val="28"/>
          <w:szCs w:val="28"/>
        </w:rPr>
        <w:t xml:space="preserve"> проведен </w:t>
      </w:r>
      <w:r>
        <w:rPr>
          <w:sz w:val="28"/>
          <w:szCs w:val="28"/>
        </w:rPr>
        <w:t xml:space="preserve">1 </w:t>
      </w:r>
      <w:r w:rsidRPr="00B869A1">
        <w:rPr>
          <w:sz w:val="28"/>
          <w:szCs w:val="28"/>
        </w:rPr>
        <w:t>конкурс на включение в кадровый резерв Управления</w:t>
      </w:r>
      <w:r>
        <w:rPr>
          <w:sz w:val="28"/>
          <w:szCs w:val="28"/>
        </w:rPr>
        <w:t xml:space="preserve"> для замещения «старшей» группы должностей государственной гражданской службы</w:t>
      </w:r>
      <w:r w:rsidRPr="00B869A1">
        <w:rPr>
          <w:sz w:val="28"/>
          <w:szCs w:val="28"/>
        </w:rPr>
        <w:t>.</w:t>
      </w:r>
      <w:r>
        <w:rPr>
          <w:sz w:val="28"/>
          <w:szCs w:val="28"/>
        </w:rPr>
        <w:t xml:space="preserve"> </w:t>
      </w:r>
      <w:r w:rsidRPr="00B869A1">
        <w:rPr>
          <w:sz w:val="28"/>
          <w:szCs w:val="28"/>
        </w:rPr>
        <w:t>По итогам конкурс</w:t>
      </w:r>
      <w:r>
        <w:rPr>
          <w:sz w:val="28"/>
          <w:szCs w:val="28"/>
        </w:rPr>
        <w:t>а</w:t>
      </w:r>
      <w:r w:rsidRPr="00B869A1">
        <w:rPr>
          <w:sz w:val="28"/>
          <w:szCs w:val="28"/>
        </w:rPr>
        <w:t xml:space="preserve"> </w:t>
      </w:r>
      <w:r>
        <w:rPr>
          <w:sz w:val="28"/>
          <w:szCs w:val="28"/>
        </w:rPr>
        <w:t>2</w:t>
      </w:r>
      <w:r w:rsidRPr="00B869A1">
        <w:rPr>
          <w:sz w:val="28"/>
          <w:szCs w:val="28"/>
        </w:rPr>
        <w:t xml:space="preserve"> человек</w:t>
      </w:r>
      <w:r>
        <w:rPr>
          <w:sz w:val="28"/>
          <w:szCs w:val="28"/>
        </w:rPr>
        <w:t>а</w:t>
      </w:r>
      <w:r w:rsidRPr="00B869A1">
        <w:rPr>
          <w:sz w:val="28"/>
          <w:szCs w:val="28"/>
        </w:rPr>
        <w:t xml:space="preserve"> включены в кадровый резерв Управления (</w:t>
      </w:r>
      <w:r>
        <w:rPr>
          <w:sz w:val="28"/>
          <w:szCs w:val="28"/>
        </w:rPr>
        <w:t xml:space="preserve">1 квартал </w:t>
      </w:r>
      <w:r w:rsidRPr="00B869A1">
        <w:rPr>
          <w:sz w:val="28"/>
          <w:szCs w:val="28"/>
        </w:rPr>
        <w:t>201</w:t>
      </w:r>
      <w:r>
        <w:rPr>
          <w:sz w:val="28"/>
          <w:szCs w:val="28"/>
        </w:rPr>
        <w:t>9</w:t>
      </w:r>
      <w:r w:rsidRPr="00B869A1">
        <w:rPr>
          <w:sz w:val="28"/>
          <w:szCs w:val="28"/>
        </w:rPr>
        <w:t xml:space="preserve"> год</w:t>
      </w:r>
      <w:r>
        <w:rPr>
          <w:sz w:val="28"/>
          <w:szCs w:val="28"/>
        </w:rPr>
        <w:t>а</w:t>
      </w:r>
      <w:r w:rsidRPr="00B869A1">
        <w:rPr>
          <w:sz w:val="28"/>
          <w:szCs w:val="28"/>
        </w:rPr>
        <w:t xml:space="preserve"> –</w:t>
      </w:r>
      <w:r>
        <w:rPr>
          <w:sz w:val="28"/>
          <w:szCs w:val="28"/>
        </w:rPr>
        <w:t xml:space="preserve"> </w:t>
      </w:r>
      <w:r w:rsidRPr="00B869A1">
        <w:rPr>
          <w:sz w:val="28"/>
          <w:szCs w:val="28"/>
        </w:rPr>
        <w:t xml:space="preserve">включены </w:t>
      </w:r>
      <w:r>
        <w:rPr>
          <w:sz w:val="28"/>
          <w:szCs w:val="28"/>
        </w:rPr>
        <w:t>3</w:t>
      </w:r>
      <w:r w:rsidRPr="00B869A1">
        <w:rPr>
          <w:sz w:val="28"/>
          <w:szCs w:val="28"/>
        </w:rPr>
        <w:t xml:space="preserve"> человек</w:t>
      </w:r>
      <w:r>
        <w:rPr>
          <w:sz w:val="28"/>
          <w:szCs w:val="28"/>
        </w:rPr>
        <w:t>а по результатам одного конкурса на включение в кадровый резерв</w:t>
      </w:r>
      <w:r w:rsidRPr="00B869A1">
        <w:rPr>
          <w:sz w:val="28"/>
          <w:szCs w:val="28"/>
        </w:rPr>
        <w:t xml:space="preserve">): </w:t>
      </w:r>
      <w:r>
        <w:rPr>
          <w:sz w:val="28"/>
          <w:szCs w:val="28"/>
        </w:rPr>
        <w:t>1</w:t>
      </w:r>
      <w:r w:rsidRPr="00B869A1">
        <w:rPr>
          <w:sz w:val="28"/>
          <w:szCs w:val="28"/>
        </w:rPr>
        <w:t xml:space="preserve"> человек</w:t>
      </w:r>
      <w:r>
        <w:rPr>
          <w:sz w:val="28"/>
          <w:szCs w:val="28"/>
        </w:rPr>
        <w:t xml:space="preserve"> </w:t>
      </w:r>
      <w:r w:rsidRPr="00B869A1">
        <w:rPr>
          <w:sz w:val="28"/>
          <w:szCs w:val="28"/>
        </w:rPr>
        <w:t>- государственны</w:t>
      </w:r>
      <w:r>
        <w:rPr>
          <w:sz w:val="28"/>
          <w:szCs w:val="28"/>
        </w:rPr>
        <w:t>й</w:t>
      </w:r>
      <w:r w:rsidRPr="00B869A1">
        <w:rPr>
          <w:sz w:val="28"/>
          <w:szCs w:val="28"/>
        </w:rPr>
        <w:t xml:space="preserve"> граждански</w:t>
      </w:r>
      <w:r>
        <w:rPr>
          <w:sz w:val="28"/>
          <w:szCs w:val="28"/>
        </w:rPr>
        <w:t>й</w:t>
      </w:r>
      <w:r w:rsidRPr="00B869A1">
        <w:rPr>
          <w:sz w:val="28"/>
          <w:szCs w:val="28"/>
        </w:rPr>
        <w:t xml:space="preserve"> служащи</w:t>
      </w:r>
      <w:r>
        <w:rPr>
          <w:sz w:val="28"/>
          <w:szCs w:val="28"/>
        </w:rPr>
        <w:t>й</w:t>
      </w:r>
      <w:r w:rsidRPr="00B869A1">
        <w:rPr>
          <w:sz w:val="28"/>
          <w:szCs w:val="28"/>
        </w:rPr>
        <w:t xml:space="preserve"> Управления, </w:t>
      </w:r>
      <w:r>
        <w:rPr>
          <w:sz w:val="28"/>
          <w:szCs w:val="28"/>
        </w:rPr>
        <w:t>1</w:t>
      </w:r>
      <w:r w:rsidRPr="00B869A1">
        <w:rPr>
          <w:sz w:val="28"/>
          <w:szCs w:val="28"/>
        </w:rPr>
        <w:t xml:space="preserve"> – внешни</w:t>
      </w:r>
      <w:r>
        <w:rPr>
          <w:sz w:val="28"/>
          <w:szCs w:val="28"/>
        </w:rPr>
        <w:t>й</w:t>
      </w:r>
      <w:r w:rsidRPr="00B869A1">
        <w:rPr>
          <w:sz w:val="28"/>
          <w:szCs w:val="28"/>
        </w:rPr>
        <w:t xml:space="preserve"> конкурсант. В </w:t>
      </w:r>
      <w:r>
        <w:rPr>
          <w:sz w:val="28"/>
          <w:szCs w:val="28"/>
        </w:rPr>
        <w:t>1</w:t>
      </w:r>
      <w:r w:rsidRPr="00B869A1">
        <w:rPr>
          <w:sz w:val="28"/>
          <w:szCs w:val="28"/>
        </w:rPr>
        <w:t xml:space="preserve"> квартале 20</w:t>
      </w:r>
      <w:r>
        <w:rPr>
          <w:sz w:val="28"/>
          <w:szCs w:val="28"/>
        </w:rPr>
        <w:t>20</w:t>
      </w:r>
      <w:r w:rsidRPr="00B869A1">
        <w:rPr>
          <w:sz w:val="28"/>
          <w:szCs w:val="28"/>
        </w:rPr>
        <w:t xml:space="preserve"> года в Управлении из кадрового резерва впервые на должности государственной гражданской назнач</w:t>
      </w:r>
      <w:r>
        <w:rPr>
          <w:sz w:val="28"/>
          <w:szCs w:val="28"/>
        </w:rPr>
        <w:t>ены 1 человека</w:t>
      </w:r>
      <w:r w:rsidRPr="00B869A1">
        <w:rPr>
          <w:sz w:val="28"/>
          <w:szCs w:val="28"/>
        </w:rPr>
        <w:t>,</w:t>
      </w:r>
      <w:r>
        <w:rPr>
          <w:sz w:val="28"/>
          <w:szCs w:val="28"/>
        </w:rPr>
        <w:t xml:space="preserve"> в порядке должностного роста – 3 государственных гражданских служащих.</w:t>
      </w:r>
      <w:r w:rsidRPr="00B869A1">
        <w:rPr>
          <w:sz w:val="28"/>
          <w:szCs w:val="28"/>
        </w:rPr>
        <w:t xml:space="preserve"> </w:t>
      </w:r>
      <w:r>
        <w:rPr>
          <w:sz w:val="28"/>
          <w:szCs w:val="28"/>
        </w:rPr>
        <w:t>В</w:t>
      </w:r>
      <w:r w:rsidRPr="00B869A1">
        <w:rPr>
          <w:sz w:val="28"/>
          <w:szCs w:val="28"/>
        </w:rPr>
        <w:t xml:space="preserve"> аналогичном периоде 201</w:t>
      </w:r>
      <w:r>
        <w:rPr>
          <w:sz w:val="28"/>
          <w:szCs w:val="28"/>
        </w:rPr>
        <w:t>9</w:t>
      </w:r>
      <w:r w:rsidRPr="00B869A1">
        <w:rPr>
          <w:sz w:val="28"/>
          <w:szCs w:val="28"/>
        </w:rPr>
        <w:t xml:space="preserve"> года – </w:t>
      </w:r>
      <w:r>
        <w:rPr>
          <w:sz w:val="28"/>
          <w:szCs w:val="28"/>
        </w:rPr>
        <w:t>4</w:t>
      </w:r>
      <w:r w:rsidRPr="00B869A1">
        <w:rPr>
          <w:sz w:val="28"/>
          <w:szCs w:val="28"/>
        </w:rPr>
        <w:t xml:space="preserve"> человек</w:t>
      </w:r>
      <w:r>
        <w:rPr>
          <w:sz w:val="28"/>
          <w:szCs w:val="28"/>
        </w:rPr>
        <w:t>а (2 гражданина и 2 ГГС)</w:t>
      </w:r>
      <w:r w:rsidRPr="00B869A1">
        <w:rPr>
          <w:sz w:val="28"/>
          <w:szCs w:val="28"/>
        </w:rPr>
        <w:t xml:space="preserve">. </w:t>
      </w:r>
    </w:p>
    <w:p w:rsidR="001D208B" w:rsidRPr="00B869A1" w:rsidRDefault="001D208B" w:rsidP="001D208B">
      <w:pPr>
        <w:spacing w:line="240" w:lineRule="auto"/>
        <w:ind w:firstLine="709"/>
        <w:rPr>
          <w:sz w:val="28"/>
          <w:szCs w:val="28"/>
        </w:rPr>
      </w:pPr>
      <w:r w:rsidRPr="00B869A1">
        <w:rPr>
          <w:sz w:val="28"/>
          <w:szCs w:val="28"/>
        </w:rPr>
        <w:t xml:space="preserve">Рекомендованы для включения в кадровый резерв ЦА Роскомнадзора </w:t>
      </w:r>
      <w:r>
        <w:rPr>
          <w:sz w:val="28"/>
          <w:szCs w:val="28"/>
        </w:rPr>
        <w:t>4</w:t>
      </w:r>
      <w:r w:rsidRPr="00B869A1">
        <w:rPr>
          <w:sz w:val="28"/>
          <w:szCs w:val="28"/>
        </w:rPr>
        <w:t xml:space="preserve"> государственных гражданских служащих Управления Роскомнадзора по Северо-Кавказскому федеральному округу</w:t>
      </w:r>
      <w:r>
        <w:rPr>
          <w:sz w:val="28"/>
          <w:szCs w:val="28"/>
        </w:rPr>
        <w:t>.</w:t>
      </w:r>
    </w:p>
    <w:p w:rsidR="001D208B" w:rsidRPr="00086BF0" w:rsidRDefault="001D208B" w:rsidP="001D208B">
      <w:pPr>
        <w:spacing w:line="240" w:lineRule="auto"/>
        <w:ind w:firstLine="709"/>
        <w:rPr>
          <w:sz w:val="28"/>
          <w:szCs w:val="28"/>
        </w:rPr>
      </w:pPr>
      <w:r w:rsidRPr="00B869A1">
        <w:rPr>
          <w:sz w:val="28"/>
          <w:szCs w:val="28"/>
        </w:rPr>
        <w:t xml:space="preserve">В </w:t>
      </w:r>
      <w:r>
        <w:rPr>
          <w:sz w:val="28"/>
          <w:szCs w:val="28"/>
        </w:rPr>
        <w:t>1</w:t>
      </w:r>
      <w:r w:rsidRPr="00B869A1">
        <w:rPr>
          <w:sz w:val="28"/>
          <w:szCs w:val="28"/>
        </w:rPr>
        <w:t xml:space="preserve"> квартале 20</w:t>
      </w:r>
      <w:r>
        <w:rPr>
          <w:sz w:val="28"/>
          <w:szCs w:val="28"/>
        </w:rPr>
        <w:t>20</w:t>
      </w:r>
      <w:r w:rsidRPr="00B869A1">
        <w:rPr>
          <w:sz w:val="28"/>
          <w:szCs w:val="28"/>
        </w:rPr>
        <w:t xml:space="preserve"> года</w:t>
      </w:r>
      <w:r>
        <w:rPr>
          <w:sz w:val="28"/>
          <w:szCs w:val="28"/>
        </w:rPr>
        <w:t xml:space="preserve">, также как и в 1 квартале 2019 года, </w:t>
      </w:r>
      <w:r w:rsidRPr="00B869A1">
        <w:rPr>
          <w:sz w:val="28"/>
          <w:szCs w:val="28"/>
        </w:rPr>
        <w:t>служебны</w:t>
      </w:r>
      <w:r>
        <w:rPr>
          <w:sz w:val="28"/>
          <w:szCs w:val="28"/>
        </w:rPr>
        <w:t>е</w:t>
      </w:r>
      <w:r w:rsidRPr="00B869A1">
        <w:rPr>
          <w:sz w:val="28"/>
          <w:szCs w:val="28"/>
        </w:rPr>
        <w:t xml:space="preserve"> провер</w:t>
      </w:r>
      <w:r>
        <w:rPr>
          <w:sz w:val="28"/>
          <w:szCs w:val="28"/>
        </w:rPr>
        <w:t>ки</w:t>
      </w:r>
      <w:r w:rsidRPr="00B869A1">
        <w:rPr>
          <w:sz w:val="28"/>
          <w:szCs w:val="28"/>
        </w:rPr>
        <w:t xml:space="preserve"> в отношении государственных гражданских служащих Управления</w:t>
      </w:r>
      <w:r>
        <w:rPr>
          <w:sz w:val="28"/>
          <w:szCs w:val="28"/>
        </w:rPr>
        <w:t xml:space="preserve"> не проводились. </w:t>
      </w:r>
    </w:p>
    <w:p w:rsidR="001D208B" w:rsidRPr="00B869A1" w:rsidRDefault="001D208B" w:rsidP="001D208B">
      <w:pPr>
        <w:spacing w:line="240" w:lineRule="auto"/>
        <w:ind w:firstLine="709"/>
        <w:rPr>
          <w:sz w:val="28"/>
        </w:rPr>
      </w:pPr>
      <w:r w:rsidRPr="00B869A1">
        <w:rPr>
          <w:sz w:val="28"/>
        </w:rPr>
        <w:t>Значение основных показатели представлены в приложении «Кадры».</w:t>
      </w:r>
    </w:p>
    <w:p w:rsidR="00855B64" w:rsidRPr="000F2D6C" w:rsidRDefault="00855B64" w:rsidP="00855B64">
      <w:pPr>
        <w:spacing w:line="240" w:lineRule="auto"/>
        <w:ind w:firstLine="709"/>
        <w:rPr>
          <w:sz w:val="28"/>
        </w:rPr>
      </w:pPr>
    </w:p>
    <w:p w:rsidR="00855B64" w:rsidRPr="000F2D6C" w:rsidRDefault="00855B64" w:rsidP="00855B64">
      <w:pPr>
        <w:spacing w:line="240" w:lineRule="auto"/>
        <w:ind w:firstLine="708"/>
        <w:contextualSpacing/>
        <w:jc w:val="center"/>
        <w:rPr>
          <w:i/>
          <w:sz w:val="28"/>
          <w:szCs w:val="28"/>
        </w:rPr>
      </w:pPr>
    </w:p>
    <w:p w:rsidR="001D208B" w:rsidRDefault="001D208B" w:rsidP="00855B64">
      <w:pPr>
        <w:spacing w:line="240" w:lineRule="auto"/>
        <w:ind w:firstLine="708"/>
        <w:contextualSpacing/>
        <w:jc w:val="center"/>
        <w:rPr>
          <w:i/>
          <w:sz w:val="28"/>
          <w:szCs w:val="28"/>
        </w:rPr>
      </w:pPr>
    </w:p>
    <w:p w:rsidR="001D208B" w:rsidRDefault="001D208B" w:rsidP="00855B64">
      <w:pPr>
        <w:spacing w:line="240" w:lineRule="auto"/>
        <w:ind w:firstLine="708"/>
        <w:contextualSpacing/>
        <w:jc w:val="center"/>
        <w:rPr>
          <w:i/>
          <w:sz w:val="28"/>
          <w:szCs w:val="28"/>
        </w:rPr>
      </w:pPr>
    </w:p>
    <w:p w:rsidR="00855B64" w:rsidRPr="000F2D6C" w:rsidRDefault="00855B64" w:rsidP="00855B64">
      <w:pPr>
        <w:spacing w:line="240" w:lineRule="auto"/>
        <w:ind w:firstLine="708"/>
        <w:contextualSpacing/>
        <w:jc w:val="center"/>
        <w:rPr>
          <w:i/>
          <w:sz w:val="28"/>
          <w:szCs w:val="28"/>
        </w:rPr>
      </w:pPr>
      <w:r w:rsidRPr="000F2D6C">
        <w:rPr>
          <w:i/>
          <w:sz w:val="28"/>
          <w:szCs w:val="28"/>
        </w:rPr>
        <w:t xml:space="preserve">Кадровое обеспечение деятельности - организация мероприятий </w:t>
      </w:r>
    </w:p>
    <w:p w:rsidR="00855B64" w:rsidRPr="000F2D6C" w:rsidRDefault="00855B64" w:rsidP="00855B64">
      <w:pPr>
        <w:spacing w:line="240" w:lineRule="auto"/>
        <w:ind w:firstLine="708"/>
        <w:contextualSpacing/>
        <w:jc w:val="center"/>
        <w:rPr>
          <w:i/>
          <w:sz w:val="28"/>
          <w:szCs w:val="28"/>
        </w:rPr>
      </w:pPr>
      <w:r w:rsidRPr="000F2D6C">
        <w:rPr>
          <w:i/>
          <w:sz w:val="28"/>
          <w:szCs w:val="28"/>
        </w:rPr>
        <w:t>по борьбе с коррупцией</w:t>
      </w:r>
    </w:p>
    <w:p w:rsidR="00855B64" w:rsidRPr="000F2D6C" w:rsidRDefault="00855B64" w:rsidP="00855B64">
      <w:pPr>
        <w:spacing w:line="240" w:lineRule="auto"/>
        <w:ind w:firstLine="708"/>
        <w:contextualSpacing/>
        <w:jc w:val="center"/>
        <w:rPr>
          <w:i/>
          <w:sz w:val="28"/>
          <w:szCs w:val="28"/>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C4407D" w:rsidRPr="00B869A1" w:rsidTr="006135EE">
        <w:trPr>
          <w:jc w:val="center"/>
        </w:trPr>
        <w:tc>
          <w:tcPr>
            <w:tcW w:w="2252" w:type="dxa"/>
            <w:shd w:val="clear" w:color="auto" w:fill="auto"/>
            <w:vAlign w:val="center"/>
          </w:tcPr>
          <w:p w:rsidR="00C4407D" w:rsidRPr="00B869A1" w:rsidRDefault="00C4407D" w:rsidP="006135EE">
            <w:pPr>
              <w:jc w:val="center"/>
              <w:rPr>
                <w:sz w:val="20"/>
                <w:szCs w:val="24"/>
              </w:rPr>
            </w:pPr>
          </w:p>
        </w:tc>
        <w:tc>
          <w:tcPr>
            <w:tcW w:w="845" w:type="dxa"/>
            <w:shd w:val="clear" w:color="auto" w:fill="92D050"/>
            <w:vAlign w:val="center"/>
          </w:tcPr>
          <w:p w:rsidR="00C4407D" w:rsidRPr="00B869A1" w:rsidRDefault="00C4407D" w:rsidP="006135EE">
            <w:pPr>
              <w:jc w:val="center"/>
              <w:rPr>
                <w:b/>
                <w:sz w:val="20"/>
                <w:szCs w:val="24"/>
              </w:rPr>
            </w:pPr>
            <w:r w:rsidRPr="00B869A1">
              <w:rPr>
                <w:b/>
                <w:sz w:val="20"/>
                <w:szCs w:val="24"/>
              </w:rPr>
              <w:t xml:space="preserve">1 кв. </w:t>
            </w:r>
            <w:r w:rsidRPr="00B869A1">
              <w:rPr>
                <w:b/>
                <w:sz w:val="20"/>
                <w:szCs w:val="24"/>
              </w:rPr>
              <w:lastRenderedPageBreak/>
              <w:t>201</w:t>
            </w:r>
            <w:r>
              <w:rPr>
                <w:b/>
                <w:sz w:val="20"/>
                <w:szCs w:val="24"/>
              </w:rPr>
              <w:t>9</w:t>
            </w:r>
            <w:r w:rsidRPr="00B869A1">
              <w:rPr>
                <w:b/>
                <w:sz w:val="20"/>
                <w:szCs w:val="24"/>
              </w:rPr>
              <w:t xml:space="preserve"> года</w:t>
            </w:r>
          </w:p>
          <w:p w:rsidR="00C4407D" w:rsidRPr="00B869A1" w:rsidRDefault="00C4407D" w:rsidP="006135EE">
            <w:pPr>
              <w:jc w:val="center"/>
              <w:rPr>
                <w:b/>
                <w:sz w:val="20"/>
                <w:szCs w:val="24"/>
              </w:rPr>
            </w:pPr>
          </w:p>
        </w:tc>
        <w:tc>
          <w:tcPr>
            <w:tcW w:w="846" w:type="dxa"/>
            <w:shd w:val="clear" w:color="auto" w:fill="auto"/>
            <w:vAlign w:val="center"/>
          </w:tcPr>
          <w:p w:rsidR="00C4407D" w:rsidRPr="00C3542F" w:rsidRDefault="00C4407D" w:rsidP="006135EE">
            <w:pPr>
              <w:jc w:val="center"/>
              <w:rPr>
                <w:b/>
                <w:sz w:val="20"/>
                <w:szCs w:val="24"/>
              </w:rPr>
            </w:pPr>
            <w:r w:rsidRPr="00C3542F">
              <w:rPr>
                <w:b/>
                <w:sz w:val="20"/>
                <w:szCs w:val="24"/>
              </w:rPr>
              <w:lastRenderedPageBreak/>
              <w:t xml:space="preserve">2 кв. </w:t>
            </w:r>
            <w:r w:rsidRPr="00C3542F">
              <w:rPr>
                <w:b/>
                <w:sz w:val="20"/>
                <w:szCs w:val="24"/>
              </w:rPr>
              <w:lastRenderedPageBreak/>
              <w:t>201</w:t>
            </w:r>
            <w:r>
              <w:rPr>
                <w:b/>
                <w:sz w:val="20"/>
                <w:szCs w:val="24"/>
              </w:rPr>
              <w:t xml:space="preserve">9 </w:t>
            </w:r>
            <w:r w:rsidRPr="00C3542F">
              <w:rPr>
                <w:b/>
                <w:sz w:val="20"/>
                <w:szCs w:val="24"/>
              </w:rPr>
              <w:t>года</w:t>
            </w:r>
          </w:p>
          <w:p w:rsidR="00C4407D" w:rsidRPr="00C3542F" w:rsidRDefault="00C4407D" w:rsidP="006135EE">
            <w:pPr>
              <w:jc w:val="center"/>
              <w:rPr>
                <w:b/>
                <w:sz w:val="20"/>
                <w:szCs w:val="24"/>
              </w:rPr>
            </w:pPr>
          </w:p>
        </w:tc>
        <w:tc>
          <w:tcPr>
            <w:tcW w:w="846" w:type="dxa"/>
            <w:shd w:val="clear" w:color="auto" w:fill="FFFFFF" w:themeFill="background1"/>
            <w:vAlign w:val="center"/>
          </w:tcPr>
          <w:p w:rsidR="00C4407D" w:rsidRPr="00C3542F" w:rsidRDefault="00C4407D" w:rsidP="006135EE">
            <w:pPr>
              <w:jc w:val="center"/>
              <w:rPr>
                <w:b/>
                <w:sz w:val="20"/>
                <w:szCs w:val="24"/>
              </w:rPr>
            </w:pPr>
            <w:r w:rsidRPr="00C3542F">
              <w:rPr>
                <w:b/>
                <w:sz w:val="20"/>
                <w:szCs w:val="24"/>
              </w:rPr>
              <w:lastRenderedPageBreak/>
              <w:t xml:space="preserve">3 кв. </w:t>
            </w:r>
            <w:r w:rsidRPr="00C3542F">
              <w:rPr>
                <w:b/>
                <w:sz w:val="20"/>
                <w:szCs w:val="24"/>
              </w:rPr>
              <w:lastRenderedPageBreak/>
              <w:t>201</w:t>
            </w:r>
            <w:r>
              <w:rPr>
                <w:b/>
                <w:sz w:val="20"/>
                <w:szCs w:val="24"/>
              </w:rPr>
              <w:t>9</w:t>
            </w:r>
            <w:r w:rsidRPr="00C3542F">
              <w:rPr>
                <w:b/>
                <w:sz w:val="20"/>
                <w:szCs w:val="24"/>
              </w:rPr>
              <w:t xml:space="preserve"> года</w:t>
            </w:r>
          </w:p>
          <w:p w:rsidR="00C4407D" w:rsidRPr="00C3542F" w:rsidRDefault="00C4407D" w:rsidP="006135EE">
            <w:pPr>
              <w:jc w:val="center"/>
              <w:rPr>
                <w:b/>
                <w:sz w:val="20"/>
                <w:szCs w:val="24"/>
              </w:rPr>
            </w:pPr>
          </w:p>
        </w:tc>
        <w:tc>
          <w:tcPr>
            <w:tcW w:w="846" w:type="dxa"/>
            <w:shd w:val="clear" w:color="auto" w:fill="auto"/>
            <w:vAlign w:val="center"/>
          </w:tcPr>
          <w:p w:rsidR="00C4407D" w:rsidRPr="00C3542F" w:rsidRDefault="00C4407D" w:rsidP="006135EE">
            <w:pPr>
              <w:jc w:val="center"/>
              <w:rPr>
                <w:b/>
                <w:sz w:val="20"/>
                <w:szCs w:val="24"/>
              </w:rPr>
            </w:pPr>
            <w:r w:rsidRPr="00C3542F">
              <w:rPr>
                <w:b/>
                <w:sz w:val="20"/>
                <w:szCs w:val="24"/>
              </w:rPr>
              <w:lastRenderedPageBreak/>
              <w:t xml:space="preserve">4 кв. </w:t>
            </w:r>
            <w:r w:rsidRPr="00C3542F">
              <w:rPr>
                <w:b/>
                <w:sz w:val="20"/>
                <w:szCs w:val="24"/>
              </w:rPr>
              <w:lastRenderedPageBreak/>
              <w:t>201</w:t>
            </w:r>
            <w:r>
              <w:rPr>
                <w:b/>
                <w:sz w:val="20"/>
                <w:szCs w:val="24"/>
              </w:rPr>
              <w:t>9</w:t>
            </w:r>
            <w:r w:rsidRPr="00C3542F">
              <w:rPr>
                <w:b/>
                <w:sz w:val="20"/>
                <w:szCs w:val="24"/>
              </w:rPr>
              <w:t xml:space="preserve"> года</w:t>
            </w:r>
          </w:p>
          <w:p w:rsidR="00C4407D" w:rsidRPr="00C3542F" w:rsidRDefault="00C4407D" w:rsidP="006135EE">
            <w:pPr>
              <w:jc w:val="center"/>
              <w:rPr>
                <w:b/>
                <w:sz w:val="20"/>
                <w:szCs w:val="24"/>
              </w:rPr>
            </w:pPr>
          </w:p>
        </w:tc>
        <w:tc>
          <w:tcPr>
            <w:tcW w:w="846" w:type="dxa"/>
            <w:shd w:val="clear" w:color="auto" w:fill="auto"/>
          </w:tcPr>
          <w:p w:rsidR="00C4407D" w:rsidRPr="00C3542F" w:rsidRDefault="00C4407D" w:rsidP="006135EE">
            <w:pPr>
              <w:jc w:val="center"/>
              <w:rPr>
                <w:b/>
                <w:sz w:val="20"/>
                <w:szCs w:val="24"/>
              </w:rPr>
            </w:pPr>
            <w:r w:rsidRPr="00C3542F">
              <w:rPr>
                <w:b/>
                <w:sz w:val="20"/>
                <w:szCs w:val="24"/>
              </w:rPr>
              <w:lastRenderedPageBreak/>
              <w:t>201</w:t>
            </w:r>
            <w:r>
              <w:rPr>
                <w:b/>
                <w:sz w:val="20"/>
                <w:szCs w:val="24"/>
              </w:rPr>
              <w:t>9</w:t>
            </w:r>
            <w:r w:rsidRPr="00C3542F">
              <w:rPr>
                <w:b/>
                <w:sz w:val="20"/>
                <w:szCs w:val="24"/>
              </w:rPr>
              <w:t xml:space="preserve"> </w:t>
            </w:r>
            <w:r w:rsidRPr="00C3542F">
              <w:rPr>
                <w:b/>
                <w:sz w:val="20"/>
                <w:szCs w:val="24"/>
              </w:rPr>
              <w:lastRenderedPageBreak/>
              <w:t>год</w:t>
            </w:r>
          </w:p>
        </w:tc>
        <w:tc>
          <w:tcPr>
            <w:tcW w:w="846" w:type="dxa"/>
            <w:shd w:val="clear" w:color="auto" w:fill="92D050"/>
            <w:vAlign w:val="center"/>
          </w:tcPr>
          <w:p w:rsidR="00C4407D" w:rsidRPr="00C3542F" w:rsidRDefault="00C4407D" w:rsidP="006135EE">
            <w:pPr>
              <w:jc w:val="center"/>
              <w:rPr>
                <w:b/>
                <w:sz w:val="20"/>
                <w:szCs w:val="24"/>
              </w:rPr>
            </w:pPr>
            <w:r w:rsidRPr="00C3542F">
              <w:rPr>
                <w:b/>
                <w:sz w:val="20"/>
                <w:szCs w:val="24"/>
              </w:rPr>
              <w:lastRenderedPageBreak/>
              <w:t xml:space="preserve">1 кв. </w:t>
            </w:r>
            <w:r w:rsidRPr="00C3542F">
              <w:rPr>
                <w:b/>
                <w:sz w:val="20"/>
                <w:szCs w:val="24"/>
              </w:rPr>
              <w:lastRenderedPageBreak/>
              <w:t>20</w:t>
            </w:r>
            <w:r>
              <w:rPr>
                <w:b/>
                <w:sz w:val="20"/>
                <w:szCs w:val="24"/>
              </w:rPr>
              <w:t>20</w:t>
            </w:r>
            <w:r w:rsidRPr="00C3542F">
              <w:rPr>
                <w:b/>
                <w:sz w:val="20"/>
                <w:szCs w:val="24"/>
              </w:rPr>
              <w:t xml:space="preserve"> года</w:t>
            </w:r>
          </w:p>
          <w:p w:rsidR="00C4407D" w:rsidRPr="00C3542F" w:rsidRDefault="00C4407D" w:rsidP="006135EE">
            <w:pPr>
              <w:jc w:val="center"/>
              <w:rPr>
                <w:b/>
                <w:sz w:val="20"/>
                <w:szCs w:val="24"/>
              </w:rPr>
            </w:pPr>
          </w:p>
        </w:tc>
        <w:tc>
          <w:tcPr>
            <w:tcW w:w="846" w:type="dxa"/>
            <w:shd w:val="clear" w:color="auto" w:fill="auto"/>
            <w:vAlign w:val="center"/>
          </w:tcPr>
          <w:p w:rsidR="00C4407D" w:rsidRPr="00C3542F" w:rsidRDefault="00C4407D" w:rsidP="006135EE">
            <w:pPr>
              <w:jc w:val="center"/>
              <w:rPr>
                <w:b/>
                <w:sz w:val="20"/>
                <w:szCs w:val="24"/>
              </w:rPr>
            </w:pPr>
            <w:r w:rsidRPr="00C3542F">
              <w:rPr>
                <w:b/>
                <w:sz w:val="20"/>
                <w:szCs w:val="24"/>
              </w:rPr>
              <w:lastRenderedPageBreak/>
              <w:t xml:space="preserve">2 кв. </w:t>
            </w:r>
            <w:r w:rsidRPr="00C3542F">
              <w:rPr>
                <w:b/>
                <w:sz w:val="20"/>
                <w:szCs w:val="24"/>
              </w:rPr>
              <w:lastRenderedPageBreak/>
              <w:t>20</w:t>
            </w:r>
            <w:r>
              <w:rPr>
                <w:b/>
                <w:sz w:val="20"/>
                <w:szCs w:val="24"/>
              </w:rPr>
              <w:t>20</w:t>
            </w:r>
            <w:r w:rsidRPr="00C3542F">
              <w:rPr>
                <w:b/>
                <w:sz w:val="20"/>
                <w:szCs w:val="24"/>
              </w:rPr>
              <w:t xml:space="preserve"> года</w:t>
            </w:r>
          </w:p>
          <w:p w:rsidR="00C4407D" w:rsidRPr="00C3542F" w:rsidRDefault="00C4407D" w:rsidP="006135EE">
            <w:pPr>
              <w:jc w:val="center"/>
              <w:rPr>
                <w:b/>
                <w:sz w:val="20"/>
                <w:szCs w:val="24"/>
              </w:rPr>
            </w:pPr>
          </w:p>
        </w:tc>
        <w:tc>
          <w:tcPr>
            <w:tcW w:w="869" w:type="dxa"/>
            <w:shd w:val="clear" w:color="auto" w:fill="FFFFFF" w:themeFill="background1"/>
            <w:vAlign w:val="center"/>
          </w:tcPr>
          <w:p w:rsidR="00C4407D" w:rsidRPr="00B869A1" w:rsidRDefault="00C4407D" w:rsidP="006135EE">
            <w:pPr>
              <w:jc w:val="center"/>
              <w:rPr>
                <w:b/>
                <w:sz w:val="20"/>
                <w:szCs w:val="24"/>
              </w:rPr>
            </w:pPr>
            <w:r w:rsidRPr="00B869A1">
              <w:rPr>
                <w:b/>
                <w:sz w:val="20"/>
                <w:szCs w:val="24"/>
              </w:rPr>
              <w:lastRenderedPageBreak/>
              <w:t xml:space="preserve">3 кв. </w:t>
            </w:r>
            <w:r w:rsidRPr="00B869A1">
              <w:rPr>
                <w:b/>
                <w:sz w:val="20"/>
                <w:szCs w:val="24"/>
              </w:rPr>
              <w:lastRenderedPageBreak/>
              <w:t>20</w:t>
            </w:r>
            <w:r>
              <w:rPr>
                <w:b/>
                <w:sz w:val="20"/>
                <w:szCs w:val="24"/>
              </w:rPr>
              <w:t xml:space="preserve">20 </w:t>
            </w:r>
            <w:r w:rsidRPr="00B869A1">
              <w:rPr>
                <w:b/>
                <w:sz w:val="20"/>
                <w:szCs w:val="24"/>
              </w:rPr>
              <w:t>года</w:t>
            </w:r>
          </w:p>
          <w:p w:rsidR="00C4407D" w:rsidRPr="00B869A1" w:rsidRDefault="00C4407D" w:rsidP="006135EE">
            <w:pPr>
              <w:jc w:val="center"/>
              <w:rPr>
                <w:b/>
                <w:sz w:val="20"/>
                <w:szCs w:val="24"/>
              </w:rPr>
            </w:pPr>
          </w:p>
        </w:tc>
        <w:tc>
          <w:tcPr>
            <w:tcW w:w="823" w:type="dxa"/>
            <w:shd w:val="clear" w:color="auto" w:fill="auto"/>
            <w:vAlign w:val="center"/>
          </w:tcPr>
          <w:p w:rsidR="00C4407D" w:rsidRPr="00B869A1" w:rsidRDefault="00C4407D" w:rsidP="006135EE">
            <w:pPr>
              <w:jc w:val="center"/>
              <w:rPr>
                <w:b/>
                <w:sz w:val="20"/>
                <w:szCs w:val="24"/>
              </w:rPr>
            </w:pPr>
            <w:r w:rsidRPr="00B869A1">
              <w:rPr>
                <w:b/>
                <w:sz w:val="20"/>
                <w:szCs w:val="24"/>
              </w:rPr>
              <w:lastRenderedPageBreak/>
              <w:t xml:space="preserve">4 кв. </w:t>
            </w:r>
            <w:r w:rsidRPr="00B869A1">
              <w:rPr>
                <w:b/>
                <w:sz w:val="20"/>
                <w:szCs w:val="24"/>
              </w:rPr>
              <w:lastRenderedPageBreak/>
              <w:t>20</w:t>
            </w:r>
            <w:r>
              <w:rPr>
                <w:b/>
                <w:sz w:val="20"/>
                <w:szCs w:val="24"/>
              </w:rPr>
              <w:t>20</w:t>
            </w:r>
            <w:r w:rsidRPr="00B869A1">
              <w:rPr>
                <w:b/>
                <w:sz w:val="20"/>
                <w:szCs w:val="24"/>
              </w:rPr>
              <w:t xml:space="preserve"> года</w:t>
            </w:r>
          </w:p>
          <w:p w:rsidR="00C4407D" w:rsidRPr="00B869A1" w:rsidRDefault="00C4407D" w:rsidP="006135EE">
            <w:pPr>
              <w:jc w:val="center"/>
              <w:rPr>
                <w:b/>
                <w:sz w:val="20"/>
                <w:szCs w:val="24"/>
              </w:rPr>
            </w:pPr>
          </w:p>
        </w:tc>
        <w:tc>
          <w:tcPr>
            <w:tcW w:w="846" w:type="dxa"/>
            <w:shd w:val="clear" w:color="auto" w:fill="auto"/>
          </w:tcPr>
          <w:p w:rsidR="00C4407D" w:rsidRPr="00B869A1" w:rsidRDefault="00C4407D" w:rsidP="006135EE">
            <w:pPr>
              <w:jc w:val="center"/>
              <w:rPr>
                <w:b/>
                <w:sz w:val="20"/>
                <w:szCs w:val="24"/>
              </w:rPr>
            </w:pPr>
            <w:r w:rsidRPr="00B869A1">
              <w:rPr>
                <w:b/>
                <w:sz w:val="20"/>
                <w:szCs w:val="24"/>
              </w:rPr>
              <w:lastRenderedPageBreak/>
              <w:t>20</w:t>
            </w:r>
            <w:r>
              <w:rPr>
                <w:b/>
                <w:sz w:val="20"/>
                <w:szCs w:val="24"/>
              </w:rPr>
              <w:t>20</w:t>
            </w:r>
            <w:r w:rsidRPr="00B869A1">
              <w:rPr>
                <w:b/>
                <w:sz w:val="20"/>
                <w:szCs w:val="24"/>
              </w:rPr>
              <w:t xml:space="preserve"> </w:t>
            </w:r>
            <w:r w:rsidRPr="00B869A1">
              <w:rPr>
                <w:b/>
                <w:sz w:val="20"/>
                <w:szCs w:val="24"/>
              </w:rPr>
              <w:lastRenderedPageBreak/>
              <w:t>год</w:t>
            </w:r>
          </w:p>
        </w:tc>
      </w:tr>
      <w:tr w:rsidR="00C4407D" w:rsidRPr="00B869A1" w:rsidTr="006135EE">
        <w:trPr>
          <w:jc w:val="center"/>
        </w:trPr>
        <w:tc>
          <w:tcPr>
            <w:tcW w:w="2252" w:type="dxa"/>
            <w:vAlign w:val="center"/>
          </w:tcPr>
          <w:p w:rsidR="00C4407D" w:rsidRPr="00B869A1" w:rsidRDefault="00C4407D" w:rsidP="006135EE">
            <w:pPr>
              <w:jc w:val="center"/>
              <w:rPr>
                <w:b/>
                <w:sz w:val="20"/>
                <w:szCs w:val="24"/>
              </w:rPr>
            </w:pPr>
          </w:p>
        </w:tc>
        <w:tc>
          <w:tcPr>
            <w:tcW w:w="8459" w:type="dxa"/>
            <w:gridSpan w:val="10"/>
          </w:tcPr>
          <w:p w:rsidR="00C4407D" w:rsidRPr="00C3542F" w:rsidRDefault="00C4407D" w:rsidP="006135EE">
            <w:pPr>
              <w:jc w:val="center"/>
              <w:rPr>
                <w:b/>
                <w:sz w:val="20"/>
                <w:szCs w:val="24"/>
              </w:rPr>
            </w:pPr>
            <w:r w:rsidRPr="00C3542F">
              <w:rPr>
                <w:b/>
                <w:sz w:val="20"/>
                <w:szCs w:val="24"/>
              </w:rPr>
              <w:t>Проведено мероприятий в том числе:</w:t>
            </w:r>
          </w:p>
          <w:p w:rsidR="00C4407D" w:rsidRPr="00C3542F" w:rsidRDefault="00C4407D" w:rsidP="006135EE">
            <w:pPr>
              <w:jc w:val="center"/>
              <w:rPr>
                <w:b/>
                <w:sz w:val="20"/>
                <w:szCs w:val="24"/>
              </w:rPr>
            </w:pPr>
          </w:p>
        </w:tc>
      </w:tr>
      <w:tr w:rsidR="00C4407D" w:rsidRPr="00B869A1" w:rsidTr="006135EE">
        <w:trPr>
          <w:jc w:val="center"/>
        </w:trPr>
        <w:tc>
          <w:tcPr>
            <w:tcW w:w="2252" w:type="dxa"/>
            <w:vAlign w:val="center"/>
          </w:tcPr>
          <w:p w:rsidR="00C4407D" w:rsidRPr="00B869A1" w:rsidRDefault="00C4407D" w:rsidP="006135EE">
            <w:pPr>
              <w:jc w:val="center"/>
              <w:rPr>
                <w:sz w:val="18"/>
                <w:szCs w:val="24"/>
              </w:rPr>
            </w:pPr>
            <w:r w:rsidRPr="00B869A1">
              <w:rPr>
                <w:sz w:val="18"/>
                <w:szCs w:val="24"/>
              </w:rPr>
              <w:t>Количество проверок (анализ) поданных сведений, проведенных в отношении граждан</w:t>
            </w:r>
          </w:p>
        </w:tc>
        <w:tc>
          <w:tcPr>
            <w:tcW w:w="845" w:type="dxa"/>
            <w:shd w:val="clear" w:color="auto" w:fill="92D050"/>
            <w:vAlign w:val="center"/>
          </w:tcPr>
          <w:p w:rsidR="00C4407D" w:rsidRPr="00B869A1" w:rsidRDefault="00C4407D" w:rsidP="006135EE">
            <w:pPr>
              <w:jc w:val="center"/>
              <w:rPr>
                <w:sz w:val="20"/>
                <w:szCs w:val="24"/>
              </w:rPr>
            </w:pPr>
            <w:r>
              <w:rPr>
                <w:sz w:val="20"/>
                <w:szCs w:val="24"/>
              </w:rPr>
              <w:t>3</w:t>
            </w:r>
          </w:p>
        </w:tc>
        <w:tc>
          <w:tcPr>
            <w:tcW w:w="846" w:type="dxa"/>
            <w:shd w:val="clear" w:color="auto" w:fill="auto"/>
            <w:vAlign w:val="center"/>
          </w:tcPr>
          <w:p w:rsidR="00C4407D" w:rsidRPr="00B869A1" w:rsidRDefault="00C4407D" w:rsidP="006135EE">
            <w:pPr>
              <w:jc w:val="center"/>
              <w:rPr>
                <w:sz w:val="20"/>
                <w:szCs w:val="24"/>
              </w:rPr>
            </w:pPr>
          </w:p>
        </w:tc>
        <w:tc>
          <w:tcPr>
            <w:tcW w:w="846" w:type="dxa"/>
            <w:shd w:val="clear" w:color="auto" w:fill="FFFFFF" w:themeFill="background1"/>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b/>
                <w:sz w:val="20"/>
                <w:szCs w:val="24"/>
              </w:rPr>
            </w:pPr>
          </w:p>
        </w:tc>
        <w:tc>
          <w:tcPr>
            <w:tcW w:w="846" w:type="dxa"/>
            <w:shd w:val="clear" w:color="auto" w:fill="92D050"/>
            <w:vAlign w:val="center"/>
          </w:tcPr>
          <w:p w:rsidR="00C4407D" w:rsidRPr="00B869A1" w:rsidRDefault="00C4407D" w:rsidP="006135EE">
            <w:pPr>
              <w:jc w:val="center"/>
              <w:rPr>
                <w:sz w:val="20"/>
                <w:szCs w:val="24"/>
              </w:rPr>
            </w:pPr>
            <w:r>
              <w:rPr>
                <w:sz w:val="20"/>
                <w:szCs w:val="24"/>
              </w:rPr>
              <w:t>2</w:t>
            </w:r>
          </w:p>
        </w:tc>
        <w:tc>
          <w:tcPr>
            <w:tcW w:w="846" w:type="dxa"/>
            <w:shd w:val="clear" w:color="auto" w:fill="auto"/>
            <w:vAlign w:val="center"/>
          </w:tcPr>
          <w:p w:rsidR="00C4407D" w:rsidRPr="00B869A1" w:rsidRDefault="00C4407D" w:rsidP="006135EE">
            <w:pPr>
              <w:jc w:val="center"/>
              <w:rPr>
                <w:sz w:val="20"/>
                <w:szCs w:val="24"/>
              </w:rPr>
            </w:pPr>
          </w:p>
        </w:tc>
        <w:tc>
          <w:tcPr>
            <w:tcW w:w="869" w:type="dxa"/>
            <w:shd w:val="clear" w:color="auto" w:fill="FFFFFF" w:themeFill="background1"/>
            <w:vAlign w:val="center"/>
          </w:tcPr>
          <w:p w:rsidR="00C4407D" w:rsidRPr="00B869A1" w:rsidRDefault="00C4407D" w:rsidP="006135EE">
            <w:pPr>
              <w:jc w:val="center"/>
              <w:rPr>
                <w:sz w:val="20"/>
                <w:szCs w:val="24"/>
              </w:rPr>
            </w:pPr>
          </w:p>
        </w:tc>
        <w:tc>
          <w:tcPr>
            <w:tcW w:w="823" w:type="dxa"/>
            <w:shd w:val="clear" w:color="auto" w:fill="auto"/>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b/>
                <w:sz w:val="20"/>
                <w:szCs w:val="24"/>
              </w:rPr>
            </w:pPr>
          </w:p>
        </w:tc>
      </w:tr>
      <w:tr w:rsidR="00C4407D" w:rsidRPr="00B869A1" w:rsidTr="006135EE">
        <w:trPr>
          <w:jc w:val="center"/>
        </w:trPr>
        <w:tc>
          <w:tcPr>
            <w:tcW w:w="2252" w:type="dxa"/>
            <w:vAlign w:val="center"/>
          </w:tcPr>
          <w:p w:rsidR="00C4407D" w:rsidRPr="00B869A1" w:rsidRDefault="00C4407D" w:rsidP="006135EE">
            <w:pPr>
              <w:jc w:val="center"/>
              <w:rPr>
                <w:sz w:val="18"/>
                <w:szCs w:val="24"/>
              </w:rPr>
            </w:pPr>
            <w:r w:rsidRPr="00B869A1">
              <w:rPr>
                <w:sz w:val="18"/>
                <w:szCs w:val="24"/>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92D050"/>
            <w:vAlign w:val="center"/>
          </w:tcPr>
          <w:p w:rsidR="00C4407D" w:rsidRPr="00B869A1" w:rsidRDefault="00C4407D" w:rsidP="006135EE">
            <w:pPr>
              <w:jc w:val="center"/>
              <w:rPr>
                <w:sz w:val="20"/>
                <w:szCs w:val="24"/>
              </w:rPr>
            </w:pPr>
            <w:r>
              <w:rPr>
                <w:sz w:val="20"/>
                <w:szCs w:val="24"/>
              </w:rPr>
              <w:t>0</w:t>
            </w:r>
          </w:p>
        </w:tc>
        <w:tc>
          <w:tcPr>
            <w:tcW w:w="846" w:type="dxa"/>
            <w:shd w:val="clear" w:color="auto" w:fill="auto"/>
            <w:vAlign w:val="center"/>
          </w:tcPr>
          <w:p w:rsidR="00C4407D" w:rsidRPr="00B869A1" w:rsidRDefault="00C4407D" w:rsidP="006135EE">
            <w:pPr>
              <w:jc w:val="center"/>
              <w:rPr>
                <w:sz w:val="20"/>
                <w:szCs w:val="24"/>
              </w:rPr>
            </w:pPr>
          </w:p>
        </w:tc>
        <w:tc>
          <w:tcPr>
            <w:tcW w:w="846" w:type="dxa"/>
            <w:shd w:val="clear" w:color="auto" w:fill="FFFFFF" w:themeFill="background1"/>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b/>
                <w:sz w:val="20"/>
                <w:szCs w:val="24"/>
              </w:rPr>
            </w:pPr>
          </w:p>
        </w:tc>
        <w:tc>
          <w:tcPr>
            <w:tcW w:w="846" w:type="dxa"/>
            <w:shd w:val="clear" w:color="auto" w:fill="92D050"/>
            <w:vAlign w:val="center"/>
          </w:tcPr>
          <w:p w:rsidR="00C4407D" w:rsidRPr="00B869A1" w:rsidRDefault="00C4407D" w:rsidP="006135EE">
            <w:pPr>
              <w:jc w:val="center"/>
              <w:rPr>
                <w:sz w:val="20"/>
                <w:szCs w:val="24"/>
              </w:rPr>
            </w:pPr>
            <w:r>
              <w:rPr>
                <w:sz w:val="20"/>
                <w:szCs w:val="24"/>
              </w:rPr>
              <w:t>0</w:t>
            </w:r>
          </w:p>
        </w:tc>
        <w:tc>
          <w:tcPr>
            <w:tcW w:w="846" w:type="dxa"/>
            <w:shd w:val="clear" w:color="auto" w:fill="auto"/>
            <w:vAlign w:val="center"/>
          </w:tcPr>
          <w:p w:rsidR="00C4407D" w:rsidRPr="00B869A1" w:rsidRDefault="00C4407D" w:rsidP="006135EE">
            <w:pPr>
              <w:jc w:val="center"/>
              <w:rPr>
                <w:sz w:val="20"/>
                <w:szCs w:val="24"/>
              </w:rPr>
            </w:pPr>
          </w:p>
        </w:tc>
        <w:tc>
          <w:tcPr>
            <w:tcW w:w="869" w:type="dxa"/>
            <w:shd w:val="clear" w:color="auto" w:fill="FFFFFF" w:themeFill="background1"/>
            <w:vAlign w:val="center"/>
          </w:tcPr>
          <w:p w:rsidR="00C4407D" w:rsidRPr="00B869A1" w:rsidRDefault="00C4407D" w:rsidP="006135EE">
            <w:pPr>
              <w:jc w:val="center"/>
              <w:rPr>
                <w:sz w:val="20"/>
                <w:szCs w:val="24"/>
              </w:rPr>
            </w:pPr>
          </w:p>
        </w:tc>
        <w:tc>
          <w:tcPr>
            <w:tcW w:w="823" w:type="dxa"/>
            <w:shd w:val="clear" w:color="auto" w:fill="auto"/>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b/>
                <w:sz w:val="20"/>
                <w:szCs w:val="24"/>
              </w:rPr>
            </w:pPr>
          </w:p>
        </w:tc>
      </w:tr>
      <w:tr w:rsidR="00C4407D" w:rsidRPr="00B869A1" w:rsidTr="006135EE">
        <w:trPr>
          <w:jc w:val="center"/>
        </w:trPr>
        <w:tc>
          <w:tcPr>
            <w:tcW w:w="2252" w:type="dxa"/>
            <w:vAlign w:val="center"/>
          </w:tcPr>
          <w:p w:rsidR="00C4407D" w:rsidRPr="00B869A1" w:rsidRDefault="00C4407D" w:rsidP="006135EE">
            <w:pPr>
              <w:jc w:val="center"/>
              <w:rPr>
                <w:sz w:val="18"/>
                <w:szCs w:val="24"/>
              </w:rPr>
            </w:pPr>
            <w:r w:rsidRPr="00B869A1">
              <w:rPr>
                <w:sz w:val="18"/>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92D050"/>
            <w:vAlign w:val="center"/>
          </w:tcPr>
          <w:p w:rsidR="00C4407D" w:rsidRPr="00B869A1" w:rsidRDefault="00C4407D" w:rsidP="006135EE">
            <w:pPr>
              <w:jc w:val="center"/>
              <w:rPr>
                <w:sz w:val="20"/>
                <w:szCs w:val="24"/>
              </w:rPr>
            </w:pPr>
            <w:r>
              <w:rPr>
                <w:sz w:val="20"/>
                <w:szCs w:val="24"/>
              </w:rPr>
              <w:t>0</w:t>
            </w:r>
          </w:p>
        </w:tc>
        <w:tc>
          <w:tcPr>
            <w:tcW w:w="846" w:type="dxa"/>
            <w:shd w:val="clear" w:color="auto" w:fill="auto"/>
            <w:vAlign w:val="center"/>
          </w:tcPr>
          <w:p w:rsidR="00C4407D" w:rsidRPr="00B869A1" w:rsidRDefault="00C4407D" w:rsidP="006135EE">
            <w:pPr>
              <w:jc w:val="center"/>
              <w:rPr>
                <w:sz w:val="20"/>
                <w:szCs w:val="24"/>
              </w:rPr>
            </w:pPr>
          </w:p>
        </w:tc>
        <w:tc>
          <w:tcPr>
            <w:tcW w:w="846" w:type="dxa"/>
            <w:shd w:val="clear" w:color="auto" w:fill="FFFFFF" w:themeFill="background1"/>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b/>
                <w:sz w:val="20"/>
                <w:szCs w:val="24"/>
              </w:rPr>
            </w:pPr>
          </w:p>
        </w:tc>
        <w:tc>
          <w:tcPr>
            <w:tcW w:w="846" w:type="dxa"/>
            <w:tcBorders>
              <w:bottom w:val="single" w:sz="4" w:space="0" w:color="auto"/>
            </w:tcBorders>
            <w:shd w:val="clear" w:color="auto" w:fill="92D050"/>
            <w:vAlign w:val="center"/>
          </w:tcPr>
          <w:p w:rsidR="00C4407D" w:rsidRPr="00B869A1" w:rsidRDefault="00C4407D" w:rsidP="006135EE">
            <w:pPr>
              <w:jc w:val="center"/>
              <w:rPr>
                <w:sz w:val="20"/>
                <w:szCs w:val="24"/>
              </w:rPr>
            </w:pPr>
            <w:r>
              <w:rPr>
                <w:sz w:val="20"/>
                <w:szCs w:val="24"/>
              </w:rPr>
              <w:t>0</w:t>
            </w:r>
          </w:p>
        </w:tc>
        <w:tc>
          <w:tcPr>
            <w:tcW w:w="846" w:type="dxa"/>
            <w:shd w:val="clear" w:color="auto" w:fill="auto"/>
            <w:vAlign w:val="center"/>
          </w:tcPr>
          <w:p w:rsidR="00C4407D" w:rsidRPr="00B869A1" w:rsidRDefault="00C4407D" w:rsidP="006135EE">
            <w:pPr>
              <w:jc w:val="center"/>
              <w:rPr>
                <w:sz w:val="20"/>
                <w:szCs w:val="24"/>
              </w:rPr>
            </w:pPr>
          </w:p>
        </w:tc>
        <w:tc>
          <w:tcPr>
            <w:tcW w:w="869" w:type="dxa"/>
            <w:shd w:val="clear" w:color="auto" w:fill="FFFFFF" w:themeFill="background1"/>
            <w:vAlign w:val="center"/>
          </w:tcPr>
          <w:p w:rsidR="00C4407D" w:rsidRPr="00B869A1" w:rsidRDefault="00C4407D" w:rsidP="006135EE">
            <w:pPr>
              <w:jc w:val="center"/>
              <w:rPr>
                <w:sz w:val="20"/>
                <w:szCs w:val="24"/>
              </w:rPr>
            </w:pPr>
          </w:p>
        </w:tc>
        <w:tc>
          <w:tcPr>
            <w:tcW w:w="823" w:type="dxa"/>
            <w:shd w:val="clear" w:color="auto" w:fill="auto"/>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b/>
                <w:sz w:val="20"/>
                <w:szCs w:val="24"/>
              </w:rPr>
            </w:pPr>
          </w:p>
        </w:tc>
      </w:tr>
      <w:tr w:rsidR="00C4407D" w:rsidRPr="00B869A1" w:rsidTr="006135EE">
        <w:trPr>
          <w:jc w:val="center"/>
        </w:trPr>
        <w:tc>
          <w:tcPr>
            <w:tcW w:w="2252" w:type="dxa"/>
            <w:vAlign w:val="center"/>
          </w:tcPr>
          <w:p w:rsidR="00C4407D" w:rsidRPr="00B869A1" w:rsidRDefault="00C4407D" w:rsidP="006135EE">
            <w:pPr>
              <w:jc w:val="center"/>
              <w:rPr>
                <w:sz w:val="18"/>
                <w:szCs w:val="24"/>
              </w:rPr>
            </w:pPr>
            <w:r w:rsidRPr="00B869A1">
              <w:rPr>
                <w:sz w:val="18"/>
                <w:szCs w:val="24"/>
              </w:rPr>
              <w:t>Количество лекций, учебных семинаров и т.д., направленных на обеспечение противодействия коррупции</w:t>
            </w:r>
          </w:p>
          <w:p w:rsidR="00C4407D" w:rsidRPr="00B869A1" w:rsidRDefault="00C4407D" w:rsidP="006135EE">
            <w:pPr>
              <w:jc w:val="center"/>
              <w:rPr>
                <w:sz w:val="18"/>
                <w:szCs w:val="24"/>
              </w:rPr>
            </w:pPr>
            <w:r w:rsidRPr="00B869A1">
              <w:rPr>
                <w:sz w:val="18"/>
                <w:szCs w:val="24"/>
              </w:rPr>
              <w:t>в Управлении</w:t>
            </w:r>
          </w:p>
        </w:tc>
        <w:tc>
          <w:tcPr>
            <w:tcW w:w="845" w:type="dxa"/>
            <w:shd w:val="clear" w:color="auto" w:fill="92D050"/>
            <w:vAlign w:val="center"/>
          </w:tcPr>
          <w:p w:rsidR="00C4407D" w:rsidRPr="00B869A1" w:rsidRDefault="00C4407D" w:rsidP="006135EE">
            <w:pPr>
              <w:jc w:val="center"/>
              <w:rPr>
                <w:sz w:val="20"/>
                <w:szCs w:val="24"/>
              </w:rPr>
            </w:pPr>
            <w:r>
              <w:rPr>
                <w:sz w:val="20"/>
                <w:szCs w:val="24"/>
              </w:rPr>
              <w:t>4</w:t>
            </w:r>
          </w:p>
        </w:tc>
        <w:tc>
          <w:tcPr>
            <w:tcW w:w="846" w:type="dxa"/>
            <w:shd w:val="clear" w:color="auto" w:fill="auto"/>
            <w:vAlign w:val="center"/>
          </w:tcPr>
          <w:p w:rsidR="00C4407D" w:rsidRPr="00B869A1" w:rsidRDefault="00C4407D" w:rsidP="006135EE">
            <w:pPr>
              <w:jc w:val="center"/>
              <w:rPr>
                <w:sz w:val="20"/>
                <w:szCs w:val="24"/>
              </w:rPr>
            </w:pPr>
          </w:p>
        </w:tc>
        <w:tc>
          <w:tcPr>
            <w:tcW w:w="846" w:type="dxa"/>
            <w:shd w:val="clear" w:color="auto" w:fill="FFFFFF" w:themeFill="background1"/>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b/>
                <w:sz w:val="20"/>
                <w:szCs w:val="24"/>
              </w:rPr>
            </w:pPr>
          </w:p>
        </w:tc>
        <w:tc>
          <w:tcPr>
            <w:tcW w:w="846" w:type="dxa"/>
            <w:shd w:val="clear" w:color="auto" w:fill="92D050"/>
            <w:vAlign w:val="center"/>
          </w:tcPr>
          <w:p w:rsidR="00C4407D" w:rsidRPr="00B869A1" w:rsidRDefault="00C4407D" w:rsidP="006135EE">
            <w:pPr>
              <w:jc w:val="center"/>
              <w:rPr>
                <w:sz w:val="20"/>
                <w:szCs w:val="24"/>
              </w:rPr>
            </w:pPr>
            <w:r>
              <w:rPr>
                <w:sz w:val="20"/>
                <w:szCs w:val="24"/>
              </w:rPr>
              <w:t>4</w:t>
            </w:r>
          </w:p>
        </w:tc>
        <w:tc>
          <w:tcPr>
            <w:tcW w:w="846" w:type="dxa"/>
            <w:shd w:val="clear" w:color="auto" w:fill="auto"/>
            <w:vAlign w:val="center"/>
          </w:tcPr>
          <w:p w:rsidR="00C4407D" w:rsidRPr="00B869A1" w:rsidRDefault="00C4407D" w:rsidP="006135EE">
            <w:pPr>
              <w:jc w:val="center"/>
              <w:rPr>
                <w:sz w:val="20"/>
                <w:szCs w:val="24"/>
              </w:rPr>
            </w:pPr>
          </w:p>
        </w:tc>
        <w:tc>
          <w:tcPr>
            <w:tcW w:w="869" w:type="dxa"/>
            <w:shd w:val="clear" w:color="auto" w:fill="FFFFFF" w:themeFill="background1"/>
            <w:vAlign w:val="center"/>
          </w:tcPr>
          <w:p w:rsidR="00C4407D" w:rsidRPr="00B869A1" w:rsidRDefault="00C4407D" w:rsidP="006135EE">
            <w:pPr>
              <w:jc w:val="center"/>
              <w:rPr>
                <w:sz w:val="20"/>
                <w:szCs w:val="24"/>
              </w:rPr>
            </w:pPr>
          </w:p>
        </w:tc>
        <w:tc>
          <w:tcPr>
            <w:tcW w:w="823" w:type="dxa"/>
            <w:shd w:val="clear" w:color="auto" w:fill="auto"/>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b/>
                <w:sz w:val="20"/>
                <w:szCs w:val="24"/>
              </w:rPr>
            </w:pPr>
          </w:p>
        </w:tc>
      </w:tr>
      <w:tr w:rsidR="00C4407D" w:rsidRPr="00B869A1" w:rsidTr="006135EE">
        <w:trPr>
          <w:jc w:val="center"/>
        </w:trPr>
        <w:tc>
          <w:tcPr>
            <w:tcW w:w="2252" w:type="dxa"/>
            <w:vAlign w:val="center"/>
          </w:tcPr>
          <w:p w:rsidR="00C4407D" w:rsidRPr="00B869A1" w:rsidRDefault="00C4407D" w:rsidP="006135EE">
            <w:pPr>
              <w:jc w:val="center"/>
              <w:rPr>
                <w:sz w:val="18"/>
                <w:szCs w:val="24"/>
              </w:rPr>
            </w:pPr>
            <w:proofErr w:type="gramStart"/>
            <w:r w:rsidRPr="00B869A1">
              <w:rPr>
                <w:sz w:val="18"/>
                <w:szCs w:val="24"/>
              </w:rPr>
              <w:t>Контроль за</w:t>
            </w:r>
            <w:proofErr w:type="gramEnd"/>
            <w:r w:rsidRPr="00B869A1">
              <w:rPr>
                <w:sz w:val="18"/>
                <w:szCs w:val="24"/>
              </w:rPr>
              <w:t xml:space="preserve"> расходами государственных гражданских служащих</w:t>
            </w:r>
          </w:p>
        </w:tc>
        <w:tc>
          <w:tcPr>
            <w:tcW w:w="845" w:type="dxa"/>
            <w:shd w:val="clear" w:color="auto" w:fill="92D050"/>
            <w:vAlign w:val="center"/>
          </w:tcPr>
          <w:p w:rsidR="00C4407D" w:rsidRPr="00B869A1" w:rsidRDefault="00C4407D" w:rsidP="006135EE">
            <w:pPr>
              <w:jc w:val="center"/>
              <w:rPr>
                <w:sz w:val="20"/>
                <w:szCs w:val="24"/>
              </w:rPr>
            </w:pPr>
            <w:r>
              <w:rPr>
                <w:sz w:val="20"/>
                <w:szCs w:val="24"/>
              </w:rPr>
              <w:t>0</w:t>
            </w:r>
          </w:p>
        </w:tc>
        <w:tc>
          <w:tcPr>
            <w:tcW w:w="846" w:type="dxa"/>
            <w:shd w:val="clear" w:color="auto" w:fill="auto"/>
            <w:vAlign w:val="center"/>
          </w:tcPr>
          <w:p w:rsidR="00C4407D" w:rsidRPr="00B869A1" w:rsidRDefault="00C4407D" w:rsidP="006135EE">
            <w:pPr>
              <w:jc w:val="center"/>
              <w:rPr>
                <w:sz w:val="20"/>
                <w:szCs w:val="24"/>
              </w:rPr>
            </w:pPr>
          </w:p>
        </w:tc>
        <w:tc>
          <w:tcPr>
            <w:tcW w:w="846" w:type="dxa"/>
            <w:shd w:val="clear" w:color="auto" w:fill="FFFFFF" w:themeFill="background1"/>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b/>
                <w:sz w:val="20"/>
                <w:szCs w:val="24"/>
              </w:rPr>
            </w:pPr>
          </w:p>
        </w:tc>
        <w:tc>
          <w:tcPr>
            <w:tcW w:w="846" w:type="dxa"/>
            <w:tcBorders>
              <w:bottom w:val="single" w:sz="4" w:space="0" w:color="auto"/>
            </w:tcBorders>
            <w:shd w:val="clear" w:color="auto" w:fill="92D050"/>
            <w:vAlign w:val="center"/>
          </w:tcPr>
          <w:p w:rsidR="00C4407D" w:rsidRPr="00B869A1" w:rsidRDefault="00C4407D" w:rsidP="006135EE">
            <w:pPr>
              <w:jc w:val="center"/>
              <w:rPr>
                <w:sz w:val="20"/>
                <w:szCs w:val="24"/>
              </w:rPr>
            </w:pPr>
            <w:r>
              <w:rPr>
                <w:sz w:val="20"/>
                <w:szCs w:val="24"/>
              </w:rPr>
              <w:t>0</w:t>
            </w:r>
          </w:p>
        </w:tc>
        <w:tc>
          <w:tcPr>
            <w:tcW w:w="846" w:type="dxa"/>
            <w:shd w:val="clear" w:color="auto" w:fill="auto"/>
            <w:vAlign w:val="center"/>
          </w:tcPr>
          <w:p w:rsidR="00C4407D" w:rsidRPr="00B869A1" w:rsidRDefault="00C4407D" w:rsidP="006135EE">
            <w:pPr>
              <w:jc w:val="center"/>
              <w:rPr>
                <w:sz w:val="20"/>
                <w:szCs w:val="24"/>
              </w:rPr>
            </w:pPr>
          </w:p>
        </w:tc>
        <w:tc>
          <w:tcPr>
            <w:tcW w:w="869" w:type="dxa"/>
            <w:shd w:val="clear" w:color="auto" w:fill="FFFFFF" w:themeFill="background1"/>
            <w:vAlign w:val="center"/>
          </w:tcPr>
          <w:p w:rsidR="00C4407D" w:rsidRPr="00B869A1" w:rsidRDefault="00C4407D" w:rsidP="006135EE">
            <w:pPr>
              <w:jc w:val="center"/>
              <w:rPr>
                <w:sz w:val="20"/>
                <w:szCs w:val="24"/>
              </w:rPr>
            </w:pPr>
          </w:p>
        </w:tc>
        <w:tc>
          <w:tcPr>
            <w:tcW w:w="823" w:type="dxa"/>
            <w:shd w:val="clear" w:color="auto" w:fill="auto"/>
            <w:vAlign w:val="center"/>
          </w:tcPr>
          <w:p w:rsidR="00C4407D" w:rsidRPr="00B869A1" w:rsidRDefault="00C4407D" w:rsidP="006135EE">
            <w:pPr>
              <w:jc w:val="center"/>
              <w:rPr>
                <w:sz w:val="20"/>
                <w:szCs w:val="24"/>
              </w:rPr>
            </w:pPr>
          </w:p>
        </w:tc>
        <w:tc>
          <w:tcPr>
            <w:tcW w:w="846" w:type="dxa"/>
            <w:shd w:val="clear" w:color="auto" w:fill="auto"/>
            <w:vAlign w:val="center"/>
          </w:tcPr>
          <w:p w:rsidR="00C4407D" w:rsidRPr="00B869A1" w:rsidRDefault="00C4407D" w:rsidP="006135EE">
            <w:pPr>
              <w:jc w:val="center"/>
              <w:rPr>
                <w:b/>
                <w:sz w:val="20"/>
                <w:szCs w:val="24"/>
              </w:rPr>
            </w:pPr>
          </w:p>
        </w:tc>
      </w:tr>
      <w:tr w:rsidR="00C4407D" w:rsidRPr="00B869A1" w:rsidTr="006135EE">
        <w:trPr>
          <w:jc w:val="center"/>
        </w:trPr>
        <w:tc>
          <w:tcPr>
            <w:tcW w:w="2252" w:type="dxa"/>
            <w:vAlign w:val="center"/>
          </w:tcPr>
          <w:p w:rsidR="00C4407D" w:rsidRPr="00B869A1" w:rsidRDefault="00C4407D" w:rsidP="006135EE">
            <w:pPr>
              <w:jc w:val="center"/>
              <w:rPr>
                <w:b/>
                <w:sz w:val="18"/>
                <w:szCs w:val="24"/>
              </w:rPr>
            </w:pPr>
            <w:r w:rsidRPr="00B869A1">
              <w:rPr>
                <w:b/>
                <w:sz w:val="18"/>
                <w:szCs w:val="24"/>
              </w:rPr>
              <w:t>ИТОГО проведено мероприятий</w:t>
            </w:r>
          </w:p>
        </w:tc>
        <w:tc>
          <w:tcPr>
            <w:tcW w:w="845" w:type="dxa"/>
            <w:shd w:val="clear" w:color="auto" w:fill="92D050"/>
            <w:vAlign w:val="center"/>
          </w:tcPr>
          <w:p w:rsidR="00C4407D" w:rsidRPr="00B869A1" w:rsidRDefault="00C4407D" w:rsidP="006135EE">
            <w:pPr>
              <w:jc w:val="center"/>
              <w:rPr>
                <w:b/>
                <w:sz w:val="20"/>
                <w:szCs w:val="24"/>
              </w:rPr>
            </w:pPr>
            <w:r>
              <w:rPr>
                <w:b/>
                <w:sz w:val="20"/>
                <w:szCs w:val="24"/>
              </w:rPr>
              <w:t>7</w:t>
            </w:r>
          </w:p>
        </w:tc>
        <w:tc>
          <w:tcPr>
            <w:tcW w:w="846" w:type="dxa"/>
            <w:shd w:val="clear" w:color="auto" w:fill="auto"/>
            <w:vAlign w:val="center"/>
          </w:tcPr>
          <w:p w:rsidR="00C4407D" w:rsidRPr="00B869A1" w:rsidRDefault="00C4407D" w:rsidP="006135EE">
            <w:pPr>
              <w:jc w:val="center"/>
              <w:rPr>
                <w:b/>
                <w:sz w:val="20"/>
                <w:szCs w:val="24"/>
              </w:rPr>
            </w:pPr>
          </w:p>
        </w:tc>
        <w:tc>
          <w:tcPr>
            <w:tcW w:w="846" w:type="dxa"/>
            <w:shd w:val="clear" w:color="auto" w:fill="FFFFFF" w:themeFill="background1"/>
            <w:vAlign w:val="center"/>
          </w:tcPr>
          <w:p w:rsidR="00C4407D" w:rsidRPr="00B869A1" w:rsidRDefault="00C4407D" w:rsidP="006135EE">
            <w:pPr>
              <w:jc w:val="center"/>
              <w:rPr>
                <w:b/>
                <w:sz w:val="20"/>
                <w:szCs w:val="24"/>
              </w:rPr>
            </w:pPr>
          </w:p>
        </w:tc>
        <w:tc>
          <w:tcPr>
            <w:tcW w:w="846" w:type="dxa"/>
            <w:shd w:val="clear" w:color="auto" w:fill="auto"/>
            <w:vAlign w:val="center"/>
          </w:tcPr>
          <w:p w:rsidR="00C4407D" w:rsidRPr="00B869A1" w:rsidRDefault="00C4407D" w:rsidP="006135EE">
            <w:pPr>
              <w:jc w:val="center"/>
              <w:rPr>
                <w:b/>
                <w:sz w:val="20"/>
                <w:szCs w:val="24"/>
              </w:rPr>
            </w:pPr>
          </w:p>
        </w:tc>
        <w:tc>
          <w:tcPr>
            <w:tcW w:w="846" w:type="dxa"/>
            <w:shd w:val="clear" w:color="auto" w:fill="auto"/>
            <w:vAlign w:val="center"/>
          </w:tcPr>
          <w:p w:rsidR="00C4407D" w:rsidRPr="00B869A1" w:rsidRDefault="00C4407D" w:rsidP="006135EE">
            <w:pPr>
              <w:jc w:val="center"/>
              <w:rPr>
                <w:b/>
                <w:sz w:val="20"/>
                <w:szCs w:val="24"/>
              </w:rPr>
            </w:pPr>
          </w:p>
        </w:tc>
        <w:tc>
          <w:tcPr>
            <w:tcW w:w="846" w:type="dxa"/>
            <w:tcBorders>
              <w:bottom w:val="single" w:sz="4" w:space="0" w:color="auto"/>
            </w:tcBorders>
            <w:shd w:val="clear" w:color="auto" w:fill="92D050"/>
            <w:vAlign w:val="center"/>
          </w:tcPr>
          <w:p w:rsidR="00C4407D" w:rsidRPr="00B869A1" w:rsidRDefault="00C4407D" w:rsidP="006135EE">
            <w:pPr>
              <w:jc w:val="center"/>
              <w:rPr>
                <w:b/>
                <w:sz w:val="20"/>
                <w:szCs w:val="24"/>
              </w:rPr>
            </w:pPr>
            <w:r>
              <w:rPr>
                <w:b/>
                <w:sz w:val="20"/>
                <w:szCs w:val="24"/>
              </w:rPr>
              <w:t>6</w:t>
            </w:r>
          </w:p>
        </w:tc>
        <w:tc>
          <w:tcPr>
            <w:tcW w:w="846" w:type="dxa"/>
            <w:shd w:val="clear" w:color="auto" w:fill="auto"/>
            <w:vAlign w:val="center"/>
          </w:tcPr>
          <w:p w:rsidR="00C4407D" w:rsidRPr="00B869A1" w:rsidRDefault="00C4407D" w:rsidP="006135EE">
            <w:pPr>
              <w:jc w:val="center"/>
              <w:rPr>
                <w:b/>
                <w:sz w:val="20"/>
                <w:szCs w:val="24"/>
              </w:rPr>
            </w:pPr>
          </w:p>
        </w:tc>
        <w:tc>
          <w:tcPr>
            <w:tcW w:w="869" w:type="dxa"/>
            <w:shd w:val="clear" w:color="auto" w:fill="FFFFFF" w:themeFill="background1"/>
            <w:vAlign w:val="center"/>
          </w:tcPr>
          <w:p w:rsidR="00C4407D" w:rsidRPr="00B869A1" w:rsidRDefault="00C4407D" w:rsidP="006135EE">
            <w:pPr>
              <w:jc w:val="center"/>
              <w:rPr>
                <w:b/>
                <w:sz w:val="20"/>
                <w:szCs w:val="24"/>
              </w:rPr>
            </w:pPr>
          </w:p>
        </w:tc>
        <w:tc>
          <w:tcPr>
            <w:tcW w:w="823" w:type="dxa"/>
            <w:shd w:val="clear" w:color="auto" w:fill="auto"/>
            <w:vAlign w:val="center"/>
          </w:tcPr>
          <w:p w:rsidR="00C4407D" w:rsidRPr="00B869A1" w:rsidRDefault="00C4407D" w:rsidP="006135EE">
            <w:pPr>
              <w:jc w:val="center"/>
              <w:rPr>
                <w:b/>
                <w:sz w:val="20"/>
                <w:szCs w:val="24"/>
              </w:rPr>
            </w:pPr>
          </w:p>
        </w:tc>
        <w:tc>
          <w:tcPr>
            <w:tcW w:w="846" w:type="dxa"/>
            <w:shd w:val="clear" w:color="auto" w:fill="auto"/>
            <w:vAlign w:val="center"/>
          </w:tcPr>
          <w:p w:rsidR="00C4407D" w:rsidRPr="00B869A1" w:rsidRDefault="00C4407D" w:rsidP="006135EE">
            <w:pPr>
              <w:jc w:val="center"/>
              <w:rPr>
                <w:b/>
                <w:sz w:val="20"/>
                <w:szCs w:val="24"/>
              </w:rPr>
            </w:pPr>
          </w:p>
        </w:tc>
      </w:tr>
    </w:tbl>
    <w:p w:rsidR="00855B64" w:rsidRPr="000F2D6C" w:rsidRDefault="00855B64" w:rsidP="00855B64">
      <w:pPr>
        <w:spacing w:line="240" w:lineRule="auto"/>
        <w:ind w:firstLine="709"/>
        <w:rPr>
          <w:sz w:val="28"/>
          <w:szCs w:val="28"/>
        </w:rPr>
      </w:pPr>
    </w:p>
    <w:p w:rsidR="00253843" w:rsidRPr="00B869A1" w:rsidRDefault="00253843" w:rsidP="00253843">
      <w:pPr>
        <w:spacing w:line="240" w:lineRule="auto"/>
        <w:ind w:firstLine="709"/>
        <w:rPr>
          <w:sz w:val="28"/>
          <w:szCs w:val="28"/>
        </w:rPr>
      </w:pPr>
      <w:r>
        <w:rPr>
          <w:sz w:val="28"/>
          <w:szCs w:val="28"/>
        </w:rPr>
        <w:t>В</w:t>
      </w:r>
      <w:r w:rsidRPr="00B869A1">
        <w:rPr>
          <w:sz w:val="28"/>
          <w:szCs w:val="28"/>
        </w:rPr>
        <w:t xml:space="preserve"> </w:t>
      </w:r>
      <w:r>
        <w:rPr>
          <w:sz w:val="28"/>
          <w:szCs w:val="28"/>
        </w:rPr>
        <w:t>1</w:t>
      </w:r>
      <w:r w:rsidRPr="00B869A1">
        <w:rPr>
          <w:sz w:val="28"/>
          <w:szCs w:val="28"/>
        </w:rPr>
        <w:t xml:space="preserve"> квартал</w:t>
      </w:r>
      <w:r>
        <w:rPr>
          <w:sz w:val="28"/>
          <w:szCs w:val="28"/>
        </w:rPr>
        <w:t>е</w:t>
      </w:r>
      <w:r w:rsidRPr="00B869A1">
        <w:rPr>
          <w:sz w:val="28"/>
          <w:szCs w:val="28"/>
        </w:rPr>
        <w:t xml:space="preserve"> 20</w:t>
      </w:r>
      <w:r>
        <w:rPr>
          <w:sz w:val="28"/>
          <w:szCs w:val="28"/>
        </w:rPr>
        <w:t>20</w:t>
      </w:r>
      <w:r w:rsidRPr="00B869A1">
        <w:rPr>
          <w:sz w:val="28"/>
          <w:szCs w:val="28"/>
        </w:rPr>
        <w:t xml:space="preserve"> года подготовлены и проведены следующие мероприятия:</w:t>
      </w:r>
    </w:p>
    <w:p w:rsidR="00253843" w:rsidRPr="00B869A1" w:rsidRDefault="00253843" w:rsidP="00253843">
      <w:pPr>
        <w:spacing w:line="240" w:lineRule="auto"/>
        <w:ind w:firstLine="709"/>
        <w:rPr>
          <w:sz w:val="28"/>
          <w:szCs w:val="28"/>
        </w:rPr>
      </w:pPr>
      <w:r w:rsidRPr="00B869A1">
        <w:rPr>
          <w:sz w:val="28"/>
          <w:szCs w:val="28"/>
        </w:rPr>
        <w:t xml:space="preserve">Проверки (анализ) поданных сведений, проведённые в отношении граждан – </w:t>
      </w:r>
      <w:r>
        <w:rPr>
          <w:sz w:val="28"/>
          <w:szCs w:val="28"/>
        </w:rPr>
        <w:t>2</w:t>
      </w:r>
      <w:r w:rsidRPr="00B869A1">
        <w:rPr>
          <w:sz w:val="28"/>
          <w:szCs w:val="28"/>
        </w:rPr>
        <w:t>.</w:t>
      </w:r>
    </w:p>
    <w:p w:rsidR="00253843" w:rsidRPr="00B869A1" w:rsidRDefault="00253843" w:rsidP="00253843">
      <w:pPr>
        <w:spacing w:line="240" w:lineRule="auto"/>
        <w:ind w:firstLine="709"/>
        <w:rPr>
          <w:sz w:val="28"/>
          <w:szCs w:val="28"/>
        </w:rPr>
      </w:pPr>
      <w:r w:rsidRPr="00187865">
        <w:rPr>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w:t>
      </w:r>
      <w:r w:rsidRPr="00B869A1">
        <w:rPr>
          <w:sz w:val="28"/>
          <w:szCs w:val="28"/>
        </w:rPr>
        <w:t xml:space="preserve"> –</w:t>
      </w:r>
      <w:r>
        <w:rPr>
          <w:sz w:val="28"/>
          <w:szCs w:val="28"/>
        </w:rPr>
        <w:t xml:space="preserve"> 0 (анализ сведений о доходах ГГС)</w:t>
      </w:r>
      <w:proofErr w:type="gramStart"/>
      <w:r>
        <w:rPr>
          <w:sz w:val="28"/>
          <w:szCs w:val="28"/>
        </w:rPr>
        <w:t xml:space="preserve"> </w:t>
      </w:r>
      <w:r w:rsidRPr="00B869A1">
        <w:rPr>
          <w:sz w:val="28"/>
          <w:szCs w:val="28"/>
        </w:rPr>
        <w:t>.</w:t>
      </w:r>
      <w:proofErr w:type="gramEnd"/>
    </w:p>
    <w:p w:rsidR="00253843" w:rsidRPr="00B869A1" w:rsidRDefault="00253843" w:rsidP="00253843">
      <w:pPr>
        <w:spacing w:line="240" w:lineRule="auto"/>
        <w:ind w:firstLine="709"/>
        <w:rPr>
          <w:sz w:val="28"/>
          <w:szCs w:val="28"/>
        </w:rPr>
      </w:pPr>
      <w:r w:rsidRPr="00B869A1">
        <w:rPr>
          <w:sz w:val="28"/>
          <w:szCs w:val="28"/>
        </w:rPr>
        <w:lastRenderedPageBreak/>
        <w:t xml:space="preserve">Заседания комиссий по соблюдению требований к служебному поведению и урегулированию конфликта интересов – </w:t>
      </w:r>
      <w:r>
        <w:rPr>
          <w:sz w:val="28"/>
          <w:szCs w:val="28"/>
        </w:rPr>
        <w:t>0</w:t>
      </w:r>
      <w:r w:rsidRPr="00B869A1">
        <w:rPr>
          <w:sz w:val="28"/>
          <w:szCs w:val="28"/>
        </w:rPr>
        <w:t>.</w:t>
      </w:r>
    </w:p>
    <w:p w:rsidR="00253843" w:rsidRPr="00B869A1" w:rsidRDefault="00253843" w:rsidP="00253843">
      <w:pPr>
        <w:spacing w:line="240" w:lineRule="auto"/>
        <w:ind w:firstLine="709"/>
        <w:rPr>
          <w:sz w:val="28"/>
          <w:szCs w:val="28"/>
        </w:rPr>
      </w:pPr>
      <w:r w:rsidRPr="00B869A1">
        <w:rPr>
          <w:sz w:val="28"/>
          <w:szCs w:val="28"/>
        </w:rPr>
        <w:t xml:space="preserve">Лекции, занятия, учебные семинары, направленные на обеспечение противодействия коррупции в Управлении – </w:t>
      </w:r>
      <w:r>
        <w:rPr>
          <w:sz w:val="28"/>
          <w:szCs w:val="28"/>
        </w:rPr>
        <w:t>1</w:t>
      </w:r>
      <w:r w:rsidRPr="00B869A1">
        <w:rPr>
          <w:sz w:val="28"/>
          <w:szCs w:val="28"/>
        </w:rPr>
        <w:t>.</w:t>
      </w:r>
    </w:p>
    <w:p w:rsidR="00253843" w:rsidRPr="00B869A1" w:rsidRDefault="00253843" w:rsidP="00253843">
      <w:pPr>
        <w:spacing w:line="240" w:lineRule="auto"/>
        <w:ind w:firstLine="709"/>
        <w:rPr>
          <w:sz w:val="28"/>
          <w:szCs w:val="28"/>
        </w:rPr>
      </w:pPr>
      <w:proofErr w:type="gramStart"/>
      <w:r w:rsidRPr="00B869A1">
        <w:rPr>
          <w:sz w:val="28"/>
          <w:szCs w:val="28"/>
        </w:rPr>
        <w:t>Контроль за</w:t>
      </w:r>
      <w:proofErr w:type="gramEnd"/>
      <w:r w:rsidRPr="00B869A1">
        <w:rPr>
          <w:sz w:val="28"/>
          <w:szCs w:val="28"/>
        </w:rPr>
        <w:t xml:space="preserve"> расходами государственных гражданских служащих – </w:t>
      </w:r>
      <w:r>
        <w:rPr>
          <w:sz w:val="28"/>
          <w:szCs w:val="28"/>
        </w:rPr>
        <w:t>0</w:t>
      </w:r>
      <w:r w:rsidRPr="00B869A1">
        <w:rPr>
          <w:sz w:val="28"/>
          <w:szCs w:val="28"/>
        </w:rPr>
        <w:t>.</w:t>
      </w:r>
    </w:p>
    <w:p w:rsidR="00253843" w:rsidRDefault="00253843" w:rsidP="00253843">
      <w:pPr>
        <w:spacing w:line="240" w:lineRule="auto"/>
        <w:ind w:firstLine="709"/>
        <w:rPr>
          <w:sz w:val="28"/>
          <w:szCs w:val="28"/>
        </w:rPr>
      </w:pPr>
      <w:r w:rsidRPr="00733CB4">
        <w:rPr>
          <w:sz w:val="28"/>
          <w:szCs w:val="28"/>
        </w:rPr>
        <w:t>В 1 квартале 20</w:t>
      </w:r>
      <w:r>
        <w:rPr>
          <w:sz w:val="28"/>
          <w:szCs w:val="28"/>
        </w:rPr>
        <w:t>20</w:t>
      </w:r>
      <w:r w:rsidRPr="00733CB4">
        <w:rPr>
          <w:sz w:val="28"/>
          <w:szCs w:val="28"/>
        </w:rPr>
        <w:t xml:space="preserve"> года проведено </w:t>
      </w:r>
      <w:r>
        <w:rPr>
          <w:sz w:val="28"/>
          <w:szCs w:val="28"/>
        </w:rPr>
        <w:t>4</w:t>
      </w:r>
      <w:r w:rsidRPr="00733CB4">
        <w:rPr>
          <w:sz w:val="28"/>
          <w:szCs w:val="28"/>
        </w:rPr>
        <w:t xml:space="preserve"> заняти</w:t>
      </w:r>
      <w:r>
        <w:rPr>
          <w:sz w:val="28"/>
          <w:szCs w:val="28"/>
        </w:rPr>
        <w:t>я</w:t>
      </w:r>
      <w:r w:rsidRPr="00762E7A">
        <w:rPr>
          <w:sz w:val="28"/>
          <w:szCs w:val="28"/>
        </w:rPr>
        <w:t xml:space="preserve"> в виде обучающ</w:t>
      </w:r>
      <w:r>
        <w:rPr>
          <w:sz w:val="28"/>
          <w:szCs w:val="28"/>
        </w:rPr>
        <w:t>их</w:t>
      </w:r>
      <w:r w:rsidRPr="00762E7A">
        <w:rPr>
          <w:sz w:val="28"/>
          <w:szCs w:val="28"/>
        </w:rPr>
        <w:t xml:space="preserve"> мероприяти</w:t>
      </w:r>
      <w:r>
        <w:rPr>
          <w:sz w:val="28"/>
          <w:szCs w:val="28"/>
        </w:rPr>
        <w:t>й</w:t>
      </w:r>
      <w:r w:rsidRPr="00762E7A">
        <w:rPr>
          <w:sz w:val="28"/>
          <w:szCs w:val="28"/>
        </w:rPr>
        <w:t xml:space="preserve"> по профилактике коррупционных правонарушений: </w:t>
      </w:r>
      <w:proofErr w:type="gramStart"/>
      <w:r w:rsidRPr="00762E7A">
        <w:rPr>
          <w:sz w:val="28"/>
          <w:szCs w:val="28"/>
        </w:rPr>
        <w:t>«Представление сведений о размещении информации в информационно-телекоммуникационной сети "Интернет" за 201</w:t>
      </w:r>
      <w:r>
        <w:rPr>
          <w:sz w:val="28"/>
          <w:szCs w:val="28"/>
        </w:rPr>
        <w:t>9</w:t>
      </w:r>
      <w:r w:rsidRPr="00762E7A">
        <w:rPr>
          <w:sz w:val="28"/>
          <w:szCs w:val="28"/>
        </w:rPr>
        <w:t xml:space="preserve"> год» (</w:t>
      </w:r>
      <w:r>
        <w:rPr>
          <w:sz w:val="28"/>
          <w:szCs w:val="28"/>
        </w:rPr>
        <w:t>январь</w:t>
      </w:r>
      <w:r w:rsidRPr="00762E7A">
        <w:rPr>
          <w:sz w:val="28"/>
          <w:szCs w:val="28"/>
        </w:rPr>
        <w:t xml:space="preserve"> 20</w:t>
      </w:r>
      <w:r>
        <w:rPr>
          <w:sz w:val="28"/>
          <w:szCs w:val="28"/>
        </w:rPr>
        <w:t xml:space="preserve">20 </w:t>
      </w:r>
      <w:r w:rsidRPr="00762E7A">
        <w:rPr>
          <w:sz w:val="28"/>
          <w:szCs w:val="28"/>
        </w:rPr>
        <w:t>г.), «Заполнение справок о доходах, расходах, об имуществе и обязательствах имущественного характера государственных гражданских служащих РФ за 201</w:t>
      </w:r>
      <w:r>
        <w:rPr>
          <w:sz w:val="28"/>
          <w:szCs w:val="28"/>
        </w:rPr>
        <w:t>9</w:t>
      </w:r>
      <w:r w:rsidRPr="00762E7A">
        <w:rPr>
          <w:sz w:val="28"/>
          <w:szCs w:val="28"/>
        </w:rPr>
        <w:t xml:space="preserve"> год» (</w:t>
      </w:r>
      <w:r>
        <w:rPr>
          <w:sz w:val="28"/>
          <w:szCs w:val="28"/>
        </w:rPr>
        <w:t>январь</w:t>
      </w:r>
      <w:r w:rsidRPr="00762E7A">
        <w:rPr>
          <w:sz w:val="28"/>
          <w:szCs w:val="28"/>
        </w:rPr>
        <w:t xml:space="preserve"> 20</w:t>
      </w:r>
      <w:r>
        <w:rPr>
          <w:sz w:val="28"/>
          <w:szCs w:val="28"/>
        </w:rPr>
        <w:t>20</w:t>
      </w:r>
      <w:r w:rsidRPr="00762E7A">
        <w:rPr>
          <w:sz w:val="28"/>
          <w:szCs w:val="28"/>
        </w:rPr>
        <w:t xml:space="preserve"> г.), </w:t>
      </w:r>
      <w:r>
        <w:rPr>
          <w:sz w:val="28"/>
          <w:szCs w:val="28"/>
        </w:rPr>
        <w:t xml:space="preserve">занятие по </w:t>
      </w:r>
      <w:r w:rsidRPr="007079D1">
        <w:rPr>
          <w:sz w:val="28"/>
          <w:szCs w:val="28"/>
        </w:rPr>
        <w:t>порядк</w:t>
      </w:r>
      <w:r>
        <w:rPr>
          <w:sz w:val="28"/>
          <w:szCs w:val="28"/>
        </w:rPr>
        <w:t>у</w:t>
      </w:r>
      <w:r w:rsidRPr="007079D1">
        <w:rPr>
          <w:sz w:val="28"/>
          <w:szCs w:val="28"/>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rsidRPr="007079D1">
        <w:rPr>
          <w:sz w:val="28"/>
          <w:szCs w:val="28"/>
        </w:rPr>
        <w:t xml:space="preserve"> служебных (должностных) обязанностей, его сдачи, оценки и реализации (выкупа)</w:t>
      </w:r>
      <w:r>
        <w:rPr>
          <w:sz w:val="28"/>
          <w:szCs w:val="28"/>
        </w:rPr>
        <w:t xml:space="preserve"> (февраль 2020 г.),</w:t>
      </w:r>
      <w:r w:rsidRPr="007079D1">
        <w:rPr>
          <w:sz w:val="28"/>
          <w:szCs w:val="28"/>
        </w:rPr>
        <w:t xml:space="preserve"> </w:t>
      </w:r>
      <w:r w:rsidRPr="00762E7A">
        <w:rPr>
          <w:sz w:val="28"/>
          <w:szCs w:val="28"/>
        </w:rPr>
        <w:t>повторное занятие по вопросам заполнения справок о доходах, расходах, об имуществе и обязательствах имущественного характера (март 20</w:t>
      </w:r>
      <w:r>
        <w:rPr>
          <w:sz w:val="28"/>
          <w:szCs w:val="28"/>
        </w:rPr>
        <w:t>20</w:t>
      </w:r>
      <w:r w:rsidRPr="00762E7A">
        <w:rPr>
          <w:sz w:val="28"/>
          <w:szCs w:val="28"/>
        </w:rPr>
        <w:t xml:space="preserve"> г.)</w:t>
      </w:r>
      <w:r>
        <w:rPr>
          <w:sz w:val="28"/>
          <w:szCs w:val="28"/>
        </w:rPr>
        <w:t>.</w:t>
      </w:r>
      <w:r w:rsidRPr="00762E7A">
        <w:rPr>
          <w:sz w:val="28"/>
          <w:szCs w:val="28"/>
        </w:rPr>
        <w:t xml:space="preserve"> </w:t>
      </w:r>
    </w:p>
    <w:p w:rsidR="00253843" w:rsidRDefault="00253843" w:rsidP="00253843">
      <w:pPr>
        <w:spacing w:line="240" w:lineRule="auto"/>
        <w:ind w:firstLine="709"/>
        <w:rPr>
          <w:sz w:val="28"/>
          <w:szCs w:val="28"/>
        </w:rPr>
      </w:pPr>
      <w:r w:rsidRPr="00B869A1">
        <w:rPr>
          <w:sz w:val="28"/>
          <w:szCs w:val="28"/>
        </w:rPr>
        <w:t>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201</w:t>
      </w:r>
      <w:r>
        <w:rPr>
          <w:sz w:val="28"/>
          <w:szCs w:val="28"/>
        </w:rPr>
        <w:t>9</w:t>
      </w:r>
      <w:r w:rsidRPr="00B869A1">
        <w:rPr>
          <w:sz w:val="28"/>
          <w:szCs w:val="28"/>
        </w:rPr>
        <w:t xml:space="preserve"> года уведомлени</w:t>
      </w:r>
      <w:r>
        <w:rPr>
          <w:sz w:val="28"/>
          <w:szCs w:val="28"/>
        </w:rPr>
        <w:t xml:space="preserve">я </w:t>
      </w:r>
      <w:r w:rsidRPr="00B869A1">
        <w:rPr>
          <w:sz w:val="28"/>
          <w:szCs w:val="28"/>
        </w:rPr>
        <w:t>не поступали</w:t>
      </w:r>
      <w:r>
        <w:rPr>
          <w:sz w:val="28"/>
          <w:szCs w:val="28"/>
        </w:rPr>
        <w:t xml:space="preserve"> (в 1 квартале 2019 года – 0 уведомлений). </w:t>
      </w:r>
    </w:p>
    <w:p w:rsidR="00253843" w:rsidRPr="00B869A1" w:rsidRDefault="00253843" w:rsidP="00253843">
      <w:pPr>
        <w:spacing w:line="240" w:lineRule="auto"/>
        <w:ind w:firstLine="709"/>
        <w:rPr>
          <w:sz w:val="28"/>
          <w:szCs w:val="28"/>
        </w:rPr>
      </w:pPr>
      <w:r w:rsidRPr="00B869A1">
        <w:rPr>
          <w:sz w:val="28"/>
          <w:szCs w:val="28"/>
        </w:rPr>
        <w:t>В</w:t>
      </w:r>
      <w:r>
        <w:rPr>
          <w:sz w:val="28"/>
          <w:szCs w:val="28"/>
        </w:rPr>
        <w:t xml:space="preserve"> 1</w:t>
      </w:r>
      <w:r w:rsidRPr="00B869A1">
        <w:rPr>
          <w:sz w:val="28"/>
          <w:szCs w:val="28"/>
        </w:rPr>
        <w:t xml:space="preserve"> квартале 20</w:t>
      </w:r>
      <w:r>
        <w:rPr>
          <w:sz w:val="28"/>
          <w:szCs w:val="28"/>
        </w:rPr>
        <w:t>20</w:t>
      </w:r>
      <w:r w:rsidRPr="00B869A1">
        <w:rPr>
          <w:sz w:val="28"/>
          <w:szCs w:val="28"/>
        </w:rPr>
        <w:t xml:space="preserve"> года были проведены обучающие мероприятия с вновь прибывшими сотрудниками по ознакомлению </w:t>
      </w:r>
      <w:r>
        <w:rPr>
          <w:sz w:val="28"/>
          <w:szCs w:val="28"/>
        </w:rPr>
        <w:t>нормативно-правовых документов в сфере противодействию коррупции</w:t>
      </w:r>
      <w:r w:rsidRPr="00B869A1">
        <w:rPr>
          <w:sz w:val="28"/>
          <w:szCs w:val="28"/>
        </w:rPr>
        <w:t xml:space="preserve">. </w:t>
      </w:r>
    </w:p>
    <w:p w:rsidR="00253843" w:rsidRPr="00B869A1" w:rsidRDefault="00253843" w:rsidP="00253843">
      <w:pPr>
        <w:spacing w:line="240" w:lineRule="auto"/>
        <w:ind w:firstLine="709"/>
        <w:rPr>
          <w:rFonts w:eastAsia="Calibri"/>
          <w:bCs/>
          <w:sz w:val="28"/>
          <w:szCs w:val="28"/>
        </w:rPr>
      </w:pPr>
      <w:r w:rsidRPr="00B869A1">
        <w:rPr>
          <w:sz w:val="28"/>
          <w:szCs w:val="28"/>
        </w:rPr>
        <w:t xml:space="preserve">В Управлении ведётся систематическое обновление информации на информационном стенде по </w:t>
      </w:r>
      <w:r w:rsidRPr="00B869A1">
        <w:rPr>
          <w:sz w:val="28"/>
        </w:rPr>
        <w:t xml:space="preserve">противодействию коррупции, официальном сайте, проводится разъяснительная работа по недопущению коррупционных правонарушений. </w:t>
      </w:r>
      <w:r>
        <w:rPr>
          <w:rFonts w:eastAsia="Calibri"/>
          <w:bCs/>
          <w:sz w:val="28"/>
          <w:szCs w:val="28"/>
        </w:rPr>
        <w:t>В 1 квартале 2020</w:t>
      </w:r>
      <w:r w:rsidRPr="00B869A1">
        <w:rPr>
          <w:rFonts w:eastAsia="Calibri"/>
          <w:bCs/>
          <w:sz w:val="28"/>
          <w:szCs w:val="28"/>
        </w:rPr>
        <w:t xml:space="preserve"> г., так же</w:t>
      </w:r>
      <w:r>
        <w:rPr>
          <w:rFonts w:eastAsia="Calibri"/>
          <w:bCs/>
          <w:sz w:val="28"/>
          <w:szCs w:val="28"/>
        </w:rPr>
        <w:t>,</w:t>
      </w:r>
      <w:r w:rsidRPr="00B869A1">
        <w:rPr>
          <w:rFonts w:eastAsia="Calibri"/>
          <w:bCs/>
          <w:sz w:val="28"/>
          <w:szCs w:val="28"/>
        </w:rPr>
        <w:t xml:space="preserve"> как и </w:t>
      </w:r>
      <w:r>
        <w:rPr>
          <w:rFonts w:eastAsia="Calibri"/>
          <w:bCs/>
          <w:sz w:val="28"/>
          <w:szCs w:val="28"/>
        </w:rPr>
        <w:t>в 1</w:t>
      </w:r>
      <w:r w:rsidRPr="00B869A1">
        <w:rPr>
          <w:rFonts w:eastAsia="Calibri"/>
          <w:bCs/>
          <w:sz w:val="28"/>
          <w:szCs w:val="28"/>
        </w:rPr>
        <w:t xml:space="preserve"> </w:t>
      </w:r>
      <w:r>
        <w:rPr>
          <w:rFonts w:eastAsia="Calibri"/>
          <w:bCs/>
          <w:sz w:val="28"/>
          <w:szCs w:val="28"/>
        </w:rPr>
        <w:t>квартале</w:t>
      </w:r>
      <w:r w:rsidRPr="00B869A1">
        <w:rPr>
          <w:rFonts w:eastAsia="Calibri"/>
          <w:bCs/>
          <w:sz w:val="28"/>
          <w:szCs w:val="28"/>
        </w:rPr>
        <w:t xml:space="preserve"> 201</w:t>
      </w:r>
      <w:r>
        <w:rPr>
          <w:rFonts w:eastAsia="Calibri"/>
          <w:bCs/>
          <w:sz w:val="28"/>
          <w:szCs w:val="28"/>
        </w:rPr>
        <w:t>9</w:t>
      </w:r>
      <w:r w:rsidRPr="00B869A1">
        <w:rPr>
          <w:rFonts w:eastAsia="Calibri"/>
          <w:bCs/>
          <w:sz w:val="28"/>
          <w:szCs w:val="28"/>
        </w:rPr>
        <w:t xml:space="preserve">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253843" w:rsidRPr="00B869A1" w:rsidRDefault="00253843" w:rsidP="00253843">
      <w:pPr>
        <w:widowControl w:val="0"/>
        <w:spacing w:line="240" w:lineRule="auto"/>
        <w:ind w:firstLine="709"/>
        <w:rPr>
          <w:rFonts w:eastAsia="Calibri"/>
          <w:bCs/>
          <w:sz w:val="28"/>
          <w:szCs w:val="28"/>
        </w:rPr>
      </w:pPr>
      <w:r w:rsidRPr="00B869A1">
        <w:rPr>
          <w:rFonts w:eastAsia="Calibri"/>
          <w:bCs/>
          <w:sz w:val="28"/>
          <w:szCs w:val="28"/>
        </w:rPr>
        <w:t xml:space="preserve">Постоянно осуществляется контроль за соблюдением федерального законодательства при работе с обращениями граждан и организаций </w:t>
      </w:r>
      <w:proofErr w:type="gramStart"/>
      <w:r w:rsidRPr="00B869A1">
        <w:rPr>
          <w:rFonts w:eastAsia="Calibri"/>
          <w:bCs/>
          <w:sz w:val="28"/>
          <w:szCs w:val="28"/>
        </w:rPr>
        <w:t>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w:t>
      </w:r>
      <w:proofErr w:type="gramEnd"/>
      <w:r w:rsidRPr="00B869A1">
        <w:rPr>
          <w:rFonts w:eastAsia="Calibri"/>
          <w:bCs/>
          <w:sz w:val="28"/>
          <w:szCs w:val="28"/>
        </w:rPr>
        <w:t xml:space="preserve"> руководителю Управления.</w:t>
      </w:r>
    </w:p>
    <w:p w:rsidR="00253843" w:rsidRPr="00B869A1" w:rsidRDefault="00253843" w:rsidP="00253843">
      <w:pPr>
        <w:spacing w:line="240" w:lineRule="auto"/>
        <w:ind w:firstLine="709"/>
        <w:rPr>
          <w:sz w:val="28"/>
          <w:szCs w:val="28"/>
        </w:rPr>
      </w:pPr>
      <w:r w:rsidRPr="00B869A1">
        <w:rPr>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 правовых актов сотрудниками управления при проведении проверок по надзору и контролю проводятся ежемесячно.</w:t>
      </w:r>
    </w:p>
    <w:p w:rsidR="00253843" w:rsidRPr="00B869A1" w:rsidRDefault="00253843" w:rsidP="00253843">
      <w:pPr>
        <w:spacing w:line="240" w:lineRule="auto"/>
        <w:jc w:val="center"/>
        <w:rPr>
          <w:i/>
          <w:sz w:val="28"/>
          <w:szCs w:val="28"/>
        </w:rPr>
      </w:pPr>
    </w:p>
    <w:p w:rsidR="00253843" w:rsidRPr="00B869A1" w:rsidRDefault="00253843" w:rsidP="00253843">
      <w:pPr>
        <w:spacing w:line="240" w:lineRule="auto"/>
        <w:jc w:val="center"/>
        <w:rPr>
          <w:i/>
          <w:sz w:val="28"/>
          <w:szCs w:val="28"/>
        </w:rPr>
      </w:pPr>
      <w:r w:rsidRPr="00B869A1">
        <w:rPr>
          <w:i/>
          <w:sz w:val="28"/>
          <w:szCs w:val="28"/>
        </w:rPr>
        <w:lastRenderedPageBreak/>
        <w:t>Информация о движении кадрового состава Управления</w:t>
      </w:r>
    </w:p>
    <w:p w:rsidR="00253843" w:rsidRPr="00B869A1" w:rsidRDefault="00253843" w:rsidP="00253843">
      <w:pPr>
        <w:spacing w:line="240" w:lineRule="auto"/>
        <w:ind w:firstLine="709"/>
        <w:rPr>
          <w:sz w:val="28"/>
          <w:szCs w:val="28"/>
        </w:rPr>
      </w:pPr>
    </w:p>
    <w:p w:rsidR="00253843" w:rsidRPr="00B869A1" w:rsidRDefault="00253843" w:rsidP="00253843">
      <w:pPr>
        <w:spacing w:line="240" w:lineRule="auto"/>
        <w:ind w:firstLine="709"/>
        <w:rPr>
          <w:sz w:val="28"/>
          <w:szCs w:val="28"/>
        </w:rPr>
      </w:pPr>
      <w:r w:rsidRPr="00B869A1">
        <w:rPr>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45 единиц государственных служащих и 13 штатных единиц обслуживающего персонала. </w:t>
      </w:r>
    </w:p>
    <w:p w:rsidR="00253843" w:rsidRPr="00B869A1" w:rsidRDefault="00253843" w:rsidP="00253843">
      <w:pPr>
        <w:spacing w:line="240" w:lineRule="auto"/>
        <w:ind w:firstLine="709"/>
        <w:rPr>
          <w:sz w:val="28"/>
          <w:szCs w:val="28"/>
        </w:rPr>
      </w:pPr>
      <w:r w:rsidRPr="00B869A1">
        <w:rPr>
          <w:sz w:val="28"/>
          <w:szCs w:val="28"/>
        </w:rPr>
        <w:t xml:space="preserve">Фактическая численность – </w:t>
      </w:r>
      <w:r>
        <w:rPr>
          <w:sz w:val="28"/>
          <w:szCs w:val="28"/>
        </w:rPr>
        <w:t>44</w:t>
      </w:r>
      <w:r w:rsidRPr="00B869A1">
        <w:rPr>
          <w:sz w:val="28"/>
          <w:szCs w:val="28"/>
        </w:rPr>
        <w:t xml:space="preserve"> государственных служащих, </w:t>
      </w:r>
      <w:r>
        <w:rPr>
          <w:sz w:val="28"/>
          <w:szCs w:val="28"/>
        </w:rPr>
        <w:t>4</w:t>
      </w:r>
      <w:r w:rsidRPr="00B869A1">
        <w:rPr>
          <w:sz w:val="28"/>
          <w:szCs w:val="28"/>
        </w:rPr>
        <w:t xml:space="preserve"> гражданских служащих находится в отпуске по уходу за ребёнком. Заполнено </w:t>
      </w:r>
      <w:r>
        <w:rPr>
          <w:sz w:val="28"/>
          <w:szCs w:val="28"/>
        </w:rPr>
        <w:t>7</w:t>
      </w:r>
      <w:r w:rsidRPr="00B869A1">
        <w:rPr>
          <w:sz w:val="28"/>
          <w:szCs w:val="28"/>
        </w:rPr>
        <w:t xml:space="preserve"> единиц обслуживающего персонала. </w:t>
      </w:r>
    </w:p>
    <w:p w:rsidR="00253843" w:rsidRPr="00B869A1" w:rsidRDefault="00253843" w:rsidP="00253843">
      <w:pPr>
        <w:spacing w:line="240" w:lineRule="auto"/>
        <w:ind w:firstLine="709"/>
        <w:rPr>
          <w:sz w:val="28"/>
          <w:szCs w:val="28"/>
        </w:rPr>
      </w:pPr>
      <w:r w:rsidRPr="00B869A1">
        <w:rPr>
          <w:sz w:val="28"/>
          <w:szCs w:val="28"/>
        </w:rPr>
        <w:t xml:space="preserve">Из общего числа государственных служащих, 1 кандидат филологических наук, высшее образование имеют </w:t>
      </w:r>
      <w:r>
        <w:rPr>
          <w:sz w:val="28"/>
          <w:szCs w:val="28"/>
        </w:rPr>
        <w:t>43</w:t>
      </w:r>
      <w:r w:rsidRPr="00B869A1">
        <w:rPr>
          <w:sz w:val="28"/>
          <w:szCs w:val="28"/>
        </w:rPr>
        <w:t xml:space="preserve"> государственных служащих, в том числе 5 государственных служащих имеют 2 высших образования, 1 государственный гражданский служащий имеет три высших образования, 1 сотрудник имеют среднее профессиональное образование.</w:t>
      </w:r>
    </w:p>
    <w:p w:rsidR="00253843" w:rsidRPr="00B869A1" w:rsidRDefault="00253843" w:rsidP="00253843">
      <w:pPr>
        <w:spacing w:line="240" w:lineRule="auto"/>
        <w:ind w:firstLine="709"/>
        <w:rPr>
          <w:sz w:val="28"/>
          <w:szCs w:val="28"/>
        </w:rPr>
      </w:pPr>
      <w:r w:rsidRPr="00B869A1">
        <w:rPr>
          <w:sz w:val="28"/>
          <w:szCs w:val="28"/>
        </w:rPr>
        <w:t xml:space="preserve">Средний возраст сотрудников управления – </w:t>
      </w:r>
      <w:r>
        <w:rPr>
          <w:sz w:val="28"/>
          <w:szCs w:val="28"/>
        </w:rPr>
        <w:t>43 года</w:t>
      </w:r>
      <w:r w:rsidRPr="00B869A1">
        <w:rPr>
          <w:sz w:val="28"/>
          <w:szCs w:val="28"/>
        </w:rPr>
        <w:t>.</w:t>
      </w:r>
    </w:p>
    <w:p w:rsidR="00253843" w:rsidRDefault="00253843" w:rsidP="00253843">
      <w:pPr>
        <w:spacing w:line="240" w:lineRule="auto"/>
        <w:ind w:firstLine="709"/>
        <w:rPr>
          <w:sz w:val="28"/>
          <w:szCs w:val="28"/>
        </w:rPr>
      </w:pPr>
      <w:r>
        <w:rPr>
          <w:sz w:val="28"/>
          <w:szCs w:val="28"/>
        </w:rPr>
        <w:t>В</w:t>
      </w:r>
      <w:r w:rsidRPr="00B869A1">
        <w:rPr>
          <w:sz w:val="28"/>
          <w:szCs w:val="28"/>
        </w:rPr>
        <w:t xml:space="preserve"> </w:t>
      </w:r>
      <w:r>
        <w:rPr>
          <w:sz w:val="28"/>
          <w:szCs w:val="28"/>
        </w:rPr>
        <w:t>1</w:t>
      </w:r>
      <w:r w:rsidRPr="00B869A1">
        <w:rPr>
          <w:sz w:val="28"/>
          <w:szCs w:val="28"/>
        </w:rPr>
        <w:t xml:space="preserve"> квартал</w:t>
      </w:r>
      <w:r>
        <w:rPr>
          <w:sz w:val="28"/>
          <w:szCs w:val="28"/>
        </w:rPr>
        <w:t>е</w:t>
      </w:r>
      <w:r w:rsidRPr="00B869A1">
        <w:rPr>
          <w:sz w:val="28"/>
          <w:szCs w:val="28"/>
        </w:rPr>
        <w:t xml:space="preserve"> 20</w:t>
      </w:r>
      <w:r>
        <w:rPr>
          <w:sz w:val="28"/>
          <w:szCs w:val="28"/>
        </w:rPr>
        <w:t>20</w:t>
      </w:r>
      <w:r w:rsidRPr="00B869A1">
        <w:rPr>
          <w:sz w:val="28"/>
          <w:szCs w:val="28"/>
        </w:rPr>
        <w:t xml:space="preserve"> года был</w:t>
      </w:r>
      <w:r>
        <w:rPr>
          <w:sz w:val="28"/>
          <w:szCs w:val="28"/>
        </w:rPr>
        <w:t>о</w:t>
      </w:r>
      <w:r w:rsidRPr="00B869A1">
        <w:rPr>
          <w:sz w:val="28"/>
          <w:szCs w:val="28"/>
        </w:rPr>
        <w:t xml:space="preserve"> уволен</w:t>
      </w:r>
      <w:r>
        <w:rPr>
          <w:sz w:val="28"/>
          <w:szCs w:val="28"/>
        </w:rPr>
        <w:t xml:space="preserve"> 1</w:t>
      </w:r>
      <w:r w:rsidRPr="00B869A1">
        <w:rPr>
          <w:sz w:val="28"/>
          <w:szCs w:val="28"/>
        </w:rPr>
        <w:t xml:space="preserve"> государственны</w:t>
      </w:r>
      <w:r>
        <w:rPr>
          <w:sz w:val="28"/>
          <w:szCs w:val="28"/>
        </w:rPr>
        <w:t>й</w:t>
      </w:r>
      <w:r w:rsidRPr="00B869A1">
        <w:rPr>
          <w:sz w:val="28"/>
          <w:szCs w:val="28"/>
        </w:rPr>
        <w:t xml:space="preserve"> граждански</w:t>
      </w:r>
      <w:r>
        <w:rPr>
          <w:sz w:val="28"/>
          <w:szCs w:val="28"/>
        </w:rPr>
        <w:t>й</w:t>
      </w:r>
      <w:r w:rsidRPr="00B869A1">
        <w:rPr>
          <w:sz w:val="28"/>
          <w:szCs w:val="28"/>
        </w:rPr>
        <w:t xml:space="preserve"> служащи</w:t>
      </w:r>
      <w:r>
        <w:rPr>
          <w:sz w:val="28"/>
          <w:szCs w:val="28"/>
        </w:rPr>
        <w:t>й</w:t>
      </w:r>
      <w:r w:rsidRPr="00B869A1">
        <w:rPr>
          <w:sz w:val="28"/>
          <w:szCs w:val="28"/>
        </w:rPr>
        <w:t xml:space="preserve"> по собственной инициативе (в </w:t>
      </w:r>
      <w:r>
        <w:rPr>
          <w:sz w:val="28"/>
          <w:szCs w:val="28"/>
        </w:rPr>
        <w:t>1</w:t>
      </w:r>
      <w:r w:rsidRPr="00B869A1">
        <w:rPr>
          <w:sz w:val="28"/>
          <w:szCs w:val="28"/>
        </w:rPr>
        <w:t xml:space="preserve"> квартале 201</w:t>
      </w:r>
      <w:r>
        <w:rPr>
          <w:sz w:val="28"/>
          <w:szCs w:val="28"/>
        </w:rPr>
        <w:t>9</w:t>
      </w:r>
      <w:r w:rsidRPr="00B869A1">
        <w:rPr>
          <w:sz w:val="28"/>
          <w:szCs w:val="28"/>
        </w:rPr>
        <w:t xml:space="preserve"> года - </w:t>
      </w:r>
      <w:r>
        <w:rPr>
          <w:sz w:val="28"/>
          <w:szCs w:val="28"/>
        </w:rPr>
        <w:t>2</w:t>
      </w:r>
      <w:r w:rsidRPr="00B869A1">
        <w:rPr>
          <w:sz w:val="28"/>
          <w:szCs w:val="28"/>
        </w:rPr>
        <w:t xml:space="preserve">). </w:t>
      </w:r>
    </w:p>
    <w:p w:rsidR="00253843" w:rsidRPr="00B869A1" w:rsidRDefault="00253843" w:rsidP="00253843">
      <w:pPr>
        <w:spacing w:line="240" w:lineRule="auto"/>
        <w:ind w:firstLine="709"/>
        <w:rPr>
          <w:sz w:val="28"/>
          <w:szCs w:val="28"/>
        </w:rPr>
      </w:pPr>
      <w:r w:rsidRPr="00B869A1">
        <w:rPr>
          <w:sz w:val="28"/>
          <w:szCs w:val="28"/>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учетом специализации государственных должностей, стажу и опыту работы по специальности.</w:t>
      </w:r>
    </w:p>
    <w:p w:rsidR="00253843" w:rsidRPr="00B869A1" w:rsidRDefault="00253843" w:rsidP="00253843">
      <w:pPr>
        <w:spacing w:line="240" w:lineRule="auto"/>
        <w:ind w:firstLine="709"/>
        <w:rPr>
          <w:sz w:val="28"/>
          <w:szCs w:val="28"/>
        </w:rPr>
      </w:pPr>
      <w:r w:rsidRPr="00B869A1">
        <w:rPr>
          <w:rFonts w:cs="Courier New"/>
          <w:sz w:val="28"/>
          <w:szCs w:val="28"/>
        </w:rPr>
        <w:t xml:space="preserve">На воинском учёте состоит </w:t>
      </w:r>
      <w:r>
        <w:rPr>
          <w:rFonts w:cs="Courier New"/>
          <w:sz w:val="28"/>
          <w:szCs w:val="28"/>
        </w:rPr>
        <w:t>14</w:t>
      </w:r>
      <w:r w:rsidRPr="00B869A1">
        <w:rPr>
          <w:rFonts w:cs="Courier New"/>
          <w:sz w:val="28"/>
          <w:szCs w:val="28"/>
        </w:rPr>
        <w:t xml:space="preserve"> человек. Ежеквартально проводится сверка сведений о воинском учете, содержащихся в личных карточках со сведениями, содержащимися в документах воинского учета граждан. </w:t>
      </w:r>
    </w:p>
    <w:p w:rsidR="00253843" w:rsidRPr="00B869A1" w:rsidRDefault="00253843" w:rsidP="00253843">
      <w:pPr>
        <w:keepLines/>
        <w:spacing w:line="240" w:lineRule="auto"/>
        <w:ind w:firstLine="709"/>
        <w:rPr>
          <w:sz w:val="28"/>
          <w:szCs w:val="28"/>
        </w:rPr>
      </w:pPr>
      <w:r w:rsidRPr="00B869A1">
        <w:rPr>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253843" w:rsidRPr="00B869A1" w:rsidRDefault="00253843" w:rsidP="00253843">
      <w:pPr>
        <w:spacing w:line="240" w:lineRule="auto"/>
        <w:ind w:firstLine="709"/>
        <w:rPr>
          <w:sz w:val="28"/>
          <w:szCs w:val="28"/>
        </w:rPr>
      </w:pPr>
      <w:r w:rsidRPr="00B869A1">
        <w:rPr>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253843" w:rsidRPr="00B869A1" w:rsidRDefault="00253843" w:rsidP="00253843">
      <w:pPr>
        <w:spacing w:line="240" w:lineRule="auto"/>
        <w:ind w:firstLine="709"/>
        <w:rPr>
          <w:sz w:val="28"/>
          <w:szCs w:val="28"/>
        </w:rPr>
      </w:pPr>
      <w:r w:rsidRPr="00B869A1">
        <w:rPr>
          <w:sz w:val="28"/>
          <w:szCs w:val="28"/>
        </w:rPr>
        <w:t xml:space="preserve">Все сотрудники Управления используют своё право на ежегодный оплачиваемый отпуск, деля его на 2 и более частей. </w:t>
      </w:r>
    </w:p>
    <w:p w:rsidR="00253843" w:rsidRPr="00B869A1" w:rsidRDefault="00253843" w:rsidP="00253843">
      <w:pPr>
        <w:spacing w:line="240" w:lineRule="auto"/>
        <w:ind w:firstLine="709"/>
        <w:rPr>
          <w:rFonts w:cs="Courier New"/>
          <w:sz w:val="28"/>
          <w:szCs w:val="28"/>
        </w:rPr>
      </w:pPr>
      <w:r w:rsidRPr="00B869A1">
        <w:rPr>
          <w:sz w:val="28"/>
          <w:szCs w:val="28"/>
        </w:rPr>
        <w:t xml:space="preserve">В связи с проводимыми мероприятиями по надзору и контролю в </w:t>
      </w:r>
      <w:r>
        <w:rPr>
          <w:sz w:val="28"/>
          <w:szCs w:val="28"/>
        </w:rPr>
        <w:t>1</w:t>
      </w:r>
      <w:r w:rsidRPr="00B869A1">
        <w:rPr>
          <w:sz w:val="28"/>
          <w:szCs w:val="28"/>
        </w:rPr>
        <w:t xml:space="preserve"> квартале 20</w:t>
      </w:r>
      <w:r>
        <w:rPr>
          <w:sz w:val="28"/>
          <w:szCs w:val="28"/>
        </w:rPr>
        <w:t>20</w:t>
      </w:r>
      <w:r w:rsidRPr="00B869A1">
        <w:rPr>
          <w:sz w:val="28"/>
          <w:szCs w:val="28"/>
        </w:rPr>
        <w:t xml:space="preserve"> года </w:t>
      </w:r>
      <w:r>
        <w:rPr>
          <w:rFonts w:cs="Courier New"/>
          <w:sz w:val="28"/>
          <w:szCs w:val="28"/>
        </w:rPr>
        <w:t>29</w:t>
      </w:r>
      <w:r w:rsidRPr="00B869A1">
        <w:rPr>
          <w:rFonts w:cs="Courier New"/>
          <w:sz w:val="28"/>
          <w:szCs w:val="28"/>
        </w:rPr>
        <w:t xml:space="preserve"> раз сотрудники направлялись в служебные командировки. В </w:t>
      </w:r>
      <w:r>
        <w:rPr>
          <w:rFonts w:cs="Courier New"/>
          <w:sz w:val="28"/>
          <w:szCs w:val="28"/>
        </w:rPr>
        <w:t>1</w:t>
      </w:r>
      <w:r w:rsidRPr="00B869A1">
        <w:rPr>
          <w:rFonts w:cs="Courier New"/>
          <w:sz w:val="28"/>
          <w:szCs w:val="28"/>
        </w:rPr>
        <w:t xml:space="preserve"> квартале 201</w:t>
      </w:r>
      <w:r>
        <w:rPr>
          <w:rFonts w:cs="Courier New"/>
          <w:sz w:val="28"/>
          <w:szCs w:val="28"/>
        </w:rPr>
        <w:t>9</w:t>
      </w:r>
      <w:r w:rsidRPr="00B869A1">
        <w:rPr>
          <w:rFonts w:cs="Courier New"/>
          <w:sz w:val="28"/>
          <w:szCs w:val="28"/>
        </w:rPr>
        <w:t xml:space="preserve"> года</w:t>
      </w:r>
      <w:r>
        <w:rPr>
          <w:rFonts w:cs="Courier New"/>
          <w:sz w:val="28"/>
          <w:szCs w:val="28"/>
        </w:rPr>
        <w:t xml:space="preserve"> </w:t>
      </w:r>
      <w:r w:rsidRPr="00B869A1">
        <w:rPr>
          <w:rFonts w:cs="Courier New"/>
          <w:sz w:val="28"/>
          <w:szCs w:val="28"/>
        </w:rPr>
        <w:t xml:space="preserve">в служебные командировки сотрудники направлялись </w:t>
      </w:r>
      <w:r>
        <w:rPr>
          <w:rFonts w:cs="Courier New"/>
          <w:sz w:val="28"/>
          <w:szCs w:val="28"/>
        </w:rPr>
        <w:t>54</w:t>
      </w:r>
      <w:r w:rsidRPr="00B869A1">
        <w:rPr>
          <w:rFonts w:cs="Courier New"/>
          <w:sz w:val="28"/>
          <w:szCs w:val="28"/>
        </w:rPr>
        <w:t xml:space="preserve"> раз</w:t>
      </w:r>
      <w:r>
        <w:rPr>
          <w:rFonts w:cs="Courier New"/>
          <w:sz w:val="28"/>
          <w:szCs w:val="28"/>
        </w:rPr>
        <w:t>а</w:t>
      </w:r>
      <w:r w:rsidRPr="00B869A1">
        <w:rPr>
          <w:rFonts w:cs="Courier New"/>
          <w:sz w:val="28"/>
          <w:szCs w:val="28"/>
        </w:rPr>
        <w:t>.</w:t>
      </w:r>
      <w:r w:rsidRPr="006F08A2">
        <w:rPr>
          <w:sz w:val="28"/>
          <w:szCs w:val="28"/>
        </w:rPr>
        <w:t xml:space="preserve"> </w:t>
      </w:r>
    </w:p>
    <w:p w:rsidR="00253843" w:rsidRDefault="00253843" w:rsidP="00253843">
      <w:pPr>
        <w:spacing w:line="240" w:lineRule="auto"/>
        <w:ind w:firstLine="709"/>
        <w:rPr>
          <w:sz w:val="28"/>
          <w:szCs w:val="28"/>
        </w:rPr>
      </w:pPr>
      <w:r w:rsidRPr="00B869A1">
        <w:rPr>
          <w:sz w:val="28"/>
          <w:szCs w:val="28"/>
        </w:rPr>
        <w:t xml:space="preserve">Постоянно ведётся контроль и подсчёт стажа для </w:t>
      </w:r>
      <w:r w:rsidRPr="00B869A1">
        <w:rPr>
          <w:rFonts w:cs="Courier New"/>
          <w:sz w:val="28"/>
          <w:szCs w:val="28"/>
        </w:rPr>
        <w:t>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w:t>
      </w:r>
      <w:r w:rsidRPr="00B869A1">
        <w:rPr>
          <w:sz w:val="28"/>
          <w:szCs w:val="28"/>
        </w:rPr>
        <w:t xml:space="preserve">, а также подсчёт стажа для </w:t>
      </w:r>
      <w:r w:rsidRPr="00B869A1">
        <w:rPr>
          <w:sz w:val="28"/>
          <w:szCs w:val="28"/>
        </w:rPr>
        <w:lastRenderedPageBreak/>
        <w:t xml:space="preserve">установления </w:t>
      </w:r>
      <w:r w:rsidRPr="00B869A1">
        <w:rPr>
          <w:rFonts w:cs="Courier New"/>
          <w:sz w:val="28"/>
          <w:szCs w:val="28"/>
        </w:rPr>
        <w:t>повышающего коэффициента к окладу за выслугу лет</w:t>
      </w:r>
      <w:r w:rsidRPr="00B869A1">
        <w:rPr>
          <w:sz w:val="28"/>
          <w:szCs w:val="28"/>
        </w:rPr>
        <w:t xml:space="preserve"> работникам Управления. В </w:t>
      </w:r>
      <w:r>
        <w:rPr>
          <w:sz w:val="28"/>
          <w:szCs w:val="28"/>
        </w:rPr>
        <w:t>1</w:t>
      </w:r>
      <w:r w:rsidRPr="00B869A1">
        <w:rPr>
          <w:sz w:val="28"/>
          <w:szCs w:val="28"/>
        </w:rPr>
        <w:t xml:space="preserve"> квартале 20</w:t>
      </w:r>
      <w:r>
        <w:rPr>
          <w:sz w:val="28"/>
          <w:szCs w:val="28"/>
        </w:rPr>
        <w:t>20</w:t>
      </w:r>
      <w:r w:rsidRPr="00B869A1">
        <w:rPr>
          <w:sz w:val="28"/>
          <w:szCs w:val="28"/>
        </w:rPr>
        <w:t xml:space="preserve"> года было проведено </w:t>
      </w:r>
      <w:r>
        <w:rPr>
          <w:sz w:val="28"/>
          <w:szCs w:val="28"/>
        </w:rPr>
        <w:t>1</w:t>
      </w:r>
      <w:r w:rsidRPr="00B869A1">
        <w:rPr>
          <w:sz w:val="28"/>
          <w:szCs w:val="28"/>
        </w:rPr>
        <w:t xml:space="preserve"> заседани</w:t>
      </w:r>
      <w:r>
        <w:rPr>
          <w:sz w:val="28"/>
          <w:szCs w:val="28"/>
        </w:rPr>
        <w:t>е</w:t>
      </w:r>
      <w:r w:rsidRPr="00B869A1">
        <w:rPr>
          <w:sz w:val="28"/>
          <w:szCs w:val="28"/>
        </w:rPr>
        <w:t xml:space="preserve"> комиссии по установлению стажа</w:t>
      </w:r>
      <w:r>
        <w:rPr>
          <w:sz w:val="28"/>
          <w:szCs w:val="28"/>
        </w:rPr>
        <w:t>.</w:t>
      </w:r>
    </w:p>
    <w:p w:rsidR="00253843" w:rsidRPr="00B869A1" w:rsidRDefault="00253843" w:rsidP="00253843">
      <w:pPr>
        <w:spacing w:line="240" w:lineRule="auto"/>
        <w:ind w:firstLine="709"/>
        <w:rPr>
          <w:sz w:val="28"/>
          <w:szCs w:val="28"/>
        </w:rPr>
      </w:pPr>
      <w:r w:rsidRPr="00B869A1">
        <w:rPr>
          <w:sz w:val="28"/>
          <w:szCs w:val="28"/>
        </w:rPr>
        <w:t>Ежемесячно подается отчет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253843" w:rsidRPr="00B869A1" w:rsidRDefault="00253843" w:rsidP="00253843">
      <w:pPr>
        <w:spacing w:line="240" w:lineRule="auto"/>
        <w:ind w:firstLine="709"/>
        <w:rPr>
          <w:sz w:val="28"/>
          <w:szCs w:val="28"/>
        </w:rPr>
      </w:pPr>
      <w:r w:rsidRPr="00B869A1">
        <w:rPr>
          <w:sz w:val="28"/>
          <w:szCs w:val="28"/>
        </w:rPr>
        <w:t>А 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w:t>
      </w:r>
      <w:r>
        <w:rPr>
          <w:sz w:val="28"/>
          <w:szCs w:val="28"/>
        </w:rPr>
        <w:t>20</w:t>
      </w:r>
      <w:r w:rsidRPr="00B869A1">
        <w:rPr>
          <w:sz w:val="28"/>
          <w:szCs w:val="28"/>
        </w:rPr>
        <w:t xml:space="preserve"> год с оценкой результатов деятельности структурных подразделений по показателям эффективности деятельности.</w:t>
      </w:r>
    </w:p>
    <w:p w:rsidR="00253843" w:rsidRPr="00B869A1" w:rsidRDefault="00253843" w:rsidP="00253843">
      <w:pPr>
        <w:spacing w:line="240" w:lineRule="auto"/>
        <w:ind w:firstLine="709"/>
        <w:rPr>
          <w:rFonts w:eastAsia="Calibri"/>
          <w:sz w:val="28"/>
          <w:szCs w:val="28"/>
        </w:rPr>
      </w:pPr>
      <w:r w:rsidRPr="00B869A1">
        <w:rPr>
          <w:rFonts w:eastAsia="Calibri"/>
          <w:sz w:val="28"/>
          <w:szCs w:val="28"/>
        </w:rPr>
        <w:t>Кадровый состав управления стабилизирован, коллектив в целом сплочен, профессионально подготовлен к выполнению поставленных задач и функций.</w:t>
      </w:r>
    </w:p>
    <w:p w:rsidR="00253843" w:rsidRPr="00B869A1" w:rsidRDefault="00253843" w:rsidP="00253843">
      <w:pPr>
        <w:spacing w:line="240" w:lineRule="auto"/>
        <w:ind w:firstLine="709"/>
        <w:rPr>
          <w:sz w:val="28"/>
          <w:szCs w:val="28"/>
        </w:rPr>
      </w:pPr>
      <w:r w:rsidRPr="00B869A1">
        <w:rPr>
          <w:sz w:val="28"/>
          <w:szCs w:val="28"/>
        </w:rPr>
        <w:t xml:space="preserve">Выполнение, поставленных перед Управлением задач выполняется гражданскими служащими в количестве </w:t>
      </w:r>
      <w:r>
        <w:rPr>
          <w:sz w:val="28"/>
          <w:szCs w:val="28"/>
        </w:rPr>
        <w:t>44</w:t>
      </w:r>
      <w:r w:rsidRPr="00B869A1">
        <w:rPr>
          <w:sz w:val="28"/>
          <w:szCs w:val="28"/>
        </w:rPr>
        <w:t xml:space="preserve"> человек, вместо предусмотренной по штату численности 45 чел. Дефицит кадров составляет </w:t>
      </w:r>
      <w:r>
        <w:rPr>
          <w:sz w:val="28"/>
          <w:szCs w:val="28"/>
        </w:rPr>
        <w:t>2</w:t>
      </w:r>
      <w:r w:rsidRPr="00B869A1">
        <w:rPr>
          <w:sz w:val="28"/>
          <w:szCs w:val="28"/>
        </w:rPr>
        <w:t xml:space="preserve"> %. Показатель количества уволенных в</w:t>
      </w:r>
      <w:r>
        <w:rPr>
          <w:sz w:val="28"/>
          <w:szCs w:val="28"/>
        </w:rPr>
        <w:t xml:space="preserve"> </w:t>
      </w:r>
      <w:r w:rsidRPr="00B869A1">
        <w:rPr>
          <w:sz w:val="28"/>
          <w:szCs w:val="28"/>
        </w:rPr>
        <w:t>20</w:t>
      </w:r>
      <w:r>
        <w:rPr>
          <w:sz w:val="28"/>
          <w:szCs w:val="28"/>
        </w:rPr>
        <w:t>20</w:t>
      </w:r>
      <w:r w:rsidRPr="00B869A1">
        <w:rPr>
          <w:sz w:val="28"/>
          <w:szCs w:val="28"/>
        </w:rPr>
        <w:t xml:space="preserve"> году </w:t>
      </w:r>
      <w:r>
        <w:rPr>
          <w:sz w:val="28"/>
          <w:szCs w:val="28"/>
        </w:rPr>
        <w:t>меньше показателя</w:t>
      </w:r>
      <w:r w:rsidRPr="00B869A1">
        <w:rPr>
          <w:sz w:val="28"/>
          <w:szCs w:val="28"/>
        </w:rPr>
        <w:t xml:space="preserve"> 201</w:t>
      </w:r>
      <w:r>
        <w:rPr>
          <w:sz w:val="28"/>
          <w:szCs w:val="28"/>
        </w:rPr>
        <w:t>9</w:t>
      </w:r>
      <w:r w:rsidRPr="00B869A1">
        <w:rPr>
          <w:sz w:val="28"/>
          <w:szCs w:val="28"/>
        </w:rPr>
        <w:t xml:space="preserve"> года.</w:t>
      </w:r>
    </w:p>
    <w:p w:rsidR="00253843" w:rsidRPr="00B869A1" w:rsidRDefault="00253843" w:rsidP="00253843">
      <w:pPr>
        <w:spacing w:line="240" w:lineRule="auto"/>
        <w:ind w:firstLine="709"/>
        <w:rPr>
          <w:sz w:val="28"/>
        </w:rPr>
      </w:pPr>
      <w:r w:rsidRPr="00B869A1">
        <w:rPr>
          <w:sz w:val="28"/>
        </w:rPr>
        <w:t>Значение основных показатели представлены в приложении «Кадры».</w:t>
      </w:r>
    </w:p>
    <w:p w:rsidR="00253843" w:rsidRPr="00B869A1" w:rsidRDefault="00253843" w:rsidP="00253843">
      <w:pPr>
        <w:spacing w:line="240" w:lineRule="auto"/>
        <w:ind w:firstLine="709"/>
      </w:pPr>
    </w:p>
    <w:p w:rsidR="00253843" w:rsidRPr="00B869A1" w:rsidRDefault="00253843" w:rsidP="00253843">
      <w:pPr>
        <w:suppressAutoHyphens/>
        <w:spacing w:line="240" w:lineRule="auto"/>
        <w:ind w:left="568"/>
        <w:contextualSpacing/>
        <w:jc w:val="center"/>
        <w:rPr>
          <w:rFonts w:eastAsia="Calibri"/>
          <w:i/>
          <w:sz w:val="28"/>
          <w:szCs w:val="28"/>
        </w:rPr>
      </w:pPr>
      <w:r w:rsidRPr="00B869A1">
        <w:rPr>
          <w:rFonts w:eastAsia="Calibri"/>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253843" w:rsidRPr="00B869A1" w:rsidRDefault="00253843" w:rsidP="00253843">
      <w:pPr>
        <w:suppressAutoHyphens/>
        <w:spacing w:line="240" w:lineRule="auto"/>
        <w:ind w:left="568"/>
        <w:contextualSpacing/>
        <w:jc w:val="center"/>
        <w:rPr>
          <w:rFonts w:eastAsia="Calibri"/>
          <w:i/>
          <w:sz w:val="28"/>
          <w:szCs w:val="28"/>
        </w:rPr>
      </w:pPr>
    </w:p>
    <w:p w:rsidR="00253843" w:rsidRPr="00B869A1" w:rsidRDefault="00253843" w:rsidP="00253843">
      <w:pPr>
        <w:suppressAutoHyphens/>
        <w:spacing w:line="240" w:lineRule="auto"/>
        <w:ind w:firstLine="709"/>
        <w:contextualSpacing/>
        <w:rPr>
          <w:sz w:val="28"/>
          <w:szCs w:val="28"/>
        </w:rPr>
      </w:pPr>
      <w:proofErr w:type="gramStart"/>
      <w:r w:rsidRPr="00B869A1">
        <w:rPr>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roofErr w:type="gramEnd"/>
    </w:p>
    <w:p w:rsidR="00253843" w:rsidRPr="00B869A1" w:rsidRDefault="00253843" w:rsidP="00253843">
      <w:pPr>
        <w:suppressAutoHyphens/>
        <w:spacing w:line="240" w:lineRule="auto"/>
        <w:ind w:firstLine="709"/>
        <w:contextualSpacing/>
        <w:rPr>
          <w:sz w:val="28"/>
          <w:szCs w:val="28"/>
        </w:rPr>
      </w:pPr>
      <w:r w:rsidRPr="00B869A1">
        <w:rPr>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sz w:val="28"/>
          <w:szCs w:val="28"/>
        </w:rPr>
        <w:t>15.10.2019 № 173</w:t>
      </w:r>
      <w:r w:rsidRPr="00B869A1">
        <w:rPr>
          <w:sz w:val="28"/>
          <w:szCs w:val="28"/>
        </w:rPr>
        <w:t xml:space="preserve"> выполнение мероприятий по мобилизационной подготовке курирует заместитель руководителя Доронин А. А. </w:t>
      </w:r>
    </w:p>
    <w:p w:rsidR="00253843" w:rsidRPr="00B869A1" w:rsidRDefault="00253843" w:rsidP="00253843">
      <w:pPr>
        <w:spacing w:line="240" w:lineRule="auto"/>
        <w:ind w:firstLine="709"/>
        <w:rPr>
          <w:sz w:val="28"/>
          <w:szCs w:val="28"/>
        </w:rPr>
      </w:pPr>
      <w:r w:rsidRPr="009520E8">
        <w:rPr>
          <w:sz w:val="28"/>
          <w:szCs w:val="28"/>
        </w:rPr>
        <w:t xml:space="preserve">В соответствии с приказом руководителя Управления «Об организации воинского учета граждан, в том числе бронирования граждан, пребывающих в запасе в 2020 году» от </w:t>
      </w:r>
      <w:r>
        <w:rPr>
          <w:sz w:val="28"/>
          <w:szCs w:val="28"/>
        </w:rPr>
        <w:t>13</w:t>
      </w:r>
      <w:r w:rsidRPr="009520E8">
        <w:rPr>
          <w:sz w:val="28"/>
          <w:szCs w:val="28"/>
        </w:rPr>
        <w:t>.01.2020 №</w:t>
      </w:r>
      <w:r w:rsidRPr="00B869A1">
        <w:rPr>
          <w:sz w:val="28"/>
          <w:szCs w:val="28"/>
        </w:rPr>
        <w:t xml:space="preserve"> </w:t>
      </w:r>
      <w:r>
        <w:rPr>
          <w:sz w:val="28"/>
          <w:szCs w:val="28"/>
        </w:rPr>
        <w:t>2</w:t>
      </w:r>
      <w:r w:rsidRPr="00B869A1">
        <w:rPr>
          <w:sz w:val="28"/>
          <w:szCs w:val="28"/>
        </w:rPr>
        <w:t xml:space="preserve"> обязанности по организации и проведению мероприятий по мобилизационной подготовке в Управлении возложены на главного специалиста-эксперта Шаяхметову К.О.</w:t>
      </w:r>
    </w:p>
    <w:p w:rsidR="00253843" w:rsidRPr="00B869A1" w:rsidRDefault="00253843" w:rsidP="00253843">
      <w:pPr>
        <w:suppressAutoHyphens/>
        <w:spacing w:line="240" w:lineRule="auto"/>
        <w:ind w:firstLine="709"/>
        <w:contextualSpacing/>
        <w:rPr>
          <w:sz w:val="28"/>
          <w:szCs w:val="28"/>
        </w:rPr>
      </w:pPr>
      <w:r w:rsidRPr="00B869A1">
        <w:rPr>
          <w:sz w:val="28"/>
          <w:szCs w:val="28"/>
        </w:rPr>
        <w:lastRenderedPageBreak/>
        <w:t>В Управлении разработаны необходимые по данному направлению документы, к которым допущено ограниченное количество сотрудников Управления.</w:t>
      </w:r>
    </w:p>
    <w:p w:rsidR="00253843" w:rsidRPr="00B869A1" w:rsidRDefault="00253843" w:rsidP="00253843">
      <w:pPr>
        <w:suppressAutoHyphens/>
        <w:spacing w:line="240" w:lineRule="auto"/>
        <w:ind w:firstLine="709"/>
        <w:contextualSpacing/>
        <w:rPr>
          <w:sz w:val="28"/>
          <w:szCs w:val="28"/>
        </w:rPr>
      </w:pPr>
      <w:r w:rsidRPr="00B869A1">
        <w:rPr>
          <w:sz w:val="28"/>
          <w:szCs w:val="28"/>
        </w:rPr>
        <w:t>В</w:t>
      </w:r>
      <w:r>
        <w:rPr>
          <w:sz w:val="28"/>
          <w:szCs w:val="28"/>
        </w:rPr>
        <w:t xml:space="preserve"> 1 квартале </w:t>
      </w:r>
      <w:r w:rsidRPr="00B869A1">
        <w:rPr>
          <w:sz w:val="28"/>
          <w:szCs w:val="28"/>
        </w:rPr>
        <w:t>20</w:t>
      </w:r>
      <w:r>
        <w:rPr>
          <w:sz w:val="28"/>
          <w:szCs w:val="28"/>
        </w:rPr>
        <w:t>20</w:t>
      </w:r>
      <w:r w:rsidRPr="00B869A1">
        <w:rPr>
          <w:sz w:val="28"/>
          <w:szCs w:val="28"/>
        </w:rPr>
        <w:t xml:space="preserve"> год</w:t>
      </w:r>
      <w:r>
        <w:rPr>
          <w:sz w:val="28"/>
          <w:szCs w:val="28"/>
        </w:rPr>
        <w:t>а</w:t>
      </w:r>
      <w:r w:rsidRPr="00B869A1">
        <w:rPr>
          <w:sz w:val="28"/>
          <w:szCs w:val="28"/>
        </w:rPr>
        <w:t xml:space="preserve"> была продолжена работа по воинскому учёту граждан, пребывающих в запасе. В связи с приёмом на работу новых военнообязанных сотрудников и увольнением, была проведена работа по данному направлению с Отделом военного комиссариата Ставропольского края. Военные комиссариаты, в которых состоят на учете военнообязанные сотрудники  Управления, были вовремя оповещены об изменениях данных воинского учета. </w:t>
      </w:r>
    </w:p>
    <w:p w:rsidR="00253843" w:rsidRPr="00B869A1" w:rsidRDefault="00253843" w:rsidP="00253843">
      <w:pPr>
        <w:suppressAutoHyphens/>
        <w:spacing w:line="240" w:lineRule="auto"/>
        <w:ind w:firstLine="709"/>
        <w:contextualSpacing/>
        <w:rPr>
          <w:sz w:val="28"/>
          <w:szCs w:val="28"/>
        </w:rPr>
      </w:pPr>
      <w:r w:rsidRPr="00B869A1">
        <w:rPr>
          <w:sz w:val="28"/>
          <w:szCs w:val="28"/>
        </w:rPr>
        <w:t>Доклад по мобилизационной работе и бронированию граждан за 201</w:t>
      </w:r>
      <w:r>
        <w:rPr>
          <w:sz w:val="28"/>
          <w:szCs w:val="28"/>
        </w:rPr>
        <w:t xml:space="preserve">9 </w:t>
      </w:r>
      <w:r w:rsidRPr="00B869A1">
        <w:rPr>
          <w:sz w:val="28"/>
          <w:szCs w:val="28"/>
        </w:rPr>
        <w:t>год был представлен установленным порядком в срок.</w:t>
      </w:r>
    </w:p>
    <w:p w:rsidR="00855B64" w:rsidRPr="000F2D6C" w:rsidRDefault="00855B64" w:rsidP="00855B64">
      <w:pPr>
        <w:suppressAutoHyphens/>
        <w:spacing w:line="240" w:lineRule="auto"/>
        <w:ind w:firstLine="709"/>
        <w:contextualSpacing/>
        <w:rPr>
          <w:sz w:val="28"/>
          <w:szCs w:val="28"/>
        </w:rPr>
      </w:pPr>
    </w:p>
    <w:p w:rsidR="00855B64" w:rsidRPr="000F2D6C" w:rsidRDefault="00855B64" w:rsidP="00855B64">
      <w:pPr>
        <w:spacing w:line="240" w:lineRule="auto"/>
      </w:pPr>
    </w:p>
    <w:p w:rsidR="005A2B1A" w:rsidRPr="000F2D6C" w:rsidRDefault="005A2B1A" w:rsidP="00855B64">
      <w:pPr>
        <w:suppressAutoHyphens/>
        <w:spacing w:line="240" w:lineRule="auto"/>
        <w:ind w:left="568"/>
        <w:contextualSpacing/>
        <w:jc w:val="center"/>
        <w:rPr>
          <w:rFonts w:eastAsia="Calibri"/>
          <w:i/>
          <w:sz w:val="28"/>
          <w:szCs w:val="28"/>
          <w:lang w:eastAsia="en-US"/>
        </w:rPr>
      </w:pPr>
      <w:r w:rsidRPr="000F2D6C">
        <w:rPr>
          <w:rFonts w:eastAsia="Calibri"/>
          <w:i/>
          <w:sz w:val="28"/>
          <w:szCs w:val="28"/>
          <w:lang w:eastAsia="en-US"/>
        </w:rPr>
        <w:t>Организация делопроизводства – организация работы по комплектованию, хранению, учету и использованию</w:t>
      </w:r>
    </w:p>
    <w:p w:rsidR="005A2B1A" w:rsidRPr="000F2D6C" w:rsidRDefault="005A2B1A" w:rsidP="00855B64">
      <w:pPr>
        <w:suppressAutoHyphens/>
        <w:spacing w:line="240" w:lineRule="auto"/>
        <w:ind w:left="568"/>
        <w:contextualSpacing/>
        <w:jc w:val="center"/>
        <w:rPr>
          <w:rFonts w:eastAsia="Calibri"/>
          <w:i/>
          <w:sz w:val="28"/>
          <w:szCs w:val="28"/>
          <w:lang w:eastAsia="en-US"/>
        </w:rPr>
      </w:pPr>
      <w:r w:rsidRPr="000F2D6C">
        <w:rPr>
          <w:rFonts w:eastAsia="Calibri"/>
          <w:i/>
          <w:sz w:val="28"/>
          <w:szCs w:val="28"/>
          <w:lang w:eastAsia="en-US"/>
        </w:rPr>
        <w:t xml:space="preserve"> архивных документов </w:t>
      </w:r>
    </w:p>
    <w:p w:rsidR="005A2B1A" w:rsidRPr="000F2D6C" w:rsidRDefault="005A2B1A" w:rsidP="00855B64">
      <w:pPr>
        <w:suppressAutoHyphens/>
        <w:spacing w:line="240" w:lineRule="auto"/>
        <w:ind w:left="568"/>
        <w:contextualSpacing/>
        <w:jc w:val="center"/>
        <w:rPr>
          <w:rFonts w:eastAsia="Calibri"/>
          <w:i/>
          <w:sz w:val="28"/>
          <w:szCs w:val="28"/>
          <w:lang w:eastAsia="en-US"/>
        </w:rPr>
      </w:pPr>
    </w:p>
    <w:p w:rsidR="005A2B1A" w:rsidRPr="000F2D6C" w:rsidRDefault="005A2B1A" w:rsidP="00855B64">
      <w:pPr>
        <w:spacing w:line="240" w:lineRule="auto"/>
        <w:ind w:firstLine="709"/>
        <w:rPr>
          <w:bCs/>
          <w:kern w:val="36"/>
          <w:sz w:val="28"/>
          <w:szCs w:val="28"/>
        </w:rPr>
      </w:pPr>
      <w:proofErr w:type="gramStart"/>
      <w:r w:rsidRPr="000F2D6C">
        <w:rPr>
          <w:bCs/>
          <w:kern w:val="36"/>
          <w:sz w:val="28"/>
          <w:szCs w:val="28"/>
        </w:rPr>
        <w:t xml:space="preserve">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w:t>
      </w:r>
      <w:r w:rsidRPr="00E92407">
        <w:rPr>
          <w:bCs/>
          <w:kern w:val="36"/>
          <w:sz w:val="28"/>
          <w:szCs w:val="28"/>
        </w:rPr>
        <w:t>15.06.2009 № 477,</w:t>
      </w:r>
      <w:r w:rsidRPr="000F2D6C">
        <w:rPr>
          <w:bCs/>
          <w:kern w:val="36"/>
          <w:sz w:val="28"/>
          <w:szCs w:val="28"/>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w:t>
      </w:r>
      <w:r w:rsidRPr="00E92407">
        <w:rPr>
          <w:bCs/>
          <w:kern w:val="36"/>
          <w:sz w:val="28"/>
          <w:szCs w:val="28"/>
        </w:rPr>
        <w:t>31.03.2015</w:t>
      </w:r>
      <w:proofErr w:type="gramEnd"/>
      <w:r w:rsidRPr="00E92407">
        <w:rPr>
          <w:bCs/>
          <w:kern w:val="36"/>
          <w:sz w:val="28"/>
          <w:szCs w:val="28"/>
        </w:rPr>
        <w:t xml:space="preserve"> № </w:t>
      </w:r>
      <w:proofErr w:type="gramStart"/>
      <w:r w:rsidRPr="00E92407">
        <w:rPr>
          <w:bCs/>
          <w:kern w:val="36"/>
          <w:sz w:val="28"/>
          <w:szCs w:val="28"/>
        </w:rPr>
        <w:t>526</w:t>
      </w:r>
      <w:r w:rsidRPr="000F2D6C">
        <w:rPr>
          <w:bCs/>
          <w:kern w:val="36"/>
          <w:sz w:val="28"/>
          <w:szCs w:val="28"/>
        </w:rPr>
        <w:t xml:space="preserve">, приказа Роскомнадзора </w:t>
      </w:r>
      <w:r w:rsidRPr="00E92407">
        <w:rPr>
          <w:bCs/>
          <w:kern w:val="36"/>
          <w:sz w:val="28"/>
          <w:szCs w:val="28"/>
        </w:rPr>
        <w:t>от 21.10.2016 № 274 «</w:t>
      </w:r>
      <w:r w:rsidRPr="000F2D6C">
        <w:rPr>
          <w:bCs/>
          <w:kern w:val="36"/>
          <w:sz w:val="28"/>
          <w:szCs w:val="28"/>
        </w:rPr>
        <w:t xml:space="preserve">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w:t>
      </w:r>
      <w:r w:rsidRPr="00E92407">
        <w:rPr>
          <w:bCs/>
          <w:kern w:val="36"/>
          <w:sz w:val="28"/>
          <w:szCs w:val="28"/>
        </w:rPr>
        <w:t>от 25.08.2010 № 558</w:t>
      </w:r>
      <w:r w:rsidRPr="000F2D6C">
        <w:rPr>
          <w:bCs/>
          <w:kern w:val="36"/>
          <w:sz w:val="28"/>
          <w:szCs w:val="28"/>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roofErr w:type="gramEnd"/>
    </w:p>
    <w:p w:rsidR="005A2B1A" w:rsidRPr="000F2D6C" w:rsidRDefault="005A2B1A" w:rsidP="00855B64">
      <w:pPr>
        <w:spacing w:line="240" w:lineRule="auto"/>
        <w:ind w:firstLine="709"/>
        <w:rPr>
          <w:bCs/>
          <w:kern w:val="36"/>
          <w:sz w:val="28"/>
          <w:szCs w:val="28"/>
        </w:rPr>
      </w:pPr>
      <w:r w:rsidRPr="000F2D6C">
        <w:rPr>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5A2B1A" w:rsidRPr="000F2D6C" w:rsidRDefault="005A2B1A" w:rsidP="00855B64">
      <w:pPr>
        <w:spacing w:line="240" w:lineRule="auto"/>
        <w:ind w:firstLine="709"/>
        <w:rPr>
          <w:bCs/>
          <w:kern w:val="36"/>
          <w:sz w:val="28"/>
          <w:szCs w:val="28"/>
        </w:rPr>
      </w:pPr>
      <w:r w:rsidRPr="000F2D6C">
        <w:rPr>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5A2B1A" w:rsidRPr="000F2D6C" w:rsidRDefault="005A2B1A" w:rsidP="00855B64">
      <w:pPr>
        <w:spacing w:line="240" w:lineRule="auto"/>
        <w:ind w:firstLine="709"/>
        <w:rPr>
          <w:bCs/>
          <w:kern w:val="36"/>
          <w:sz w:val="28"/>
          <w:szCs w:val="28"/>
        </w:rPr>
      </w:pPr>
      <w:r w:rsidRPr="000F2D6C">
        <w:rPr>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5A2B1A" w:rsidRPr="000F2D6C" w:rsidRDefault="005A2B1A" w:rsidP="00855B64">
      <w:pPr>
        <w:spacing w:line="240" w:lineRule="auto"/>
        <w:ind w:firstLine="709"/>
        <w:rPr>
          <w:bCs/>
          <w:kern w:val="36"/>
          <w:sz w:val="28"/>
          <w:szCs w:val="28"/>
        </w:rPr>
      </w:pPr>
      <w:r w:rsidRPr="000F2D6C">
        <w:rPr>
          <w:bCs/>
          <w:kern w:val="36"/>
          <w:sz w:val="28"/>
          <w:szCs w:val="28"/>
        </w:rPr>
        <w:lastRenderedPageBreak/>
        <w:t>Для</w:t>
      </w:r>
      <w:r w:rsidRPr="000F2D6C">
        <w:rPr>
          <w:bCs/>
          <w:kern w:val="36"/>
          <w:sz w:val="28"/>
          <w:szCs w:val="28"/>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5A2B1A" w:rsidRPr="000F2D6C" w:rsidRDefault="005A2B1A" w:rsidP="00855B64">
      <w:pPr>
        <w:spacing w:line="240" w:lineRule="auto"/>
        <w:ind w:firstLine="709"/>
        <w:rPr>
          <w:bCs/>
          <w:kern w:val="36"/>
          <w:sz w:val="28"/>
          <w:szCs w:val="28"/>
        </w:rPr>
      </w:pPr>
      <w:r w:rsidRPr="000F2D6C">
        <w:rPr>
          <w:bCs/>
          <w:kern w:val="36"/>
          <w:sz w:val="28"/>
          <w:szCs w:val="28"/>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5A2B1A" w:rsidRPr="003C273A" w:rsidRDefault="005A2B1A" w:rsidP="00855B64">
      <w:pPr>
        <w:spacing w:line="240" w:lineRule="auto"/>
        <w:ind w:firstLine="709"/>
        <w:rPr>
          <w:bCs/>
          <w:kern w:val="36"/>
          <w:sz w:val="28"/>
          <w:szCs w:val="28"/>
        </w:rPr>
      </w:pPr>
      <w:r w:rsidRPr="003C273A">
        <w:rPr>
          <w:bCs/>
          <w:kern w:val="36"/>
          <w:sz w:val="28"/>
          <w:szCs w:val="28"/>
        </w:rPr>
        <w:t xml:space="preserve">Следует отметить </w:t>
      </w:r>
      <w:r w:rsidR="00A3164F" w:rsidRPr="003C273A">
        <w:rPr>
          <w:bCs/>
          <w:kern w:val="36"/>
          <w:sz w:val="28"/>
          <w:szCs w:val="28"/>
        </w:rPr>
        <w:t>снижение</w:t>
      </w:r>
      <w:r w:rsidRPr="003C273A">
        <w:rPr>
          <w:bCs/>
          <w:kern w:val="36"/>
          <w:sz w:val="28"/>
          <w:szCs w:val="28"/>
        </w:rPr>
        <w:t xml:space="preserve"> объемов документооборота  в 1 квартале 20</w:t>
      </w:r>
      <w:r w:rsidR="00A3164F" w:rsidRPr="003C273A">
        <w:rPr>
          <w:bCs/>
          <w:kern w:val="36"/>
          <w:sz w:val="28"/>
          <w:szCs w:val="28"/>
        </w:rPr>
        <w:t>20</w:t>
      </w:r>
      <w:r w:rsidRPr="003C273A">
        <w:rPr>
          <w:bCs/>
          <w:kern w:val="36"/>
          <w:sz w:val="28"/>
          <w:szCs w:val="28"/>
        </w:rPr>
        <w:t xml:space="preserve"> года, по сравнению с 1 кварталом 201</w:t>
      </w:r>
      <w:r w:rsidR="00A3164F" w:rsidRPr="003C273A">
        <w:rPr>
          <w:bCs/>
          <w:kern w:val="36"/>
          <w:sz w:val="28"/>
          <w:szCs w:val="28"/>
        </w:rPr>
        <w:t>9</w:t>
      </w:r>
      <w:r w:rsidRPr="003C273A">
        <w:rPr>
          <w:bCs/>
          <w:kern w:val="36"/>
          <w:sz w:val="28"/>
          <w:szCs w:val="28"/>
        </w:rPr>
        <w:t xml:space="preserve"> года. Так, на </w:t>
      </w:r>
      <w:r w:rsidR="00A3164F" w:rsidRPr="003C273A">
        <w:rPr>
          <w:bCs/>
          <w:kern w:val="36"/>
          <w:sz w:val="28"/>
          <w:szCs w:val="28"/>
        </w:rPr>
        <w:t>18</w:t>
      </w:r>
      <w:r w:rsidRPr="003C273A">
        <w:rPr>
          <w:bCs/>
          <w:kern w:val="36"/>
          <w:sz w:val="28"/>
          <w:szCs w:val="28"/>
        </w:rPr>
        <w:t xml:space="preserve"> % </w:t>
      </w:r>
      <w:r w:rsidR="00A3164F" w:rsidRPr="003C273A">
        <w:rPr>
          <w:bCs/>
          <w:kern w:val="36"/>
          <w:sz w:val="28"/>
          <w:szCs w:val="28"/>
        </w:rPr>
        <w:t>снизилось</w:t>
      </w:r>
      <w:r w:rsidRPr="003C273A">
        <w:rPr>
          <w:bCs/>
          <w:kern w:val="36"/>
          <w:sz w:val="28"/>
          <w:szCs w:val="28"/>
        </w:rPr>
        <w:t xml:space="preserve"> количество входящих  документов, на </w:t>
      </w:r>
      <w:r w:rsidR="002230B4" w:rsidRPr="003C273A">
        <w:rPr>
          <w:bCs/>
          <w:kern w:val="36"/>
          <w:sz w:val="28"/>
          <w:szCs w:val="28"/>
        </w:rPr>
        <w:t>30,3</w:t>
      </w:r>
      <w:r w:rsidRPr="003C273A">
        <w:rPr>
          <w:bCs/>
          <w:kern w:val="36"/>
          <w:sz w:val="28"/>
          <w:szCs w:val="28"/>
        </w:rPr>
        <w:t xml:space="preserve"> % </w:t>
      </w:r>
      <w:r w:rsidR="002230B4" w:rsidRPr="003C273A">
        <w:rPr>
          <w:bCs/>
          <w:kern w:val="36"/>
          <w:sz w:val="28"/>
          <w:szCs w:val="28"/>
        </w:rPr>
        <w:t>снизилось</w:t>
      </w:r>
      <w:r w:rsidRPr="003C273A">
        <w:rPr>
          <w:bCs/>
          <w:kern w:val="36"/>
          <w:sz w:val="28"/>
          <w:szCs w:val="28"/>
        </w:rPr>
        <w:t xml:space="preserve"> количество исходящих документов, количество внутренних документов </w:t>
      </w:r>
      <w:r w:rsidR="007D53B1" w:rsidRPr="003C273A">
        <w:rPr>
          <w:bCs/>
          <w:kern w:val="36"/>
          <w:sz w:val="28"/>
          <w:szCs w:val="28"/>
        </w:rPr>
        <w:t>увеличилось</w:t>
      </w:r>
      <w:r w:rsidRPr="003C273A">
        <w:rPr>
          <w:bCs/>
          <w:kern w:val="36"/>
          <w:sz w:val="28"/>
          <w:szCs w:val="28"/>
        </w:rPr>
        <w:t xml:space="preserve"> на      </w:t>
      </w:r>
      <w:r w:rsidR="007D53B1" w:rsidRPr="003C273A">
        <w:rPr>
          <w:bCs/>
          <w:kern w:val="36"/>
          <w:sz w:val="28"/>
          <w:szCs w:val="28"/>
        </w:rPr>
        <w:t>4,3</w:t>
      </w:r>
      <w:r w:rsidRPr="003C273A">
        <w:rPr>
          <w:bCs/>
          <w:kern w:val="36"/>
          <w:sz w:val="28"/>
          <w:szCs w:val="28"/>
        </w:rPr>
        <w:t xml:space="preserve"> %. Общее </w:t>
      </w:r>
      <w:r w:rsidR="002230B4" w:rsidRPr="003C273A">
        <w:rPr>
          <w:bCs/>
          <w:kern w:val="36"/>
          <w:sz w:val="28"/>
          <w:szCs w:val="28"/>
        </w:rPr>
        <w:t xml:space="preserve">снижение </w:t>
      </w:r>
      <w:r w:rsidRPr="003C273A">
        <w:rPr>
          <w:bCs/>
          <w:kern w:val="36"/>
          <w:sz w:val="28"/>
          <w:szCs w:val="28"/>
        </w:rPr>
        <w:t xml:space="preserve">объема документооборота по управлению составило </w:t>
      </w:r>
      <w:r w:rsidR="007D53B1" w:rsidRPr="003C273A">
        <w:rPr>
          <w:bCs/>
          <w:kern w:val="36"/>
          <w:sz w:val="28"/>
          <w:szCs w:val="28"/>
        </w:rPr>
        <w:t>5,6</w:t>
      </w:r>
      <w:r w:rsidRPr="003C273A">
        <w:rPr>
          <w:bCs/>
          <w:kern w:val="36"/>
          <w:sz w:val="28"/>
          <w:szCs w:val="28"/>
        </w:rPr>
        <w:t xml:space="preserve"> %.</w:t>
      </w:r>
    </w:p>
    <w:p w:rsidR="005A2B1A" w:rsidRDefault="005A2B1A" w:rsidP="00855B64">
      <w:pPr>
        <w:spacing w:line="240" w:lineRule="auto"/>
        <w:ind w:firstLine="709"/>
        <w:rPr>
          <w:bCs/>
          <w:kern w:val="36"/>
          <w:sz w:val="28"/>
          <w:szCs w:val="28"/>
        </w:rPr>
      </w:pPr>
      <w:r w:rsidRPr="000F2D6C">
        <w:rPr>
          <w:bCs/>
          <w:kern w:val="36"/>
          <w:sz w:val="28"/>
          <w:szCs w:val="28"/>
        </w:rPr>
        <w:t>Сравнительные сведения об объемах документооборота</w:t>
      </w:r>
    </w:p>
    <w:p w:rsidR="008131A0" w:rsidRPr="000F2D6C" w:rsidRDefault="008131A0" w:rsidP="00855B64">
      <w:pPr>
        <w:spacing w:line="240" w:lineRule="auto"/>
        <w:ind w:firstLine="709"/>
        <w:rPr>
          <w:bCs/>
          <w:kern w:val="36"/>
          <w:sz w:val="28"/>
          <w:szCs w:val="28"/>
        </w:rPr>
      </w:pPr>
    </w:p>
    <w:tbl>
      <w:tblPr>
        <w:tblW w:w="0" w:type="auto"/>
        <w:jc w:val="center"/>
        <w:shd w:val="clear" w:color="auto" w:fill="FFFFFF"/>
        <w:tblLayout w:type="fixed"/>
        <w:tblCellMar>
          <w:left w:w="30" w:type="dxa"/>
          <w:right w:w="30" w:type="dxa"/>
        </w:tblCellMar>
        <w:tblLook w:val="0000"/>
      </w:tblPr>
      <w:tblGrid>
        <w:gridCol w:w="1547"/>
        <w:gridCol w:w="817"/>
        <w:gridCol w:w="1370"/>
        <w:gridCol w:w="898"/>
        <w:gridCol w:w="1511"/>
      </w:tblGrid>
      <w:tr w:rsidR="005A2B1A" w:rsidRPr="007D53B1" w:rsidTr="00A06145">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tcPr>
          <w:p w:rsidR="005A2B1A" w:rsidRPr="007D53B1" w:rsidRDefault="005A2B1A" w:rsidP="00855B64">
            <w:pPr>
              <w:autoSpaceDE w:val="0"/>
              <w:autoSpaceDN w:val="0"/>
              <w:adjustRightInd w:val="0"/>
              <w:spacing w:line="240" w:lineRule="auto"/>
              <w:jc w:val="center"/>
              <w:rPr>
                <w:b/>
                <w:bCs/>
                <w:sz w:val="24"/>
                <w:szCs w:val="24"/>
              </w:rPr>
            </w:pPr>
            <w:r w:rsidRPr="007D53B1">
              <w:rPr>
                <w:b/>
                <w:bCs/>
                <w:sz w:val="24"/>
                <w:szCs w:val="24"/>
              </w:rPr>
              <w:t xml:space="preserve">За  1 квартал </w:t>
            </w:r>
          </w:p>
          <w:p w:rsidR="005A2B1A" w:rsidRPr="007D53B1" w:rsidRDefault="005A2B1A" w:rsidP="00024C50">
            <w:pPr>
              <w:autoSpaceDE w:val="0"/>
              <w:autoSpaceDN w:val="0"/>
              <w:adjustRightInd w:val="0"/>
              <w:spacing w:line="240" w:lineRule="auto"/>
              <w:jc w:val="center"/>
              <w:rPr>
                <w:b/>
                <w:bCs/>
                <w:sz w:val="24"/>
                <w:szCs w:val="24"/>
              </w:rPr>
            </w:pPr>
            <w:r w:rsidRPr="007D53B1">
              <w:rPr>
                <w:b/>
                <w:bCs/>
                <w:sz w:val="24"/>
                <w:szCs w:val="24"/>
              </w:rPr>
              <w:t>201</w:t>
            </w:r>
            <w:r w:rsidR="00024C50" w:rsidRPr="007D53B1">
              <w:rPr>
                <w:b/>
                <w:bCs/>
                <w:sz w:val="24"/>
                <w:szCs w:val="24"/>
              </w:rPr>
              <w:t>9</w:t>
            </w:r>
            <w:r w:rsidRPr="007D53B1">
              <w:rPr>
                <w:b/>
                <w:bCs/>
                <w:sz w:val="24"/>
                <w:szCs w:val="24"/>
              </w:rPr>
              <w:t xml:space="preserve"> года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7D53B1" w:rsidRDefault="005A2B1A" w:rsidP="00855B64">
            <w:pPr>
              <w:autoSpaceDE w:val="0"/>
              <w:autoSpaceDN w:val="0"/>
              <w:adjustRightInd w:val="0"/>
              <w:spacing w:line="240" w:lineRule="auto"/>
              <w:jc w:val="center"/>
              <w:rPr>
                <w:b/>
                <w:bCs/>
                <w:sz w:val="24"/>
                <w:szCs w:val="24"/>
              </w:rPr>
            </w:pPr>
            <w:r w:rsidRPr="007D53B1">
              <w:rPr>
                <w:b/>
                <w:bCs/>
                <w:sz w:val="24"/>
                <w:szCs w:val="24"/>
              </w:rPr>
              <w:t xml:space="preserve">За  1 квартал </w:t>
            </w:r>
          </w:p>
          <w:p w:rsidR="005A2B1A" w:rsidRPr="007D53B1" w:rsidRDefault="005A2B1A" w:rsidP="00024C50">
            <w:pPr>
              <w:autoSpaceDE w:val="0"/>
              <w:autoSpaceDN w:val="0"/>
              <w:adjustRightInd w:val="0"/>
              <w:spacing w:line="240" w:lineRule="auto"/>
              <w:jc w:val="center"/>
              <w:rPr>
                <w:b/>
                <w:bCs/>
                <w:sz w:val="24"/>
                <w:szCs w:val="24"/>
              </w:rPr>
            </w:pPr>
            <w:r w:rsidRPr="007D53B1">
              <w:rPr>
                <w:b/>
                <w:bCs/>
                <w:sz w:val="24"/>
                <w:szCs w:val="24"/>
              </w:rPr>
              <w:t>20</w:t>
            </w:r>
            <w:r w:rsidR="00024C50" w:rsidRPr="007D53B1">
              <w:rPr>
                <w:b/>
                <w:bCs/>
                <w:sz w:val="24"/>
                <w:szCs w:val="24"/>
              </w:rPr>
              <w:t>20</w:t>
            </w:r>
            <w:r w:rsidRPr="007D53B1">
              <w:rPr>
                <w:b/>
                <w:bCs/>
                <w:sz w:val="24"/>
                <w:szCs w:val="24"/>
              </w:rPr>
              <w:t xml:space="preserve"> года</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7D53B1" w:rsidRDefault="005A2B1A" w:rsidP="00855B64">
            <w:pPr>
              <w:autoSpaceDE w:val="0"/>
              <w:autoSpaceDN w:val="0"/>
              <w:adjustRightInd w:val="0"/>
              <w:spacing w:line="240" w:lineRule="auto"/>
              <w:jc w:val="center"/>
              <w:rPr>
                <w:b/>
                <w:bCs/>
                <w:sz w:val="24"/>
                <w:szCs w:val="24"/>
              </w:rPr>
            </w:pPr>
            <w:r w:rsidRPr="007D53B1">
              <w:rPr>
                <w:b/>
                <w:bCs/>
                <w:sz w:val="24"/>
                <w:szCs w:val="24"/>
              </w:rPr>
              <w:t>Увеличение</w:t>
            </w:r>
          </w:p>
        </w:tc>
      </w:tr>
      <w:tr w:rsidR="00024C50" w:rsidRPr="007D53B1"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855B64">
            <w:pPr>
              <w:autoSpaceDE w:val="0"/>
              <w:autoSpaceDN w:val="0"/>
              <w:adjustRightInd w:val="0"/>
              <w:spacing w:line="240" w:lineRule="auto"/>
              <w:jc w:val="center"/>
              <w:rPr>
                <w:bCs/>
                <w:sz w:val="24"/>
                <w:szCs w:val="24"/>
              </w:rPr>
            </w:pPr>
            <w:r w:rsidRPr="007D53B1">
              <w:rPr>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6135EE">
            <w:pPr>
              <w:autoSpaceDE w:val="0"/>
              <w:autoSpaceDN w:val="0"/>
              <w:adjustRightInd w:val="0"/>
              <w:spacing w:line="240" w:lineRule="auto"/>
              <w:jc w:val="center"/>
              <w:rPr>
                <w:sz w:val="24"/>
                <w:szCs w:val="24"/>
              </w:rPr>
            </w:pPr>
            <w:r w:rsidRPr="007D53B1">
              <w:rPr>
                <w:sz w:val="24"/>
                <w:szCs w:val="24"/>
              </w:rPr>
              <w:t>3503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855B64">
            <w:pPr>
              <w:autoSpaceDE w:val="0"/>
              <w:autoSpaceDN w:val="0"/>
              <w:adjustRightInd w:val="0"/>
              <w:spacing w:line="240" w:lineRule="auto"/>
              <w:jc w:val="center"/>
              <w:rPr>
                <w:bCs/>
                <w:sz w:val="24"/>
                <w:szCs w:val="24"/>
              </w:rPr>
            </w:pPr>
            <w:r w:rsidRPr="007D53B1">
              <w:rPr>
                <w:bCs/>
                <w:sz w:val="24"/>
                <w:szCs w:val="24"/>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7D53B1" w:rsidP="007D53B1">
            <w:pPr>
              <w:autoSpaceDE w:val="0"/>
              <w:autoSpaceDN w:val="0"/>
              <w:adjustRightInd w:val="0"/>
              <w:spacing w:line="240" w:lineRule="auto"/>
              <w:jc w:val="center"/>
              <w:rPr>
                <w:sz w:val="24"/>
                <w:szCs w:val="24"/>
              </w:rPr>
            </w:pPr>
            <w:r w:rsidRPr="007D53B1">
              <w:rPr>
                <w:sz w:val="24"/>
                <w:szCs w:val="24"/>
              </w:rPr>
              <w:t>28</w:t>
            </w:r>
            <w:r>
              <w:rPr>
                <w:sz w:val="24"/>
                <w:szCs w:val="24"/>
              </w:rPr>
              <w:t>64</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7D53B1">
            <w:pPr>
              <w:autoSpaceDE w:val="0"/>
              <w:autoSpaceDN w:val="0"/>
              <w:adjustRightInd w:val="0"/>
              <w:spacing w:line="240" w:lineRule="auto"/>
              <w:jc w:val="center"/>
              <w:rPr>
                <w:bCs/>
                <w:sz w:val="24"/>
                <w:szCs w:val="24"/>
              </w:rPr>
            </w:pPr>
            <w:r w:rsidRPr="007D53B1">
              <w:rPr>
                <w:bCs/>
                <w:sz w:val="24"/>
                <w:szCs w:val="24"/>
              </w:rPr>
              <w:t>-</w:t>
            </w:r>
            <w:r w:rsidR="007D53B1">
              <w:rPr>
                <w:bCs/>
                <w:sz w:val="24"/>
                <w:szCs w:val="24"/>
              </w:rPr>
              <w:t>18,2</w:t>
            </w:r>
            <w:r w:rsidRPr="007D53B1">
              <w:rPr>
                <w:bCs/>
                <w:sz w:val="24"/>
                <w:szCs w:val="24"/>
              </w:rPr>
              <w:t>%</w:t>
            </w:r>
          </w:p>
        </w:tc>
      </w:tr>
      <w:tr w:rsidR="00024C50" w:rsidRPr="007D53B1"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855B64">
            <w:pPr>
              <w:autoSpaceDE w:val="0"/>
              <w:autoSpaceDN w:val="0"/>
              <w:adjustRightInd w:val="0"/>
              <w:spacing w:line="240" w:lineRule="auto"/>
              <w:jc w:val="center"/>
              <w:rPr>
                <w:bCs/>
                <w:sz w:val="24"/>
                <w:szCs w:val="24"/>
              </w:rPr>
            </w:pPr>
            <w:r w:rsidRPr="007D53B1">
              <w:rPr>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6135EE">
            <w:pPr>
              <w:autoSpaceDE w:val="0"/>
              <w:autoSpaceDN w:val="0"/>
              <w:adjustRightInd w:val="0"/>
              <w:spacing w:line="240" w:lineRule="auto"/>
              <w:jc w:val="center"/>
              <w:rPr>
                <w:sz w:val="24"/>
                <w:szCs w:val="24"/>
              </w:rPr>
            </w:pPr>
            <w:r w:rsidRPr="007D53B1">
              <w:rPr>
                <w:sz w:val="24"/>
                <w:szCs w:val="24"/>
              </w:rPr>
              <w:t>3972</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855B64">
            <w:pPr>
              <w:autoSpaceDE w:val="0"/>
              <w:autoSpaceDN w:val="0"/>
              <w:adjustRightInd w:val="0"/>
              <w:spacing w:line="240" w:lineRule="auto"/>
              <w:jc w:val="center"/>
              <w:rPr>
                <w:bCs/>
                <w:sz w:val="24"/>
                <w:szCs w:val="24"/>
              </w:rPr>
            </w:pPr>
            <w:r w:rsidRPr="007D53B1">
              <w:rPr>
                <w:bCs/>
                <w:sz w:val="24"/>
                <w:szCs w:val="24"/>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7D53B1" w:rsidP="00855B64">
            <w:pPr>
              <w:autoSpaceDE w:val="0"/>
              <w:autoSpaceDN w:val="0"/>
              <w:adjustRightInd w:val="0"/>
              <w:spacing w:line="240" w:lineRule="auto"/>
              <w:jc w:val="center"/>
              <w:rPr>
                <w:sz w:val="24"/>
                <w:szCs w:val="24"/>
              </w:rPr>
            </w:pPr>
            <w:r w:rsidRPr="007D53B1">
              <w:rPr>
                <w:sz w:val="24"/>
                <w:szCs w:val="24"/>
              </w:rPr>
              <w:t>274</w:t>
            </w:r>
            <w:r>
              <w:rPr>
                <w:sz w:val="24"/>
                <w:szCs w:val="24"/>
              </w:rPr>
              <w:t>6</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7D53B1" w:rsidP="002D7298">
            <w:pPr>
              <w:autoSpaceDE w:val="0"/>
              <w:autoSpaceDN w:val="0"/>
              <w:adjustRightInd w:val="0"/>
              <w:spacing w:line="240" w:lineRule="auto"/>
              <w:jc w:val="center"/>
              <w:rPr>
                <w:bCs/>
                <w:sz w:val="24"/>
                <w:szCs w:val="24"/>
              </w:rPr>
            </w:pPr>
            <w:r>
              <w:rPr>
                <w:bCs/>
                <w:sz w:val="24"/>
                <w:szCs w:val="24"/>
              </w:rPr>
              <w:t>-30,8</w:t>
            </w:r>
            <w:r w:rsidR="00024C50" w:rsidRPr="007D53B1">
              <w:rPr>
                <w:bCs/>
                <w:sz w:val="24"/>
                <w:szCs w:val="24"/>
              </w:rPr>
              <w:t xml:space="preserve"> %</w:t>
            </w:r>
          </w:p>
        </w:tc>
      </w:tr>
      <w:tr w:rsidR="00024C50" w:rsidRPr="007D53B1"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855B64">
            <w:pPr>
              <w:autoSpaceDE w:val="0"/>
              <w:autoSpaceDN w:val="0"/>
              <w:adjustRightInd w:val="0"/>
              <w:spacing w:line="240" w:lineRule="auto"/>
              <w:jc w:val="center"/>
              <w:rPr>
                <w:bCs/>
                <w:sz w:val="24"/>
                <w:szCs w:val="24"/>
              </w:rPr>
            </w:pPr>
            <w:r w:rsidRPr="007D53B1">
              <w:rPr>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6135EE">
            <w:pPr>
              <w:autoSpaceDE w:val="0"/>
              <w:autoSpaceDN w:val="0"/>
              <w:adjustRightInd w:val="0"/>
              <w:spacing w:line="240" w:lineRule="auto"/>
              <w:jc w:val="center"/>
              <w:rPr>
                <w:sz w:val="24"/>
                <w:szCs w:val="24"/>
              </w:rPr>
            </w:pPr>
            <w:r w:rsidRPr="007D53B1">
              <w:rPr>
                <w:sz w:val="24"/>
                <w:szCs w:val="24"/>
              </w:rPr>
              <w:t>1307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855B64">
            <w:pPr>
              <w:autoSpaceDE w:val="0"/>
              <w:autoSpaceDN w:val="0"/>
              <w:adjustRightInd w:val="0"/>
              <w:spacing w:line="240" w:lineRule="auto"/>
              <w:jc w:val="center"/>
              <w:rPr>
                <w:bCs/>
                <w:sz w:val="24"/>
                <w:szCs w:val="24"/>
              </w:rPr>
            </w:pPr>
            <w:r w:rsidRPr="007D53B1">
              <w:rPr>
                <w:bCs/>
                <w:sz w:val="24"/>
                <w:szCs w:val="24"/>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7D53B1" w:rsidP="00855B64">
            <w:pPr>
              <w:autoSpaceDE w:val="0"/>
              <w:autoSpaceDN w:val="0"/>
              <w:adjustRightInd w:val="0"/>
              <w:spacing w:line="240" w:lineRule="auto"/>
              <w:jc w:val="center"/>
              <w:rPr>
                <w:sz w:val="24"/>
                <w:szCs w:val="24"/>
              </w:rPr>
            </w:pPr>
            <w:r>
              <w:rPr>
                <w:sz w:val="24"/>
                <w:szCs w:val="24"/>
              </w:rPr>
              <w:t>1366</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7D53B1" w:rsidP="00855B64">
            <w:pPr>
              <w:autoSpaceDE w:val="0"/>
              <w:autoSpaceDN w:val="0"/>
              <w:adjustRightInd w:val="0"/>
              <w:spacing w:line="240" w:lineRule="auto"/>
              <w:jc w:val="center"/>
              <w:rPr>
                <w:bCs/>
                <w:sz w:val="24"/>
                <w:szCs w:val="24"/>
              </w:rPr>
            </w:pPr>
            <w:r>
              <w:rPr>
                <w:bCs/>
                <w:sz w:val="24"/>
                <w:szCs w:val="24"/>
              </w:rPr>
              <w:t>4,3</w:t>
            </w:r>
            <w:r w:rsidR="00024C50" w:rsidRPr="007D53B1">
              <w:rPr>
                <w:bCs/>
                <w:sz w:val="24"/>
                <w:szCs w:val="24"/>
              </w:rPr>
              <w:t>%</w:t>
            </w:r>
          </w:p>
        </w:tc>
      </w:tr>
      <w:tr w:rsidR="00024C50" w:rsidRPr="007D53B1" w:rsidTr="00A06145">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855B64">
            <w:pPr>
              <w:autoSpaceDE w:val="0"/>
              <w:autoSpaceDN w:val="0"/>
              <w:adjustRightInd w:val="0"/>
              <w:spacing w:line="240" w:lineRule="auto"/>
              <w:jc w:val="center"/>
              <w:rPr>
                <w:b/>
                <w:sz w:val="24"/>
                <w:szCs w:val="24"/>
              </w:rPr>
            </w:pPr>
            <w:r w:rsidRPr="007D53B1">
              <w:rPr>
                <w:b/>
                <w:sz w:val="24"/>
                <w:szCs w:val="24"/>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6135EE">
            <w:pPr>
              <w:autoSpaceDE w:val="0"/>
              <w:autoSpaceDN w:val="0"/>
              <w:adjustRightInd w:val="0"/>
              <w:spacing w:line="240" w:lineRule="auto"/>
              <w:jc w:val="center"/>
              <w:rPr>
                <w:b/>
                <w:bCs/>
                <w:sz w:val="24"/>
                <w:szCs w:val="24"/>
              </w:rPr>
            </w:pPr>
            <w:r w:rsidRPr="007D53B1">
              <w:rPr>
                <w:b/>
                <w:bCs/>
                <w:sz w:val="24"/>
                <w:szCs w:val="24"/>
              </w:rPr>
              <w:t>8782</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024C50" w:rsidP="00855B64">
            <w:pPr>
              <w:autoSpaceDE w:val="0"/>
              <w:autoSpaceDN w:val="0"/>
              <w:adjustRightInd w:val="0"/>
              <w:spacing w:line="240" w:lineRule="auto"/>
              <w:jc w:val="center"/>
              <w:rPr>
                <w:b/>
                <w:sz w:val="24"/>
                <w:szCs w:val="24"/>
              </w:rPr>
            </w:pPr>
            <w:r w:rsidRPr="007D53B1">
              <w:rPr>
                <w:b/>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7D53B1" w:rsidP="00855B64">
            <w:pPr>
              <w:autoSpaceDE w:val="0"/>
              <w:autoSpaceDN w:val="0"/>
              <w:adjustRightInd w:val="0"/>
              <w:spacing w:line="240" w:lineRule="auto"/>
              <w:jc w:val="center"/>
              <w:rPr>
                <w:b/>
                <w:bCs/>
                <w:sz w:val="24"/>
                <w:szCs w:val="24"/>
              </w:rPr>
            </w:pPr>
            <w:r>
              <w:rPr>
                <w:b/>
                <w:bCs/>
                <w:sz w:val="24"/>
                <w:szCs w:val="24"/>
              </w:rPr>
              <w:t>6976</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7D53B1" w:rsidRDefault="007D53B1" w:rsidP="00855B64">
            <w:pPr>
              <w:autoSpaceDE w:val="0"/>
              <w:autoSpaceDN w:val="0"/>
              <w:adjustRightInd w:val="0"/>
              <w:spacing w:line="240" w:lineRule="auto"/>
              <w:jc w:val="center"/>
              <w:rPr>
                <w:b/>
                <w:bCs/>
                <w:sz w:val="24"/>
                <w:szCs w:val="24"/>
              </w:rPr>
            </w:pPr>
            <w:r>
              <w:rPr>
                <w:b/>
                <w:bCs/>
                <w:sz w:val="24"/>
                <w:szCs w:val="24"/>
              </w:rPr>
              <w:t>-5,6</w:t>
            </w:r>
            <w:r w:rsidR="00024C50" w:rsidRPr="007D53B1">
              <w:rPr>
                <w:b/>
                <w:bCs/>
                <w:sz w:val="24"/>
                <w:szCs w:val="24"/>
              </w:rPr>
              <w:t>%</w:t>
            </w:r>
          </w:p>
        </w:tc>
      </w:tr>
    </w:tbl>
    <w:p w:rsidR="005A2B1A" w:rsidRPr="000F2D6C" w:rsidRDefault="005A2B1A" w:rsidP="00855B64">
      <w:pPr>
        <w:suppressAutoHyphens/>
        <w:spacing w:line="240" w:lineRule="auto"/>
        <w:rPr>
          <w:sz w:val="28"/>
          <w:szCs w:val="28"/>
        </w:rPr>
      </w:pPr>
    </w:p>
    <w:p w:rsidR="005A2B1A" w:rsidRPr="000F2D6C" w:rsidRDefault="005A2B1A" w:rsidP="00855B64">
      <w:pPr>
        <w:spacing w:line="240" w:lineRule="auto"/>
        <w:ind w:firstLine="709"/>
        <w:rPr>
          <w:sz w:val="28"/>
          <w:szCs w:val="28"/>
        </w:rPr>
      </w:pPr>
      <w:r w:rsidRPr="000F2D6C">
        <w:rPr>
          <w:bCs/>
          <w:kern w:val="36"/>
          <w:sz w:val="28"/>
          <w:szCs w:val="28"/>
        </w:rPr>
        <w:t>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w:t>
      </w:r>
      <w:r w:rsidRPr="000F2D6C">
        <w:rPr>
          <w:sz w:val="28"/>
          <w:szCs w:val="28"/>
        </w:rPr>
        <w:t xml:space="preserve"> </w:t>
      </w:r>
    </w:p>
    <w:p w:rsidR="005A2B1A" w:rsidRPr="000F2D6C" w:rsidRDefault="005A2B1A" w:rsidP="00855B64">
      <w:pPr>
        <w:suppressAutoHyphens/>
        <w:spacing w:line="240" w:lineRule="auto"/>
        <w:rPr>
          <w:sz w:val="28"/>
          <w:szCs w:val="28"/>
        </w:rPr>
      </w:pPr>
    </w:p>
    <w:p w:rsidR="005A2B1A" w:rsidRPr="000F2D6C" w:rsidRDefault="005A2B1A" w:rsidP="00855B64">
      <w:pPr>
        <w:suppressAutoHyphens/>
        <w:spacing w:line="240" w:lineRule="auto"/>
        <w:jc w:val="center"/>
        <w:rPr>
          <w:rFonts w:eastAsia="Calibri"/>
          <w:i/>
          <w:sz w:val="28"/>
          <w:szCs w:val="28"/>
          <w:lang w:eastAsia="en-US"/>
        </w:rPr>
      </w:pPr>
      <w:r w:rsidRPr="000F2D6C">
        <w:rPr>
          <w:rFonts w:eastAsia="Calibri"/>
          <w:i/>
          <w:sz w:val="28"/>
          <w:szCs w:val="28"/>
          <w:lang w:eastAsia="en-US"/>
        </w:rPr>
        <w:t>Организация прогнозирования и планирования деятельности</w:t>
      </w:r>
    </w:p>
    <w:p w:rsidR="005A2B1A" w:rsidRPr="000F2D6C" w:rsidRDefault="005A2B1A" w:rsidP="00855B64">
      <w:pPr>
        <w:suppressAutoHyphens/>
        <w:spacing w:line="240" w:lineRule="auto"/>
        <w:rPr>
          <w:rFonts w:eastAsia="Calibri"/>
          <w:sz w:val="28"/>
          <w:szCs w:val="28"/>
          <w:u w:val="single"/>
          <w:lang w:eastAsia="en-US"/>
        </w:rPr>
      </w:pPr>
    </w:p>
    <w:p w:rsidR="005A2B1A" w:rsidRPr="000F2D6C" w:rsidRDefault="005A2B1A" w:rsidP="00855B64">
      <w:pPr>
        <w:spacing w:line="240" w:lineRule="auto"/>
        <w:ind w:firstLine="709"/>
        <w:rPr>
          <w:bCs/>
          <w:kern w:val="36"/>
          <w:sz w:val="28"/>
          <w:szCs w:val="28"/>
        </w:rPr>
      </w:pPr>
      <w:proofErr w:type="gramStart"/>
      <w:r w:rsidRPr="000F2D6C">
        <w:rPr>
          <w:bCs/>
          <w:kern w:val="36"/>
          <w:sz w:val="28"/>
          <w:szCs w:val="28"/>
        </w:rPr>
        <w:t>В соответствии с Положением об управлении Федеральной службы по надзору в сфере</w:t>
      </w:r>
      <w:proofErr w:type="gramEnd"/>
      <w:r w:rsidRPr="000F2D6C">
        <w:rPr>
          <w:bCs/>
          <w:kern w:val="36"/>
          <w:sz w:val="28"/>
          <w:szCs w:val="28"/>
        </w:rPr>
        <w:t xml:space="preserve">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5A2B1A" w:rsidRPr="00426141" w:rsidRDefault="005A2B1A" w:rsidP="00855B64">
      <w:pPr>
        <w:spacing w:line="240" w:lineRule="auto"/>
        <w:ind w:firstLine="709"/>
        <w:rPr>
          <w:bCs/>
          <w:kern w:val="36"/>
          <w:sz w:val="28"/>
          <w:szCs w:val="28"/>
        </w:rPr>
      </w:pPr>
      <w:r w:rsidRPr="00426141">
        <w:rPr>
          <w:bCs/>
          <w:kern w:val="36"/>
          <w:sz w:val="28"/>
          <w:szCs w:val="28"/>
        </w:rPr>
        <w:t>Планирование</w:t>
      </w:r>
      <w:r w:rsidR="005F79A6" w:rsidRPr="00426141">
        <w:rPr>
          <w:bCs/>
          <w:kern w:val="36"/>
          <w:sz w:val="28"/>
          <w:szCs w:val="28"/>
        </w:rPr>
        <w:t xml:space="preserve"> деятельности управления на 20</w:t>
      </w:r>
      <w:r w:rsidR="00426141" w:rsidRPr="00426141">
        <w:rPr>
          <w:bCs/>
          <w:kern w:val="36"/>
          <w:sz w:val="28"/>
          <w:szCs w:val="28"/>
        </w:rPr>
        <w:t>20</w:t>
      </w:r>
      <w:r w:rsidRPr="00426141">
        <w:rPr>
          <w:bCs/>
          <w:kern w:val="36"/>
          <w:sz w:val="28"/>
          <w:szCs w:val="28"/>
        </w:rPr>
        <w:t xml:space="preserve"> год осуществлено в 201</w:t>
      </w:r>
      <w:r w:rsidR="00426141" w:rsidRPr="00426141">
        <w:rPr>
          <w:bCs/>
          <w:kern w:val="36"/>
          <w:sz w:val="28"/>
          <w:szCs w:val="28"/>
        </w:rPr>
        <w:t>9</w:t>
      </w:r>
      <w:r w:rsidRPr="00426141">
        <w:rPr>
          <w:bCs/>
          <w:kern w:val="36"/>
          <w:sz w:val="28"/>
          <w:szCs w:val="28"/>
        </w:rPr>
        <w:t xml:space="preserve"> году в соответствии с требованиями Роскомнадзора по планированию деятельности.</w:t>
      </w:r>
    </w:p>
    <w:p w:rsidR="005A2B1A" w:rsidRPr="000F2D6C" w:rsidRDefault="005A2B1A" w:rsidP="00855B64">
      <w:pPr>
        <w:spacing w:line="240" w:lineRule="auto"/>
        <w:ind w:firstLine="709"/>
        <w:rPr>
          <w:bCs/>
          <w:kern w:val="36"/>
          <w:sz w:val="28"/>
          <w:szCs w:val="28"/>
        </w:rPr>
      </w:pPr>
      <w:r w:rsidRPr="000F2D6C">
        <w:rPr>
          <w:bCs/>
          <w:kern w:val="36"/>
          <w:sz w:val="28"/>
          <w:szCs w:val="28"/>
        </w:rPr>
        <w:t xml:space="preserve">Во 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C57D14" w:rsidRPr="00426141" w:rsidRDefault="005A2B1A" w:rsidP="00855B64">
      <w:pPr>
        <w:spacing w:line="240" w:lineRule="auto"/>
        <w:ind w:firstLine="709"/>
        <w:rPr>
          <w:bCs/>
          <w:kern w:val="36"/>
          <w:sz w:val="28"/>
          <w:szCs w:val="28"/>
        </w:rPr>
      </w:pPr>
      <w:r w:rsidRPr="00426141">
        <w:rPr>
          <w:bCs/>
          <w:kern w:val="36"/>
          <w:sz w:val="28"/>
          <w:szCs w:val="28"/>
        </w:rPr>
        <w:t>В 20</w:t>
      </w:r>
      <w:r w:rsidR="00426141" w:rsidRPr="00426141">
        <w:rPr>
          <w:bCs/>
          <w:kern w:val="36"/>
          <w:sz w:val="28"/>
          <w:szCs w:val="28"/>
        </w:rPr>
        <w:t>20</w:t>
      </w:r>
      <w:r w:rsidRPr="00426141">
        <w:rPr>
          <w:bCs/>
          <w:kern w:val="36"/>
          <w:sz w:val="28"/>
          <w:szCs w:val="28"/>
        </w:rPr>
        <w:t xml:space="preserve"> году управление осуществляет деятельность в строгом соответствии с утвержденным Планом проведения плановых проверок и Планом обеспечения деятельности управления.</w:t>
      </w:r>
    </w:p>
    <w:p w:rsidR="00E32A8D" w:rsidRPr="000F2D6C" w:rsidRDefault="00E32A8D" w:rsidP="00855B64">
      <w:pPr>
        <w:spacing w:line="240" w:lineRule="auto"/>
        <w:ind w:firstLine="709"/>
        <w:rPr>
          <w:bCs/>
          <w:kern w:val="36"/>
          <w:sz w:val="28"/>
          <w:szCs w:val="28"/>
        </w:rPr>
      </w:pPr>
    </w:p>
    <w:p w:rsidR="00E32A8D" w:rsidRPr="000F2D6C" w:rsidRDefault="00E32A8D" w:rsidP="00855B64">
      <w:pPr>
        <w:spacing w:line="240" w:lineRule="auto"/>
        <w:ind w:firstLine="709"/>
        <w:rPr>
          <w:bCs/>
          <w:kern w:val="36"/>
          <w:sz w:val="28"/>
          <w:szCs w:val="28"/>
        </w:rPr>
      </w:pPr>
    </w:p>
    <w:p w:rsidR="00BA6A4F" w:rsidRPr="00FE5C94" w:rsidRDefault="00BA6A4F" w:rsidP="00BA6A4F">
      <w:pPr>
        <w:spacing w:line="240" w:lineRule="auto"/>
        <w:jc w:val="center"/>
        <w:rPr>
          <w:i/>
          <w:sz w:val="28"/>
          <w:szCs w:val="24"/>
        </w:rPr>
      </w:pPr>
      <w:r w:rsidRPr="00FE5C94">
        <w:rPr>
          <w:i/>
          <w:sz w:val="28"/>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BA6A4F" w:rsidRPr="00FE5C94" w:rsidRDefault="00BA6A4F" w:rsidP="00BA6A4F">
      <w:pPr>
        <w:spacing w:before="240" w:line="240" w:lineRule="auto"/>
        <w:jc w:val="center"/>
        <w:rPr>
          <w:sz w:val="28"/>
          <w:szCs w:val="24"/>
        </w:rPr>
      </w:pPr>
      <w:r w:rsidRPr="00FE5C94">
        <w:rPr>
          <w:sz w:val="28"/>
          <w:szCs w:val="24"/>
        </w:rPr>
        <w:t xml:space="preserve">Сведения об объемах и результатах административной практики </w:t>
      </w:r>
    </w:p>
    <w:tbl>
      <w:tblPr>
        <w:tblStyle w:val="af7"/>
        <w:tblW w:w="9639" w:type="dxa"/>
        <w:tblInd w:w="108" w:type="dxa"/>
        <w:tblLayout w:type="fixed"/>
        <w:tblLook w:val="04A0"/>
      </w:tblPr>
      <w:tblGrid>
        <w:gridCol w:w="6237"/>
        <w:gridCol w:w="1701"/>
        <w:gridCol w:w="1701"/>
      </w:tblGrid>
      <w:tr w:rsidR="00BA6A4F" w:rsidRPr="00FE5C94" w:rsidTr="006135EE">
        <w:tc>
          <w:tcPr>
            <w:tcW w:w="6237" w:type="dxa"/>
            <w:shd w:val="clear" w:color="auto" w:fill="auto"/>
            <w:vAlign w:val="center"/>
          </w:tcPr>
          <w:p w:rsidR="00BA6A4F" w:rsidRPr="00FE5C94" w:rsidRDefault="00BA6A4F" w:rsidP="006135EE">
            <w:pPr>
              <w:spacing w:line="240" w:lineRule="auto"/>
              <w:rPr>
                <w:sz w:val="24"/>
                <w:szCs w:val="24"/>
              </w:rPr>
            </w:pPr>
          </w:p>
        </w:tc>
        <w:tc>
          <w:tcPr>
            <w:tcW w:w="1701" w:type="dxa"/>
            <w:vAlign w:val="center"/>
          </w:tcPr>
          <w:p w:rsidR="00BA6A4F" w:rsidRPr="00FE5C94" w:rsidRDefault="00BA6A4F" w:rsidP="006135EE">
            <w:pPr>
              <w:spacing w:line="240" w:lineRule="auto"/>
              <w:jc w:val="center"/>
              <w:rPr>
                <w:b/>
                <w:sz w:val="24"/>
                <w:szCs w:val="24"/>
              </w:rPr>
            </w:pPr>
            <w:r w:rsidRPr="00FE5C94">
              <w:rPr>
                <w:b/>
                <w:sz w:val="24"/>
                <w:szCs w:val="24"/>
              </w:rPr>
              <w:t>1 квартал 2019 года</w:t>
            </w:r>
          </w:p>
        </w:tc>
        <w:tc>
          <w:tcPr>
            <w:tcW w:w="1701" w:type="dxa"/>
            <w:shd w:val="clear" w:color="auto" w:fill="auto"/>
            <w:vAlign w:val="center"/>
          </w:tcPr>
          <w:p w:rsidR="00BA6A4F" w:rsidRPr="00FE5C94" w:rsidRDefault="00BA6A4F" w:rsidP="006135EE">
            <w:pPr>
              <w:spacing w:line="240" w:lineRule="auto"/>
              <w:jc w:val="center"/>
              <w:rPr>
                <w:b/>
                <w:sz w:val="24"/>
                <w:szCs w:val="24"/>
              </w:rPr>
            </w:pPr>
            <w:r w:rsidRPr="00FE5C94">
              <w:rPr>
                <w:b/>
                <w:sz w:val="24"/>
                <w:szCs w:val="24"/>
              </w:rPr>
              <w:t xml:space="preserve">1 квартал </w:t>
            </w:r>
          </w:p>
          <w:p w:rsidR="00BA6A4F" w:rsidRPr="00FE5C94" w:rsidRDefault="00BA6A4F" w:rsidP="006135EE">
            <w:pPr>
              <w:spacing w:line="240" w:lineRule="auto"/>
              <w:jc w:val="center"/>
              <w:rPr>
                <w:b/>
                <w:sz w:val="24"/>
                <w:szCs w:val="24"/>
              </w:rPr>
            </w:pPr>
            <w:r w:rsidRPr="00FE5C94">
              <w:rPr>
                <w:b/>
                <w:sz w:val="24"/>
                <w:szCs w:val="24"/>
              </w:rPr>
              <w:t>2020 года</w:t>
            </w:r>
          </w:p>
        </w:tc>
      </w:tr>
      <w:tr w:rsidR="00BA6A4F" w:rsidRPr="00FE5C94" w:rsidTr="006135EE">
        <w:tc>
          <w:tcPr>
            <w:tcW w:w="6237" w:type="dxa"/>
            <w:shd w:val="clear" w:color="auto" w:fill="FFFFFF"/>
            <w:vAlign w:val="center"/>
          </w:tcPr>
          <w:p w:rsidR="00BA6A4F" w:rsidRPr="00FE5C94" w:rsidRDefault="00BA6A4F" w:rsidP="006135EE">
            <w:pPr>
              <w:spacing w:line="240" w:lineRule="auto"/>
              <w:rPr>
                <w:sz w:val="24"/>
                <w:szCs w:val="24"/>
              </w:rPr>
            </w:pPr>
            <w:r w:rsidRPr="00FE5C94">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3</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3</w:t>
            </w:r>
          </w:p>
        </w:tc>
      </w:tr>
      <w:tr w:rsidR="00BA6A4F" w:rsidRPr="00FE5C94" w:rsidTr="006135EE">
        <w:tc>
          <w:tcPr>
            <w:tcW w:w="6237" w:type="dxa"/>
            <w:shd w:val="clear" w:color="auto" w:fill="FFFFFF"/>
            <w:vAlign w:val="center"/>
          </w:tcPr>
          <w:p w:rsidR="00BA6A4F" w:rsidRPr="00FE5C94" w:rsidRDefault="00BA6A4F" w:rsidP="006135EE">
            <w:pPr>
              <w:spacing w:line="240" w:lineRule="auto"/>
              <w:rPr>
                <w:sz w:val="24"/>
                <w:szCs w:val="24"/>
              </w:rPr>
            </w:pPr>
            <w:r w:rsidRPr="00FE5C94">
              <w:rPr>
                <w:sz w:val="24"/>
                <w:szCs w:val="24"/>
              </w:rPr>
              <w:t>1. Общее количество составленных протоколов об административной ответственности в ТО</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539</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555</w:t>
            </w:r>
          </w:p>
        </w:tc>
      </w:tr>
      <w:tr w:rsidR="00BA6A4F" w:rsidRPr="00FE5C94" w:rsidTr="006135EE">
        <w:tc>
          <w:tcPr>
            <w:tcW w:w="6237" w:type="dxa"/>
            <w:shd w:val="clear" w:color="auto" w:fill="FFFFFF"/>
            <w:vAlign w:val="center"/>
          </w:tcPr>
          <w:p w:rsidR="00BA6A4F" w:rsidRPr="00FE5C94" w:rsidRDefault="00BA6A4F" w:rsidP="00BA6A4F">
            <w:pPr>
              <w:numPr>
                <w:ilvl w:val="0"/>
                <w:numId w:val="3"/>
              </w:numPr>
              <w:tabs>
                <w:tab w:val="left" w:pos="142"/>
              </w:tabs>
              <w:spacing w:line="240" w:lineRule="auto"/>
              <w:ind w:firstLine="0"/>
              <w:rPr>
                <w:sz w:val="24"/>
                <w:szCs w:val="24"/>
              </w:rPr>
            </w:pPr>
            <w:r w:rsidRPr="00FE5C94">
              <w:rPr>
                <w:sz w:val="24"/>
                <w:szCs w:val="24"/>
              </w:rPr>
              <w:t>в сфере «СМИ»</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29</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31</w:t>
            </w:r>
          </w:p>
        </w:tc>
      </w:tr>
      <w:tr w:rsidR="00BA6A4F" w:rsidRPr="00FE5C94" w:rsidTr="006135EE">
        <w:tc>
          <w:tcPr>
            <w:tcW w:w="6237" w:type="dxa"/>
            <w:shd w:val="clear" w:color="auto" w:fill="FFFFFF"/>
            <w:vAlign w:val="center"/>
          </w:tcPr>
          <w:p w:rsidR="00BA6A4F" w:rsidRPr="00FE5C94" w:rsidRDefault="00BA6A4F" w:rsidP="00BA6A4F">
            <w:pPr>
              <w:numPr>
                <w:ilvl w:val="0"/>
                <w:numId w:val="3"/>
              </w:numPr>
              <w:tabs>
                <w:tab w:val="left" w:pos="142"/>
              </w:tabs>
              <w:spacing w:line="240" w:lineRule="auto"/>
              <w:ind w:firstLine="0"/>
              <w:rPr>
                <w:sz w:val="24"/>
                <w:szCs w:val="24"/>
              </w:rPr>
            </w:pPr>
            <w:r w:rsidRPr="00FE5C94">
              <w:rPr>
                <w:sz w:val="24"/>
                <w:szCs w:val="24"/>
              </w:rPr>
              <w:t>в сфере «Вещание»</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20</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4</w:t>
            </w:r>
          </w:p>
        </w:tc>
      </w:tr>
      <w:tr w:rsidR="00BA6A4F" w:rsidRPr="00FE5C94" w:rsidTr="006135EE">
        <w:tc>
          <w:tcPr>
            <w:tcW w:w="6237" w:type="dxa"/>
            <w:shd w:val="clear" w:color="auto" w:fill="FFFFFF"/>
            <w:vAlign w:val="center"/>
          </w:tcPr>
          <w:p w:rsidR="00BA6A4F" w:rsidRPr="00FE5C94" w:rsidRDefault="00BA6A4F" w:rsidP="00BA6A4F">
            <w:pPr>
              <w:numPr>
                <w:ilvl w:val="0"/>
                <w:numId w:val="3"/>
              </w:numPr>
              <w:tabs>
                <w:tab w:val="left" w:pos="142"/>
              </w:tabs>
              <w:spacing w:line="240" w:lineRule="auto"/>
              <w:ind w:firstLine="0"/>
              <w:rPr>
                <w:sz w:val="24"/>
                <w:szCs w:val="24"/>
              </w:rPr>
            </w:pPr>
            <w:r w:rsidRPr="00FE5C94">
              <w:rPr>
                <w:sz w:val="24"/>
                <w:szCs w:val="24"/>
              </w:rPr>
              <w:t>в сфере «Аудио-видео»</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237" w:type="dxa"/>
            <w:shd w:val="clear" w:color="auto" w:fill="FFFFFF"/>
            <w:vAlign w:val="center"/>
          </w:tcPr>
          <w:p w:rsidR="00BA6A4F" w:rsidRPr="00FE5C94" w:rsidRDefault="00BA6A4F" w:rsidP="00BA6A4F">
            <w:pPr>
              <w:numPr>
                <w:ilvl w:val="0"/>
                <w:numId w:val="3"/>
              </w:numPr>
              <w:tabs>
                <w:tab w:val="left" w:pos="142"/>
              </w:tabs>
              <w:spacing w:line="240" w:lineRule="auto"/>
              <w:ind w:firstLine="0"/>
              <w:rPr>
                <w:sz w:val="24"/>
                <w:szCs w:val="24"/>
              </w:rPr>
            </w:pPr>
            <w:r w:rsidRPr="00FE5C94">
              <w:rPr>
                <w:sz w:val="24"/>
                <w:szCs w:val="24"/>
              </w:rPr>
              <w:t>в сфере связи</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479</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494</w:t>
            </w:r>
          </w:p>
        </w:tc>
      </w:tr>
      <w:tr w:rsidR="00BA6A4F" w:rsidRPr="00FE5C94" w:rsidTr="006135EE">
        <w:tc>
          <w:tcPr>
            <w:tcW w:w="6237" w:type="dxa"/>
            <w:shd w:val="clear" w:color="auto" w:fill="FFFFFF"/>
            <w:vAlign w:val="center"/>
          </w:tcPr>
          <w:p w:rsidR="00BA6A4F" w:rsidRPr="00FE5C94" w:rsidRDefault="00BA6A4F" w:rsidP="00BA6A4F">
            <w:pPr>
              <w:numPr>
                <w:ilvl w:val="0"/>
                <w:numId w:val="3"/>
              </w:numPr>
              <w:tabs>
                <w:tab w:val="left" w:pos="142"/>
              </w:tabs>
              <w:spacing w:line="240" w:lineRule="auto"/>
              <w:ind w:firstLine="0"/>
              <w:rPr>
                <w:sz w:val="24"/>
                <w:szCs w:val="24"/>
              </w:rPr>
            </w:pPr>
            <w:r w:rsidRPr="00FE5C94">
              <w:rPr>
                <w:sz w:val="24"/>
                <w:szCs w:val="24"/>
              </w:rPr>
              <w:t>в сфере персональных данных и информационных технологий</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11</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26</w:t>
            </w:r>
          </w:p>
        </w:tc>
      </w:tr>
      <w:tr w:rsidR="00BA6A4F" w:rsidRPr="00FE5C94" w:rsidTr="006135EE">
        <w:tc>
          <w:tcPr>
            <w:tcW w:w="6237" w:type="dxa"/>
            <w:shd w:val="clear" w:color="auto" w:fill="FFFFFF"/>
            <w:vAlign w:val="center"/>
          </w:tcPr>
          <w:p w:rsidR="00BA6A4F" w:rsidRPr="00FE5C94" w:rsidRDefault="00BA6A4F" w:rsidP="006135EE">
            <w:pPr>
              <w:spacing w:line="240" w:lineRule="auto"/>
              <w:rPr>
                <w:sz w:val="24"/>
                <w:szCs w:val="24"/>
              </w:rPr>
            </w:pPr>
            <w:r w:rsidRPr="00FE5C94">
              <w:rPr>
                <w:sz w:val="24"/>
                <w:szCs w:val="24"/>
              </w:rPr>
              <w:t>2. Общее количество рассмотренных протоколов об административной ответственности</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454</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511</w:t>
            </w:r>
          </w:p>
        </w:tc>
      </w:tr>
      <w:tr w:rsidR="00BA6A4F" w:rsidRPr="00FE5C94" w:rsidTr="006135EE">
        <w:tc>
          <w:tcPr>
            <w:tcW w:w="6237" w:type="dxa"/>
            <w:shd w:val="clear" w:color="auto" w:fill="FFFFFF"/>
            <w:vAlign w:val="center"/>
          </w:tcPr>
          <w:p w:rsidR="00BA6A4F" w:rsidRPr="00FE5C94" w:rsidRDefault="00BA6A4F" w:rsidP="00BA6A4F">
            <w:pPr>
              <w:numPr>
                <w:ilvl w:val="0"/>
                <w:numId w:val="3"/>
              </w:numPr>
              <w:tabs>
                <w:tab w:val="left" w:pos="142"/>
              </w:tabs>
              <w:spacing w:line="240" w:lineRule="auto"/>
              <w:ind w:firstLine="0"/>
              <w:rPr>
                <w:sz w:val="24"/>
                <w:szCs w:val="24"/>
              </w:rPr>
            </w:pPr>
            <w:r w:rsidRPr="00FE5C94">
              <w:rPr>
                <w:sz w:val="24"/>
                <w:szCs w:val="24"/>
              </w:rPr>
              <w:t>ТО Роскомнадзора</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410</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469</w:t>
            </w:r>
          </w:p>
        </w:tc>
      </w:tr>
      <w:tr w:rsidR="00BA6A4F" w:rsidRPr="00FE5C94" w:rsidTr="006135EE">
        <w:tc>
          <w:tcPr>
            <w:tcW w:w="6237" w:type="dxa"/>
            <w:shd w:val="clear" w:color="auto" w:fill="FFFFFF"/>
            <w:vAlign w:val="center"/>
          </w:tcPr>
          <w:p w:rsidR="00BA6A4F" w:rsidRPr="00FE5C94" w:rsidRDefault="00BA6A4F" w:rsidP="00BA6A4F">
            <w:pPr>
              <w:numPr>
                <w:ilvl w:val="0"/>
                <w:numId w:val="3"/>
              </w:numPr>
              <w:tabs>
                <w:tab w:val="left" w:pos="142"/>
              </w:tabs>
              <w:spacing w:line="240" w:lineRule="auto"/>
              <w:ind w:firstLine="0"/>
              <w:rPr>
                <w:sz w:val="24"/>
                <w:szCs w:val="24"/>
              </w:rPr>
            </w:pPr>
            <w:r w:rsidRPr="00FE5C94">
              <w:rPr>
                <w:sz w:val="24"/>
                <w:szCs w:val="24"/>
              </w:rPr>
              <w:t>судами</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21</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42</w:t>
            </w:r>
          </w:p>
        </w:tc>
      </w:tr>
      <w:tr w:rsidR="00BA6A4F" w:rsidRPr="00FE5C94" w:rsidTr="006135EE">
        <w:tc>
          <w:tcPr>
            <w:tcW w:w="6237" w:type="dxa"/>
            <w:shd w:val="clear" w:color="auto" w:fill="FFFFFF"/>
            <w:vAlign w:val="center"/>
          </w:tcPr>
          <w:p w:rsidR="00BA6A4F" w:rsidRPr="00FE5C94" w:rsidRDefault="00BA6A4F" w:rsidP="006135EE">
            <w:pPr>
              <w:spacing w:line="240" w:lineRule="auto"/>
              <w:rPr>
                <w:sz w:val="24"/>
                <w:szCs w:val="24"/>
              </w:rPr>
            </w:pPr>
            <w:r w:rsidRPr="00FE5C94">
              <w:rPr>
                <w:sz w:val="24"/>
                <w:szCs w:val="24"/>
              </w:rPr>
              <w:t>Средняя нагрузка на сотрудника</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331,0</w:t>
            </w:r>
          </w:p>
        </w:tc>
        <w:tc>
          <w:tcPr>
            <w:tcW w:w="1701"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355</w:t>
            </w:r>
          </w:p>
        </w:tc>
      </w:tr>
    </w:tbl>
    <w:p w:rsidR="00BA6A4F" w:rsidRPr="00FE5C94" w:rsidRDefault="00BA6A4F" w:rsidP="00BA6A4F">
      <w:pPr>
        <w:spacing w:line="240" w:lineRule="auto"/>
        <w:ind w:firstLine="709"/>
        <w:rPr>
          <w:bCs/>
          <w:kern w:val="36"/>
          <w:sz w:val="28"/>
          <w:szCs w:val="28"/>
        </w:rPr>
      </w:pPr>
      <w:r w:rsidRPr="00FE5C94">
        <w:rPr>
          <w:bCs/>
          <w:kern w:val="36"/>
          <w:sz w:val="28"/>
          <w:szCs w:val="28"/>
        </w:rPr>
        <w:t>Причины изменения отдельных показателей:</w:t>
      </w:r>
    </w:p>
    <w:p w:rsidR="00BA6A4F" w:rsidRPr="00FE5C94" w:rsidRDefault="00BA6A4F" w:rsidP="00BA6A4F">
      <w:pPr>
        <w:spacing w:line="240" w:lineRule="auto"/>
        <w:ind w:firstLine="709"/>
        <w:rPr>
          <w:bCs/>
          <w:kern w:val="36"/>
          <w:sz w:val="28"/>
          <w:szCs w:val="28"/>
        </w:rPr>
      </w:pPr>
      <w:r w:rsidRPr="00FE5C94">
        <w:rPr>
          <w:bCs/>
          <w:kern w:val="36"/>
          <w:sz w:val="28"/>
          <w:szCs w:val="28"/>
        </w:rPr>
        <w:t xml:space="preserve">Согласно представленных данных усматривается стабильная динамика увеличения оставленных протоколов </w:t>
      </w:r>
      <w:proofErr w:type="gramStart"/>
      <w:r w:rsidRPr="00FE5C94">
        <w:rPr>
          <w:bCs/>
          <w:kern w:val="36"/>
          <w:sz w:val="28"/>
          <w:szCs w:val="28"/>
        </w:rPr>
        <w:t>об административном правонарушении в сфере по всем направлениям деятельности по сравнению с аналогичным периодом</w:t>
      </w:r>
      <w:proofErr w:type="gramEnd"/>
      <w:r w:rsidRPr="00FE5C94">
        <w:rPr>
          <w:bCs/>
          <w:kern w:val="36"/>
          <w:sz w:val="28"/>
          <w:szCs w:val="28"/>
        </w:rPr>
        <w:t xml:space="preserve"> прошлого года. Нарушения сотрудниками управления административных процедур и требований нормативных правовых актов, указаний руководства Роскомнадзора по их вине, при выполнении полномочия отсутствуют, не проведенных мероприятий или нарушения сроков проведения нет.</w:t>
      </w:r>
    </w:p>
    <w:p w:rsidR="00855B64" w:rsidRPr="00FE5C94" w:rsidRDefault="00855B64" w:rsidP="00855B64">
      <w:pPr>
        <w:spacing w:line="240" w:lineRule="auto"/>
        <w:rPr>
          <w:i/>
          <w:sz w:val="28"/>
          <w:szCs w:val="24"/>
        </w:rPr>
      </w:pPr>
    </w:p>
    <w:p w:rsidR="00BA6A4F" w:rsidRPr="00FE5C94" w:rsidRDefault="00BA6A4F" w:rsidP="00BA6A4F">
      <w:pPr>
        <w:spacing w:line="240" w:lineRule="auto"/>
        <w:jc w:val="center"/>
        <w:rPr>
          <w:i/>
          <w:sz w:val="28"/>
          <w:szCs w:val="24"/>
        </w:rPr>
      </w:pPr>
      <w:r w:rsidRPr="00FE5C94">
        <w:rPr>
          <w:i/>
          <w:sz w:val="28"/>
          <w:szCs w:val="24"/>
        </w:rPr>
        <w:t>Сведения о количестве принятых судебных решений</w:t>
      </w:r>
    </w:p>
    <w:p w:rsidR="00BA6A4F" w:rsidRPr="00FE5C94" w:rsidRDefault="00BA6A4F" w:rsidP="00BA6A4F">
      <w:pPr>
        <w:spacing w:line="240" w:lineRule="auto"/>
        <w:rPr>
          <w:i/>
          <w:sz w:val="28"/>
          <w:szCs w:val="24"/>
        </w:rPr>
      </w:pPr>
    </w:p>
    <w:tbl>
      <w:tblPr>
        <w:tblStyle w:val="af7"/>
        <w:tblW w:w="9398" w:type="dxa"/>
        <w:tblInd w:w="108" w:type="dxa"/>
        <w:shd w:val="clear" w:color="auto" w:fill="FFFFFF"/>
        <w:tblLook w:val="04A0"/>
      </w:tblPr>
      <w:tblGrid>
        <w:gridCol w:w="6521"/>
        <w:gridCol w:w="1417"/>
        <w:gridCol w:w="1460"/>
      </w:tblGrid>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p>
        </w:tc>
        <w:tc>
          <w:tcPr>
            <w:tcW w:w="1417" w:type="dxa"/>
            <w:shd w:val="clear" w:color="auto" w:fill="FFFFFF"/>
            <w:vAlign w:val="center"/>
          </w:tcPr>
          <w:p w:rsidR="00BA6A4F" w:rsidRPr="00FE5C94" w:rsidRDefault="00BA6A4F" w:rsidP="006135EE">
            <w:pPr>
              <w:spacing w:line="240" w:lineRule="auto"/>
              <w:jc w:val="center"/>
              <w:rPr>
                <w:b/>
                <w:sz w:val="24"/>
                <w:szCs w:val="24"/>
              </w:rPr>
            </w:pPr>
            <w:r w:rsidRPr="00FE5C94">
              <w:rPr>
                <w:b/>
                <w:sz w:val="24"/>
                <w:szCs w:val="24"/>
              </w:rPr>
              <w:t>1 квартал</w:t>
            </w:r>
          </w:p>
          <w:p w:rsidR="00BA6A4F" w:rsidRPr="00FE5C94" w:rsidRDefault="00BA6A4F" w:rsidP="006135EE">
            <w:pPr>
              <w:spacing w:line="240" w:lineRule="auto"/>
              <w:jc w:val="center"/>
              <w:rPr>
                <w:b/>
                <w:sz w:val="24"/>
                <w:szCs w:val="24"/>
              </w:rPr>
            </w:pPr>
            <w:r w:rsidRPr="00FE5C94">
              <w:rPr>
                <w:b/>
                <w:sz w:val="24"/>
                <w:szCs w:val="24"/>
              </w:rPr>
              <w:t>2019 года</w:t>
            </w:r>
          </w:p>
        </w:tc>
        <w:tc>
          <w:tcPr>
            <w:tcW w:w="1460" w:type="dxa"/>
            <w:shd w:val="clear" w:color="auto" w:fill="FFFFFF"/>
            <w:vAlign w:val="center"/>
          </w:tcPr>
          <w:p w:rsidR="00BA6A4F" w:rsidRPr="00FE5C94" w:rsidRDefault="00BA6A4F" w:rsidP="006135EE">
            <w:pPr>
              <w:spacing w:line="240" w:lineRule="auto"/>
              <w:jc w:val="center"/>
              <w:rPr>
                <w:b/>
                <w:sz w:val="24"/>
                <w:szCs w:val="24"/>
              </w:rPr>
            </w:pPr>
            <w:r w:rsidRPr="00FE5C94">
              <w:rPr>
                <w:b/>
                <w:sz w:val="24"/>
                <w:szCs w:val="24"/>
              </w:rPr>
              <w:t>1 квартал</w:t>
            </w:r>
          </w:p>
          <w:p w:rsidR="00BA6A4F" w:rsidRPr="00FE5C94" w:rsidRDefault="00BA6A4F" w:rsidP="006135EE">
            <w:pPr>
              <w:spacing w:line="240" w:lineRule="auto"/>
              <w:jc w:val="center"/>
              <w:rPr>
                <w:b/>
                <w:sz w:val="24"/>
                <w:szCs w:val="24"/>
              </w:rPr>
            </w:pPr>
            <w:r w:rsidRPr="00FE5C94">
              <w:rPr>
                <w:b/>
                <w:sz w:val="24"/>
                <w:szCs w:val="24"/>
              </w:rPr>
              <w:t>2020 года</w:t>
            </w:r>
          </w:p>
        </w:tc>
      </w:tr>
      <w:tr w:rsidR="00BA6A4F" w:rsidRPr="00FE5C94" w:rsidTr="006135EE">
        <w:tc>
          <w:tcPr>
            <w:tcW w:w="6521" w:type="dxa"/>
            <w:shd w:val="clear" w:color="auto" w:fill="FFFFFF"/>
            <w:vAlign w:val="center"/>
          </w:tcPr>
          <w:p w:rsidR="00BA6A4F" w:rsidRPr="00FE5C94" w:rsidRDefault="00BA6A4F" w:rsidP="006135EE">
            <w:pPr>
              <w:spacing w:line="240" w:lineRule="auto"/>
              <w:jc w:val="left"/>
              <w:rPr>
                <w:sz w:val="24"/>
                <w:szCs w:val="24"/>
              </w:rPr>
            </w:pPr>
            <w:r w:rsidRPr="00FE5C94">
              <w:rPr>
                <w:sz w:val="24"/>
                <w:szCs w:val="24"/>
              </w:rPr>
              <w:t>Количество сотрудников, в должностных регламентах которых установлено исполнение полномочия</w:t>
            </w:r>
          </w:p>
        </w:tc>
        <w:tc>
          <w:tcPr>
            <w:tcW w:w="1417"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3</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3</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1. Общее количество судебных решений в сфере массовых коммуникаций</w:t>
            </w:r>
          </w:p>
          <w:p w:rsidR="00BA6A4F" w:rsidRPr="00FE5C94" w:rsidRDefault="00BA6A4F" w:rsidP="006135EE">
            <w:pPr>
              <w:spacing w:line="240" w:lineRule="auto"/>
              <w:rPr>
                <w:sz w:val="24"/>
                <w:szCs w:val="24"/>
              </w:rPr>
            </w:pP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2</w:t>
            </w:r>
            <w:r w:rsidRPr="00FE5C94">
              <w:rPr>
                <w:sz w:val="24"/>
                <w:szCs w:val="24"/>
              </w:rPr>
              <w:t>8</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21</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1.0.1. по делам, связанным с административными правонарушениями</w:t>
            </w:r>
          </w:p>
        </w:tc>
        <w:tc>
          <w:tcPr>
            <w:tcW w:w="1417"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lang w:val="en-US"/>
              </w:rPr>
              <w:t>2</w:t>
            </w:r>
            <w:r w:rsidRPr="00FE5C94">
              <w:rPr>
                <w:sz w:val="24"/>
                <w:szCs w:val="24"/>
              </w:rPr>
              <w:t>7</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17</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17</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17</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lastRenderedPageBreak/>
              <w:t>1.0.2. по иным делам (исковое производство, оспаривание ненормативного правового акта и др.)</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1</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4</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1</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4</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1.1. В сфере «СМИ»</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16</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21</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1.1.1. по делам, связанным с административными правонарушениями</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15</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17</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15</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17</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1.1.2. по иным делам (исковое производство, оспаривание ненормативного правового акта и др.)</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1</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4</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1</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4</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1.2. В сфере «Вещание»</w:t>
            </w:r>
          </w:p>
        </w:tc>
        <w:tc>
          <w:tcPr>
            <w:tcW w:w="1417"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12</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1.2.1. по делам, связанным с административными правонарушениями</w:t>
            </w:r>
          </w:p>
        </w:tc>
        <w:tc>
          <w:tcPr>
            <w:tcW w:w="1417"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12</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2</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1.2.2. по иным делам (исковое производство, оспаривание ненормативного правового акта и др.)</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1.3. В сфере «Аудио-видео»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1.3.1. по делам, связанным с административными правонарушениями</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1.3.2. по иным делам (исковое производство, оспаривание ненормативного правового акта и др.)</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2. Общее количество судебных решений в сфере связи</w:t>
            </w:r>
          </w:p>
        </w:tc>
        <w:tc>
          <w:tcPr>
            <w:tcW w:w="1417"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lang w:val="en-US"/>
              </w:rPr>
              <w:t>2</w:t>
            </w:r>
            <w:proofErr w:type="spellStart"/>
            <w:r w:rsidRPr="00FE5C94">
              <w:rPr>
                <w:sz w:val="24"/>
                <w:szCs w:val="24"/>
              </w:rPr>
              <w:t>2</w:t>
            </w:r>
            <w:proofErr w:type="spellEnd"/>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22</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2.1. по делам, связанным с административными правонарушениями</w:t>
            </w:r>
          </w:p>
        </w:tc>
        <w:tc>
          <w:tcPr>
            <w:tcW w:w="1417"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lang w:val="en-US"/>
              </w:rPr>
              <w:t>2</w:t>
            </w:r>
            <w:proofErr w:type="spellStart"/>
            <w:r w:rsidRPr="00FE5C94">
              <w:rPr>
                <w:sz w:val="24"/>
                <w:szCs w:val="24"/>
              </w:rPr>
              <w:t>2</w:t>
            </w:r>
            <w:proofErr w:type="spellEnd"/>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22</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tcPr>
          <w:p w:rsidR="00BA6A4F" w:rsidRPr="00FE5C94" w:rsidRDefault="00BA6A4F" w:rsidP="006135EE">
            <w:pPr>
              <w:jc w:val="center"/>
              <w:rPr>
                <w:lang w:val="en-US"/>
              </w:rPr>
            </w:pPr>
            <w:r w:rsidRPr="00FE5C94">
              <w:rPr>
                <w:lang w:val="en-US"/>
              </w:rPr>
              <w:t>16</w:t>
            </w:r>
          </w:p>
        </w:tc>
        <w:tc>
          <w:tcPr>
            <w:tcW w:w="1460" w:type="dxa"/>
            <w:shd w:val="clear" w:color="auto" w:fill="FFFFFF"/>
          </w:tcPr>
          <w:p w:rsidR="00BA6A4F" w:rsidRPr="00FE5C94" w:rsidRDefault="00BA6A4F" w:rsidP="006135EE">
            <w:pPr>
              <w:jc w:val="center"/>
            </w:pPr>
            <w:r w:rsidRPr="00FE5C94">
              <w:t>4</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tcPr>
          <w:p w:rsidR="00BA6A4F" w:rsidRPr="00FE5C94" w:rsidRDefault="00BA6A4F" w:rsidP="006135EE">
            <w:pPr>
              <w:jc w:val="center"/>
            </w:pPr>
            <w:r w:rsidRPr="00FE5C94">
              <w:t>6</w:t>
            </w:r>
          </w:p>
        </w:tc>
        <w:tc>
          <w:tcPr>
            <w:tcW w:w="1460" w:type="dxa"/>
            <w:shd w:val="clear" w:color="auto" w:fill="FFFFFF"/>
          </w:tcPr>
          <w:p w:rsidR="00BA6A4F" w:rsidRPr="00FE5C94" w:rsidRDefault="00BA6A4F" w:rsidP="006135EE">
            <w:pPr>
              <w:jc w:val="center"/>
            </w:pPr>
            <w:r w:rsidRPr="00FE5C94">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2.2. по иным делам (исковое производство, оспаривание ненормативного правового акта и др.)</w:t>
            </w:r>
          </w:p>
        </w:tc>
        <w:tc>
          <w:tcPr>
            <w:tcW w:w="1417" w:type="dxa"/>
            <w:shd w:val="clear" w:color="auto" w:fill="FFFFFF"/>
          </w:tcPr>
          <w:p w:rsidR="00BA6A4F" w:rsidRPr="00FE5C94" w:rsidRDefault="00BA6A4F" w:rsidP="006135EE">
            <w:pPr>
              <w:jc w:val="center"/>
              <w:rPr>
                <w:lang w:val="en-US"/>
              </w:rPr>
            </w:pPr>
            <w:r w:rsidRPr="00FE5C94">
              <w:rPr>
                <w:lang w:val="en-US"/>
              </w:rPr>
              <w:t>0</w:t>
            </w:r>
          </w:p>
        </w:tc>
        <w:tc>
          <w:tcPr>
            <w:tcW w:w="1460" w:type="dxa"/>
            <w:shd w:val="clear" w:color="auto" w:fill="FFFFFF"/>
          </w:tcPr>
          <w:p w:rsidR="00BA6A4F" w:rsidRPr="00FE5C94" w:rsidRDefault="00BA6A4F" w:rsidP="006135EE">
            <w:pPr>
              <w:jc w:val="center"/>
            </w:pPr>
            <w:r w:rsidRPr="00FE5C94">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tcPr>
          <w:p w:rsidR="00BA6A4F" w:rsidRPr="00FE5C94" w:rsidRDefault="00BA6A4F" w:rsidP="006135EE">
            <w:pPr>
              <w:jc w:val="center"/>
              <w:rPr>
                <w:lang w:val="en-US"/>
              </w:rPr>
            </w:pPr>
            <w:r w:rsidRPr="00FE5C94">
              <w:rPr>
                <w:lang w:val="en-US"/>
              </w:rPr>
              <w:t>0</w:t>
            </w:r>
          </w:p>
        </w:tc>
        <w:tc>
          <w:tcPr>
            <w:tcW w:w="1460" w:type="dxa"/>
            <w:shd w:val="clear" w:color="auto" w:fill="FFFFFF"/>
          </w:tcPr>
          <w:p w:rsidR="00BA6A4F" w:rsidRPr="00FE5C94" w:rsidRDefault="00BA6A4F" w:rsidP="006135EE">
            <w:pPr>
              <w:jc w:val="center"/>
            </w:pPr>
            <w:r w:rsidRPr="00FE5C94">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tcPr>
          <w:p w:rsidR="00BA6A4F" w:rsidRPr="00FE5C94" w:rsidRDefault="00BA6A4F" w:rsidP="006135EE">
            <w:pPr>
              <w:jc w:val="center"/>
              <w:rPr>
                <w:lang w:val="en-US"/>
              </w:rPr>
            </w:pPr>
            <w:r w:rsidRPr="00FE5C94">
              <w:rPr>
                <w:lang w:val="en-US"/>
              </w:rPr>
              <w:t>0</w:t>
            </w:r>
          </w:p>
        </w:tc>
        <w:tc>
          <w:tcPr>
            <w:tcW w:w="1460" w:type="dxa"/>
            <w:shd w:val="clear" w:color="auto" w:fill="FFFFFF"/>
          </w:tcPr>
          <w:p w:rsidR="00BA6A4F" w:rsidRPr="00FE5C94" w:rsidRDefault="00BA6A4F" w:rsidP="006135EE">
            <w:pPr>
              <w:jc w:val="center"/>
            </w:pPr>
            <w:r w:rsidRPr="00FE5C94">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3. Общее количество судебных решений в сфере персональных данных и информационных технологий</w:t>
            </w:r>
          </w:p>
        </w:tc>
        <w:tc>
          <w:tcPr>
            <w:tcW w:w="1417" w:type="dxa"/>
            <w:shd w:val="clear" w:color="auto" w:fill="FFFFFF"/>
          </w:tcPr>
          <w:p w:rsidR="00BA6A4F" w:rsidRPr="00FE5C94" w:rsidRDefault="00BA6A4F" w:rsidP="006135EE">
            <w:pPr>
              <w:jc w:val="center"/>
              <w:rPr>
                <w:lang w:val="en-US"/>
              </w:rPr>
            </w:pPr>
            <w:r w:rsidRPr="00FE5C94">
              <w:rPr>
                <w:lang w:val="en-US"/>
              </w:rPr>
              <w:t>4</w:t>
            </w:r>
          </w:p>
        </w:tc>
        <w:tc>
          <w:tcPr>
            <w:tcW w:w="1460" w:type="dxa"/>
            <w:shd w:val="clear" w:color="auto" w:fill="FFFFFF"/>
          </w:tcPr>
          <w:p w:rsidR="00BA6A4F" w:rsidRPr="00FE5C94" w:rsidRDefault="00BA6A4F" w:rsidP="006135EE">
            <w:pPr>
              <w:jc w:val="center"/>
            </w:pPr>
            <w:r w:rsidRPr="00FE5C94">
              <w:t>21</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3.1. по делам, связанным с административными правонарушениями</w:t>
            </w:r>
          </w:p>
        </w:tc>
        <w:tc>
          <w:tcPr>
            <w:tcW w:w="1417" w:type="dxa"/>
            <w:shd w:val="clear" w:color="auto" w:fill="FFFFFF"/>
          </w:tcPr>
          <w:p w:rsidR="00BA6A4F" w:rsidRPr="00FE5C94" w:rsidRDefault="00BA6A4F" w:rsidP="006135EE">
            <w:pPr>
              <w:jc w:val="center"/>
              <w:rPr>
                <w:lang w:val="en-US"/>
              </w:rPr>
            </w:pPr>
            <w:r w:rsidRPr="00FE5C94">
              <w:rPr>
                <w:lang w:val="en-US"/>
              </w:rPr>
              <w:t>4</w:t>
            </w:r>
          </w:p>
        </w:tc>
        <w:tc>
          <w:tcPr>
            <w:tcW w:w="1460" w:type="dxa"/>
            <w:shd w:val="clear" w:color="auto" w:fill="FFFFFF"/>
          </w:tcPr>
          <w:p w:rsidR="00BA6A4F" w:rsidRPr="00FE5C94" w:rsidRDefault="00BA6A4F" w:rsidP="006135EE">
            <w:pPr>
              <w:jc w:val="center"/>
            </w:pPr>
            <w:r w:rsidRPr="00FE5C94">
              <w:t>21</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tcPr>
          <w:p w:rsidR="00BA6A4F" w:rsidRPr="00FE5C94" w:rsidRDefault="00BA6A4F" w:rsidP="006135EE">
            <w:pPr>
              <w:jc w:val="center"/>
              <w:rPr>
                <w:lang w:val="en-US"/>
              </w:rPr>
            </w:pPr>
            <w:r w:rsidRPr="00FE5C94">
              <w:rPr>
                <w:lang w:val="en-US"/>
              </w:rPr>
              <w:t>4</w:t>
            </w:r>
          </w:p>
        </w:tc>
        <w:tc>
          <w:tcPr>
            <w:tcW w:w="1460" w:type="dxa"/>
            <w:shd w:val="clear" w:color="auto" w:fill="FFFFFF"/>
          </w:tcPr>
          <w:p w:rsidR="00BA6A4F" w:rsidRPr="00FE5C94" w:rsidRDefault="00BA6A4F" w:rsidP="006135EE">
            <w:pPr>
              <w:jc w:val="center"/>
            </w:pPr>
            <w:r w:rsidRPr="00FE5C94">
              <w:t>21</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p w:rsidR="00BA6A4F" w:rsidRPr="00FE5C94" w:rsidRDefault="00BA6A4F" w:rsidP="006135EE">
            <w:pPr>
              <w:spacing w:line="240" w:lineRule="auto"/>
              <w:ind w:left="644"/>
              <w:jc w:val="left"/>
              <w:rPr>
                <w:sz w:val="24"/>
                <w:szCs w:val="24"/>
              </w:rPr>
            </w:pPr>
          </w:p>
        </w:tc>
        <w:tc>
          <w:tcPr>
            <w:tcW w:w="1417" w:type="dxa"/>
            <w:shd w:val="clear" w:color="auto" w:fill="FFFFFF"/>
          </w:tcPr>
          <w:p w:rsidR="00BA6A4F" w:rsidRPr="00FE5C94" w:rsidRDefault="00BA6A4F" w:rsidP="006135EE">
            <w:pPr>
              <w:jc w:val="center"/>
              <w:rPr>
                <w:lang w:val="en-US"/>
              </w:rPr>
            </w:pPr>
            <w:r w:rsidRPr="00FE5C94">
              <w:rPr>
                <w:lang w:val="en-US"/>
              </w:rPr>
              <w:t>0</w:t>
            </w:r>
          </w:p>
        </w:tc>
        <w:tc>
          <w:tcPr>
            <w:tcW w:w="1460" w:type="dxa"/>
            <w:shd w:val="clear" w:color="auto" w:fill="FFFFFF"/>
          </w:tcPr>
          <w:p w:rsidR="00BA6A4F" w:rsidRPr="00FE5C94" w:rsidRDefault="00BA6A4F" w:rsidP="006135EE">
            <w:pPr>
              <w:jc w:val="center"/>
            </w:pPr>
            <w:r w:rsidRPr="00FE5C94">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lastRenderedPageBreak/>
              <w:t>3.2. по иным делам (исковое производство, оспаривание ненормативного правового акта и др.)</w:t>
            </w:r>
          </w:p>
        </w:tc>
        <w:tc>
          <w:tcPr>
            <w:tcW w:w="1417" w:type="dxa"/>
            <w:shd w:val="clear" w:color="auto" w:fill="FFFFFF"/>
          </w:tcPr>
          <w:p w:rsidR="00BA6A4F" w:rsidRPr="00FE5C94" w:rsidRDefault="00BA6A4F" w:rsidP="006135EE">
            <w:pPr>
              <w:jc w:val="center"/>
              <w:rPr>
                <w:lang w:val="en-US"/>
              </w:rPr>
            </w:pPr>
            <w:r w:rsidRPr="00FE5C94">
              <w:rPr>
                <w:lang w:val="en-US"/>
              </w:rPr>
              <w:t>0</w:t>
            </w:r>
          </w:p>
        </w:tc>
        <w:tc>
          <w:tcPr>
            <w:tcW w:w="1460" w:type="dxa"/>
            <w:shd w:val="clear" w:color="auto" w:fill="FFFFFF"/>
          </w:tcPr>
          <w:p w:rsidR="00BA6A4F" w:rsidRPr="00FE5C94" w:rsidRDefault="00BA6A4F" w:rsidP="006135EE">
            <w:pPr>
              <w:jc w:val="center"/>
            </w:pPr>
            <w:r w:rsidRPr="00FE5C94">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tcPr>
          <w:p w:rsidR="00BA6A4F" w:rsidRPr="00FE5C94" w:rsidRDefault="00BA6A4F" w:rsidP="006135EE">
            <w:pPr>
              <w:jc w:val="center"/>
              <w:rPr>
                <w:lang w:val="en-US"/>
              </w:rPr>
            </w:pPr>
            <w:r w:rsidRPr="00FE5C94">
              <w:rPr>
                <w:lang w:val="en-US"/>
              </w:rPr>
              <w:t>0</w:t>
            </w:r>
          </w:p>
        </w:tc>
        <w:tc>
          <w:tcPr>
            <w:tcW w:w="1460" w:type="dxa"/>
            <w:shd w:val="clear" w:color="auto" w:fill="FFFFFF"/>
          </w:tcPr>
          <w:p w:rsidR="00BA6A4F" w:rsidRPr="00FE5C94" w:rsidRDefault="00BA6A4F" w:rsidP="006135EE">
            <w:pPr>
              <w:jc w:val="center"/>
            </w:pPr>
            <w:r w:rsidRPr="00FE5C94">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tcPr>
          <w:p w:rsidR="00BA6A4F" w:rsidRPr="00FE5C94" w:rsidRDefault="00BA6A4F" w:rsidP="006135EE">
            <w:pPr>
              <w:jc w:val="center"/>
              <w:rPr>
                <w:lang w:val="en-US"/>
              </w:rPr>
            </w:pPr>
            <w:r w:rsidRPr="00FE5C94">
              <w:rPr>
                <w:lang w:val="en-US"/>
              </w:rPr>
              <w:t>0</w:t>
            </w:r>
          </w:p>
        </w:tc>
        <w:tc>
          <w:tcPr>
            <w:tcW w:w="1460" w:type="dxa"/>
            <w:shd w:val="clear" w:color="auto" w:fill="FFFFFF"/>
          </w:tcPr>
          <w:p w:rsidR="00BA6A4F" w:rsidRPr="00FE5C94" w:rsidRDefault="00BA6A4F" w:rsidP="006135EE">
            <w:pPr>
              <w:jc w:val="center"/>
            </w:pPr>
            <w:r w:rsidRPr="00FE5C94">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4. Иные судебные решения</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выиграно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BA6A4F">
            <w:pPr>
              <w:numPr>
                <w:ilvl w:val="0"/>
                <w:numId w:val="7"/>
              </w:numPr>
              <w:spacing w:line="240" w:lineRule="auto"/>
              <w:ind w:firstLine="0"/>
              <w:jc w:val="left"/>
              <w:rPr>
                <w:sz w:val="24"/>
                <w:szCs w:val="24"/>
              </w:rPr>
            </w:pPr>
            <w:r w:rsidRPr="00FE5C94">
              <w:rPr>
                <w:sz w:val="24"/>
                <w:szCs w:val="24"/>
              </w:rPr>
              <w:t>проиграно</w:t>
            </w:r>
          </w:p>
        </w:tc>
        <w:tc>
          <w:tcPr>
            <w:tcW w:w="1417" w:type="dxa"/>
            <w:shd w:val="clear" w:color="auto" w:fill="FFFFFF"/>
            <w:vAlign w:val="center"/>
          </w:tcPr>
          <w:p w:rsidR="00BA6A4F" w:rsidRPr="00FE5C94" w:rsidRDefault="00BA6A4F" w:rsidP="006135EE">
            <w:pPr>
              <w:spacing w:line="240" w:lineRule="auto"/>
              <w:jc w:val="center"/>
              <w:rPr>
                <w:sz w:val="24"/>
                <w:szCs w:val="24"/>
                <w:lang w:val="en-US"/>
              </w:rPr>
            </w:pPr>
            <w:r w:rsidRPr="00FE5C94">
              <w:rPr>
                <w:sz w:val="24"/>
                <w:szCs w:val="24"/>
                <w:lang w:val="en-US"/>
              </w:rPr>
              <w:t>0</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r w:rsidR="00BA6A4F" w:rsidRPr="00FE5C94" w:rsidTr="006135EE">
        <w:tc>
          <w:tcPr>
            <w:tcW w:w="6521" w:type="dxa"/>
            <w:shd w:val="clear" w:color="auto" w:fill="FFFFFF"/>
            <w:vAlign w:val="center"/>
          </w:tcPr>
          <w:p w:rsidR="00BA6A4F" w:rsidRPr="00FE5C94" w:rsidRDefault="00BA6A4F" w:rsidP="006135EE">
            <w:pPr>
              <w:spacing w:line="240" w:lineRule="auto"/>
              <w:rPr>
                <w:sz w:val="24"/>
                <w:szCs w:val="24"/>
              </w:rPr>
            </w:pPr>
            <w:r w:rsidRPr="00FE5C94">
              <w:rPr>
                <w:sz w:val="24"/>
                <w:szCs w:val="24"/>
              </w:rPr>
              <w:t>Средняя нагрузка на сотрудника</w:t>
            </w:r>
          </w:p>
        </w:tc>
        <w:tc>
          <w:tcPr>
            <w:tcW w:w="1417"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18</w:t>
            </w:r>
          </w:p>
        </w:tc>
        <w:tc>
          <w:tcPr>
            <w:tcW w:w="1460" w:type="dxa"/>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19</w:t>
            </w:r>
          </w:p>
        </w:tc>
      </w:tr>
    </w:tbl>
    <w:p w:rsidR="00BA6A4F" w:rsidRPr="00FE5C94" w:rsidRDefault="00BA6A4F" w:rsidP="00BA6A4F">
      <w:pPr>
        <w:spacing w:line="240" w:lineRule="auto"/>
        <w:rPr>
          <w:sz w:val="28"/>
          <w:szCs w:val="24"/>
        </w:rPr>
      </w:pPr>
    </w:p>
    <w:p w:rsidR="00BA6A4F" w:rsidRPr="00FE5C94" w:rsidRDefault="00BA6A4F" w:rsidP="00BA6A4F">
      <w:pPr>
        <w:spacing w:line="240" w:lineRule="auto"/>
        <w:ind w:firstLine="709"/>
        <w:rPr>
          <w:sz w:val="28"/>
          <w:szCs w:val="28"/>
        </w:rPr>
      </w:pPr>
      <w:r w:rsidRPr="00FE5C94">
        <w:rPr>
          <w:sz w:val="28"/>
          <w:szCs w:val="28"/>
        </w:rPr>
        <w:t>Причины изменения показателей:</w:t>
      </w:r>
    </w:p>
    <w:p w:rsidR="00BA6A4F" w:rsidRPr="00FE5C94" w:rsidRDefault="00BA6A4F" w:rsidP="00BA6A4F">
      <w:pPr>
        <w:spacing w:line="240" w:lineRule="auto"/>
        <w:ind w:firstLine="709"/>
        <w:rPr>
          <w:sz w:val="28"/>
          <w:szCs w:val="28"/>
        </w:rPr>
      </w:pPr>
      <w:r w:rsidRPr="00FE5C94">
        <w:rPr>
          <w:sz w:val="28"/>
          <w:szCs w:val="28"/>
        </w:rPr>
        <w:t xml:space="preserve">В целом полученные в 1 квартале 2020 года судебные решения по направлению деятельности Управления отражают сохраняющуюся тенденцию увеличения количества возбужденных дел об административных правонарушениях. </w:t>
      </w:r>
    </w:p>
    <w:p w:rsidR="00BA6A4F" w:rsidRPr="00FE5C94" w:rsidRDefault="00BA6A4F" w:rsidP="00BA6A4F">
      <w:pPr>
        <w:spacing w:line="240" w:lineRule="auto"/>
        <w:ind w:firstLine="709"/>
        <w:rPr>
          <w:sz w:val="28"/>
          <w:szCs w:val="28"/>
        </w:rPr>
      </w:pPr>
      <w:r w:rsidRPr="00FE5C94">
        <w:rPr>
          <w:sz w:val="28"/>
          <w:szCs w:val="28"/>
        </w:rPr>
        <w:t xml:space="preserve">Значительное увеличение количества судебных решений в сфере «Информационных технологий» в связи с непредставлением информации операторами обрабатывающими персональные данные. </w:t>
      </w:r>
    </w:p>
    <w:p w:rsidR="00BA6A4F" w:rsidRPr="00FE5C94" w:rsidRDefault="00BA6A4F" w:rsidP="00BA6A4F">
      <w:pPr>
        <w:spacing w:line="240" w:lineRule="auto"/>
        <w:ind w:firstLine="709"/>
        <w:rPr>
          <w:sz w:val="28"/>
          <w:szCs w:val="28"/>
        </w:rPr>
      </w:pPr>
      <w:r w:rsidRPr="00FE5C94">
        <w:rPr>
          <w:sz w:val="28"/>
          <w:szCs w:val="28"/>
        </w:rPr>
        <w:t>Основная масса составленных протоколов на отчетную дату находится в судах на рассмотрении.</w:t>
      </w:r>
    </w:p>
    <w:p w:rsidR="00BA6A4F" w:rsidRPr="00FE5C94" w:rsidRDefault="00BA6A4F" w:rsidP="00BA6A4F">
      <w:pPr>
        <w:spacing w:line="240" w:lineRule="auto"/>
        <w:ind w:firstLine="709"/>
        <w:rPr>
          <w:sz w:val="28"/>
          <w:szCs w:val="28"/>
        </w:rPr>
      </w:pPr>
      <w:r w:rsidRPr="00FE5C94">
        <w:rPr>
          <w:sz w:val="28"/>
          <w:szCs w:val="28"/>
        </w:rPr>
        <w:t>Отмененных решений (постановления) о привлечении к административной ответственности в Управлении за отчетный период отсутствуют.</w:t>
      </w:r>
    </w:p>
    <w:p w:rsidR="00BA6A4F" w:rsidRPr="00FE5C94" w:rsidRDefault="00BA6A4F" w:rsidP="00BA6A4F">
      <w:pPr>
        <w:spacing w:line="240" w:lineRule="auto"/>
        <w:ind w:firstLine="709"/>
        <w:rPr>
          <w:sz w:val="28"/>
          <w:szCs w:val="28"/>
        </w:rPr>
      </w:pPr>
      <w:r w:rsidRPr="00FE5C94">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855B64" w:rsidRPr="00FE5C94" w:rsidRDefault="00855B64" w:rsidP="00855B64">
      <w:pPr>
        <w:spacing w:line="240" w:lineRule="auto"/>
        <w:jc w:val="center"/>
        <w:rPr>
          <w:i/>
          <w:sz w:val="28"/>
          <w:szCs w:val="24"/>
        </w:rPr>
      </w:pPr>
    </w:p>
    <w:p w:rsidR="00BA6A4F" w:rsidRPr="00FE5C94" w:rsidRDefault="00BA6A4F" w:rsidP="00BA6A4F">
      <w:pPr>
        <w:spacing w:line="240" w:lineRule="auto"/>
        <w:jc w:val="center"/>
        <w:rPr>
          <w:i/>
          <w:sz w:val="28"/>
          <w:szCs w:val="24"/>
        </w:rPr>
      </w:pPr>
      <w:r w:rsidRPr="00FE5C94">
        <w:rPr>
          <w:i/>
          <w:sz w:val="28"/>
          <w:szCs w:val="24"/>
        </w:rPr>
        <w:t>Сравнительные сведения о наложенных и взысканных штрафах</w:t>
      </w:r>
    </w:p>
    <w:p w:rsidR="00BA6A4F" w:rsidRPr="00FE5C94" w:rsidRDefault="00BA6A4F" w:rsidP="00BA6A4F">
      <w:pPr>
        <w:spacing w:line="240" w:lineRule="auto"/>
        <w:jc w:val="center"/>
        <w:rPr>
          <w:sz w:val="28"/>
          <w:szCs w:val="24"/>
        </w:rPr>
      </w:pPr>
    </w:p>
    <w:tbl>
      <w:tblPr>
        <w:tblStyle w:val="af7"/>
        <w:tblW w:w="4397" w:type="pct"/>
        <w:jc w:val="center"/>
        <w:tblLook w:val="04A0"/>
      </w:tblPr>
      <w:tblGrid>
        <w:gridCol w:w="4218"/>
        <w:gridCol w:w="2126"/>
        <w:gridCol w:w="2074"/>
      </w:tblGrid>
      <w:tr w:rsidR="00BA6A4F" w:rsidRPr="00FE5C94" w:rsidTr="006135EE">
        <w:trPr>
          <w:jc w:val="center"/>
        </w:trPr>
        <w:tc>
          <w:tcPr>
            <w:tcW w:w="2505" w:type="pct"/>
            <w:shd w:val="clear" w:color="auto" w:fill="FFFFFF"/>
          </w:tcPr>
          <w:p w:rsidR="00BA6A4F" w:rsidRPr="00FE5C94" w:rsidRDefault="00BA6A4F" w:rsidP="006135EE">
            <w:pPr>
              <w:spacing w:line="240" w:lineRule="auto"/>
              <w:rPr>
                <w:sz w:val="24"/>
                <w:szCs w:val="24"/>
              </w:rPr>
            </w:pPr>
          </w:p>
        </w:tc>
        <w:tc>
          <w:tcPr>
            <w:tcW w:w="1263" w:type="pct"/>
            <w:shd w:val="clear" w:color="auto" w:fill="FFFFFF"/>
            <w:vAlign w:val="center"/>
          </w:tcPr>
          <w:p w:rsidR="00BA6A4F" w:rsidRPr="00FE5C94" w:rsidRDefault="00BA6A4F" w:rsidP="006135EE">
            <w:pPr>
              <w:spacing w:line="240" w:lineRule="auto"/>
              <w:jc w:val="center"/>
              <w:rPr>
                <w:b/>
                <w:sz w:val="24"/>
                <w:szCs w:val="24"/>
              </w:rPr>
            </w:pPr>
            <w:r w:rsidRPr="00FE5C94">
              <w:rPr>
                <w:b/>
                <w:sz w:val="24"/>
                <w:szCs w:val="24"/>
              </w:rPr>
              <w:t>1 квартал</w:t>
            </w:r>
          </w:p>
          <w:p w:rsidR="00BA6A4F" w:rsidRPr="00FE5C94" w:rsidRDefault="00BA6A4F" w:rsidP="006135EE">
            <w:pPr>
              <w:spacing w:line="240" w:lineRule="auto"/>
              <w:jc w:val="center"/>
              <w:rPr>
                <w:b/>
                <w:sz w:val="24"/>
                <w:szCs w:val="24"/>
              </w:rPr>
            </w:pPr>
            <w:r w:rsidRPr="00FE5C94">
              <w:rPr>
                <w:b/>
                <w:sz w:val="24"/>
                <w:szCs w:val="24"/>
              </w:rPr>
              <w:t xml:space="preserve"> 2019 года</w:t>
            </w:r>
          </w:p>
        </w:tc>
        <w:tc>
          <w:tcPr>
            <w:tcW w:w="1232" w:type="pct"/>
            <w:shd w:val="clear" w:color="auto" w:fill="FFFFFF"/>
            <w:vAlign w:val="center"/>
          </w:tcPr>
          <w:p w:rsidR="00BA6A4F" w:rsidRPr="00FE5C94" w:rsidRDefault="00BA6A4F" w:rsidP="006135EE">
            <w:pPr>
              <w:spacing w:line="240" w:lineRule="auto"/>
              <w:jc w:val="center"/>
              <w:rPr>
                <w:b/>
                <w:sz w:val="24"/>
                <w:szCs w:val="24"/>
              </w:rPr>
            </w:pPr>
            <w:r w:rsidRPr="00FE5C94">
              <w:rPr>
                <w:b/>
                <w:sz w:val="24"/>
                <w:szCs w:val="24"/>
              </w:rPr>
              <w:t xml:space="preserve">1 квартал </w:t>
            </w:r>
          </w:p>
          <w:p w:rsidR="00BA6A4F" w:rsidRPr="00FE5C94" w:rsidRDefault="00BA6A4F" w:rsidP="006135EE">
            <w:pPr>
              <w:spacing w:line="240" w:lineRule="auto"/>
              <w:jc w:val="center"/>
              <w:rPr>
                <w:b/>
                <w:sz w:val="24"/>
                <w:szCs w:val="24"/>
              </w:rPr>
            </w:pPr>
            <w:r w:rsidRPr="00FE5C94">
              <w:rPr>
                <w:b/>
                <w:sz w:val="24"/>
                <w:szCs w:val="24"/>
              </w:rPr>
              <w:t>2020 года</w:t>
            </w:r>
          </w:p>
        </w:tc>
      </w:tr>
      <w:tr w:rsidR="00BA6A4F" w:rsidRPr="00FE5C94" w:rsidTr="006135EE">
        <w:trPr>
          <w:trHeight w:val="473"/>
          <w:jc w:val="center"/>
        </w:trPr>
        <w:tc>
          <w:tcPr>
            <w:tcW w:w="2505" w:type="pct"/>
            <w:shd w:val="clear" w:color="auto" w:fill="FFFFFF"/>
          </w:tcPr>
          <w:p w:rsidR="00BA6A4F" w:rsidRPr="00FE5C94" w:rsidRDefault="00BA6A4F" w:rsidP="006135EE">
            <w:pPr>
              <w:spacing w:line="240" w:lineRule="auto"/>
              <w:rPr>
                <w:sz w:val="24"/>
                <w:szCs w:val="24"/>
              </w:rPr>
            </w:pPr>
            <w:r w:rsidRPr="00FE5C94">
              <w:rPr>
                <w:sz w:val="24"/>
                <w:szCs w:val="24"/>
              </w:rPr>
              <w:t>Общая сумма наложенных административных штрафов, тыс. руб.</w:t>
            </w:r>
          </w:p>
        </w:tc>
        <w:tc>
          <w:tcPr>
            <w:tcW w:w="1263"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1549,70</w:t>
            </w:r>
          </w:p>
        </w:tc>
        <w:tc>
          <w:tcPr>
            <w:tcW w:w="1232"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3 401,0</w:t>
            </w:r>
          </w:p>
        </w:tc>
      </w:tr>
      <w:tr w:rsidR="00BA6A4F" w:rsidRPr="00FE5C94" w:rsidTr="006135EE">
        <w:trPr>
          <w:jc w:val="center"/>
        </w:trPr>
        <w:tc>
          <w:tcPr>
            <w:tcW w:w="2505" w:type="pct"/>
            <w:shd w:val="clear" w:color="auto" w:fill="FFFFFF"/>
          </w:tcPr>
          <w:p w:rsidR="00BA6A4F" w:rsidRPr="00FE5C94" w:rsidRDefault="00BA6A4F" w:rsidP="00BA6A4F">
            <w:pPr>
              <w:numPr>
                <w:ilvl w:val="0"/>
                <w:numId w:val="3"/>
              </w:numPr>
              <w:spacing w:line="240" w:lineRule="auto"/>
              <w:ind w:firstLine="0"/>
              <w:jc w:val="left"/>
              <w:rPr>
                <w:sz w:val="24"/>
                <w:szCs w:val="24"/>
              </w:rPr>
            </w:pPr>
            <w:r w:rsidRPr="00FE5C94">
              <w:rPr>
                <w:sz w:val="24"/>
                <w:szCs w:val="24"/>
              </w:rPr>
              <w:t>ТО Роскомнадзора</w:t>
            </w:r>
          </w:p>
        </w:tc>
        <w:tc>
          <w:tcPr>
            <w:tcW w:w="1263"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1308,70</w:t>
            </w:r>
          </w:p>
        </w:tc>
        <w:tc>
          <w:tcPr>
            <w:tcW w:w="1232"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3 286,6</w:t>
            </w:r>
          </w:p>
        </w:tc>
      </w:tr>
      <w:tr w:rsidR="00BA6A4F" w:rsidRPr="00FE5C94" w:rsidTr="006135EE">
        <w:trPr>
          <w:jc w:val="center"/>
        </w:trPr>
        <w:tc>
          <w:tcPr>
            <w:tcW w:w="2505" w:type="pct"/>
            <w:shd w:val="clear" w:color="auto" w:fill="FFFFFF"/>
          </w:tcPr>
          <w:p w:rsidR="00BA6A4F" w:rsidRPr="00FE5C94" w:rsidRDefault="00BA6A4F" w:rsidP="00BA6A4F">
            <w:pPr>
              <w:numPr>
                <w:ilvl w:val="0"/>
                <w:numId w:val="3"/>
              </w:numPr>
              <w:spacing w:line="240" w:lineRule="auto"/>
              <w:ind w:firstLine="0"/>
              <w:jc w:val="left"/>
              <w:rPr>
                <w:sz w:val="24"/>
                <w:szCs w:val="24"/>
              </w:rPr>
            </w:pPr>
            <w:r w:rsidRPr="00FE5C94">
              <w:rPr>
                <w:sz w:val="24"/>
                <w:szCs w:val="24"/>
              </w:rPr>
              <w:t>судами</w:t>
            </w:r>
          </w:p>
        </w:tc>
        <w:tc>
          <w:tcPr>
            <w:tcW w:w="1263"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241,00</w:t>
            </w:r>
          </w:p>
        </w:tc>
        <w:tc>
          <w:tcPr>
            <w:tcW w:w="1232"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114,4</w:t>
            </w:r>
          </w:p>
        </w:tc>
      </w:tr>
      <w:tr w:rsidR="00BA6A4F" w:rsidRPr="00FE5C94" w:rsidTr="006135EE">
        <w:trPr>
          <w:jc w:val="center"/>
        </w:trPr>
        <w:tc>
          <w:tcPr>
            <w:tcW w:w="2505" w:type="pct"/>
            <w:shd w:val="clear" w:color="auto" w:fill="FFFFFF"/>
          </w:tcPr>
          <w:p w:rsidR="00BA6A4F" w:rsidRPr="00FE5C94" w:rsidRDefault="00BA6A4F" w:rsidP="006135EE">
            <w:pPr>
              <w:spacing w:line="240" w:lineRule="auto"/>
              <w:rPr>
                <w:sz w:val="24"/>
                <w:szCs w:val="24"/>
              </w:rPr>
            </w:pPr>
            <w:r w:rsidRPr="00FE5C94">
              <w:rPr>
                <w:sz w:val="24"/>
                <w:szCs w:val="24"/>
              </w:rPr>
              <w:t>Общая сумма взысканных административных штрафов, тыс. руб.</w:t>
            </w:r>
          </w:p>
        </w:tc>
        <w:tc>
          <w:tcPr>
            <w:tcW w:w="1263"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954,7</w:t>
            </w:r>
          </w:p>
        </w:tc>
        <w:tc>
          <w:tcPr>
            <w:tcW w:w="1232"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1 227,8</w:t>
            </w:r>
          </w:p>
        </w:tc>
      </w:tr>
      <w:tr w:rsidR="00BA6A4F" w:rsidRPr="00FE5C94" w:rsidTr="006135EE">
        <w:trPr>
          <w:jc w:val="center"/>
        </w:trPr>
        <w:tc>
          <w:tcPr>
            <w:tcW w:w="2505" w:type="pct"/>
            <w:shd w:val="clear" w:color="auto" w:fill="FFFFFF"/>
          </w:tcPr>
          <w:p w:rsidR="00BA6A4F" w:rsidRPr="00FE5C94" w:rsidRDefault="00BA6A4F" w:rsidP="00BA6A4F">
            <w:pPr>
              <w:numPr>
                <w:ilvl w:val="0"/>
                <w:numId w:val="3"/>
              </w:numPr>
              <w:spacing w:line="240" w:lineRule="auto"/>
              <w:ind w:firstLine="0"/>
              <w:jc w:val="left"/>
              <w:rPr>
                <w:sz w:val="24"/>
                <w:szCs w:val="24"/>
              </w:rPr>
            </w:pPr>
            <w:r w:rsidRPr="00FE5C94">
              <w:rPr>
                <w:sz w:val="24"/>
                <w:szCs w:val="24"/>
              </w:rPr>
              <w:t>ТО Роскомнадзора</w:t>
            </w:r>
          </w:p>
        </w:tc>
        <w:tc>
          <w:tcPr>
            <w:tcW w:w="1263"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714,70</w:t>
            </w:r>
          </w:p>
        </w:tc>
        <w:tc>
          <w:tcPr>
            <w:tcW w:w="1232"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1 227,8</w:t>
            </w:r>
          </w:p>
        </w:tc>
      </w:tr>
      <w:tr w:rsidR="00BA6A4F" w:rsidRPr="00FE5C94" w:rsidTr="006135EE">
        <w:trPr>
          <w:jc w:val="center"/>
        </w:trPr>
        <w:tc>
          <w:tcPr>
            <w:tcW w:w="2505" w:type="pct"/>
            <w:shd w:val="clear" w:color="auto" w:fill="FFFFFF"/>
          </w:tcPr>
          <w:p w:rsidR="00BA6A4F" w:rsidRPr="00FE5C94" w:rsidRDefault="00BA6A4F" w:rsidP="00BA6A4F">
            <w:pPr>
              <w:numPr>
                <w:ilvl w:val="0"/>
                <w:numId w:val="3"/>
              </w:numPr>
              <w:spacing w:line="240" w:lineRule="auto"/>
              <w:ind w:firstLine="0"/>
              <w:jc w:val="left"/>
              <w:rPr>
                <w:sz w:val="24"/>
                <w:szCs w:val="24"/>
              </w:rPr>
            </w:pPr>
            <w:r w:rsidRPr="00FE5C94">
              <w:rPr>
                <w:sz w:val="24"/>
                <w:szCs w:val="24"/>
              </w:rPr>
              <w:t>судами</w:t>
            </w:r>
          </w:p>
        </w:tc>
        <w:tc>
          <w:tcPr>
            <w:tcW w:w="1263"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240,00</w:t>
            </w:r>
          </w:p>
        </w:tc>
        <w:tc>
          <w:tcPr>
            <w:tcW w:w="1232" w:type="pct"/>
            <w:shd w:val="clear" w:color="auto" w:fill="FFFFFF"/>
            <w:vAlign w:val="center"/>
          </w:tcPr>
          <w:p w:rsidR="00BA6A4F" w:rsidRPr="00FE5C94" w:rsidRDefault="00BA6A4F" w:rsidP="006135EE">
            <w:pPr>
              <w:spacing w:line="240" w:lineRule="auto"/>
              <w:jc w:val="center"/>
              <w:rPr>
                <w:sz w:val="24"/>
                <w:szCs w:val="24"/>
              </w:rPr>
            </w:pPr>
            <w:r w:rsidRPr="00FE5C94">
              <w:rPr>
                <w:sz w:val="24"/>
                <w:szCs w:val="24"/>
              </w:rPr>
              <w:t>0</w:t>
            </w:r>
          </w:p>
        </w:tc>
      </w:tr>
    </w:tbl>
    <w:p w:rsidR="00BA6A4F" w:rsidRPr="00FE5C94" w:rsidRDefault="00BA6A4F" w:rsidP="00BA6A4F">
      <w:pPr>
        <w:spacing w:line="240" w:lineRule="auto"/>
        <w:rPr>
          <w:i/>
          <w:iCs/>
          <w:sz w:val="28"/>
          <w:szCs w:val="24"/>
        </w:rPr>
      </w:pPr>
    </w:p>
    <w:p w:rsidR="00BA6A4F" w:rsidRPr="00FE5C94" w:rsidRDefault="00BA6A4F" w:rsidP="00BA6A4F">
      <w:pPr>
        <w:spacing w:line="240" w:lineRule="auto"/>
        <w:jc w:val="center"/>
        <w:rPr>
          <w:i/>
          <w:sz w:val="28"/>
          <w:szCs w:val="24"/>
        </w:rPr>
      </w:pPr>
      <w:r w:rsidRPr="00FE5C94">
        <w:rPr>
          <w:i/>
          <w:sz w:val="28"/>
          <w:szCs w:val="24"/>
        </w:rPr>
        <w:t xml:space="preserve">Анализ динамики взыскания административных штрафов, </w:t>
      </w:r>
    </w:p>
    <w:p w:rsidR="00BA6A4F" w:rsidRPr="00FE5C94" w:rsidRDefault="00BA6A4F" w:rsidP="00BA6A4F">
      <w:pPr>
        <w:spacing w:line="240" w:lineRule="auto"/>
        <w:jc w:val="center"/>
        <w:rPr>
          <w:i/>
          <w:sz w:val="28"/>
          <w:szCs w:val="24"/>
        </w:rPr>
      </w:pPr>
      <w:proofErr w:type="gramStart"/>
      <w:r w:rsidRPr="00FE5C94">
        <w:rPr>
          <w:i/>
          <w:sz w:val="28"/>
          <w:szCs w:val="24"/>
        </w:rPr>
        <w:t>наложенных</w:t>
      </w:r>
      <w:proofErr w:type="gramEnd"/>
      <w:r w:rsidRPr="00FE5C94">
        <w:rPr>
          <w:i/>
          <w:sz w:val="28"/>
          <w:szCs w:val="24"/>
        </w:rPr>
        <w:t xml:space="preserve"> ТО Роскомнадзора </w:t>
      </w:r>
    </w:p>
    <w:p w:rsidR="00BA6A4F" w:rsidRPr="00FE5C94" w:rsidRDefault="00BA6A4F" w:rsidP="00BA6A4F">
      <w:pPr>
        <w:spacing w:line="240" w:lineRule="auto"/>
        <w:jc w:val="center"/>
        <w:rPr>
          <w:i/>
          <w:sz w:val="28"/>
          <w:szCs w:val="24"/>
        </w:rPr>
      </w:pPr>
    </w:p>
    <w:p w:rsidR="00BA6A4F" w:rsidRPr="00FE5C94" w:rsidRDefault="00BA6A4F" w:rsidP="00BA6A4F">
      <w:pPr>
        <w:spacing w:line="240" w:lineRule="auto"/>
        <w:ind w:firstLine="709"/>
        <w:rPr>
          <w:sz w:val="28"/>
          <w:szCs w:val="28"/>
        </w:rPr>
      </w:pPr>
      <w:r w:rsidRPr="00FE5C94">
        <w:rPr>
          <w:sz w:val="28"/>
          <w:szCs w:val="28"/>
        </w:rPr>
        <w:t>Основной объем постановлений о наложении административного штрафа, вынесенных управлением за 1 квартал 2020 года, составляют постановления в сфере связи.</w:t>
      </w:r>
    </w:p>
    <w:p w:rsidR="00BA6A4F" w:rsidRPr="00FE5C94" w:rsidRDefault="00BA6A4F" w:rsidP="00BA6A4F">
      <w:pPr>
        <w:spacing w:line="240" w:lineRule="auto"/>
        <w:ind w:firstLine="709"/>
        <w:rPr>
          <w:sz w:val="28"/>
          <w:szCs w:val="28"/>
        </w:rPr>
      </w:pPr>
      <w:r w:rsidRPr="00FE5C94">
        <w:rPr>
          <w:sz w:val="28"/>
          <w:szCs w:val="28"/>
        </w:rPr>
        <w:lastRenderedPageBreak/>
        <w:t>Увеличение суммы наложенных штрафов является увеличение санкции за нарушения законодательства в сфере связи  (статья 13.4 КоАП РФ). Разница между показателями «Сумма наложенных штрафов» и «Сумма взысканных штрафов» составляет 2 059 тыс. руб. (37%). При этом значение показателя «Сумма взысканных штрафов» не окончательно и будет изменяться в будущем в сторону увеличения по мере вступления постановлений в законную силу и истечения сроков добровольной оплаты штрафов, наложенных отчетном периоде.</w:t>
      </w:r>
    </w:p>
    <w:p w:rsidR="00BA6A4F" w:rsidRPr="00FE5C94" w:rsidRDefault="00BA6A4F" w:rsidP="00BA6A4F">
      <w:pPr>
        <w:spacing w:line="240" w:lineRule="auto"/>
        <w:ind w:firstLine="709"/>
        <w:rPr>
          <w:sz w:val="28"/>
          <w:szCs w:val="28"/>
        </w:rPr>
      </w:pPr>
      <w:r w:rsidRPr="00FE5C94">
        <w:rPr>
          <w:sz w:val="28"/>
          <w:szCs w:val="28"/>
        </w:rPr>
        <w:t xml:space="preserve">В отчетном периоде не имеются наложенные административные штрафы, срок добровольной уплаты по которым истек. Примечание: Значения показателей по взысканию </w:t>
      </w:r>
      <w:proofErr w:type="gramStart"/>
      <w:r w:rsidRPr="00FE5C94">
        <w:rPr>
          <w:sz w:val="28"/>
          <w:szCs w:val="28"/>
        </w:rPr>
        <w:t>административных штрафов, наложенных ТО Роскомнадзора представлены</w:t>
      </w:r>
      <w:proofErr w:type="gramEnd"/>
      <w:r w:rsidRPr="00FE5C94">
        <w:rPr>
          <w:sz w:val="28"/>
          <w:szCs w:val="28"/>
        </w:rPr>
        <w:t xml:space="preserve"> в приложении к отчету - </w:t>
      </w:r>
      <w:proofErr w:type="spellStart"/>
      <w:r w:rsidRPr="00FE5C94">
        <w:rPr>
          <w:sz w:val="28"/>
          <w:szCs w:val="28"/>
        </w:rPr>
        <w:t>форма_ТО.xlsx</w:t>
      </w:r>
      <w:proofErr w:type="spellEnd"/>
    </w:p>
    <w:p w:rsidR="00855B64" w:rsidRPr="00FE5C94" w:rsidRDefault="00855B64" w:rsidP="00855B64">
      <w:pPr>
        <w:spacing w:line="240" w:lineRule="auto"/>
        <w:rPr>
          <w:sz w:val="28"/>
          <w:szCs w:val="24"/>
        </w:rPr>
      </w:pPr>
    </w:p>
    <w:p w:rsidR="007A789D" w:rsidRPr="00FE5C94" w:rsidRDefault="007A789D" w:rsidP="007A789D">
      <w:pPr>
        <w:spacing w:line="240" w:lineRule="auto"/>
        <w:jc w:val="center"/>
        <w:rPr>
          <w:i/>
          <w:sz w:val="28"/>
          <w:szCs w:val="24"/>
        </w:rPr>
      </w:pPr>
      <w:r w:rsidRPr="00FE5C94">
        <w:rPr>
          <w:i/>
          <w:sz w:val="28"/>
          <w:szCs w:val="24"/>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7A789D" w:rsidRPr="00FE5C94" w:rsidRDefault="007A789D" w:rsidP="007A789D">
      <w:pPr>
        <w:spacing w:line="240" w:lineRule="auto"/>
        <w:jc w:val="center"/>
        <w:rPr>
          <w:i/>
          <w:sz w:val="28"/>
          <w:szCs w:val="24"/>
        </w:rPr>
      </w:pPr>
    </w:p>
    <w:tbl>
      <w:tblPr>
        <w:tblStyle w:val="af7"/>
        <w:tblW w:w="0" w:type="auto"/>
        <w:jc w:val="center"/>
        <w:tblInd w:w="250" w:type="dxa"/>
        <w:tblLook w:val="04A0"/>
      </w:tblPr>
      <w:tblGrid>
        <w:gridCol w:w="3252"/>
        <w:gridCol w:w="1551"/>
        <w:gridCol w:w="1431"/>
      </w:tblGrid>
      <w:tr w:rsidR="007A789D" w:rsidRPr="00FE5C94" w:rsidTr="006135EE">
        <w:trPr>
          <w:jc w:val="center"/>
        </w:trPr>
        <w:tc>
          <w:tcPr>
            <w:tcW w:w="3252" w:type="dxa"/>
            <w:shd w:val="clear" w:color="auto" w:fill="FFFFFF"/>
            <w:vAlign w:val="center"/>
          </w:tcPr>
          <w:p w:rsidR="007A789D" w:rsidRPr="00FE5C94" w:rsidRDefault="007A789D" w:rsidP="006135EE">
            <w:pPr>
              <w:spacing w:line="240" w:lineRule="auto"/>
              <w:rPr>
                <w:sz w:val="24"/>
                <w:szCs w:val="24"/>
              </w:rPr>
            </w:pPr>
          </w:p>
        </w:tc>
        <w:tc>
          <w:tcPr>
            <w:tcW w:w="1551" w:type="dxa"/>
            <w:shd w:val="clear" w:color="auto" w:fill="FFFFFF"/>
            <w:vAlign w:val="center"/>
          </w:tcPr>
          <w:p w:rsidR="007A789D" w:rsidRPr="00FE5C94" w:rsidRDefault="007A789D" w:rsidP="006135EE">
            <w:pPr>
              <w:spacing w:line="240" w:lineRule="auto"/>
              <w:jc w:val="center"/>
              <w:rPr>
                <w:b/>
                <w:sz w:val="24"/>
                <w:szCs w:val="24"/>
              </w:rPr>
            </w:pPr>
            <w:r w:rsidRPr="00FE5C94">
              <w:rPr>
                <w:b/>
                <w:sz w:val="24"/>
                <w:szCs w:val="24"/>
              </w:rPr>
              <w:t>1 квартал 2019 года</w:t>
            </w:r>
          </w:p>
        </w:tc>
        <w:tc>
          <w:tcPr>
            <w:tcW w:w="1431" w:type="dxa"/>
            <w:shd w:val="clear" w:color="auto" w:fill="FFFFFF"/>
            <w:vAlign w:val="center"/>
          </w:tcPr>
          <w:p w:rsidR="007A789D" w:rsidRPr="00FE5C94" w:rsidRDefault="007A789D" w:rsidP="006135EE">
            <w:pPr>
              <w:spacing w:line="240" w:lineRule="auto"/>
              <w:jc w:val="center"/>
              <w:rPr>
                <w:b/>
                <w:sz w:val="24"/>
                <w:szCs w:val="24"/>
              </w:rPr>
            </w:pPr>
            <w:r w:rsidRPr="00FE5C94">
              <w:rPr>
                <w:b/>
                <w:sz w:val="24"/>
                <w:szCs w:val="24"/>
              </w:rPr>
              <w:t>1 квартал 2020 года</w:t>
            </w:r>
          </w:p>
        </w:tc>
      </w:tr>
      <w:tr w:rsidR="007A789D" w:rsidRPr="00FE5C94" w:rsidTr="006135EE">
        <w:trPr>
          <w:jc w:val="center"/>
        </w:trPr>
        <w:tc>
          <w:tcPr>
            <w:tcW w:w="3252" w:type="dxa"/>
            <w:shd w:val="clear" w:color="auto" w:fill="FFFFFF"/>
            <w:vAlign w:val="center"/>
          </w:tcPr>
          <w:p w:rsidR="007A789D" w:rsidRPr="00FE5C94" w:rsidRDefault="007A789D" w:rsidP="006135EE">
            <w:pPr>
              <w:spacing w:line="240" w:lineRule="auto"/>
              <w:rPr>
                <w:sz w:val="24"/>
                <w:szCs w:val="24"/>
              </w:rPr>
            </w:pPr>
            <w:r w:rsidRPr="00FE5C94">
              <w:rPr>
                <w:sz w:val="24"/>
                <w:szCs w:val="24"/>
              </w:rPr>
              <w:t>Количество сотрудников, в должностных регламентах которых установлено исполнение полномочия</w:t>
            </w:r>
          </w:p>
        </w:tc>
        <w:tc>
          <w:tcPr>
            <w:tcW w:w="1551" w:type="dxa"/>
            <w:shd w:val="clear" w:color="auto" w:fill="FFFFFF"/>
            <w:vAlign w:val="center"/>
          </w:tcPr>
          <w:p w:rsidR="007A789D" w:rsidRPr="00FE5C94" w:rsidRDefault="007A789D" w:rsidP="006135EE">
            <w:pPr>
              <w:spacing w:line="240" w:lineRule="auto"/>
              <w:jc w:val="center"/>
              <w:rPr>
                <w:sz w:val="24"/>
                <w:szCs w:val="24"/>
              </w:rPr>
            </w:pPr>
            <w:r w:rsidRPr="00FE5C94">
              <w:rPr>
                <w:sz w:val="24"/>
                <w:szCs w:val="24"/>
              </w:rPr>
              <w:t>3</w:t>
            </w:r>
          </w:p>
        </w:tc>
        <w:tc>
          <w:tcPr>
            <w:tcW w:w="1431" w:type="dxa"/>
            <w:shd w:val="clear" w:color="auto" w:fill="FFFFFF"/>
            <w:vAlign w:val="center"/>
          </w:tcPr>
          <w:p w:rsidR="007A789D" w:rsidRPr="00FE5C94" w:rsidRDefault="007A789D" w:rsidP="006135EE">
            <w:pPr>
              <w:spacing w:line="240" w:lineRule="auto"/>
              <w:jc w:val="center"/>
              <w:rPr>
                <w:sz w:val="24"/>
                <w:szCs w:val="24"/>
              </w:rPr>
            </w:pPr>
            <w:r w:rsidRPr="00FE5C94">
              <w:rPr>
                <w:sz w:val="24"/>
                <w:szCs w:val="24"/>
              </w:rPr>
              <w:t>3</w:t>
            </w:r>
          </w:p>
        </w:tc>
      </w:tr>
      <w:tr w:rsidR="007A789D" w:rsidRPr="00FE5C94" w:rsidTr="006135EE">
        <w:trPr>
          <w:jc w:val="center"/>
        </w:trPr>
        <w:tc>
          <w:tcPr>
            <w:tcW w:w="3252" w:type="dxa"/>
            <w:shd w:val="clear" w:color="auto" w:fill="FFFFFF"/>
            <w:vAlign w:val="center"/>
          </w:tcPr>
          <w:p w:rsidR="007A789D" w:rsidRPr="00FE5C94" w:rsidRDefault="007A789D" w:rsidP="006135EE">
            <w:pPr>
              <w:spacing w:line="240" w:lineRule="auto"/>
              <w:rPr>
                <w:sz w:val="24"/>
                <w:szCs w:val="24"/>
              </w:rPr>
            </w:pPr>
            <w:r w:rsidRPr="00FE5C94">
              <w:rPr>
                <w:sz w:val="24"/>
                <w:szCs w:val="24"/>
              </w:rPr>
              <w:t>1. Правовая экспертиза проектов приказов и иных документов</w:t>
            </w:r>
          </w:p>
        </w:tc>
        <w:tc>
          <w:tcPr>
            <w:tcW w:w="1551" w:type="dxa"/>
            <w:shd w:val="clear" w:color="auto" w:fill="FFFFFF"/>
            <w:vAlign w:val="center"/>
          </w:tcPr>
          <w:p w:rsidR="007A789D" w:rsidRPr="00FE5C94" w:rsidRDefault="007A789D" w:rsidP="006135EE">
            <w:pPr>
              <w:spacing w:line="240" w:lineRule="auto"/>
              <w:jc w:val="center"/>
              <w:rPr>
                <w:sz w:val="24"/>
                <w:szCs w:val="24"/>
              </w:rPr>
            </w:pPr>
            <w:r w:rsidRPr="00FE5C94">
              <w:rPr>
                <w:sz w:val="24"/>
                <w:szCs w:val="24"/>
              </w:rPr>
              <w:t>301</w:t>
            </w:r>
          </w:p>
        </w:tc>
        <w:tc>
          <w:tcPr>
            <w:tcW w:w="1431" w:type="dxa"/>
            <w:shd w:val="clear" w:color="auto" w:fill="FFFFFF"/>
            <w:vAlign w:val="center"/>
          </w:tcPr>
          <w:p w:rsidR="007A789D" w:rsidRPr="00FE5C94" w:rsidRDefault="007A789D" w:rsidP="006135EE">
            <w:pPr>
              <w:spacing w:line="240" w:lineRule="auto"/>
              <w:jc w:val="center"/>
              <w:rPr>
                <w:sz w:val="24"/>
                <w:szCs w:val="24"/>
              </w:rPr>
            </w:pPr>
            <w:r w:rsidRPr="00FE5C94">
              <w:rPr>
                <w:sz w:val="24"/>
                <w:szCs w:val="24"/>
              </w:rPr>
              <w:t>350</w:t>
            </w:r>
          </w:p>
        </w:tc>
      </w:tr>
      <w:tr w:rsidR="007A789D" w:rsidRPr="00FE5C94" w:rsidTr="006135EE">
        <w:trPr>
          <w:jc w:val="center"/>
        </w:trPr>
        <w:tc>
          <w:tcPr>
            <w:tcW w:w="3252" w:type="dxa"/>
            <w:shd w:val="clear" w:color="auto" w:fill="FFFFFF"/>
            <w:vAlign w:val="center"/>
          </w:tcPr>
          <w:p w:rsidR="007A789D" w:rsidRPr="00FE5C94" w:rsidRDefault="007A789D" w:rsidP="006135EE">
            <w:pPr>
              <w:spacing w:line="240" w:lineRule="auto"/>
              <w:rPr>
                <w:sz w:val="24"/>
                <w:szCs w:val="24"/>
              </w:rPr>
            </w:pPr>
            <w:r w:rsidRPr="00FE5C94">
              <w:rPr>
                <w:sz w:val="24"/>
                <w:szCs w:val="24"/>
              </w:rPr>
              <w:t>2. Исполнение поручений, подготовка документов, отчетов и анализов</w:t>
            </w:r>
          </w:p>
        </w:tc>
        <w:tc>
          <w:tcPr>
            <w:tcW w:w="1551" w:type="dxa"/>
            <w:shd w:val="clear" w:color="auto" w:fill="FFFFFF"/>
            <w:vAlign w:val="center"/>
          </w:tcPr>
          <w:p w:rsidR="007A789D" w:rsidRPr="00FE5C94" w:rsidRDefault="007A789D" w:rsidP="006135EE">
            <w:pPr>
              <w:spacing w:line="240" w:lineRule="auto"/>
              <w:jc w:val="center"/>
              <w:rPr>
                <w:sz w:val="24"/>
                <w:szCs w:val="24"/>
              </w:rPr>
            </w:pPr>
            <w:r w:rsidRPr="00FE5C94">
              <w:rPr>
                <w:sz w:val="24"/>
                <w:szCs w:val="24"/>
              </w:rPr>
              <w:t>548</w:t>
            </w:r>
          </w:p>
        </w:tc>
        <w:tc>
          <w:tcPr>
            <w:tcW w:w="1431" w:type="dxa"/>
            <w:shd w:val="clear" w:color="auto" w:fill="FFFFFF"/>
            <w:vAlign w:val="center"/>
          </w:tcPr>
          <w:p w:rsidR="007A789D" w:rsidRPr="00FE5C94" w:rsidRDefault="007A789D" w:rsidP="006135EE">
            <w:pPr>
              <w:spacing w:line="240" w:lineRule="auto"/>
              <w:jc w:val="center"/>
              <w:rPr>
                <w:sz w:val="24"/>
                <w:szCs w:val="24"/>
              </w:rPr>
            </w:pPr>
            <w:r w:rsidRPr="00FE5C94">
              <w:rPr>
                <w:sz w:val="24"/>
                <w:szCs w:val="24"/>
              </w:rPr>
              <w:t>625</w:t>
            </w:r>
          </w:p>
        </w:tc>
      </w:tr>
      <w:tr w:rsidR="007A789D" w:rsidRPr="00FE5C94" w:rsidTr="006135EE">
        <w:trPr>
          <w:jc w:val="center"/>
        </w:trPr>
        <w:tc>
          <w:tcPr>
            <w:tcW w:w="3252" w:type="dxa"/>
            <w:shd w:val="clear" w:color="auto" w:fill="FFFFFF"/>
            <w:vAlign w:val="center"/>
          </w:tcPr>
          <w:p w:rsidR="007A789D" w:rsidRPr="00FE5C94" w:rsidRDefault="007A789D" w:rsidP="006135EE">
            <w:pPr>
              <w:spacing w:line="240" w:lineRule="auto"/>
              <w:rPr>
                <w:sz w:val="24"/>
                <w:szCs w:val="24"/>
              </w:rPr>
            </w:pPr>
            <w:r w:rsidRPr="00FE5C94">
              <w:rPr>
                <w:sz w:val="24"/>
                <w:szCs w:val="24"/>
              </w:rPr>
              <w:t>Средняя нагрузка на сотрудника</w:t>
            </w:r>
          </w:p>
        </w:tc>
        <w:tc>
          <w:tcPr>
            <w:tcW w:w="1551" w:type="dxa"/>
            <w:shd w:val="clear" w:color="auto" w:fill="FFFFFF"/>
            <w:vAlign w:val="center"/>
          </w:tcPr>
          <w:p w:rsidR="007A789D" w:rsidRPr="00FE5C94" w:rsidRDefault="007A789D" w:rsidP="006135EE">
            <w:pPr>
              <w:spacing w:line="240" w:lineRule="auto"/>
              <w:jc w:val="center"/>
              <w:rPr>
                <w:sz w:val="24"/>
                <w:szCs w:val="24"/>
              </w:rPr>
            </w:pPr>
            <w:r w:rsidRPr="00FE5C94">
              <w:rPr>
                <w:sz w:val="24"/>
                <w:szCs w:val="24"/>
              </w:rPr>
              <w:t>283</w:t>
            </w:r>
          </w:p>
        </w:tc>
        <w:tc>
          <w:tcPr>
            <w:tcW w:w="1431" w:type="dxa"/>
            <w:shd w:val="clear" w:color="auto" w:fill="FFFFFF"/>
            <w:vAlign w:val="center"/>
          </w:tcPr>
          <w:p w:rsidR="007A789D" w:rsidRPr="00FE5C94" w:rsidRDefault="007A789D" w:rsidP="006135EE">
            <w:pPr>
              <w:spacing w:line="240" w:lineRule="auto"/>
              <w:jc w:val="center"/>
              <w:rPr>
                <w:sz w:val="24"/>
                <w:szCs w:val="24"/>
              </w:rPr>
            </w:pPr>
            <w:r w:rsidRPr="00FE5C94">
              <w:rPr>
                <w:sz w:val="24"/>
                <w:szCs w:val="24"/>
              </w:rPr>
              <w:t>303</w:t>
            </w:r>
          </w:p>
        </w:tc>
      </w:tr>
    </w:tbl>
    <w:p w:rsidR="007A789D" w:rsidRPr="00FE5C94" w:rsidRDefault="007A789D" w:rsidP="007A789D">
      <w:pPr>
        <w:spacing w:line="240" w:lineRule="auto"/>
        <w:ind w:firstLine="709"/>
        <w:rPr>
          <w:sz w:val="28"/>
          <w:szCs w:val="28"/>
        </w:rPr>
      </w:pPr>
      <w:r w:rsidRPr="00FE5C94">
        <w:rPr>
          <w:sz w:val="28"/>
          <w:szCs w:val="28"/>
        </w:rPr>
        <w:t>Причины изменения отдельных показателей:</w:t>
      </w:r>
    </w:p>
    <w:p w:rsidR="007A789D" w:rsidRPr="00FE5C94" w:rsidRDefault="007A789D" w:rsidP="007A789D">
      <w:pPr>
        <w:spacing w:line="240" w:lineRule="auto"/>
        <w:ind w:firstLine="709"/>
        <w:rPr>
          <w:sz w:val="28"/>
          <w:szCs w:val="28"/>
        </w:rPr>
      </w:pPr>
      <w:r w:rsidRPr="00FE5C94">
        <w:rPr>
          <w:sz w:val="28"/>
          <w:szCs w:val="28"/>
        </w:rPr>
        <w:t xml:space="preserve">- показатель «Правовая экспертиза проектов приказов и иных документов» в 1 квартале 2020 года уменьшилась на 16% по сравнению с аналогичным периодом прошлого года связи с увеличением количества поступивших протоколов об административных </w:t>
      </w:r>
      <w:proofErr w:type="gramStart"/>
      <w:r w:rsidRPr="00FE5C94">
        <w:rPr>
          <w:sz w:val="28"/>
          <w:szCs w:val="28"/>
        </w:rPr>
        <w:t>правонарушений</w:t>
      </w:r>
      <w:proofErr w:type="gramEnd"/>
      <w:r w:rsidRPr="00FE5C94">
        <w:rPr>
          <w:sz w:val="28"/>
          <w:szCs w:val="28"/>
        </w:rPr>
        <w:t xml:space="preserve"> поступивших от РЧЦ, обращений и жалоб, ответы на которые требуют оценки на соответствие требованиям действующего законодательства Российской Федерации;</w:t>
      </w:r>
    </w:p>
    <w:p w:rsidR="007A789D" w:rsidRPr="00FE5C94" w:rsidRDefault="007A789D" w:rsidP="007A789D">
      <w:pPr>
        <w:spacing w:line="240" w:lineRule="auto"/>
        <w:ind w:firstLine="709"/>
        <w:rPr>
          <w:sz w:val="28"/>
          <w:szCs w:val="28"/>
        </w:rPr>
      </w:pPr>
      <w:proofErr w:type="gramStart"/>
      <w:r w:rsidRPr="00FE5C94">
        <w:rPr>
          <w:sz w:val="28"/>
          <w:szCs w:val="28"/>
        </w:rPr>
        <w:t xml:space="preserve">- показатель «Исполнение поручений, подготовка документов, отчетов и анализов» в 1 квартале 2020 года увеличился 12 % в связи с увеличением  объема поступающих документов, рассмотрение которых входит в круг обязанностей сотрудников управления, осуществляющих правовое обеспечение деятельности управления, в том числе в связи с увеличением </w:t>
      </w:r>
      <w:r w:rsidRPr="00FE5C94">
        <w:rPr>
          <w:sz w:val="28"/>
          <w:szCs w:val="28"/>
        </w:rPr>
        <w:lastRenderedPageBreak/>
        <w:t xml:space="preserve">количества поступивших протоколов об административных правонарушений от РЧЦ по результатам </w:t>
      </w:r>
      <w:proofErr w:type="spellStart"/>
      <w:r w:rsidRPr="00FE5C94">
        <w:rPr>
          <w:sz w:val="28"/>
          <w:szCs w:val="28"/>
        </w:rPr>
        <w:t>радиоконтроля</w:t>
      </w:r>
      <w:proofErr w:type="spellEnd"/>
      <w:r w:rsidRPr="00FE5C94">
        <w:rPr>
          <w:sz w:val="28"/>
          <w:szCs w:val="28"/>
        </w:rPr>
        <w:t>.</w:t>
      </w:r>
      <w:proofErr w:type="gramEnd"/>
    </w:p>
    <w:p w:rsidR="007A789D" w:rsidRPr="00FE5C94" w:rsidRDefault="007A789D" w:rsidP="007A789D">
      <w:pPr>
        <w:spacing w:line="240" w:lineRule="auto"/>
        <w:ind w:firstLine="709"/>
        <w:rPr>
          <w:sz w:val="28"/>
          <w:szCs w:val="28"/>
        </w:rPr>
      </w:pPr>
      <w:r w:rsidRPr="00FE5C94">
        <w:rPr>
          <w:sz w:val="28"/>
          <w:szCs w:val="28"/>
        </w:rPr>
        <w:t xml:space="preserve"> Таким образом, можно сделать вывод, о небольшом, но стабильном увеличении объема работы на сотрудников занятых в правовом обеспечении управления. </w:t>
      </w:r>
    </w:p>
    <w:p w:rsidR="007A789D" w:rsidRPr="00FE5C94" w:rsidRDefault="007A789D" w:rsidP="007A789D">
      <w:pPr>
        <w:spacing w:line="240" w:lineRule="auto"/>
        <w:ind w:firstLine="709"/>
        <w:rPr>
          <w:sz w:val="28"/>
          <w:szCs w:val="28"/>
        </w:rPr>
      </w:pPr>
      <w:r w:rsidRPr="00FE5C94">
        <w:rPr>
          <w:sz w:val="28"/>
          <w:szCs w:val="28"/>
        </w:rPr>
        <w:t xml:space="preserve">Нагрузка на сотрудников уменьшилась ввиду увеличения сотрудников правовом </w:t>
      </w:r>
      <w:proofErr w:type="gramStart"/>
      <w:r w:rsidRPr="00FE5C94">
        <w:rPr>
          <w:sz w:val="28"/>
          <w:szCs w:val="28"/>
        </w:rPr>
        <w:t>направлении</w:t>
      </w:r>
      <w:proofErr w:type="gramEnd"/>
      <w:r w:rsidRPr="00FE5C94">
        <w:rPr>
          <w:sz w:val="28"/>
          <w:szCs w:val="28"/>
        </w:rPr>
        <w:t>.</w:t>
      </w:r>
    </w:p>
    <w:p w:rsidR="007A789D" w:rsidRPr="007A0A9C" w:rsidRDefault="007A789D" w:rsidP="007A789D">
      <w:pPr>
        <w:spacing w:line="240" w:lineRule="auto"/>
        <w:ind w:firstLine="709"/>
        <w:rPr>
          <w:sz w:val="28"/>
          <w:szCs w:val="28"/>
        </w:rPr>
      </w:pPr>
      <w:r w:rsidRPr="00FE5C94">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557B1C" w:rsidRPr="007A0A9C" w:rsidRDefault="00557B1C" w:rsidP="007A789D">
      <w:pPr>
        <w:spacing w:line="240" w:lineRule="auto"/>
        <w:jc w:val="center"/>
        <w:rPr>
          <w:sz w:val="28"/>
          <w:szCs w:val="28"/>
        </w:rPr>
      </w:pPr>
    </w:p>
    <w:p w:rsidR="009D5E15" w:rsidRPr="000F2D6C" w:rsidRDefault="009D5E15" w:rsidP="00855B64">
      <w:pPr>
        <w:spacing w:line="240" w:lineRule="auto"/>
        <w:jc w:val="center"/>
        <w:rPr>
          <w:sz w:val="28"/>
          <w:szCs w:val="28"/>
        </w:rPr>
      </w:pPr>
    </w:p>
    <w:p w:rsidR="009C632A" w:rsidRPr="00CA594B" w:rsidRDefault="009C632A" w:rsidP="00855B64">
      <w:pPr>
        <w:spacing w:line="240" w:lineRule="auto"/>
        <w:jc w:val="center"/>
        <w:rPr>
          <w:i/>
          <w:sz w:val="28"/>
          <w:szCs w:val="28"/>
        </w:rPr>
      </w:pPr>
      <w:r w:rsidRPr="00CA594B">
        <w:rPr>
          <w:i/>
          <w:sz w:val="28"/>
          <w:szCs w:val="28"/>
        </w:rPr>
        <w:t>Функции в сфере информатизации - обеспечение информационной безопасности и защиты персональных данных в сфере</w:t>
      </w:r>
    </w:p>
    <w:p w:rsidR="009C632A" w:rsidRPr="00CA594B" w:rsidRDefault="009C632A" w:rsidP="00855B64">
      <w:pPr>
        <w:spacing w:line="240" w:lineRule="auto"/>
        <w:jc w:val="center"/>
        <w:rPr>
          <w:i/>
          <w:sz w:val="28"/>
          <w:szCs w:val="28"/>
        </w:rPr>
      </w:pPr>
      <w:r w:rsidRPr="00CA594B">
        <w:rPr>
          <w:i/>
          <w:sz w:val="28"/>
          <w:szCs w:val="28"/>
        </w:rPr>
        <w:t xml:space="preserve"> деятельности Роскомнадзора</w:t>
      </w:r>
    </w:p>
    <w:p w:rsidR="009C632A" w:rsidRPr="00CA594B" w:rsidRDefault="009C632A" w:rsidP="00855B64">
      <w:pPr>
        <w:spacing w:line="240" w:lineRule="auto"/>
        <w:jc w:val="left"/>
        <w:rPr>
          <w:sz w:val="28"/>
          <w:szCs w:val="28"/>
        </w:rPr>
      </w:pPr>
    </w:p>
    <w:p w:rsidR="004E2570" w:rsidRPr="00DC2F5A" w:rsidRDefault="004E2570" w:rsidP="004E2570">
      <w:pPr>
        <w:spacing w:line="240" w:lineRule="auto"/>
        <w:ind w:firstLine="709"/>
        <w:jc w:val="center"/>
        <w:rPr>
          <w:szCs w:val="26"/>
        </w:rPr>
      </w:pPr>
      <w:bookmarkStart w:id="7" w:name="_Toc392527200"/>
      <w:bookmarkStart w:id="8" w:name="_Toc431982044"/>
      <w:r w:rsidRPr="00DC2F5A">
        <w:rPr>
          <w:sz w:val="28"/>
          <w:szCs w:val="26"/>
        </w:rPr>
        <w:t>Полномочие исполняет 1 сотрудник</w:t>
      </w:r>
      <w:r w:rsidRPr="00DC2F5A">
        <w:rPr>
          <w:szCs w:val="26"/>
        </w:rPr>
        <w:t>.</w:t>
      </w:r>
    </w:p>
    <w:p w:rsidR="004E2570" w:rsidRPr="00A54CC2" w:rsidRDefault="004E2570" w:rsidP="004E2570">
      <w:pPr>
        <w:spacing w:line="240" w:lineRule="auto"/>
        <w:ind w:firstLine="709"/>
        <w:rPr>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4E2570" w:rsidRPr="00DF1CD7" w:rsidTr="00457C7C">
        <w:tc>
          <w:tcPr>
            <w:tcW w:w="426" w:type="dxa"/>
            <w:tcBorders>
              <w:top w:val="single" w:sz="4" w:space="0" w:color="auto"/>
              <w:left w:val="single" w:sz="4" w:space="0" w:color="auto"/>
              <w:bottom w:val="single" w:sz="4" w:space="0" w:color="auto"/>
              <w:right w:val="single" w:sz="4" w:space="0" w:color="auto"/>
            </w:tcBorders>
            <w:hideMark/>
          </w:tcPr>
          <w:p w:rsidR="004E2570" w:rsidRPr="00DF1CD7" w:rsidRDefault="004E2570" w:rsidP="00457C7C">
            <w:pPr>
              <w:spacing w:line="240" w:lineRule="auto"/>
              <w:contextualSpacing/>
              <w:rPr>
                <w:sz w:val="24"/>
                <w:szCs w:val="24"/>
              </w:rPr>
            </w:pPr>
            <w:r w:rsidRPr="00DF1CD7">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4E2570" w:rsidRPr="00DF1CD7" w:rsidRDefault="004E2570" w:rsidP="00457C7C">
            <w:pPr>
              <w:spacing w:line="240" w:lineRule="auto"/>
              <w:contextualSpacing/>
              <w:rPr>
                <w:sz w:val="24"/>
                <w:szCs w:val="24"/>
              </w:rPr>
            </w:pPr>
            <w:r w:rsidRPr="00DF1CD7">
              <w:rPr>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4E2570" w:rsidRPr="00FD6C67" w:rsidRDefault="004E2570" w:rsidP="00457C7C">
            <w:pPr>
              <w:spacing w:line="240" w:lineRule="auto"/>
              <w:contextualSpacing/>
              <w:jc w:val="center"/>
              <w:rPr>
                <w:sz w:val="24"/>
                <w:szCs w:val="24"/>
              </w:rPr>
            </w:pPr>
            <w:r>
              <w:rPr>
                <w:sz w:val="24"/>
                <w:szCs w:val="24"/>
              </w:rPr>
              <w:t>51</w:t>
            </w:r>
          </w:p>
        </w:tc>
      </w:tr>
      <w:tr w:rsidR="004E2570" w:rsidRPr="00DF1CD7" w:rsidTr="00457C7C">
        <w:tc>
          <w:tcPr>
            <w:tcW w:w="426" w:type="dxa"/>
            <w:tcBorders>
              <w:top w:val="single" w:sz="4" w:space="0" w:color="auto"/>
              <w:left w:val="single" w:sz="4" w:space="0" w:color="auto"/>
              <w:bottom w:val="single" w:sz="4" w:space="0" w:color="auto"/>
              <w:right w:val="single" w:sz="4" w:space="0" w:color="auto"/>
            </w:tcBorders>
            <w:hideMark/>
          </w:tcPr>
          <w:p w:rsidR="004E2570" w:rsidRPr="00DF1CD7" w:rsidRDefault="004E2570" w:rsidP="00457C7C">
            <w:pPr>
              <w:spacing w:line="240" w:lineRule="auto"/>
              <w:rPr>
                <w:sz w:val="24"/>
                <w:szCs w:val="24"/>
              </w:rPr>
            </w:pPr>
            <w:r w:rsidRPr="00DF1CD7">
              <w:rPr>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4E2570" w:rsidRPr="00DF1CD7" w:rsidRDefault="004E2570" w:rsidP="00457C7C">
            <w:pPr>
              <w:spacing w:line="240" w:lineRule="auto"/>
              <w:rPr>
                <w:sz w:val="24"/>
                <w:szCs w:val="24"/>
              </w:rPr>
            </w:pPr>
            <w:r w:rsidRPr="00DF1CD7">
              <w:rPr>
                <w:sz w:val="24"/>
                <w:szCs w:val="24"/>
              </w:rPr>
              <w:t>Объемы и результаты выполнения плановых мероприятий по исполнению полномочия</w:t>
            </w:r>
          </w:p>
        </w:tc>
      </w:tr>
      <w:tr w:rsidR="004E2570" w:rsidRPr="00DF1CD7" w:rsidTr="00457C7C">
        <w:tc>
          <w:tcPr>
            <w:tcW w:w="426" w:type="dxa"/>
            <w:tcBorders>
              <w:top w:val="single" w:sz="4" w:space="0" w:color="auto"/>
              <w:left w:val="single" w:sz="4" w:space="0" w:color="auto"/>
              <w:bottom w:val="single" w:sz="4" w:space="0" w:color="auto"/>
              <w:right w:val="single" w:sz="4" w:space="0" w:color="auto"/>
            </w:tcBorders>
          </w:tcPr>
          <w:p w:rsidR="004E2570" w:rsidRPr="00DF1CD7" w:rsidRDefault="004E2570" w:rsidP="00457C7C">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E2570" w:rsidRPr="00DF1CD7" w:rsidRDefault="004E2570" w:rsidP="00457C7C">
            <w:pPr>
              <w:spacing w:line="240" w:lineRule="auto"/>
              <w:contextualSpacing/>
              <w:rPr>
                <w:sz w:val="24"/>
                <w:szCs w:val="24"/>
              </w:rPr>
            </w:pPr>
            <w:r w:rsidRPr="00DF1CD7">
              <w:rPr>
                <w:sz w:val="24"/>
                <w:szCs w:val="24"/>
              </w:rPr>
              <w:t>-количеств</w:t>
            </w:r>
            <w:r>
              <w:rPr>
                <w:sz w:val="24"/>
                <w:szCs w:val="24"/>
              </w:rPr>
              <w:t>о установленных рабочих мест в 4 квартале 2018</w:t>
            </w:r>
            <w:r w:rsidRPr="00DF1CD7">
              <w:rPr>
                <w:sz w:val="24"/>
                <w:szCs w:val="24"/>
              </w:rPr>
              <w:t xml:space="preserve"> г.</w:t>
            </w:r>
          </w:p>
        </w:tc>
        <w:tc>
          <w:tcPr>
            <w:tcW w:w="1452" w:type="dxa"/>
            <w:tcBorders>
              <w:top w:val="single" w:sz="4" w:space="0" w:color="auto"/>
              <w:left w:val="single" w:sz="4" w:space="0" w:color="auto"/>
              <w:bottom w:val="single" w:sz="4" w:space="0" w:color="auto"/>
              <w:right w:val="single" w:sz="4" w:space="0" w:color="auto"/>
            </w:tcBorders>
            <w:vAlign w:val="center"/>
            <w:hideMark/>
          </w:tcPr>
          <w:p w:rsidR="004E2570" w:rsidRPr="00BC6D85" w:rsidRDefault="004E2570" w:rsidP="00457C7C">
            <w:pPr>
              <w:spacing w:line="240" w:lineRule="auto"/>
              <w:contextualSpacing/>
              <w:jc w:val="center"/>
              <w:rPr>
                <w:sz w:val="24"/>
                <w:szCs w:val="24"/>
              </w:rPr>
            </w:pPr>
            <w:r>
              <w:rPr>
                <w:sz w:val="24"/>
                <w:szCs w:val="24"/>
              </w:rPr>
              <w:t>0</w:t>
            </w:r>
          </w:p>
        </w:tc>
      </w:tr>
      <w:tr w:rsidR="004E2570" w:rsidRPr="00DF1CD7" w:rsidTr="00457C7C">
        <w:tc>
          <w:tcPr>
            <w:tcW w:w="426" w:type="dxa"/>
            <w:tcBorders>
              <w:top w:val="single" w:sz="4" w:space="0" w:color="auto"/>
              <w:left w:val="single" w:sz="4" w:space="0" w:color="auto"/>
              <w:bottom w:val="single" w:sz="4" w:space="0" w:color="auto"/>
              <w:right w:val="single" w:sz="4" w:space="0" w:color="auto"/>
            </w:tcBorders>
          </w:tcPr>
          <w:p w:rsidR="004E2570" w:rsidRPr="00DF1CD7" w:rsidRDefault="004E2570" w:rsidP="00457C7C">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E2570" w:rsidRPr="00DF1CD7" w:rsidRDefault="004E2570" w:rsidP="00457C7C">
            <w:pPr>
              <w:spacing w:line="240" w:lineRule="auto"/>
              <w:contextualSpacing/>
              <w:rPr>
                <w:sz w:val="24"/>
                <w:szCs w:val="24"/>
              </w:rPr>
            </w:pPr>
            <w:r w:rsidRPr="00DF1CD7">
              <w:rPr>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4E2570" w:rsidRPr="00F31D56" w:rsidRDefault="004E2570" w:rsidP="00457C7C">
            <w:pPr>
              <w:spacing w:line="240" w:lineRule="auto"/>
              <w:contextualSpacing/>
              <w:jc w:val="center"/>
              <w:rPr>
                <w:sz w:val="24"/>
                <w:szCs w:val="24"/>
              </w:rPr>
            </w:pPr>
            <w:r>
              <w:rPr>
                <w:sz w:val="24"/>
                <w:szCs w:val="24"/>
                <w:lang w:val="en-US"/>
              </w:rPr>
              <w:t>5</w:t>
            </w:r>
            <w:r>
              <w:rPr>
                <w:sz w:val="24"/>
                <w:szCs w:val="24"/>
              </w:rPr>
              <w:t>1</w:t>
            </w:r>
          </w:p>
        </w:tc>
      </w:tr>
      <w:tr w:rsidR="004E2570" w:rsidRPr="00DF1CD7" w:rsidTr="00457C7C">
        <w:tc>
          <w:tcPr>
            <w:tcW w:w="426" w:type="dxa"/>
            <w:tcBorders>
              <w:top w:val="single" w:sz="4" w:space="0" w:color="auto"/>
              <w:left w:val="single" w:sz="4" w:space="0" w:color="auto"/>
              <w:bottom w:val="single" w:sz="4" w:space="0" w:color="auto"/>
              <w:right w:val="single" w:sz="4" w:space="0" w:color="auto"/>
            </w:tcBorders>
          </w:tcPr>
          <w:p w:rsidR="004E2570" w:rsidRPr="00DF1CD7" w:rsidRDefault="004E2570" w:rsidP="00457C7C">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E2570" w:rsidRPr="00DF1CD7" w:rsidRDefault="004E2570" w:rsidP="00457C7C">
            <w:pPr>
              <w:spacing w:line="240" w:lineRule="auto"/>
              <w:contextualSpacing/>
              <w:rPr>
                <w:sz w:val="24"/>
                <w:szCs w:val="24"/>
              </w:rPr>
            </w:pPr>
            <w:r>
              <w:rPr>
                <w:sz w:val="24"/>
                <w:szCs w:val="24"/>
              </w:rPr>
              <w:t>-</w:t>
            </w:r>
            <w:r w:rsidRPr="00DF1CD7">
              <w:rPr>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4E2570" w:rsidRPr="00C95645" w:rsidRDefault="004E2570" w:rsidP="00457C7C">
            <w:pPr>
              <w:spacing w:line="240" w:lineRule="auto"/>
              <w:contextualSpacing/>
              <w:jc w:val="center"/>
              <w:rPr>
                <w:sz w:val="24"/>
                <w:szCs w:val="24"/>
                <w:lang w:val="en-US"/>
              </w:rPr>
            </w:pPr>
            <w:r>
              <w:rPr>
                <w:sz w:val="24"/>
                <w:szCs w:val="24"/>
              </w:rPr>
              <w:t>51</w:t>
            </w:r>
          </w:p>
        </w:tc>
      </w:tr>
      <w:tr w:rsidR="004E2570" w:rsidRPr="00DF1CD7" w:rsidTr="00457C7C">
        <w:trPr>
          <w:trHeight w:val="71"/>
        </w:trPr>
        <w:tc>
          <w:tcPr>
            <w:tcW w:w="426" w:type="dxa"/>
            <w:tcBorders>
              <w:top w:val="single" w:sz="4" w:space="0" w:color="auto"/>
              <w:left w:val="single" w:sz="4" w:space="0" w:color="auto"/>
              <w:bottom w:val="single" w:sz="4" w:space="0" w:color="auto"/>
              <w:right w:val="single" w:sz="4" w:space="0" w:color="auto"/>
            </w:tcBorders>
          </w:tcPr>
          <w:p w:rsidR="004E2570" w:rsidRPr="00DF1CD7" w:rsidRDefault="004E2570" w:rsidP="00457C7C">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E2570" w:rsidRPr="00DF1CD7" w:rsidRDefault="004E2570" w:rsidP="00457C7C">
            <w:pPr>
              <w:spacing w:line="240" w:lineRule="auto"/>
              <w:contextualSpacing/>
              <w:rPr>
                <w:sz w:val="24"/>
                <w:szCs w:val="24"/>
              </w:rPr>
            </w:pPr>
            <w:r w:rsidRPr="00DF1CD7">
              <w:rPr>
                <w:sz w:val="24"/>
                <w:szCs w:val="24"/>
              </w:rPr>
              <w:t xml:space="preserve">- обеспеченность </w:t>
            </w:r>
            <w:proofErr w:type="gramStart"/>
            <w:r w:rsidRPr="00DF1CD7">
              <w:rPr>
                <w:sz w:val="24"/>
                <w:szCs w:val="24"/>
              </w:rPr>
              <w:t>лицензионным</w:t>
            </w:r>
            <w:proofErr w:type="gramEnd"/>
            <w:r w:rsidRPr="00DF1CD7">
              <w:rPr>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4E2570" w:rsidRPr="00C95645" w:rsidRDefault="004E2570" w:rsidP="00457C7C">
            <w:pPr>
              <w:spacing w:line="240" w:lineRule="auto"/>
              <w:contextualSpacing/>
              <w:jc w:val="center"/>
              <w:rPr>
                <w:sz w:val="24"/>
                <w:szCs w:val="24"/>
                <w:lang w:val="en-US"/>
              </w:rPr>
            </w:pPr>
            <w:r>
              <w:rPr>
                <w:sz w:val="24"/>
                <w:szCs w:val="24"/>
              </w:rPr>
              <w:t>51</w:t>
            </w:r>
          </w:p>
        </w:tc>
      </w:tr>
      <w:tr w:rsidR="004E2570" w:rsidRPr="00DF1CD7" w:rsidTr="00457C7C">
        <w:tc>
          <w:tcPr>
            <w:tcW w:w="426" w:type="dxa"/>
            <w:tcBorders>
              <w:top w:val="single" w:sz="4" w:space="0" w:color="auto"/>
              <w:left w:val="single" w:sz="4" w:space="0" w:color="auto"/>
              <w:bottom w:val="single" w:sz="4" w:space="0" w:color="auto"/>
              <w:right w:val="single" w:sz="4" w:space="0" w:color="auto"/>
            </w:tcBorders>
            <w:hideMark/>
          </w:tcPr>
          <w:p w:rsidR="004E2570" w:rsidRPr="00DF1CD7" w:rsidRDefault="004E2570" w:rsidP="00457C7C">
            <w:pPr>
              <w:spacing w:line="240" w:lineRule="auto"/>
              <w:contextualSpacing/>
              <w:rPr>
                <w:sz w:val="24"/>
                <w:szCs w:val="24"/>
              </w:rPr>
            </w:pPr>
            <w:r w:rsidRPr="00DF1CD7">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4E2570" w:rsidRPr="00DF1CD7" w:rsidRDefault="004E2570" w:rsidP="00457C7C">
            <w:pPr>
              <w:spacing w:line="240" w:lineRule="auto"/>
              <w:contextualSpacing/>
              <w:rPr>
                <w:sz w:val="24"/>
                <w:szCs w:val="24"/>
              </w:rPr>
            </w:pPr>
            <w:r w:rsidRPr="00DF1CD7">
              <w:rPr>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4E2570" w:rsidRPr="00DF1CD7" w:rsidRDefault="004E2570" w:rsidP="00457C7C">
            <w:pPr>
              <w:spacing w:line="240" w:lineRule="auto"/>
              <w:contextualSpacing/>
              <w:jc w:val="center"/>
              <w:rPr>
                <w:sz w:val="24"/>
                <w:szCs w:val="24"/>
              </w:rPr>
            </w:pPr>
            <w:r>
              <w:rPr>
                <w:sz w:val="24"/>
                <w:szCs w:val="24"/>
              </w:rPr>
              <w:t>51.0</w:t>
            </w:r>
          </w:p>
        </w:tc>
      </w:tr>
    </w:tbl>
    <w:p w:rsidR="004E2570" w:rsidRPr="00A54CC2" w:rsidRDefault="004E2570" w:rsidP="004E2570">
      <w:pPr>
        <w:spacing w:line="240" w:lineRule="auto"/>
        <w:ind w:firstLine="709"/>
        <w:contextualSpacing/>
        <w:rPr>
          <w:szCs w:val="26"/>
        </w:rPr>
      </w:pPr>
    </w:p>
    <w:p w:rsidR="004E2570" w:rsidRPr="002F3017" w:rsidRDefault="004E2570" w:rsidP="004E2570">
      <w:pPr>
        <w:spacing w:line="240" w:lineRule="auto"/>
        <w:ind w:firstLine="709"/>
        <w:contextualSpacing/>
        <w:rPr>
          <w:sz w:val="28"/>
          <w:szCs w:val="28"/>
        </w:rPr>
      </w:pPr>
      <w:r w:rsidRPr="002F3017">
        <w:rPr>
          <w:sz w:val="28"/>
          <w:szCs w:val="28"/>
        </w:rPr>
        <w:t>На отчетную дату общее количество технических средств в Управлении составляет 10</w:t>
      </w:r>
      <w:r>
        <w:rPr>
          <w:sz w:val="28"/>
          <w:szCs w:val="28"/>
        </w:rPr>
        <w:t>7 единиц, из них 43</w:t>
      </w:r>
      <w:r w:rsidRPr="002F3017">
        <w:rPr>
          <w:sz w:val="28"/>
          <w:szCs w:val="28"/>
        </w:rPr>
        <w:t xml:space="preserve">-ЕИС и </w:t>
      </w:r>
      <w:r>
        <w:rPr>
          <w:sz w:val="28"/>
          <w:szCs w:val="28"/>
        </w:rPr>
        <w:t>2</w:t>
      </w:r>
      <w:r w:rsidRPr="002F3017">
        <w:rPr>
          <w:sz w:val="28"/>
          <w:szCs w:val="28"/>
        </w:rPr>
        <w:t xml:space="preserve"> - удаленный доступ к ЕИС.</w:t>
      </w:r>
    </w:p>
    <w:p w:rsidR="004E2570" w:rsidRPr="00BD4162" w:rsidRDefault="004E2570" w:rsidP="004E2570">
      <w:pPr>
        <w:spacing w:line="240" w:lineRule="auto"/>
      </w:pPr>
      <w:r w:rsidRPr="002F3017">
        <w:rPr>
          <w:sz w:val="28"/>
          <w:szCs w:val="28"/>
        </w:rPr>
        <w:t xml:space="preserve">Количество </w:t>
      </w:r>
      <w:proofErr w:type="gramStart"/>
      <w:r w:rsidRPr="002F3017">
        <w:rPr>
          <w:sz w:val="28"/>
          <w:szCs w:val="28"/>
        </w:rPr>
        <w:t>ПО</w:t>
      </w:r>
      <w:proofErr w:type="gramEnd"/>
      <w:r w:rsidRPr="002F3017">
        <w:rPr>
          <w:sz w:val="28"/>
          <w:szCs w:val="28"/>
        </w:rPr>
        <w:t xml:space="preserve"> составляет – </w:t>
      </w:r>
      <w:r w:rsidRPr="002F3017">
        <w:rPr>
          <w:sz w:val="28"/>
          <w:szCs w:val="28"/>
          <w:lang w:val="en-US"/>
        </w:rPr>
        <w:t>Office</w:t>
      </w:r>
      <w:r w:rsidRPr="002F3017">
        <w:rPr>
          <w:sz w:val="28"/>
          <w:szCs w:val="28"/>
        </w:rPr>
        <w:t xml:space="preserve"> 2007 – </w:t>
      </w:r>
      <w:r>
        <w:rPr>
          <w:sz w:val="28"/>
          <w:szCs w:val="28"/>
        </w:rPr>
        <w:t>55</w:t>
      </w:r>
      <w:r w:rsidRPr="002F3017">
        <w:rPr>
          <w:sz w:val="28"/>
          <w:szCs w:val="28"/>
        </w:rPr>
        <w:t xml:space="preserve"> </w:t>
      </w:r>
      <w:proofErr w:type="gramStart"/>
      <w:r w:rsidRPr="002F3017">
        <w:rPr>
          <w:sz w:val="28"/>
          <w:szCs w:val="28"/>
        </w:rPr>
        <w:t>единиц</w:t>
      </w:r>
      <w:proofErr w:type="gramEnd"/>
      <w:r w:rsidRPr="002F3017">
        <w:rPr>
          <w:sz w:val="28"/>
          <w:szCs w:val="28"/>
        </w:rPr>
        <w:t xml:space="preserve">, </w:t>
      </w:r>
      <w:r w:rsidRPr="002F3017">
        <w:rPr>
          <w:sz w:val="28"/>
          <w:szCs w:val="28"/>
          <w:lang w:val="en-US"/>
        </w:rPr>
        <w:t>Office</w:t>
      </w:r>
      <w:r w:rsidRPr="002F3017">
        <w:rPr>
          <w:sz w:val="28"/>
          <w:szCs w:val="28"/>
        </w:rPr>
        <w:t xml:space="preserve"> 2003 –</w:t>
      </w:r>
      <w:r w:rsidRPr="003802F7">
        <w:rPr>
          <w:sz w:val="28"/>
          <w:szCs w:val="28"/>
        </w:rPr>
        <w:t xml:space="preserve"> </w:t>
      </w:r>
      <w:r>
        <w:rPr>
          <w:sz w:val="28"/>
          <w:szCs w:val="28"/>
        </w:rPr>
        <w:t>11</w:t>
      </w:r>
      <w:r w:rsidRPr="003802F7">
        <w:rPr>
          <w:sz w:val="28"/>
          <w:szCs w:val="28"/>
        </w:rPr>
        <w:t xml:space="preserve"> </w:t>
      </w:r>
      <w:r w:rsidRPr="002F3017">
        <w:rPr>
          <w:sz w:val="28"/>
          <w:szCs w:val="28"/>
        </w:rPr>
        <w:t xml:space="preserve">единиц, </w:t>
      </w:r>
      <w:r w:rsidRPr="002F3017">
        <w:rPr>
          <w:sz w:val="28"/>
          <w:szCs w:val="28"/>
          <w:lang w:val="en-US"/>
        </w:rPr>
        <w:t>Office</w:t>
      </w:r>
      <w:r w:rsidRPr="002F3017">
        <w:rPr>
          <w:sz w:val="28"/>
          <w:szCs w:val="28"/>
        </w:rPr>
        <w:t xml:space="preserve"> 2010 – </w:t>
      </w:r>
      <w:r>
        <w:rPr>
          <w:sz w:val="28"/>
          <w:szCs w:val="28"/>
        </w:rPr>
        <w:t>1</w:t>
      </w:r>
      <w:r w:rsidRPr="005B27E1">
        <w:rPr>
          <w:sz w:val="28"/>
          <w:szCs w:val="28"/>
        </w:rPr>
        <w:t>9</w:t>
      </w:r>
      <w:r w:rsidRPr="002F3017">
        <w:rPr>
          <w:sz w:val="28"/>
          <w:szCs w:val="28"/>
        </w:rPr>
        <w:t xml:space="preserve"> единиц, </w:t>
      </w:r>
      <w:r w:rsidRPr="002F3017">
        <w:rPr>
          <w:sz w:val="28"/>
          <w:szCs w:val="28"/>
          <w:lang w:val="en-US"/>
        </w:rPr>
        <w:t>Office</w:t>
      </w:r>
      <w:r w:rsidRPr="002F3017">
        <w:rPr>
          <w:sz w:val="28"/>
          <w:szCs w:val="28"/>
        </w:rPr>
        <w:t xml:space="preserve"> 2013 – </w:t>
      </w:r>
      <w:r w:rsidRPr="003802F7">
        <w:rPr>
          <w:sz w:val="28"/>
          <w:szCs w:val="28"/>
        </w:rPr>
        <w:t>2</w:t>
      </w:r>
      <w:r>
        <w:rPr>
          <w:sz w:val="28"/>
          <w:szCs w:val="28"/>
        </w:rPr>
        <w:t>2</w:t>
      </w:r>
      <w:r w:rsidRPr="002F3017">
        <w:rPr>
          <w:sz w:val="28"/>
          <w:szCs w:val="28"/>
        </w:rPr>
        <w:t xml:space="preserve"> единиц, </w:t>
      </w:r>
      <w:r w:rsidRPr="002F3017">
        <w:rPr>
          <w:sz w:val="28"/>
          <w:szCs w:val="28"/>
          <w:lang w:val="en-US"/>
        </w:rPr>
        <w:t>Windows</w:t>
      </w:r>
      <w:r w:rsidRPr="002F3017">
        <w:rPr>
          <w:sz w:val="28"/>
          <w:szCs w:val="28"/>
        </w:rPr>
        <w:t xml:space="preserve"> 7 – </w:t>
      </w:r>
      <w:r>
        <w:rPr>
          <w:sz w:val="28"/>
          <w:szCs w:val="28"/>
        </w:rPr>
        <w:t>52</w:t>
      </w:r>
      <w:r w:rsidRPr="005B27E1">
        <w:rPr>
          <w:sz w:val="28"/>
          <w:szCs w:val="28"/>
        </w:rPr>
        <w:t xml:space="preserve"> </w:t>
      </w:r>
      <w:r w:rsidRPr="002F3017">
        <w:rPr>
          <w:sz w:val="28"/>
          <w:szCs w:val="28"/>
        </w:rPr>
        <w:t xml:space="preserve">единиц, </w:t>
      </w:r>
      <w:r w:rsidRPr="002F3017">
        <w:rPr>
          <w:sz w:val="28"/>
          <w:szCs w:val="28"/>
          <w:lang w:val="en-US"/>
        </w:rPr>
        <w:t>Windows</w:t>
      </w:r>
      <w:r w:rsidRPr="002F3017">
        <w:rPr>
          <w:sz w:val="28"/>
          <w:szCs w:val="28"/>
        </w:rPr>
        <w:t xml:space="preserve"> XP -</w:t>
      </w:r>
      <w:r>
        <w:rPr>
          <w:sz w:val="28"/>
          <w:szCs w:val="28"/>
        </w:rPr>
        <w:t>40</w:t>
      </w:r>
      <w:r w:rsidRPr="003802F7">
        <w:rPr>
          <w:sz w:val="28"/>
          <w:szCs w:val="28"/>
        </w:rPr>
        <w:t xml:space="preserve"> </w:t>
      </w:r>
      <w:r w:rsidRPr="002F3017">
        <w:rPr>
          <w:sz w:val="28"/>
          <w:szCs w:val="28"/>
        </w:rPr>
        <w:t xml:space="preserve">единиц, </w:t>
      </w:r>
      <w:r>
        <w:rPr>
          <w:sz w:val="28"/>
          <w:szCs w:val="28"/>
          <w:lang w:val="en-US"/>
        </w:rPr>
        <w:t>W</w:t>
      </w:r>
      <w:r w:rsidRPr="002F3017">
        <w:rPr>
          <w:sz w:val="28"/>
          <w:szCs w:val="28"/>
          <w:lang w:val="en-US"/>
        </w:rPr>
        <w:t>indows</w:t>
      </w:r>
      <w:r w:rsidRPr="002F3017">
        <w:rPr>
          <w:sz w:val="28"/>
          <w:szCs w:val="28"/>
        </w:rPr>
        <w:t xml:space="preserve"> 8 - </w:t>
      </w:r>
      <w:r>
        <w:rPr>
          <w:sz w:val="28"/>
          <w:szCs w:val="28"/>
        </w:rPr>
        <w:t>5</w:t>
      </w:r>
      <w:r w:rsidRPr="002F3017">
        <w:rPr>
          <w:sz w:val="28"/>
          <w:szCs w:val="28"/>
        </w:rPr>
        <w:t xml:space="preserve"> единиц, </w:t>
      </w:r>
      <w:r>
        <w:rPr>
          <w:sz w:val="28"/>
          <w:szCs w:val="28"/>
          <w:lang w:val="en-US"/>
        </w:rPr>
        <w:t>W</w:t>
      </w:r>
      <w:r w:rsidRPr="002F3017">
        <w:rPr>
          <w:sz w:val="28"/>
          <w:szCs w:val="28"/>
          <w:lang w:val="en-US"/>
        </w:rPr>
        <w:t>indows</w:t>
      </w:r>
      <w:r>
        <w:rPr>
          <w:sz w:val="28"/>
          <w:szCs w:val="28"/>
        </w:rPr>
        <w:t xml:space="preserve"> 10 - 10 единиц, </w:t>
      </w:r>
      <w:r w:rsidRPr="002F3017">
        <w:rPr>
          <w:sz w:val="28"/>
          <w:szCs w:val="28"/>
        </w:rPr>
        <w:t>антивирус «</w:t>
      </w:r>
      <w:proofErr w:type="spellStart"/>
      <w:r w:rsidRPr="002F3017">
        <w:rPr>
          <w:sz w:val="28"/>
          <w:szCs w:val="28"/>
          <w:lang w:val="en-US"/>
        </w:rPr>
        <w:t>DoctorWeb</w:t>
      </w:r>
      <w:proofErr w:type="spellEnd"/>
      <w:r w:rsidRPr="002F3017">
        <w:rPr>
          <w:sz w:val="28"/>
          <w:szCs w:val="28"/>
        </w:rPr>
        <w:t>» на отчетную дату – 10</w:t>
      </w:r>
      <w:r w:rsidRPr="00693BE1">
        <w:rPr>
          <w:sz w:val="28"/>
          <w:szCs w:val="28"/>
        </w:rPr>
        <w:t>8</w:t>
      </w:r>
      <w:r w:rsidRPr="002F3017">
        <w:rPr>
          <w:sz w:val="28"/>
          <w:szCs w:val="28"/>
        </w:rPr>
        <w:t xml:space="preserve"> единиц.</w:t>
      </w:r>
    </w:p>
    <w:p w:rsidR="000D4CF2" w:rsidRDefault="000D4CF2" w:rsidP="000D4CF2">
      <w:pPr>
        <w:spacing w:line="240" w:lineRule="auto"/>
        <w:ind w:firstLine="709"/>
        <w:jc w:val="center"/>
        <w:rPr>
          <w:i/>
          <w:sz w:val="28"/>
          <w:szCs w:val="26"/>
        </w:rPr>
      </w:pPr>
    </w:p>
    <w:p w:rsidR="000D4CF2" w:rsidRDefault="000D4CF2" w:rsidP="000D4CF2">
      <w:pPr>
        <w:spacing w:line="240" w:lineRule="auto"/>
        <w:ind w:firstLine="709"/>
        <w:jc w:val="center"/>
        <w:rPr>
          <w:i/>
          <w:sz w:val="28"/>
          <w:szCs w:val="26"/>
        </w:rPr>
      </w:pPr>
    </w:p>
    <w:p w:rsidR="00AF1E93" w:rsidRPr="00C07EB1" w:rsidRDefault="00AF1E93" w:rsidP="000D4CF2">
      <w:pPr>
        <w:spacing w:line="240" w:lineRule="auto"/>
        <w:ind w:firstLine="709"/>
        <w:jc w:val="center"/>
        <w:rPr>
          <w:i/>
          <w:sz w:val="28"/>
          <w:szCs w:val="26"/>
        </w:rPr>
      </w:pPr>
      <w:r w:rsidRPr="00C07EB1">
        <w:rPr>
          <w:i/>
          <w:sz w:val="28"/>
          <w:szCs w:val="26"/>
        </w:rPr>
        <w:t>Осуществление приема граждан и обеспече</w:t>
      </w:r>
      <w:r w:rsidR="005263AC" w:rsidRPr="00C07EB1">
        <w:rPr>
          <w:i/>
          <w:sz w:val="28"/>
          <w:szCs w:val="26"/>
        </w:rPr>
        <w:t>ние</w:t>
      </w:r>
      <w:r w:rsidRPr="00C07EB1">
        <w:rPr>
          <w:i/>
          <w:sz w:val="28"/>
          <w:szCs w:val="26"/>
        </w:rPr>
        <w:t xml:space="preserve">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AF1E93" w:rsidRPr="00C07EB1" w:rsidRDefault="00AF1E93" w:rsidP="00855B64">
      <w:pPr>
        <w:spacing w:line="240" w:lineRule="auto"/>
        <w:rPr>
          <w:sz w:val="28"/>
          <w:szCs w:val="26"/>
          <w:u w:val="single"/>
        </w:rPr>
      </w:pPr>
    </w:p>
    <w:p w:rsidR="00AF1E93" w:rsidRPr="00C07EB1" w:rsidRDefault="00AF1E93" w:rsidP="00855B64">
      <w:pPr>
        <w:spacing w:line="240" w:lineRule="auto"/>
        <w:ind w:firstLine="709"/>
        <w:rPr>
          <w:sz w:val="28"/>
          <w:szCs w:val="28"/>
        </w:rPr>
      </w:pPr>
      <w:r w:rsidRPr="00C07EB1">
        <w:rPr>
          <w:sz w:val="28"/>
          <w:szCs w:val="28"/>
        </w:rPr>
        <w:lastRenderedPageBreak/>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w:t>
      </w:r>
    </w:p>
    <w:p w:rsidR="00AF1E93" w:rsidRPr="00C07EB1" w:rsidRDefault="00AF1E93" w:rsidP="00855B64">
      <w:pPr>
        <w:spacing w:line="240" w:lineRule="auto"/>
        <w:ind w:firstLine="709"/>
        <w:rPr>
          <w:sz w:val="28"/>
          <w:szCs w:val="28"/>
        </w:rPr>
      </w:pPr>
      <w:proofErr w:type="gramStart"/>
      <w:r w:rsidRPr="00C07EB1">
        <w:rPr>
          <w:sz w:val="28"/>
          <w:szCs w:val="28"/>
        </w:rPr>
        <w:t>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roofErr w:type="gramEnd"/>
    </w:p>
    <w:p w:rsidR="00AF1E93" w:rsidRPr="00C07EB1" w:rsidRDefault="00AF1E93" w:rsidP="00855B64">
      <w:pPr>
        <w:spacing w:line="240" w:lineRule="auto"/>
        <w:ind w:firstLine="709"/>
        <w:rPr>
          <w:sz w:val="28"/>
          <w:szCs w:val="28"/>
        </w:rPr>
      </w:pPr>
      <w:r w:rsidRPr="00C07EB1">
        <w:rPr>
          <w:sz w:val="28"/>
          <w:szCs w:val="28"/>
        </w:rPr>
        <w:t>В управлении также размещены информационные стенды с необходимой для граждан и юридических лиц информацией.</w:t>
      </w:r>
    </w:p>
    <w:p w:rsidR="00AF1E93" w:rsidRPr="000F2D6C" w:rsidRDefault="00AF1E93" w:rsidP="00855B64">
      <w:pPr>
        <w:spacing w:line="240" w:lineRule="auto"/>
        <w:jc w:val="center"/>
        <w:rPr>
          <w:i/>
          <w:sz w:val="28"/>
          <w:szCs w:val="28"/>
        </w:rPr>
      </w:pPr>
    </w:p>
    <w:p w:rsidR="00AF1E93" w:rsidRPr="00A320F4" w:rsidRDefault="00AF1E93" w:rsidP="00855B64">
      <w:pPr>
        <w:spacing w:line="240" w:lineRule="auto"/>
        <w:jc w:val="center"/>
        <w:rPr>
          <w:i/>
          <w:sz w:val="28"/>
          <w:szCs w:val="28"/>
        </w:rPr>
      </w:pPr>
      <w:r w:rsidRPr="00A320F4">
        <w:rPr>
          <w:i/>
          <w:sz w:val="28"/>
          <w:szCs w:val="28"/>
        </w:rPr>
        <w:t xml:space="preserve">Сведения о количестве поступивших обращений граждан </w:t>
      </w:r>
    </w:p>
    <w:p w:rsidR="00AF1E93" w:rsidRPr="00A320F4" w:rsidRDefault="00AF1E93" w:rsidP="00855B64">
      <w:pPr>
        <w:spacing w:line="240" w:lineRule="auto"/>
        <w:jc w:val="center"/>
        <w:rPr>
          <w:i/>
          <w:sz w:val="28"/>
          <w:szCs w:val="28"/>
        </w:rPr>
      </w:pPr>
      <w:r w:rsidRPr="00A320F4">
        <w:rPr>
          <w:i/>
          <w:sz w:val="28"/>
          <w:szCs w:val="28"/>
        </w:rPr>
        <w:t>и юридических лиц</w:t>
      </w:r>
    </w:p>
    <w:p w:rsidR="00AF1E93" w:rsidRPr="00F20014" w:rsidRDefault="00AF1E93" w:rsidP="00855B64">
      <w:pPr>
        <w:spacing w:line="240" w:lineRule="auto"/>
        <w:jc w:val="center"/>
        <w:rPr>
          <w:i/>
          <w:color w:val="FF0000"/>
          <w:szCs w:val="26"/>
        </w:rPr>
      </w:pPr>
    </w:p>
    <w:tbl>
      <w:tblPr>
        <w:tblStyle w:val="af7"/>
        <w:tblW w:w="0" w:type="auto"/>
        <w:jc w:val="center"/>
        <w:tblLook w:val="04A0"/>
      </w:tblPr>
      <w:tblGrid>
        <w:gridCol w:w="4191"/>
        <w:gridCol w:w="1792"/>
        <w:gridCol w:w="1792"/>
      </w:tblGrid>
      <w:tr w:rsidR="00D70255" w:rsidRPr="00F20014" w:rsidTr="006135EE">
        <w:trPr>
          <w:trHeight w:val="414"/>
          <w:jc w:val="cent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D70255" w:rsidRPr="00577649" w:rsidRDefault="00D70255" w:rsidP="00855B64">
            <w:pPr>
              <w:spacing w:line="240" w:lineRule="auto"/>
              <w:jc w:val="center"/>
              <w:rPr>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D70255" w:rsidRPr="00577649" w:rsidRDefault="00D70255" w:rsidP="006135EE">
            <w:pPr>
              <w:spacing w:line="240" w:lineRule="auto"/>
              <w:jc w:val="center"/>
              <w:rPr>
                <w:b/>
                <w:sz w:val="24"/>
                <w:szCs w:val="24"/>
              </w:rPr>
            </w:pPr>
            <w:r w:rsidRPr="00577649">
              <w:rPr>
                <w:b/>
                <w:sz w:val="24"/>
                <w:szCs w:val="24"/>
              </w:rPr>
              <w:t xml:space="preserve">1 кв. </w:t>
            </w:r>
          </w:p>
          <w:p w:rsidR="00D70255" w:rsidRPr="00577649" w:rsidRDefault="00D70255" w:rsidP="006135EE">
            <w:pPr>
              <w:spacing w:line="240" w:lineRule="auto"/>
              <w:jc w:val="center"/>
              <w:rPr>
                <w:b/>
                <w:sz w:val="24"/>
                <w:szCs w:val="24"/>
              </w:rPr>
            </w:pPr>
            <w:r w:rsidRPr="00577649">
              <w:rPr>
                <w:b/>
                <w:sz w:val="24"/>
                <w:szCs w:val="24"/>
              </w:rPr>
              <w:t>2019 года</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D70255" w:rsidRPr="005357E0" w:rsidRDefault="00D70255" w:rsidP="00370D63">
            <w:pPr>
              <w:spacing w:line="240" w:lineRule="auto"/>
              <w:jc w:val="center"/>
              <w:rPr>
                <w:b/>
                <w:sz w:val="24"/>
                <w:szCs w:val="24"/>
              </w:rPr>
            </w:pPr>
            <w:r w:rsidRPr="005357E0">
              <w:rPr>
                <w:b/>
                <w:sz w:val="24"/>
                <w:szCs w:val="24"/>
              </w:rPr>
              <w:t xml:space="preserve">1 кв. </w:t>
            </w:r>
          </w:p>
          <w:p w:rsidR="00D70255" w:rsidRPr="00F20014" w:rsidRDefault="00D70255" w:rsidP="00D70255">
            <w:pPr>
              <w:spacing w:line="240" w:lineRule="auto"/>
              <w:jc w:val="center"/>
              <w:rPr>
                <w:b/>
                <w:color w:val="FF0000"/>
                <w:sz w:val="24"/>
                <w:szCs w:val="24"/>
              </w:rPr>
            </w:pPr>
            <w:r w:rsidRPr="005357E0">
              <w:rPr>
                <w:b/>
                <w:sz w:val="24"/>
                <w:szCs w:val="24"/>
              </w:rPr>
              <w:t>202</w:t>
            </w:r>
            <w:bookmarkStart w:id="9" w:name="_GoBack"/>
            <w:bookmarkEnd w:id="9"/>
            <w:r w:rsidRPr="005357E0">
              <w:rPr>
                <w:b/>
                <w:sz w:val="24"/>
                <w:szCs w:val="24"/>
              </w:rPr>
              <w:t>0 года</w:t>
            </w:r>
          </w:p>
        </w:tc>
      </w:tr>
      <w:tr w:rsidR="00D70255" w:rsidRPr="00F20014" w:rsidTr="006135EE">
        <w:trPr>
          <w:trHeight w:val="420"/>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D70255" w:rsidRPr="00577649" w:rsidRDefault="00D70255" w:rsidP="00855B64">
            <w:pPr>
              <w:spacing w:line="240" w:lineRule="auto"/>
              <w:jc w:val="center"/>
              <w:rPr>
                <w:sz w:val="24"/>
                <w:szCs w:val="24"/>
              </w:rPr>
            </w:pPr>
            <w:r w:rsidRPr="00577649">
              <w:rPr>
                <w:sz w:val="24"/>
                <w:szCs w:val="24"/>
              </w:rPr>
              <w:t>Поступило обращений</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577649" w:rsidRDefault="00D70255" w:rsidP="006135EE">
            <w:pPr>
              <w:spacing w:line="240" w:lineRule="auto"/>
              <w:jc w:val="center"/>
              <w:rPr>
                <w:sz w:val="24"/>
                <w:szCs w:val="24"/>
              </w:rPr>
            </w:pPr>
            <w:r w:rsidRPr="00577649">
              <w:rPr>
                <w:sz w:val="24"/>
                <w:szCs w:val="24"/>
              </w:rPr>
              <w:t>305</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FF4BC9" w:rsidRDefault="00FF4BC9" w:rsidP="00855B64">
            <w:pPr>
              <w:spacing w:line="240" w:lineRule="auto"/>
              <w:jc w:val="center"/>
              <w:rPr>
                <w:sz w:val="24"/>
                <w:szCs w:val="24"/>
              </w:rPr>
            </w:pPr>
            <w:r>
              <w:rPr>
                <w:sz w:val="24"/>
                <w:szCs w:val="24"/>
              </w:rPr>
              <w:t>411</w:t>
            </w:r>
          </w:p>
        </w:tc>
      </w:tr>
      <w:tr w:rsidR="00D70255" w:rsidRPr="00F20014" w:rsidTr="006135EE">
        <w:trPr>
          <w:trHeight w:val="412"/>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D70255" w:rsidRPr="00577649" w:rsidRDefault="00D70255" w:rsidP="00855B64">
            <w:pPr>
              <w:spacing w:line="240" w:lineRule="auto"/>
              <w:jc w:val="center"/>
              <w:rPr>
                <w:sz w:val="24"/>
                <w:szCs w:val="24"/>
              </w:rPr>
            </w:pPr>
            <w:r w:rsidRPr="00577649">
              <w:rPr>
                <w:sz w:val="24"/>
                <w:szCs w:val="24"/>
              </w:rPr>
              <w:t>Рассмотрено</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577649" w:rsidRDefault="00D70255" w:rsidP="006135EE">
            <w:pPr>
              <w:spacing w:line="240" w:lineRule="auto"/>
              <w:jc w:val="center"/>
              <w:rPr>
                <w:sz w:val="24"/>
                <w:szCs w:val="24"/>
              </w:rPr>
            </w:pPr>
            <w:r w:rsidRPr="00577649">
              <w:rPr>
                <w:sz w:val="24"/>
                <w:szCs w:val="24"/>
              </w:rPr>
              <w:t>164</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FF4BC9" w:rsidRDefault="00FF4BC9" w:rsidP="00B215CB">
            <w:pPr>
              <w:spacing w:line="240" w:lineRule="auto"/>
              <w:jc w:val="center"/>
              <w:rPr>
                <w:sz w:val="24"/>
                <w:szCs w:val="24"/>
              </w:rPr>
            </w:pPr>
            <w:r w:rsidRPr="00FF4BC9">
              <w:rPr>
                <w:sz w:val="24"/>
                <w:szCs w:val="24"/>
              </w:rPr>
              <w:t>267</w:t>
            </w:r>
          </w:p>
        </w:tc>
      </w:tr>
      <w:tr w:rsidR="00D70255" w:rsidRPr="00F20014" w:rsidTr="006135EE">
        <w:trPr>
          <w:trHeight w:val="40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D70255" w:rsidRPr="00577649" w:rsidRDefault="00D70255" w:rsidP="00855B64">
            <w:pPr>
              <w:spacing w:line="240" w:lineRule="auto"/>
              <w:jc w:val="center"/>
              <w:rPr>
                <w:sz w:val="24"/>
                <w:szCs w:val="24"/>
              </w:rPr>
            </w:pPr>
            <w:r w:rsidRPr="00577649">
              <w:rPr>
                <w:sz w:val="24"/>
                <w:szCs w:val="24"/>
              </w:rPr>
              <w:t>Переадресовано</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577649" w:rsidRDefault="00D70255" w:rsidP="006135EE">
            <w:pPr>
              <w:spacing w:line="240" w:lineRule="auto"/>
              <w:jc w:val="center"/>
              <w:rPr>
                <w:sz w:val="24"/>
                <w:szCs w:val="24"/>
              </w:rPr>
            </w:pPr>
            <w:r w:rsidRPr="00577649">
              <w:rPr>
                <w:sz w:val="24"/>
                <w:szCs w:val="24"/>
              </w:rPr>
              <w:t>52</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F87EBF" w:rsidRDefault="00F87EBF" w:rsidP="00855B64">
            <w:pPr>
              <w:spacing w:line="240" w:lineRule="auto"/>
              <w:jc w:val="center"/>
              <w:rPr>
                <w:sz w:val="24"/>
                <w:szCs w:val="24"/>
              </w:rPr>
            </w:pPr>
            <w:r w:rsidRPr="00F87EBF">
              <w:rPr>
                <w:sz w:val="24"/>
                <w:szCs w:val="24"/>
              </w:rPr>
              <w:t>102</w:t>
            </w:r>
          </w:p>
        </w:tc>
      </w:tr>
      <w:tr w:rsidR="00D70255" w:rsidRPr="00F20014" w:rsidTr="006135EE">
        <w:trPr>
          <w:trHeight w:val="42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D70255" w:rsidRPr="00577649" w:rsidRDefault="00D70255" w:rsidP="00855B64">
            <w:pPr>
              <w:spacing w:line="240" w:lineRule="auto"/>
              <w:jc w:val="center"/>
              <w:rPr>
                <w:sz w:val="24"/>
                <w:szCs w:val="24"/>
              </w:rPr>
            </w:pPr>
            <w:r w:rsidRPr="00577649">
              <w:rPr>
                <w:sz w:val="24"/>
                <w:szCs w:val="24"/>
              </w:rPr>
              <w:t>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577649" w:rsidRDefault="00D70255" w:rsidP="006135EE">
            <w:pPr>
              <w:spacing w:line="240" w:lineRule="auto"/>
              <w:jc w:val="center"/>
              <w:rPr>
                <w:sz w:val="24"/>
                <w:szCs w:val="24"/>
              </w:rPr>
            </w:pPr>
            <w:r w:rsidRPr="00577649">
              <w:rPr>
                <w:sz w:val="24"/>
                <w:szCs w:val="24"/>
              </w:rPr>
              <w:t>5</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F87EBF" w:rsidRDefault="00F87EBF" w:rsidP="00855B64">
            <w:pPr>
              <w:spacing w:line="240" w:lineRule="auto"/>
              <w:jc w:val="center"/>
              <w:rPr>
                <w:sz w:val="24"/>
                <w:szCs w:val="24"/>
              </w:rPr>
            </w:pPr>
            <w:r w:rsidRPr="00F87EBF">
              <w:rPr>
                <w:sz w:val="24"/>
                <w:szCs w:val="24"/>
              </w:rPr>
              <w:t>2</w:t>
            </w:r>
          </w:p>
        </w:tc>
      </w:tr>
      <w:tr w:rsidR="00D70255" w:rsidRPr="00F20014" w:rsidTr="006135EE">
        <w:trPr>
          <w:trHeight w:val="415"/>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D70255" w:rsidRPr="00577649" w:rsidRDefault="00D70255" w:rsidP="00855B64">
            <w:pPr>
              <w:spacing w:line="240" w:lineRule="auto"/>
              <w:jc w:val="center"/>
              <w:rPr>
                <w:sz w:val="24"/>
                <w:szCs w:val="24"/>
              </w:rPr>
            </w:pPr>
            <w:r w:rsidRPr="00577649">
              <w:rPr>
                <w:sz w:val="24"/>
                <w:szCs w:val="24"/>
              </w:rPr>
              <w:t>Не 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577649" w:rsidRDefault="00D70255" w:rsidP="006135EE">
            <w:pPr>
              <w:spacing w:line="240" w:lineRule="auto"/>
              <w:jc w:val="center"/>
              <w:rPr>
                <w:sz w:val="24"/>
                <w:szCs w:val="24"/>
              </w:rPr>
            </w:pPr>
            <w:r w:rsidRPr="00577649">
              <w:rPr>
                <w:sz w:val="24"/>
                <w:szCs w:val="24"/>
              </w:rPr>
              <w:t>56</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1E2BBA" w:rsidRDefault="001E2BBA" w:rsidP="00855B64">
            <w:pPr>
              <w:spacing w:line="240" w:lineRule="auto"/>
              <w:jc w:val="center"/>
              <w:rPr>
                <w:sz w:val="24"/>
                <w:szCs w:val="24"/>
              </w:rPr>
            </w:pPr>
            <w:r w:rsidRPr="001E2BBA">
              <w:rPr>
                <w:sz w:val="24"/>
                <w:szCs w:val="24"/>
              </w:rPr>
              <w:t>5</w:t>
            </w:r>
          </w:p>
        </w:tc>
      </w:tr>
      <w:tr w:rsidR="00D70255" w:rsidRPr="00F20014" w:rsidTr="006135EE">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D70255" w:rsidRPr="00577649" w:rsidRDefault="00D70255" w:rsidP="00855B64">
            <w:pPr>
              <w:spacing w:line="240" w:lineRule="auto"/>
              <w:jc w:val="center"/>
              <w:rPr>
                <w:sz w:val="24"/>
                <w:szCs w:val="24"/>
              </w:rPr>
            </w:pPr>
            <w:r w:rsidRPr="00577649">
              <w:rPr>
                <w:sz w:val="24"/>
                <w:szCs w:val="24"/>
              </w:rPr>
              <w:t>Разъяснено</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577649" w:rsidRDefault="00D70255" w:rsidP="006135EE">
            <w:pPr>
              <w:spacing w:line="240" w:lineRule="auto"/>
              <w:jc w:val="center"/>
              <w:rPr>
                <w:sz w:val="24"/>
                <w:szCs w:val="24"/>
              </w:rPr>
            </w:pPr>
            <w:r w:rsidRPr="00577649">
              <w:rPr>
                <w:sz w:val="24"/>
                <w:szCs w:val="24"/>
              </w:rPr>
              <w:t>39</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1833BB" w:rsidRDefault="001833BB" w:rsidP="00855B64">
            <w:pPr>
              <w:spacing w:line="240" w:lineRule="auto"/>
              <w:jc w:val="center"/>
              <w:rPr>
                <w:sz w:val="24"/>
                <w:szCs w:val="24"/>
              </w:rPr>
            </w:pPr>
            <w:r w:rsidRPr="001833BB">
              <w:rPr>
                <w:sz w:val="24"/>
                <w:szCs w:val="24"/>
              </w:rPr>
              <w:t>100</w:t>
            </w:r>
          </w:p>
        </w:tc>
      </w:tr>
      <w:tr w:rsidR="00D70255" w:rsidRPr="00F20014" w:rsidTr="006135EE">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D70255" w:rsidRPr="00577649" w:rsidRDefault="00D70255" w:rsidP="00855B64">
            <w:pPr>
              <w:spacing w:line="240" w:lineRule="auto"/>
              <w:jc w:val="center"/>
              <w:rPr>
                <w:sz w:val="24"/>
                <w:szCs w:val="24"/>
              </w:rPr>
            </w:pPr>
            <w:r w:rsidRPr="00577649">
              <w:rPr>
                <w:sz w:val="24"/>
                <w:szCs w:val="24"/>
              </w:rPr>
              <w:t>Направлено в ТО</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577649" w:rsidRDefault="00D70255" w:rsidP="006135EE">
            <w:pPr>
              <w:spacing w:line="240" w:lineRule="auto"/>
              <w:jc w:val="center"/>
              <w:rPr>
                <w:sz w:val="24"/>
                <w:szCs w:val="24"/>
              </w:rPr>
            </w:pPr>
            <w:r w:rsidRPr="00577649">
              <w:rPr>
                <w:sz w:val="24"/>
                <w:szCs w:val="24"/>
              </w:rPr>
              <w:t>0</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902F58" w:rsidRDefault="001833BB" w:rsidP="00855B64">
            <w:pPr>
              <w:spacing w:line="240" w:lineRule="auto"/>
              <w:jc w:val="center"/>
              <w:rPr>
                <w:sz w:val="24"/>
                <w:szCs w:val="24"/>
              </w:rPr>
            </w:pPr>
            <w:r>
              <w:rPr>
                <w:sz w:val="24"/>
                <w:szCs w:val="24"/>
              </w:rPr>
              <w:t>1</w:t>
            </w:r>
          </w:p>
        </w:tc>
      </w:tr>
      <w:tr w:rsidR="00D70255" w:rsidRPr="00F20014" w:rsidTr="006135EE">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D70255" w:rsidRPr="00577649" w:rsidRDefault="00D70255" w:rsidP="00855B64">
            <w:pPr>
              <w:spacing w:line="240" w:lineRule="auto"/>
              <w:jc w:val="center"/>
              <w:rPr>
                <w:sz w:val="24"/>
                <w:szCs w:val="24"/>
              </w:rPr>
            </w:pPr>
            <w:r w:rsidRPr="00577649">
              <w:rPr>
                <w:sz w:val="24"/>
                <w:szCs w:val="24"/>
              </w:rPr>
              <w:t>Направлено в ЦА</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577649" w:rsidRDefault="00D70255" w:rsidP="006135EE">
            <w:pPr>
              <w:spacing w:line="240" w:lineRule="auto"/>
              <w:jc w:val="center"/>
              <w:rPr>
                <w:sz w:val="24"/>
                <w:szCs w:val="24"/>
              </w:rPr>
            </w:pPr>
            <w:r w:rsidRPr="00577649">
              <w:rPr>
                <w:sz w:val="24"/>
                <w:szCs w:val="24"/>
              </w:rPr>
              <w:t>8</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25195A" w:rsidRDefault="001833BB" w:rsidP="00855B64">
            <w:pPr>
              <w:spacing w:line="240" w:lineRule="auto"/>
              <w:jc w:val="center"/>
              <w:rPr>
                <w:sz w:val="24"/>
                <w:szCs w:val="24"/>
              </w:rPr>
            </w:pPr>
            <w:r>
              <w:rPr>
                <w:sz w:val="24"/>
                <w:szCs w:val="24"/>
              </w:rPr>
              <w:t>7</w:t>
            </w:r>
          </w:p>
        </w:tc>
      </w:tr>
      <w:tr w:rsidR="00D70255" w:rsidRPr="00F20014" w:rsidTr="006135EE">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D70255" w:rsidRPr="00577649" w:rsidRDefault="00D70255" w:rsidP="00855B64">
            <w:pPr>
              <w:spacing w:line="240" w:lineRule="auto"/>
              <w:jc w:val="center"/>
              <w:rPr>
                <w:sz w:val="24"/>
                <w:szCs w:val="24"/>
              </w:rPr>
            </w:pPr>
            <w:r w:rsidRPr="00577649">
              <w:rPr>
                <w:sz w:val="24"/>
                <w:szCs w:val="24"/>
              </w:rPr>
              <w:t>Принято к сведению</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577649" w:rsidRDefault="00D70255" w:rsidP="006135EE">
            <w:pPr>
              <w:spacing w:line="240" w:lineRule="auto"/>
              <w:jc w:val="center"/>
              <w:rPr>
                <w:sz w:val="24"/>
                <w:szCs w:val="24"/>
              </w:rPr>
            </w:pPr>
            <w:r w:rsidRPr="00577649">
              <w:rPr>
                <w:sz w:val="24"/>
                <w:szCs w:val="24"/>
              </w:rPr>
              <w:t>0</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1833BB" w:rsidRDefault="001833BB" w:rsidP="00855B64">
            <w:pPr>
              <w:spacing w:line="240" w:lineRule="auto"/>
              <w:jc w:val="center"/>
              <w:rPr>
                <w:sz w:val="24"/>
                <w:szCs w:val="24"/>
              </w:rPr>
            </w:pPr>
            <w:r w:rsidRPr="001833BB">
              <w:rPr>
                <w:sz w:val="24"/>
                <w:szCs w:val="24"/>
              </w:rPr>
              <w:t>0</w:t>
            </w:r>
          </w:p>
        </w:tc>
      </w:tr>
      <w:tr w:rsidR="00D70255" w:rsidRPr="00F20014" w:rsidTr="006135EE">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D70255" w:rsidRPr="00577649" w:rsidRDefault="00D70255" w:rsidP="00855B64">
            <w:pPr>
              <w:spacing w:line="240" w:lineRule="auto"/>
              <w:jc w:val="center"/>
              <w:rPr>
                <w:sz w:val="24"/>
                <w:szCs w:val="24"/>
              </w:rPr>
            </w:pPr>
            <w:r w:rsidRPr="00577649">
              <w:rPr>
                <w:sz w:val="24"/>
                <w:szCs w:val="24"/>
              </w:rPr>
              <w:t>Отозвано гражданином</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577649" w:rsidRDefault="00D70255" w:rsidP="006135EE">
            <w:pPr>
              <w:spacing w:line="240" w:lineRule="auto"/>
              <w:jc w:val="center"/>
              <w:rPr>
                <w:sz w:val="24"/>
                <w:szCs w:val="24"/>
              </w:rPr>
            </w:pPr>
            <w:r w:rsidRPr="00577649">
              <w:rPr>
                <w:sz w:val="24"/>
                <w:szCs w:val="24"/>
              </w:rPr>
              <w:t>8</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81151E" w:rsidRDefault="001833BB" w:rsidP="00855B64">
            <w:pPr>
              <w:spacing w:line="240" w:lineRule="auto"/>
              <w:jc w:val="center"/>
              <w:rPr>
                <w:sz w:val="24"/>
                <w:szCs w:val="24"/>
              </w:rPr>
            </w:pPr>
            <w:r>
              <w:rPr>
                <w:sz w:val="24"/>
                <w:szCs w:val="24"/>
              </w:rPr>
              <w:t>3</w:t>
            </w:r>
          </w:p>
        </w:tc>
      </w:tr>
      <w:tr w:rsidR="00D70255" w:rsidRPr="00F20014" w:rsidTr="006135EE">
        <w:trPr>
          <w:trHeight w:val="489"/>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D70255" w:rsidRPr="00577649" w:rsidRDefault="00D70255" w:rsidP="00855B64">
            <w:pPr>
              <w:spacing w:line="240" w:lineRule="auto"/>
              <w:jc w:val="center"/>
              <w:rPr>
                <w:sz w:val="24"/>
                <w:szCs w:val="24"/>
              </w:rPr>
            </w:pPr>
            <w:r w:rsidRPr="00577649">
              <w:rPr>
                <w:sz w:val="24"/>
                <w:szCs w:val="24"/>
              </w:rPr>
              <w:t xml:space="preserve">Нарушено сроков рассмотрения </w:t>
            </w:r>
          </w:p>
          <w:p w:rsidR="00D70255" w:rsidRPr="00577649" w:rsidRDefault="00D70255" w:rsidP="00855B64">
            <w:pPr>
              <w:spacing w:line="240" w:lineRule="auto"/>
              <w:jc w:val="center"/>
              <w:rPr>
                <w:sz w:val="24"/>
                <w:szCs w:val="24"/>
              </w:rPr>
            </w:pPr>
            <w:r w:rsidRPr="00577649">
              <w:rPr>
                <w:sz w:val="24"/>
                <w:szCs w:val="24"/>
              </w:rPr>
              <w:t>по жалобам</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577649" w:rsidRDefault="00D70255" w:rsidP="006135EE">
            <w:pPr>
              <w:spacing w:line="240" w:lineRule="auto"/>
              <w:jc w:val="center"/>
              <w:rPr>
                <w:sz w:val="24"/>
                <w:szCs w:val="24"/>
              </w:rPr>
            </w:pPr>
            <w:r w:rsidRPr="00577649">
              <w:rPr>
                <w:sz w:val="24"/>
                <w:szCs w:val="24"/>
              </w:rPr>
              <w:t>0</w:t>
            </w:r>
          </w:p>
        </w:tc>
        <w:tc>
          <w:tcPr>
            <w:tcW w:w="1792" w:type="dxa"/>
            <w:tcBorders>
              <w:top w:val="single" w:sz="4" w:space="0" w:color="auto"/>
              <w:left w:val="single" w:sz="4" w:space="0" w:color="auto"/>
              <w:bottom w:val="single" w:sz="4" w:space="0" w:color="auto"/>
              <w:right w:val="single" w:sz="4" w:space="0" w:color="auto"/>
            </w:tcBorders>
            <w:vAlign w:val="center"/>
          </w:tcPr>
          <w:p w:rsidR="00D70255" w:rsidRPr="0081151E" w:rsidRDefault="00D70255" w:rsidP="00855B64">
            <w:pPr>
              <w:spacing w:line="240" w:lineRule="auto"/>
              <w:jc w:val="center"/>
              <w:rPr>
                <w:sz w:val="24"/>
                <w:szCs w:val="24"/>
              </w:rPr>
            </w:pPr>
            <w:r w:rsidRPr="0081151E">
              <w:rPr>
                <w:sz w:val="24"/>
                <w:szCs w:val="24"/>
              </w:rPr>
              <w:t>0</w:t>
            </w:r>
          </w:p>
        </w:tc>
      </w:tr>
    </w:tbl>
    <w:p w:rsidR="00AF1E93" w:rsidRPr="000F2D6C" w:rsidRDefault="00AF1E93" w:rsidP="00855B64">
      <w:pPr>
        <w:spacing w:line="240" w:lineRule="auto"/>
        <w:rPr>
          <w:sz w:val="24"/>
          <w:szCs w:val="26"/>
        </w:rPr>
      </w:pPr>
    </w:p>
    <w:p w:rsidR="00AF1E93" w:rsidRPr="000F2D6C" w:rsidRDefault="00AF1E93" w:rsidP="00855B64">
      <w:pPr>
        <w:spacing w:line="240" w:lineRule="auto"/>
        <w:rPr>
          <w:sz w:val="24"/>
          <w:szCs w:val="26"/>
        </w:rPr>
      </w:pPr>
      <w:r w:rsidRPr="000F2D6C">
        <w:rPr>
          <w:sz w:val="24"/>
          <w:szCs w:val="26"/>
        </w:rPr>
        <w:t xml:space="preserve">При подготовке сведений по исполнения данного полномочия использовались сведения Информационно-справочной системы ЕИС. </w:t>
      </w:r>
    </w:p>
    <w:p w:rsidR="00AF1E93" w:rsidRPr="000F2D6C" w:rsidRDefault="00AF1E93" w:rsidP="00855B64">
      <w:pPr>
        <w:spacing w:line="240" w:lineRule="auto"/>
        <w:rPr>
          <w:sz w:val="28"/>
          <w:szCs w:val="26"/>
        </w:rPr>
      </w:pPr>
    </w:p>
    <w:p w:rsidR="00AF1E93" w:rsidRPr="000F2D6C" w:rsidRDefault="00AF1E93" w:rsidP="00855B64">
      <w:pPr>
        <w:spacing w:line="240" w:lineRule="auto"/>
        <w:ind w:firstLine="709"/>
        <w:rPr>
          <w:sz w:val="28"/>
          <w:szCs w:val="28"/>
        </w:rPr>
      </w:pPr>
      <w:r w:rsidRPr="000F2D6C">
        <w:rPr>
          <w:sz w:val="28"/>
          <w:szCs w:val="28"/>
        </w:rPr>
        <w:t>По состоянию на 31.03.20</w:t>
      </w:r>
      <w:r w:rsidR="00B95852">
        <w:rPr>
          <w:sz w:val="28"/>
          <w:szCs w:val="28"/>
        </w:rPr>
        <w:t>20</w:t>
      </w:r>
      <w:r w:rsidRPr="000F2D6C">
        <w:rPr>
          <w:sz w:val="28"/>
          <w:szCs w:val="28"/>
        </w:rPr>
        <w:t xml:space="preserve"> на рассмотрении находятся </w:t>
      </w:r>
      <w:r w:rsidR="001833BB" w:rsidRPr="001833BB">
        <w:rPr>
          <w:sz w:val="28"/>
          <w:szCs w:val="28"/>
        </w:rPr>
        <w:t>144</w:t>
      </w:r>
      <w:r w:rsidRPr="001833BB">
        <w:rPr>
          <w:sz w:val="28"/>
          <w:szCs w:val="28"/>
        </w:rPr>
        <w:t xml:space="preserve"> </w:t>
      </w:r>
      <w:r w:rsidRPr="000F2D6C">
        <w:rPr>
          <w:sz w:val="28"/>
          <w:szCs w:val="28"/>
        </w:rPr>
        <w:t>обращени</w:t>
      </w:r>
      <w:r w:rsidR="001D3042">
        <w:rPr>
          <w:sz w:val="28"/>
          <w:szCs w:val="28"/>
        </w:rPr>
        <w:t>я</w:t>
      </w:r>
      <w:r w:rsidRPr="000F2D6C">
        <w:rPr>
          <w:sz w:val="28"/>
          <w:szCs w:val="28"/>
        </w:rPr>
        <w:t>.</w:t>
      </w:r>
    </w:p>
    <w:p w:rsidR="00AF1E93" w:rsidRPr="000F2D6C" w:rsidRDefault="00AF1E93" w:rsidP="00855B64">
      <w:pPr>
        <w:spacing w:line="240" w:lineRule="auto"/>
        <w:ind w:firstLine="709"/>
        <w:rPr>
          <w:sz w:val="28"/>
          <w:szCs w:val="28"/>
        </w:rPr>
      </w:pPr>
    </w:p>
    <w:p w:rsidR="00AF1E93" w:rsidRPr="00D0044A" w:rsidRDefault="00AF1E93" w:rsidP="00855B64">
      <w:pPr>
        <w:spacing w:line="240" w:lineRule="auto"/>
        <w:jc w:val="center"/>
        <w:rPr>
          <w:i/>
          <w:sz w:val="28"/>
          <w:szCs w:val="28"/>
        </w:rPr>
      </w:pPr>
      <w:r w:rsidRPr="00D0044A">
        <w:rPr>
          <w:i/>
          <w:sz w:val="28"/>
          <w:szCs w:val="28"/>
        </w:rPr>
        <w:t>Сравнительные данные о количестве поступивших обращений граждан по направлениям деятельности</w:t>
      </w:r>
    </w:p>
    <w:p w:rsidR="00AF1E93" w:rsidRPr="000F2D6C" w:rsidRDefault="00AF1E93" w:rsidP="00855B64">
      <w:pPr>
        <w:spacing w:line="240" w:lineRule="auto"/>
        <w:jc w:val="center"/>
        <w:rPr>
          <w:i/>
          <w:sz w:val="28"/>
          <w:szCs w:val="28"/>
        </w:rPr>
      </w:pPr>
      <w:r w:rsidRPr="000F2D6C">
        <w:rPr>
          <w:i/>
          <w:noProof/>
        </w:rPr>
        <w:lastRenderedPageBreak/>
        <w:drawing>
          <wp:inline distT="0" distB="0" distL="0" distR="0">
            <wp:extent cx="5486400" cy="3200400"/>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1E93" w:rsidRPr="000F2D6C" w:rsidRDefault="00AF1E93" w:rsidP="00855B64">
      <w:pPr>
        <w:spacing w:line="240" w:lineRule="auto"/>
        <w:rPr>
          <w:sz w:val="28"/>
          <w:szCs w:val="28"/>
        </w:rPr>
      </w:pPr>
    </w:p>
    <w:p w:rsidR="00AF1E93" w:rsidRPr="00AA7438" w:rsidRDefault="00370D63" w:rsidP="00855B64">
      <w:pPr>
        <w:spacing w:line="240" w:lineRule="auto"/>
        <w:ind w:firstLine="709"/>
        <w:rPr>
          <w:sz w:val="28"/>
          <w:szCs w:val="28"/>
        </w:rPr>
      </w:pPr>
      <w:r w:rsidRPr="00AA7438">
        <w:rPr>
          <w:sz w:val="28"/>
          <w:szCs w:val="28"/>
        </w:rPr>
        <w:t xml:space="preserve">В сфере связи поступило </w:t>
      </w:r>
      <w:r w:rsidR="00AA7438" w:rsidRPr="00AA7438">
        <w:rPr>
          <w:sz w:val="28"/>
          <w:szCs w:val="28"/>
        </w:rPr>
        <w:t>101</w:t>
      </w:r>
      <w:r w:rsidR="00AF1E93" w:rsidRPr="00AA7438">
        <w:rPr>
          <w:sz w:val="28"/>
          <w:szCs w:val="28"/>
        </w:rPr>
        <w:t xml:space="preserve"> обращени</w:t>
      </w:r>
      <w:r w:rsidR="00AA7438" w:rsidRPr="00AA7438">
        <w:rPr>
          <w:sz w:val="28"/>
          <w:szCs w:val="28"/>
        </w:rPr>
        <w:t>е</w:t>
      </w:r>
      <w:r w:rsidR="00AF1E93" w:rsidRPr="00AA7438">
        <w:rPr>
          <w:sz w:val="28"/>
          <w:szCs w:val="28"/>
        </w:rPr>
        <w:t>.</w:t>
      </w:r>
    </w:p>
    <w:p w:rsidR="00AF1E93" w:rsidRPr="00AA7438" w:rsidRDefault="00AF1E93" w:rsidP="00855B64">
      <w:pPr>
        <w:spacing w:line="240" w:lineRule="auto"/>
        <w:ind w:firstLine="709"/>
        <w:rPr>
          <w:sz w:val="28"/>
          <w:szCs w:val="28"/>
        </w:rPr>
      </w:pPr>
      <w:r w:rsidRPr="00AA7438">
        <w:rPr>
          <w:sz w:val="28"/>
          <w:szCs w:val="28"/>
        </w:rPr>
        <w:t>Типичные вопросы:</w:t>
      </w:r>
    </w:p>
    <w:p w:rsidR="00AF1E93" w:rsidRPr="00AA7438" w:rsidRDefault="00AA7438" w:rsidP="00855B64">
      <w:pPr>
        <w:spacing w:line="240" w:lineRule="auto"/>
        <w:rPr>
          <w:sz w:val="28"/>
          <w:szCs w:val="28"/>
        </w:rPr>
      </w:pPr>
      <w:r w:rsidRPr="00AA7438">
        <w:rPr>
          <w:sz w:val="28"/>
          <w:szCs w:val="28"/>
        </w:rPr>
        <w:t>Жалобы на операторов: Вымпелком (Билайн), МТС, Мегафон</w:t>
      </w:r>
      <w:r w:rsidR="00AF1E93" w:rsidRPr="00AA7438">
        <w:rPr>
          <w:sz w:val="28"/>
          <w:szCs w:val="28"/>
        </w:rPr>
        <w:t>;</w:t>
      </w:r>
    </w:p>
    <w:p w:rsidR="00AF1E93" w:rsidRPr="00AA7438" w:rsidRDefault="00AF1E93" w:rsidP="00855B64">
      <w:pPr>
        <w:spacing w:line="240" w:lineRule="auto"/>
        <w:rPr>
          <w:sz w:val="28"/>
          <w:szCs w:val="28"/>
        </w:rPr>
      </w:pPr>
      <w:r w:rsidRPr="00AA7438">
        <w:rPr>
          <w:sz w:val="28"/>
          <w:szCs w:val="28"/>
        </w:rPr>
        <w:t>вопросы качества оказания услуг связи;</w:t>
      </w:r>
    </w:p>
    <w:p w:rsidR="00AF1E93" w:rsidRPr="00AA7438" w:rsidRDefault="00AF1E93" w:rsidP="00855B64">
      <w:pPr>
        <w:spacing w:line="240" w:lineRule="auto"/>
        <w:rPr>
          <w:sz w:val="28"/>
          <w:szCs w:val="28"/>
        </w:rPr>
      </w:pPr>
      <w:r w:rsidRPr="00AA7438">
        <w:rPr>
          <w:sz w:val="28"/>
          <w:szCs w:val="28"/>
        </w:rPr>
        <w:t>иные вопросы в сфере связи.</w:t>
      </w:r>
    </w:p>
    <w:p w:rsidR="00AF1E93" w:rsidRPr="008860E5" w:rsidRDefault="00AF1E93" w:rsidP="00855B64">
      <w:pPr>
        <w:spacing w:line="240" w:lineRule="auto"/>
        <w:ind w:firstLine="709"/>
        <w:rPr>
          <w:color w:val="FF0000"/>
          <w:sz w:val="28"/>
          <w:szCs w:val="28"/>
        </w:rPr>
      </w:pPr>
    </w:p>
    <w:p w:rsidR="00AF1E93" w:rsidRPr="006234D9" w:rsidRDefault="00AF1E93" w:rsidP="00855B64">
      <w:pPr>
        <w:spacing w:line="240" w:lineRule="auto"/>
        <w:ind w:firstLine="709"/>
        <w:rPr>
          <w:sz w:val="28"/>
          <w:szCs w:val="28"/>
        </w:rPr>
      </w:pPr>
      <w:r w:rsidRPr="006234D9">
        <w:rPr>
          <w:sz w:val="28"/>
          <w:szCs w:val="28"/>
        </w:rPr>
        <w:t xml:space="preserve">В сфере СМИ </w:t>
      </w:r>
      <w:r w:rsidR="00370D63" w:rsidRPr="006234D9">
        <w:rPr>
          <w:sz w:val="28"/>
          <w:szCs w:val="28"/>
        </w:rPr>
        <w:t xml:space="preserve">и вещания поступило </w:t>
      </w:r>
      <w:r w:rsidR="006234D9" w:rsidRPr="006234D9">
        <w:rPr>
          <w:sz w:val="28"/>
          <w:szCs w:val="28"/>
        </w:rPr>
        <w:t>11</w:t>
      </w:r>
      <w:r w:rsidRPr="006234D9">
        <w:rPr>
          <w:sz w:val="28"/>
          <w:szCs w:val="28"/>
        </w:rPr>
        <w:t xml:space="preserve"> обращени</w:t>
      </w:r>
      <w:r w:rsidR="0037342D">
        <w:rPr>
          <w:sz w:val="28"/>
          <w:szCs w:val="28"/>
        </w:rPr>
        <w:t>й</w:t>
      </w:r>
      <w:r w:rsidRPr="006234D9">
        <w:rPr>
          <w:sz w:val="28"/>
          <w:szCs w:val="28"/>
        </w:rPr>
        <w:t>.</w:t>
      </w:r>
    </w:p>
    <w:p w:rsidR="00AF1E93" w:rsidRPr="006234D9" w:rsidRDefault="00AF1E93" w:rsidP="00855B64">
      <w:pPr>
        <w:spacing w:line="240" w:lineRule="auto"/>
        <w:ind w:firstLine="709"/>
        <w:rPr>
          <w:sz w:val="28"/>
          <w:szCs w:val="28"/>
        </w:rPr>
      </w:pPr>
      <w:r w:rsidRPr="006234D9">
        <w:rPr>
          <w:sz w:val="28"/>
          <w:szCs w:val="28"/>
        </w:rPr>
        <w:t>Типичные вопросы:</w:t>
      </w:r>
    </w:p>
    <w:p w:rsidR="00AF1E93" w:rsidRPr="006234D9" w:rsidRDefault="00AF1E93" w:rsidP="00855B64">
      <w:pPr>
        <w:spacing w:line="240" w:lineRule="auto"/>
        <w:rPr>
          <w:sz w:val="28"/>
          <w:szCs w:val="28"/>
        </w:rPr>
      </w:pPr>
      <w:r w:rsidRPr="006234D9">
        <w:rPr>
          <w:sz w:val="28"/>
          <w:szCs w:val="28"/>
        </w:rPr>
        <w:t>вопросы по содержанию материалов, публикуемых в СМИ, в т.ч. телевизионных передач;</w:t>
      </w:r>
    </w:p>
    <w:p w:rsidR="00AF1E93" w:rsidRPr="008860E5" w:rsidRDefault="00AF1E93" w:rsidP="00855B64">
      <w:pPr>
        <w:spacing w:line="240" w:lineRule="auto"/>
        <w:ind w:firstLine="709"/>
        <w:rPr>
          <w:color w:val="FF0000"/>
          <w:sz w:val="28"/>
          <w:szCs w:val="28"/>
        </w:rPr>
      </w:pPr>
    </w:p>
    <w:p w:rsidR="00AF1E93" w:rsidRPr="0040754D" w:rsidRDefault="00AF1E93" w:rsidP="00855B64">
      <w:pPr>
        <w:spacing w:line="240" w:lineRule="auto"/>
        <w:ind w:firstLine="709"/>
        <w:rPr>
          <w:sz w:val="28"/>
          <w:szCs w:val="28"/>
        </w:rPr>
      </w:pPr>
      <w:r w:rsidRPr="0040754D">
        <w:rPr>
          <w:sz w:val="28"/>
          <w:szCs w:val="28"/>
        </w:rPr>
        <w:t>В сфере защиты персональных данны</w:t>
      </w:r>
      <w:r w:rsidR="00370D63" w:rsidRPr="0040754D">
        <w:rPr>
          <w:sz w:val="28"/>
          <w:szCs w:val="28"/>
        </w:rPr>
        <w:t xml:space="preserve">х в отчетном периоде поступило </w:t>
      </w:r>
      <w:r w:rsidR="006135EE" w:rsidRPr="0040754D">
        <w:rPr>
          <w:sz w:val="28"/>
          <w:szCs w:val="28"/>
        </w:rPr>
        <w:t>108</w:t>
      </w:r>
      <w:r w:rsidRPr="0040754D">
        <w:rPr>
          <w:sz w:val="28"/>
          <w:szCs w:val="28"/>
        </w:rPr>
        <w:t xml:space="preserve"> обращений.</w:t>
      </w:r>
    </w:p>
    <w:p w:rsidR="00AF1E93" w:rsidRPr="0040754D" w:rsidRDefault="00AF1E93" w:rsidP="00855B64">
      <w:pPr>
        <w:spacing w:line="240" w:lineRule="auto"/>
        <w:ind w:firstLine="709"/>
        <w:rPr>
          <w:sz w:val="28"/>
          <w:szCs w:val="28"/>
        </w:rPr>
      </w:pPr>
      <w:r w:rsidRPr="0040754D">
        <w:rPr>
          <w:sz w:val="28"/>
          <w:szCs w:val="28"/>
        </w:rPr>
        <w:t>Типичные вопросы:</w:t>
      </w:r>
    </w:p>
    <w:p w:rsidR="00AF1E93" w:rsidRPr="0040754D" w:rsidRDefault="00AF1E93" w:rsidP="00855B64">
      <w:pPr>
        <w:spacing w:line="240" w:lineRule="auto"/>
        <w:rPr>
          <w:sz w:val="28"/>
          <w:szCs w:val="28"/>
        </w:rPr>
      </w:pPr>
      <w:r w:rsidRPr="0040754D">
        <w:rPr>
          <w:sz w:val="28"/>
          <w:szCs w:val="28"/>
        </w:rPr>
        <w:t>вопросы защиты персональных данных;</w:t>
      </w:r>
    </w:p>
    <w:p w:rsidR="00AF1E93" w:rsidRDefault="00AF1E93" w:rsidP="00855B64">
      <w:pPr>
        <w:spacing w:line="240" w:lineRule="auto"/>
        <w:rPr>
          <w:sz w:val="28"/>
          <w:szCs w:val="28"/>
        </w:rPr>
      </w:pPr>
      <w:r w:rsidRPr="0040754D">
        <w:rPr>
          <w:sz w:val="28"/>
          <w:szCs w:val="28"/>
        </w:rPr>
        <w:t>разъяснение вопросов по применению 152-ФЗ.</w:t>
      </w:r>
    </w:p>
    <w:p w:rsidR="0014720C" w:rsidRDefault="0014720C" w:rsidP="00855B64">
      <w:pPr>
        <w:spacing w:line="240" w:lineRule="auto"/>
        <w:rPr>
          <w:sz w:val="28"/>
          <w:szCs w:val="28"/>
        </w:rPr>
      </w:pPr>
    </w:p>
    <w:p w:rsidR="0014720C" w:rsidRDefault="0014720C" w:rsidP="00D33240">
      <w:pPr>
        <w:spacing w:line="240" w:lineRule="auto"/>
        <w:ind w:firstLine="709"/>
        <w:rPr>
          <w:sz w:val="28"/>
          <w:szCs w:val="24"/>
        </w:rPr>
      </w:pPr>
      <w:r w:rsidRPr="00944436">
        <w:rPr>
          <w:sz w:val="28"/>
          <w:szCs w:val="24"/>
        </w:rPr>
        <w:t xml:space="preserve">В сфере </w:t>
      </w:r>
      <w:r>
        <w:rPr>
          <w:sz w:val="28"/>
          <w:szCs w:val="24"/>
        </w:rPr>
        <w:t xml:space="preserve">интернета и информационных технологий </w:t>
      </w:r>
      <w:r w:rsidRPr="00944436">
        <w:rPr>
          <w:sz w:val="28"/>
          <w:szCs w:val="24"/>
        </w:rPr>
        <w:t xml:space="preserve"> в отчетном периоде поступило </w:t>
      </w:r>
      <w:r>
        <w:rPr>
          <w:sz w:val="28"/>
          <w:szCs w:val="24"/>
        </w:rPr>
        <w:t>172 обращения</w:t>
      </w:r>
      <w:r w:rsidR="00F70C00">
        <w:rPr>
          <w:sz w:val="28"/>
          <w:szCs w:val="24"/>
        </w:rPr>
        <w:t>.</w:t>
      </w:r>
    </w:p>
    <w:p w:rsidR="0014720C" w:rsidRPr="00944436" w:rsidRDefault="0014720C" w:rsidP="0014720C">
      <w:pPr>
        <w:spacing w:line="240" w:lineRule="auto"/>
        <w:ind w:firstLine="709"/>
        <w:rPr>
          <w:sz w:val="28"/>
          <w:szCs w:val="24"/>
        </w:rPr>
      </w:pPr>
      <w:r w:rsidRPr="00944436">
        <w:rPr>
          <w:sz w:val="28"/>
          <w:szCs w:val="24"/>
        </w:rPr>
        <w:t>Типичные вопросы:</w:t>
      </w:r>
    </w:p>
    <w:p w:rsidR="0014720C" w:rsidRPr="000724D2" w:rsidRDefault="0014720C" w:rsidP="0014720C">
      <w:pPr>
        <w:pStyle w:val="afa"/>
        <w:spacing w:line="240" w:lineRule="auto"/>
        <w:ind w:left="0"/>
        <w:rPr>
          <w:sz w:val="28"/>
          <w:szCs w:val="24"/>
        </w:rPr>
      </w:pPr>
      <w:r>
        <w:rPr>
          <w:sz w:val="28"/>
          <w:szCs w:val="24"/>
        </w:rPr>
        <w:t>в</w:t>
      </w:r>
      <w:r w:rsidRPr="000724D2">
        <w:rPr>
          <w:sz w:val="28"/>
          <w:szCs w:val="24"/>
        </w:rPr>
        <w:t>опросы организации деятельности сайтов (другие нарушения в социальных сетях, игровых серверах, сайтах и т.д.)</w:t>
      </w:r>
      <w:r>
        <w:rPr>
          <w:sz w:val="28"/>
          <w:szCs w:val="24"/>
        </w:rPr>
        <w:t>.</w:t>
      </w:r>
    </w:p>
    <w:p w:rsidR="0014720C" w:rsidRPr="0040754D" w:rsidRDefault="0014720C" w:rsidP="00855B64">
      <w:pPr>
        <w:spacing w:line="240" w:lineRule="auto"/>
        <w:rPr>
          <w:sz w:val="28"/>
          <w:szCs w:val="28"/>
        </w:rPr>
      </w:pPr>
    </w:p>
    <w:p w:rsidR="00D2307F" w:rsidRDefault="00D2307F" w:rsidP="00855B64">
      <w:pPr>
        <w:spacing w:line="240" w:lineRule="auto"/>
        <w:rPr>
          <w:sz w:val="28"/>
          <w:szCs w:val="28"/>
        </w:rPr>
      </w:pPr>
    </w:p>
    <w:p w:rsidR="00090129" w:rsidRDefault="00090129" w:rsidP="00855B64">
      <w:pPr>
        <w:spacing w:line="240" w:lineRule="auto"/>
        <w:rPr>
          <w:sz w:val="28"/>
          <w:szCs w:val="28"/>
        </w:rPr>
      </w:pPr>
    </w:p>
    <w:p w:rsidR="00090129" w:rsidRDefault="00090129" w:rsidP="00855B64">
      <w:pPr>
        <w:spacing w:line="240" w:lineRule="auto"/>
        <w:rPr>
          <w:sz w:val="28"/>
          <w:szCs w:val="28"/>
        </w:rPr>
      </w:pPr>
    </w:p>
    <w:p w:rsidR="0014720C" w:rsidRPr="000F2D6C" w:rsidRDefault="0014720C" w:rsidP="00855B64">
      <w:pPr>
        <w:spacing w:line="240" w:lineRule="auto"/>
        <w:rPr>
          <w:sz w:val="28"/>
          <w:szCs w:val="28"/>
        </w:rPr>
      </w:pPr>
    </w:p>
    <w:tbl>
      <w:tblPr>
        <w:tblpPr w:leftFromText="180" w:rightFromText="180" w:vertAnchor="text" w:horzAnchor="margin" w:tblpXSpec="center" w:tblpY="417"/>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560"/>
        <w:gridCol w:w="4655"/>
        <w:gridCol w:w="1416"/>
        <w:gridCol w:w="1415"/>
      </w:tblGrid>
      <w:tr w:rsidR="00CF4102" w:rsidRPr="00924873" w:rsidTr="00B215CB">
        <w:trPr>
          <w:tblHeader/>
        </w:trPr>
        <w:tc>
          <w:tcPr>
            <w:tcW w:w="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jc w:val="center"/>
              <w:rPr>
                <w:b/>
                <w:sz w:val="24"/>
                <w:szCs w:val="24"/>
              </w:rPr>
            </w:pPr>
            <w:r w:rsidRPr="0037342D">
              <w:rPr>
                <w:b/>
                <w:sz w:val="24"/>
                <w:szCs w:val="24"/>
              </w:rPr>
              <w:lastRenderedPageBreak/>
              <w:t>№ п/п</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jc w:val="center"/>
              <w:rPr>
                <w:b/>
                <w:sz w:val="24"/>
                <w:szCs w:val="24"/>
              </w:rPr>
            </w:pPr>
            <w:r w:rsidRPr="0037342D">
              <w:rPr>
                <w:b/>
                <w:sz w:val="24"/>
                <w:szCs w:val="24"/>
              </w:rPr>
              <w:t>Показатель</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b/>
                <w:sz w:val="24"/>
                <w:szCs w:val="24"/>
              </w:rPr>
            </w:pPr>
            <w:r w:rsidRPr="0037342D">
              <w:rPr>
                <w:b/>
                <w:sz w:val="24"/>
                <w:szCs w:val="24"/>
              </w:rPr>
              <w:t>1 квартал 2019 года</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b/>
                <w:sz w:val="24"/>
                <w:szCs w:val="24"/>
              </w:rPr>
            </w:pPr>
            <w:r w:rsidRPr="0037342D">
              <w:rPr>
                <w:b/>
                <w:sz w:val="24"/>
                <w:szCs w:val="24"/>
              </w:rPr>
              <w:t>1 квартал 2020 года</w:t>
            </w:r>
          </w:p>
        </w:tc>
      </w:tr>
      <w:tr w:rsidR="00CF4102" w:rsidRPr="00924873" w:rsidTr="00B215CB">
        <w:trPr>
          <w:trHeight w:val="840"/>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F4102" w:rsidRPr="0037342D" w:rsidRDefault="00CF4102" w:rsidP="00CF4102">
            <w:pPr>
              <w:tabs>
                <w:tab w:val="left" w:pos="142"/>
              </w:tabs>
              <w:spacing w:line="240" w:lineRule="auto"/>
              <w:rPr>
                <w:sz w:val="24"/>
                <w:szCs w:val="24"/>
              </w:rPr>
            </w:pPr>
            <w:r w:rsidRPr="0037342D">
              <w:rPr>
                <w:sz w:val="24"/>
                <w:szCs w:val="24"/>
              </w:rPr>
              <w:t>1</w:t>
            </w:r>
          </w:p>
        </w:tc>
        <w:tc>
          <w:tcPr>
            <w:tcW w:w="465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 xml:space="preserve">Доля обращений, ответы на которые даны с нарушениями требований законодательства </w:t>
            </w:r>
          </w:p>
        </w:tc>
        <w:tc>
          <w:tcPr>
            <w:tcW w:w="1416" w:type="dxa"/>
            <w:tcBorders>
              <w:top w:val="single" w:sz="4" w:space="0" w:color="000000"/>
              <w:left w:val="single" w:sz="4" w:space="0" w:color="000000"/>
              <w:bottom w:val="single" w:sz="4" w:space="0" w:color="auto"/>
              <w:right w:val="single" w:sz="4" w:space="0" w:color="auto"/>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c>
          <w:tcPr>
            <w:tcW w:w="1415" w:type="dxa"/>
            <w:tcBorders>
              <w:top w:val="single" w:sz="4" w:space="0" w:color="000000"/>
              <w:left w:val="single" w:sz="4" w:space="0" w:color="auto"/>
              <w:bottom w:val="single" w:sz="4" w:space="0" w:color="auto"/>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r>
      <w:tr w:rsidR="00CF4102" w:rsidRPr="00924873"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в сфере связи</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r>
      <w:tr w:rsidR="00CF4102" w:rsidRPr="00924873"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в сфере СМИ и вещания</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r>
      <w:tr w:rsidR="00CF4102" w:rsidRPr="00924873"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в сфере персональных данных</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r>
      <w:tr w:rsidR="00CF4102" w:rsidRPr="00924873" w:rsidTr="00B215CB">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F4102" w:rsidRPr="0037342D" w:rsidRDefault="00CF4102" w:rsidP="00CF4102">
            <w:pPr>
              <w:spacing w:line="240" w:lineRule="auto"/>
              <w:ind w:right="-15"/>
              <w:rPr>
                <w:sz w:val="24"/>
                <w:szCs w:val="24"/>
              </w:rPr>
            </w:pPr>
            <w:r w:rsidRPr="0037342D">
              <w:rPr>
                <w:sz w:val="24"/>
                <w:szCs w:val="24"/>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Доля обращений,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w:t>
            </w:r>
          </w:p>
        </w:tc>
        <w:tc>
          <w:tcPr>
            <w:tcW w:w="14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c>
          <w:tcPr>
            <w:tcW w:w="1415" w:type="dxa"/>
            <w:tcBorders>
              <w:top w:val="single" w:sz="4" w:space="0" w:color="000000"/>
              <w:left w:val="single" w:sz="4" w:space="0" w:color="auto"/>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r>
      <w:tr w:rsidR="00CF4102" w:rsidRPr="00924873"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r>
      <w:tr w:rsidR="00CF4102" w:rsidRPr="00924873"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r>
      <w:tr w:rsidR="00CF4102" w:rsidRPr="00924873"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0</w:t>
            </w:r>
          </w:p>
        </w:tc>
      </w:tr>
      <w:tr w:rsidR="00CF4102" w:rsidRPr="00924873"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F4102" w:rsidRPr="0037342D" w:rsidRDefault="00CF4102" w:rsidP="00CF4102">
            <w:pPr>
              <w:spacing w:line="240" w:lineRule="auto"/>
              <w:rPr>
                <w:sz w:val="24"/>
                <w:szCs w:val="24"/>
              </w:rPr>
            </w:pPr>
            <w:r w:rsidRPr="0037342D">
              <w:rPr>
                <w:sz w:val="24"/>
                <w:szCs w:val="24"/>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Количество обращений в сфере деятельности в отчетном периоде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p>
        </w:tc>
      </w:tr>
      <w:tr w:rsidR="00CF4102" w:rsidRPr="00924873"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82</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37342D" w:rsidP="00CF4102">
            <w:pPr>
              <w:spacing w:line="240" w:lineRule="auto"/>
              <w:jc w:val="center"/>
              <w:rPr>
                <w:sz w:val="24"/>
                <w:szCs w:val="24"/>
              </w:rPr>
            </w:pPr>
            <w:r w:rsidRPr="0037342D">
              <w:rPr>
                <w:sz w:val="24"/>
                <w:szCs w:val="24"/>
              </w:rPr>
              <w:t>101</w:t>
            </w:r>
          </w:p>
        </w:tc>
      </w:tr>
      <w:tr w:rsidR="00CF4102" w:rsidRPr="00924873"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9</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37342D" w:rsidP="00CF4102">
            <w:pPr>
              <w:spacing w:line="240" w:lineRule="auto"/>
              <w:jc w:val="center"/>
              <w:rPr>
                <w:sz w:val="24"/>
                <w:szCs w:val="24"/>
              </w:rPr>
            </w:pPr>
            <w:r w:rsidRPr="0037342D">
              <w:rPr>
                <w:sz w:val="24"/>
                <w:szCs w:val="24"/>
              </w:rPr>
              <w:t>11</w:t>
            </w:r>
          </w:p>
        </w:tc>
      </w:tr>
      <w:tr w:rsidR="00CF4102" w:rsidRPr="00924873"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37342D" w:rsidRDefault="00CF4102" w:rsidP="00CF4102">
            <w:pPr>
              <w:spacing w:line="240" w:lineRule="auto"/>
              <w:rPr>
                <w:sz w:val="24"/>
                <w:szCs w:val="24"/>
              </w:rPr>
            </w:pPr>
            <w:r w:rsidRPr="0037342D">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CF4102" w:rsidP="00CF4102">
            <w:pPr>
              <w:spacing w:line="240" w:lineRule="auto"/>
              <w:jc w:val="center"/>
              <w:rPr>
                <w:sz w:val="24"/>
                <w:szCs w:val="24"/>
              </w:rPr>
            </w:pPr>
            <w:r w:rsidRPr="0037342D">
              <w:rPr>
                <w:sz w:val="24"/>
                <w:szCs w:val="24"/>
              </w:rPr>
              <w:t>144</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37342D" w:rsidRDefault="0037342D" w:rsidP="00CF4102">
            <w:pPr>
              <w:spacing w:line="240" w:lineRule="auto"/>
              <w:jc w:val="center"/>
              <w:rPr>
                <w:sz w:val="24"/>
                <w:szCs w:val="24"/>
              </w:rPr>
            </w:pPr>
            <w:r w:rsidRPr="0037342D">
              <w:rPr>
                <w:sz w:val="24"/>
                <w:szCs w:val="24"/>
              </w:rPr>
              <w:t>108</w:t>
            </w:r>
          </w:p>
        </w:tc>
      </w:tr>
      <w:tr w:rsidR="00B215CB" w:rsidRPr="00924873"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215CB" w:rsidRPr="00CF4EFE" w:rsidRDefault="00B215CB" w:rsidP="00B215CB">
            <w:pPr>
              <w:spacing w:line="240" w:lineRule="auto"/>
              <w:rPr>
                <w:sz w:val="24"/>
                <w:szCs w:val="24"/>
              </w:rPr>
            </w:pPr>
            <w:r w:rsidRPr="00CF4EFE">
              <w:rPr>
                <w:sz w:val="24"/>
                <w:szCs w:val="24"/>
              </w:rPr>
              <w:t>4</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CF4EFE" w:rsidRDefault="00B215CB" w:rsidP="00B215CB">
            <w:pPr>
              <w:spacing w:line="240" w:lineRule="auto"/>
              <w:rPr>
                <w:sz w:val="24"/>
                <w:szCs w:val="24"/>
              </w:rPr>
            </w:pPr>
            <w:r w:rsidRPr="00CF4EFE">
              <w:rPr>
                <w:sz w:val="24"/>
                <w:szCs w:val="24"/>
              </w:rPr>
              <w:t>Количество обращений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CF4EFE" w:rsidRDefault="00B215CB" w:rsidP="00B215CB">
            <w:pPr>
              <w:spacing w:line="240" w:lineRule="auto"/>
              <w:jc w:val="center"/>
              <w:rPr>
                <w:sz w:val="24"/>
                <w:szCs w:val="24"/>
              </w:rPr>
            </w:pPr>
          </w:p>
        </w:tc>
      </w:tr>
      <w:tr w:rsidR="00816EC1" w:rsidRPr="00924873"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CF4EFE" w:rsidRDefault="00816EC1" w:rsidP="00816EC1">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CF4EFE" w:rsidRDefault="00816EC1" w:rsidP="00816EC1">
            <w:pPr>
              <w:spacing w:line="240" w:lineRule="auto"/>
              <w:rPr>
                <w:sz w:val="24"/>
                <w:szCs w:val="24"/>
              </w:rPr>
            </w:pPr>
            <w:r w:rsidRPr="00CF4EFE">
              <w:rPr>
                <w:sz w:val="24"/>
                <w:szCs w:val="24"/>
              </w:rPr>
              <w:t xml:space="preserve">в сфере связи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CF4EFE" w:rsidRDefault="00816EC1" w:rsidP="00816EC1">
            <w:pPr>
              <w:spacing w:line="240" w:lineRule="auto"/>
              <w:jc w:val="center"/>
              <w:rPr>
                <w:sz w:val="24"/>
                <w:szCs w:val="24"/>
              </w:rPr>
            </w:pPr>
            <w:r w:rsidRPr="00CF4EFE">
              <w:rPr>
                <w:sz w:val="24"/>
                <w:szCs w:val="24"/>
              </w:rPr>
              <w:t>8,5</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CF4EFE" w:rsidRDefault="000D7572" w:rsidP="00816EC1">
            <w:pPr>
              <w:spacing w:line="240" w:lineRule="auto"/>
              <w:jc w:val="center"/>
              <w:rPr>
                <w:sz w:val="24"/>
                <w:szCs w:val="24"/>
              </w:rPr>
            </w:pPr>
            <w:r>
              <w:rPr>
                <w:sz w:val="24"/>
                <w:szCs w:val="24"/>
              </w:rPr>
              <w:t>12,6</w:t>
            </w:r>
          </w:p>
        </w:tc>
      </w:tr>
      <w:tr w:rsidR="00816EC1" w:rsidRPr="00924873"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CF4EFE" w:rsidRDefault="00816EC1" w:rsidP="00816EC1">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CF4EFE" w:rsidRDefault="00816EC1" w:rsidP="00816EC1">
            <w:pPr>
              <w:spacing w:line="240" w:lineRule="auto"/>
              <w:rPr>
                <w:sz w:val="24"/>
                <w:szCs w:val="24"/>
              </w:rPr>
            </w:pPr>
            <w:r w:rsidRPr="00CF4EFE">
              <w:rPr>
                <w:sz w:val="24"/>
                <w:szCs w:val="24"/>
              </w:rPr>
              <w:t xml:space="preserve">в сфере СМИ и вещания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CF4EFE" w:rsidRDefault="00816EC1" w:rsidP="00816EC1">
            <w:pPr>
              <w:spacing w:line="240" w:lineRule="auto"/>
              <w:jc w:val="center"/>
              <w:rPr>
                <w:sz w:val="24"/>
                <w:szCs w:val="24"/>
              </w:rPr>
            </w:pPr>
            <w:r w:rsidRPr="00CF4EFE">
              <w:rPr>
                <w:sz w:val="24"/>
                <w:szCs w:val="24"/>
              </w:rPr>
              <w:t>0,2</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CF4EFE" w:rsidRDefault="000D7572" w:rsidP="00816EC1">
            <w:pPr>
              <w:spacing w:line="240" w:lineRule="auto"/>
              <w:jc w:val="center"/>
              <w:rPr>
                <w:sz w:val="24"/>
                <w:szCs w:val="24"/>
              </w:rPr>
            </w:pPr>
            <w:r>
              <w:rPr>
                <w:sz w:val="24"/>
                <w:szCs w:val="24"/>
              </w:rPr>
              <w:t>31,8</w:t>
            </w:r>
          </w:p>
        </w:tc>
      </w:tr>
      <w:tr w:rsidR="00816EC1" w:rsidRPr="00924873" w:rsidTr="00B215CB">
        <w:trPr>
          <w:trHeight w:val="315"/>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CF4EFE" w:rsidRDefault="00816EC1" w:rsidP="00816EC1">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CF4EFE" w:rsidRDefault="00816EC1" w:rsidP="00816EC1">
            <w:pPr>
              <w:spacing w:line="240" w:lineRule="auto"/>
              <w:rPr>
                <w:sz w:val="24"/>
                <w:szCs w:val="24"/>
              </w:rPr>
            </w:pPr>
            <w:r w:rsidRPr="00CF4EFE">
              <w:rPr>
                <w:sz w:val="24"/>
                <w:szCs w:val="24"/>
              </w:rPr>
              <w:t xml:space="preserve">в сфере персональных данных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CF4EFE" w:rsidRDefault="00816EC1" w:rsidP="00816EC1">
            <w:pPr>
              <w:spacing w:line="240" w:lineRule="auto"/>
              <w:jc w:val="center"/>
              <w:rPr>
                <w:sz w:val="24"/>
                <w:szCs w:val="24"/>
              </w:rPr>
            </w:pPr>
            <w:r w:rsidRPr="00CF4EFE">
              <w:rPr>
                <w:sz w:val="24"/>
                <w:szCs w:val="24"/>
              </w:rPr>
              <w:t>14,4</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CF4EFE" w:rsidRDefault="000D7572" w:rsidP="00816EC1">
            <w:pPr>
              <w:spacing w:line="240" w:lineRule="auto"/>
              <w:jc w:val="center"/>
              <w:rPr>
                <w:sz w:val="24"/>
                <w:szCs w:val="24"/>
              </w:rPr>
            </w:pPr>
            <w:r>
              <w:rPr>
                <w:sz w:val="24"/>
                <w:szCs w:val="24"/>
              </w:rPr>
              <w:t>21,6</w:t>
            </w:r>
          </w:p>
        </w:tc>
      </w:tr>
    </w:tbl>
    <w:p w:rsidR="00AF1E93" w:rsidRPr="000F2D6C" w:rsidRDefault="00AF1E93" w:rsidP="00855B64">
      <w:pPr>
        <w:spacing w:line="240" w:lineRule="auto"/>
        <w:rPr>
          <w:sz w:val="28"/>
          <w:szCs w:val="28"/>
        </w:rPr>
      </w:pPr>
    </w:p>
    <w:p w:rsidR="00AF1E93" w:rsidRPr="0072103E" w:rsidRDefault="00AF1E93" w:rsidP="00855B64">
      <w:pPr>
        <w:spacing w:line="240" w:lineRule="auto"/>
        <w:ind w:firstLine="709"/>
        <w:rPr>
          <w:sz w:val="28"/>
          <w:szCs w:val="28"/>
        </w:rPr>
      </w:pPr>
      <w:r w:rsidRPr="0072103E">
        <w:rPr>
          <w:sz w:val="28"/>
          <w:szCs w:val="28"/>
        </w:rPr>
        <w:t xml:space="preserve">В ходе рассмотрения обращений в отчетном периоде внеплановых проверок не проводилось. </w:t>
      </w:r>
    </w:p>
    <w:p w:rsidR="00AF1E93" w:rsidRPr="0072103E" w:rsidRDefault="00AF1E93" w:rsidP="00855B64">
      <w:pPr>
        <w:spacing w:line="240" w:lineRule="auto"/>
        <w:ind w:firstLine="709"/>
        <w:rPr>
          <w:sz w:val="28"/>
          <w:szCs w:val="28"/>
        </w:rPr>
      </w:pPr>
      <w:r w:rsidRPr="0072103E">
        <w:rPr>
          <w:sz w:val="28"/>
          <w:szCs w:val="28"/>
        </w:rPr>
        <w:t>По сравнению с 1 кварталом 201</w:t>
      </w:r>
      <w:r w:rsidR="0072103E" w:rsidRPr="0072103E">
        <w:rPr>
          <w:sz w:val="28"/>
          <w:szCs w:val="28"/>
        </w:rPr>
        <w:t>9</w:t>
      </w:r>
      <w:r w:rsidRPr="0072103E">
        <w:rPr>
          <w:sz w:val="28"/>
          <w:szCs w:val="28"/>
        </w:rPr>
        <w:t xml:space="preserve"> года, в отчетном периоде общее количе</w:t>
      </w:r>
      <w:r w:rsidR="00816EC1" w:rsidRPr="0072103E">
        <w:rPr>
          <w:sz w:val="28"/>
          <w:szCs w:val="28"/>
        </w:rPr>
        <w:t xml:space="preserve">ство обращений  </w:t>
      </w:r>
      <w:r w:rsidR="0072103E" w:rsidRPr="0072103E">
        <w:rPr>
          <w:sz w:val="28"/>
          <w:szCs w:val="28"/>
        </w:rPr>
        <w:t>увеличилось</w:t>
      </w:r>
      <w:r w:rsidR="00816EC1" w:rsidRPr="0072103E">
        <w:rPr>
          <w:sz w:val="28"/>
          <w:szCs w:val="28"/>
        </w:rPr>
        <w:t xml:space="preserve"> на </w:t>
      </w:r>
      <w:r w:rsidR="0072103E" w:rsidRPr="0072103E">
        <w:rPr>
          <w:sz w:val="28"/>
          <w:szCs w:val="28"/>
        </w:rPr>
        <w:t>3,6</w:t>
      </w:r>
      <w:r w:rsidRPr="0072103E">
        <w:rPr>
          <w:sz w:val="28"/>
          <w:szCs w:val="28"/>
        </w:rPr>
        <w:t>%:</w:t>
      </w:r>
    </w:p>
    <w:p w:rsidR="00AF1E93" w:rsidRPr="0072103E" w:rsidRDefault="00AF1E93" w:rsidP="00855B64">
      <w:pPr>
        <w:spacing w:line="240" w:lineRule="auto"/>
        <w:ind w:firstLine="709"/>
        <w:rPr>
          <w:sz w:val="28"/>
          <w:szCs w:val="28"/>
        </w:rPr>
      </w:pPr>
      <w:r w:rsidRPr="0072103E">
        <w:rPr>
          <w:sz w:val="28"/>
          <w:szCs w:val="28"/>
        </w:rPr>
        <w:t xml:space="preserve">- в сфере связи </w:t>
      </w:r>
      <w:r w:rsidR="0072103E" w:rsidRPr="0072103E">
        <w:rPr>
          <w:sz w:val="28"/>
          <w:szCs w:val="28"/>
        </w:rPr>
        <w:t>увеличилось</w:t>
      </w:r>
      <w:r w:rsidR="00816EC1" w:rsidRPr="0072103E">
        <w:rPr>
          <w:sz w:val="28"/>
          <w:szCs w:val="28"/>
        </w:rPr>
        <w:t xml:space="preserve"> </w:t>
      </w:r>
      <w:r w:rsidRPr="0072103E">
        <w:rPr>
          <w:sz w:val="28"/>
          <w:szCs w:val="28"/>
        </w:rPr>
        <w:t>на 1</w:t>
      </w:r>
      <w:r w:rsidR="0072103E" w:rsidRPr="0072103E">
        <w:rPr>
          <w:sz w:val="28"/>
          <w:szCs w:val="28"/>
        </w:rPr>
        <w:t>8</w:t>
      </w:r>
      <w:r w:rsidRPr="0072103E">
        <w:rPr>
          <w:sz w:val="28"/>
          <w:szCs w:val="28"/>
        </w:rPr>
        <w:t>%;</w:t>
      </w:r>
    </w:p>
    <w:p w:rsidR="00AF1E93" w:rsidRPr="0072103E" w:rsidRDefault="00816EC1" w:rsidP="00855B64">
      <w:pPr>
        <w:spacing w:line="240" w:lineRule="auto"/>
        <w:ind w:firstLine="709"/>
        <w:rPr>
          <w:sz w:val="28"/>
          <w:szCs w:val="28"/>
        </w:rPr>
      </w:pPr>
      <w:r w:rsidRPr="0072103E">
        <w:rPr>
          <w:sz w:val="28"/>
          <w:szCs w:val="28"/>
        </w:rPr>
        <w:t xml:space="preserve">- в сфере ПД </w:t>
      </w:r>
      <w:r w:rsidR="0072103E" w:rsidRPr="0072103E">
        <w:rPr>
          <w:sz w:val="28"/>
          <w:szCs w:val="28"/>
        </w:rPr>
        <w:t>снизилось</w:t>
      </w:r>
      <w:r w:rsidRPr="0072103E">
        <w:rPr>
          <w:sz w:val="28"/>
          <w:szCs w:val="28"/>
        </w:rPr>
        <w:t xml:space="preserve"> на </w:t>
      </w:r>
      <w:r w:rsidR="0072103E" w:rsidRPr="0072103E">
        <w:rPr>
          <w:sz w:val="28"/>
          <w:szCs w:val="28"/>
        </w:rPr>
        <w:t>25</w:t>
      </w:r>
      <w:r w:rsidR="00AF1E93" w:rsidRPr="0072103E">
        <w:rPr>
          <w:sz w:val="28"/>
          <w:szCs w:val="28"/>
        </w:rPr>
        <w:t>%;</w:t>
      </w:r>
    </w:p>
    <w:p w:rsidR="00AF1E93" w:rsidRPr="0072103E" w:rsidRDefault="00AF1E93" w:rsidP="00855B64">
      <w:pPr>
        <w:spacing w:line="240" w:lineRule="auto"/>
        <w:ind w:firstLine="709"/>
        <w:rPr>
          <w:sz w:val="28"/>
          <w:szCs w:val="28"/>
        </w:rPr>
      </w:pPr>
      <w:r w:rsidRPr="0072103E">
        <w:rPr>
          <w:sz w:val="28"/>
          <w:szCs w:val="28"/>
        </w:rPr>
        <w:t xml:space="preserve">- в сфере СМИ и вещания </w:t>
      </w:r>
      <w:r w:rsidR="00816EC1" w:rsidRPr="0072103E">
        <w:rPr>
          <w:sz w:val="28"/>
          <w:szCs w:val="28"/>
        </w:rPr>
        <w:t>увеличилось</w:t>
      </w:r>
      <w:r w:rsidRPr="0072103E">
        <w:rPr>
          <w:sz w:val="28"/>
          <w:szCs w:val="28"/>
        </w:rPr>
        <w:t xml:space="preserve"> на </w:t>
      </w:r>
      <w:r w:rsidR="0072103E" w:rsidRPr="0072103E">
        <w:rPr>
          <w:sz w:val="28"/>
          <w:szCs w:val="28"/>
        </w:rPr>
        <w:t>18</w:t>
      </w:r>
      <w:r w:rsidRPr="0072103E">
        <w:rPr>
          <w:sz w:val="28"/>
          <w:szCs w:val="28"/>
        </w:rPr>
        <w:t>%.</w:t>
      </w:r>
    </w:p>
    <w:p w:rsidR="00AF1E93" w:rsidRPr="0072103E" w:rsidRDefault="00AF1E93" w:rsidP="00855B64">
      <w:pPr>
        <w:spacing w:line="240" w:lineRule="auto"/>
        <w:ind w:firstLine="709"/>
        <w:rPr>
          <w:sz w:val="28"/>
          <w:szCs w:val="28"/>
        </w:rPr>
      </w:pPr>
      <w:r w:rsidRPr="0072103E">
        <w:rPr>
          <w:sz w:val="28"/>
          <w:szCs w:val="28"/>
        </w:rPr>
        <w:t>Рост числа обращений</w:t>
      </w:r>
      <w:r w:rsidR="00E224D4" w:rsidRPr="0072103E">
        <w:rPr>
          <w:sz w:val="28"/>
          <w:szCs w:val="28"/>
        </w:rPr>
        <w:t xml:space="preserve"> </w:t>
      </w:r>
      <w:r w:rsidRPr="0072103E">
        <w:rPr>
          <w:sz w:val="28"/>
          <w:szCs w:val="28"/>
        </w:rPr>
        <w:t>свидетельствует об увеличении активности граждан, высоком уровне их информационного просвещения.</w:t>
      </w:r>
    </w:p>
    <w:p w:rsidR="00DD0052" w:rsidRPr="000F2D6C" w:rsidRDefault="00B97C47" w:rsidP="00435193">
      <w:pPr>
        <w:pStyle w:val="3"/>
      </w:pPr>
      <w:r w:rsidRPr="000F2D6C">
        <w:lastRenderedPageBreak/>
        <w:t>11</w:t>
      </w:r>
      <w:r w:rsidR="00DD0052" w:rsidRPr="000F2D6C">
        <w:t xml:space="preserve"> СВЕДЕНИЯ О ПОКАЗАТЕЛЯХ ЭФФЕКТИВНОСТИ ДЕЯТЕЛЬНОСТИ</w:t>
      </w:r>
      <w:bookmarkEnd w:id="7"/>
      <w:bookmarkEnd w:id="8"/>
    </w:p>
    <w:p w:rsidR="00026277" w:rsidRPr="000F2D6C" w:rsidRDefault="00026277" w:rsidP="00855B64">
      <w:pPr>
        <w:spacing w:line="240" w:lineRule="auto"/>
        <w:contextualSpacing/>
        <w:rPr>
          <w:rFonts w:eastAsia="Calibri"/>
          <w:i/>
          <w:sz w:val="28"/>
          <w:szCs w:val="28"/>
          <w:lang w:eastAsia="en-US"/>
        </w:rPr>
      </w:pPr>
    </w:p>
    <w:p w:rsidR="006D0F30" w:rsidRPr="000F2D6C" w:rsidRDefault="006D0F30" w:rsidP="006D0F30">
      <w:pPr>
        <w:spacing w:line="240" w:lineRule="auto"/>
        <w:contextualSpacing/>
        <w:jc w:val="left"/>
        <w:rPr>
          <w:rFonts w:eastAsia="Calibri"/>
          <w:b/>
          <w:sz w:val="28"/>
          <w:szCs w:val="28"/>
          <w:lang w:eastAsia="en-US"/>
        </w:rPr>
      </w:pPr>
      <w:r w:rsidRPr="000F2D6C">
        <w:rPr>
          <w:rFonts w:eastAsia="Calibri"/>
          <w:b/>
          <w:sz w:val="28"/>
          <w:szCs w:val="28"/>
          <w:lang w:eastAsia="en-US"/>
        </w:rPr>
        <w:t>В сфере связи</w:t>
      </w:r>
    </w:p>
    <w:p w:rsidR="006D0F30" w:rsidRPr="000F2D6C" w:rsidRDefault="006D0F30" w:rsidP="006D0F30">
      <w:pPr>
        <w:spacing w:line="240" w:lineRule="auto"/>
        <w:ind w:left="1160"/>
        <w:contextualSpacing/>
        <w:rPr>
          <w:rFonts w:eastAsia="Calibri"/>
          <w:i/>
          <w:sz w:val="28"/>
          <w:szCs w:val="28"/>
          <w:lang w:eastAsia="en-US"/>
        </w:rPr>
      </w:pPr>
    </w:p>
    <w:p w:rsidR="006D0F30" w:rsidRPr="000F2D6C" w:rsidRDefault="006D0F30" w:rsidP="006D0F30">
      <w:pPr>
        <w:spacing w:line="240" w:lineRule="auto"/>
        <w:ind w:left="360"/>
        <w:jc w:val="center"/>
        <w:rPr>
          <w:rFonts w:eastAsia="Calibri"/>
          <w:i/>
          <w:sz w:val="28"/>
          <w:szCs w:val="28"/>
          <w:lang w:eastAsia="en-US"/>
        </w:rPr>
      </w:pPr>
      <w:r w:rsidRPr="000F2D6C">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p w:rsidR="006D0F30" w:rsidRPr="000F2D6C" w:rsidRDefault="006D0F30" w:rsidP="006D0F30">
      <w:pPr>
        <w:spacing w:line="240" w:lineRule="auto"/>
        <w:ind w:left="360"/>
        <w:jc w:val="center"/>
        <w:rPr>
          <w:rFonts w:eastAsia="Calibri"/>
          <w:i/>
          <w:sz w:val="28"/>
          <w:szCs w:val="28"/>
          <w:lang w:eastAsia="en-US"/>
        </w:rPr>
      </w:pPr>
    </w:p>
    <w:p w:rsidR="006D0F30" w:rsidRPr="000F2D6C" w:rsidRDefault="006D0F30" w:rsidP="006D0F30">
      <w:pPr>
        <w:spacing w:line="240" w:lineRule="auto"/>
        <w:rPr>
          <w:rFonts w:eastAsia="Calibri"/>
          <w:i/>
          <w:sz w:val="28"/>
          <w:szCs w:val="28"/>
          <w:lang w:eastAsia="en-US"/>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342DE8" w:rsidRPr="007A0A9C" w:rsidTr="00342DE8">
        <w:trPr>
          <w:jc w:val="center"/>
        </w:trPr>
        <w:tc>
          <w:tcPr>
            <w:tcW w:w="1312" w:type="pct"/>
            <w:vMerge w:val="restart"/>
            <w:vAlign w:val="center"/>
          </w:tcPr>
          <w:p w:rsidR="00342DE8" w:rsidRPr="007A0A9C" w:rsidRDefault="00342DE8" w:rsidP="00457C7C">
            <w:pPr>
              <w:spacing w:line="240" w:lineRule="auto"/>
              <w:jc w:val="center"/>
              <w:rPr>
                <w:b/>
                <w:bCs/>
                <w:sz w:val="24"/>
                <w:szCs w:val="24"/>
                <w:lang w:eastAsia="en-US"/>
              </w:rPr>
            </w:pPr>
            <w:r w:rsidRPr="007A0A9C">
              <w:rPr>
                <w:b/>
                <w:bCs/>
                <w:sz w:val="24"/>
                <w:szCs w:val="24"/>
                <w:lang w:eastAsia="en-US"/>
              </w:rPr>
              <w:t>Полномочия в сферах деятельности (из прилагаемого перечня полномочий)</w:t>
            </w:r>
          </w:p>
        </w:tc>
        <w:tc>
          <w:tcPr>
            <w:tcW w:w="1230" w:type="pct"/>
            <w:gridSpan w:val="2"/>
            <w:vAlign w:val="center"/>
          </w:tcPr>
          <w:p w:rsidR="00342DE8" w:rsidRPr="007A0A9C" w:rsidRDefault="00342DE8" w:rsidP="00457C7C">
            <w:pPr>
              <w:spacing w:line="240" w:lineRule="auto"/>
              <w:jc w:val="center"/>
              <w:rPr>
                <w:b/>
                <w:bCs/>
                <w:sz w:val="24"/>
                <w:szCs w:val="24"/>
                <w:lang w:eastAsia="en-US"/>
              </w:rPr>
            </w:pPr>
            <w:r w:rsidRPr="007A0A9C">
              <w:rPr>
                <w:b/>
                <w:bCs/>
                <w:sz w:val="24"/>
                <w:szCs w:val="24"/>
                <w:lang w:eastAsia="en-US"/>
              </w:rPr>
              <w:t>Количество действующих объектов надзора всего</w:t>
            </w:r>
          </w:p>
        </w:tc>
        <w:tc>
          <w:tcPr>
            <w:tcW w:w="1255" w:type="pct"/>
            <w:gridSpan w:val="2"/>
            <w:vAlign w:val="center"/>
          </w:tcPr>
          <w:p w:rsidR="00342DE8" w:rsidRPr="007A0A9C" w:rsidRDefault="00342DE8" w:rsidP="00457C7C">
            <w:pPr>
              <w:spacing w:line="240" w:lineRule="auto"/>
              <w:jc w:val="center"/>
              <w:rPr>
                <w:b/>
                <w:bCs/>
                <w:sz w:val="24"/>
                <w:szCs w:val="24"/>
                <w:lang w:eastAsia="en-US"/>
              </w:rPr>
            </w:pPr>
            <w:r w:rsidRPr="007A0A9C">
              <w:rPr>
                <w:b/>
                <w:bCs/>
                <w:sz w:val="24"/>
                <w:szCs w:val="24"/>
                <w:lang w:eastAsia="en-US"/>
              </w:rPr>
              <w:t>Количество проверенных в отчетном периоде объектов надзора</w:t>
            </w:r>
          </w:p>
        </w:tc>
        <w:tc>
          <w:tcPr>
            <w:tcW w:w="1203" w:type="pct"/>
            <w:gridSpan w:val="2"/>
            <w:vAlign w:val="center"/>
          </w:tcPr>
          <w:p w:rsidR="00342DE8" w:rsidRPr="007A0A9C" w:rsidRDefault="00342DE8" w:rsidP="00457C7C">
            <w:pPr>
              <w:spacing w:line="240" w:lineRule="auto"/>
              <w:jc w:val="center"/>
              <w:rPr>
                <w:b/>
                <w:bCs/>
                <w:sz w:val="24"/>
                <w:szCs w:val="24"/>
                <w:lang w:eastAsia="en-US"/>
              </w:rPr>
            </w:pPr>
            <w:r w:rsidRPr="007A0A9C">
              <w:rPr>
                <w:b/>
                <w:bCs/>
                <w:sz w:val="24"/>
                <w:szCs w:val="24"/>
                <w:lang w:eastAsia="en-US"/>
              </w:rPr>
              <w:t>Нагрузка на одного сотрудника</w:t>
            </w:r>
          </w:p>
        </w:tc>
      </w:tr>
      <w:tr w:rsidR="00342DE8" w:rsidRPr="007A0A9C" w:rsidTr="00342DE8">
        <w:trPr>
          <w:jc w:val="center"/>
        </w:trPr>
        <w:tc>
          <w:tcPr>
            <w:tcW w:w="1312" w:type="pct"/>
            <w:vMerge/>
            <w:vAlign w:val="center"/>
          </w:tcPr>
          <w:p w:rsidR="00342DE8" w:rsidRPr="007A0A9C" w:rsidRDefault="00342DE8" w:rsidP="00457C7C">
            <w:pPr>
              <w:spacing w:line="240" w:lineRule="auto"/>
              <w:jc w:val="center"/>
              <w:rPr>
                <w:b/>
                <w:sz w:val="24"/>
                <w:szCs w:val="24"/>
                <w:lang w:eastAsia="en-US"/>
              </w:rPr>
            </w:pPr>
          </w:p>
        </w:tc>
        <w:tc>
          <w:tcPr>
            <w:tcW w:w="656" w:type="pct"/>
            <w:vAlign w:val="center"/>
          </w:tcPr>
          <w:p w:rsidR="00342DE8" w:rsidRPr="007A0A9C" w:rsidRDefault="00342DE8" w:rsidP="00457C7C">
            <w:pPr>
              <w:spacing w:line="240" w:lineRule="auto"/>
              <w:jc w:val="center"/>
              <w:rPr>
                <w:b/>
                <w:sz w:val="24"/>
                <w:szCs w:val="24"/>
                <w:lang w:eastAsia="en-US"/>
              </w:rPr>
            </w:pPr>
            <w:r w:rsidRPr="007A0A9C">
              <w:rPr>
                <w:b/>
                <w:sz w:val="24"/>
                <w:szCs w:val="24"/>
                <w:lang w:eastAsia="en-US"/>
              </w:rPr>
              <w:t>201</w:t>
            </w:r>
            <w:r>
              <w:rPr>
                <w:b/>
                <w:sz w:val="24"/>
                <w:szCs w:val="24"/>
                <w:lang w:val="en-US" w:eastAsia="en-US"/>
              </w:rPr>
              <w:t>9</w:t>
            </w:r>
            <w:r w:rsidRPr="007A0A9C">
              <w:rPr>
                <w:b/>
                <w:sz w:val="24"/>
                <w:szCs w:val="24"/>
                <w:lang w:eastAsia="en-US"/>
              </w:rPr>
              <w:t xml:space="preserve"> год</w:t>
            </w:r>
          </w:p>
        </w:tc>
        <w:tc>
          <w:tcPr>
            <w:tcW w:w="574" w:type="pct"/>
            <w:vAlign w:val="center"/>
          </w:tcPr>
          <w:p w:rsidR="00342DE8" w:rsidRPr="007A0A9C" w:rsidRDefault="00342DE8" w:rsidP="00457C7C">
            <w:pPr>
              <w:spacing w:line="240" w:lineRule="auto"/>
              <w:jc w:val="center"/>
              <w:rPr>
                <w:b/>
                <w:sz w:val="24"/>
                <w:szCs w:val="24"/>
                <w:lang w:eastAsia="en-US"/>
              </w:rPr>
            </w:pPr>
            <w:r w:rsidRPr="007A0A9C">
              <w:rPr>
                <w:b/>
                <w:sz w:val="24"/>
                <w:szCs w:val="24"/>
                <w:lang w:eastAsia="en-US"/>
              </w:rPr>
              <w:t>20</w:t>
            </w:r>
            <w:proofErr w:type="spellStart"/>
            <w:r>
              <w:rPr>
                <w:b/>
                <w:sz w:val="24"/>
                <w:szCs w:val="24"/>
                <w:lang w:val="en-US" w:eastAsia="en-US"/>
              </w:rPr>
              <w:t>20</w:t>
            </w:r>
            <w:proofErr w:type="spellEnd"/>
            <w:r w:rsidRPr="007A0A9C">
              <w:rPr>
                <w:b/>
                <w:sz w:val="24"/>
                <w:szCs w:val="24"/>
                <w:lang w:eastAsia="en-US"/>
              </w:rPr>
              <w:t xml:space="preserve"> год</w:t>
            </w:r>
          </w:p>
        </w:tc>
        <w:tc>
          <w:tcPr>
            <w:tcW w:w="665" w:type="pct"/>
            <w:vAlign w:val="center"/>
          </w:tcPr>
          <w:p w:rsidR="00342DE8" w:rsidRPr="007A0A9C" w:rsidRDefault="00342DE8" w:rsidP="00457C7C">
            <w:pPr>
              <w:spacing w:line="240" w:lineRule="auto"/>
              <w:jc w:val="center"/>
              <w:rPr>
                <w:b/>
                <w:sz w:val="24"/>
                <w:szCs w:val="24"/>
                <w:lang w:eastAsia="en-US"/>
              </w:rPr>
            </w:pPr>
            <w:r w:rsidRPr="007A0A9C">
              <w:rPr>
                <w:b/>
                <w:sz w:val="24"/>
                <w:szCs w:val="24"/>
                <w:lang w:eastAsia="en-US"/>
              </w:rPr>
              <w:t>20</w:t>
            </w:r>
            <w:r>
              <w:rPr>
                <w:b/>
                <w:sz w:val="24"/>
                <w:szCs w:val="24"/>
                <w:lang w:val="en-US" w:eastAsia="en-US"/>
              </w:rPr>
              <w:t>19</w:t>
            </w:r>
            <w:r w:rsidRPr="007A0A9C">
              <w:rPr>
                <w:b/>
                <w:sz w:val="24"/>
                <w:szCs w:val="24"/>
                <w:lang w:eastAsia="en-US"/>
              </w:rPr>
              <w:t xml:space="preserve"> год</w:t>
            </w:r>
          </w:p>
        </w:tc>
        <w:tc>
          <w:tcPr>
            <w:tcW w:w="590" w:type="pct"/>
            <w:vAlign w:val="center"/>
          </w:tcPr>
          <w:p w:rsidR="00342DE8" w:rsidRPr="007A0A9C" w:rsidRDefault="00342DE8" w:rsidP="00457C7C">
            <w:pPr>
              <w:spacing w:line="240" w:lineRule="auto"/>
              <w:jc w:val="center"/>
              <w:rPr>
                <w:b/>
                <w:sz w:val="24"/>
                <w:szCs w:val="24"/>
                <w:lang w:eastAsia="en-US"/>
              </w:rPr>
            </w:pPr>
            <w:r w:rsidRPr="007A0A9C">
              <w:rPr>
                <w:b/>
                <w:sz w:val="24"/>
                <w:szCs w:val="24"/>
                <w:lang w:eastAsia="en-US"/>
              </w:rPr>
              <w:t>20</w:t>
            </w:r>
            <w:proofErr w:type="spellStart"/>
            <w:r>
              <w:rPr>
                <w:b/>
                <w:sz w:val="24"/>
                <w:szCs w:val="24"/>
                <w:lang w:val="en-US" w:eastAsia="en-US"/>
              </w:rPr>
              <w:t>20</w:t>
            </w:r>
            <w:proofErr w:type="spellEnd"/>
            <w:r w:rsidRPr="007A0A9C">
              <w:rPr>
                <w:b/>
                <w:sz w:val="24"/>
                <w:szCs w:val="24"/>
                <w:lang w:eastAsia="en-US"/>
              </w:rPr>
              <w:t xml:space="preserve"> год</w:t>
            </w:r>
          </w:p>
        </w:tc>
        <w:tc>
          <w:tcPr>
            <w:tcW w:w="591" w:type="pct"/>
            <w:vAlign w:val="center"/>
          </w:tcPr>
          <w:p w:rsidR="00342DE8" w:rsidRPr="007A0A9C" w:rsidRDefault="00342DE8" w:rsidP="00457C7C">
            <w:pPr>
              <w:spacing w:line="240" w:lineRule="auto"/>
              <w:jc w:val="center"/>
              <w:rPr>
                <w:b/>
                <w:sz w:val="24"/>
                <w:szCs w:val="24"/>
                <w:lang w:eastAsia="en-US"/>
              </w:rPr>
            </w:pPr>
            <w:r w:rsidRPr="007A0A9C">
              <w:rPr>
                <w:b/>
                <w:sz w:val="24"/>
                <w:szCs w:val="24"/>
                <w:lang w:eastAsia="en-US"/>
              </w:rPr>
              <w:t>20</w:t>
            </w:r>
            <w:r>
              <w:rPr>
                <w:b/>
                <w:sz w:val="24"/>
                <w:szCs w:val="24"/>
                <w:lang w:val="en-US" w:eastAsia="en-US"/>
              </w:rPr>
              <w:t>19</w:t>
            </w:r>
            <w:r w:rsidRPr="007A0A9C">
              <w:rPr>
                <w:b/>
                <w:sz w:val="24"/>
                <w:szCs w:val="24"/>
                <w:lang w:eastAsia="en-US"/>
              </w:rPr>
              <w:t xml:space="preserve"> год</w:t>
            </w:r>
          </w:p>
        </w:tc>
        <w:tc>
          <w:tcPr>
            <w:tcW w:w="612" w:type="pct"/>
            <w:vAlign w:val="center"/>
          </w:tcPr>
          <w:p w:rsidR="00342DE8" w:rsidRPr="007A0A9C" w:rsidRDefault="00342DE8" w:rsidP="00457C7C">
            <w:pPr>
              <w:spacing w:line="240" w:lineRule="auto"/>
              <w:jc w:val="center"/>
              <w:rPr>
                <w:b/>
                <w:sz w:val="24"/>
                <w:szCs w:val="24"/>
                <w:lang w:eastAsia="en-US"/>
              </w:rPr>
            </w:pPr>
            <w:r w:rsidRPr="007A0A9C">
              <w:rPr>
                <w:b/>
                <w:sz w:val="24"/>
                <w:szCs w:val="24"/>
                <w:lang w:eastAsia="en-US"/>
              </w:rPr>
              <w:t>20</w:t>
            </w:r>
            <w:proofErr w:type="spellStart"/>
            <w:r>
              <w:rPr>
                <w:b/>
                <w:sz w:val="24"/>
                <w:szCs w:val="24"/>
                <w:lang w:val="en-US" w:eastAsia="en-US"/>
              </w:rPr>
              <w:t>20</w:t>
            </w:r>
            <w:proofErr w:type="spellEnd"/>
            <w:r w:rsidRPr="007A0A9C">
              <w:rPr>
                <w:b/>
                <w:sz w:val="24"/>
                <w:szCs w:val="24"/>
                <w:lang w:eastAsia="en-US"/>
              </w:rPr>
              <w:t xml:space="preserve"> год</w:t>
            </w:r>
          </w:p>
        </w:tc>
      </w:tr>
      <w:tr w:rsidR="00342DE8" w:rsidRPr="007A0A9C" w:rsidTr="00342DE8">
        <w:trPr>
          <w:jc w:val="center"/>
        </w:trPr>
        <w:tc>
          <w:tcPr>
            <w:tcW w:w="1312"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9</w:t>
            </w:r>
          </w:p>
        </w:tc>
        <w:tc>
          <w:tcPr>
            <w:tcW w:w="574"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9</w:t>
            </w:r>
          </w:p>
        </w:tc>
        <w:tc>
          <w:tcPr>
            <w:tcW w:w="665"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1</w:t>
            </w:r>
          </w:p>
        </w:tc>
        <w:tc>
          <w:tcPr>
            <w:tcW w:w="590" w:type="pct"/>
            <w:vAlign w:val="center"/>
          </w:tcPr>
          <w:p w:rsidR="00342DE8" w:rsidRPr="007A0A9C" w:rsidRDefault="00342DE8" w:rsidP="00457C7C">
            <w:pPr>
              <w:spacing w:line="240" w:lineRule="auto"/>
              <w:jc w:val="center"/>
              <w:rPr>
                <w:sz w:val="24"/>
                <w:szCs w:val="24"/>
                <w:lang w:eastAsia="en-US"/>
              </w:rPr>
            </w:pPr>
            <w:r>
              <w:rPr>
                <w:sz w:val="24"/>
                <w:szCs w:val="24"/>
                <w:lang w:eastAsia="en-US"/>
              </w:rPr>
              <w:t>1</w:t>
            </w:r>
          </w:p>
        </w:tc>
        <w:tc>
          <w:tcPr>
            <w:tcW w:w="591"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0,5</w:t>
            </w:r>
          </w:p>
        </w:tc>
        <w:tc>
          <w:tcPr>
            <w:tcW w:w="612"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0,5</w:t>
            </w:r>
          </w:p>
        </w:tc>
      </w:tr>
      <w:tr w:rsidR="00342DE8" w:rsidRPr="007A0A9C" w:rsidTr="00342DE8">
        <w:trPr>
          <w:jc w:val="center"/>
        </w:trPr>
        <w:tc>
          <w:tcPr>
            <w:tcW w:w="1312"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342DE8" w:rsidRPr="00296F67" w:rsidRDefault="00342DE8" w:rsidP="00457C7C">
            <w:pPr>
              <w:spacing w:line="240" w:lineRule="auto"/>
              <w:jc w:val="center"/>
              <w:rPr>
                <w:sz w:val="24"/>
                <w:szCs w:val="24"/>
                <w:lang w:val="en-US" w:eastAsia="en-US"/>
              </w:rPr>
            </w:pPr>
            <w:r>
              <w:rPr>
                <w:sz w:val="24"/>
                <w:szCs w:val="24"/>
                <w:lang w:eastAsia="en-US"/>
              </w:rPr>
              <w:t>1</w:t>
            </w:r>
            <w:r>
              <w:rPr>
                <w:sz w:val="24"/>
                <w:szCs w:val="24"/>
                <w:lang w:val="en-US" w:eastAsia="en-US"/>
              </w:rPr>
              <w:t>8</w:t>
            </w:r>
          </w:p>
        </w:tc>
        <w:tc>
          <w:tcPr>
            <w:tcW w:w="574"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1</w:t>
            </w:r>
            <w:r>
              <w:rPr>
                <w:sz w:val="24"/>
                <w:szCs w:val="24"/>
                <w:lang w:eastAsia="en-US"/>
              </w:rPr>
              <w:t>8</w:t>
            </w:r>
          </w:p>
        </w:tc>
        <w:tc>
          <w:tcPr>
            <w:tcW w:w="665"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c>
          <w:tcPr>
            <w:tcW w:w="590"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c>
          <w:tcPr>
            <w:tcW w:w="591"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c>
          <w:tcPr>
            <w:tcW w:w="612"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r>
      <w:tr w:rsidR="00342DE8" w:rsidRPr="007A0A9C" w:rsidTr="00342DE8">
        <w:trPr>
          <w:jc w:val="center"/>
        </w:trPr>
        <w:tc>
          <w:tcPr>
            <w:tcW w:w="1312"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342DE8" w:rsidRPr="007A0A9C" w:rsidRDefault="00342DE8" w:rsidP="00457C7C">
            <w:pPr>
              <w:spacing w:line="240" w:lineRule="auto"/>
              <w:jc w:val="center"/>
              <w:rPr>
                <w:sz w:val="24"/>
                <w:szCs w:val="24"/>
                <w:lang w:eastAsia="en-US"/>
              </w:rPr>
            </w:pPr>
          </w:p>
        </w:tc>
        <w:tc>
          <w:tcPr>
            <w:tcW w:w="656" w:type="pct"/>
            <w:vAlign w:val="center"/>
          </w:tcPr>
          <w:p w:rsidR="00342DE8" w:rsidRPr="00296F67" w:rsidRDefault="00342DE8" w:rsidP="00457C7C">
            <w:pPr>
              <w:spacing w:line="240" w:lineRule="auto"/>
              <w:rPr>
                <w:sz w:val="24"/>
                <w:szCs w:val="24"/>
                <w:lang w:eastAsia="en-US"/>
              </w:rPr>
            </w:pPr>
            <w:r>
              <w:rPr>
                <w:sz w:val="24"/>
                <w:szCs w:val="24"/>
                <w:lang w:eastAsia="en-US"/>
              </w:rPr>
              <w:lastRenderedPageBreak/>
              <w:t>3682</w:t>
            </w:r>
          </w:p>
        </w:tc>
        <w:tc>
          <w:tcPr>
            <w:tcW w:w="574" w:type="pct"/>
            <w:vAlign w:val="center"/>
          </w:tcPr>
          <w:p w:rsidR="00342DE8" w:rsidRPr="007A0A9C" w:rsidRDefault="00342DE8" w:rsidP="00457C7C">
            <w:pPr>
              <w:spacing w:line="240" w:lineRule="auto"/>
              <w:jc w:val="center"/>
              <w:rPr>
                <w:sz w:val="24"/>
                <w:szCs w:val="24"/>
                <w:lang w:eastAsia="en-US"/>
              </w:rPr>
            </w:pPr>
            <w:r>
              <w:rPr>
                <w:sz w:val="24"/>
                <w:szCs w:val="24"/>
                <w:lang w:eastAsia="en-US"/>
              </w:rPr>
              <w:t>3746</w:t>
            </w:r>
          </w:p>
        </w:tc>
        <w:tc>
          <w:tcPr>
            <w:tcW w:w="665" w:type="pct"/>
            <w:vAlign w:val="center"/>
          </w:tcPr>
          <w:p w:rsidR="00342DE8" w:rsidRPr="007A0A9C" w:rsidRDefault="00342DE8" w:rsidP="00457C7C">
            <w:pPr>
              <w:spacing w:line="240" w:lineRule="auto"/>
              <w:jc w:val="center"/>
              <w:rPr>
                <w:sz w:val="24"/>
                <w:szCs w:val="24"/>
                <w:lang w:eastAsia="en-US"/>
              </w:rPr>
            </w:pPr>
            <w:r>
              <w:rPr>
                <w:sz w:val="24"/>
                <w:szCs w:val="24"/>
                <w:lang w:eastAsia="en-US"/>
              </w:rPr>
              <w:t>0</w:t>
            </w:r>
          </w:p>
        </w:tc>
        <w:tc>
          <w:tcPr>
            <w:tcW w:w="590"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c>
          <w:tcPr>
            <w:tcW w:w="591"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c>
          <w:tcPr>
            <w:tcW w:w="612"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r>
      <w:tr w:rsidR="00342DE8" w:rsidRPr="007A0A9C" w:rsidTr="00342DE8">
        <w:trPr>
          <w:jc w:val="center"/>
        </w:trPr>
        <w:tc>
          <w:tcPr>
            <w:tcW w:w="1312"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5</w:t>
            </w:r>
          </w:p>
        </w:tc>
        <w:tc>
          <w:tcPr>
            <w:tcW w:w="574"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5</w:t>
            </w:r>
          </w:p>
        </w:tc>
        <w:tc>
          <w:tcPr>
            <w:tcW w:w="665"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c>
          <w:tcPr>
            <w:tcW w:w="590"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c>
          <w:tcPr>
            <w:tcW w:w="591"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c>
          <w:tcPr>
            <w:tcW w:w="612"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r>
      <w:tr w:rsidR="00342DE8" w:rsidRPr="007A0A9C" w:rsidTr="00342DE8">
        <w:trPr>
          <w:jc w:val="center"/>
        </w:trPr>
        <w:tc>
          <w:tcPr>
            <w:tcW w:w="1312"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A0A9C">
              <w:rPr>
                <w:sz w:val="24"/>
                <w:szCs w:val="24"/>
                <w:lang w:eastAsia="en-US"/>
              </w:rPr>
              <w:t>ств гр</w:t>
            </w:r>
            <w:proofErr w:type="gramEnd"/>
            <w:r w:rsidRPr="007A0A9C">
              <w:rPr>
                <w:sz w:val="24"/>
                <w:szCs w:val="24"/>
                <w:lang w:eastAsia="en-US"/>
              </w:rPr>
              <w:t>ажданского назначения</w:t>
            </w:r>
          </w:p>
        </w:tc>
        <w:tc>
          <w:tcPr>
            <w:tcW w:w="656" w:type="pct"/>
            <w:vAlign w:val="center"/>
          </w:tcPr>
          <w:p w:rsidR="00342DE8" w:rsidRPr="007A0A9C" w:rsidRDefault="00342DE8" w:rsidP="00457C7C">
            <w:pPr>
              <w:spacing w:line="240" w:lineRule="auto"/>
              <w:jc w:val="center"/>
              <w:rPr>
                <w:sz w:val="24"/>
                <w:szCs w:val="24"/>
              </w:rPr>
            </w:pPr>
            <w:r>
              <w:rPr>
                <w:sz w:val="24"/>
                <w:szCs w:val="24"/>
              </w:rPr>
              <w:t>2004</w:t>
            </w:r>
          </w:p>
        </w:tc>
        <w:tc>
          <w:tcPr>
            <w:tcW w:w="574" w:type="pct"/>
            <w:vAlign w:val="center"/>
          </w:tcPr>
          <w:p w:rsidR="00342DE8" w:rsidRPr="007A0A9C" w:rsidRDefault="00342DE8" w:rsidP="00457C7C">
            <w:pPr>
              <w:spacing w:line="240" w:lineRule="auto"/>
              <w:jc w:val="center"/>
              <w:rPr>
                <w:sz w:val="24"/>
                <w:szCs w:val="24"/>
                <w:lang w:eastAsia="en-US"/>
              </w:rPr>
            </w:pPr>
            <w:r>
              <w:rPr>
                <w:sz w:val="24"/>
                <w:szCs w:val="24"/>
                <w:lang w:eastAsia="en-US"/>
              </w:rPr>
              <w:t>1598</w:t>
            </w:r>
          </w:p>
        </w:tc>
        <w:tc>
          <w:tcPr>
            <w:tcW w:w="665" w:type="pct"/>
            <w:vAlign w:val="center"/>
          </w:tcPr>
          <w:p w:rsidR="00342DE8" w:rsidRPr="007A0A9C" w:rsidRDefault="00342DE8" w:rsidP="00457C7C">
            <w:pPr>
              <w:spacing w:line="240" w:lineRule="auto"/>
              <w:jc w:val="center"/>
              <w:rPr>
                <w:sz w:val="24"/>
                <w:szCs w:val="24"/>
              </w:rPr>
            </w:pPr>
            <w:r>
              <w:rPr>
                <w:sz w:val="24"/>
                <w:szCs w:val="24"/>
              </w:rPr>
              <w:t>0</w:t>
            </w:r>
          </w:p>
        </w:tc>
        <w:tc>
          <w:tcPr>
            <w:tcW w:w="590"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c>
          <w:tcPr>
            <w:tcW w:w="591" w:type="pct"/>
            <w:vAlign w:val="center"/>
          </w:tcPr>
          <w:p w:rsidR="00342DE8" w:rsidRPr="007A0A9C" w:rsidRDefault="00342DE8" w:rsidP="00457C7C">
            <w:pPr>
              <w:spacing w:line="240" w:lineRule="auto"/>
              <w:jc w:val="center"/>
              <w:rPr>
                <w:sz w:val="24"/>
                <w:szCs w:val="24"/>
              </w:rPr>
            </w:pPr>
            <w:r>
              <w:rPr>
                <w:sz w:val="24"/>
                <w:szCs w:val="24"/>
              </w:rPr>
              <w:t>0</w:t>
            </w:r>
          </w:p>
        </w:tc>
        <w:tc>
          <w:tcPr>
            <w:tcW w:w="612" w:type="pct"/>
            <w:vAlign w:val="center"/>
          </w:tcPr>
          <w:p w:rsidR="00342DE8" w:rsidRPr="007A0A9C" w:rsidRDefault="00342DE8" w:rsidP="00457C7C">
            <w:pPr>
              <w:spacing w:line="240" w:lineRule="auto"/>
              <w:jc w:val="center"/>
              <w:rPr>
                <w:sz w:val="24"/>
                <w:szCs w:val="24"/>
                <w:lang w:eastAsia="en-US"/>
              </w:rPr>
            </w:pPr>
            <w:r w:rsidRPr="007A0A9C">
              <w:rPr>
                <w:sz w:val="24"/>
                <w:szCs w:val="24"/>
                <w:lang w:eastAsia="en-US"/>
              </w:rPr>
              <w:t>0</w:t>
            </w:r>
          </w:p>
        </w:tc>
      </w:tr>
    </w:tbl>
    <w:p w:rsidR="006D0F30" w:rsidRPr="000F2D6C" w:rsidRDefault="006D0F30" w:rsidP="006D0F30">
      <w:pPr>
        <w:spacing w:line="240" w:lineRule="auto"/>
        <w:jc w:val="center"/>
        <w:rPr>
          <w:rFonts w:eastAsia="Calibri"/>
          <w:i/>
          <w:sz w:val="28"/>
          <w:szCs w:val="28"/>
          <w:lang w:eastAsia="en-US"/>
        </w:rPr>
      </w:pPr>
    </w:p>
    <w:p w:rsidR="006D0F30" w:rsidRPr="000F2D6C" w:rsidRDefault="006D0F30" w:rsidP="006D0F30">
      <w:pPr>
        <w:spacing w:line="240" w:lineRule="auto"/>
        <w:jc w:val="center"/>
        <w:rPr>
          <w:rFonts w:eastAsia="Calibri"/>
          <w:i/>
          <w:sz w:val="28"/>
          <w:szCs w:val="28"/>
          <w:lang w:eastAsia="en-US"/>
        </w:rPr>
      </w:pPr>
      <w:r w:rsidRPr="000F2D6C">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1"/>
        <w:gridCol w:w="1845"/>
        <w:gridCol w:w="1276"/>
        <w:gridCol w:w="1276"/>
      </w:tblGrid>
      <w:tr w:rsidR="00342DE8" w:rsidRPr="007A0A9C" w:rsidTr="00342DE8">
        <w:trPr>
          <w:trHeight w:val="154"/>
        </w:trPr>
        <w:tc>
          <w:tcPr>
            <w:tcW w:w="1827" w:type="pct"/>
            <w:vMerge w:val="restart"/>
            <w:vAlign w:val="center"/>
          </w:tcPr>
          <w:p w:rsidR="00342DE8" w:rsidRPr="007A0A9C" w:rsidRDefault="00342DE8" w:rsidP="00342DE8">
            <w:pPr>
              <w:spacing w:line="240" w:lineRule="auto"/>
              <w:jc w:val="center"/>
              <w:rPr>
                <w:b/>
                <w:bCs/>
                <w:sz w:val="24"/>
                <w:szCs w:val="24"/>
                <w:lang w:eastAsia="en-US"/>
              </w:rPr>
            </w:pPr>
            <w:r w:rsidRPr="007A0A9C">
              <w:rPr>
                <w:b/>
                <w:bCs/>
                <w:sz w:val="24"/>
                <w:szCs w:val="24"/>
                <w:lang w:eastAsia="en-US"/>
              </w:rPr>
              <w:t>Полномочия в сферах деятельности (из прилагаемого перечня полномочий)</w:t>
            </w:r>
          </w:p>
        </w:tc>
        <w:tc>
          <w:tcPr>
            <w:tcW w:w="1845" w:type="pct"/>
            <w:gridSpan w:val="2"/>
            <w:vAlign w:val="center"/>
          </w:tcPr>
          <w:p w:rsidR="00342DE8" w:rsidRPr="007A0A9C" w:rsidRDefault="00342DE8" w:rsidP="00342DE8">
            <w:pPr>
              <w:spacing w:line="240" w:lineRule="auto"/>
              <w:jc w:val="center"/>
              <w:rPr>
                <w:b/>
                <w:bCs/>
                <w:sz w:val="24"/>
                <w:szCs w:val="24"/>
                <w:lang w:eastAsia="en-US"/>
              </w:rPr>
            </w:pPr>
            <w:r w:rsidRPr="007A0A9C">
              <w:rPr>
                <w:b/>
                <w:bCs/>
                <w:sz w:val="24"/>
                <w:szCs w:val="24"/>
                <w:lang w:eastAsia="en-US"/>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342DE8" w:rsidRPr="007A0A9C" w:rsidRDefault="00342DE8" w:rsidP="00342DE8">
            <w:pPr>
              <w:spacing w:line="240" w:lineRule="auto"/>
              <w:jc w:val="center"/>
              <w:rPr>
                <w:b/>
                <w:bCs/>
                <w:sz w:val="24"/>
                <w:szCs w:val="24"/>
                <w:lang w:eastAsia="en-US"/>
              </w:rPr>
            </w:pPr>
            <w:r w:rsidRPr="007A0A9C">
              <w:rPr>
                <w:b/>
                <w:bCs/>
                <w:sz w:val="24"/>
                <w:szCs w:val="24"/>
                <w:lang w:eastAsia="en-US"/>
              </w:rPr>
              <w:t>Нагрузка на одного сотрудника</w:t>
            </w:r>
          </w:p>
        </w:tc>
      </w:tr>
      <w:tr w:rsidR="00342DE8" w:rsidRPr="007A0A9C" w:rsidTr="00342DE8">
        <w:trPr>
          <w:trHeight w:val="154"/>
        </w:trPr>
        <w:tc>
          <w:tcPr>
            <w:tcW w:w="1827" w:type="pct"/>
            <w:vMerge/>
            <w:vAlign w:val="center"/>
          </w:tcPr>
          <w:p w:rsidR="00342DE8" w:rsidRPr="007A0A9C" w:rsidRDefault="00342DE8" w:rsidP="00342DE8">
            <w:pPr>
              <w:spacing w:line="240" w:lineRule="auto"/>
              <w:jc w:val="center"/>
              <w:rPr>
                <w:b/>
                <w:sz w:val="24"/>
                <w:szCs w:val="24"/>
                <w:lang w:eastAsia="en-US"/>
              </w:rPr>
            </w:pPr>
          </w:p>
        </w:tc>
        <w:tc>
          <w:tcPr>
            <w:tcW w:w="885" w:type="pct"/>
            <w:vAlign w:val="center"/>
          </w:tcPr>
          <w:p w:rsidR="00342DE8" w:rsidRPr="007A0A9C" w:rsidRDefault="00342DE8" w:rsidP="00342DE8">
            <w:pPr>
              <w:spacing w:line="240" w:lineRule="auto"/>
              <w:jc w:val="center"/>
              <w:rPr>
                <w:b/>
                <w:sz w:val="24"/>
                <w:szCs w:val="24"/>
                <w:lang w:eastAsia="en-US"/>
              </w:rPr>
            </w:pPr>
            <w:r w:rsidRPr="007A0A9C">
              <w:rPr>
                <w:b/>
                <w:sz w:val="24"/>
                <w:szCs w:val="24"/>
                <w:lang w:eastAsia="en-US"/>
              </w:rPr>
              <w:t xml:space="preserve">1 квартал </w:t>
            </w:r>
            <w:r>
              <w:rPr>
                <w:b/>
                <w:sz w:val="24"/>
                <w:szCs w:val="24"/>
                <w:lang w:eastAsia="en-US"/>
              </w:rPr>
              <w:t>2019</w:t>
            </w:r>
            <w:r w:rsidRPr="007A0A9C">
              <w:rPr>
                <w:b/>
                <w:sz w:val="24"/>
                <w:szCs w:val="24"/>
                <w:lang w:eastAsia="en-US"/>
              </w:rPr>
              <w:t xml:space="preserve"> года</w:t>
            </w:r>
          </w:p>
        </w:tc>
        <w:tc>
          <w:tcPr>
            <w:tcW w:w="960" w:type="pct"/>
            <w:vAlign w:val="center"/>
          </w:tcPr>
          <w:p w:rsidR="00342DE8" w:rsidRPr="007A0A9C" w:rsidRDefault="00342DE8" w:rsidP="00342DE8">
            <w:pPr>
              <w:spacing w:line="240" w:lineRule="auto"/>
              <w:jc w:val="center"/>
              <w:rPr>
                <w:b/>
                <w:sz w:val="24"/>
                <w:szCs w:val="24"/>
                <w:lang w:eastAsia="en-US"/>
              </w:rPr>
            </w:pPr>
            <w:r w:rsidRPr="007A0A9C">
              <w:rPr>
                <w:b/>
                <w:sz w:val="24"/>
                <w:szCs w:val="24"/>
                <w:lang w:eastAsia="en-US"/>
              </w:rPr>
              <w:t xml:space="preserve">1 квартал </w:t>
            </w:r>
          </w:p>
          <w:p w:rsidR="00342DE8" w:rsidRPr="007A0A9C" w:rsidRDefault="00342DE8" w:rsidP="00342DE8">
            <w:pPr>
              <w:spacing w:line="240" w:lineRule="auto"/>
              <w:jc w:val="center"/>
              <w:rPr>
                <w:b/>
                <w:sz w:val="24"/>
                <w:szCs w:val="24"/>
                <w:lang w:eastAsia="en-US"/>
              </w:rPr>
            </w:pPr>
            <w:r w:rsidRPr="007A0A9C">
              <w:rPr>
                <w:b/>
                <w:sz w:val="24"/>
                <w:szCs w:val="24"/>
                <w:lang w:eastAsia="en-US"/>
              </w:rPr>
              <w:t>20</w:t>
            </w:r>
            <w:r>
              <w:rPr>
                <w:b/>
                <w:sz w:val="24"/>
                <w:szCs w:val="24"/>
                <w:lang w:eastAsia="en-US"/>
              </w:rPr>
              <w:t>20</w:t>
            </w:r>
            <w:r w:rsidRPr="007A0A9C">
              <w:rPr>
                <w:b/>
                <w:sz w:val="24"/>
                <w:szCs w:val="24"/>
                <w:lang w:eastAsia="en-US"/>
              </w:rPr>
              <w:t xml:space="preserve"> года</w:t>
            </w:r>
          </w:p>
        </w:tc>
        <w:tc>
          <w:tcPr>
            <w:tcW w:w="664" w:type="pct"/>
            <w:vAlign w:val="center"/>
          </w:tcPr>
          <w:p w:rsidR="00342DE8" w:rsidRPr="007A0A9C" w:rsidRDefault="00342DE8" w:rsidP="00342DE8">
            <w:pPr>
              <w:spacing w:line="240" w:lineRule="auto"/>
              <w:jc w:val="center"/>
              <w:rPr>
                <w:b/>
                <w:sz w:val="24"/>
                <w:szCs w:val="24"/>
                <w:lang w:eastAsia="en-US"/>
              </w:rPr>
            </w:pPr>
            <w:r>
              <w:rPr>
                <w:b/>
                <w:sz w:val="24"/>
                <w:szCs w:val="24"/>
                <w:lang w:eastAsia="en-US"/>
              </w:rPr>
              <w:t xml:space="preserve"> 1 квартал 2019</w:t>
            </w:r>
            <w:r w:rsidRPr="007A0A9C">
              <w:rPr>
                <w:b/>
                <w:sz w:val="24"/>
                <w:szCs w:val="24"/>
                <w:lang w:eastAsia="en-US"/>
              </w:rPr>
              <w:t xml:space="preserve"> года</w:t>
            </w:r>
          </w:p>
        </w:tc>
        <w:tc>
          <w:tcPr>
            <w:tcW w:w="664" w:type="pct"/>
            <w:vAlign w:val="center"/>
          </w:tcPr>
          <w:p w:rsidR="00342DE8" w:rsidRPr="007A0A9C" w:rsidRDefault="00342DE8" w:rsidP="00342DE8">
            <w:pPr>
              <w:spacing w:line="240" w:lineRule="auto"/>
              <w:jc w:val="center"/>
              <w:rPr>
                <w:b/>
                <w:sz w:val="24"/>
                <w:szCs w:val="24"/>
                <w:lang w:eastAsia="en-US"/>
              </w:rPr>
            </w:pPr>
            <w:r>
              <w:rPr>
                <w:b/>
                <w:sz w:val="24"/>
                <w:szCs w:val="24"/>
                <w:lang w:eastAsia="en-US"/>
              </w:rPr>
              <w:t>1 квартал 2020</w:t>
            </w:r>
            <w:r w:rsidRPr="007A0A9C">
              <w:rPr>
                <w:b/>
                <w:sz w:val="24"/>
                <w:szCs w:val="24"/>
                <w:lang w:eastAsia="en-US"/>
              </w:rPr>
              <w:t xml:space="preserve"> года</w:t>
            </w:r>
          </w:p>
        </w:tc>
      </w:tr>
      <w:tr w:rsidR="00342DE8" w:rsidRPr="007A0A9C" w:rsidTr="00342DE8">
        <w:trPr>
          <w:trHeight w:val="579"/>
        </w:trPr>
        <w:tc>
          <w:tcPr>
            <w:tcW w:w="1827"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t xml:space="preserve">Выдача разрешений на применение франкировальных </w:t>
            </w:r>
            <w:r w:rsidRPr="007A0A9C">
              <w:rPr>
                <w:sz w:val="24"/>
                <w:szCs w:val="24"/>
                <w:lang w:eastAsia="en-US"/>
              </w:rPr>
              <w:lastRenderedPageBreak/>
              <w:t>машин</w:t>
            </w:r>
          </w:p>
        </w:tc>
        <w:tc>
          <w:tcPr>
            <w:tcW w:w="885" w:type="pct"/>
            <w:vAlign w:val="center"/>
          </w:tcPr>
          <w:p w:rsidR="00342DE8" w:rsidRPr="007A0A9C" w:rsidRDefault="00342DE8" w:rsidP="00342DE8">
            <w:pPr>
              <w:spacing w:line="240" w:lineRule="auto"/>
              <w:jc w:val="center"/>
              <w:rPr>
                <w:sz w:val="24"/>
                <w:szCs w:val="24"/>
                <w:lang w:eastAsia="en-US"/>
              </w:rPr>
            </w:pPr>
            <w:r>
              <w:rPr>
                <w:sz w:val="24"/>
                <w:szCs w:val="24"/>
                <w:lang w:eastAsia="en-US"/>
              </w:rPr>
              <w:lastRenderedPageBreak/>
              <w:t>0</w:t>
            </w:r>
          </w:p>
        </w:tc>
        <w:tc>
          <w:tcPr>
            <w:tcW w:w="960" w:type="pct"/>
            <w:vAlign w:val="center"/>
          </w:tcPr>
          <w:p w:rsidR="00342DE8" w:rsidRPr="007A0A9C" w:rsidRDefault="00342DE8" w:rsidP="00342DE8">
            <w:pPr>
              <w:spacing w:line="240" w:lineRule="auto"/>
              <w:jc w:val="center"/>
              <w:rPr>
                <w:sz w:val="24"/>
                <w:szCs w:val="24"/>
                <w:lang w:eastAsia="en-US"/>
              </w:rPr>
            </w:pPr>
            <w:r>
              <w:rPr>
                <w:sz w:val="24"/>
                <w:szCs w:val="24"/>
                <w:lang w:eastAsia="en-US"/>
              </w:rPr>
              <w:t>0</w:t>
            </w:r>
          </w:p>
        </w:tc>
        <w:tc>
          <w:tcPr>
            <w:tcW w:w="664" w:type="pct"/>
            <w:vAlign w:val="center"/>
          </w:tcPr>
          <w:p w:rsidR="00342DE8" w:rsidRPr="007A0A9C" w:rsidRDefault="00342DE8" w:rsidP="00342DE8">
            <w:pPr>
              <w:spacing w:line="240" w:lineRule="auto"/>
              <w:jc w:val="center"/>
              <w:rPr>
                <w:sz w:val="24"/>
                <w:szCs w:val="24"/>
                <w:lang w:eastAsia="en-US"/>
              </w:rPr>
            </w:pPr>
            <w:r>
              <w:rPr>
                <w:sz w:val="24"/>
                <w:szCs w:val="24"/>
                <w:lang w:eastAsia="en-US"/>
              </w:rPr>
              <w:t>0</w:t>
            </w:r>
          </w:p>
        </w:tc>
        <w:tc>
          <w:tcPr>
            <w:tcW w:w="664" w:type="pct"/>
            <w:vAlign w:val="center"/>
          </w:tcPr>
          <w:p w:rsidR="00342DE8" w:rsidRPr="007A0A9C" w:rsidRDefault="00342DE8" w:rsidP="00342DE8">
            <w:pPr>
              <w:spacing w:line="240" w:lineRule="auto"/>
              <w:jc w:val="center"/>
              <w:rPr>
                <w:sz w:val="24"/>
                <w:szCs w:val="24"/>
                <w:lang w:eastAsia="en-US"/>
              </w:rPr>
            </w:pPr>
            <w:r>
              <w:rPr>
                <w:sz w:val="24"/>
                <w:szCs w:val="24"/>
                <w:lang w:eastAsia="en-US"/>
              </w:rPr>
              <w:t>0</w:t>
            </w:r>
          </w:p>
        </w:tc>
      </w:tr>
      <w:tr w:rsidR="00342DE8" w:rsidRPr="007A0A9C" w:rsidTr="00342DE8">
        <w:trPr>
          <w:trHeight w:val="884"/>
        </w:trPr>
        <w:tc>
          <w:tcPr>
            <w:tcW w:w="1827"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lastRenderedPageBreak/>
              <w:t>Регистрация радиоэлектронных средств и высокочастотных устрой</w:t>
            </w:r>
            <w:proofErr w:type="gramStart"/>
            <w:r w:rsidRPr="007A0A9C">
              <w:rPr>
                <w:sz w:val="24"/>
                <w:szCs w:val="24"/>
                <w:lang w:eastAsia="en-US"/>
              </w:rPr>
              <w:t>ств гр</w:t>
            </w:r>
            <w:proofErr w:type="gramEnd"/>
            <w:r w:rsidRPr="007A0A9C">
              <w:rPr>
                <w:sz w:val="24"/>
                <w:szCs w:val="24"/>
                <w:lang w:eastAsia="en-US"/>
              </w:rPr>
              <w:t>ажданского назначения</w:t>
            </w:r>
          </w:p>
        </w:tc>
        <w:tc>
          <w:tcPr>
            <w:tcW w:w="885" w:type="pct"/>
            <w:vAlign w:val="center"/>
          </w:tcPr>
          <w:p w:rsidR="00342DE8" w:rsidRPr="007A0A9C" w:rsidRDefault="00342DE8" w:rsidP="00342DE8">
            <w:pPr>
              <w:spacing w:line="240" w:lineRule="auto"/>
              <w:jc w:val="center"/>
              <w:rPr>
                <w:sz w:val="24"/>
                <w:szCs w:val="24"/>
                <w:lang w:eastAsia="en-US"/>
              </w:rPr>
            </w:pPr>
            <w:r>
              <w:rPr>
                <w:sz w:val="24"/>
                <w:szCs w:val="24"/>
                <w:lang w:eastAsia="en-US"/>
              </w:rPr>
              <w:t>1275</w:t>
            </w:r>
          </w:p>
        </w:tc>
        <w:tc>
          <w:tcPr>
            <w:tcW w:w="960" w:type="pct"/>
            <w:vAlign w:val="center"/>
          </w:tcPr>
          <w:p w:rsidR="00342DE8" w:rsidRPr="007A0A9C" w:rsidRDefault="00342DE8" w:rsidP="00342DE8">
            <w:pPr>
              <w:spacing w:line="240" w:lineRule="auto"/>
              <w:jc w:val="center"/>
              <w:rPr>
                <w:sz w:val="24"/>
                <w:szCs w:val="24"/>
                <w:lang w:eastAsia="en-US"/>
              </w:rPr>
            </w:pPr>
            <w:r>
              <w:rPr>
                <w:sz w:val="24"/>
                <w:szCs w:val="24"/>
                <w:lang w:eastAsia="en-US"/>
              </w:rPr>
              <w:t>937</w:t>
            </w:r>
          </w:p>
        </w:tc>
        <w:tc>
          <w:tcPr>
            <w:tcW w:w="664" w:type="pct"/>
            <w:vAlign w:val="center"/>
          </w:tcPr>
          <w:p w:rsidR="00342DE8" w:rsidRPr="007A0A9C" w:rsidRDefault="00342DE8" w:rsidP="00342DE8">
            <w:pPr>
              <w:spacing w:line="240" w:lineRule="auto"/>
              <w:jc w:val="center"/>
              <w:rPr>
                <w:sz w:val="24"/>
                <w:szCs w:val="24"/>
                <w:lang w:eastAsia="en-US"/>
              </w:rPr>
            </w:pPr>
            <w:r>
              <w:rPr>
                <w:sz w:val="24"/>
                <w:szCs w:val="24"/>
                <w:lang w:eastAsia="en-US"/>
              </w:rPr>
              <w:t>637,5</w:t>
            </w:r>
          </w:p>
        </w:tc>
        <w:tc>
          <w:tcPr>
            <w:tcW w:w="664" w:type="pct"/>
            <w:vAlign w:val="center"/>
          </w:tcPr>
          <w:p w:rsidR="00342DE8" w:rsidRPr="007A0A9C" w:rsidRDefault="00342DE8" w:rsidP="00342DE8">
            <w:pPr>
              <w:spacing w:line="240" w:lineRule="auto"/>
              <w:jc w:val="center"/>
              <w:rPr>
                <w:sz w:val="24"/>
                <w:szCs w:val="24"/>
                <w:lang w:eastAsia="en-US"/>
              </w:rPr>
            </w:pPr>
            <w:r>
              <w:rPr>
                <w:sz w:val="24"/>
                <w:szCs w:val="24"/>
                <w:lang w:eastAsia="en-US"/>
              </w:rPr>
              <w:t>937</w:t>
            </w:r>
          </w:p>
        </w:tc>
      </w:tr>
      <w:tr w:rsidR="00342DE8" w:rsidRPr="007A0A9C" w:rsidTr="00342DE8">
        <w:trPr>
          <w:trHeight w:val="1478"/>
        </w:trPr>
        <w:tc>
          <w:tcPr>
            <w:tcW w:w="1827"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t>0</w:t>
            </w:r>
          </w:p>
        </w:tc>
        <w:tc>
          <w:tcPr>
            <w:tcW w:w="960"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t>0</w:t>
            </w:r>
          </w:p>
        </w:tc>
        <w:tc>
          <w:tcPr>
            <w:tcW w:w="664"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t>0</w:t>
            </w:r>
          </w:p>
        </w:tc>
        <w:tc>
          <w:tcPr>
            <w:tcW w:w="664" w:type="pct"/>
            <w:vAlign w:val="center"/>
          </w:tcPr>
          <w:p w:rsidR="00342DE8" w:rsidRPr="007A0A9C" w:rsidRDefault="00342DE8" w:rsidP="00342DE8">
            <w:pPr>
              <w:spacing w:line="240" w:lineRule="auto"/>
              <w:jc w:val="center"/>
              <w:rPr>
                <w:sz w:val="24"/>
                <w:szCs w:val="24"/>
                <w:lang w:eastAsia="en-US"/>
              </w:rPr>
            </w:pPr>
            <w:r w:rsidRPr="007A0A9C">
              <w:rPr>
                <w:sz w:val="24"/>
                <w:szCs w:val="24"/>
                <w:lang w:eastAsia="en-US"/>
              </w:rPr>
              <w:t>0</w:t>
            </w:r>
          </w:p>
        </w:tc>
      </w:tr>
    </w:tbl>
    <w:p w:rsidR="006D0F30" w:rsidRPr="000F2D6C" w:rsidRDefault="006D0F30" w:rsidP="006D0F30"/>
    <w:p w:rsidR="00E973B7" w:rsidRPr="000F2D6C" w:rsidRDefault="00E973B7" w:rsidP="00855B64">
      <w:pPr>
        <w:spacing w:line="240" w:lineRule="auto"/>
        <w:contextualSpacing/>
        <w:jc w:val="left"/>
        <w:rPr>
          <w:rFonts w:eastAsia="Calibri"/>
          <w:b/>
          <w:sz w:val="24"/>
          <w:szCs w:val="24"/>
          <w:lang w:eastAsia="en-US"/>
        </w:rPr>
      </w:pPr>
      <w:r w:rsidRPr="000F2D6C">
        <w:rPr>
          <w:rFonts w:eastAsia="Calibri"/>
          <w:b/>
          <w:sz w:val="24"/>
          <w:szCs w:val="24"/>
          <w:lang w:eastAsia="en-US"/>
        </w:rPr>
        <w:t>В сфере СМИ</w:t>
      </w:r>
    </w:p>
    <w:p w:rsidR="00E973B7" w:rsidRPr="000F2D6C" w:rsidRDefault="00E973B7" w:rsidP="00855B64">
      <w:pPr>
        <w:spacing w:line="240" w:lineRule="auto"/>
        <w:rPr>
          <w:i/>
          <w:sz w:val="24"/>
          <w:szCs w:val="24"/>
        </w:rPr>
      </w:pPr>
    </w:p>
    <w:tbl>
      <w:tblPr>
        <w:tblStyle w:val="213"/>
        <w:tblW w:w="5091" w:type="pct"/>
        <w:jc w:val="center"/>
        <w:tblLayout w:type="fixed"/>
        <w:tblLook w:val="04A0"/>
      </w:tblPr>
      <w:tblGrid>
        <w:gridCol w:w="2858"/>
        <w:gridCol w:w="1131"/>
        <w:gridCol w:w="1134"/>
        <w:gridCol w:w="1144"/>
        <w:gridCol w:w="1123"/>
        <w:gridCol w:w="1222"/>
        <w:gridCol w:w="1134"/>
      </w:tblGrid>
      <w:tr w:rsidR="00E6557F" w:rsidRPr="00E6557F" w:rsidTr="00457C7C">
        <w:trPr>
          <w:jc w:val="center"/>
        </w:trPr>
        <w:tc>
          <w:tcPr>
            <w:tcW w:w="1466" w:type="pct"/>
            <w:vMerge w:val="restart"/>
            <w:vAlign w:val="center"/>
          </w:tcPr>
          <w:p w:rsidR="00E6557F" w:rsidRPr="00E6557F" w:rsidRDefault="00E6557F" w:rsidP="00457C7C">
            <w:pPr>
              <w:spacing w:line="240" w:lineRule="auto"/>
              <w:jc w:val="center"/>
              <w:rPr>
                <w:rFonts w:ascii="Times New Roman" w:hAnsi="Times New Roman"/>
                <w:b/>
                <w:sz w:val="24"/>
                <w:szCs w:val="24"/>
              </w:rPr>
            </w:pPr>
            <w:r w:rsidRPr="00E6557F">
              <w:rPr>
                <w:rFonts w:ascii="Times New Roman" w:hAnsi="Times New Roman"/>
                <w:b/>
                <w:sz w:val="24"/>
                <w:szCs w:val="24"/>
              </w:rPr>
              <w:t>Полномочия в сферах деятельност</w:t>
            </w:r>
            <w:proofErr w:type="gramStart"/>
            <w:r w:rsidRPr="00E6557F">
              <w:rPr>
                <w:rFonts w:ascii="Times New Roman" w:hAnsi="Times New Roman"/>
                <w:b/>
                <w:sz w:val="24"/>
                <w:szCs w:val="24"/>
              </w:rPr>
              <w:t>и(</w:t>
            </w:r>
            <w:proofErr w:type="gramEnd"/>
            <w:r w:rsidRPr="00E6557F">
              <w:rPr>
                <w:rFonts w:ascii="Times New Roman" w:hAnsi="Times New Roman"/>
                <w:b/>
                <w:sz w:val="24"/>
                <w:szCs w:val="24"/>
              </w:rPr>
              <w:t>из прилагаемого перечня</w:t>
            </w:r>
          </w:p>
          <w:p w:rsidR="00E6557F" w:rsidRPr="00E6557F" w:rsidRDefault="00E6557F" w:rsidP="00457C7C">
            <w:pPr>
              <w:spacing w:line="240" w:lineRule="auto"/>
              <w:jc w:val="center"/>
              <w:rPr>
                <w:rFonts w:ascii="Times New Roman" w:hAnsi="Times New Roman"/>
                <w:b/>
                <w:sz w:val="24"/>
                <w:szCs w:val="24"/>
              </w:rPr>
            </w:pPr>
            <w:r w:rsidRPr="00E6557F">
              <w:rPr>
                <w:rFonts w:ascii="Times New Roman" w:hAnsi="Times New Roman"/>
                <w:b/>
                <w:sz w:val="24"/>
                <w:szCs w:val="24"/>
              </w:rPr>
              <w:t>полномочий)</w:t>
            </w:r>
          </w:p>
        </w:tc>
        <w:tc>
          <w:tcPr>
            <w:tcW w:w="1162" w:type="pct"/>
            <w:gridSpan w:val="2"/>
            <w:vAlign w:val="center"/>
          </w:tcPr>
          <w:p w:rsidR="00E6557F" w:rsidRPr="00E6557F" w:rsidRDefault="00E6557F" w:rsidP="00457C7C">
            <w:pPr>
              <w:spacing w:line="240" w:lineRule="auto"/>
              <w:jc w:val="center"/>
              <w:rPr>
                <w:rFonts w:ascii="Times New Roman" w:hAnsi="Times New Roman"/>
                <w:b/>
                <w:sz w:val="24"/>
                <w:szCs w:val="24"/>
              </w:rPr>
            </w:pPr>
            <w:r w:rsidRPr="00E6557F">
              <w:rPr>
                <w:rFonts w:ascii="Times New Roman" w:hAnsi="Times New Roman"/>
                <w:b/>
                <w:sz w:val="24"/>
                <w:szCs w:val="24"/>
              </w:rPr>
              <w:t>Количество действующих объектов надзора всего</w:t>
            </w:r>
          </w:p>
        </w:tc>
        <w:tc>
          <w:tcPr>
            <w:tcW w:w="1163" w:type="pct"/>
            <w:gridSpan w:val="2"/>
            <w:vAlign w:val="center"/>
          </w:tcPr>
          <w:p w:rsidR="00E6557F" w:rsidRPr="00E6557F" w:rsidRDefault="00E6557F" w:rsidP="00457C7C">
            <w:pPr>
              <w:spacing w:line="240" w:lineRule="auto"/>
              <w:jc w:val="center"/>
              <w:rPr>
                <w:rFonts w:ascii="Times New Roman" w:hAnsi="Times New Roman"/>
                <w:b/>
                <w:sz w:val="24"/>
                <w:szCs w:val="24"/>
              </w:rPr>
            </w:pPr>
            <w:r w:rsidRPr="00E6557F">
              <w:rPr>
                <w:rFonts w:ascii="Times New Roman" w:hAnsi="Times New Roman"/>
                <w:b/>
                <w:sz w:val="24"/>
                <w:szCs w:val="24"/>
              </w:rPr>
              <w:t>Количество проверенных объектов надзора</w:t>
            </w:r>
          </w:p>
        </w:tc>
        <w:tc>
          <w:tcPr>
            <w:tcW w:w="1209" w:type="pct"/>
            <w:gridSpan w:val="2"/>
            <w:vAlign w:val="center"/>
          </w:tcPr>
          <w:p w:rsidR="00E6557F" w:rsidRPr="00E6557F" w:rsidRDefault="00E6557F" w:rsidP="00457C7C">
            <w:pPr>
              <w:spacing w:line="240" w:lineRule="auto"/>
              <w:jc w:val="center"/>
              <w:rPr>
                <w:rFonts w:ascii="Times New Roman" w:hAnsi="Times New Roman"/>
                <w:b/>
                <w:sz w:val="24"/>
                <w:szCs w:val="24"/>
              </w:rPr>
            </w:pPr>
            <w:r w:rsidRPr="00E6557F">
              <w:rPr>
                <w:rFonts w:ascii="Times New Roman" w:hAnsi="Times New Roman"/>
                <w:b/>
                <w:sz w:val="24"/>
                <w:szCs w:val="24"/>
              </w:rPr>
              <w:t>Нагрузка на одного сотрудника</w:t>
            </w:r>
          </w:p>
        </w:tc>
      </w:tr>
      <w:tr w:rsidR="00E6557F" w:rsidRPr="00E6557F" w:rsidTr="00457C7C">
        <w:trPr>
          <w:jc w:val="center"/>
        </w:trPr>
        <w:tc>
          <w:tcPr>
            <w:tcW w:w="1466" w:type="pct"/>
            <w:vMerge/>
            <w:vAlign w:val="center"/>
          </w:tcPr>
          <w:p w:rsidR="00E6557F" w:rsidRPr="00E6557F" w:rsidRDefault="00E6557F" w:rsidP="00457C7C">
            <w:pPr>
              <w:spacing w:line="240" w:lineRule="auto"/>
              <w:jc w:val="center"/>
              <w:rPr>
                <w:rFonts w:ascii="Times New Roman" w:hAnsi="Times New Roman"/>
                <w:sz w:val="24"/>
                <w:szCs w:val="24"/>
              </w:rPr>
            </w:pPr>
          </w:p>
        </w:tc>
        <w:tc>
          <w:tcPr>
            <w:tcW w:w="580"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 кв.</w:t>
            </w:r>
          </w:p>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2019г.</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 кв.</w:t>
            </w:r>
          </w:p>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2020г.</w:t>
            </w:r>
          </w:p>
        </w:tc>
        <w:tc>
          <w:tcPr>
            <w:tcW w:w="58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 кв. 2019 г.</w:t>
            </w:r>
          </w:p>
        </w:tc>
        <w:tc>
          <w:tcPr>
            <w:tcW w:w="576"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 кв.</w:t>
            </w:r>
          </w:p>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2020г.</w:t>
            </w:r>
          </w:p>
        </w:tc>
        <w:tc>
          <w:tcPr>
            <w:tcW w:w="62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 кв. 2019 г.</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 кв.</w:t>
            </w:r>
          </w:p>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2020г.</w:t>
            </w:r>
          </w:p>
        </w:tc>
      </w:tr>
      <w:tr w:rsidR="00E6557F" w:rsidRPr="00E6557F" w:rsidTr="00457C7C">
        <w:trPr>
          <w:jc w:val="center"/>
        </w:trPr>
        <w:tc>
          <w:tcPr>
            <w:tcW w:w="1466" w:type="pct"/>
            <w:vAlign w:val="center"/>
          </w:tcPr>
          <w:p w:rsidR="00E6557F" w:rsidRPr="00E6557F" w:rsidRDefault="00E6557F" w:rsidP="00457C7C">
            <w:pPr>
              <w:spacing w:line="240" w:lineRule="auto"/>
              <w:rPr>
                <w:rFonts w:ascii="Times New Roman" w:hAnsi="Times New Roman"/>
                <w:sz w:val="24"/>
                <w:szCs w:val="24"/>
              </w:rPr>
            </w:pPr>
            <w:r w:rsidRPr="00E6557F">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E6557F" w:rsidRPr="00E6557F" w:rsidRDefault="00E6557F" w:rsidP="00457C7C">
            <w:pPr>
              <w:spacing w:line="240" w:lineRule="auto"/>
              <w:rPr>
                <w:rFonts w:ascii="Times New Roman" w:hAnsi="Times New Roman"/>
                <w:sz w:val="24"/>
                <w:szCs w:val="24"/>
              </w:rPr>
            </w:pPr>
          </w:p>
        </w:tc>
        <w:tc>
          <w:tcPr>
            <w:tcW w:w="580"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4</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6</w:t>
            </w:r>
          </w:p>
        </w:tc>
        <w:tc>
          <w:tcPr>
            <w:tcW w:w="58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9</w:t>
            </w:r>
          </w:p>
        </w:tc>
        <w:tc>
          <w:tcPr>
            <w:tcW w:w="576"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9</w:t>
            </w:r>
          </w:p>
        </w:tc>
        <w:tc>
          <w:tcPr>
            <w:tcW w:w="62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3</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3</w:t>
            </w:r>
          </w:p>
        </w:tc>
      </w:tr>
      <w:tr w:rsidR="00E6557F" w:rsidRPr="00E6557F" w:rsidTr="00457C7C">
        <w:trPr>
          <w:jc w:val="center"/>
        </w:trPr>
        <w:tc>
          <w:tcPr>
            <w:tcW w:w="1466" w:type="pct"/>
            <w:vAlign w:val="center"/>
          </w:tcPr>
          <w:p w:rsidR="00E6557F" w:rsidRPr="00E6557F" w:rsidRDefault="00E6557F" w:rsidP="00457C7C">
            <w:pPr>
              <w:spacing w:line="240" w:lineRule="auto"/>
              <w:rPr>
                <w:rFonts w:ascii="Times New Roman" w:hAnsi="Times New Roman"/>
                <w:sz w:val="24"/>
                <w:szCs w:val="24"/>
              </w:rPr>
            </w:pPr>
            <w:r w:rsidRPr="00E6557F">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p w:rsidR="00E6557F" w:rsidRPr="00E6557F" w:rsidRDefault="00E6557F" w:rsidP="00457C7C">
            <w:pPr>
              <w:spacing w:line="240" w:lineRule="auto"/>
              <w:rPr>
                <w:rFonts w:ascii="Times New Roman" w:hAnsi="Times New Roman"/>
                <w:sz w:val="24"/>
                <w:szCs w:val="24"/>
              </w:rPr>
            </w:pPr>
          </w:p>
        </w:tc>
        <w:tc>
          <w:tcPr>
            <w:tcW w:w="580"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131</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113</w:t>
            </w:r>
          </w:p>
        </w:tc>
        <w:tc>
          <w:tcPr>
            <w:tcW w:w="58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50</w:t>
            </w:r>
          </w:p>
        </w:tc>
        <w:tc>
          <w:tcPr>
            <w:tcW w:w="576"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31</w:t>
            </w:r>
          </w:p>
        </w:tc>
        <w:tc>
          <w:tcPr>
            <w:tcW w:w="62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16,7</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10,3</w:t>
            </w:r>
          </w:p>
        </w:tc>
      </w:tr>
      <w:tr w:rsidR="00E6557F" w:rsidRPr="00E6557F" w:rsidTr="00457C7C">
        <w:trPr>
          <w:jc w:val="center"/>
        </w:trPr>
        <w:tc>
          <w:tcPr>
            <w:tcW w:w="1466" w:type="pct"/>
            <w:vAlign w:val="center"/>
          </w:tcPr>
          <w:p w:rsidR="00E6557F" w:rsidRPr="00E6557F" w:rsidRDefault="00E6557F" w:rsidP="00457C7C">
            <w:pPr>
              <w:spacing w:line="240" w:lineRule="auto"/>
              <w:rPr>
                <w:rFonts w:ascii="Times New Roman" w:hAnsi="Times New Roman"/>
                <w:sz w:val="24"/>
                <w:szCs w:val="24"/>
              </w:rPr>
            </w:pPr>
            <w:r w:rsidRPr="00E6557F">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p w:rsidR="00E6557F" w:rsidRPr="00E6557F" w:rsidRDefault="00E6557F" w:rsidP="00457C7C">
            <w:pPr>
              <w:spacing w:line="240" w:lineRule="auto"/>
              <w:rPr>
                <w:rFonts w:ascii="Times New Roman" w:hAnsi="Times New Roman"/>
                <w:sz w:val="24"/>
                <w:szCs w:val="24"/>
              </w:rPr>
            </w:pPr>
          </w:p>
        </w:tc>
        <w:tc>
          <w:tcPr>
            <w:tcW w:w="580"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72</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59</w:t>
            </w:r>
          </w:p>
        </w:tc>
        <w:tc>
          <w:tcPr>
            <w:tcW w:w="58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w:t>
            </w:r>
          </w:p>
        </w:tc>
        <w:tc>
          <w:tcPr>
            <w:tcW w:w="576"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5</w:t>
            </w:r>
          </w:p>
        </w:tc>
        <w:tc>
          <w:tcPr>
            <w:tcW w:w="62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0,3</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1,6</w:t>
            </w:r>
          </w:p>
        </w:tc>
      </w:tr>
      <w:tr w:rsidR="00E6557F" w:rsidRPr="00E6557F" w:rsidTr="00457C7C">
        <w:trPr>
          <w:jc w:val="center"/>
        </w:trPr>
        <w:tc>
          <w:tcPr>
            <w:tcW w:w="1466" w:type="pct"/>
            <w:vAlign w:val="center"/>
          </w:tcPr>
          <w:p w:rsidR="00E6557F" w:rsidRPr="00E6557F" w:rsidRDefault="00E6557F" w:rsidP="00457C7C">
            <w:pPr>
              <w:spacing w:line="240" w:lineRule="auto"/>
              <w:rPr>
                <w:rFonts w:ascii="Times New Roman" w:hAnsi="Times New Roman"/>
                <w:sz w:val="24"/>
                <w:szCs w:val="24"/>
              </w:rPr>
            </w:pPr>
            <w:r w:rsidRPr="00E6557F">
              <w:rPr>
                <w:rFonts w:ascii="Times New Roman" w:hAnsi="Times New Roman"/>
                <w:sz w:val="24"/>
                <w:szCs w:val="24"/>
              </w:rPr>
              <w:t xml:space="preserve">Государственный контроль и надзор за представлением обязательного федерального экземпляра документов в установленной сфере </w:t>
            </w:r>
            <w:r w:rsidRPr="00E6557F">
              <w:rPr>
                <w:rFonts w:ascii="Times New Roman" w:hAnsi="Times New Roman"/>
                <w:sz w:val="24"/>
                <w:szCs w:val="24"/>
              </w:rPr>
              <w:lastRenderedPageBreak/>
              <w:t>деятельности федеральной службы по надзору в сфере связи, информационных технологий и массовых коммуникаций</w:t>
            </w:r>
          </w:p>
          <w:p w:rsidR="00E6557F" w:rsidRPr="00E6557F" w:rsidRDefault="00E6557F" w:rsidP="00457C7C">
            <w:pPr>
              <w:spacing w:line="240" w:lineRule="auto"/>
              <w:rPr>
                <w:rFonts w:ascii="Times New Roman" w:hAnsi="Times New Roman"/>
                <w:sz w:val="24"/>
                <w:szCs w:val="24"/>
              </w:rPr>
            </w:pPr>
          </w:p>
        </w:tc>
        <w:tc>
          <w:tcPr>
            <w:tcW w:w="580"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lastRenderedPageBreak/>
              <w:t>203</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219</w:t>
            </w:r>
          </w:p>
        </w:tc>
        <w:tc>
          <w:tcPr>
            <w:tcW w:w="58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42</w:t>
            </w:r>
          </w:p>
        </w:tc>
        <w:tc>
          <w:tcPr>
            <w:tcW w:w="576"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40</w:t>
            </w:r>
          </w:p>
        </w:tc>
        <w:tc>
          <w:tcPr>
            <w:tcW w:w="62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8,4</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8,0</w:t>
            </w:r>
          </w:p>
        </w:tc>
      </w:tr>
      <w:tr w:rsidR="00E6557F" w:rsidRPr="00E6557F" w:rsidTr="00457C7C">
        <w:trPr>
          <w:jc w:val="center"/>
        </w:trPr>
        <w:tc>
          <w:tcPr>
            <w:tcW w:w="1466" w:type="pct"/>
            <w:vAlign w:val="center"/>
          </w:tcPr>
          <w:p w:rsidR="00E6557F" w:rsidRPr="00E6557F" w:rsidRDefault="00E6557F" w:rsidP="00457C7C">
            <w:pPr>
              <w:spacing w:line="240" w:lineRule="auto"/>
              <w:rPr>
                <w:rFonts w:ascii="Times New Roman" w:hAnsi="Times New Roman"/>
                <w:sz w:val="24"/>
                <w:szCs w:val="24"/>
              </w:rPr>
            </w:pPr>
            <w:proofErr w:type="gramStart"/>
            <w:r w:rsidRPr="00E6557F">
              <w:rPr>
                <w:rFonts w:ascii="Times New Roman" w:hAnsi="Times New Roman"/>
                <w:sz w:val="24"/>
                <w:szCs w:val="24"/>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E6557F">
              <w:rPr>
                <w:rFonts w:ascii="Times New Roman" w:hAnsi="Times New Roman"/>
                <w:sz w:val="24"/>
                <w:szCs w:val="24"/>
              </w:rPr>
              <w:t xml:space="preserve"> сети интернет) и сетей подвижной радиотелефонной связи</w:t>
            </w:r>
          </w:p>
          <w:p w:rsidR="00E6557F" w:rsidRPr="00E6557F" w:rsidRDefault="00E6557F" w:rsidP="00457C7C">
            <w:pPr>
              <w:spacing w:line="240" w:lineRule="auto"/>
              <w:rPr>
                <w:rFonts w:ascii="Times New Roman" w:hAnsi="Times New Roman"/>
                <w:sz w:val="24"/>
                <w:szCs w:val="24"/>
              </w:rPr>
            </w:pPr>
          </w:p>
        </w:tc>
        <w:tc>
          <w:tcPr>
            <w:tcW w:w="580"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207</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225</w:t>
            </w:r>
          </w:p>
        </w:tc>
        <w:tc>
          <w:tcPr>
            <w:tcW w:w="58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66</w:t>
            </w:r>
          </w:p>
        </w:tc>
        <w:tc>
          <w:tcPr>
            <w:tcW w:w="576"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48</w:t>
            </w:r>
          </w:p>
        </w:tc>
        <w:tc>
          <w:tcPr>
            <w:tcW w:w="62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13.2</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9,6</w:t>
            </w:r>
          </w:p>
        </w:tc>
      </w:tr>
      <w:tr w:rsidR="00E6557F" w:rsidRPr="00E6557F" w:rsidTr="00457C7C">
        <w:trPr>
          <w:jc w:val="center"/>
        </w:trPr>
        <w:tc>
          <w:tcPr>
            <w:tcW w:w="1466" w:type="pct"/>
            <w:vAlign w:val="center"/>
          </w:tcPr>
          <w:p w:rsidR="00E6557F" w:rsidRPr="00E6557F" w:rsidRDefault="00E6557F" w:rsidP="00457C7C">
            <w:pPr>
              <w:spacing w:line="240" w:lineRule="auto"/>
              <w:rPr>
                <w:rFonts w:ascii="Times New Roman" w:hAnsi="Times New Roman"/>
                <w:sz w:val="24"/>
                <w:szCs w:val="24"/>
              </w:rPr>
            </w:pPr>
            <w:r w:rsidRPr="00E6557F">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p w:rsidR="00E6557F" w:rsidRPr="00E6557F" w:rsidRDefault="00E6557F" w:rsidP="00457C7C">
            <w:pPr>
              <w:spacing w:line="240" w:lineRule="auto"/>
              <w:rPr>
                <w:rFonts w:ascii="Times New Roman" w:hAnsi="Times New Roman"/>
                <w:sz w:val="24"/>
                <w:szCs w:val="24"/>
              </w:rPr>
            </w:pPr>
          </w:p>
        </w:tc>
        <w:tc>
          <w:tcPr>
            <w:tcW w:w="580"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52</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47</w:t>
            </w:r>
          </w:p>
        </w:tc>
        <w:tc>
          <w:tcPr>
            <w:tcW w:w="58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13</w:t>
            </w:r>
          </w:p>
        </w:tc>
        <w:tc>
          <w:tcPr>
            <w:tcW w:w="576"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6</w:t>
            </w:r>
          </w:p>
        </w:tc>
        <w:tc>
          <w:tcPr>
            <w:tcW w:w="62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4,3</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2</w:t>
            </w:r>
          </w:p>
        </w:tc>
      </w:tr>
      <w:tr w:rsidR="00E6557F" w:rsidRPr="00E6557F" w:rsidTr="00457C7C">
        <w:trPr>
          <w:jc w:val="center"/>
        </w:trPr>
        <w:tc>
          <w:tcPr>
            <w:tcW w:w="1466" w:type="pct"/>
            <w:vAlign w:val="center"/>
          </w:tcPr>
          <w:p w:rsidR="00E6557F" w:rsidRPr="00E6557F" w:rsidRDefault="00E6557F" w:rsidP="00457C7C">
            <w:pPr>
              <w:spacing w:line="240" w:lineRule="auto"/>
              <w:rPr>
                <w:rFonts w:ascii="Times New Roman" w:hAnsi="Times New Roman"/>
                <w:sz w:val="24"/>
                <w:szCs w:val="24"/>
              </w:rPr>
            </w:pPr>
            <w:r w:rsidRPr="00E6557F">
              <w:rPr>
                <w:rFonts w:ascii="Times New Roman" w:hAnsi="Times New Roman"/>
                <w:sz w:val="24"/>
                <w:szCs w:val="24"/>
              </w:rPr>
              <w:t xml:space="preserve">Государственный контроль и надзор за соблюдением лицензионных требований владельцами </w:t>
            </w:r>
            <w:r w:rsidRPr="00E6557F">
              <w:rPr>
                <w:rFonts w:ascii="Times New Roman" w:hAnsi="Times New Roman"/>
                <w:sz w:val="24"/>
                <w:szCs w:val="24"/>
              </w:rPr>
              <w:lastRenderedPageBreak/>
              <w:t>лицензий на изготовление экземпляров аудиовизуальных произведений, программ для ЭВМ, баз данных и фонограмм на любых видах носителей</w:t>
            </w:r>
          </w:p>
          <w:p w:rsidR="00E6557F" w:rsidRPr="00E6557F" w:rsidRDefault="00E6557F" w:rsidP="00457C7C">
            <w:pPr>
              <w:spacing w:line="240" w:lineRule="auto"/>
              <w:rPr>
                <w:rFonts w:ascii="Times New Roman" w:hAnsi="Times New Roman"/>
                <w:sz w:val="24"/>
                <w:szCs w:val="24"/>
              </w:rPr>
            </w:pPr>
          </w:p>
        </w:tc>
        <w:tc>
          <w:tcPr>
            <w:tcW w:w="580"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lastRenderedPageBreak/>
              <w:t>0</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w:t>
            </w:r>
          </w:p>
        </w:tc>
        <w:tc>
          <w:tcPr>
            <w:tcW w:w="58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w:t>
            </w:r>
          </w:p>
        </w:tc>
        <w:tc>
          <w:tcPr>
            <w:tcW w:w="576"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w:t>
            </w:r>
          </w:p>
        </w:tc>
        <w:tc>
          <w:tcPr>
            <w:tcW w:w="62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w:t>
            </w:r>
          </w:p>
        </w:tc>
      </w:tr>
      <w:tr w:rsidR="00E6557F" w:rsidRPr="00E6557F" w:rsidTr="00457C7C">
        <w:trPr>
          <w:jc w:val="center"/>
        </w:trPr>
        <w:tc>
          <w:tcPr>
            <w:tcW w:w="1466" w:type="pct"/>
            <w:vAlign w:val="center"/>
          </w:tcPr>
          <w:p w:rsidR="00E6557F" w:rsidRPr="00E6557F" w:rsidRDefault="00E6557F" w:rsidP="00457C7C">
            <w:pPr>
              <w:spacing w:line="240" w:lineRule="auto"/>
              <w:rPr>
                <w:rFonts w:ascii="Times New Roman" w:hAnsi="Times New Roman"/>
                <w:sz w:val="24"/>
                <w:szCs w:val="24"/>
              </w:rPr>
            </w:pPr>
            <w:r w:rsidRPr="00E6557F">
              <w:rPr>
                <w:rFonts w:ascii="Times New Roman" w:hAnsi="Times New Roman"/>
                <w:sz w:val="24"/>
                <w:szCs w:val="24"/>
              </w:rPr>
              <w:lastRenderedPageBreak/>
              <w:t>Организация проведения экспертизы информационной продукции в целях обеспечения информационной безопасности детей</w:t>
            </w:r>
          </w:p>
          <w:p w:rsidR="00E6557F" w:rsidRPr="00E6557F" w:rsidRDefault="00E6557F" w:rsidP="00457C7C">
            <w:pPr>
              <w:spacing w:line="240" w:lineRule="auto"/>
              <w:rPr>
                <w:rFonts w:ascii="Times New Roman" w:hAnsi="Times New Roman"/>
                <w:sz w:val="24"/>
                <w:szCs w:val="24"/>
              </w:rPr>
            </w:pPr>
          </w:p>
        </w:tc>
        <w:tc>
          <w:tcPr>
            <w:tcW w:w="580"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w:t>
            </w:r>
          </w:p>
        </w:tc>
        <w:tc>
          <w:tcPr>
            <w:tcW w:w="58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w:t>
            </w:r>
          </w:p>
        </w:tc>
        <w:tc>
          <w:tcPr>
            <w:tcW w:w="576"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w:t>
            </w:r>
          </w:p>
        </w:tc>
        <w:tc>
          <w:tcPr>
            <w:tcW w:w="627"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w:t>
            </w:r>
          </w:p>
        </w:tc>
        <w:tc>
          <w:tcPr>
            <w:tcW w:w="582" w:type="pct"/>
            <w:vAlign w:val="center"/>
          </w:tcPr>
          <w:p w:rsidR="00E6557F" w:rsidRPr="00E6557F" w:rsidRDefault="00E6557F" w:rsidP="00457C7C">
            <w:pPr>
              <w:spacing w:line="240" w:lineRule="auto"/>
              <w:jc w:val="center"/>
              <w:rPr>
                <w:rFonts w:ascii="Times New Roman" w:hAnsi="Times New Roman"/>
                <w:sz w:val="24"/>
                <w:szCs w:val="24"/>
              </w:rPr>
            </w:pPr>
            <w:r w:rsidRPr="00E6557F">
              <w:rPr>
                <w:rFonts w:ascii="Times New Roman" w:hAnsi="Times New Roman"/>
                <w:sz w:val="24"/>
                <w:szCs w:val="24"/>
              </w:rPr>
              <w:t>0</w:t>
            </w:r>
          </w:p>
        </w:tc>
      </w:tr>
    </w:tbl>
    <w:p w:rsidR="00E973B7" w:rsidRPr="000F2D6C" w:rsidRDefault="00E973B7" w:rsidP="00855B64">
      <w:pPr>
        <w:spacing w:line="240" w:lineRule="auto"/>
        <w:rPr>
          <w:sz w:val="24"/>
          <w:szCs w:val="24"/>
        </w:rPr>
      </w:pPr>
    </w:p>
    <w:p w:rsidR="00E6557F" w:rsidRPr="00674BC9" w:rsidRDefault="00E6557F" w:rsidP="00E6557F">
      <w:pPr>
        <w:spacing w:line="240" w:lineRule="auto"/>
        <w:rPr>
          <w:sz w:val="24"/>
          <w:szCs w:val="24"/>
        </w:rPr>
      </w:pPr>
      <w:proofErr w:type="gramStart"/>
      <w:r w:rsidRPr="00674BC9">
        <w:rPr>
          <w:sz w:val="24"/>
          <w:szCs w:val="24"/>
        </w:rPr>
        <w:t>* В данной таблице не учтены мероприятия по мониторингу средств массовой информации, отражены только мероприятия по контролю и надзору.</w:t>
      </w:r>
      <w:proofErr w:type="gramEnd"/>
      <w:r w:rsidRPr="00674BC9">
        <w:rPr>
          <w:sz w:val="24"/>
          <w:szCs w:val="24"/>
        </w:rPr>
        <w:t xml:space="preserve">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E6557F" w:rsidRPr="00674BC9" w:rsidRDefault="00E6557F" w:rsidP="00E6557F">
      <w:pPr>
        <w:spacing w:line="240" w:lineRule="auto"/>
        <w:rPr>
          <w:sz w:val="24"/>
          <w:szCs w:val="24"/>
        </w:rPr>
      </w:pPr>
      <w:r w:rsidRPr="00674BC9">
        <w:rPr>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E973B7" w:rsidRPr="000F2D6C" w:rsidRDefault="00E973B7" w:rsidP="00855B64">
      <w:pPr>
        <w:spacing w:line="240" w:lineRule="auto"/>
        <w:rPr>
          <w:i/>
          <w:sz w:val="28"/>
          <w:szCs w:val="28"/>
        </w:rPr>
      </w:pPr>
    </w:p>
    <w:p w:rsidR="00E973B7" w:rsidRPr="000F2D6C" w:rsidRDefault="00E973B7" w:rsidP="00855B64">
      <w:pPr>
        <w:spacing w:line="240" w:lineRule="auto"/>
        <w:jc w:val="center"/>
        <w:rPr>
          <w:i/>
          <w:sz w:val="28"/>
          <w:szCs w:val="28"/>
        </w:rPr>
      </w:pPr>
      <w:r w:rsidRPr="000F2D6C">
        <w:rPr>
          <w:i/>
          <w:sz w:val="28"/>
          <w:szCs w:val="28"/>
        </w:rPr>
        <w:t xml:space="preserve">Сведения об объемах </w:t>
      </w:r>
      <w:proofErr w:type="gramStart"/>
      <w:r w:rsidRPr="000F2D6C">
        <w:rPr>
          <w:i/>
          <w:sz w:val="28"/>
          <w:szCs w:val="28"/>
        </w:rPr>
        <w:t>разрешительной</w:t>
      </w:r>
      <w:proofErr w:type="gramEnd"/>
      <w:r w:rsidRPr="000F2D6C">
        <w:rPr>
          <w:i/>
          <w:sz w:val="28"/>
          <w:szCs w:val="28"/>
        </w:rPr>
        <w:t xml:space="preserve"> (регистрационной) </w:t>
      </w:r>
    </w:p>
    <w:p w:rsidR="00E973B7" w:rsidRPr="000F2D6C" w:rsidRDefault="00E973B7" w:rsidP="00855B64">
      <w:pPr>
        <w:spacing w:line="240" w:lineRule="auto"/>
        <w:jc w:val="center"/>
        <w:rPr>
          <w:i/>
          <w:sz w:val="28"/>
          <w:szCs w:val="28"/>
        </w:rPr>
      </w:pPr>
      <w:r w:rsidRPr="000F2D6C">
        <w:rPr>
          <w:i/>
          <w:sz w:val="28"/>
          <w:szCs w:val="28"/>
        </w:rPr>
        <w:t xml:space="preserve">деятельности, деятельности по ведению реестров, </w:t>
      </w:r>
    </w:p>
    <w:p w:rsidR="00E973B7" w:rsidRPr="000F2D6C" w:rsidRDefault="00E973B7" w:rsidP="00855B64">
      <w:pPr>
        <w:spacing w:line="240" w:lineRule="auto"/>
        <w:jc w:val="center"/>
        <w:rPr>
          <w:i/>
          <w:sz w:val="28"/>
          <w:szCs w:val="28"/>
        </w:rPr>
      </w:pPr>
      <w:r w:rsidRPr="000F2D6C">
        <w:rPr>
          <w:i/>
          <w:sz w:val="28"/>
          <w:szCs w:val="28"/>
        </w:rPr>
        <w:t>и нагрузке на одного сотрудника</w:t>
      </w:r>
    </w:p>
    <w:p w:rsidR="00E973B7" w:rsidRPr="000F2D6C" w:rsidRDefault="00E973B7" w:rsidP="00855B64">
      <w:pPr>
        <w:spacing w:line="240" w:lineRule="auto"/>
        <w:jc w:val="center"/>
        <w:rPr>
          <w:i/>
          <w:sz w:val="24"/>
          <w:szCs w:val="24"/>
        </w:rPr>
      </w:pPr>
    </w:p>
    <w:tbl>
      <w:tblPr>
        <w:tblStyle w:val="213"/>
        <w:tblW w:w="5234" w:type="pct"/>
        <w:jc w:val="center"/>
        <w:tblLayout w:type="fixed"/>
        <w:tblLook w:val="04A0"/>
      </w:tblPr>
      <w:tblGrid>
        <w:gridCol w:w="2776"/>
        <w:gridCol w:w="1132"/>
        <w:gridCol w:w="1136"/>
        <w:gridCol w:w="1242"/>
        <w:gridCol w:w="1283"/>
        <w:gridCol w:w="1176"/>
        <w:gridCol w:w="1275"/>
      </w:tblGrid>
      <w:tr w:rsidR="00E6557F" w:rsidRPr="00E6557F" w:rsidTr="00E6557F">
        <w:trPr>
          <w:trHeight w:val="2672"/>
          <w:jc w:val="center"/>
        </w:trPr>
        <w:tc>
          <w:tcPr>
            <w:tcW w:w="1385" w:type="pct"/>
            <w:vMerge w:val="restart"/>
            <w:vAlign w:val="center"/>
          </w:tcPr>
          <w:p w:rsidR="00E6557F" w:rsidRPr="00E6557F" w:rsidRDefault="00E6557F" w:rsidP="00457C7C">
            <w:pPr>
              <w:spacing w:line="240" w:lineRule="auto"/>
              <w:jc w:val="center"/>
              <w:rPr>
                <w:rFonts w:ascii="Times New Roman" w:hAnsi="Times New Roman"/>
                <w:b/>
                <w:color w:val="000000" w:themeColor="text1"/>
                <w:sz w:val="24"/>
                <w:szCs w:val="24"/>
              </w:rPr>
            </w:pPr>
            <w:r w:rsidRPr="00E6557F">
              <w:rPr>
                <w:rFonts w:ascii="Times New Roman" w:hAnsi="Times New Roman"/>
                <w:b/>
                <w:color w:val="000000" w:themeColor="text1"/>
                <w:sz w:val="24"/>
                <w:szCs w:val="24"/>
              </w:rPr>
              <w:t>Полномочия в сферах деятельности (из прилагаемого перечня полномочий)</w:t>
            </w:r>
          </w:p>
        </w:tc>
        <w:tc>
          <w:tcPr>
            <w:tcW w:w="1132" w:type="pct"/>
            <w:gridSpan w:val="2"/>
            <w:vAlign w:val="center"/>
          </w:tcPr>
          <w:p w:rsidR="00E6557F" w:rsidRPr="00E6557F" w:rsidRDefault="00E6557F" w:rsidP="00457C7C">
            <w:pPr>
              <w:spacing w:line="240" w:lineRule="auto"/>
              <w:jc w:val="center"/>
              <w:rPr>
                <w:rFonts w:ascii="Times New Roman" w:hAnsi="Times New Roman"/>
                <w:b/>
                <w:color w:val="000000" w:themeColor="text1"/>
                <w:sz w:val="24"/>
                <w:szCs w:val="24"/>
              </w:rPr>
            </w:pPr>
            <w:r w:rsidRPr="00E6557F">
              <w:rPr>
                <w:rFonts w:ascii="Times New Roman" w:hAnsi="Times New Roman"/>
                <w:b/>
                <w:color w:val="000000" w:themeColor="text1"/>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60" w:type="pct"/>
            <w:gridSpan w:val="2"/>
            <w:vAlign w:val="center"/>
          </w:tcPr>
          <w:p w:rsidR="00E6557F" w:rsidRPr="00E6557F" w:rsidRDefault="00E6557F" w:rsidP="00457C7C">
            <w:pPr>
              <w:spacing w:line="240" w:lineRule="auto"/>
              <w:jc w:val="center"/>
              <w:rPr>
                <w:rFonts w:ascii="Times New Roman" w:hAnsi="Times New Roman"/>
                <w:b/>
                <w:color w:val="000000" w:themeColor="text1"/>
                <w:sz w:val="24"/>
                <w:szCs w:val="24"/>
              </w:rPr>
            </w:pPr>
            <w:r w:rsidRPr="00E6557F">
              <w:rPr>
                <w:rFonts w:ascii="Times New Roman" w:hAnsi="Times New Roman"/>
                <w:b/>
                <w:color w:val="000000" w:themeColor="text1"/>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23" w:type="pct"/>
            <w:gridSpan w:val="2"/>
            <w:vAlign w:val="center"/>
          </w:tcPr>
          <w:p w:rsidR="00E6557F" w:rsidRPr="00E6557F" w:rsidRDefault="00E6557F" w:rsidP="00457C7C">
            <w:pPr>
              <w:spacing w:line="240" w:lineRule="auto"/>
              <w:jc w:val="center"/>
              <w:rPr>
                <w:rFonts w:ascii="Times New Roman" w:hAnsi="Times New Roman"/>
                <w:b/>
                <w:color w:val="000000" w:themeColor="text1"/>
                <w:sz w:val="24"/>
                <w:szCs w:val="24"/>
              </w:rPr>
            </w:pPr>
            <w:r w:rsidRPr="00E6557F">
              <w:rPr>
                <w:rFonts w:ascii="Times New Roman" w:hAnsi="Times New Roman"/>
                <w:b/>
                <w:color w:val="000000" w:themeColor="text1"/>
                <w:sz w:val="24"/>
                <w:szCs w:val="24"/>
              </w:rPr>
              <w:t>Нагрузка на одного сотрудника</w:t>
            </w:r>
          </w:p>
        </w:tc>
      </w:tr>
      <w:tr w:rsidR="00E6557F" w:rsidRPr="00E6557F" w:rsidTr="00457C7C">
        <w:trPr>
          <w:jc w:val="center"/>
        </w:trPr>
        <w:tc>
          <w:tcPr>
            <w:tcW w:w="1385" w:type="pct"/>
            <w:vMerge/>
            <w:vAlign w:val="center"/>
          </w:tcPr>
          <w:p w:rsidR="00E6557F" w:rsidRPr="00E6557F" w:rsidRDefault="00E6557F" w:rsidP="00457C7C">
            <w:pPr>
              <w:spacing w:line="240" w:lineRule="auto"/>
              <w:rPr>
                <w:rFonts w:ascii="Times New Roman" w:hAnsi="Times New Roman"/>
                <w:color w:val="000000" w:themeColor="text1"/>
                <w:sz w:val="24"/>
                <w:szCs w:val="24"/>
              </w:rPr>
            </w:pPr>
          </w:p>
        </w:tc>
        <w:tc>
          <w:tcPr>
            <w:tcW w:w="565"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1 кв. 2019г.</w:t>
            </w:r>
          </w:p>
        </w:tc>
        <w:tc>
          <w:tcPr>
            <w:tcW w:w="567"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1 кв.</w:t>
            </w:r>
          </w:p>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2020г.</w:t>
            </w:r>
          </w:p>
        </w:tc>
        <w:tc>
          <w:tcPr>
            <w:tcW w:w="620"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 xml:space="preserve">1 кв. </w:t>
            </w:r>
          </w:p>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2019 г.</w:t>
            </w:r>
          </w:p>
        </w:tc>
        <w:tc>
          <w:tcPr>
            <w:tcW w:w="640"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1 кв.</w:t>
            </w:r>
          </w:p>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2020г.</w:t>
            </w:r>
          </w:p>
        </w:tc>
        <w:tc>
          <w:tcPr>
            <w:tcW w:w="587"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1 кв. 2019 г.</w:t>
            </w:r>
          </w:p>
        </w:tc>
        <w:tc>
          <w:tcPr>
            <w:tcW w:w="636"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1 кв.</w:t>
            </w:r>
          </w:p>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2020г.</w:t>
            </w:r>
          </w:p>
        </w:tc>
      </w:tr>
      <w:tr w:rsidR="00E6557F" w:rsidRPr="00E6557F" w:rsidTr="00457C7C">
        <w:trPr>
          <w:jc w:val="center"/>
        </w:trPr>
        <w:tc>
          <w:tcPr>
            <w:tcW w:w="1385" w:type="pct"/>
            <w:vAlign w:val="center"/>
          </w:tcPr>
          <w:p w:rsidR="00E6557F" w:rsidRPr="00E6557F" w:rsidRDefault="00E6557F" w:rsidP="00457C7C">
            <w:pPr>
              <w:spacing w:line="240" w:lineRule="auto"/>
              <w:rPr>
                <w:rFonts w:ascii="Times New Roman" w:hAnsi="Times New Roman"/>
                <w:color w:val="000000" w:themeColor="text1"/>
                <w:sz w:val="24"/>
                <w:szCs w:val="24"/>
              </w:rPr>
            </w:pPr>
            <w:r w:rsidRPr="00E6557F">
              <w:rPr>
                <w:rFonts w:ascii="Times New Roman" w:hAnsi="Times New Roman"/>
                <w:color w:val="000000" w:themeColor="text1"/>
                <w:sz w:val="24"/>
                <w:szCs w:val="24"/>
              </w:rPr>
              <w:t xml:space="preserve">Ведение реестра и регистрация средств массовой информации, продукция которых предназначена для распространения на территории </w:t>
            </w:r>
            <w:r w:rsidRPr="00E6557F">
              <w:rPr>
                <w:rFonts w:ascii="Times New Roman" w:hAnsi="Times New Roman"/>
                <w:color w:val="000000" w:themeColor="text1"/>
                <w:sz w:val="24"/>
                <w:szCs w:val="24"/>
              </w:rPr>
              <w:lastRenderedPageBreak/>
              <w:t>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5"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lastRenderedPageBreak/>
              <w:t>0</w:t>
            </w:r>
          </w:p>
        </w:tc>
        <w:tc>
          <w:tcPr>
            <w:tcW w:w="567"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2</w:t>
            </w:r>
          </w:p>
        </w:tc>
        <w:tc>
          <w:tcPr>
            <w:tcW w:w="620"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29</w:t>
            </w:r>
          </w:p>
        </w:tc>
        <w:tc>
          <w:tcPr>
            <w:tcW w:w="640"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4</w:t>
            </w:r>
          </w:p>
        </w:tc>
        <w:tc>
          <w:tcPr>
            <w:tcW w:w="587"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14,5</w:t>
            </w:r>
          </w:p>
        </w:tc>
        <w:tc>
          <w:tcPr>
            <w:tcW w:w="636" w:type="pct"/>
            <w:vAlign w:val="center"/>
          </w:tcPr>
          <w:p w:rsidR="00E6557F" w:rsidRPr="00E6557F" w:rsidRDefault="00E6557F" w:rsidP="00457C7C">
            <w:pPr>
              <w:spacing w:line="240" w:lineRule="auto"/>
              <w:jc w:val="center"/>
              <w:rPr>
                <w:rFonts w:ascii="Times New Roman" w:hAnsi="Times New Roman"/>
                <w:color w:val="000000" w:themeColor="text1"/>
                <w:sz w:val="24"/>
                <w:szCs w:val="24"/>
              </w:rPr>
            </w:pPr>
            <w:r w:rsidRPr="00E6557F">
              <w:rPr>
                <w:rFonts w:ascii="Times New Roman" w:hAnsi="Times New Roman"/>
                <w:color w:val="000000" w:themeColor="text1"/>
                <w:sz w:val="24"/>
                <w:szCs w:val="24"/>
              </w:rPr>
              <w:t>3</w:t>
            </w:r>
          </w:p>
        </w:tc>
      </w:tr>
    </w:tbl>
    <w:p w:rsidR="00E973B7" w:rsidRPr="000F2D6C" w:rsidRDefault="00E973B7" w:rsidP="00855B64">
      <w:pPr>
        <w:spacing w:line="240" w:lineRule="auto"/>
        <w:rPr>
          <w:i/>
          <w:sz w:val="24"/>
          <w:szCs w:val="24"/>
        </w:rPr>
      </w:pPr>
    </w:p>
    <w:p w:rsidR="00E973B7" w:rsidRPr="000F2D6C" w:rsidRDefault="00E973B7" w:rsidP="00855B64">
      <w:pPr>
        <w:spacing w:line="240" w:lineRule="auto"/>
        <w:ind w:firstLine="709"/>
        <w:rPr>
          <w:sz w:val="24"/>
          <w:szCs w:val="24"/>
        </w:rPr>
      </w:pPr>
      <w:r w:rsidRPr="000F2D6C">
        <w:rPr>
          <w:sz w:val="24"/>
          <w:szCs w:val="24"/>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p>
    <w:p w:rsidR="00E973B7" w:rsidRPr="000F2D6C" w:rsidRDefault="00E973B7" w:rsidP="00855B64">
      <w:pPr>
        <w:spacing w:line="240" w:lineRule="auto"/>
        <w:jc w:val="center"/>
        <w:rPr>
          <w:sz w:val="24"/>
          <w:szCs w:val="24"/>
        </w:rPr>
      </w:pPr>
    </w:p>
    <w:p w:rsidR="00786F16" w:rsidRPr="000F2D6C" w:rsidRDefault="00786F16" w:rsidP="00855B64">
      <w:pPr>
        <w:spacing w:line="240" w:lineRule="auto"/>
        <w:ind w:firstLine="708"/>
        <w:contextualSpacing/>
        <w:rPr>
          <w:rFonts w:eastAsia="Calibri"/>
          <w:b/>
          <w:sz w:val="28"/>
          <w:szCs w:val="28"/>
          <w:lang w:eastAsia="en-US"/>
        </w:rPr>
      </w:pPr>
      <w:r w:rsidRPr="000F2D6C">
        <w:rPr>
          <w:rFonts w:eastAsia="Calibri"/>
          <w:b/>
          <w:sz w:val="28"/>
          <w:szCs w:val="28"/>
          <w:lang w:eastAsia="en-US"/>
        </w:rPr>
        <w:t>В сфере персональных данных</w:t>
      </w:r>
    </w:p>
    <w:p w:rsidR="007C77CA" w:rsidRPr="000F2D6C" w:rsidRDefault="007C77CA" w:rsidP="00855B64">
      <w:pPr>
        <w:spacing w:line="240" w:lineRule="auto"/>
        <w:contextualSpacing/>
        <w:rPr>
          <w:rFonts w:eastAsia="Calibri"/>
          <w:b/>
          <w:sz w:val="28"/>
          <w:szCs w:val="28"/>
          <w:lang w:eastAsia="en-US"/>
        </w:rPr>
      </w:pPr>
    </w:p>
    <w:p w:rsidR="00972151" w:rsidRPr="007A0A9C" w:rsidRDefault="00972151" w:rsidP="00972151">
      <w:pPr>
        <w:spacing w:line="240" w:lineRule="auto"/>
        <w:jc w:val="center"/>
        <w:rPr>
          <w:rFonts w:eastAsia="Calibri"/>
          <w:i/>
          <w:sz w:val="28"/>
          <w:szCs w:val="28"/>
        </w:rPr>
      </w:pPr>
      <w:r w:rsidRPr="007A0A9C">
        <w:rPr>
          <w:rFonts w:eastAsia="Calibri"/>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972151" w:rsidRPr="007A0A9C" w:rsidRDefault="00972151" w:rsidP="00972151">
      <w:pPr>
        <w:spacing w:line="240" w:lineRule="auto"/>
        <w:jc w:val="center"/>
        <w:rPr>
          <w:rFonts w:eastAsia="Calibri"/>
          <w:i/>
          <w:sz w:val="28"/>
          <w:szCs w:val="28"/>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972151" w:rsidRPr="007A0A9C" w:rsidTr="00457C7C">
        <w:trPr>
          <w:jc w:val="center"/>
        </w:trPr>
        <w:tc>
          <w:tcPr>
            <w:tcW w:w="2074" w:type="dxa"/>
            <w:vMerge w:val="restart"/>
            <w:vAlign w:val="center"/>
          </w:tcPr>
          <w:p w:rsidR="00972151" w:rsidRPr="00867F01" w:rsidRDefault="00972151" w:rsidP="00457C7C">
            <w:pPr>
              <w:spacing w:line="240" w:lineRule="auto"/>
              <w:jc w:val="center"/>
              <w:rPr>
                <w:sz w:val="24"/>
                <w:szCs w:val="24"/>
              </w:rPr>
            </w:pPr>
            <w:r w:rsidRPr="00867F01">
              <w:rPr>
                <w:sz w:val="24"/>
                <w:szCs w:val="24"/>
              </w:rPr>
              <w:t>Полномочие</w:t>
            </w:r>
          </w:p>
        </w:tc>
        <w:tc>
          <w:tcPr>
            <w:tcW w:w="2560" w:type="dxa"/>
            <w:gridSpan w:val="2"/>
            <w:vAlign w:val="center"/>
          </w:tcPr>
          <w:p w:rsidR="00972151" w:rsidRPr="00867F01" w:rsidRDefault="00972151" w:rsidP="00457C7C">
            <w:pPr>
              <w:spacing w:line="240" w:lineRule="auto"/>
              <w:jc w:val="center"/>
              <w:rPr>
                <w:sz w:val="24"/>
                <w:szCs w:val="24"/>
              </w:rPr>
            </w:pPr>
            <w:r w:rsidRPr="00867F01">
              <w:rPr>
                <w:sz w:val="24"/>
                <w:szCs w:val="24"/>
              </w:rPr>
              <w:t>Количество объектов надзора</w:t>
            </w:r>
          </w:p>
        </w:tc>
        <w:tc>
          <w:tcPr>
            <w:tcW w:w="2560" w:type="dxa"/>
            <w:gridSpan w:val="2"/>
            <w:vAlign w:val="center"/>
          </w:tcPr>
          <w:p w:rsidR="00972151" w:rsidRPr="00867F01" w:rsidRDefault="00972151" w:rsidP="00457C7C">
            <w:pPr>
              <w:spacing w:line="240" w:lineRule="auto"/>
              <w:jc w:val="center"/>
              <w:rPr>
                <w:sz w:val="24"/>
                <w:szCs w:val="24"/>
              </w:rPr>
            </w:pPr>
            <w:r w:rsidRPr="00867F01">
              <w:rPr>
                <w:sz w:val="24"/>
                <w:szCs w:val="24"/>
              </w:rPr>
              <w:t>Количество проверенных в отчетном периоде объектов надзора</w:t>
            </w:r>
          </w:p>
        </w:tc>
        <w:tc>
          <w:tcPr>
            <w:tcW w:w="2787" w:type="dxa"/>
            <w:gridSpan w:val="2"/>
            <w:vAlign w:val="center"/>
          </w:tcPr>
          <w:p w:rsidR="00972151" w:rsidRPr="00867F01" w:rsidRDefault="00972151" w:rsidP="00457C7C">
            <w:pPr>
              <w:spacing w:line="240" w:lineRule="auto"/>
              <w:jc w:val="center"/>
              <w:rPr>
                <w:sz w:val="24"/>
                <w:szCs w:val="24"/>
              </w:rPr>
            </w:pPr>
            <w:r w:rsidRPr="00867F01">
              <w:rPr>
                <w:sz w:val="24"/>
                <w:szCs w:val="24"/>
              </w:rPr>
              <w:t>Нагрузка на одного</w:t>
            </w:r>
            <w:r w:rsidRPr="00867F01">
              <w:rPr>
                <w:sz w:val="24"/>
                <w:szCs w:val="24"/>
              </w:rPr>
              <w:br/>
              <w:t>сотрудника</w:t>
            </w:r>
          </w:p>
        </w:tc>
      </w:tr>
      <w:tr w:rsidR="00972151" w:rsidRPr="007A0A9C" w:rsidTr="00457C7C">
        <w:trPr>
          <w:jc w:val="center"/>
        </w:trPr>
        <w:tc>
          <w:tcPr>
            <w:tcW w:w="2074" w:type="dxa"/>
            <w:vMerge/>
            <w:vAlign w:val="center"/>
          </w:tcPr>
          <w:p w:rsidR="00972151" w:rsidRPr="00867F01" w:rsidRDefault="00972151" w:rsidP="00457C7C">
            <w:pPr>
              <w:spacing w:line="240" w:lineRule="auto"/>
              <w:jc w:val="center"/>
              <w:rPr>
                <w:sz w:val="24"/>
                <w:szCs w:val="24"/>
              </w:rPr>
            </w:pPr>
          </w:p>
        </w:tc>
        <w:tc>
          <w:tcPr>
            <w:tcW w:w="1280" w:type="dxa"/>
            <w:shd w:val="clear" w:color="auto" w:fill="auto"/>
            <w:vAlign w:val="center"/>
          </w:tcPr>
          <w:p w:rsidR="00972151" w:rsidRPr="00867F01" w:rsidRDefault="00972151" w:rsidP="00457C7C">
            <w:pPr>
              <w:spacing w:line="240" w:lineRule="auto"/>
              <w:jc w:val="center"/>
              <w:rPr>
                <w:sz w:val="24"/>
                <w:szCs w:val="24"/>
              </w:rPr>
            </w:pPr>
            <w:r w:rsidRPr="00867F01">
              <w:rPr>
                <w:sz w:val="24"/>
                <w:szCs w:val="24"/>
              </w:rPr>
              <w:t>1 кв. 2019 года</w:t>
            </w:r>
          </w:p>
        </w:tc>
        <w:tc>
          <w:tcPr>
            <w:tcW w:w="1280" w:type="dxa"/>
            <w:shd w:val="clear" w:color="auto" w:fill="auto"/>
            <w:vAlign w:val="center"/>
          </w:tcPr>
          <w:p w:rsidR="00972151" w:rsidRPr="00867F01" w:rsidRDefault="00972151" w:rsidP="00457C7C">
            <w:pPr>
              <w:spacing w:line="240" w:lineRule="auto"/>
              <w:jc w:val="center"/>
              <w:rPr>
                <w:sz w:val="24"/>
                <w:szCs w:val="24"/>
              </w:rPr>
            </w:pPr>
            <w:r w:rsidRPr="00867F01">
              <w:rPr>
                <w:sz w:val="24"/>
                <w:szCs w:val="24"/>
              </w:rPr>
              <w:t>1 кв. 2020 года</w:t>
            </w:r>
          </w:p>
        </w:tc>
        <w:tc>
          <w:tcPr>
            <w:tcW w:w="1280" w:type="dxa"/>
            <w:shd w:val="clear" w:color="auto" w:fill="auto"/>
            <w:vAlign w:val="center"/>
          </w:tcPr>
          <w:p w:rsidR="00972151" w:rsidRPr="00867F01" w:rsidRDefault="00972151" w:rsidP="00457C7C">
            <w:pPr>
              <w:spacing w:line="240" w:lineRule="auto"/>
              <w:jc w:val="center"/>
              <w:rPr>
                <w:sz w:val="24"/>
                <w:szCs w:val="24"/>
              </w:rPr>
            </w:pPr>
            <w:r w:rsidRPr="00867F01">
              <w:rPr>
                <w:sz w:val="24"/>
                <w:szCs w:val="24"/>
              </w:rPr>
              <w:t>1 кв. 2019 года</w:t>
            </w:r>
          </w:p>
        </w:tc>
        <w:tc>
          <w:tcPr>
            <w:tcW w:w="1280" w:type="dxa"/>
            <w:shd w:val="clear" w:color="auto" w:fill="auto"/>
            <w:vAlign w:val="center"/>
          </w:tcPr>
          <w:p w:rsidR="00972151" w:rsidRPr="00867F01" w:rsidRDefault="00972151" w:rsidP="00457C7C">
            <w:pPr>
              <w:spacing w:line="240" w:lineRule="auto"/>
              <w:jc w:val="center"/>
              <w:rPr>
                <w:sz w:val="24"/>
                <w:szCs w:val="24"/>
              </w:rPr>
            </w:pPr>
            <w:r w:rsidRPr="00867F01">
              <w:rPr>
                <w:sz w:val="24"/>
                <w:szCs w:val="24"/>
              </w:rPr>
              <w:t>1 кв. 2020 года</w:t>
            </w:r>
          </w:p>
        </w:tc>
        <w:tc>
          <w:tcPr>
            <w:tcW w:w="1370" w:type="dxa"/>
            <w:shd w:val="clear" w:color="auto" w:fill="auto"/>
            <w:vAlign w:val="center"/>
          </w:tcPr>
          <w:p w:rsidR="00972151" w:rsidRPr="00867F01" w:rsidRDefault="00972151" w:rsidP="00457C7C">
            <w:pPr>
              <w:spacing w:line="240" w:lineRule="auto"/>
              <w:jc w:val="center"/>
              <w:rPr>
                <w:sz w:val="24"/>
                <w:szCs w:val="24"/>
              </w:rPr>
            </w:pPr>
            <w:r w:rsidRPr="00867F01">
              <w:rPr>
                <w:sz w:val="24"/>
                <w:szCs w:val="24"/>
              </w:rPr>
              <w:t>1 кв. 2019 года</w:t>
            </w:r>
          </w:p>
        </w:tc>
        <w:tc>
          <w:tcPr>
            <w:tcW w:w="1417" w:type="dxa"/>
            <w:shd w:val="clear" w:color="auto" w:fill="auto"/>
            <w:vAlign w:val="center"/>
          </w:tcPr>
          <w:p w:rsidR="00972151" w:rsidRPr="00867F01" w:rsidRDefault="00972151" w:rsidP="00457C7C">
            <w:pPr>
              <w:spacing w:line="240" w:lineRule="auto"/>
              <w:jc w:val="center"/>
              <w:rPr>
                <w:sz w:val="24"/>
                <w:szCs w:val="24"/>
              </w:rPr>
            </w:pPr>
            <w:r w:rsidRPr="00867F01">
              <w:rPr>
                <w:sz w:val="24"/>
                <w:szCs w:val="24"/>
              </w:rPr>
              <w:t>1 кв. 2020 года</w:t>
            </w:r>
          </w:p>
        </w:tc>
      </w:tr>
      <w:tr w:rsidR="00972151" w:rsidRPr="007A0A9C" w:rsidTr="00457C7C">
        <w:trPr>
          <w:jc w:val="center"/>
        </w:trPr>
        <w:tc>
          <w:tcPr>
            <w:tcW w:w="2074" w:type="dxa"/>
            <w:vAlign w:val="center"/>
          </w:tcPr>
          <w:p w:rsidR="00972151" w:rsidRPr="00867F01" w:rsidRDefault="00972151" w:rsidP="00457C7C">
            <w:pPr>
              <w:spacing w:line="240" w:lineRule="auto"/>
              <w:rPr>
                <w:sz w:val="24"/>
                <w:szCs w:val="24"/>
              </w:rPr>
            </w:pPr>
            <w:r w:rsidRPr="00867F01">
              <w:rPr>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972151" w:rsidRPr="00867F01" w:rsidRDefault="00972151" w:rsidP="00457C7C">
            <w:pPr>
              <w:spacing w:line="240" w:lineRule="auto"/>
              <w:jc w:val="center"/>
              <w:rPr>
                <w:sz w:val="24"/>
                <w:szCs w:val="24"/>
              </w:rPr>
            </w:pPr>
            <w:r w:rsidRPr="00867F01">
              <w:rPr>
                <w:sz w:val="24"/>
                <w:szCs w:val="24"/>
              </w:rPr>
              <w:t>5569</w:t>
            </w:r>
          </w:p>
        </w:tc>
        <w:tc>
          <w:tcPr>
            <w:tcW w:w="1280" w:type="dxa"/>
            <w:shd w:val="clear" w:color="auto" w:fill="auto"/>
            <w:vAlign w:val="center"/>
          </w:tcPr>
          <w:p w:rsidR="00972151" w:rsidRPr="00867F01" w:rsidRDefault="00972151" w:rsidP="00457C7C">
            <w:pPr>
              <w:spacing w:line="240" w:lineRule="auto"/>
              <w:jc w:val="center"/>
              <w:rPr>
                <w:sz w:val="24"/>
                <w:szCs w:val="24"/>
              </w:rPr>
            </w:pPr>
            <w:r w:rsidRPr="00867F01">
              <w:rPr>
                <w:sz w:val="24"/>
                <w:szCs w:val="24"/>
              </w:rPr>
              <w:t>5315</w:t>
            </w:r>
          </w:p>
        </w:tc>
        <w:tc>
          <w:tcPr>
            <w:tcW w:w="1280" w:type="dxa"/>
            <w:shd w:val="clear" w:color="auto" w:fill="auto"/>
            <w:vAlign w:val="center"/>
          </w:tcPr>
          <w:p w:rsidR="00972151" w:rsidRPr="00867F01" w:rsidRDefault="00972151" w:rsidP="00457C7C">
            <w:pPr>
              <w:spacing w:line="240" w:lineRule="auto"/>
              <w:jc w:val="center"/>
              <w:rPr>
                <w:sz w:val="24"/>
                <w:szCs w:val="24"/>
              </w:rPr>
            </w:pPr>
            <w:r w:rsidRPr="00867F01">
              <w:rPr>
                <w:sz w:val="24"/>
                <w:szCs w:val="24"/>
              </w:rPr>
              <w:t>32 (с учетом СН ПД)</w:t>
            </w:r>
          </w:p>
        </w:tc>
        <w:tc>
          <w:tcPr>
            <w:tcW w:w="1280" w:type="dxa"/>
            <w:shd w:val="clear" w:color="auto" w:fill="auto"/>
            <w:vAlign w:val="center"/>
          </w:tcPr>
          <w:p w:rsidR="00972151" w:rsidRPr="00867F01" w:rsidRDefault="00972151" w:rsidP="00457C7C">
            <w:pPr>
              <w:spacing w:line="240" w:lineRule="auto"/>
              <w:jc w:val="center"/>
              <w:rPr>
                <w:sz w:val="24"/>
                <w:szCs w:val="24"/>
                <w:lang w:val="en-US"/>
              </w:rPr>
            </w:pPr>
            <w:r w:rsidRPr="00867F01">
              <w:rPr>
                <w:sz w:val="24"/>
                <w:szCs w:val="24"/>
              </w:rPr>
              <w:t>32 (с учетом СН ПД)</w:t>
            </w:r>
          </w:p>
        </w:tc>
        <w:tc>
          <w:tcPr>
            <w:tcW w:w="1370" w:type="dxa"/>
            <w:shd w:val="clear" w:color="auto" w:fill="auto"/>
            <w:vAlign w:val="center"/>
          </w:tcPr>
          <w:p w:rsidR="00972151" w:rsidRPr="00867F01" w:rsidRDefault="00972151" w:rsidP="00457C7C">
            <w:pPr>
              <w:spacing w:line="240" w:lineRule="auto"/>
              <w:jc w:val="center"/>
              <w:rPr>
                <w:sz w:val="24"/>
                <w:szCs w:val="24"/>
              </w:rPr>
            </w:pPr>
            <w:r w:rsidRPr="00867F01">
              <w:rPr>
                <w:sz w:val="24"/>
                <w:szCs w:val="24"/>
              </w:rPr>
              <w:t>4,6</w:t>
            </w:r>
          </w:p>
        </w:tc>
        <w:tc>
          <w:tcPr>
            <w:tcW w:w="1417" w:type="dxa"/>
            <w:shd w:val="clear" w:color="auto" w:fill="auto"/>
            <w:vAlign w:val="center"/>
          </w:tcPr>
          <w:p w:rsidR="00972151" w:rsidRPr="00867F01" w:rsidRDefault="00972151" w:rsidP="00457C7C">
            <w:pPr>
              <w:spacing w:line="240" w:lineRule="auto"/>
              <w:jc w:val="center"/>
              <w:rPr>
                <w:sz w:val="24"/>
                <w:szCs w:val="24"/>
              </w:rPr>
            </w:pPr>
            <w:r w:rsidRPr="00867F01">
              <w:rPr>
                <w:sz w:val="24"/>
                <w:szCs w:val="24"/>
              </w:rPr>
              <w:t>4,6</w:t>
            </w:r>
          </w:p>
        </w:tc>
      </w:tr>
    </w:tbl>
    <w:p w:rsidR="00972151" w:rsidRPr="007A0A9C" w:rsidRDefault="00972151" w:rsidP="00972151">
      <w:pPr>
        <w:spacing w:line="240" w:lineRule="auto"/>
        <w:rPr>
          <w:sz w:val="28"/>
          <w:szCs w:val="28"/>
        </w:rPr>
      </w:pPr>
    </w:p>
    <w:p w:rsidR="00972151" w:rsidRPr="007A0A9C" w:rsidRDefault="00972151" w:rsidP="00972151">
      <w:pPr>
        <w:spacing w:line="276" w:lineRule="auto"/>
        <w:contextualSpacing/>
        <w:rPr>
          <w:sz w:val="28"/>
          <w:szCs w:val="28"/>
        </w:rPr>
      </w:pPr>
      <w:r w:rsidRPr="007A0A9C">
        <w:rPr>
          <w:sz w:val="28"/>
          <w:szCs w:val="24"/>
        </w:rPr>
        <w:t xml:space="preserve">Средняя нагрузка на сотрудника снизилась и составила 4,6. Снижение нагрузки связанно с уменьшением количества поведенных плановых проверок, </w:t>
      </w:r>
      <w:r w:rsidRPr="007A0A9C">
        <w:rPr>
          <w:rFonts w:eastAsia="Calibri"/>
          <w:sz w:val="28"/>
          <w:szCs w:val="24"/>
          <w:lang w:eastAsia="en-US"/>
        </w:rPr>
        <w:t xml:space="preserve">по причине </w:t>
      </w:r>
      <w:r w:rsidRPr="007A0A9C">
        <w:rPr>
          <w:sz w:val="28"/>
          <w:szCs w:val="28"/>
        </w:rPr>
        <w:t>отсутствия юридических лиц по адресу, указанному в ЕГРЮЛ.</w:t>
      </w:r>
    </w:p>
    <w:p w:rsidR="00972151" w:rsidRPr="007A0A9C" w:rsidRDefault="00972151" w:rsidP="00972151">
      <w:pPr>
        <w:spacing w:line="240" w:lineRule="auto"/>
        <w:contextualSpacing/>
        <w:rPr>
          <w:rFonts w:eastAsia="Calibri"/>
          <w:sz w:val="28"/>
          <w:szCs w:val="28"/>
        </w:rPr>
      </w:pPr>
    </w:p>
    <w:p w:rsidR="00972151" w:rsidRPr="007A0A9C" w:rsidRDefault="00972151" w:rsidP="00972151">
      <w:pPr>
        <w:spacing w:line="240" w:lineRule="auto"/>
        <w:contextualSpacing/>
        <w:jc w:val="center"/>
        <w:rPr>
          <w:rFonts w:eastAsia="Calibri"/>
          <w:i/>
          <w:sz w:val="28"/>
          <w:szCs w:val="28"/>
        </w:rPr>
      </w:pPr>
      <w:r w:rsidRPr="007A0A9C">
        <w:rPr>
          <w:rFonts w:eastAsia="Calibri"/>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972151" w:rsidRPr="007A0A9C" w:rsidRDefault="00972151" w:rsidP="00972151">
      <w:pPr>
        <w:spacing w:line="240" w:lineRule="auto"/>
        <w:contextualSpacing/>
        <w:jc w:val="center"/>
        <w:rPr>
          <w:rFonts w:eastAsia="Calibri"/>
          <w:i/>
          <w:sz w:val="28"/>
          <w:szCs w:val="28"/>
        </w:rPr>
      </w:pPr>
      <w:r w:rsidRPr="007A0A9C">
        <w:rPr>
          <w:rFonts w:eastAsia="Calibri"/>
          <w:i/>
          <w:sz w:val="28"/>
          <w:szCs w:val="28"/>
        </w:rPr>
        <w:t xml:space="preserve">на одного сотрудника </w:t>
      </w:r>
    </w:p>
    <w:p w:rsidR="00972151" w:rsidRPr="007A0A9C" w:rsidRDefault="00972151" w:rsidP="00972151">
      <w:pPr>
        <w:spacing w:line="240" w:lineRule="auto"/>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0"/>
        <w:gridCol w:w="1241"/>
        <w:gridCol w:w="1241"/>
        <w:gridCol w:w="1260"/>
        <w:gridCol w:w="1260"/>
        <w:gridCol w:w="1235"/>
        <w:gridCol w:w="1235"/>
      </w:tblGrid>
      <w:tr w:rsidR="00972151" w:rsidRPr="007A0A9C" w:rsidTr="00457C7C">
        <w:trPr>
          <w:jc w:val="center"/>
        </w:trPr>
        <w:tc>
          <w:tcPr>
            <w:tcW w:w="2106" w:type="dxa"/>
            <w:vMerge w:val="restart"/>
            <w:vAlign w:val="center"/>
          </w:tcPr>
          <w:p w:rsidR="00972151" w:rsidRPr="007A0A9C" w:rsidRDefault="00972151" w:rsidP="00457C7C">
            <w:pPr>
              <w:spacing w:line="240" w:lineRule="auto"/>
              <w:jc w:val="center"/>
              <w:rPr>
                <w:sz w:val="24"/>
                <w:szCs w:val="28"/>
              </w:rPr>
            </w:pPr>
            <w:r w:rsidRPr="007A0A9C">
              <w:rPr>
                <w:sz w:val="24"/>
                <w:szCs w:val="28"/>
              </w:rPr>
              <w:t>Полномочие</w:t>
            </w:r>
          </w:p>
        </w:tc>
        <w:tc>
          <w:tcPr>
            <w:tcW w:w="2560" w:type="dxa"/>
            <w:gridSpan w:val="2"/>
            <w:vAlign w:val="center"/>
          </w:tcPr>
          <w:p w:rsidR="00972151" w:rsidRPr="007A0A9C" w:rsidRDefault="00972151" w:rsidP="00457C7C">
            <w:pPr>
              <w:spacing w:line="240" w:lineRule="auto"/>
              <w:jc w:val="center"/>
              <w:rPr>
                <w:sz w:val="24"/>
                <w:szCs w:val="28"/>
              </w:rPr>
            </w:pPr>
            <w:r w:rsidRPr="007A0A9C">
              <w:rPr>
                <w:sz w:val="24"/>
                <w:szCs w:val="28"/>
              </w:rPr>
              <w:t xml:space="preserve">Количество внесенных </w:t>
            </w:r>
            <w:r w:rsidRPr="007A0A9C">
              <w:rPr>
                <w:sz w:val="24"/>
                <w:szCs w:val="28"/>
              </w:rPr>
              <w:lastRenderedPageBreak/>
              <w:t>уведомлений в Реестр</w:t>
            </w:r>
          </w:p>
        </w:tc>
        <w:tc>
          <w:tcPr>
            <w:tcW w:w="2560" w:type="dxa"/>
            <w:gridSpan w:val="2"/>
            <w:vAlign w:val="center"/>
          </w:tcPr>
          <w:p w:rsidR="00972151" w:rsidRPr="007A0A9C" w:rsidRDefault="00972151" w:rsidP="00457C7C">
            <w:pPr>
              <w:spacing w:line="240" w:lineRule="auto"/>
              <w:jc w:val="center"/>
              <w:rPr>
                <w:sz w:val="24"/>
                <w:szCs w:val="28"/>
              </w:rPr>
            </w:pPr>
            <w:r w:rsidRPr="007A0A9C">
              <w:rPr>
                <w:sz w:val="24"/>
                <w:szCs w:val="28"/>
              </w:rPr>
              <w:lastRenderedPageBreak/>
              <w:t xml:space="preserve">Количество внесенных </w:t>
            </w:r>
            <w:r w:rsidRPr="007A0A9C">
              <w:rPr>
                <w:sz w:val="24"/>
                <w:szCs w:val="28"/>
              </w:rPr>
              <w:lastRenderedPageBreak/>
              <w:t>информационных писем о внесении изменений в Реестр</w:t>
            </w:r>
          </w:p>
        </w:tc>
        <w:tc>
          <w:tcPr>
            <w:tcW w:w="2560" w:type="dxa"/>
            <w:gridSpan w:val="2"/>
            <w:vAlign w:val="center"/>
          </w:tcPr>
          <w:p w:rsidR="00972151" w:rsidRPr="007A0A9C" w:rsidRDefault="00972151" w:rsidP="00457C7C">
            <w:pPr>
              <w:spacing w:line="240" w:lineRule="auto"/>
              <w:jc w:val="center"/>
              <w:rPr>
                <w:sz w:val="24"/>
                <w:szCs w:val="28"/>
              </w:rPr>
            </w:pPr>
            <w:r w:rsidRPr="007A0A9C">
              <w:rPr>
                <w:sz w:val="24"/>
                <w:szCs w:val="28"/>
              </w:rPr>
              <w:lastRenderedPageBreak/>
              <w:t>Нагрузка на одного сотрудника</w:t>
            </w:r>
          </w:p>
        </w:tc>
      </w:tr>
      <w:tr w:rsidR="00972151" w:rsidRPr="007A0A9C" w:rsidTr="00457C7C">
        <w:trPr>
          <w:jc w:val="center"/>
        </w:trPr>
        <w:tc>
          <w:tcPr>
            <w:tcW w:w="2106" w:type="dxa"/>
            <w:vMerge/>
            <w:vAlign w:val="center"/>
          </w:tcPr>
          <w:p w:rsidR="00972151" w:rsidRPr="007A0A9C" w:rsidRDefault="00972151" w:rsidP="00457C7C">
            <w:pPr>
              <w:spacing w:line="240" w:lineRule="auto"/>
              <w:jc w:val="center"/>
              <w:rPr>
                <w:sz w:val="24"/>
                <w:szCs w:val="28"/>
              </w:rPr>
            </w:pP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 xml:space="preserve">1 кв. </w:t>
            </w:r>
            <w:r>
              <w:rPr>
                <w:sz w:val="24"/>
                <w:szCs w:val="28"/>
              </w:rPr>
              <w:t>2019</w:t>
            </w:r>
            <w:r w:rsidRPr="007A0A9C">
              <w:rPr>
                <w:sz w:val="24"/>
                <w:szCs w:val="28"/>
              </w:rPr>
              <w:t xml:space="preserve"> года</w:t>
            </w: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 xml:space="preserve">1 кв. </w:t>
            </w:r>
            <w:r>
              <w:rPr>
                <w:sz w:val="24"/>
                <w:szCs w:val="28"/>
              </w:rPr>
              <w:t>2020</w:t>
            </w:r>
            <w:r w:rsidRPr="007A0A9C">
              <w:rPr>
                <w:sz w:val="24"/>
                <w:szCs w:val="28"/>
              </w:rPr>
              <w:t xml:space="preserve"> года</w:t>
            </w: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 xml:space="preserve">1 кв. </w:t>
            </w:r>
            <w:r>
              <w:rPr>
                <w:sz w:val="24"/>
                <w:szCs w:val="28"/>
              </w:rPr>
              <w:t>2019</w:t>
            </w:r>
            <w:r w:rsidRPr="007A0A9C">
              <w:rPr>
                <w:sz w:val="24"/>
                <w:szCs w:val="28"/>
              </w:rPr>
              <w:t xml:space="preserve"> года</w:t>
            </w: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 xml:space="preserve">1 кв. </w:t>
            </w:r>
            <w:r>
              <w:rPr>
                <w:sz w:val="24"/>
                <w:szCs w:val="28"/>
              </w:rPr>
              <w:t>2020</w:t>
            </w:r>
            <w:r w:rsidRPr="007A0A9C">
              <w:rPr>
                <w:sz w:val="24"/>
                <w:szCs w:val="28"/>
              </w:rPr>
              <w:t xml:space="preserve"> года</w:t>
            </w: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 xml:space="preserve">1 кв. </w:t>
            </w:r>
            <w:r>
              <w:rPr>
                <w:sz w:val="24"/>
                <w:szCs w:val="28"/>
              </w:rPr>
              <w:t>2019</w:t>
            </w:r>
            <w:r w:rsidRPr="007A0A9C">
              <w:rPr>
                <w:sz w:val="24"/>
                <w:szCs w:val="28"/>
              </w:rPr>
              <w:t xml:space="preserve"> года</w:t>
            </w: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 xml:space="preserve">1 кв. </w:t>
            </w:r>
            <w:r>
              <w:rPr>
                <w:sz w:val="24"/>
                <w:szCs w:val="28"/>
              </w:rPr>
              <w:t>2020</w:t>
            </w:r>
            <w:r w:rsidRPr="007A0A9C">
              <w:rPr>
                <w:sz w:val="24"/>
                <w:szCs w:val="28"/>
              </w:rPr>
              <w:t xml:space="preserve"> года</w:t>
            </w:r>
          </w:p>
        </w:tc>
      </w:tr>
      <w:tr w:rsidR="00972151" w:rsidRPr="007A0A9C" w:rsidTr="00457C7C">
        <w:trPr>
          <w:jc w:val="center"/>
        </w:trPr>
        <w:tc>
          <w:tcPr>
            <w:tcW w:w="2106" w:type="dxa"/>
            <w:vAlign w:val="center"/>
          </w:tcPr>
          <w:p w:rsidR="00972151" w:rsidRPr="007A0A9C" w:rsidRDefault="00972151" w:rsidP="00457C7C">
            <w:pPr>
              <w:spacing w:line="240" w:lineRule="auto"/>
              <w:jc w:val="center"/>
              <w:rPr>
                <w:sz w:val="24"/>
                <w:szCs w:val="28"/>
              </w:rPr>
            </w:pPr>
            <w:r w:rsidRPr="007A0A9C">
              <w:rPr>
                <w:sz w:val="24"/>
                <w:szCs w:val="28"/>
              </w:rPr>
              <w:t>Ведение реестра операторов, осуществляющих обработку персональных данных</w:t>
            </w: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70</w:t>
            </w: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101</w:t>
            </w: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253</w:t>
            </w: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297</w:t>
            </w: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53,8</w:t>
            </w:r>
          </w:p>
        </w:tc>
        <w:tc>
          <w:tcPr>
            <w:tcW w:w="1280" w:type="dxa"/>
            <w:vAlign w:val="center"/>
          </w:tcPr>
          <w:p w:rsidR="00972151" w:rsidRPr="007A0A9C" w:rsidRDefault="00972151" w:rsidP="00457C7C">
            <w:pPr>
              <w:spacing w:line="240" w:lineRule="auto"/>
              <w:jc w:val="center"/>
              <w:rPr>
                <w:sz w:val="24"/>
                <w:szCs w:val="28"/>
              </w:rPr>
            </w:pPr>
            <w:r w:rsidRPr="007A0A9C">
              <w:rPr>
                <w:sz w:val="24"/>
                <w:szCs w:val="28"/>
              </w:rPr>
              <w:t>66,3</w:t>
            </w:r>
          </w:p>
        </w:tc>
      </w:tr>
    </w:tbl>
    <w:p w:rsidR="00972151" w:rsidRPr="007A0A9C" w:rsidRDefault="00972151" w:rsidP="00972151">
      <w:pPr>
        <w:spacing w:line="276" w:lineRule="auto"/>
        <w:ind w:firstLine="709"/>
        <w:rPr>
          <w:sz w:val="28"/>
          <w:szCs w:val="28"/>
        </w:rPr>
      </w:pPr>
      <w:r w:rsidRPr="007A0A9C">
        <w:rPr>
          <w:sz w:val="28"/>
          <w:szCs w:val="28"/>
        </w:rPr>
        <w:t xml:space="preserve">В 1 квартале </w:t>
      </w:r>
      <w:r>
        <w:rPr>
          <w:sz w:val="28"/>
          <w:szCs w:val="28"/>
        </w:rPr>
        <w:t>2019</w:t>
      </w:r>
      <w:r w:rsidRPr="007A0A9C">
        <w:rPr>
          <w:sz w:val="28"/>
          <w:szCs w:val="28"/>
        </w:rPr>
        <w:t xml:space="preserve"> года средняя нагрузка на сотрудника по данному полномочию составила 53,8</w:t>
      </w:r>
      <w:r>
        <w:rPr>
          <w:sz w:val="28"/>
          <w:szCs w:val="28"/>
        </w:rPr>
        <w:t>;</w:t>
      </w:r>
      <w:r w:rsidRPr="007A0A9C">
        <w:rPr>
          <w:sz w:val="28"/>
          <w:szCs w:val="28"/>
        </w:rPr>
        <w:t xml:space="preserve"> в 1 квартале </w:t>
      </w:r>
      <w:r>
        <w:rPr>
          <w:sz w:val="28"/>
          <w:szCs w:val="28"/>
        </w:rPr>
        <w:t>2020</w:t>
      </w:r>
      <w:r w:rsidRPr="007A0A9C">
        <w:rPr>
          <w:sz w:val="28"/>
          <w:szCs w:val="28"/>
        </w:rPr>
        <w:t xml:space="preserve"> года – 66,3.</w:t>
      </w:r>
    </w:p>
    <w:p w:rsidR="00972151" w:rsidRPr="007A0A9C" w:rsidRDefault="00972151" w:rsidP="00972151">
      <w:pPr>
        <w:spacing w:line="276" w:lineRule="auto"/>
        <w:ind w:firstLine="709"/>
        <w:rPr>
          <w:sz w:val="28"/>
          <w:szCs w:val="28"/>
        </w:rPr>
      </w:pPr>
      <w:r w:rsidRPr="007A0A9C">
        <w:rPr>
          <w:sz w:val="28"/>
          <w:szCs w:val="28"/>
        </w:rPr>
        <w:t>Данный показатель получен путем деления суммы количества внесенных уведомлений и информационных писем в реестр на количество штатных сотрудников.</w:t>
      </w:r>
    </w:p>
    <w:p w:rsidR="00972151" w:rsidRPr="007A0A9C" w:rsidRDefault="00972151" w:rsidP="00972151">
      <w:pPr>
        <w:spacing w:line="276" w:lineRule="auto"/>
        <w:ind w:firstLine="709"/>
        <w:rPr>
          <w:sz w:val="28"/>
          <w:szCs w:val="28"/>
        </w:rPr>
      </w:pPr>
      <w:r w:rsidRPr="007A0A9C">
        <w:rPr>
          <w:sz w:val="28"/>
          <w:szCs w:val="28"/>
        </w:rPr>
        <w:t>В отчетном периоде наблюдается увеличение нагрузки на одного сотрудника, которое произошло вследствие увеличения количества поступивших уведомлений и информационных писем о внесении изменений в Реестр.</w:t>
      </w:r>
    </w:p>
    <w:p w:rsidR="00972151" w:rsidRPr="007A0A9C" w:rsidRDefault="00972151" w:rsidP="00972151">
      <w:pPr>
        <w:tabs>
          <w:tab w:val="left" w:pos="1275"/>
        </w:tabs>
        <w:spacing w:line="240" w:lineRule="auto"/>
        <w:contextualSpacing/>
        <w:jc w:val="center"/>
        <w:rPr>
          <w:rFonts w:eastAsia="Calibri"/>
          <w:i/>
          <w:sz w:val="28"/>
          <w:szCs w:val="28"/>
        </w:rPr>
      </w:pPr>
    </w:p>
    <w:p w:rsidR="00972151" w:rsidRPr="007A0A9C" w:rsidRDefault="00972151" w:rsidP="00972151">
      <w:pPr>
        <w:tabs>
          <w:tab w:val="left" w:pos="1275"/>
        </w:tabs>
        <w:spacing w:line="240" w:lineRule="auto"/>
        <w:contextualSpacing/>
        <w:jc w:val="center"/>
        <w:rPr>
          <w:rFonts w:eastAsia="Calibri"/>
          <w:i/>
          <w:sz w:val="28"/>
          <w:szCs w:val="28"/>
        </w:rPr>
      </w:pPr>
      <w:r w:rsidRPr="007A0A9C">
        <w:rPr>
          <w:rFonts w:eastAsia="Calibri"/>
          <w:i/>
          <w:sz w:val="28"/>
          <w:szCs w:val="28"/>
        </w:rPr>
        <w:t xml:space="preserve">Сведения об объемах деятельности по обеспечению и нагрузке </w:t>
      </w:r>
    </w:p>
    <w:p w:rsidR="00972151" w:rsidRPr="007A0A9C" w:rsidRDefault="00972151" w:rsidP="00972151">
      <w:pPr>
        <w:tabs>
          <w:tab w:val="left" w:pos="1275"/>
        </w:tabs>
        <w:spacing w:line="240" w:lineRule="auto"/>
        <w:contextualSpacing/>
        <w:jc w:val="center"/>
        <w:rPr>
          <w:rFonts w:eastAsia="Calibri"/>
          <w:i/>
          <w:sz w:val="28"/>
          <w:szCs w:val="28"/>
        </w:rPr>
      </w:pPr>
      <w:r w:rsidRPr="007A0A9C">
        <w:rPr>
          <w:rFonts w:eastAsia="Calibri"/>
          <w:i/>
          <w:sz w:val="28"/>
          <w:szCs w:val="28"/>
        </w:rPr>
        <w:t>на одного сотрудника</w:t>
      </w:r>
    </w:p>
    <w:p w:rsidR="00972151" w:rsidRPr="007A0A9C" w:rsidRDefault="00972151" w:rsidP="00972151">
      <w:pPr>
        <w:tabs>
          <w:tab w:val="left" w:pos="1275"/>
        </w:tabs>
        <w:spacing w:line="240" w:lineRule="auto"/>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972151" w:rsidRPr="007A0A9C" w:rsidTr="00457C7C">
        <w:trPr>
          <w:trHeight w:val="2181"/>
          <w:jc w:val="center"/>
        </w:trPr>
        <w:tc>
          <w:tcPr>
            <w:tcW w:w="2552" w:type="dxa"/>
            <w:vMerge w:val="restart"/>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Полномочие</w:t>
            </w:r>
          </w:p>
        </w:tc>
        <w:tc>
          <w:tcPr>
            <w:tcW w:w="2882" w:type="dxa"/>
            <w:gridSpan w:val="2"/>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Нагрузка на одного  сотрудника</w:t>
            </w:r>
          </w:p>
        </w:tc>
      </w:tr>
      <w:tr w:rsidR="00972151" w:rsidRPr="007A0A9C" w:rsidTr="00457C7C">
        <w:trPr>
          <w:jc w:val="center"/>
        </w:trPr>
        <w:tc>
          <w:tcPr>
            <w:tcW w:w="2552" w:type="dxa"/>
            <w:vMerge/>
            <w:vAlign w:val="center"/>
          </w:tcPr>
          <w:p w:rsidR="00972151" w:rsidRPr="007A0A9C" w:rsidRDefault="00972151" w:rsidP="00457C7C">
            <w:pPr>
              <w:tabs>
                <w:tab w:val="left" w:pos="1275"/>
              </w:tabs>
              <w:spacing w:line="240" w:lineRule="auto"/>
              <w:jc w:val="center"/>
              <w:rPr>
                <w:sz w:val="24"/>
                <w:szCs w:val="28"/>
              </w:rPr>
            </w:pPr>
          </w:p>
        </w:tc>
        <w:tc>
          <w:tcPr>
            <w:tcW w:w="1459" w:type="dxa"/>
            <w:vAlign w:val="center"/>
          </w:tcPr>
          <w:p w:rsidR="00972151" w:rsidRPr="007A0A9C" w:rsidRDefault="00972151" w:rsidP="00457C7C">
            <w:pPr>
              <w:spacing w:line="240" w:lineRule="auto"/>
              <w:jc w:val="center"/>
              <w:rPr>
                <w:sz w:val="24"/>
                <w:szCs w:val="28"/>
              </w:rPr>
            </w:pPr>
            <w:r w:rsidRPr="007A0A9C">
              <w:rPr>
                <w:sz w:val="24"/>
                <w:szCs w:val="28"/>
              </w:rPr>
              <w:t xml:space="preserve">1 кв. </w:t>
            </w:r>
            <w:r>
              <w:rPr>
                <w:sz w:val="24"/>
                <w:szCs w:val="28"/>
              </w:rPr>
              <w:t>2019</w:t>
            </w:r>
            <w:r w:rsidRPr="007A0A9C">
              <w:rPr>
                <w:sz w:val="24"/>
                <w:szCs w:val="28"/>
              </w:rPr>
              <w:t xml:space="preserve"> года</w:t>
            </w:r>
          </w:p>
        </w:tc>
        <w:tc>
          <w:tcPr>
            <w:tcW w:w="1423" w:type="dxa"/>
            <w:vAlign w:val="center"/>
          </w:tcPr>
          <w:p w:rsidR="00972151" w:rsidRPr="007A0A9C" w:rsidRDefault="00972151" w:rsidP="00457C7C">
            <w:pPr>
              <w:spacing w:line="240" w:lineRule="auto"/>
              <w:jc w:val="center"/>
              <w:rPr>
                <w:sz w:val="24"/>
                <w:szCs w:val="28"/>
              </w:rPr>
            </w:pPr>
            <w:r w:rsidRPr="007A0A9C">
              <w:rPr>
                <w:sz w:val="24"/>
                <w:szCs w:val="28"/>
              </w:rPr>
              <w:t xml:space="preserve">1 кв. </w:t>
            </w:r>
            <w:r>
              <w:rPr>
                <w:sz w:val="24"/>
                <w:szCs w:val="28"/>
              </w:rPr>
              <w:t>2020</w:t>
            </w:r>
            <w:r w:rsidRPr="007A0A9C">
              <w:rPr>
                <w:sz w:val="24"/>
                <w:szCs w:val="28"/>
              </w:rPr>
              <w:t xml:space="preserve"> года</w:t>
            </w:r>
          </w:p>
        </w:tc>
        <w:tc>
          <w:tcPr>
            <w:tcW w:w="1423" w:type="dxa"/>
            <w:vAlign w:val="center"/>
          </w:tcPr>
          <w:p w:rsidR="00972151" w:rsidRPr="007A0A9C" w:rsidRDefault="00972151" w:rsidP="00457C7C">
            <w:pPr>
              <w:spacing w:line="240" w:lineRule="auto"/>
              <w:jc w:val="center"/>
              <w:rPr>
                <w:sz w:val="24"/>
                <w:szCs w:val="28"/>
              </w:rPr>
            </w:pPr>
            <w:r w:rsidRPr="007A0A9C">
              <w:rPr>
                <w:sz w:val="24"/>
                <w:szCs w:val="28"/>
              </w:rPr>
              <w:t xml:space="preserve">1 кв. </w:t>
            </w:r>
            <w:r>
              <w:rPr>
                <w:sz w:val="24"/>
                <w:szCs w:val="28"/>
              </w:rPr>
              <w:t>2019</w:t>
            </w:r>
            <w:r w:rsidRPr="007A0A9C">
              <w:rPr>
                <w:sz w:val="24"/>
                <w:szCs w:val="28"/>
              </w:rPr>
              <w:t xml:space="preserve"> года</w:t>
            </w:r>
          </w:p>
        </w:tc>
        <w:tc>
          <w:tcPr>
            <w:tcW w:w="1427" w:type="dxa"/>
            <w:vAlign w:val="center"/>
          </w:tcPr>
          <w:p w:rsidR="00972151" w:rsidRPr="007A0A9C" w:rsidRDefault="00972151" w:rsidP="00457C7C">
            <w:pPr>
              <w:spacing w:line="240" w:lineRule="auto"/>
              <w:jc w:val="center"/>
              <w:rPr>
                <w:sz w:val="24"/>
                <w:szCs w:val="28"/>
              </w:rPr>
            </w:pPr>
            <w:r w:rsidRPr="007A0A9C">
              <w:rPr>
                <w:sz w:val="24"/>
                <w:szCs w:val="28"/>
              </w:rPr>
              <w:t xml:space="preserve">1 кв. </w:t>
            </w:r>
            <w:r>
              <w:rPr>
                <w:sz w:val="24"/>
                <w:szCs w:val="28"/>
              </w:rPr>
              <w:t>2020</w:t>
            </w:r>
            <w:r w:rsidRPr="007A0A9C">
              <w:rPr>
                <w:sz w:val="24"/>
                <w:szCs w:val="28"/>
              </w:rPr>
              <w:t xml:space="preserve"> года</w:t>
            </w:r>
          </w:p>
        </w:tc>
      </w:tr>
      <w:tr w:rsidR="00972151" w:rsidRPr="007A0A9C" w:rsidTr="00457C7C">
        <w:trPr>
          <w:jc w:val="center"/>
        </w:trPr>
        <w:tc>
          <w:tcPr>
            <w:tcW w:w="2552" w:type="dxa"/>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Направлено информационных писем запросов о предоставлении уведомлений</w:t>
            </w:r>
          </w:p>
        </w:tc>
        <w:tc>
          <w:tcPr>
            <w:tcW w:w="1459" w:type="dxa"/>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87</w:t>
            </w:r>
          </w:p>
        </w:tc>
        <w:tc>
          <w:tcPr>
            <w:tcW w:w="1423" w:type="dxa"/>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165</w:t>
            </w:r>
          </w:p>
        </w:tc>
        <w:tc>
          <w:tcPr>
            <w:tcW w:w="1423" w:type="dxa"/>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14,5</w:t>
            </w:r>
          </w:p>
        </w:tc>
        <w:tc>
          <w:tcPr>
            <w:tcW w:w="1427" w:type="dxa"/>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27,5</w:t>
            </w:r>
          </w:p>
        </w:tc>
      </w:tr>
      <w:tr w:rsidR="00972151" w:rsidRPr="007A0A9C" w:rsidTr="00457C7C">
        <w:trPr>
          <w:jc w:val="center"/>
        </w:trPr>
        <w:tc>
          <w:tcPr>
            <w:tcW w:w="2552" w:type="dxa"/>
            <w:shd w:val="clear" w:color="auto" w:fill="auto"/>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Направлено информационных писем о внесении изменений в сведения в Реестр</w:t>
            </w:r>
          </w:p>
          <w:p w:rsidR="00972151" w:rsidRPr="007A0A9C" w:rsidRDefault="00972151" w:rsidP="00457C7C">
            <w:pPr>
              <w:tabs>
                <w:tab w:val="left" w:pos="1275"/>
              </w:tabs>
              <w:spacing w:line="240" w:lineRule="auto"/>
              <w:jc w:val="center"/>
              <w:rPr>
                <w:sz w:val="24"/>
                <w:szCs w:val="28"/>
              </w:rPr>
            </w:pPr>
            <w:r w:rsidRPr="007A0A9C">
              <w:rPr>
                <w:sz w:val="24"/>
                <w:szCs w:val="28"/>
              </w:rPr>
              <w:t>(</w:t>
            </w:r>
            <w:proofErr w:type="gramStart"/>
            <w:r w:rsidRPr="007A0A9C">
              <w:rPr>
                <w:sz w:val="24"/>
                <w:szCs w:val="28"/>
              </w:rPr>
              <w:t>ч</w:t>
            </w:r>
            <w:proofErr w:type="gramEnd"/>
            <w:r w:rsidRPr="007A0A9C">
              <w:rPr>
                <w:sz w:val="24"/>
                <w:szCs w:val="28"/>
              </w:rPr>
              <w:t>. 2.1 ст. 25)</w:t>
            </w:r>
          </w:p>
        </w:tc>
        <w:tc>
          <w:tcPr>
            <w:tcW w:w="1459" w:type="dxa"/>
            <w:shd w:val="clear" w:color="auto" w:fill="auto"/>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82</w:t>
            </w:r>
          </w:p>
        </w:tc>
        <w:tc>
          <w:tcPr>
            <w:tcW w:w="1423" w:type="dxa"/>
            <w:shd w:val="clear" w:color="auto" w:fill="auto"/>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168</w:t>
            </w:r>
          </w:p>
        </w:tc>
        <w:tc>
          <w:tcPr>
            <w:tcW w:w="1423" w:type="dxa"/>
            <w:shd w:val="clear" w:color="auto" w:fill="auto"/>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13.7</w:t>
            </w:r>
          </w:p>
        </w:tc>
        <w:tc>
          <w:tcPr>
            <w:tcW w:w="1427" w:type="dxa"/>
            <w:shd w:val="clear" w:color="auto" w:fill="auto"/>
            <w:vAlign w:val="center"/>
          </w:tcPr>
          <w:p w:rsidR="00972151" w:rsidRPr="007A0A9C" w:rsidRDefault="00972151" w:rsidP="00457C7C">
            <w:pPr>
              <w:tabs>
                <w:tab w:val="left" w:pos="1275"/>
              </w:tabs>
              <w:spacing w:line="240" w:lineRule="auto"/>
              <w:jc w:val="center"/>
              <w:rPr>
                <w:sz w:val="24"/>
                <w:szCs w:val="28"/>
              </w:rPr>
            </w:pPr>
            <w:r w:rsidRPr="007A0A9C">
              <w:rPr>
                <w:sz w:val="24"/>
                <w:szCs w:val="28"/>
              </w:rPr>
              <w:t>28</w:t>
            </w:r>
          </w:p>
        </w:tc>
      </w:tr>
    </w:tbl>
    <w:p w:rsidR="00972151" w:rsidRPr="007A0A9C" w:rsidRDefault="00972151" w:rsidP="00972151">
      <w:pPr>
        <w:spacing w:line="240" w:lineRule="auto"/>
        <w:rPr>
          <w:rFonts w:eastAsia="Calibri"/>
          <w:sz w:val="28"/>
          <w:szCs w:val="28"/>
        </w:rPr>
      </w:pPr>
    </w:p>
    <w:p w:rsidR="00972151" w:rsidRPr="007A0A9C" w:rsidRDefault="00972151" w:rsidP="00972151">
      <w:pPr>
        <w:spacing w:line="276" w:lineRule="auto"/>
        <w:ind w:firstLine="709"/>
        <w:rPr>
          <w:sz w:val="28"/>
          <w:szCs w:val="28"/>
        </w:rPr>
      </w:pPr>
      <w:r w:rsidRPr="007A0A9C">
        <w:rPr>
          <w:sz w:val="28"/>
          <w:szCs w:val="28"/>
        </w:rPr>
        <w:lastRenderedPageBreak/>
        <w:t>В отчетном периоде наблюдается увеличение нагрузки на одного сотрудника по направленным письмам о предоставлении уведомлений и информационным письмам.</w:t>
      </w:r>
    </w:p>
    <w:p w:rsidR="00972151" w:rsidRPr="007A0A9C" w:rsidRDefault="00972151" w:rsidP="00972151">
      <w:pPr>
        <w:spacing w:line="240" w:lineRule="auto"/>
        <w:contextualSpacing/>
        <w:jc w:val="center"/>
        <w:rPr>
          <w:bCs/>
          <w:i/>
          <w:sz w:val="28"/>
          <w:szCs w:val="28"/>
        </w:rPr>
      </w:pPr>
    </w:p>
    <w:p w:rsidR="00972151" w:rsidRPr="007A0A9C" w:rsidRDefault="00972151" w:rsidP="00972151">
      <w:pPr>
        <w:spacing w:line="240" w:lineRule="auto"/>
        <w:contextualSpacing/>
        <w:jc w:val="center"/>
        <w:rPr>
          <w:rFonts w:eastAsia="Calibri"/>
          <w:i/>
          <w:sz w:val="28"/>
          <w:szCs w:val="28"/>
        </w:rPr>
      </w:pPr>
      <w:r w:rsidRPr="007A0A9C">
        <w:rPr>
          <w:bCs/>
          <w:i/>
          <w:sz w:val="28"/>
          <w:szCs w:val="28"/>
        </w:rPr>
        <w:t xml:space="preserve">Сведения об объемах деятельности по рассмотрению обращений граждан (субъектов персональных данных) и </w:t>
      </w:r>
      <w:r w:rsidRPr="007A0A9C">
        <w:rPr>
          <w:rFonts w:eastAsia="Calibri"/>
          <w:i/>
          <w:sz w:val="28"/>
          <w:szCs w:val="28"/>
        </w:rPr>
        <w:t xml:space="preserve">нагрузке </w:t>
      </w:r>
    </w:p>
    <w:p w:rsidR="00972151" w:rsidRPr="007A0A9C" w:rsidRDefault="00972151" w:rsidP="00972151">
      <w:pPr>
        <w:tabs>
          <w:tab w:val="left" w:pos="1134"/>
        </w:tabs>
        <w:spacing w:line="240" w:lineRule="auto"/>
        <w:ind w:left="567"/>
        <w:contextualSpacing/>
        <w:jc w:val="center"/>
        <w:rPr>
          <w:rFonts w:eastAsia="Calibri"/>
          <w:i/>
          <w:sz w:val="28"/>
          <w:szCs w:val="28"/>
        </w:rPr>
      </w:pPr>
      <w:r w:rsidRPr="007A0A9C">
        <w:rPr>
          <w:rFonts w:eastAsia="Calibri"/>
          <w:i/>
          <w:sz w:val="28"/>
          <w:szCs w:val="28"/>
        </w:rPr>
        <w:t>на одного сотрудника</w:t>
      </w:r>
    </w:p>
    <w:p w:rsidR="00972151" w:rsidRPr="007A0A9C" w:rsidRDefault="00972151" w:rsidP="00972151">
      <w:pPr>
        <w:tabs>
          <w:tab w:val="left" w:pos="1134"/>
        </w:tabs>
        <w:spacing w:line="240" w:lineRule="auto"/>
        <w:ind w:left="567"/>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972151" w:rsidRPr="007A0A9C" w:rsidTr="00457C7C">
        <w:trPr>
          <w:trHeight w:val="2181"/>
          <w:jc w:val="center"/>
        </w:trPr>
        <w:tc>
          <w:tcPr>
            <w:tcW w:w="2552" w:type="dxa"/>
            <w:vMerge w:val="restart"/>
            <w:vAlign w:val="center"/>
          </w:tcPr>
          <w:p w:rsidR="00972151" w:rsidRPr="00867F01" w:rsidRDefault="00972151" w:rsidP="00457C7C">
            <w:pPr>
              <w:tabs>
                <w:tab w:val="left" w:pos="1275"/>
              </w:tabs>
              <w:spacing w:line="240" w:lineRule="auto"/>
              <w:jc w:val="center"/>
              <w:rPr>
                <w:sz w:val="24"/>
                <w:szCs w:val="24"/>
              </w:rPr>
            </w:pPr>
            <w:r w:rsidRPr="00867F01">
              <w:rPr>
                <w:sz w:val="24"/>
                <w:szCs w:val="24"/>
              </w:rPr>
              <w:t>Полномочие</w:t>
            </w:r>
          </w:p>
        </w:tc>
        <w:tc>
          <w:tcPr>
            <w:tcW w:w="2882" w:type="dxa"/>
            <w:gridSpan w:val="2"/>
            <w:vAlign w:val="center"/>
          </w:tcPr>
          <w:p w:rsidR="00972151" w:rsidRPr="00867F01" w:rsidRDefault="00972151" w:rsidP="00457C7C">
            <w:pPr>
              <w:tabs>
                <w:tab w:val="left" w:pos="1275"/>
              </w:tabs>
              <w:spacing w:line="240" w:lineRule="auto"/>
              <w:jc w:val="center"/>
              <w:rPr>
                <w:sz w:val="24"/>
                <w:szCs w:val="24"/>
              </w:rPr>
            </w:pPr>
            <w:r w:rsidRPr="00867F01">
              <w:rPr>
                <w:sz w:val="24"/>
                <w:szCs w:val="24"/>
              </w:rPr>
              <w:t>Рассмотрение обращений поступивших от граждан, юр. лиц, госорганов, органов м.с., ИП, комм</w:t>
            </w:r>
            <w:proofErr w:type="gramStart"/>
            <w:r w:rsidRPr="00867F01">
              <w:rPr>
                <w:sz w:val="24"/>
                <w:szCs w:val="24"/>
              </w:rPr>
              <w:t>.</w:t>
            </w:r>
            <w:proofErr w:type="gramEnd"/>
            <w:r w:rsidRPr="00867F01">
              <w:rPr>
                <w:sz w:val="24"/>
                <w:szCs w:val="24"/>
              </w:rPr>
              <w:t xml:space="preserve"> </w:t>
            </w:r>
            <w:proofErr w:type="gramStart"/>
            <w:r w:rsidRPr="00867F01">
              <w:rPr>
                <w:sz w:val="24"/>
                <w:szCs w:val="24"/>
              </w:rPr>
              <w:t>о</w:t>
            </w:r>
            <w:proofErr w:type="gramEnd"/>
            <w:r w:rsidRPr="00867F01">
              <w:rPr>
                <w:sz w:val="24"/>
                <w:szCs w:val="24"/>
              </w:rPr>
              <w:t xml:space="preserve">рг., </w:t>
            </w:r>
            <w:proofErr w:type="spellStart"/>
            <w:r w:rsidRPr="00867F01">
              <w:rPr>
                <w:sz w:val="24"/>
                <w:szCs w:val="24"/>
              </w:rPr>
              <w:t>общест</w:t>
            </w:r>
            <w:proofErr w:type="spellEnd"/>
            <w:r w:rsidRPr="00867F01">
              <w:rPr>
                <w:sz w:val="24"/>
                <w:szCs w:val="24"/>
              </w:rPr>
              <w:t xml:space="preserve">. </w:t>
            </w:r>
            <w:proofErr w:type="spellStart"/>
            <w:r w:rsidRPr="00867F01">
              <w:rPr>
                <w:sz w:val="24"/>
                <w:szCs w:val="24"/>
              </w:rPr>
              <w:t>объед</w:t>
            </w:r>
            <w:proofErr w:type="spellEnd"/>
            <w:r w:rsidRPr="00867F01">
              <w:rPr>
                <w:sz w:val="24"/>
                <w:szCs w:val="24"/>
              </w:rPr>
              <w:t>. и др.</w:t>
            </w:r>
          </w:p>
        </w:tc>
        <w:tc>
          <w:tcPr>
            <w:tcW w:w="2850" w:type="dxa"/>
            <w:gridSpan w:val="2"/>
            <w:vAlign w:val="center"/>
          </w:tcPr>
          <w:p w:rsidR="00972151" w:rsidRPr="00867F01" w:rsidRDefault="00972151" w:rsidP="00457C7C">
            <w:pPr>
              <w:tabs>
                <w:tab w:val="left" w:pos="1275"/>
              </w:tabs>
              <w:spacing w:line="240" w:lineRule="auto"/>
              <w:jc w:val="center"/>
              <w:rPr>
                <w:sz w:val="24"/>
                <w:szCs w:val="24"/>
              </w:rPr>
            </w:pPr>
            <w:r w:rsidRPr="00867F01">
              <w:rPr>
                <w:sz w:val="24"/>
                <w:szCs w:val="24"/>
              </w:rPr>
              <w:t>Нагрузка на одного  сотрудника</w:t>
            </w:r>
          </w:p>
        </w:tc>
      </w:tr>
      <w:tr w:rsidR="00972151" w:rsidRPr="007A0A9C" w:rsidTr="00457C7C">
        <w:trPr>
          <w:jc w:val="center"/>
        </w:trPr>
        <w:tc>
          <w:tcPr>
            <w:tcW w:w="2552" w:type="dxa"/>
            <w:vMerge/>
            <w:vAlign w:val="center"/>
          </w:tcPr>
          <w:p w:rsidR="00972151" w:rsidRPr="00867F01" w:rsidRDefault="00972151" w:rsidP="00457C7C">
            <w:pPr>
              <w:tabs>
                <w:tab w:val="left" w:pos="1275"/>
              </w:tabs>
              <w:spacing w:line="240" w:lineRule="auto"/>
              <w:jc w:val="center"/>
              <w:rPr>
                <w:sz w:val="24"/>
                <w:szCs w:val="24"/>
              </w:rPr>
            </w:pPr>
          </w:p>
        </w:tc>
        <w:tc>
          <w:tcPr>
            <w:tcW w:w="1459" w:type="dxa"/>
            <w:vAlign w:val="center"/>
          </w:tcPr>
          <w:p w:rsidR="00972151" w:rsidRPr="00867F01" w:rsidRDefault="00972151" w:rsidP="00457C7C">
            <w:pPr>
              <w:spacing w:line="240" w:lineRule="auto"/>
              <w:jc w:val="center"/>
              <w:rPr>
                <w:sz w:val="24"/>
                <w:szCs w:val="24"/>
              </w:rPr>
            </w:pPr>
            <w:r w:rsidRPr="00867F01">
              <w:rPr>
                <w:sz w:val="24"/>
                <w:szCs w:val="24"/>
              </w:rPr>
              <w:t>1 кв. 2019 года</w:t>
            </w:r>
          </w:p>
        </w:tc>
        <w:tc>
          <w:tcPr>
            <w:tcW w:w="1423" w:type="dxa"/>
            <w:vAlign w:val="center"/>
          </w:tcPr>
          <w:p w:rsidR="00972151" w:rsidRPr="00867F01" w:rsidRDefault="00972151" w:rsidP="00457C7C">
            <w:pPr>
              <w:spacing w:line="240" w:lineRule="auto"/>
              <w:jc w:val="center"/>
              <w:rPr>
                <w:sz w:val="24"/>
                <w:szCs w:val="24"/>
              </w:rPr>
            </w:pPr>
            <w:r w:rsidRPr="00867F01">
              <w:rPr>
                <w:sz w:val="24"/>
                <w:szCs w:val="24"/>
              </w:rPr>
              <w:t>1 кв. 2020 года</w:t>
            </w:r>
          </w:p>
        </w:tc>
        <w:tc>
          <w:tcPr>
            <w:tcW w:w="1423" w:type="dxa"/>
            <w:vAlign w:val="center"/>
          </w:tcPr>
          <w:p w:rsidR="00972151" w:rsidRPr="00867F01" w:rsidRDefault="00972151" w:rsidP="00457C7C">
            <w:pPr>
              <w:spacing w:line="240" w:lineRule="auto"/>
              <w:jc w:val="center"/>
              <w:rPr>
                <w:sz w:val="24"/>
                <w:szCs w:val="24"/>
              </w:rPr>
            </w:pPr>
            <w:r w:rsidRPr="00867F01">
              <w:rPr>
                <w:sz w:val="24"/>
                <w:szCs w:val="24"/>
              </w:rPr>
              <w:t>1 кв. 2019 года</w:t>
            </w:r>
          </w:p>
        </w:tc>
        <w:tc>
          <w:tcPr>
            <w:tcW w:w="1427" w:type="dxa"/>
            <w:vAlign w:val="center"/>
          </w:tcPr>
          <w:p w:rsidR="00972151" w:rsidRPr="00867F01" w:rsidRDefault="00972151" w:rsidP="00457C7C">
            <w:pPr>
              <w:spacing w:line="240" w:lineRule="auto"/>
              <w:jc w:val="center"/>
              <w:rPr>
                <w:sz w:val="24"/>
                <w:szCs w:val="24"/>
              </w:rPr>
            </w:pPr>
            <w:r w:rsidRPr="00867F01">
              <w:rPr>
                <w:sz w:val="24"/>
                <w:szCs w:val="24"/>
              </w:rPr>
              <w:t>1 кв. 2020 года</w:t>
            </w:r>
          </w:p>
        </w:tc>
      </w:tr>
      <w:tr w:rsidR="00972151" w:rsidRPr="007A0A9C" w:rsidTr="00457C7C">
        <w:trPr>
          <w:jc w:val="center"/>
        </w:trPr>
        <w:tc>
          <w:tcPr>
            <w:tcW w:w="2552" w:type="dxa"/>
            <w:vAlign w:val="center"/>
          </w:tcPr>
          <w:p w:rsidR="00972151" w:rsidRPr="00867F01" w:rsidRDefault="00972151" w:rsidP="00457C7C">
            <w:pPr>
              <w:tabs>
                <w:tab w:val="left" w:pos="1275"/>
              </w:tabs>
              <w:spacing w:line="240" w:lineRule="auto"/>
              <w:jc w:val="center"/>
              <w:rPr>
                <w:sz w:val="24"/>
                <w:szCs w:val="24"/>
              </w:rPr>
            </w:pPr>
            <w:r w:rsidRPr="00867F01">
              <w:rPr>
                <w:b/>
                <w:bCs/>
                <w:sz w:val="24"/>
                <w:szCs w:val="24"/>
              </w:rPr>
              <w:t>Общее количество</w:t>
            </w:r>
            <w:r w:rsidRPr="00867F01">
              <w:rPr>
                <w:sz w:val="24"/>
                <w:szCs w:val="24"/>
              </w:rPr>
              <w:t xml:space="preserve"> </w:t>
            </w:r>
            <w:r w:rsidRPr="00867F01">
              <w:rPr>
                <w:b/>
                <w:bCs/>
                <w:sz w:val="24"/>
                <w:szCs w:val="24"/>
              </w:rPr>
              <w:t>обращений</w:t>
            </w:r>
            <w:r w:rsidRPr="00867F01">
              <w:rPr>
                <w:sz w:val="24"/>
                <w:szCs w:val="24"/>
              </w:rPr>
              <w:t xml:space="preserve"> поступивших от граждан, юр. лиц, госорганов, органов м.с., ИП, комм</w:t>
            </w:r>
            <w:proofErr w:type="gramStart"/>
            <w:r w:rsidRPr="00867F01">
              <w:rPr>
                <w:sz w:val="24"/>
                <w:szCs w:val="24"/>
              </w:rPr>
              <w:t>.</w:t>
            </w:r>
            <w:proofErr w:type="gramEnd"/>
            <w:r w:rsidRPr="00867F01">
              <w:rPr>
                <w:sz w:val="24"/>
                <w:szCs w:val="24"/>
              </w:rPr>
              <w:t xml:space="preserve"> </w:t>
            </w:r>
            <w:proofErr w:type="gramStart"/>
            <w:r w:rsidRPr="00867F01">
              <w:rPr>
                <w:sz w:val="24"/>
                <w:szCs w:val="24"/>
              </w:rPr>
              <w:t>о</w:t>
            </w:r>
            <w:proofErr w:type="gramEnd"/>
            <w:r w:rsidRPr="00867F01">
              <w:rPr>
                <w:sz w:val="24"/>
                <w:szCs w:val="24"/>
              </w:rPr>
              <w:t xml:space="preserve">рг., </w:t>
            </w:r>
            <w:proofErr w:type="spellStart"/>
            <w:r w:rsidRPr="00867F01">
              <w:rPr>
                <w:sz w:val="24"/>
                <w:szCs w:val="24"/>
              </w:rPr>
              <w:t>общест</w:t>
            </w:r>
            <w:proofErr w:type="spellEnd"/>
            <w:r w:rsidRPr="00867F01">
              <w:rPr>
                <w:sz w:val="24"/>
                <w:szCs w:val="24"/>
              </w:rPr>
              <w:t xml:space="preserve">. </w:t>
            </w:r>
            <w:proofErr w:type="spellStart"/>
            <w:r w:rsidRPr="00867F01">
              <w:rPr>
                <w:sz w:val="24"/>
                <w:szCs w:val="24"/>
              </w:rPr>
              <w:t>объед</w:t>
            </w:r>
            <w:proofErr w:type="spellEnd"/>
            <w:r w:rsidRPr="00867F01">
              <w:rPr>
                <w:sz w:val="24"/>
                <w:szCs w:val="24"/>
              </w:rPr>
              <w:t>. и др.</w:t>
            </w:r>
          </w:p>
        </w:tc>
        <w:tc>
          <w:tcPr>
            <w:tcW w:w="1459" w:type="dxa"/>
            <w:vAlign w:val="center"/>
          </w:tcPr>
          <w:p w:rsidR="00972151" w:rsidRPr="00867F01" w:rsidRDefault="00972151" w:rsidP="00457C7C">
            <w:pPr>
              <w:spacing w:line="240" w:lineRule="auto"/>
              <w:jc w:val="center"/>
              <w:rPr>
                <w:sz w:val="24"/>
                <w:szCs w:val="24"/>
              </w:rPr>
            </w:pPr>
            <w:r w:rsidRPr="00867F01">
              <w:rPr>
                <w:sz w:val="24"/>
                <w:szCs w:val="24"/>
              </w:rPr>
              <w:t>101</w:t>
            </w:r>
          </w:p>
        </w:tc>
        <w:tc>
          <w:tcPr>
            <w:tcW w:w="1423" w:type="dxa"/>
            <w:vAlign w:val="center"/>
          </w:tcPr>
          <w:p w:rsidR="00972151" w:rsidRPr="00867F01" w:rsidRDefault="00972151" w:rsidP="00457C7C">
            <w:pPr>
              <w:spacing w:line="240" w:lineRule="auto"/>
              <w:jc w:val="center"/>
              <w:rPr>
                <w:sz w:val="24"/>
                <w:szCs w:val="24"/>
              </w:rPr>
            </w:pPr>
            <w:r w:rsidRPr="00867F01">
              <w:rPr>
                <w:sz w:val="24"/>
                <w:szCs w:val="24"/>
              </w:rPr>
              <w:t>10</w:t>
            </w:r>
            <w:r>
              <w:rPr>
                <w:sz w:val="24"/>
                <w:szCs w:val="24"/>
              </w:rPr>
              <w:t>8</w:t>
            </w:r>
          </w:p>
        </w:tc>
        <w:tc>
          <w:tcPr>
            <w:tcW w:w="1423" w:type="dxa"/>
            <w:vAlign w:val="center"/>
          </w:tcPr>
          <w:p w:rsidR="00972151" w:rsidRPr="00867F01" w:rsidRDefault="00972151" w:rsidP="00457C7C">
            <w:pPr>
              <w:tabs>
                <w:tab w:val="left" w:pos="1275"/>
              </w:tabs>
              <w:spacing w:line="240" w:lineRule="auto"/>
              <w:jc w:val="center"/>
              <w:rPr>
                <w:sz w:val="24"/>
                <w:szCs w:val="24"/>
              </w:rPr>
            </w:pPr>
            <w:r w:rsidRPr="00867F01">
              <w:rPr>
                <w:sz w:val="24"/>
                <w:szCs w:val="24"/>
              </w:rPr>
              <w:t>14,4</w:t>
            </w:r>
          </w:p>
        </w:tc>
        <w:tc>
          <w:tcPr>
            <w:tcW w:w="1427" w:type="dxa"/>
            <w:vAlign w:val="center"/>
          </w:tcPr>
          <w:p w:rsidR="00972151" w:rsidRPr="00867F01" w:rsidRDefault="00972151" w:rsidP="00457C7C">
            <w:pPr>
              <w:tabs>
                <w:tab w:val="left" w:pos="1275"/>
              </w:tabs>
              <w:spacing w:line="240" w:lineRule="auto"/>
              <w:jc w:val="center"/>
              <w:rPr>
                <w:sz w:val="24"/>
                <w:szCs w:val="24"/>
              </w:rPr>
            </w:pPr>
            <w:r>
              <w:rPr>
                <w:sz w:val="24"/>
                <w:szCs w:val="24"/>
              </w:rPr>
              <w:t>18</w:t>
            </w:r>
          </w:p>
        </w:tc>
      </w:tr>
    </w:tbl>
    <w:p w:rsidR="00972151" w:rsidRPr="007A0A9C" w:rsidRDefault="00972151" w:rsidP="00972151">
      <w:pPr>
        <w:tabs>
          <w:tab w:val="left" w:pos="1134"/>
        </w:tabs>
        <w:spacing w:line="240" w:lineRule="auto"/>
        <w:ind w:left="567"/>
        <w:contextualSpacing/>
        <w:jc w:val="center"/>
        <w:rPr>
          <w:rFonts w:eastAsia="Calibri"/>
          <w:sz w:val="28"/>
          <w:szCs w:val="28"/>
          <w:lang w:eastAsia="en-US"/>
        </w:rPr>
      </w:pPr>
    </w:p>
    <w:p w:rsidR="00972151" w:rsidRPr="007A0A9C" w:rsidRDefault="00972151" w:rsidP="00972151">
      <w:pPr>
        <w:spacing w:line="240" w:lineRule="auto"/>
        <w:ind w:firstLine="709"/>
        <w:contextualSpacing/>
        <w:rPr>
          <w:rFonts w:eastAsia="Calibri"/>
          <w:sz w:val="28"/>
          <w:szCs w:val="28"/>
          <w:lang w:eastAsia="en-US"/>
        </w:rPr>
      </w:pPr>
      <w:r w:rsidRPr="007A0A9C">
        <w:rPr>
          <w:rFonts w:eastAsia="Calibri"/>
          <w:sz w:val="28"/>
          <w:szCs w:val="28"/>
          <w:lang w:eastAsia="en-US"/>
        </w:rPr>
        <w:t>За отчетный период было получено 10</w:t>
      </w:r>
      <w:r>
        <w:rPr>
          <w:rFonts w:eastAsia="Calibri"/>
          <w:sz w:val="28"/>
          <w:szCs w:val="28"/>
          <w:lang w:eastAsia="en-US"/>
        </w:rPr>
        <w:t>8</w:t>
      </w:r>
      <w:r w:rsidRPr="007A0A9C">
        <w:rPr>
          <w:rFonts w:eastAsia="Calibri"/>
          <w:sz w:val="28"/>
          <w:szCs w:val="28"/>
          <w:lang w:eastAsia="en-US"/>
        </w:rPr>
        <w:t xml:space="preserve"> обращени</w:t>
      </w:r>
      <w:r>
        <w:rPr>
          <w:rFonts w:eastAsia="Calibri"/>
          <w:sz w:val="28"/>
          <w:szCs w:val="28"/>
          <w:lang w:eastAsia="en-US"/>
        </w:rPr>
        <w:t>й граждан</w:t>
      </w:r>
      <w:r w:rsidRPr="007A0A9C">
        <w:rPr>
          <w:rFonts w:eastAsia="Calibri"/>
          <w:sz w:val="28"/>
          <w:szCs w:val="28"/>
          <w:lang w:eastAsia="en-US"/>
        </w:rPr>
        <w:t>.</w:t>
      </w:r>
    </w:p>
    <w:p w:rsidR="00972151" w:rsidRPr="007A0A9C" w:rsidRDefault="00972151" w:rsidP="00972151">
      <w:pPr>
        <w:spacing w:line="240" w:lineRule="auto"/>
        <w:ind w:firstLine="709"/>
        <w:contextualSpacing/>
        <w:rPr>
          <w:sz w:val="28"/>
          <w:szCs w:val="28"/>
        </w:rPr>
      </w:pPr>
      <w:r w:rsidRPr="007A0A9C">
        <w:rPr>
          <w:sz w:val="28"/>
          <w:szCs w:val="28"/>
        </w:rPr>
        <w:t xml:space="preserve">Средняя нагрузка на сотрудника за отчетный период в </w:t>
      </w:r>
      <w:r>
        <w:rPr>
          <w:sz w:val="28"/>
          <w:szCs w:val="28"/>
        </w:rPr>
        <w:t>2019</w:t>
      </w:r>
      <w:r w:rsidRPr="007A0A9C">
        <w:rPr>
          <w:sz w:val="28"/>
          <w:szCs w:val="28"/>
        </w:rPr>
        <w:t xml:space="preserve"> году по данному полномочию составила – </w:t>
      </w:r>
      <w:r>
        <w:rPr>
          <w:sz w:val="28"/>
          <w:szCs w:val="28"/>
        </w:rPr>
        <w:t>14,4</w:t>
      </w:r>
      <w:r w:rsidRPr="007A0A9C">
        <w:rPr>
          <w:sz w:val="28"/>
          <w:szCs w:val="28"/>
        </w:rPr>
        <w:t xml:space="preserve">, в </w:t>
      </w:r>
      <w:r>
        <w:rPr>
          <w:sz w:val="28"/>
          <w:szCs w:val="28"/>
        </w:rPr>
        <w:t>2020</w:t>
      </w:r>
      <w:r w:rsidRPr="007A0A9C">
        <w:rPr>
          <w:sz w:val="28"/>
          <w:szCs w:val="28"/>
        </w:rPr>
        <w:t xml:space="preserve"> году – </w:t>
      </w:r>
      <w:r>
        <w:rPr>
          <w:sz w:val="28"/>
          <w:szCs w:val="28"/>
        </w:rPr>
        <w:t>18</w:t>
      </w:r>
      <w:r w:rsidRPr="007A0A9C">
        <w:rPr>
          <w:sz w:val="28"/>
          <w:szCs w:val="28"/>
        </w:rPr>
        <w:t xml:space="preserve">. Данный показатель получен путем деления количества полученных обращений на количество штатных сотрудников. Средняя нагрузка на сотрудника в </w:t>
      </w:r>
      <w:r>
        <w:rPr>
          <w:sz w:val="28"/>
          <w:szCs w:val="28"/>
        </w:rPr>
        <w:t>2020</w:t>
      </w:r>
      <w:r w:rsidRPr="007A0A9C">
        <w:rPr>
          <w:sz w:val="28"/>
          <w:szCs w:val="28"/>
        </w:rPr>
        <w:t xml:space="preserve"> году увеличилась, в связи с увеличением количества поступивших обращений.</w:t>
      </w:r>
    </w:p>
    <w:p w:rsidR="00972151" w:rsidRPr="007A0A9C" w:rsidRDefault="00972151" w:rsidP="00972151"/>
    <w:p w:rsidR="00972151" w:rsidRPr="00B108FA" w:rsidRDefault="00972151" w:rsidP="00972151">
      <w:pPr>
        <w:spacing w:line="240" w:lineRule="auto"/>
        <w:contextualSpacing/>
        <w:jc w:val="center"/>
        <w:rPr>
          <w:rFonts w:eastAsia="Calibri"/>
          <w:i/>
          <w:sz w:val="28"/>
          <w:szCs w:val="28"/>
        </w:rPr>
      </w:pPr>
      <w:r w:rsidRPr="00B108FA">
        <w:rPr>
          <w:rStyle w:val="FontStyle12"/>
          <w:i/>
          <w:sz w:val="28"/>
          <w:szCs w:val="28"/>
        </w:rPr>
        <w:t>Сведения об информационном обеспечении деятельности – Исполнении Плана мероприятий по реализации Стратегии институционного развития и</w:t>
      </w:r>
      <w:r w:rsidRPr="00B108FA">
        <w:rPr>
          <w:rStyle w:val="FontStyle12"/>
          <w:i/>
          <w:color w:val="FF0000"/>
          <w:sz w:val="28"/>
          <w:szCs w:val="28"/>
        </w:rPr>
        <w:t xml:space="preserve"> </w:t>
      </w:r>
      <w:r w:rsidRPr="00B108FA">
        <w:rPr>
          <w:rStyle w:val="FontStyle12"/>
          <w:i/>
          <w:sz w:val="28"/>
          <w:szCs w:val="28"/>
        </w:rPr>
        <w:t xml:space="preserve">информационно-публичной деятельности в области защиты прав субъектов персональных данных </w:t>
      </w:r>
      <w:r w:rsidRPr="00B108FA">
        <w:rPr>
          <w:bCs/>
          <w:i/>
          <w:sz w:val="28"/>
          <w:szCs w:val="28"/>
        </w:rPr>
        <w:t xml:space="preserve">и </w:t>
      </w:r>
      <w:r w:rsidRPr="00B108FA">
        <w:rPr>
          <w:rFonts w:eastAsia="Calibri"/>
          <w:i/>
          <w:sz w:val="28"/>
          <w:szCs w:val="28"/>
        </w:rPr>
        <w:t>нагрузке на одного сотрудника</w:t>
      </w:r>
    </w:p>
    <w:p w:rsidR="00972151" w:rsidRPr="007A0A9C" w:rsidRDefault="00972151" w:rsidP="00972151">
      <w:pPr>
        <w:tabs>
          <w:tab w:val="left" w:pos="1134"/>
        </w:tabs>
        <w:spacing w:line="240" w:lineRule="auto"/>
        <w:ind w:left="567"/>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972151" w:rsidRPr="007A0A9C" w:rsidTr="00457C7C">
        <w:trPr>
          <w:trHeight w:val="1356"/>
          <w:jc w:val="center"/>
        </w:trPr>
        <w:tc>
          <w:tcPr>
            <w:tcW w:w="2552" w:type="dxa"/>
            <w:vMerge w:val="restart"/>
            <w:vAlign w:val="center"/>
          </w:tcPr>
          <w:p w:rsidR="00972151" w:rsidRPr="00867F01" w:rsidRDefault="00972151" w:rsidP="00457C7C">
            <w:pPr>
              <w:tabs>
                <w:tab w:val="left" w:pos="1275"/>
              </w:tabs>
              <w:spacing w:line="240" w:lineRule="auto"/>
              <w:jc w:val="center"/>
              <w:rPr>
                <w:sz w:val="24"/>
                <w:szCs w:val="24"/>
              </w:rPr>
            </w:pPr>
            <w:r w:rsidRPr="00867F01">
              <w:rPr>
                <w:sz w:val="24"/>
                <w:szCs w:val="24"/>
              </w:rPr>
              <w:t>Полномочие</w:t>
            </w:r>
          </w:p>
        </w:tc>
        <w:tc>
          <w:tcPr>
            <w:tcW w:w="2882" w:type="dxa"/>
            <w:gridSpan w:val="2"/>
            <w:vAlign w:val="center"/>
          </w:tcPr>
          <w:p w:rsidR="00972151" w:rsidRPr="00867F01" w:rsidRDefault="00972151" w:rsidP="00457C7C">
            <w:pPr>
              <w:tabs>
                <w:tab w:val="left" w:pos="1275"/>
              </w:tabs>
              <w:spacing w:line="240" w:lineRule="auto"/>
              <w:jc w:val="center"/>
              <w:rPr>
                <w:sz w:val="24"/>
                <w:szCs w:val="24"/>
              </w:rPr>
            </w:pPr>
            <w:r w:rsidRPr="00867F01">
              <w:rPr>
                <w:sz w:val="24"/>
                <w:szCs w:val="24"/>
              </w:rPr>
              <w:t>Информационное обеспечение деятельности</w:t>
            </w:r>
          </w:p>
        </w:tc>
        <w:tc>
          <w:tcPr>
            <w:tcW w:w="2850" w:type="dxa"/>
            <w:gridSpan w:val="2"/>
            <w:vAlign w:val="center"/>
          </w:tcPr>
          <w:p w:rsidR="00972151" w:rsidRPr="00867F01" w:rsidRDefault="00972151" w:rsidP="00457C7C">
            <w:pPr>
              <w:tabs>
                <w:tab w:val="left" w:pos="1275"/>
              </w:tabs>
              <w:spacing w:line="240" w:lineRule="auto"/>
              <w:jc w:val="center"/>
              <w:rPr>
                <w:sz w:val="24"/>
                <w:szCs w:val="24"/>
              </w:rPr>
            </w:pPr>
            <w:r w:rsidRPr="00867F01">
              <w:rPr>
                <w:sz w:val="24"/>
                <w:szCs w:val="24"/>
              </w:rPr>
              <w:t>Нагрузка на одного  сотрудника</w:t>
            </w:r>
          </w:p>
        </w:tc>
      </w:tr>
      <w:tr w:rsidR="00972151" w:rsidRPr="007A0A9C" w:rsidTr="00457C7C">
        <w:trPr>
          <w:jc w:val="center"/>
        </w:trPr>
        <w:tc>
          <w:tcPr>
            <w:tcW w:w="2552" w:type="dxa"/>
            <w:vMerge/>
            <w:vAlign w:val="center"/>
          </w:tcPr>
          <w:p w:rsidR="00972151" w:rsidRPr="00867F01" w:rsidRDefault="00972151" w:rsidP="00457C7C">
            <w:pPr>
              <w:tabs>
                <w:tab w:val="left" w:pos="1275"/>
              </w:tabs>
              <w:spacing w:line="240" w:lineRule="auto"/>
              <w:jc w:val="center"/>
              <w:rPr>
                <w:sz w:val="24"/>
                <w:szCs w:val="24"/>
              </w:rPr>
            </w:pPr>
          </w:p>
        </w:tc>
        <w:tc>
          <w:tcPr>
            <w:tcW w:w="1459" w:type="dxa"/>
            <w:vAlign w:val="center"/>
          </w:tcPr>
          <w:p w:rsidR="00972151" w:rsidRPr="00867F01" w:rsidRDefault="00972151" w:rsidP="00457C7C">
            <w:pPr>
              <w:spacing w:line="240" w:lineRule="auto"/>
              <w:jc w:val="center"/>
              <w:rPr>
                <w:sz w:val="24"/>
                <w:szCs w:val="24"/>
              </w:rPr>
            </w:pPr>
            <w:r w:rsidRPr="00867F01">
              <w:rPr>
                <w:sz w:val="24"/>
                <w:szCs w:val="24"/>
              </w:rPr>
              <w:t>1 кв. 2019 года</w:t>
            </w:r>
          </w:p>
        </w:tc>
        <w:tc>
          <w:tcPr>
            <w:tcW w:w="1423" w:type="dxa"/>
            <w:vAlign w:val="center"/>
          </w:tcPr>
          <w:p w:rsidR="00972151" w:rsidRPr="00867F01" w:rsidRDefault="00972151" w:rsidP="00457C7C">
            <w:pPr>
              <w:spacing w:line="240" w:lineRule="auto"/>
              <w:jc w:val="center"/>
              <w:rPr>
                <w:sz w:val="24"/>
                <w:szCs w:val="24"/>
              </w:rPr>
            </w:pPr>
            <w:r w:rsidRPr="00867F01">
              <w:rPr>
                <w:sz w:val="24"/>
                <w:szCs w:val="24"/>
              </w:rPr>
              <w:t>1 кв. 2020 года</w:t>
            </w:r>
          </w:p>
        </w:tc>
        <w:tc>
          <w:tcPr>
            <w:tcW w:w="1423" w:type="dxa"/>
            <w:vAlign w:val="center"/>
          </w:tcPr>
          <w:p w:rsidR="00972151" w:rsidRPr="00867F01" w:rsidRDefault="00972151" w:rsidP="00457C7C">
            <w:pPr>
              <w:spacing w:line="240" w:lineRule="auto"/>
              <w:jc w:val="center"/>
              <w:rPr>
                <w:sz w:val="24"/>
                <w:szCs w:val="24"/>
              </w:rPr>
            </w:pPr>
            <w:r w:rsidRPr="00867F01">
              <w:rPr>
                <w:sz w:val="24"/>
                <w:szCs w:val="24"/>
              </w:rPr>
              <w:t>1 кв. 2019 года</w:t>
            </w:r>
          </w:p>
        </w:tc>
        <w:tc>
          <w:tcPr>
            <w:tcW w:w="1427" w:type="dxa"/>
            <w:vAlign w:val="center"/>
          </w:tcPr>
          <w:p w:rsidR="00972151" w:rsidRPr="00867F01" w:rsidRDefault="00972151" w:rsidP="00457C7C">
            <w:pPr>
              <w:spacing w:line="240" w:lineRule="auto"/>
              <w:jc w:val="center"/>
              <w:rPr>
                <w:sz w:val="24"/>
                <w:szCs w:val="24"/>
              </w:rPr>
            </w:pPr>
            <w:r w:rsidRPr="00867F01">
              <w:rPr>
                <w:sz w:val="24"/>
                <w:szCs w:val="24"/>
              </w:rPr>
              <w:t>1 кв. 2020 года</w:t>
            </w:r>
          </w:p>
        </w:tc>
      </w:tr>
      <w:tr w:rsidR="00972151" w:rsidRPr="007A0A9C" w:rsidTr="00457C7C">
        <w:trPr>
          <w:jc w:val="center"/>
        </w:trPr>
        <w:tc>
          <w:tcPr>
            <w:tcW w:w="2552" w:type="dxa"/>
            <w:vAlign w:val="center"/>
          </w:tcPr>
          <w:p w:rsidR="00972151" w:rsidRPr="00867F01" w:rsidRDefault="00972151" w:rsidP="00457C7C">
            <w:pPr>
              <w:tabs>
                <w:tab w:val="left" w:pos="1275"/>
              </w:tabs>
              <w:spacing w:line="240" w:lineRule="auto"/>
              <w:jc w:val="center"/>
              <w:rPr>
                <w:sz w:val="24"/>
                <w:szCs w:val="24"/>
              </w:rPr>
            </w:pPr>
            <w:r w:rsidRPr="00867F01">
              <w:rPr>
                <w:bCs/>
                <w:sz w:val="24"/>
                <w:szCs w:val="24"/>
              </w:rPr>
              <w:t>Общее количество</w:t>
            </w:r>
            <w:r w:rsidRPr="00867F01">
              <w:rPr>
                <w:sz w:val="24"/>
                <w:szCs w:val="24"/>
              </w:rPr>
              <w:t xml:space="preserve"> </w:t>
            </w:r>
            <w:r w:rsidRPr="00867F01">
              <w:rPr>
                <w:bCs/>
                <w:sz w:val="24"/>
                <w:szCs w:val="24"/>
              </w:rPr>
              <w:t>проведенных мероприятий</w:t>
            </w:r>
          </w:p>
        </w:tc>
        <w:tc>
          <w:tcPr>
            <w:tcW w:w="1459" w:type="dxa"/>
            <w:vAlign w:val="center"/>
          </w:tcPr>
          <w:p w:rsidR="00972151" w:rsidRPr="00867F01" w:rsidRDefault="00972151" w:rsidP="00457C7C">
            <w:pPr>
              <w:spacing w:line="240" w:lineRule="auto"/>
              <w:jc w:val="center"/>
              <w:rPr>
                <w:sz w:val="24"/>
                <w:szCs w:val="24"/>
              </w:rPr>
            </w:pPr>
            <w:r>
              <w:rPr>
                <w:sz w:val="24"/>
                <w:szCs w:val="24"/>
              </w:rPr>
              <w:t>7</w:t>
            </w:r>
          </w:p>
        </w:tc>
        <w:tc>
          <w:tcPr>
            <w:tcW w:w="1423" w:type="dxa"/>
            <w:vAlign w:val="center"/>
          </w:tcPr>
          <w:p w:rsidR="00972151" w:rsidRPr="00867F01" w:rsidRDefault="00972151" w:rsidP="00457C7C">
            <w:pPr>
              <w:spacing w:line="240" w:lineRule="auto"/>
              <w:jc w:val="center"/>
              <w:rPr>
                <w:sz w:val="24"/>
                <w:szCs w:val="24"/>
              </w:rPr>
            </w:pPr>
            <w:r>
              <w:rPr>
                <w:sz w:val="24"/>
                <w:szCs w:val="24"/>
              </w:rPr>
              <w:t>13</w:t>
            </w:r>
          </w:p>
        </w:tc>
        <w:tc>
          <w:tcPr>
            <w:tcW w:w="1423" w:type="dxa"/>
            <w:vAlign w:val="center"/>
          </w:tcPr>
          <w:p w:rsidR="00972151" w:rsidRPr="00867F01" w:rsidRDefault="00972151" w:rsidP="00457C7C">
            <w:pPr>
              <w:tabs>
                <w:tab w:val="left" w:pos="1275"/>
              </w:tabs>
              <w:spacing w:line="240" w:lineRule="auto"/>
              <w:jc w:val="center"/>
              <w:rPr>
                <w:sz w:val="24"/>
                <w:szCs w:val="24"/>
              </w:rPr>
            </w:pPr>
            <w:r>
              <w:rPr>
                <w:sz w:val="24"/>
                <w:szCs w:val="24"/>
              </w:rPr>
              <w:t>1,1</w:t>
            </w:r>
            <w:r w:rsidRPr="00867F01">
              <w:rPr>
                <w:sz w:val="24"/>
                <w:szCs w:val="24"/>
              </w:rPr>
              <w:t>6</w:t>
            </w:r>
          </w:p>
        </w:tc>
        <w:tc>
          <w:tcPr>
            <w:tcW w:w="1427" w:type="dxa"/>
            <w:vAlign w:val="center"/>
          </w:tcPr>
          <w:p w:rsidR="00972151" w:rsidRPr="00867F01" w:rsidRDefault="00972151" w:rsidP="00457C7C">
            <w:pPr>
              <w:tabs>
                <w:tab w:val="left" w:pos="1275"/>
              </w:tabs>
              <w:spacing w:line="240" w:lineRule="auto"/>
              <w:jc w:val="center"/>
              <w:rPr>
                <w:sz w:val="24"/>
                <w:szCs w:val="24"/>
              </w:rPr>
            </w:pPr>
            <w:r>
              <w:rPr>
                <w:sz w:val="24"/>
                <w:szCs w:val="24"/>
              </w:rPr>
              <w:t>2,16</w:t>
            </w:r>
          </w:p>
        </w:tc>
      </w:tr>
    </w:tbl>
    <w:p w:rsidR="00972151" w:rsidRPr="00A604A0" w:rsidRDefault="00972151" w:rsidP="00972151">
      <w:pPr>
        <w:spacing w:line="276" w:lineRule="auto"/>
        <w:ind w:firstLine="709"/>
      </w:pPr>
      <w:r w:rsidRPr="007A0A9C">
        <w:rPr>
          <w:sz w:val="28"/>
          <w:szCs w:val="28"/>
        </w:rPr>
        <w:lastRenderedPageBreak/>
        <w:t>В отчетном периоде наблюдается значительное увеличение нагрузки на одного сотрудника по данному направлению деятельности, которое произошло вследствие увеличения количества проводимых мероприятий.</w:t>
      </w:r>
    </w:p>
    <w:p w:rsidR="00BE508A" w:rsidRPr="000F2D6C" w:rsidRDefault="00BE508A" w:rsidP="00855B64">
      <w:pPr>
        <w:spacing w:line="240" w:lineRule="auto"/>
      </w:pPr>
    </w:p>
    <w:p w:rsidR="00A06145" w:rsidRPr="008D0FBB" w:rsidRDefault="00A06145" w:rsidP="00855B64">
      <w:pPr>
        <w:spacing w:line="240" w:lineRule="auto"/>
        <w:jc w:val="center"/>
        <w:rPr>
          <w:b/>
          <w:i/>
          <w:color w:val="FF0000"/>
          <w:sz w:val="28"/>
          <w:szCs w:val="28"/>
        </w:rPr>
      </w:pPr>
      <w:bookmarkStart w:id="10" w:name="_Toc369001939"/>
      <w:bookmarkStart w:id="11" w:name="_Toc431982045"/>
      <w:r w:rsidRPr="00915B7A">
        <w:rPr>
          <w:b/>
          <w:i/>
          <w:sz w:val="28"/>
          <w:szCs w:val="28"/>
        </w:rPr>
        <w:t>Сводная таблица показателей эффективности государственного контроля (надзора) для проверок</w:t>
      </w:r>
      <w:r w:rsidRPr="008D0FBB">
        <w:rPr>
          <w:b/>
          <w:i/>
          <w:color w:val="FF0000"/>
          <w:sz w:val="28"/>
          <w:szCs w:val="28"/>
        </w:rPr>
        <w:t xml:space="preserve"> </w:t>
      </w:r>
    </w:p>
    <w:p w:rsidR="00A06145" w:rsidRPr="008D0FBB" w:rsidRDefault="00A06145" w:rsidP="00855B64">
      <w:pPr>
        <w:spacing w:line="240" w:lineRule="auto"/>
        <w:jc w:val="center"/>
        <w:rPr>
          <w:b/>
          <w:i/>
          <w:color w:val="FF0000"/>
          <w:sz w:val="28"/>
          <w:szCs w:val="28"/>
        </w:rPr>
      </w:pPr>
    </w:p>
    <w:tbl>
      <w:tblPr>
        <w:tblW w:w="10491" w:type="dxa"/>
        <w:tblInd w:w="-885" w:type="dxa"/>
        <w:tblLayout w:type="fixed"/>
        <w:tblLook w:val="04A0"/>
      </w:tblPr>
      <w:tblGrid>
        <w:gridCol w:w="567"/>
        <w:gridCol w:w="2127"/>
        <w:gridCol w:w="709"/>
        <w:gridCol w:w="142"/>
        <w:gridCol w:w="709"/>
        <w:gridCol w:w="850"/>
        <w:gridCol w:w="708"/>
        <w:gridCol w:w="710"/>
        <w:gridCol w:w="710"/>
        <w:gridCol w:w="1132"/>
        <w:gridCol w:w="2127"/>
      </w:tblGrid>
      <w:tr w:rsidR="00A06145" w:rsidRPr="008D0FBB" w:rsidTr="00A06145">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15B7A" w:rsidRDefault="00A06145" w:rsidP="00855B64">
            <w:pPr>
              <w:spacing w:line="240" w:lineRule="auto"/>
              <w:jc w:val="center"/>
              <w:rPr>
                <w:b/>
                <w:bCs/>
                <w:sz w:val="18"/>
                <w:szCs w:val="18"/>
              </w:rPr>
            </w:pPr>
            <w:r w:rsidRPr="00915B7A">
              <w:rPr>
                <w:b/>
                <w:bCs/>
                <w:sz w:val="18"/>
                <w:szCs w:val="18"/>
              </w:rPr>
              <w:t>№ показателя</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15B7A" w:rsidRDefault="00A06145" w:rsidP="00855B64">
            <w:pPr>
              <w:spacing w:line="240" w:lineRule="auto"/>
              <w:jc w:val="center"/>
              <w:rPr>
                <w:b/>
                <w:bCs/>
                <w:sz w:val="18"/>
                <w:szCs w:val="18"/>
              </w:rPr>
            </w:pPr>
            <w:r w:rsidRPr="00915B7A">
              <w:rPr>
                <w:b/>
                <w:bCs/>
                <w:sz w:val="18"/>
                <w:szCs w:val="18"/>
              </w:rPr>
              <w:t>Наименование показателя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915B7A" w:rsidRDefault="00A06145" w:rsidP="00855B64">
            <w:pPr>
              <w:spacing w:line="240" w:lineRule="auto"/>
              <w:jc w:val="center"/>
              <w:rPr>
                <w:b/>
                <w:bCs/>
                <w:sz w:val="18"/>
                <w:szCs w:val="18"/>
              </w:rPr>
            </w:pPr>
            <w:r w:rsidRPr="00915B7A">
              <w:rPr>
                <w:b/>
                <w:bCs/>
                <w:sz w:val="18"/>
                <w:szCs w:val="18"/>
              </w:rPr>
              <w:t>Числитель</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915B7A" w:rsidRDefault="00A06145" w:rsidP="00855B64">
            <w:pPr>
              <w:spacing w:line="240" w:lineRule="auto"/>
              <w:jc w:val="center"/>
              <w:rPr>
                <w:b/>
                <w:bCs/>
                <w:sz w:val="18"/>
                <w:szCs w:val="18"/>
              </w:rPr>
            </w:pPr>
            <w:r w:rsidRPr="00915B7A">
              <w:rPr>
                <w:b/>
                <w:bCs/>
                <w:sz w:val="18"/>
                <w:szCs w:val="18"/>
              </w:rPr>
              <w:t>Знаменатель</w:t>
            </w:r>
          </w:p>
        </w:tc>
        <w:tc>
          <w:tcPr>
            <w:tcW w:w="142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915B7A" w:rsidRDefault="00A06145" w:rsidP="00855B64">
            <w:pPr>
              <w:spacing w:line="240" w:lineRule="auto"/>
              <w:jc w:val="center"/>
              <w:rPr>
                <w:b/>
                <w:bCs/>
                <w:sz w:val="18"/>
                <w:szCs w:val="18"/>
              </w:rPr>
            </w:pPr>
            <w:r w:rsidRPr="00915B7A">
              <w:rPr>
                <w:b/>
                <w:bCs/>
                <w:sz w:val="18"/>
                <w:szCs w:val="18"/>
              </w:rPr>
              <w:t>Значение показателя</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15B7A" w:rsidRDefault="00A06145" w:rsidP="00855B64">
            <w:pPr>
              <w:spacing w:line="240" w:lineRule="auto"/>
              <w:jc w:val="center"/>
              <w:rPr>
                <w:b/>
                <w:bCs/>
                <w:sz w:val="18"/>
                <w:szCs w:val="18"/>
              </w:rPr>
            </w:pPr>
            <w:r w:rsidRPr="00915B7A">
              <w:rPr>
                <w:b/>
                <w:bCs/>
                <w:sz w:val="18"/>
                <w:szCs w:val="18"/>
              </w:rPr>
              <w:t>Отклонение показателя в процентах от предыдущего значения</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15B7A" w:rsidRDefault="00A06145" w:rsidP="00855B64">
            <w:pPr>
              <w:spacing w:line="240" w:lineRule="auto"/>
              <w:jc w:val="center"/>
              <w:rPr>
                <w:b/>
                <w:bCs/>
                <w:sz w:val="18"/>
                <w:szCs w:val="18"/>
              </w:rPr>
            </w:pPr>
            <w:r w:rsidRPr="00915B7A">
              <w:rPr>
                <w:b/>
                <w:bCs/>
                <w:sz w:val="18"/>
                <w:szCs w:val="18"/>
              </w:rPr>
              <w:t>Разница между текущим и предыдущим значением показателя</w:t>
            </w:r>
          </w:p>
        </w:tc>
      </w:tr>
      <w:tr w:rsidR="00A06145" w:rsidRPr="008D0FBB" w:rsidTr="00A06145">
        <w:trPr>
          <w:trHeight w:val="55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401C28" w:rsidRPr="00915B7A" w:rsidRDefault="00401C28" w:rsidP="00401C28">
            <w:pPr>
              <w:spacing w:line="240" w:lineRule="auto"/>
              <w:jc w:val="center"/>
              <w:rPr>
                <w:b/>
                <w:bCs/>
                <w:sz w:val="18"/>
                <w:szCs w:val="18"/>
              </w:rPr>
            </w:pPr>
            <w:r w:rsidRPr="00915B7A">
              <w:rPr>
                <w:b/>
                <w:bCs/>
                <w:sz w:val="18"/>
                <w:szCs w:val="18"/>
              </w:rPr>
              <w:t xml:space="preserve">1кв. </w:t>
            </w:r>
          </w:p>
          <w:p w:rsidR="00A06145" w:rsidRPr="00915B7A" w:rsidRDefault="00401C28" w:rsidP="00401C28">
            <w:pPr>
              <w:spacing w:line="240" w:lineRule="auto"/>
              <w:jc w:val="center"/>
              <w:rPr>
                <w:b/>
                <w:bCs/>
                <w:sz w:val="18"/>
                <w:szCs w:val="18"/>
              </w:rPr>
            </w:pPr>
            <w:r w:rsidRPr="00915B7A">
              <w:rPr>
                <w:b/>
                <w:bCs/>
                <w:sz w:val="18"/>
                <w:szCs w:val="18"/>
              </w:rPr>
              <w:t>2019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C0EAB" w:rsidRPr="00915B7A" w:rsidRDefault="008C0EAB" w:rsidP="008C0EAB">
            <w:pPr>
              <w:spacing w:line="240" w:lineRule="auto"/>
              <w:jc w:val="center"/>
              <w:rPr>
                <w:b/>
                <w:bCs/>
                <w:sz w:val="18"/>
                <w:szCs w:val="18"/>
              </w:rPr>
            </w:pPr>
            <w:r w:rsidRPr="00915B7A">
              <w:rPr>
                <w:b/>
                <w:bCs/>
                <w:sz w:val="18"/>
                <w:szCs w:val="18"/>
              </w:rPr>
              <w:t xml:space="preserve">1кв. </w:t>
            </w:r>
          </w:p>
          <w:p w:rsidR="00A06145" w:rsidRPr="00915B7A" w:rsidRDefault="008C0EAB" w:rsidP="00401C28">
            <w:pPr>
              <w:spacing w:line="240" w:lineRule="auto"/>
              <w:jc w:val="center"/>
              <w:rPr>
                <w:b/>
                <w:bCs/>
                <w:sz w:val="18"/>
                <w:szCs w:val="18"/>
              </w:rPr>
            </w:pPr>
            <w:r w:rsidRPr="00915B7A">
              <w:rPr>
                <w:b/>
                <w:bCs/>
                <w:sz w:val="18"/>
                <w:szCs w:val="18"/>
              </w:rPr>
              <w:t>20</w:t>
            </w:r>
            <w:r w:rsidR="00401C28" w:rsidRPr="00915B7A">
              <w:rPr>
                <w:b/>
                <w:bCs/>
                <w:sz w:val="18"/>
                <w:szCs w:val="18"/>
              </w:rPr>
              <w:t>20</w:t>
            </w:r>
          </w:p>
        </w:tc>
        <w:tc>
          <w:tcPr>
            <w:tcW w:w="850" w:type="dxa"/>
            <w:tcBorders>
              <w:top w:val="nil"/>
              <w:left w:val="nil"/>
              <w:bottom w:val="single" w:sz="4" w:space="0" w:color="000000"/>
              <w:right w:val="single" w:sz="4" w:space="0" w:color="000000"/>
            </w:tcBorders>
            <w:shd w:val="clear" w:color="auto" w:fill="auto"/>
            <w:vAlign w:val="center"/>
            <w:hideMark/>
          </w:tcPr>
          <w:p w:rsidR="00401C28" w:rsidRPr="00915B7A" w:rsidRDefault="00401C28" w:rsidP="00401C28">
            <w:pPr>
              <w:spacing w:line="240" w:lineRule="auto"/>
              <w:jc w:val="center"/>
              <w:rPr>
                <w:b/>
                <w:bCs/>
                <w:sz w:val="18"/>
                <w:szCs w:val="18"/>
              </w:rPr>
            </w:pPr>
            <w:r w:rsidRPr="00915B7A">
              <w:rPr>
                <w:b/>
                <w:bCs/>
                <w:sz w:val="18"/>
                <w:szCs w:val="18"/>
              </w:rPr>
              <w:t xml:space="preserve">1кв. </w:t>
            </w:r>
          </w:p>
          <w:p w:rsidR="00A06145" w:rsidRPr="00915B7A" w:rsidRDefault="00401C28" w:rsidP="00401C28">
            <w:pPr>
              <w:spacing w:line="240" w:lineRule="auto"/>
              <w:jc w:val="center"/>
              <w:rPr>
                <w:b/>
                <w:bCs/>
                <w:sz w:val="18"/>
                <w:szCs w:val="18"/>
              </w:rPr>
            </w:pPr>
            <w:r w:rsidRPr="00915B7A">
              <w:rPr>
                <w:b/>
                <w:bCs/>
                <w:sz w:val="18"/>
                <w:szCs w:val="18"/>
              </w:rPr>
              <w:t>2019</w:t>
            </w:r>
          </w:p>
        </w:tc>
        <w:tc>
          <w:tcPr>
            <w:tcW w:w="708" w:type="dxa"/>
            <w:tcBorders>
              <w:top w:val="nil"/>
              <w:left w:val="nil"/>
              <w:bottom w:val="single" w:sz="4" w:space="0" w:color="000000"/>
              <w:right w:val="single" w:sz="4" w:space="0" w:color="000000"/>
            </w:tcBorders>
            <w:shd w:val="clear" w:color="auto" w:fill="auto"/>
            <w:vAlign w:val="center"/>
            <w:hideMark/>
          </w:tcPr>
          <w:p w:rsidR="00401C28" w:rsidRPr="00915B7A" w:rsidRDefault="00401C28" w:rsidP="00401C28">
            <w:pPr>
              <w:spacing w:line="240" w:lineRule="auto"/>
              <w:jc w:val="center"/>
              <w:rPr>
                <w:b/>
                <w:bCs/>
                <w:sz w:val="18"/>
                <w:szCs w:val="18"/>
              </w:rPr>
            </w:pPr>
            <w:r w:rsidRPr="00915B7A">
              <w:rPr>
                <w:b/>
                <w:bCs/>
                <w:sz w:val="18"/>
                <w:szCs w:val="18"/>
              </w:rPr>
              <w:t xml:space="preserve">1кв. </w:t>
            </w:r>
          </w:p>
          <w:p w:rsidR="00A06145" w:rsidRPr="00915B7A" w:rsidRDefault="00401C28" w:rsidP="00401C28">
            <w:pPr>
              <w:spacing w:line="240" w:lineRule="auto"/>
              <w:jc w:val="center"/>
              <w:rPr>
                <w:b/>
                <w:bCs/>
                <w:sz w:val="18"/>
                <w:szCs w:val="18"/>
              </w:rPr>
            </w:pPr>
            <w:r w:rsidRPr="00915B7A">
              <w:rPr>
                <w:b/>
                <w:bCs/>
                <w:sz w:val="18"/>
                <w:szCs w:val="18"/>
              </w:rPr>
              <w:t>2020</w:t>
            </w:r>
          </w:p>
        </w:tc>
        <w:tc>
          <w:tcPr>
            <w:tcW w:w="710" w:type="dxa"/>
            <w:tcBorders>
              <w:top w:val="nil"/>
              <w:left w:val="nil"/>
              <w:bottom w:val="single" w:sz="4" w:space="0" w:color="000000"/>
              <w:right w:val="single" w:sz="4" w:space="0" w:color="000000"/>
            </w:tcBorders>
            <w:shd w:val="clear" w:color="auto" w:fill="auto"/>
            <w:vAlign w:val="center"/>
            <w:hideMark/>
          </w:tcPr>
          <w:p w:rsidR="00401C28" w:rsidRPr="00915B7A" w:rsidRDefault="00401C28" w:rsidP="00401C28">
            <w:pPr>
              <w:spacing w:line="240" w:lineRule="auto"/>
              <w:jc w:val="center"/>
              <w:rPr>
                <w:b/>
                <w:bCs/>
                <w:sz w:val="18"/>
                <w:szCs w:val="18"/>
              </w:rPr>
            </w:pPr>
            <w:r w:rsidRPr="00915B7A">
              <w:rPr>
                <w:b/>
                <w:bCs/>
                <w:sz w:val="18"/>
                <w:szCs w:val="18"/>
              </w:rPr>
              <w:t xml:space="preserve">1кв. </w:t>
            </w:r>
          </w:p>
          <w:p w:rsidR="00A06145" w:rsidRPr="00915B7A" w:rsidRDefault="00401C28" w:rsidP="00401C28">
            <w:pPr>
              <w:spacing w:line="240" w:lineRule="auto"/>
              <w:jc w:val="center"/>
              <w:rPr>
                <w:b/>
                <w:bCs/>
                <w:sz w:val="18"/>
                <w:szCs w:val="18"/>
              </w:rPr>
            </w:pPr>
            <w:r w:rsidRPr="00915B7A">
              <w:rPr>
                <w:b/>
                <w:bCs/>
                <w:sz w:val="18"/>
                <w:szCs w:val="18"/>
              </w:rPr>
              <w:t>2019</w:t>
            </w:r>
          </w:p>
        </w:tc>
        <w:tc>
          <w:tcPr>
            <w:tcW w:w="710" w:type="dxa"/>
            <w:tcBorders>
              <w:top w:val="nil"/>
              <w:left w:val="nil"/>
              <w:bottom w:val="single" w:sz="4" w:space="0" w:color="000000"/>
              <w:right w:val="single" w:sz="4" w:space="0" w:color="000000"/>
            </w:tcBorders>
            <w:shd w:val="clear" w:color="auto" w:fill="auto"/>
            <w:vAlign w:val="center"/>
            <w:hideMark/>
          </w:tcPr>
          <w:p w:rsidR="00401C28" w:rsidRPr="00915B7A" w:rsidRDefault="00401C28" w:rsidP="00401C28">
            <w:pPr>
              <w:spacing w:line="240" w:lineRule="auto"/>
              <w:jc w:val="center"/>
              <w:rPr>
                <w:b/>
                <w:bCs/>
                <w:sz w:val="18"/>
                <w:szCs w:val="18"/>
              </w:rPr>
            </w:pPr>
            <w:r w:rsidRPr="00915B7A">
              <w:rPr>
                <w:b/>
                <w:bCs/>
                <w:sz w:val="18"/>
                <w:szCs w:val="18"/>
              </w:rPr>
              <w:t xml:space="preserve">1кв. </w:t>
            </w:r>
          </w:p>
          <w:p w:rsidR="00A06145" w:rsidRPr="00915B7A" w:rsidRDefault="00401C28" w:rsidP="00401C28">
            <w:pPr>
              <w:spacing w:line="240" w:lineRule="auto"/>
              <w:jc w:val="center"/>
              <w:rPr>
                <w:b/>
                <w:bCs/>
                <w:sz w:val="18"/>
                <w:szCs w:val="18"/>
              </w:rPr>
            </w:pPr>
            <w:r w:rsidRPr="00915B7A">
              <w:rPr>
                <w:b/>
                <w:bCs/>
                <w:sz w:val="18"/>
                <w:szCs w:val="18"/>
              </w:rPr>
              <w:t>2020</w:t>
            </w: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r>
      <w:tr w:rsidR="00A06145" w:rsidRPr="008D0FBB"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04ADC" w:rsidRDefault="00A06145" w:rsidP="00855B64">
            <w:pPr>
              <w:spacing w:line="240" w:lineRule="auto"/>
              <w:jc w:val="center"/>
              <w:rPr>
                <w:b/>
                <w:bCs/>
                <w:sz w:val="18"/>
                <w:szCs w:val="18"/>
              </w:rPr>
            </w:pPr>
            <w:r w:rsidRPr="00C04ADC">
              <w:rPr>
                <w:b/>
                <w:bCs/>
                <w:sz w:val="18"/>
                <w:szCs w:val="18"/>
              </w:rPr>
              <w:t>1</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04ADC" w:rsidRDefault="00A06145" w:rsidP="00855B64">
            <w:pPr>
              <w:spacing w:line="240" w:lineRule="auto"/>
              <w:rPr>
                <w:sz w:val="18"/>
                <w:szCs w:val="18"/>
              </w:rPr>
            </w:pPr>
            <w:r w:rsidRPr="00C04ADC">
              <w:rPr>
                <w:sz w:val="18"/>
                <w:szCs w:val="18"/>
              </w:rPr>
              <w:t>Процент выполнения утвержденного плана</w:t>
            </w:r>
            <w:r w:rsidRPr="00C04ADC">
              <w:rPr>
                <w:sz w:val="18"/>
                <w:szCs w:val="18"/>
              </w:rPr>
              <w:br/>
              <w:t>проведения 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C04ADC" w:rsidRDefault="00A06145" w:rsidP="00855B64">
            <w:pPr>
              <w:spacing w:line="240" w:lineRule="auto"/>
              <w:jc w:val="center"/>
              <w:rPr>
                <w:sz w:val="18"/>
                <w:szCs w:val="18"/>
              </w:rPr>
            </w:pPr>
            <w:r w:rsidRPr="00C04ADC">
              <w:rPr>
                <w:sz w:val="18"/>
                <w:szCs w:val="18"/>
              </w:rPr>
              <w:t>Общее количество завершенных плановых проверок</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04ADC" w:rsidRDefault="00A06145" w:rsidP="00855B64">
            <w:pPr>
              <w:spacing w:line="240" w:lineRule="auto"/>
              <w:jc w:val="center"/>
              <w:rPr>
                <w:sz w:val="18"/>
                <w:szCs w:val="18"/>
              </w:rPr>
            </w:pPr>
            <w:r w:rsidRPr="00C04ADC">
              <w:rPr>
                <w:sz w:val="18"/>
                <w:szCs w:val="18"/>
              </w:rPr>
              <w:t>Общее количество запланированных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04ADC" w:rsidRDefault="00FF3DB1" w:rsidP="00855B64">
            <w:pPr>
              <w:spacing w:line="240" w:lineRule="auto"/>
              <w:jc w:val="center"/>
              <w:rPr>
                <w:sz w:val="18"/>
                <w:szCs w:val="18"/>
              </w:rPr>
            </w:pPr>
            <w:r w:rsidRPr="00C04ADC">
              <w:rPr>
                <w:sz w:val="18"/>
                <w:szCs w:val="18"/>
              </w:rPr>
              <w:t>50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04ADC" w:rsidRDefault="00C04ADC" w:rsidP="00855B64">
            <w:pPr>
              <w:spacing w:line="240" w:lineRule="auto"/>
              <w:jc w:val="center"/>
              <w:rPr>
                <w:sz w:val="18"/>
                <w:szCs w:val="18"/>
              </w:rPr>
            </w:pPr>
            <w:r w:rsidRPr="00C04ADC">
              <w:rPr>
                <w:sz w:val="18"/>
                <w:szCs w:val="18"/>
              </w:rPr>
              <w:t>100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04ADC" w:rsidRDefault="008C0EAB" w:rsidP="00855B64">
            <w:pPr>
              <w:spacing w:line="240" w:lineRule="auto"/>
              <w:jc w:val="center"/>
              <w:rPr>
                <w:sz w:val="18"/>
                <w:szCs w:val="18"/>
              </w:rPr>
            </w:pPr>
            <w:r w:rsidRPr="00C04ADC">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04ADC" w:rsidRDefault="008C0EAB" w:rsidP="00855B64">
            <w:pPr>
              <w:spacing w:line="240" w:lineRule="auto"/>
              <w:jc w:val="center"/>
              <w:rPr>
                <w:sz w:val="18"/>
                <w:szCs w:val="18"/>
              </w:rPr>
            </w:pPr>
            <w:r w:rsidRPr="00C04ADC">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C04ADC" w:rsidRDefault="00FF3DB1" w:rsidP="00855B64">
            <w:pPr>
              <w:spacing w:line="240" w:lineRule="auto"/>
              <w:jc w:val="center"/>
              <w:rPr>
                <w:sz w:val="18"/>
                <w:szCs w:val="18"/>
              </w:rPr>
            </w:pPr>
            <w:r w:rsidRPr="00C04ADC">
              <w:rPr>
                <w:sz w:val="18"/>
                <w:szCs w:val="18"/>
              </w:rPr>
              <w:t>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C04ADC" w:rsidRDefault="00C04ADC" w:rsidP="00855B64">
            <w:pPr>
              <w:spacing w:line="240" w:lineRule="auto"/>
              <w:jc w:val="center"/>
              <w:rPr>
                <w:sz w:val="18"/>
                <w:szCs w:val="18"/>
              </w:rPr>
            </w:pPr>
            <w:r w:rsidRPr="00C04ADC">
              <w:rPr>
                <w:sz w:val="18"/>
                <w:szCs w:val="18"/>
              </w:rPr>
              <w:t>8</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C04ADC" w:rsidRDefault="00FF3DB1" w:rsidP="00855B64">
            <w:pPr>
              <w:spacing w:line="240" w:lineRule="auto"/>
              <w:jc w:val="center"/>
              <w:rPr>
                <w:sz w:val="18"/>
                <w:szCs w:val="18"/>
              </w:rPr>
            </w:pPr>
            <w:r w:rsidRPr="00C04ADC">
              <w:rPr>
                <w:sz w:val="18"/>
                <w:szCs w:val="18"/>
              </w:rPr>
              <w:t>4</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C04ADC" w:rsidRDefault="00C04ADC" w:rsidP="00855B64">
            <w:pPr>
              <w:spacing w:line="240" w:lineRule="auto"/>
              <w:jc w:val="center"/>
              <w:rPr>
                <w:sz w:val="18"/>
                <w:szCs w:val="18"/>
              </w:rPr>
            </w:pPr>
            <w:r w:rsidRPr="00C04ADC">
              <w:rPr>
                <w:sz w:val="18"/>
                <w:szCs w:val="18"/>
              </w:rPr>
              <w:t>8</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b/>
                <w:bCs/>
                <w:sz w:val="18"/>
                <w:szCs w:val="18"/>
              </w:rPr>
            </w:pPr>
            <w:r w:rsidRPr="00385A38">
              <w:rPr>
                <w:b/>
                <w:bCs/>
                <w:sz w:val="18"/>
                <w:szCs w:val="18"/>
              </w:rPr>
              <w:t>2</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rPr>
                <w:sz w:val="18"/>
                <w:szCs w:val="18"/>
              </w:rPr>
            </w:pPr>
            <w:r w:rsidRPr="00385A38">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Количество заявлений в органы прокуратуры, о согласовании проведения внеплановых выездных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b/>
                <w:bCs/>
                <w:sz w:val="18"/>
                <w:szCs w:val="18"/>
              </w:rPr>
            </w:pPr>
            <w:r w:rsidRPr="00385A38">
              <w:rPr>
                <w:b/>
                <w:bCs/>
                <w:sz w:val="18"/>
                <w:szCs w:val="18"/>
              </w:rPr>
              <w:t>3</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rPr>
                <w:sz w:val="18"/>
                <w:szCs w:val="18"/>
              </w:rPr>
            </w:pPr>
            <w:r w:rsidRPr="00385A38">
              <w:rPr>
                <w:sz w:val="18"/>
                <w:szCs w:val="18"/>
              </w:rPr>
              <w:t>Доля проверок, результаты которых признаны недействительными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Количество проверок, результаты которых признаны недействительными</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Общее количество проведенных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385A38" w:rsidRDefault="00A06145" w:rsidP="00855B64">
            <w:pPr>
              <w:spacing w:line="240" w:lineRule="auto"/>
              <w:jc w:val="center"/>
              <w:rPr>
                <w:sz w:val="18"/>
                <w:szCs w:val="18"/>
              </w:rPr>
            </w:pPr>
            <w:r w:rsidRPr="00385A38">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385A38" w:rsidRDefault="00501F7F" w:rsidP="00855B64">
            <w:pPr>
              <w:spacing w:line="240" w:lineRule="auto"/>
              <w:jc w:val="center"/>
              <w:rPr>
                <w:sz w:val="18"/>
                <w:szCs w:val="18"/>
              </w:rPr>
            </w:pPr>
            <w:r>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385A38" w:rsidRDefault="00385A38" w:rsidP="00855B64">
            <w:pPr>
              <w:spacing w:line="240" w:lineRule="auto"/>
              <w:jc w:val="center"/>
              <w:rPr>
                <w:sz w:val="18"/>
                <w:szCs w:val="18"/>
              </w:rPr>
            </w:pPr>
            <w:r w:rsidRPr="00385A38">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EA7" w:rsidRDefault="00A06145" w:rsidP="00855B64">
            <w:pPr>
              <w:spacing w:line="240" w:lineRule="auto"/>
              <w:jc w:val="center"/>
              <w:rPr>
                <w:b/>
                <w:bCs/>
                <w:sz w:val="18"/>
                <w:szCs w:val="18"/>
              </w:rPr>
            </w:pPr>
            <w:r w:rsidRPr="00385EA7">
              <w:rPr>
                <w:b/>
                <w:bCs/>
                <w:sz w:val="18"/>
                <w:szCs w:val="18"/>
              </w:rPr>
              <w:t>4</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EA7" w:rsidRDefault="00A06145" w:rsidP="00855B64">
            <w:pPr>
              <w:spacing w:line="240" w:lineRule="auto"/>
              <w:rPr>
                <w:sz w:val="18"/>
                <w:szCs w:val="18"/>
              </w:rPr>
            </w:pPr>
            <w:r w:rsidRPr="00385EA7">
              <w:rPr>
                <w:sz w:val="18"/>
                <w:szCs w:val="18"/>
              </w:rPr>
              <w:t xml:space="preserve">Доля проверок, проведенных с нарушениями, по </w:t>
            </w:r>
            <w:proofErr w:type="gramStart"/>
            <w:r w:rsidRPr="00385EA7">
              <w:rPr>
                <w:sz w:val="18"/>
                <w:szCs w:val="18"/>
              </w:rPr>
              <w:t>результатам</w:t>
            </w:r>
            <w:proofErr w:type="gramEnd"/>
            <w:r w:rsidRPr="00385EA7">
              <w:rPr>
                <w:sz w:val="18"/>
                <w:szCs w:val="18"/>
              </w:rPr>
              <w:t xml:space="preserve"> выявления которых применены меры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385EA7" w:rsidRDefault="00A06145" w:rsidP="00855B64">
            <w:pPr>
              <w:spacing w:line="240" w:lineRule="auto"/>
              <w:jc w:val="center"/>
              <w:rPr>
                <w:sz w:val="18"/>
                <w:szCs w:val="18"/>
              </w:rPr>
            </w:pPr>
            <w:r w:rsidRPr="00385EA7">
              <w:rPr>
                <w:sz w:val="18"/>
                <w:szCs w:val="18"/>
              </w:rPr>
              <w:t xml:space="preserve">Количество проверок, проведенных с нарушениями, по </w:t>
            </w:r>
            <w:proofErr w:type="gramStart"/>
            <w:r w:rsidRPr="00385EA7">
              <w:rPr>
                <w:sz w:val="18"/>
                <w:szCs w:val="18"/>
              </w:rPr>
              <w:t>результатам</w:t>
            </w:r>
            <w:proofErr w:type="gramEnd"/>
            <w:r w:rsidRPr="00385EA7">
              <w:rPr>
                <w:sz w:val="18"/>
                <w:szCs w:val="18"/>
              </w:rPr>
              <w:t xml:space="preserve"> выявления которых применены меры наказания</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385EA7" w:rsidRDefault="00A06145" w:rsidP="00855B64">
            <w:pPr>
              <w:spacing w:line="240" w:lineRule="auto"/>
              <w:jc w:val="center"/>
              <w:rPr>
                <w:sz w:val="18"/>
                <w:szCs w:val="18"/>
              </w:rPr>
            </w:pPr>
            <w:r w:rsidRPr="00385EA7">
              <w:rPr>
                <w:sz w:val="18"/>
                <w:szCs w:val="18"/>
              </w:rPr>
              <w:t>Общее количество проведенных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EA7" w:rsidRDefault="00A06145" w:rsidP="00855B64">
            <w:pPr>
              <w:spacing w:line="240" w:lineRule="auto"/>
              <w:jc w:val="center"/>
              <w:rPr>
                <w:sz w:val="18"/>
                <w:szCs w:val="18"/>
              </w:rPr>
            </w:pPr>
            <w:r w:rsidRPr="00385EA7">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EA7" w:rsidRDefault="00A06145" w:rsidP="00855B64">
            <w:pPr>
              <w:spacing w:line="240" w:lineRule="auto"/>
              <w:jc w:val="center"/>
              <w:rPr>
                <w:sz w:val="18"/>
                <w:szCs w:val="18"/>
              </w:rPr>
            </w:pPr>
            <w:r w:rsidRPr="00385EA7">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EA7" w:rsidRDefault="00A06145" w:rsidP="00855B64">
            <w:pPr>
              <w:spacing w:line="240" w:lineRule="auto"/>
              <w:jc w:val="center"/>
              <w:rPr>
                <w:sz w:val="18"/>
                <w:szCs w:val="18"/>
              </w:rPr>
            </w:pPr>
            <w:r w:rsidRPr="00385EA7">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85EA7" w:rsidRDefault="00A06145" w:rsidP="00855B64">
            <w:pPr>
              <w:spacing w:line="240" w:lineRule="auto"/>
              <w:jc w:val="center"/>
              <w:rPr>
                <w:sz w:val="18"/>
                <w:szCs w:val="18"/>
              </w:rPr>
            </w:pPr>
            <w:r w:rsidRPr="00385EA7">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385EA7" w:rsidRDefault="00A06145" w:rsidP="00855B64">
            <w:pPr>
              <w:spacing w:line="240" w:lineRule="auto"/>
              <w:jc w:val="center"/>
              <w:rPr>
                <w:sz w:val="18"/>
                <w:szCs w:val="18"/>
              </w:rPr>
            </w:pPr>
            <w:r w:rsidRPr="00385EA7">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385EA7" w:rsidRDefault="00A06145" w:rsidP="00855B64">
            <w:pPr>
              <w:spacing w:line="240" w:lineRule="auto"/>
              <w:jc w:val="center"/>
              <w:rPr>
                <w:sz w:val="18"/>
                <w:szCs w:val="18"/>
              </w:rPr>
            </w:pPr>
            <w:r w:rsidRPr="00385EA7">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385EA7" w:rsidRDefault="00501F7F" w:rsidP="00855B64">
            <w:pPr>
              <w:spacing w:line="240" w:lineRule="auto"/>
              <w:jc w:val="center"/>
              <w:rPr>
                <w:sz w:val="18"/>
                <w:szCs w:val="18"/>
              </w:rPr>
            </w:pPr>
            <w:r>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385EA7" w:rsidRDefault="00501F7F" w:rsidP="00855B64">
            <w:pPr>
              <w:spacing w:line="240" w:lineRule="auto"/>
              <w:jc w:val="center"/>
              <w:rPr>
                <w:sz w:val="18"/>
                <w:szCs w:val="18"/>
              </w:rPr>
            </w:pPr>
            <w:r>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92F4C" w:rsidRDefault="00A06145" w:rsidP="00855B64">
            <w:pPr>
              <w:spacing w:line="240" w:lineRule="auto"/>
              <w:jc w:val="center"/>
              <w:rPr>
                <w:b/>
                <w:bCs/>
                <w:sz w:val="18"/>
                <w:szCs w:val="18"/>
              </w:rPr>
            </w:pPr>
            <w:r w:rsidRPr="00692F4C">
              <w:rPr>
                <w:b/>
                <w:bCs/>
                <w:sz w:val="18"/>
                <w:szCs w:val="18"/>
              </w:rPr>
              <w:t>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92F4C" w:rsidRDefault="00A06145" w:rsidP="00855B64">
            <w:pPr>
              <w:spacing w:line="240" w:lineRule="auto"/>
              <w:rPr>
                <w:sz w:val="18"/>
                <w:szCs w:val="18"/>
              </w:rPr>
            </w:pPr>
            <w:r w:rsidRPr="00692F4C">
              <w:rPr>
                <w:sz w:val="18"/>
                <w:szCs w:val="18"/>
              </w:rPr>
              <w:t>Доля владельцев, в отношении которых были проведены проверки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692F4C" w:rsidRDefault="00A06145" w:rsidP="00855B64">
            <w:pPr>
              <w:spacing w:line="240" w:lineRule="auto"/>
              <w:jc w:val="center"/>
              <w:rPr>
                <w:sz w:val="18"/>
                <w:szCs w:val="18"/>
              </w:rPr>
            </w:pPr>
            <w:r w:rsidRPr="00692F4C">
              <w:rPr>
                <w:sz w:val="18"/>
                <w:szCs w:val="18"/>
              </w:rPr>
              <w:t>Количество владельцев, в отношении которых были проведены проверки</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692F4C" w:rsidRDefault="00A06145" w:rsidP="00855B64">
            <w:pPr>
              <w:spacing w:line="240" w:lineRule="auto"/>
              <w:jc w:val="center"/>
              <w:rPr>
                <w:sz w:val="18"/>
                <w:szCs w:val="18"/>
              </w:rPr>
            </w:pPr>
            <w:r w:rsidRPr="00692F4C">
              <w:rPr>
                <w:sz w:val="18"/>
                <w:szCs w:val="18"/>
              </w:rPr>
              <w:t>Общее количество владельцев</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92F4C" w:rsidRDefault="00A06145" w:rsidP="008C0EAB">
            <w:pPr>
              <w:spacing w:line="240" w:lineRule="auto"/>
              <w:jc w:val="center"/>
              <w:rPr>
                <w:sz w:val="18"/>
                <w:szCs w:val="18"/>
              </w:rPr>
            </w:pPr>
            <w:r w:rsidRPr="00692F4C">
              <w:rPr>
                <w:sz w:val="18"/>
                <w:szCs w:val="18"/>
              </w:rPr>
              <w:t>0.0</w:t>
            </w:r>
            <w:r w:rsidR="008C0EAB" w:rsidRPr="00692F4C">
              <w:rPr>
                <w:sz w:val="18"/>
                <w:szCs w:val="18"/>
              </w:rPr>
              <w:t>1</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92F4C" w:rsidRDefault="00A06145" w:rsidP="00855B64">
            <w:pPr>
              <w:spacing w:line="240" w:lineRule="auto"/>
              <w:jc w:val="center"/>
              <w:rPr>
                <w:sz w:val="18"/>
                <w:szCs w:val="18"/>
              </w:rPr>
            </w:pPr>
            <w:r w:rsidRPr="00692F4C">
              <w:rPr>
                <w:sz w:val="18"/>
                <w:szCs w:val="18"/>
              </w:rPr>
              <w:t>0.01</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92F4C" w:rsidRDefault="00844957" w:rsidP="008C0EAB">
            <w:pPr>
              <w:spacing w:line="240" w:lineRule="auto"/>
              <w:jc w:val="center"/>
              <w:rPr>
                <w:sz w:val="18"/>
                <w:szCs w:val="18"/>
              </w:rPr>
            </w:pPr>
            <w:r>
              <w:rPr>
                <w:sz w:val="18"/>
                <w:szCs w:val="18"/>
              </w:rPr>
              <w:t>25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92F4C" w:rsidRDefault="00A06145" w:rsidP="008C0EAB">
            <w:pPr>
              <w:spacing w:line="240" w:lineRule="auto"/>
              <w:jc w:val="center"/>
              <w:rPr>
                <w:sz w:val="18"/>
                <w:szCs w:val="18"/>
              </w:rPr>
            </w:pPr>
            <w:r w:rsidRPr="00692F4C">
              <w:rPr>
                <w:sz w:val="18"/>
                <w:szCs w:val="18"/>
              </w:rPr>
              <w:t>-0.0</w:t>
            </w:r>
            <w:r w:rsidR="008C0EAB" w:rsidRPr="00692F4C">
              <w:rPr>
                <w:sz w:val="18"/>
                <w:szCs w:val="18"/>
              </w:rPr>
              <w:t>0</w:t>
            </w:r>
          </w:p>
        </w:tc>
      </w:tr>
      <w:tr w:rsidR="00A06145" w:rsidRPr="008D0FBB"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692F4C" w:rsidRDefault="005E3ACF" w:rsidP="00855B64">
            <w:pPr>
              <w:spacing w:line="240" w:lineRule="auto"/>
              <w:jc w:val="center"/>
              <w:rPr>
                <w:sz w:val="18"/>
                <w:szCs w:val="18"/>
              </w:rPr>
            </w:pPr>
            <w:r w:rsidRPr="00692F4C">
              <w:rPr>
                <w:sz w:val="18"/>
                <w:szCs w:val="18"/>
              </w:rPr>
              <w:t>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692F4C" w:rsidRDefault="00166393" w:rsidP="00855B64">
            <w:pPr>
              <w:spacing w:line="240" w:lineRule="auto"/>
              <w:jc w:val="center"/>
              <w:rPr>
                <w:sz w:val="18"/>
                <w:szCs w:val="18"/>
              </w:rPr>
            </w:pPr>
            <w:r w:rsidRPr="00692F4C">
              <w:rPr>
                <w:sz w:val="18"/>
                <w:szCs w:val="18"/>
              </w:rPr>
              <w:t>8</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692F4C" w:rsidRDefault="00A06145" w:rsidP="008C0EAB">
            <w:pPr>
              <w:spacing w:line="240" w:lineRule="auto"/>
              <w:jc w:val="center"/>
              <w:rPr>
                <w:sz w:val="18"/>
                <w:szCs w:val="18"/>
              </w:rPr>
            </w:pPr>
            <w:r w:rsidRPr="00692F4C">
              <w:rPr>
                <w:sz w:val="18"/>
                <w:szCs w:val="18"/>
              </w:rPr>
              <w:t>2</w:t>
            </w:r>
            <w:r w:rsidR="008C0EAB" w:rsidRPr="00692F4C">
              <w:rPr>
                <w:sz w:val="18"/>
                <w:szCs w:val="18"/>
              </w:rPr>
              <w:t>8376</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692F4C" w:rsidRDefault="00A06145" w:rsidP="008C0EAB">
            <w:pPr>
              <w:spacing w:line="240" w:lineRule="auto"/>
              <w:jc w:val="center"/>
              <w:rPr>
                <w:sz w:val="18"/>
                <w:szCs w:val="18"/>
              </w:rPr>
            </w:pPr>
            <w:r w:rsidRPr="00692F4C">
              <w:rPr>
                <w:sz w:val="18"/>
                <w:szCs w:val="18"/>
              </w:rPr>
              <w:t>2</w:t>
            </w:r>
            <w:r w:rsidR="008C0EAB" w:rsidRPr="00692F4C">
              <w:rPr>
                <w:sz w:val="18"/>
                <w:szCs w:val="18"/>
              </w:rPr>
              <w:t>9128</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44957"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44957" w:rsidRDefault="00A06145" w:rsidP="00855B64">
            <w:pPr>
              <w:spacing w:line="240" w:lineRule="auto"/>
              <w:jc w:val="center"/>
              <w:rPr>
                <w:b/>
                <w:bCs/>
                <w:sz w:val="18"/>
                <w:szCs w:val="18"/>
              </w:rPr>
            </w:pPr>
            <w:r w:rsidRPr="00844957">
              <w:rPr>
                <w:b/>
                <w:bCs/>
                <w:sz w:val="18"/>
                <w:szCs w:val="18"/>
              </w:rPr>
              <w:t>6</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44957" w:rsidRDefault="00A06145" w:rsidP="00855B64">
            <w:pPr>
              <w:spacing w:line="240" w:lineRule="auto"/>
              <w:rPr>
                <w:sz w:val="18"/>
                <w:szCs w:val="18"/>
              </w:rPr>
            </w:pPr>
            <w:r w:rsidRPr="00844957">
              <w:rPr>
                <w:sz w:val="18"/>
                <w:szCs w:val="18"/>
              </w:rPr>
              <w:t>Среднее количество проверок, проведенных в отношении одного юридического лица, индивидуального предпринимателя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844957" w:rsidRDefault="00A06145" w:rsidP="00855B64">
            <w:pPr>
              <w:spacing w:line="240" w:lineRule="auto"/>
              <w:jc w:val="center"/>
              <w:rPr>
                <w:sz w:val="18"/>
                <w:szCs w:val="18"/>
              </w:rPr>
            </w:pPr>
            <w:r w:rsidRPr="00844957">
              <w:rPr>
                <w:sz w:val="18"/>
                <w:szCs w:val="18"/>
              </w:rPr>
              <w:t>Общее количество проведенных проверок</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44957" w:rsidRDefault="00A06145" w:rsidP="00855B64">
            <w:pPr>
              <w:spacing w:line="240" w:lineRule="auto"/>
              <w:jc w:val="center"/>
              <w:rPr>
                <w:sz w:val="18"/>
                <w:szCs w:val="18"/>
              </w:rPr>
            </w:pPr>
            <w:r w:rsidRPr="00844957">
              <w:rPr>
                <w:sz w:val="18"/>
                <w:szCs w:val="18"/>
              </w:rPr>
              <w:t>Количество владельцев, в отношении которых были проведены проверки</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44957" w:rsidRDefault="00950954" w:rsidP="008C0EAB">
            <w:pPr>
              <w:spacing w:line="240" w:lineRule="auto"/>
              <w:jc w:val="center"/>
              <w:rPr>
                <w:sz w:val="18"/>
                <w:szCs w:val="18"/>
              </w:rPr>
            </w:pPr>
            <w:r>
              <w:rPr>
                <w:sz w:val="18"/>
                <w:szCs w:val="18"/>
              </w:rPr>
              <w:t>1</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44957" w:rsidRDefault="00950954" w:rsidP="00855B64">
            <w:pPr>
              <w:spacing w:line="240" w:lineRule="auto"/>
              <w:jc w:val="center"/>
              <w:rPr>
                <w:sz w:val="18"/>
                <w:szCs w:val="18"/>
              </w:rPr>
            </w:pPr>
            <w:r>
              <w:rPr>
                <w:sz w:val="18"/>
                <w:szCs w:val="18"/>
              </w:rPr>
              <w:t>1</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44957" w:rsidRDefault="008C0EAB" w:rsidP="00855B64">
            <w:pPr>
              <w:spacing w:line="240" w:lineRule="auto"/>
              <w:jc w:val="center"/>
              <w:rPr>
                <w:sz w:val="18"/>
                <w:szCs w:val="18"/>
              </w:rPr>
            </w:pPr>
            <w:r w:rsidRPr="00844957">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44957" w:rsidRDefault="008C0EAB" w:rsidP="00855B64">
            <w:pPr>
              <w:spacing w:line="240" w:lineRule="auto"/>
              <w:jc w:val="center"/>
              <w:rPr>
                <w:sz w:val="18"/>
                <w:szCs w:val="18"/>
              </w:rPr>
            </w:pPr>
            <w:r w:rsidRPr="00844957">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844957" w:rsidRDefault="00844957" w:rsidP="00855B64">
            <w:pPr>
              <w:spacing w:line="240" w:lineRule="auto"/>
              <w:jc w:val="center"/>
              <w:rPr>
                <w:sz w:val="18"/>
                <w:szCs w:val="18"/>
              </w:rPr>
            </w:pPr>
            <w:r w:rsidRPr="00844957">
              <w:rPr>
                <w:sz w:val="18"/>
                <w:szCs w:val="18"/>
              </w:rPr>
              <w:t>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844957" w:rsidRDefault="00844957" w:rsidP="00855B64">
            <w:pPr>
              <w:spacing w:line="240" w:lineRule="auto"/>
              <w:jc w:val="center"/>
              <w:rPr>
                <w:sz w:val="18"/>
                <w:szCs w:val="18"/>
              </w:rPr>
            </w:pPr>
            <w:r w:rsidRPr="00844957">
              <w:rPr>
                <w:sz w:val="18"/>
                <w:szCs w:val="18"/>
              </w:rPr>
              <w:t>8</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844957" w:rsidRDefault="00844957" w:rsidP="00855B64">
            <w:pPr>
              <w:spacing w:line="240" w:lineRule="auto"/>
              <w:jc w:val="center"/>
              <w:rPr>
                <w:sz w:val="18"/>
                <w:szCs w:val="18"/>
              </w:rPr>
            </w:pPr>
            <w:r w:rsidRPr="00844957">
              <w:rPr>
                <w:sz w:val="18"/>
                <w:szCs w:val="18"/>
              </w:rPr>
              <w:t>2</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844957" w:rsidRDefault="00844957" w:rsidP="00855B64">
            <w:pPr>
              <w:spacing w:line="240" w:lineRule="auto"/>
              <w:jc w:val="center"/>
              <w:rPr>
                <w:sz w:val="18"/>
                <w:szCs w:val="18"/>
              </w:rPr>
            </w:pPr>
            <w:r w:rsidRPr="00844957">
              <w:rPr>
                <w:sz w:val="18"/>
                <w:szCs w:val="18"/>
              </w:rPr>
              <w:t>8</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12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B11C6" w:rsidRDefault="00A06145" w:rsidP="00855B64">
            <w:pPr>
              <w:spacing w:line="240" w:lineRule="auto"/>
              <w:jc w:val="center"/>
              <w:rPr>
                <w:b/>
                <w:bCs/>
                <w:sz w:val="18"/>
                <w:szCs w:val="18"/>
              </w:rPr>
            </w:pPr>
            <w:r w:rsidRPr="00CB11C6">
              <w:rPr>
                <w:b/>
                <w:bCs/>
                <w:sz w:val="18"/>
                <w:szCs w:val="18"/>
              </w:rPr>
              <w:t>7</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B11C6" w:rsidRDefault="00A06145" w:rsidP="00855B64">
            <w:pPr>
              <w:spacing w:line="240" w:lineRule="auto"/>
              <w:rPr>
                <w:sz w:val="18"/>
                <w:szCs w:val="18"/>
              </w:rPr>
            </w:pPr>
            <w:r w:rsidRPr="00CB11C6">
              <w:rPr>
                <w:sz w:val="18"/>
                <w:szCs w:val="18"/>
              </w:rPr>
              <w:t>Доля проведенных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CB11C6" w:rsidRDefault="00A06145" w:rsidP="00855B64">
            <w:pPr>
              <w:spacing w:line="240" w:lineRule="auto"/>
              <w:jc w:val="center"/>
              <w:rPr>
                <w:sz w:val="18"/>
                <w:szCs w:val="18"/>
              </w:rPr>
            </w:pPr>
            <w:r w:rsidRPr="00CB11C6">
              <w:rPr>
                <w:sz w:val="18"/>
                <w:szCs w:val="18"/>
              </w:rPr>
              <w:t>Общее количество проведенных внеплановых проверок</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B11C6" w:rsidRDefault="00A06145" w:rsidP="00855B64">
            <w:pPr>
              <w:spacing w:line="240" w:lineRule="auto"/>
              <w:jc w:val="center"/>
              <w:rPr>
                <w:sz w:val="18"/>
                <w:szCs w:val="18"/>
              </w:rPr>
            </w:pPr>
            <w:r w:rsidRPr="00CB11C6">
              <w:rPr>
                <w:sz w:val="18"/>
                <w:szCs w:val="18"/>
              </w:rPr>
              <w:t>Общее количество проведенных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B11C6" w:rsidRDefault="008C0EAB" w:rsidP="008C0EAB">
            <w:pPr>
              <w:spacing w:line="240" w:lineRule="auto"/>
              <w:jc w:val="center"/>
              <w:rPr>
                <w:sz w:val="18"/>
                <w:szCs w:val="18"/>
              </w:rPr>
            </w:pPr>
            <w:r w:rsidRPr="00CB11C6">
              <w:rPr>
                <w:sz w:val="18"/>
                <w:szCs w:val="18"/>
              </w:rPr>
              <w:t>33</w:t>
            </w:r>
            <w:r w:rsidR="00A06145" w:rsidRPr="00CB11C6">
              <w:rPr>
                <w:sz w:val="18"/>
                <w:szCs w:val="18"/>
              </w:rPr>
              <w:t>.</w:t>
            </w:r>
            <w:r w:rsidRPr="00CB11C6">
              <w:rPr>
                <w:sz w:val="18"/>
                <w:szCs w:val="18"/>
              </w:rPr>
              <w:t>33</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B11C6" w:rsidRDefault="008C0EAB" w:rsidP="008C0EAB">
            <w:pPr>
              <w:spacing w:line="240" w:lineRule="auto"/>
              <w:jc w:val="center"/>
              <w:rPr>
                <w:sz w:val="18"/>
                <w:szCs w:val="18"/>
              </w:rPr>
            </w:pPr>
            <w:r w:rsidRPr="00CB11C6">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B11C6" w:rsidRDefault="008C0EAB" w:rsidP="00855B64">
            <w:pPr>
              <w:spacing w:line="240" w:lineRule="auto"/>
              <w:jc w:val="center"/>
              <w:rPr>
                <w:sz w:val="18"/>
                <w:szCs w:val="18"/>
              </w:rPr>
            </w:pPr>
            <w:r w:rsidRPr="00CB11C6">
              <w:rPr>
                <w:sz w:val="18"/>
                <w:szCs w:val="18"/>
              </w:rPr>
              <w:t>-100.00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B11C6" w:rsidRDefault="00A06145" w:rsidP="007A0457">
            <w:pPr>
              <w:spacing w:line="240" w:lineRule="auto"/>
              <w:jc w:val="center"/>
              <w:rPr>
                <w:sz w:val="18"/>
                <w:szCs w:val="18"/>
              </w:rPr>
            </w:pPr>
            <w:r w:rsidRPr="00CB11C6">
              <w:rPr>
                <w:sz w:val="18"/>
                <w:szCs w:val="18"/>
              </w:rPr>
              <w:t>-</w:t>
            </w:r>
            <w:r w:rsidR="007A0457">
              <w:rPr>
                <w:sz w:val="18"/>
                <w:szCs w:val="18"/>
              </w:rPr>
              <w:t>100.00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CB11C6" w:rsidRDefault="008C0EAB" w:rsidP="00855B64">
            <w:pPr>
              <w:spacing w:line="240" w:lineRule="auto"/>
              <w:jc w:val="center"/>
              <w:rPr>
                <w:sz w:val="18"/>
                <w:szCs w:val="18"/>
              </w:rPr>
            </w:pPr>
            <w:r w:rsidRPr="00CB11C6">
              <w:rPr>
                <w:sz w:val="18"/>
                <w:szCs w:val="18"/>
              </w:rPr>
              <w:t>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CB11C6" w:rsidRDefault="008C0EAB" w:rsidP="00855B64">
            <w:pPr>
              <w:spacing w:line="240" w:lineRule="auto"/>
              <w:jc w:val="center"/>
              <w:rPr>
                <w:sz w:val="18"/>
                <w:szCs w:val="18"/>
              </w:rPr>
            </w:pPr>
            <w:r w:rsidRPr="00CB11C6">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CB11C6" w:rsidRDefault="008C0EAB" w:rsidP="00855B64">
            <w:pPr>
              <w:spacing w:line="240" w:lineRule="auto"/>
              <w:jc w:val="center"/>
              <w:rPr>
                <w:sz w:val="18"/>
                <w:szCs w:val="18"/>
              </w:rPr>
            </w:pPr>
            <w:r w:rsidRPr="00CB11C6">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CB11C6" w:rsidRDefault="00CB11C6" w:rsidP="00855B64">
            <w:pPr>
              <w:spacing w:line="240" w:lineRule="auto"/>
              <w:jc w:val="center"/>
              <w:rPr>
                <w:sz w:val="18"/>
                <w:szCs w:val="18"/>
              </w:rPr>
            </w:pPr>
            <w:r w:rsidRPr="00CB11C6">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75785" w:rsidRDefault="00A06145" w:rsidP="00855B64">
            <w:pPr>
              <w:spacing w:line="240" w:lineRule="auto"/>
              <w:jc w:val="center"/>
              <w:rPr>
                <w:b/>
                <w:bCs/>
                <w:sz w:val="18"/>
                <w:szCs w:val="18"/>
              </w:rPr>
            </w:pPr>
            <w:r w:rsidRPr="00575785">
              <w:rPr>
                <w:b/>
                <w:bCs/>
                <w:sz w:val="18"/>
                <w:szCs w:val="18"/>
              </w:rPr>
              <w:t>8</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75785" w:rsidRDefault="00A06145" w:rsidP="00855B64">
            <w:pPr>
              <w:spacing w:line="240" w:lineRule="auto"/>
              <w:rPr>
                <w:sz w:val="18"/>
                <w:szCs w:val="18"/>
              </w:rPr>
            </w:pPr>
            <w:r w:rsidRPr="00575785">
              <w:rPr>
                <w:sz w:val="18"/>
                <w:szCs w:val="18"/>
              </w:rPr>
              <w:t>Доля правонарушений, выявленных по итогам проведения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575785" w:rsidRDefault="00A06145" w:rsidP="00855B64">
            <w:pPr>
              <w:spacing w:line="240" w:lineRule="auto"/>
              <w:jc w:val="center"/>
              <w:rPr>
                <w:sz w:val="18"/>
                <w:szCs w:val="18"/>
              </w:rPr>
            </w:pPr>
            <w:r w:rsidRPr="00575785">
              <w:rPr>
                <w:sz w:val="18"/>
                <w:szCs w:val="18"/>
              </w:rPr>
              <w:t>Количество правонарушений, выявленных по итогам проведения внеплановых проверок</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575785" w:rsidRDefault="00A06145" w:rsidP="00855B64">
            <w:pPr>
              <w:spacing w:line="240" w:lineRule="auto"/>
              <w:jc w:val="center"/>
              <w:rPr>
                <w:sz w:val="18"/>
                <w:szCs w:val="18"/>
              </w:rPr>
            </w:pPr>
            <w:r w:rsidRPr="00575785">
              <w:rPr>
                <w:sz w:val="18"/>
                <w:szCs w:val="18"/>
              </w:rPr>
              <w:t>Общее количество правонарушений, выявленных по итогам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75785" w:rsidRDefault="00125ED7" w:rsidP="00855B64">
            <w:pPr>
              <w:spacing w:line="240" w:lineRule="auto"/>
              <w:jc w:val="center"/>
              <w:rPr>
                <w:sz w:val="18"/>
                <w:szCs w:val="18"/>
              </w:rPr>
            </w:pPr>
            <w:r>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75785" w:rsidRDefault="008C0EAB" w:rsidP="00855B64">
            <w:pPr>
              <w:spacing w:line="240" w:lineRule="auto"/>
              <w:jc w:val="center"/>
              <w:rPr>
                <w:sz w:val="18"/>
                <w:szCs w:val="18"/>
              </w:rPr>
            </w:pPr>
            <w:r w:rsidRPr="00575785">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75785" w:rsidRDefault="00125ED7" w:rsidP="008C0EAB">
            <w:pPr>
              <w:spacing w:line="240" w:lineRule="auto"/>
              <w:jc w:val="center"/>
              <w:rPr>
                <w:sz w:val="18"/>
                <w:szCs w:val="18"/>
              </w:rPr>
            </w:pPr>
            <w:r>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75785" w:rsidRDefault="00125ED7" w:rsidP="00575785">
            <w:pPr>
              <w:spacing w:line="240" w:lineRule="auto"/>
              <w:jc w:val="center"/>
              <w:rPr>
                <w:sz w:val="18"/>
                <w:szCs w:val="18"/>
              </w:rPr>
            </w:pPr>
            <w:r>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575785" w:rsidRDefault="00125ED7" w:rsidP="008C0EAB">
            <w:pPr>
              <w:spacing w:line="240" w:lineRule="auto"/>
              <w:jc w:val="center"/>
              <w:rPr>
                <w:sz w:val="18"/>
                <w:szCs w:val="18"/>
              </w:rPr>
            </w:pPr>
            <w:r>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575785" w:rsidRDefault="008C0EAB" w:rsidP="00855B64">
            <w:pPr>
              <w:spacing w:line="240" w:lineRule="auto"/>
              <w:jc w:val="center"/>
              <w:rPr>
                <w:sz w:val="18"/>
                <w:szCs w:val="18"/>
              </w:rPr>
            </w:pPr>
            <w:r w:rsidRPr="00575785">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575785" w:rsidRDefault="00125ED7" w:rsidP="00855B64">
            <w:pPr>
              <w:spacing w:line="240" w:lineRule="auto"/>
              <w:jc w:val="center"/>
              <w:rPr>
                <w:sz w:val="18"/>
                <w:szCs w:val="18"/>
              </w:rPr>
            </w:pPr>
            <w:r>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575785" w:rsidRDefault="00575785" w:rsidP="008C0EAB">
            <w:pPr>
              <w:spacing w:line="240" w:lineRule="auto"/>
              <w:jc w:val="center"/>
              <w:rPr>
                <w:sz w:val="18"/>
                <w:szCs w:val="18"/>
              </w:rPr>
            </w:pPr>
            <w:r w:rsidRPr="00575785">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b/>
                <w:bCs/>
                <w:sz w:val="18"/>
                <w:szCs w:val="18"/>
              </w:rPr>
            </w:pPr>
            <w:r w:rsidRPr="00125ED7">
              <w:rPr>
                <w:b/>
                <w:bCs/>
                <w:sz w:val="18"/>
                <w:szCs w:val="18"/>
              </w:rPr>
              <w:t>9</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rPr>
                <w:sz w:val="18"/>
                <w:szCs w:val="18"/>
              </w:rPr>
            </w:pPr>
            <w:r w:rsidRPr="00125ED7">
              <w:rPr>
                <w:sz w:val="18"/>
                <w:szCs w:val="18"/>
              </w:rPr>
              <w:t>Доля внеплановых проверок, проведенных на основании информации об угрозе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Количество внеплановых проверок, проведенных на основании информации об угрозе причинения вреда</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Общее количество проведенных внеплановых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125ED7" w:rsidRDefault="00125ED7" w:rsidP="00855B64">
            <w:pPr>
              <w:spacing w:line="240" w:lineRule="auto"/>
              <w:jc w:val="center"/>
              <w:rPr>
                <w:sz w:val="18"/>
                <w:szCs w:val="18"/>
              </w:rPr>
            </w:pPr>
            <w:r>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125ED7" w:rsidRDefault="008C0EAB" w:rsidP="00855B64">
            <w:pPr>
              <w:spacing w:line="240" w:lineRule="auto"/>
              <w:jc w:val="center"/>
              <w:rPr>
                <w:sz w:val="18"/>
                <w:szCs w:val="18"/>
              </w:rPr>
            </w:pPr>
            <w:r w:rsidRPr="00125ED7">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b/>
                <w:bCs/>
                <w:sz w:val="18"/>
                <w:szCs w:val="18"/>
              </w:rPr>
            </w:pPr>
            <w:r w:rsidRPr="00125ED7">
              <w:rPr>
                <w:b/>
                <w:bCs/>
                <w:sz w:val="18"/>
                <w:szCs w:val="18"/>
              </w:rPr>
              <w:t>10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rPr>
                <w:sz w:val="18"/>
                <w:szCs w:val="18"/>
              </w:rPr>
            </w:pPr>
            <w:r w:rsidRPr="00125ED7">
              <w:rPr>
                <w:sz w:val="18"/>
                <w:szCs w:val="18"/>
              </w:rPr>
              <w:t>Доля внеплановых проверок, проведенных на основании информации о факте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Количество внеплановых проверок, проведенных на основании информации о факте причинения вреда</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Общее количество проведенных внеплановых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125ED7" w:rsidRDefault="00A06145" w:rsidP="00855B64">
            <w:pPr>
              <w:spacing w:line="240" w:lineRule="auto"/>
              <w:jc w:val="center"/>
              <w:rPr>
                <w:sz w:val="18"/>
                <w:szCs w:val="18"/>
              </w:rPr>
            </w:pPr>
            <w:r w:rsidRPr="00125ED7">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125ED7" w:rsidRDefault="00125ED7" w:rsidP="00855B64">
            <w:pPr>
              <w:spacing w:line="240" w:lineRule="auto"/>
              <w:jc w:val="center"/>
              <w:rPr>
                <w:sz w:val="18"/>
                <w:szCs w:val="18"/>
              </w:rPr>
            </w:pPr>
            <w:r>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125ED7" w:rsidRDefault="008C0EAB" w:rsidP="00855B64">
            <w:pPr>
              <w:spacing w:line="240" w:lineRule="auto"/>
              <w:jc w:val="center"/>
              <w:rPr>
                <w:sz w:val="18"/>
                <w:szCs w:val="18"/>
              </w:rPr>
            </w:pPr>
            <w:r w:rsidRPr="00125ED7">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125ED7"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A06145" w:rsidP="00855B64">
            <w:pPr>
              <w:spacing w:line="240" w:lineRule="auto"/>
              <w:jc w:val="center"/>
              <w:rPr>
                <w:b/>
                <w:bCs/>
                <w:sz w:val="18"/>
                <w:szCs w:val="18"/>
              </w:rPr>
            </w:pPr>
            <w:r w:rsidRPr="00460792">
              <w:rPr>
                <w:b/>
                <w:bCs/>
                <w:sz w:val="18"/>
                <w:szCs w:val="18"/>
              </w:rPr>
              <w:t>11</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A06145" w:rsidP="00855B64">
            <w:pPr>
              <w:spacing w:line="240" w:lineRule="auto"/>
              <w:rPr>
                <w:sz w:val="18"/>
                <w:szCs w:val="18"/>
              </w:rPr>
            </w:pPr>
            <w:r w:rsidRPr="00460792">
              <w:rPr>
                <w:sz w:val="18"/>
                <w:szCs w:val="18"/>
              </w:rPr>
              <w:t>Доля проверок, по итогам которых выявлены правонарушения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460792" w:rsidRDefault="00A06145" w:rsidP="00855B64">
            <w:pPr>
              <w:spacing w:line="240" w:lineRule="auto"/>
              <w:jc w:val="center"/>
              <w:rPr>
                <w:sz w:val="18"/>
                <w:szCs w:val="18"/>
              </w:rPr>
            </w:pPr>
            <w:r w:rsidRPr="00460792">
              <w:rPr>
                <w:sz w:val="18"/>
                <w:szCs w:val="18"/>
              </w:rPr>
              <w:t>Общее количество проверок, в результате которых выявлены правонарушения</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460792" w:rsidRDefault="00A06145" w:rsidP="00855B64">
            <w:pPr>
              <w:spacing w:line="240" w:lineRule="auto"/>
              <w:jc w:val="center"/>
              <w:rPr>
                <w:sz w:val="18"/>
                <w:szCs w:val="18"/>
              </w:rPr>
            </w:pPr>
            <w:r w:rsidRPr="00460792">
              <w:rPr>
                <w:sz w:val="18"/>
                <w:szCs w:val="18"/>
              </w:rPr>
              <w:t>Общее количество проведенных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8C0EAB" w:rsidP="008C0EAB">
            <w:pPr>
              <w:spacing w:line="240" w:lineRule="auto"/>
              <w:jc w:val="center"/>
              <w:rPr>
                <w:sz w:val="18"/>
                <w:szCs w:val="18"/>
              </w:rPr>
            </w:pPr>
            <w:r w:rsidRPr="00460792">
              <w:rPr>
                <w:sz w:val="18"/>
                <w:szCs w:val="18"/>
              </w:rPr>
              <w:t>100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FB3786" w:rsidP="00855B64">
            <w:pPr>
              <w:spacing w:line="240" w:lineRule="auto"/>
              <w:jc w:val="center"/>
              <w:rPr>
                <w:sz w:val="18"/>
                <w:szCs w:val="18"/>
              </w:rPr>
            </w:pPr>
            <w:r>
              <w:rPr>
                <w:sz w:val="18"/>
                <w:szCs w:val="18"/>
              </w:rPr>
              <w:t>87,5</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566F3E" w:rsidP="008C0EAB">
            <w:pPr>
              <w:spacing w:line="240" w:lineRule="auto"/>
              <w:jc w:val="center"/>
              <w:rPr>
                <w:sz w:val="18"/>
                <w:szCs w:val="18"/>
              </w:rPr>
            </w:pPr>
            <w:r>
              <w:rPr>
                <w:sz w:val="18"/>
                <w:szCs w:val="18"/>
              </w:rPr>
              <w:t>12,5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CF2480" w:rsidP="008C0EAB">
            <w:pPr>
              <w:spacing w:line="240" w:lineRule="auto"/>
              <w:jc w:val="center"/>
              <w:rPr>
                <w:sz w:val="18"/>
                <w:szCs w:val="18"/>
              </w:rPr>
            </w:pPr>
            <w:r>
              <w:rPr>
                <w:sz w:val="18"/>
                <w:szCs w:val="18"/>
              </w:rPr>
              <w:t>-</w:t>
            </w:r>
            <w:r w:rsidR="00566F3E">
              <w:rPr>
                <w:sz w:val="18"/>
                <w:szCs w:val="18"/>
              </w:rPr>
              <w:t>12,5</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460792" w:rsidRDefault="00460792" w:rsidP="00855B64">
            <w:pPr>
              <w:spacing w:line="240" w:lineRule="auto"/>
              <w:jc w:val="center"/>
              <w:rPr>
                <w:sz w:val="18"/>
                <w:szCs w:val="18"/>
              </w:rPr>
            </w:pPr>
            <w:r w:rsidRPr="00460792">
              <w:rPr>
                <w:sz w:val="18"/>
                <w:szCs w:val="18"/>
              </w:rPr>
              <w:t>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460792" w:rsidRDefault="00460792" w:rsidP="00855B64">
            <w:pPr>
              <w:spacing w:line="240" w:lineRule="auto"/>
              <w:jc w:val="center"/>
              <w:rPr>
                <w:sz w:val="18"/>
                <w:szCs w:val="18"/>
              </w:rPr>
            </w:pPr>
            <w:r w:rsidRPr="00460792">
              <w:rPr>
                <w:sz w:val="18"/>
                <w:szCs w:val="18"/>
              </w:rPr>
              <w:t>7</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460792" w:rsidRDefault="00460792" w:rsidP="00855B64">
            <w:pPr>
              <w:spacing w:line="240" w:lineRule="auto"/>
              <w:jc w:val="center"/>
              <w:rPr>
                <w:sz w:val="18"/>
                <w:szCs w:val="18"/>
              </w:rPr>
            </w:pPr>
            <w:r w:rsidRPr="00460792">
              <w:rPr>
                <w:sz w:val="18"/>
                <w:szCs w:val="18"/>
              </w:rPr>
              <w:t>2</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460792" w:rsidRDefault="00460792" w:rsidP="00855B64">
            <w:pPr>
              <w:spacing w:line="240" w:lineRule="auto"/>
              <w:jc w:val="center"/>
              <w:rPr>
                <w:sz w:val="18"/>
                <w:szCs w:val="18"/>
              </w:rPr>
            </w:pPr>
            <w:r w:rsidRPr="00460792">
              <w:rPr>
                <w:sz w:val="18"/>
                <w:szCs w:val="18"/>
              </w:rPr>
              <w:t>8</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52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A06145" w:rsidP="00855B64">
            <w:pPr>
              <w:spacing w:line="240" w:lineRule="auto"/>
              <w:jc w:val="center"/>
              <w:rPr>
                <w:b/>
                <w:bCs/>
                <w:sz w:val="18"/>
                <w:szCs w:val="18"/>
              </w:rPr>
            </w:pPr>
            <w:r w:rsidRPr="00460792">
              <w:rPr>
                <w:b/>
                <w:bCs/>
                <w:sz w:val="18"/>
                <w:szCs w:val="18"/>
              </w:rPr>
              <w:t>12</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A06145" w:rsidP="00855B64">
            <w:pPr>
              <w:spacing w:line="240" w:lineRule="auto"/>
              <w:rPr>
                <w:sz w:val="18"/>
                <w:szCs w:val="18"/>
              </w:rPr>
            </w:pPr>
            <w:r w:rsidRPr="00460792">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460792" w:rsidRDefault="00A06145" w:rsidP="00855B64">
            <w:pPr>
              <w:spacing w:line="240" w:lineRule="auto"/>
              <w:jc w:val="center"/>
              <w:rPr>
                <w:sz w:val="18"/>
                <w:szCs w:val="18"/>
              </w:rPr>
            </w:pPr>
            <w:r w:rsidRPr="00460792">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460792" w:rsidRDefault="00A06145" w:rsidP="00855B64">
            <w:pPr>
              <w:spacing w:line="240" w:lineRule="auto"/>
              <w:jc w:val="center"/>
              <w:rPr>
                <w:sz w:val="18"/>
                <w:szCs w:val="18"/>
              </w:rPr>
            </w:pPr>
            <w:r w:rsidRPr="00460792">
              <w:rPr>
                <w:sz w:val="18"/>
                <w:szCs w:val="18"/>
              </w:rPr>
              <w:t>Общее количество проверок, в результате которых выявлены правонарушения</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460792" w:rsidP="00855B64">
            <w:pPr>
              <w:spacing w:line="240" w:lineRule="auto"/>
              <w:jc w:val="center"/>
              <w:rPr>
                <w:sz w:val="18"/>
                <w:szCs w:val="18"/>
              </w:rPr>
            </w:pPr>
            <w:r>
              <w:rPr>
                <w:sz w:val="18"/>
                <w:szCs w:val="18"/>
              </w:rPr>
              <w:t>100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460792" w:rsidP="00855B64">
            <w:pPr>
              <w:spacing w:line="240" w:lineRule="auto"/>
              <w:jc w:val="center"/>
              <w:rPr>
                <w:sz w:val="18"/>
                <w:szCs w:val="18"/>
              </w:rPr>
            </w:pPr>
            <w:r w:rsidRPr="00460792">
              <w:rPr>
                <w:sz w:val="18"/>
                <w:szCs w:val="18"/>
              </w:rPr>
              <w:t>50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8C0EAB" w:rsidP="00460792">
            <w:pPr>
              <w:spacing w:line="240" w:lineRule="auto"/>
              <w:jc w:val="center"/>
              <w:rPr>
                <w:sz w:val="18"/>
                <w:szCs w:val="18"/>
              </w:rPr>
            </w:pPr>
            <w:r w:rsidRPr="00460792">
              <w:rPr>
                <w:sz w:val="18"/>
                <w:szCs w:val="18"/>
              </w:rPr>
              <w:t>-</w:t>
            </w:r>
            <w:r w:rsidR="00460792" w:rsidRPr="00460792">
              <w:rPr>
                <w:sz w:val="18"/>
                <w:szCs w:val="18"/>
              </w:rPr>
              <w:t>5</w:t>
            </w:r>
            <w:r w:rsidRPr="00460792">
              <w:rPr>
                <w:sz w:val="18"/>
                <w:szCs w:val="18"/>
              </w:rPr>
              <w:t>0</w:t>
            </w:r>
            <w:r w:rsidR="00A06145" w:rsidRPr="00460792">
              <w:rPr>
                <w:sz w:val="18"/>
                <w:szCs w:val="18"/>
              </w:rPr>
              <w:t>.</w:t>
            </w:r>
            <w:r w:rsidRPr="00460792">
              <w:rPr>
                <w:sz w:val="18"/>
                <w:szCs w:val="18"/>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60792" w:rsidRDefault="008C0EAB" w:rsidP="00460792">
            <w:pPr>
              <w:spacing w:line="240" w:lineRule="auto"/>
              <w:jc w:val="center"/>
              <w:rPr>
                <w:sz w:val="18"/>
                <w:szCs w:val="18"/>
              </w:rPr>
            </w:pPr>
            <w:r w:rsidRPr="00460792">
              <w:rPr>
                <w:sz w:val="18"/>
                <w:szCs w:val="18"/>
              </w:rPr>
              <w:t>-</w:t>
            </w:r>
            <w:r w:rsidR="00460792" w:rsidRPr="00460792">
              <w:rPr>
                <w:sz w:val="18"/>
                <w:szCs w:val="18"/>
              </w:rPr>
              <w:t>5</w:t>
            </w:r>
            <w:r w:rsidRPr="00460792">
              <w:rPr>
                <w:sz w:val="18"/>
                <w:szCs w:val="18"/>
              </w:rPr>
              <w:t>0.00</w:t>
            </w:r>
          </w:p>
        </w:tc>
      </w:tr>
      <w:tr w:rsidR="00A06145" w:rsidRPr="00460792"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460792" w:rsidRDefault="00460792" w:rsidP="00855B64">
            <w:pPr>
              <w:spacing w:line="240" w:lineRule="auto"/>
              <w:jc w:val="center"/>
              <w:rPr>
                <w:sz w:val="18"/>
                <w:szCs w:val="18"/>
              </w:rPr>
            </w:pPr>
            <w:r w:rsidRPr="00460792">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460792" w:rsidRDefault="00460792" w:rsidP="00855B64">
            <w:pPr>
              <w:spacing w:line="240" w:lineRule="auto"/>
              <w:jc w:val="center"/>
              <w:rPr>
                <w:sz w:val="18"/>
                <w:szCs w:val="18"/>
              </w:rPr>
            </w:pPr>
            <w:r w:rsidRPr="00460792">
              <w:rPr>
                <w:sz w:val="18"/>
                <w:szCs w:val="18"/>
              </w:rPr>
              <w:t>7</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460792" w:rsidRDefault="00460792" w:rsidP="00855B64">
            <w:pPr>
              <w:spacing w:line="240" w:lineRule="auto"/>
              <w:jc w:val="center"/>
              <w:rPr>
                <w:sz w:val="18"/>
                <w:szCs w:val="18"/>
              </w:rPr>
            </w:pPr>
            <w:r w:rsidRPr="00460792">
              <w:rPr>
                <w:sz w:val="18"/>
                <w:szCs w:val="18"/>
              </w:rPr>
              <w:t>2</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460792" w:rsidRDefault="00460792" w:rsidP="00855B64">
            <w:pPr>
              <w:spacing w:line="240" w:lineRule="auto"/>
              <w:jc w:val="center"/>
              <w:rPr>
                <w:sz w:val="18"/>
                <w:szCs w:val="18"/>
              </w:rPr>
            </w:pPr>
            <w:r w:rsidRPr="00460792">
              <w:rPr>
                <w:sz w:val="18"/>
                <w:szCs w:val="18"/>
              </w:rPr>
              <w:t>1</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460792"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460792"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460792"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460792" w:rsidRDefault="00A06145" w:rsidP="00855B64">
            <w:pPr>
              <w:spacing w:line="240" w:lineRule="auto"/>
              <w:rPr>
                <w:sz w:val="18"/>
                <w:szCs w:val="18"/>
              </w:rPr>
            </w:pPr>
          </w:p>
        </w:tc>
      </w:tr>
      <w:tr w:rsidR="00A06145" w:rsidRPr="008D0FBB"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D38AA" w:rsidRDefault="00A06145" w:rsidP="00855B64">
            <w:pPr>
              <w:spacing w:line="240" w:lineRule="auto"/>
              <w:jc w:val="center"/>
              <w:rPr>
                <w:b/>
                <w:bCs/>
                <w:sz w:val="18"/>
                <w:szCs w:val="18"/>
              </w:rPr>
            </w:pPr>
            <w:r w:rsidRPr="006D38AA">
              <w:rPr>
                <w:b/>
                <w:bCs/>
                <w:sz w:val="18"/>
                <w:szCs w:val="18"/>
              </w:rPr>
              <w:t>13</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D38AA" w:rsidRDefault="00A06145" w:rsidP="00855B64">
            <w:pPr>
              <w:spacing w:line="240" w:lineRule="auto"/>
              <w:rPr>
                <w:sz w:val="18"/>
                <w:szCs w:val="18"/>
              </w:rPr>
            </w:pPr>
            <w:r w:rsidRPr="006D38AA">
              <w:rPr>
                <w:sz w:val="18"/>
                <w:szCs w:val="18"/>
              </w:rPr>
              <w:t>Доля проверок, по итогам которых по фактам выявленных нарушений наложены административные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6D38AA" w:rsidRDefault="00A06145" w:rsidP="00855B64">
            <w:pPr>
              <w:spacing w:line="240" w:lineRule="auto"/>
              <w:jc w:val="center"/>
              <w:rPr>
                <w:sz w:val="18"/>
                <w:szCs w:val="18"/>
              </w:rPr>
            </w:pPr>
            <w:r w:rsidRPr="006D38AA">
              <w:rPr>
                <w:sz w:val="18"/>
                <w:szCs w:val="18"/>
              </w:rPr>
              <w:t>Количество проверок, по итогам которых наложены административные наказания</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6D38AA" w:rsidRDefault="00A06145" w:rsidP="00855B64">
            <w:pPr>
              <w:spacing w:line="240" w:lineRule="auto"/>
              <w:jc w:val="center"/>
              <w:rPr>
                <w:sz w:val="18"/>
                <w:szCs w:val="18"/>
              </w:rPr>
            </w:pPr>
            <w:r w:rsidRPr="006D38AA">
              <w:rPr>
                <w:sz w:val="18"/>
                <w:szCs w:val="18"/>
              </w:rPr>
              <w:t>Количество проверок, по итогам которых возбуждены дела об АП</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D38AA" w:rsidRDefault="006D38AA" w:rsidP="00855B64">
            <w:pPr>
              <w:spacing w:line="240" w:lineRule="auto"/>
              <w:jc w:val="center"/>
              <w:rPr>
                <w:sz w:val="18"/>
                <w:szCs w:val="18"/>
              </w:rPr>
            </w:pPr>
            <w:r>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D38AA" w:rsidRDefault="00A06145" w:rsidP="00855B64">
            <w:pPr>
              <w:spacing w:line="240" w:lineRule="auto"/>
              <w:jc w:val="center"/>
              <w:rPr>
                <w:sz w:val="18"/>
                <w:szCs w:val="18"/>
              </w:rPr>
            </w:pPr>
            <w:r w:rsidRPr="006D38AA">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D38AA" w:rsidRDefault="00A06145" w:rsidP="008C0EAB">
            <w:pPr>
              <w:spacing w:line="240" w:lineRule="auto"/>
              <w:jc w:val="center"/>
              <w:rPr>
                <w:sz w:val="18"/>
                <w:szCs w:val="18"/>
              </w:rPr>
            </w:pPr>
            <w:r w:rsidRPr="006D38AA">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6D38AA" w:rsidRDefault="00A06145" w:rsidP="008C0EAB">
            <w:pPr>
              <w:spacing w:line="240" w:lineRule="auto"/>
              <w:jc w:val="center"/>
              <w:rPr>
                <w:sz w:val="18"/>
                <w:szCs w:val="18"/>
              </w:rPr>
            </w:pPr>
            <w:r w:rsidRPr="006D38AA">
              <w:rPr>
                <w:sz w:val="18"/>
                <w:szCs w:val="18"/>
              </w:rPr>
              <w:t>-</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6D38AA" w:rsidRDefault="006D38AA" w:rsidP="00855B64">
            <w:pPr>
              <w:spacing w:line="240" w:lineRule="auto"/>
              <w:jc w:val="center"/>
              <w:rPr>
                <w:sz w:val="18"/>
                <w:szCs w:val="18"/>
              </w:rPr>
            </w:pPr>
            <w:r w:rsidRPr="006D38AA">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6D38AA" w:rsidRDefault="00A06145" w:rsidP="00855B64">
            <w:pPr>
              <w:spacing w:line="240" w:lineRule="auto"/>
              <w:jc w:val="center"/>
              <w:rPr>
                <w:sz w:val="18"/>
                <w:szCs w:val="18"/>
              </w:rPr>
            </w:pPr>
            <w:r w:rsidRPr="006D38AA">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6D38AA" w:rsidRDefault="006D38AA" w:rsidP="00855B64">
            <w:pPr>
              <w:spacing w:line="240" w:lineRule="auto"/>
              <w:jc w:val="center"/>
              <w:rPr>
                <w:sz w:val="18"/>
                <w:szCs w:val="18"/>
              </w:rPr>
            </w:pPr>
            <w:r w:rsidRPr="006D38AA">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6D38AA" w:rsidRDefault="008C0EAB" w:rsidP="00855B64">
            <w:pPr>
              <w:spacing w:line="240" w:lineRule="auto"/>
              <w:jc w:val="center"/>
              <w:rPr>
                <w:sz w:val="18"/>
                <w:szCs w:val="18"/>
              </w:rPr>
            </w:pPr>
            <w:r w:rsidRPr="006D38AA">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b/>
                <w:bCs/>
                <w:sz w:val="18"/>
                <w:szCs w:val="18"/>
              </w:rPr>
            </w:pPr>
            <w:r w:rsidRPr="00F63450">
              <w:rPr>
                <w:b/>
                <w:bCs/>
                <w:sz w:val="18"/>
                <w:szCs w:val="18"/>
              </w:rPr>
              <w:t>14</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rPr>
                <w:sz w:val="18"/>
                <w:szCs w:val="18"/>
              </w:rPr>
            </w:pPr>
            <w:r w:rsidRPr="00F63450">
              <w:rPr>
                <w:sz w:val="18"/>
                <w:szCs w:val="18"/>
              </w:rPr>
              <w:t>Доля владельцев, в деятельности которых выявлены нарушения, представляющие угрозу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Количество владельцев, в деятельности которых выявлены нарушения, представляющие угрозу причинения вреда</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Количество владельцев, в отношении которых были проведены проверки</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sidRPr="00F63450">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sidRPr="00F63450">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b/>
                <w:bCs/>
                <w:sz w:val="18"/>
                <w:szCs w:val="18"/>
              </w:rPr>
            </w:pPr>
            <w:r w:rsidRPr="00F63450">
              <w:rPr>
                <w:b/>
                <w:bCs/>
                <w:sz w:val="18"/>
                <w:szCs w:val="18"/>
              </w:rPr>
              <w:t>15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rPr>
                <w:sz w:val="18"/>
                <w:szCs w:val="18"/>
              </w:rPr>
            </w:pPr>
            <w:r w:rsidRPr="00F63450">
              <w:rPr>
                <w:sz w:val="18"/>
                <w:szCs w:val="18"/>
              </w:rPr>
              <w:t>Доля владельцев, в деятельности которых выявлены нарушения, явившиеся причиной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Количество владельцев, в деятельности которых выявлены нарушения, явившиеся причиной причинения вреда</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Количество владельцев, в отношении которых были проведены проверки</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sidRPr="00F63450">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sidRPr="00F63450">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8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b/>
                <w:bCs/>
                <w:sz w:val="18"/>
                <w:szCs w:val="18"/>
              </w:rPr>
            </w:pPr>
            <w:r w:rsidRPr="00F63450">
              <w:rPr>
                <w:b/>
                <w:bCs/>
                <w:sz w:val="18"/>
                <w:szCs w:val="18"/>
              </w:rPr>
              <w:t>16</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rPr>
                <w:sz w:val="18"/>
                <w:szCs w:val="18"/>
              </w:rPr>
            </w:pPr>
            <w:r w:rsidRPr="00F63450">
              <w:rPr>
                <w:sz w:val="18"/>
                <w:szCs w:val="18"/>
              </w:rPr>
              <w:t> </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F63450"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F63450"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F63450"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F63450"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F63450"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F63450" w:rsidRDefault="00A06145" w:rsidP="00855B64">
            <w:pPr>
              <w:spacing w:line="240" w:lineRule="auto"/>
              <w:rPr>
                <w:sz w:val="18"/>
                <w:szCs w:val="18"/>
              </w:rPr>
            </w:pPr>
          </w:p>
        </w:tc>
      </w:tr>
      <w:tr w:rsidR="00A06145" w:rsidRPr="008D0FBB"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b/>
                <w:bCs/>
                <w:sz w:val="18"/>
                <w:szCs w:val="18"/>
              </w:rPr>
            </w:pPr>
            <w:r w:rsidRPr="00F63450">
              <w:rPr>
                <w:b/>
                <w:bCs/>
                <w:sz w:val="18"/>
                <w:szCs w:val="18"/>
              </w:rPr>
              <w:t>17</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rPr>
                <w:sz w:val="18"/>
                <w:szCs w:val="18"/>
              </w:rPr>
            </w:pPr>
            <w:r w:rsidRPr="00F63450">
              <w:rPr>
                <w:sz w:val="18"/>
                <w:szCs w:val="18"/>
              </w:rPr>
              <w:t>Доля выявленных при проведении проверок правонарушений, связанных с неисполнением предписаний</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Количество выявленных при проведении проверок правонарушений, связанных с неисполнением предписаний</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Количество правонарушений, выявленных по итогам проведения внеплановых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sidRPr="00F63450">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F63450" w:rsidRDefault="006D6C51" w:rsidP="00855B64">
            <w:pPr>
              <w:spacing w:line="240" w:lineRule="auto"/>
              <w:jc w:val="center"/>
              <w:rPr>
                <w:sz w:val="18"/>
                <w:szCs w:val="18"/>
              </w:rPr>
            </w:pPr>
            <w:r w:rsidRPr="00F63450">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b/>
                <w:bCs/>
                <w:sz w:val="18"/>
                <w:szCs w:val="18"/>
              </w:rPr>
            </w:pPr>
            <w:r w:rsidRPr="00F63450">
              <w:rPr>
                <w:b/>
                <w:bCs/>
                <w:sz w:val="18"/>
                <w:szCs w:val="18"/>
              </w:rPr>
              <w:t>18</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rPr>
                <w:sz w:val="18"/>
                <w:szCs w:val="18"/>
              </w:rPr>
            </w:pPr>
            <w:r w:rsidRPr="00F63450">
              <w:rPr>
                <w:sz w:val="18"/>
                <w:szCs w:val="18"/>
              </w:rPr>
              <w:t>Отношение суммы взысканных административных штрафов к общей сумме наложенных административных штрафов</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Сумма взысканных административных штрафов</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Сумма наложенных административных штрафов</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r>
      <w:tr w:rsidR="00A06145" w:rsidRPr="008D0FBB" w:rsidTr="00F63450">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sidRPr="00F63450">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b/>
                <w:bCs/>
                <w:sz w:val="18"/>
                <w:szCs w:val="18"/>
              </w:rPr>
            </w:pPr>
            <w:r w:rsidRPr="00F63450">
              <w:rPr>
                <w:b/>
                <w:bCs/>
                <w:sz w:val="18"/>
                <w:szCs w:val="18"/>
              </w:rPr>
              <w:t>19</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rPr>
                <w:sz w:val="18"/>
                <w:szCs w:val="18"/>
              </w:rPr>
            </w:pPr>
            <w:r w:rsidRPr="00F63450">
              <w:rPr>
                <w:sz w:val="18"/>
                <w:szCs w:val="18"/>
              </w:rPr>
              <w:t xml:space="preserve">Средний размер наложенного административного </w:t>
            </w:r>
            <w:proofErr w:type="gramStart"/>
            <w:r w:rsidRPr="00F63450">
              <w:rPr>
                <w:sz w:val="18"/>
                <w:szCs w:val="18"/>
              </w:rPr>
              <w:t>штрафа</w:t>
            </w:r>
            <w:proofErr w:type="gramEnd"/>
            <w:r w:rsidRPr="00F63450">
              <w:rPr>
                <w:sz w:val="18"/>
                <w:szCs w:val="18"/>
              </w:rPr>
              <w:t xml:space="preserve"> в том числе на должностных лиц и юридических лиц</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Сумма наложенных административных штрафов</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Количество наложенных административных штрафов</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sidRPr="00F63450">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r>
      <w:tr w:rsidR="00A06145" w:rsidRPr="008D0FBB"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sidRPr="00F63450">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sidRPr="00F63450">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80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b/>
                <w:bCs/>
                <w:sz w:val="18"/>
                <w:szCs w:val="18"/>
              </w:rPr>
            </w:pPr>
            <w:r w:rsidRPr="00F63450">
              <w:rPr>
                <w:b/>
                <w:bCs/>
                <w:sz w:val="18"/>
                <w:szCs w:val="18"/>
              </w:rPr>
              <w:lastRenderedPageBreak/>
              <w:t>20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rPr>
                <w:sz w:val="18"/>
                <w:szCs w:val="18"/>
              </w:rPr>
            </w:pPr>
            <w:r w:rsidRPr="00F63450">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Общее количество проверок, в результате которых выявлены правонарушения</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F63450" w:rsidRDefault="00A06145" w:rsidP="00855B64">
            <w:pPr>
              <w:spacing w:line="240" w:lineRule="auto"/>
              <w:jc w:val="center"/>
              <w:rPr>
                <w:sz w:val="18"/>
                <w:szCs w:val="18"/>
              </w:rPr>
            </w:pPr>
            <w:r w:rsidRPr="00F63450">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sidRPr="00F63450">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F63450" w:rsidRDefault="00F63450" w:rsidP="00855B64">
            <w:pPr>
              <w:spacing w:line="240" w:lineRule="auto"/>
              <w:jc w:val="center"/>
              <w:rPr>
                <w:sz w:val="18"/>
                <w:szCs w:val="18"/>
              </w:rPr>
            </w:pPr>
            <w:r w:rsidRPr="00F63450">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bl>
    <w:p w:rsidR="00A06145" w:rsidRPr="008D0FBB" w:rsidRDefault="00A06145" w:rsidP="00855B64">
      <w:pPr>
        <w:spacing w:line="240" w:lineRule="auto"/>
        <w:rPr>
          <w:b/>
          <w:i/>
          <w:color w:val="FF0000"/>
          <w:sz w:val="28"/>
          <w:szCs w:val="28"/>
        </w:rPr>
      </w:pPr>
    </w:p>
    <w:p w:rsidR="00A06145" w:rsidRPr="00492C3A" w:rsidRDefault="00A06145" w:rsidP="00855B64">
      <w:pPr>
        <w:spacing w:line="240" w:lineRule="auto"/>
        <w:ind w:firstLine="709"/>
        <w:rPr>
          <w:sz w:val="28"/>
          <w:szCs w:val="28"/>
        </w:rPr>
      </w:pPr>
      <w:r w:rsidRPr="00492C3A">
        <w:rPr>
          <w:sz w:val="28"/>
          <w:szCs w:val="28"/>
        </w:rPr>
        <w:t xml:space="preserve">Анализ показателей эффективности государственного контроля (надзора) по проверкам показывает, что в отчетном периоде произошло </w:t>
      </w:r>
      <w:r w:rsidR="000F2D6C" w:rsidRPr="00492C3A">
        <w:rPr>
          <w:sz w:val="28"/>
          <w:szCs w:val="28"/>
        </w:rPr>
        <w:t>изменение</w:t>
      </w:r>
      <w:r w:rsidRPr="00492C3A">
        <w:rPr>
          <w:sz w:val="28"/>
          <w:szCs w:val="28"/>
        </w:rPr>
        <w:t xml:space="preserve"> значений следующих показателей:</w:t>
      </w:r>
    </w:p>
    <w:p w:rsidR="00A06145" w:rsidRPr="008D0FBB" w:rsidRDefault="00A06145" w:rsidP="00855B64">
      <w:pPr>
        <w:spacing w:line="240" w:lineRule="auto"/>
        <w:ind w:firstLine="709"/>
        <w:rPr>
          <w:color w:val="FF0000"/>
          <w:sz w:val="28"/>
          <w:szCs w:val="28"/>
        </w:rPr>
      </w:pPr>
    </w:p>
    <w:p w:rsidR="00A06145" w:rsidRPr="00EA651D" w:rsidRDefault="00A06145" w:rsidP="00855B64">
      <w:pPr>
        <w:spacing w:line="240" w:lineRule="auto"/>
        <w:ind w:firstLine="709"/>
        <w:rPr>
          <w:sz w:val="28"/>
          <w:szCs w:val="28"/>
        </w:rPr>
      </w:pPr>
      <w:r w:rsidRPr="00EA651D">
        <w:rPr>
          <w:sz w:val="28"/>
          <w:szCs w:val="28"/>
        </w:rPr>
        <w:t>- «</w:t>
      </w:r>
      <w:r w:rsidR="00D35B5D" w:rsidRPr="00EA651D">
        <w:rPr>
          <w:sz w:val="28"/>
          <w:szCs w:val="28"/>
        </w:rPr>
        <w:t>Доля владельцев, в отношении которых были проведены проверки</w:t>
      </w:r>
      <w:r w:rsidR="00EA651D" w:rsidRPr="00EA651D">
        <w:rPr>
          <w:sz w:val="28"/>
          <w:szCs w:val="28"/>
        </w:rPr>
        <w:t>»   (100</w:t>
      </w:r>
      <w:r w:rsidRPr="00EA651D">
        <w:rPr>
          <w:sz w:val="28"/>
          <w:szCs w:val="28"/>
        </w:rPr>
        <w:t>%);</w:t>
      </w:r>
    </w:p>
    <w:p w:rsidR="00A06145" w:rsidRPr="00EA651D" w:rsidRDefault="00A06145" w:rsidP="00855B64">
      <w:pPr>
        <w:spacing w:line="240" w:lineRule="auto"/>
        <w:ind w:firstLine="709"/>
        <w:rPr>
          <w:sz w:val="28"/>
          <w:szCs w:val="28"/>
        </w:rPr>
      </w:pPr>
      <w:r w:rsidRPr="00EA651D">
        <w:rPr>
          <w:sz w:val="28"/>
          <w:szCs w:val="28"/>
        </w:rPr>
        <w:t>- «Доля пров</w:t>
      </w:r>
      <w:r w:rsidR="000F2D6C" w:rsidRPr="00EA651D">
        <w:rPr>
          <w:sz w:val="28"/>
          <w:szCs w:val="28"/>
        </w:rPr>
        <w:t xml:space="preserve">еденных внеплановых проверок» </w:t>
      </w:r>
      <w:r w:rsidR="00EA651D" w:rsidRPr="00EA651D">
        <w:rPr>
          <w:sz w:val="28"/>
          <w:szCs w:val="28"/>
        </w:rPr>
        <w:t>(0</w:t>
      </w:r>
      <w:r w:rsidRPr="00EA651D">
        <w:rPr>
          <w:sz w:val="28"/>
          <w:szCs w:val="28"/>
        </w:rPr>
        <w:t>%);</w:t>
      </w:r>
    </w:p>
    <w:p w:rsidR="00A06145" w:rsidRPr="00EA651D" w:rsidRDefault="00D35B5D" w:rsidP="00855B64">
      <w:pPr>
        <w:spacing w:line="240" w:lineRule="auto"/>
        <w:ind w:firstLine="709"/>
        <w:rPr>
          <w:sz w:val="28"/>
          <w:szCs w:val="28"/>
        </w:rPr>
      </w:pPr>
      <w:r w:rsidRPr="00EA651D">
        <w:rPr>
          <w:sz w:val="28"/>
          <w:szCs w:val="28"/>
        </w:rPr>
        <w:t xml:space="preserve">- </w:t>
      </w:r>
      <w:r w:rsidR="00A06145" w:rsidRPr="00EA651D">
        <w:rPr>
          <w:sz w:val="28"/>
          <w:szCs w:val="28"/>
        </w:rPr>
        <w:t>«Доля проверок, по итогам которых выявлены правонарушения» (</w:t>
      </w:r>
      <w:r w:rsidR="00EA651D" w:rsidRPr="00EA651D">
        <w:rPr>
          <w:sz w:val="28"/>
          <w:szCs w:val="28"/>
        </w:rPr>
        <w:t>87,5</w:t>
      </w:r>
      <w:r w:rsidR="00A06145" w:rsidRPr="00EA651D">
        <w:rPr>
          <w:sz w:val="28"/>
          <w:szCs w:val="28"/>
        </w:rPr>
        <w:t>%);</w:t>
      </w:r>
    </w:p>
    <w:p w:rsidR="00A06145" w:rsidRPr="00EA651D" w:rsidRDefault="00A06145" w:rsidP="00855B64">
      <w:pPr>
        <w:spacing w:line="240" w:lineRule="auto"/>
        <w:ind w:firstLine="709"/>
        <w:rPr>
          <w:sz w:val="28"/>
          <w:szCs w:val="28"/>
        </w:rPr>
      </w:pPr>
      <w:r w:rsidRPr="00EA651D">
        <w:rPr>
          <w:sz w:val="28"/>
          <w:szCs w:val="28"/>
        </w:rPr>
        <w:t xml:space="preserve">- «Средний размер наложенного административного </w:t>
      </w:r>
      <w:r w:rsidR="000F2D6C" w:rsidRPr="00EA651D">
        <w:rPr>
          <w:sz w:val="28"/>
          <w:szCs w:val="28"/>
        </w:rPr>
        <w:t>штрафа,</w:t>
      </w:r>
      <w:r w:rsidRPr="00EA651D">
        <w:rPr>
          <w:sz w:val="28"/>
          <w:szCs w:val="28"/>
        </w:rPr>
        <w:t xml:space="preserve"> в том числе на должностных лиц и юридических лиц» составил 0 %.</w:t>
      </w:r>
    </w:p>
    <w:p w:rsidR="00A06145" w:rsidRPr="008D0FBB" w:rsidRDefault="00A06145" w:rsidP="00855B64">
      <w:pPr>
        <w:pStyle w:val="afa"/>
        <w:tabs>
          <w:tab w:val="left" w:pos="426"/>
        </w:tabs>
        <w:spacing w:line="240" w:lineRule="auto"/>
        <w:ind w:left="-567"/>
        <w:rPr>
          <w:color w:val="FF0000"/>
          <w:sz w:val="20"/>
          <w:szCs w:val="28"/>
        </w:rPr>
      </w:pPr>
    </w:p>
    <w:p w:rsidR="00A0792E" w:rsidRPr="008D0FBB" w:rsidRDefault="00A0792E" w:rsidP="00855B64">
      <w:pPr>
        <w:pStyle w:val="afa"/>
        <w:tabs>
          <w:tab w:val="left" w:pos="426"/>
        </w:tabs>
        <w:spacing w:line="240" w:lineRule="auto"/>
        <w:ind w:left="0"/>
        <w:rPr>
          <w:color w:val="FF0000"/>
          <w:sz w:val="28"/>
          <w:szCs w:val="28"/>
        </w:rPr>
      </w:pPr>
    </w:p>
    <w:p w:rsidR="00A06145" w:rsidRPr="00E61707" w:rsidRDefault="00A06145" w:rsidP="00855B64">
      <w:pPr>
        <w:spacing w:line="240" w:lineRule="auto"/>
        <w:jc w:val="center"/>
        <w:rPr>
          <w:b/>
          <w:i/>
          <w:sz w:val="28"/>
          <w:szCs w:val="28"/>
        </w:rPr>
      </w:pPr>
      <w:r w:rsidRPr="00E61707">
        <w:rPr>
          <w:b/>
          <w:i/>
          <w:sz w:val="28"/>
          <w:szCs w:val="28"/>
        </w:rPr>
        <w:t xml:space="preserve">Сводная таблица показателей эффективности государственного контроля (надзора) для мероприятий систематического наблюдения </w:t>
      </w:r>
    </w:p>
    <w:p w:rsidR="00A06145" w:rsidRPr="008D0FBB" w:rsidRDefault="00A06145" w:rsidP="00855B64">
      <w:pPr>
        <w:spacing w:line="240" w:lineRule="auto"/>
        <w:jc w:val="center"/>
        <w:rPr>
          <w:color w:val="FF0000"/>
        </w:rPr>
      </w:pPr>
    </w:p>
    <w:tbl>
      <w:tblPr>
        <w:tblW w:w="10207" w:type="dxa"/>
        <w:tblInd w:w="-885" w:type="dxa"/>
        <w:tblLayout w:type="fixed"/>
        <w:tblLook w:val="04A0"/>
      </w:tblPr>
      <w:tblGrid>
        <w:gridCol w:w="567"/>
        <w:gridCol w:w="2553"/>
        <w:gridCol w:w="708"/>
        <w:gridCol w:w="709"/>
        <w:gridCol w:w="709"/>
        <w:gridCol w:w="830"/>
        <w:gridCol w:w="871"/>
        <w:gridCol w:w="850"/>
        <w:gridCol w:w="1276"/>
        <w:gridCol w:w="1134"/>
      </w:tblGrid>
      <w:tr w:rsidR="00A06145" w:rsidRPr="008D0FBB" w:rsidTr="00A06145">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E61707" w:rsidRDefault="00A06145" w:rsidP="00855B64">
            <w:pPr>
              <w:spacing w:line="240" w:lineRule="auto"/>
              <w:jc w:val="center"/>
              <w:rPr>
                <w:b/>
                <w:bCs/>
                <w:sz w:val="18"/>
                <w:szCs w:val="18"/>
              </w:rPr>
            </w:pPr>
            <w:r w:rsidRPr="00E61707">
              <w:rPr>
                <w:b/>
                <w:bCs/>
                <w:sz w:val="18"/>
                <w:szCs w:val="18"/>
              </w:rPr>
              <w:t>№ показателя</w:t>
            </w: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E61707" w:rsidRDefault="00A06145" w:rsidP="00855B64">
            <w:pPr>
              <w:spacing w:line="240" w:lineRule="auto"/>
              <w:jc w:val="center"/>
              <w:rPr>
                <w:b/>
                <w:bCs/>
                <w:sz w:val="18"/>
                <w:szCs w:val="18"/>
              </w:rPr>
            </w:pPr>
            <w:r w:rsidRPr="00E61707">
              <w:rPr>
                <w:b/>
                <w:bCs/>
                <w:sz w:val="18"/>
                <w:szCs w:val="18"/>
              </w:rPr>
              <w:t>Наименование показателя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E61707" w:rsidRDefault="00A06145" w:rsidP="00855B64">
            <w:pPr>
              <w:spacing w:line="240" w:lineRule="auto"/>
              <w:jc w:val="center"/>
              <w:rPr>
                <w:b/>
                <w:bCs/>
                <w:sz w:val="18"/>
                <w:szCs w:val="18"/>
              </w:rPr>
            </w:pPr>
            <w:r w:rsidRPr="00E61707">
              <w:rPr>
                <w:b/>
                <w:bCs/>
                <w:sz w:val="18"/>
                <w:szCs w:val="18"/>
              </w:rPr>
              <w:t>Числитель</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E61707" w:rsidRDefault="00A06145" w:rsidP="00855B64">
            <w:pPr>
              <w:spacing w:line="240" w:lineRule="auto"/>
              <w:jc w:val="center"/>
              <w:rPr>
                <w:b/>
                <w:bCs/>
                <w:sz w:val="18"/>
                <w:szCs w:val="18"/>
              </w:rPr>
            </w:pPr>
            <w:r w:rsidRPr="00E61707">
              <w:rPr>
                <w:b/>
                <w:bCs/>
                <w:sz w:val="18"/>
                <w:szCs w:val="18"/>
              </w:rPr>
              <w:t>Знаменатель</w:t>
            </w:r>
          </w:p>
        </w:tc>
        <w:tc>
          <w:tcPr>
            <w:tcW w:w="1721"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E61707" w:rsidRDefault="00A06145" w:rsidP="00855B64">
            <w:pPr>
              <w:spacing w:line="240" w:lineRule="auto"/>
              <w:jc w:val="center"/>
              <w:rPr>
                <w:b/>
                <w:bCs/>
                <w:sz w:val="18"/>
                <w:szCs w:val="18"/>
              </w:rPr>
            </w:pPr>
            <w:r w:rsidRPr="00E61707">
              <w:rPr>
                <w:b/>
                <w:bCs/>
                <w:sz w:val="18"/>
                <w:szCs w:val="18"/>
              </w:rPr>
              <w:t>Значение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E61707" w:rsidRDefault="00A06145" w:rsidP="00855B64">
            <w:pPr>
              <w:spacing w:line="240" w:lineRule="auto"/>
              <w:jc w:val="center"/>
              <w:rPr>
                <w:b/>
                <w:bCs/>
                <w:sz w:val="18"/>
                <w:szCs w:val="18"/>
              </w:rPr>
            </w:pPr>
            <w:r w:rsidRPr="00E61707">
              <w:rPr>
                <w:b/>
                <w:bCs/>
                <w:sz w:val="18"/>
                <w:szCs w:val="18"/>
              </w:rPr>
              <w:t>Отклонение показателя в процентах от предыдущего значения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E61707" w:rsidRDefault="00A06145" w:rsidP="00855B64">
            <w:pPr>
              <w:spacing w:line="240" w:lineRule="auto"/>
              <w:jc w:val="center"/>
              <w:rPr>
                <w:b/>
                <w:bCs/>
                <w:sz w:val="18"/>
                <w:szCs w:val="18"/>
              </w:rPr>
            </w:pPr>
            <w:r w:rsidRPr="00E61707">
              <w:rPr>
                <w:b/>
                <w:bCs/>
                <w:sz w:val="18"/>
                <w:szCs w:val="18"/>
              </w:rPr>
              <w:t>Разница между текущим и предыдущим значением показателя</w:t>
            </w:r>
          </w:p>
        </w:tc>
      </w:tr>
      <w:tr w:rsidR="001D7AED" w:rsidRPr="008D0FBB" w:rsidTr="00A06145">
        <w:trPr>
          <w:trHeight w:val="55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D7AED" w:rsidRPr="008D0FBB" w:rsidRDefault="001D7AED" w:rsidP="00855B64">
            <w:pPr>
              <w:spacing w:line="240" w:lineRule="auto"/>
              <w:rPr>
                <w:b/>
                <w:bCs/>
                <w:color w:val="FF0000"/>
                <w:sz w:val="18"/>
                <w:szCs w:val="18"/>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D7AED" w:rsidRPr="008D0FBB" w:rsidRDefault="001D7AED" w:rsidP="00855B64">
            <w:pPr>
              <w:spacing w:line="240" w:lineRule="auto"/>
              <w:rPr>
                <w:b/>
                <w:bCs/>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1D7AED" w:rsidRPr="00915B7A" w:rsidRDefault="001D7AED" w:rsidP="00457C7C">
            <w:pPr>
              <w:spacing w:line="240" w:lineRule="auto"/>
              <w:jc w:val="center"/>
              <w:rPr>
                <w:b/>
                <w:bCs/>
                <w:sz w:val="18"/>
                <w:szCs w:val="18"/>
              </w:rPr>
            </w:pPr>
            <w:r w:rsidRPr="00915B7A">
              <w:rPr>
                <w:b/>
                <w:bCs/>
                <w:sz w:val="18"/>
                <w:szCs w:val="18"/>
              </w:rPr>
              <w:t xml:space="preserve">1кв. </w:t>
            </w:r>
          </w:p>
          <w:p w:rsidR="001D7AED" w:rsidRPr="00915B7A" w:rsidRDefault="001D7AED" w:rsidP="00457C7C">
            <w:pPr>
              <w:spacing w:line="240" w:lineRule="auto"/>
              <w:jc w:val="center"/>
              <w:rPr>
                <w:b/>
                <w:bCs/>
                <w:sz w:val="18"/>
                <w:szCs w:val="18"/>
              </w:rPr>
            </w:pPr>
            <w:r w:rsidRPr="00915B7A">
              <w:rPr>
                <w:b/>
                <w:bCs/>
                <w:sz w:val="18"/>
                <w:szCs w:val="18"/>
              </w:rPr>
              <w:t>2019</w:t>
            </w:r>
          </w:p>
        </w:tc>
        <w:tc>
          <w:tcPr>
            <w:tcW w:w="709" w:type="dxa"/>
            <w:tcBorders>
              <w:top w:val="nil"/>
              <w:left w:val="nil"/>
              <w:bottom w:val="single" w:sz="4" w:space="0" w:color="000000"/>
              <w:right w:val="single" w:sz="4" w:space="0" w:color="000000"/>
            </w:tcBorders>
            <w:shd w:val="clear" w:color="auto" w:fill="auto"/>
            <w:vAlign w:val="center"/>
            <w:hideMark/>
          </w:tcPr>
          <w:p w:rsidR="001D7AED" w:rsidRPr="00915B7A" w:rsidRDefault="001D7AED" w:rsidP="00457C7C">
            <w:pPr>
              <w:spacing w:line="240" w:lineRule="auto"/>
              <w:jc w:val="center"/>
              <w:rPr>
                <w:b/>
                <w:bCs/>
                <w:sz w:val="18"/>
                <w:szCs w:val="18"/>
              </w:rPr>
            </w:pPr>
            <w:r w:rsidRPr="00915B7A">
              <w:rPr>
                <w:b/>
                <w:bCs/>
                <w:sz w:val="18"/>
                <w:szCs w:val="18"/>
              </w:rPr>
              <w:t xml:space="preserve">1кв. </w:t>
            </w:r>
          </w:p>
          <w:p w:rsidR="001D7AED" w:rsidRPr="00915B7A" w:rsidRDefault="001D7AED" w:rsidP="00457C7C">
            <w:pPr>
              <w:spacing w:line="240" w:lineRule="auto"/>
              <w:jc w:val="center"/>
              <w:rPr>
                <w:b/>
                <w:bCs/>
                <w:sz w:val="18"/>
                <w:szCs w:val="18"/>
              </w:rPr>
            </w:pPr>
            <w:r w:rsidRPr="00915B7A">
              <w:rPr>
                <w:b/>
                <w:bCs/>
                <w:sz w:val="18"/>
                <w:szCs w:val="18"/>
              </w:rPr>
              <w:t>2020</w:t>
            </w:r>
          </w:p>
        </w:tc>
        <w:tc>
          <w:tcPr>
            <w:tcW w:w="709" w:type="dxa"/>
            <w:tcBorders>
              <w:top w:val="nil"/>
              <w:left w:val="nil"/>
              <w:bottom w:val="single" w:sz="4" w:space="0" w:color="000000"/>
              <w:right w:val="single" w:sz="4" w:space="0" w:color="000000"/>
            </w:tcBorders>
            <w:shd w:val="clear" w:color="auto" w:fill="auto"/>
            <w:vAlign w:val="center"/>
            <w:hideMark/>
          </w:tcPr>
          <w:p w:rsidR="001D7AED" w:rsidRPr="00915B7A" w:rsidRDefault="001D7AED" w:rsidP="00457C7C">
            <w:pPr>
              <w:spacing w:line="240" w:lineRule="auto"/>
              <w:jc w:val="center"/>
              <w:rPr>
                <w:b/>
                <w:bCs/>
                <w:sz w:val="18"/>
                <w:szCs w:val="18"/>
              </w:rPr>
            </w:pPr>
            <w:r w:rsidRPr="00915B7A">
              <w:rPr>
                <w:b/>
                <w:bCs/>
                <w:sz w:val="18"/>
                <w:szCs w:val="18"/>
              </w:rPr>
              <w:t xml:space="preserve">1кв. </w:t>
            </w:r>
          </w:p>
          <w:p w:rsidR="001D7AED" w:rsidRPr="00915B7A" w:rsidRDefault="001D7AED" w:rsidP="00457C7C">
            <w:pPr>
              <w:spacing w:line="240" w:lineRule="auto"/>
              <w:jc w:val="center"/>
              <w:rPr>
                <w:b/>
                <w:bCs/>
                <w:sz w:val="18"/>
                <w:szCs w:val="18"/>
              </w:rPr>
            </w:pPr>
            <w:r w:rsidRPr="00915B7A">
              <w:rPr>
                <w:b/>
                <w:bCs/>
                <w:sz w:val="18"/>
                <w:szCs w:val="18"/>
              </w:rPr>
              <w:t>2019</w:t>
            </w:r>
          </w:p>
        </w:tc>
        <w:tc>
          <w:tcPr>
            <w:tcW w:w="830" w:type="dxa"/>
            <w:tcBorders>
              <w:top w:val="nil"/>
              <w:left w:val="nil"/>
              <w:bottom w:val="single" w:sz="4" w:space="0" w:color="000000"/>
              <w:right w:val="single" w:sz="4" w:space="0" w:color="000000"/>
            </w:tcBorders>
            <w:shd w:val="clear" w:color="auto" w:fill="auto"/>
            <w:vAlign w:val="center"/>
            <w:hideMark/>
          </w:tcPr>
          <w:p w:rsidR="001D7AED" w:rsidRPr="00915B7A" w:rsidRDefault="001D7AED" w:rsidP="00457C7C">
            <w:pPr>
              <w:spacing w:line="240" w:lineRule="auto"/>
              <w:jc w:val="center"/>
              <w:rPr>
                <w:b/>
                <w:bCs/>
                <w:sz w:val="18"/>
                <w:szCs w:val="18"/>
              </w:rPr>
            </w:pPr>
            <w:r w:rsidRPr="00915B7A">
              <w:rPr>
                <w:b/>
                <w:bCs/>
                <w:sz w:val="18"/>
                <w:szCs w:val="18"/>
              </w:rPr>
              <w:t xml:space="preserve">1кв. </w:t>
            </w:r>
          </w:p>
          <w:p w:rsidR="001D7AED" w:rsidRPr="00915B7A" w:rsidRDefault="001D7AED" w:rsidP="00457C7C">
            <w:pPr>
              <w:spacing w:line="240" w:lineRule="auto"/>
              <w:jc w:val="center"/>
              <w:rPr>
                <w:b/>
                <w:bCs/>
                <w:sz w:val="18"/>
                <w:szCs w:val="18"/>
              </w:rPr>
            </w:pPr>
            <w:r w:rsidRPr="00915B7A">
              <w:rPr>
                <w:b/>
                <w:bCs/>
                <w:sz w:val="18"/>
                <w:szCs w:val="18"/>
              </w:rPr>
              <w:t>2020</w:t>
            </w:r>
          </w:p>
        </w:tc>
        <w:tc>
          <w:tcPr>
            <w:tcW w:w="871" w:type="dxa"/>
            <w:tcBorders>
              <w:top w:val="nil"/>
              <w:left w:val="nil"/>
              <w:bottom w:val="single" w:sz="4" w:space="0" w:color="000000"/>
              <w:right w:val="single" w:sz="4" w:space="0" w:color="000000"/>
            </w:tcBorders>
            <w:shd w:val="clear" w:color="auto" w:fill="auto"/>
            <w:vAlign w:val="center"/>
            <w:hideMark/>
          </w:tcPr>
          <w:p w:rsidR="001D7AED" w:rsidRPr="00915B7A" w:rsidRDefault="001D7AED" w:rsidP="00457C7C">
            <w:pPr>
              <w:spacing w:line="240" w:lineRule="auto"/>
              <w:jc w:val="center"/>
              <w:rPr>
                <w:b/>
                <w:bCs/>
                <w:sz w:val="18"/>
                <w:szCs w:val="18"/>
              </w:rPr>
            </w:pPr>
            <w:r w:rsidRPr="00915B7A">
              <w:rPr>
                <w:b/>
                <w:bCs/>
                <w:sz w:val="18"/>
                <w:szCs w:val="18"/>
              </w:rPr>
              <w:t xml:space="preserve">1кв. </w:t>
            </w:r>
          </w:p>
          <w:p w:rsidR="001D7AED" w:rsidRPr="00915B7A" w:rsidRDefault="001D7AED" w:rsidP="00457C7C">
            <w:pPr>
              <w:spacing w:line="240" w:lineRule="auto"/>
              <w:jc w:val="center"/>
              <w:rPr>
                <w:b/>
                <w:bCs/>
                <w:sz w:val="18"/>
                <w:szCs w:val="18"/>
              </w:rPr>
            </w:pPr>
            <w:r w:rsidRPr="00915B7A">
              <w:rPr>
                <w:b/>
                <w:bCs/>
                <w:sz w:val="18"/>
                <w:szCs w:val="18"/>
              </w:rPr>
              <w:t>2019</w:t>
            </w:r>
          </w:p>
        </w:tc>
        <w:tc>
          <w:tcPr>
            <w:tcW w:w="850" w:type="dxa"/>
            <w:tcBorders>
              <w:top w:val="nil"/>
              <w:left w:val="nil"/>
              <w:bottom w:val="single" w:sz="4" w:space="0" w:color="000000"/>
              <w:right w:val="single" w:sz="4" w:space="0" w:color="000000"/>
            </w:tcBorders>
            <w:shd w:val="clear" w:color="auto" w:fill="auto"/>
            <w:vAlign w:val="center"/>
            <w:hideMark/>
          </w:tcPr>
          <w:p w:rsidR="001D7AED" w:rsidRPr="00915B7A" w:rsidRDefault="001D7AED" w:rsidP="00457C7C">
            <w:pPr>
              <w:spacing w:line="240" w:lineRule="auto"/>
              <w:jc w:val="center"/>
              <w:rPr>
                <w:b/>
                <w:bCs/>
                <w:sz w:val="18"/>
                <w:szCs w:val="18"/>
              </w:rPr>
            </w:pPr>
            <w:r w:rsidRPr="00915B7A">
              <w:rPr>
                <w:b/>
                <w:bCs/>
                <w:sz w:val="18"/>
                <w:szCs w:val="18"/>
              </w:rPr>
              <w:t xml:space="preserve">1кв. </w:t>
            </w:r>
          </w:p>
          <w:p w:rsidR="001D7AED" w:rsidRPr="00915B7A" w:rsidRDefault="001D7AED" w:rsidP="00457C7C">
            <w:pPr>
              <w:spacing w:line="240" w:lineRule="auto"/>
              <w:jc w:val="center"/>
              <w:rPr>
                <w:b/>
                <w:bCs/>
                <w:sz w:val="18"/>
                <w:szCs w:val="18"/>
              </w:rPr>
            </w:pPr>
            <w:r w:rsidRPr="00915B7A">
              <w:rPr>
                <w:b/>
                <w:bCs/>
                <w:sz w:val="18"/>
                <w:szCs w:val="18"/>
              </w:rPr>
              <w:t>2020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D7AED" w:rsidRPr="008D0FBB" w:rsidRDefault="001D7AED" w:rsidP="00855B64">
            <w:pPr>
              <w:spacing w:line="240" w:lineRule="auto"/>
              <w:rPr>
                <w:b/>
                <w:bCs/>
                <w:color w:val="FF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D7AED" w:rsidRPr="008D0FBB" w:rsidRDefault="001D7AED" w:rsidP="00855B64">
            <w:pPr>
              <w:spacing w:line="240" w:lineRule="auto"/>
              <w:rPr>
                <w:b/>
                <w:bCs/>
                <w:color w:val="FF0000"/>
                <w:sz w:val="18"/>
                <w:szCs w:val="18"/>
              </w:rPr>
            </w:pPr>
          </w:p>
        </w:tc>
      </w:tr>
      <w:tr w:rsidR="00A06145" w:rsidRPr="008D0FBB"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C0788" w:rsidRDefault="00A06145" w:rsidP="00855B64">
            <w:pPr>
              <w:spacing w:line="240" w:lineRule="auto"/>
              <w:jc w:val="center"/>
              <w:rPr>
                <w:b/>
                <w:bCs/>
                <w:sz w:val="18"/>
                <w:szCs w:val="18"/>
              </w:rPr>
            </w:pPr>
            <w:r w:rsidRPr="003C0788">
              <w:rPr>
                <w:b/>
                <w:bCs/>
                <w:sz w:val="18"/>
                <w:szCs w:val="18"/>
              </w:rPr>
              <w:t>1</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C0788" w:rsidRDefault="00A06145" w:rsidP="00855B64">
            <w:pPr>
              <w:spacing w:line="240" w:lineRule="auto"/>
              <w:rPr>
                <w:sz w:val="18"/>
                <w:szCs w:val="18"/>
              </w:rPr>
            </w:pPr>
            <w:r w:rsidRPr="003C0788">
              <w:rPr>
                <w:sz w:val="18"/>
                <w:szCs w:val="18"/>
              </w:rPr>
              <w:t>Процент выполнения утвержденного плана</w:t>
            </w:r>
            <w:r w:rsidRPr="003C0788">
              <w:rPr>
                <w:sz w:val="18"/>
                <w:szCs w:val="18"/>
              </w:rPr>
              <w:br/>
              <w:t>проведения 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3C0788" w:rsidRDefault="00A06145" w:rsidP="00855B64">
            <w:pPr>
              <w:spacing w:line="240" w:lineRule="auto"/>
              <w:jc w:val="center"/>
              <w:rPr>
                <w:sz w:val="18"/>
                <w:szCs w:val="18"/>
              </w:rPr>
            </w:pPr>
            <w:r w:rsidRPr="003C0788">
              <w:rPr>
                <w:sz w:val="18"/>
                <w:szCs w:val="18"/>
              </w:rPr>
              <w:t>Общее количество завершенных 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3C0788" w:rsidRDefault="00A06145" w:rsidP="00855B64">
            <w:pPr>
              <w:spacing w:line="240" w:lineRule="auto"/>
              <w:jc w:val="center"/>
              <w:rPr>
                <w:sz w:val="18"/>
                <w:szCs w:val="18"/>
              </w:rPr>
            </w:pPr>
            <w:r w:rsidRPr="003C0788">
              <w:rPr>
                <w:sz w:val="18"/>
                <w:szCs w:val="18"/>
              </w:rPr>
              <w:t>Общее количество запланированных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C0788" w:rsidRDefault="003C0788" w:rsidP="006D6C51">
            <w:pPr>
              <w:spacing w:line="240" w:lineRule="auto"/>
              <w:jc w:val="center"/>
              <w:rPr>
                <w:sz w:val="18"/>
                <w:szCs w:val="18"/>
              </w:rPr>
            </w:pPr>
            <w:r w:rsidRPr="003C0788">
              <w:rPr>
                <w:sz w:val="18"/>
                <w:szCs w:val="18"/>
              </w:rPr>
              <w:t>96.97</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C0788" w:rsidRDefault="003C0788" w:rsidP="006D6C51">
            <w:pPr>
              <w:spacing w:line="240" w:lineRule="auto"/>
              <w:jc w:val="center"/>
              <w:rPr>
                <w:sz w:val="18"/>
                <w:szCs w:val="18"/>
              </w:rPr>
            </w:pPr>
            <w:r w:rsidRPr="003C0788">
              <w:rPr>
                <w:sz w:val="18"/>
                <w:szCs w:val="18"/>
              </w:rPr>
              <w:t>90,16</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C0788" w:rsidRDefault="003C0788" w:rsidP="003C0788">
            <w:pPr>
              <w:spacing w:line="240" w:lineRule="auto"/>
              <w:jc w:val="center"/>
              <w:rPr>
                <w:sz w:val="18"/>
                <w:szCs w:val="18"/>
              </w:rPr>
            </w:pPr>
            <w:r w:rsidRPr="003C0788">
              <w:rPr>
                <w:sz w:val="18"/>
                <w:szCs w:val="18"/>
              </w:rPr>
              <w:t>-6.74</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C0788" w:rsidRDefault="006D6C51" w:rsidP="003C0788">
            <w:pPr>
              <w:spacing w:line="240" w:lineRule="auto"/>
              <w:jc w:val="center"/>
              <w:rPr>
                <w:sz w:val="18"/>
                <w:szCs w:val="18"/>
              </w:rPr>
            </w:pPr>
            <w:r w:rsidRPr="003C0788">
              <w:rPr>
                <w:sz w:val="18"/>
                <w:szCs w:val="18"/>
              </w:rPr>
              <w:t>-</w:t>
            </w:r>
            <w:r w:rsidR="003C0788" w:rsidRPr="003C0788">
              <w:rPr>
                <w:sz w:val="18"/>
                <w:szCs w:val="18"/>
              </w:rPr>
              <w:t>6</w:t>
            </w:r>
            <w:r w:rsidRPr="003C0788">
              <w:rPr>
                <w:sz w:val="18"/>
                <w:szCs w:val="18"/>
              </w:rPr>
              <w:t>.</w:t>
            </w:r>
            <w:r w:rsidR="003C0788" w:rsidRPr="003C0788">
              <w:rPr>
                <w:sz w:val="18"/>
                <w:szCs w:val="18"/>
              </w:rPr>
              <w:t>81</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3C0788"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3C0788"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3C0788" w:rsidRDefault="001D7AED" w:rsidP="00855B64">
            <w:pPr>
              <w:spacing w:line="240" w:lineRule="auto"/>
              <w:jc w:val="center"/>
              <w:rPr>
                <w:sz w:val="18"/>
                <w:szCs w:val="18"/>
              </w:rPr>
            </w:pPr>
            <w:r w:rsidRPr="003C0788">
              <w:rPr>
                <w:sz w:val="18"/>
                <w:szCs w:val="18"/>
              </w:rPr>
              <w:t>64</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3C0788" w:rsidRDefault="003C0788" w:rsidP="006D6C51">
            <w:pPr>
              <w:spacing w:line="240" w:lineRule="auto"/>
              <w:jc w:val="center"/>
              <w:rPr>
                <w:sz w:val="18"/>
                <w:szCs w:val="18"/>
              </w:rPr>
            </w:pPr>
            <w:r w:rsidRPr="003C0788">
              <w:rPr>
                <w:sz w:val="18"/>
                <w:szCs w:val="18"/>
              </w:rPr>
              <w:t>55</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3C0788" w:rsidRDefault="001D7AED" w:rsidP="00855B64">
            <w:pPr>
              <w:spacing w:line="240" w:lineRule="auto"/>
              <w:jc w:val="center"/>
              <w:rPr>
                <w:sz w:val="18"/>
                <w:szCs w:val="18"/>
              </w:rPr>
            </w:pPr>
            <w:r w:rsidRPr="003C0788">
              <w:rPr>
                <w:sz w:val="18"/>
                <w:szCs w:val="18"/>
              </w:rPr>
              <w:t>66</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3C0788" w:rsidRDefault="003C0788" w:rsidP="00855B64">
            <w:pPr>
              <w:spacing w:line="240" w:lineRule="auto"/>
              <w:jc w:val="center"/>
              <w:rPr>
                <w:sz w:val="18"/>
                <w:szCs w:val="18"/>
              </w:rPr>
            </w:pPr>
            <w:r w:rsidRPr="003C0788">
              <w:rPr>
                <w:sz w:val="18"/>
                <w:szCs w:val="18"/>
              </w:rPr>
              <w:t>61</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jc w:val="center"/>
              <w:rPr>
                <w:b/>
                <w:bCs/>
                <w:sz w:val="18"/>
                <w:szCs w:val="18"/>
              </w:rPr>
            </w:pPr>
            <w:r w:rsidRPr="005F7AFF">
              <w:rPr>
                <w:b/>
                <w:bCs/>
                <w:sz w:val="18"/>
                <w:szCs w:val="18"/>
              </w:rPr>
              <w:t>2</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rPr>
                <w:sz w:val="18"/>
                <w:szCs w:val="18"/>
              </w:rPr>
            </w:pPr>
            <w:r w:rsidRPr="005F7AFF">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jc w:val="center"/>
              <w:rPr>
                <w:sz w:val="18"/>
                <w:szCs w:val="18"/>
              </w:rPr>
            </w:pPr>
            <w:r w:rsidRPr="005F7AFF">
              <w:rPr>
                <w:sz w:val="18"/>
                <w:szCs w:val="18"/>
              </w:rPr>
              <w:t>-</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jc w:val="center"/>
              <w:rPr>
                <w:sz w:val="18"/>
                <w:szCs w:val="18"/>
              </w:rPr>
            </w:pPr>
            <w:r w:rsidRPr="005F7AFF">
              <w:rPr>
                <w:sz w:val="18"/>
                <w:szCs w:val="18"/>
              </w:rPr>
              <w:t>-</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jc w:val="center"/>
              <w:rPr>
                <w:sz w:val="18"/>
                <w:szCs w:val="18"/>
              </w:rPr>
            </w:pPr>
            <w:r w:rsidRPr="005F7AFF">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jc w:val="center"/>
              <w:rPr>
                <w:sz w:val="18"/>
                <w:szCs w:val="18"/>
              </w:rPr>
            </w:pPr>
            <w:r w:rsidRPr="005F7AFF">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jc w:val="center"/>
              <w:rPr>
                <w:sz w:val="18"/>
                <w:szCs w:val="18"/>
              </w:rPr>
            </w:pPr>
            <w:r w:rsidRPr="005F7AFF">
              <w:rPr>
                <w:sz w:val="18"/>
                <w:szCs w:val="18"/>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jc w:val="center"/>
              <w:rPr>
                <w:sz w:val="18"/>
                <w:szCs w:val="18"/>
              </w:rPr>
            </w:pPr>
            <w:r w:rsidRPr="005F7AFF">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jc w:val="center"/>
              <w:rPr>
                <w:sz w:val="18"/>
                <w:szCs w:val="18"/>
              </w:rPr>
            </w:pPr>
            <w:r w:rsidRPr="005F7AFF">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jc w:val="center"/>
              <w:rPr>
                <w:sz w:val="18"/>
                <w:szCs w:val="18"/>
              </w:rPr>
            </w:pPr>
            <w:r w:rsidRPr="005F7AFF">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jc w:val="center"/>
              <w:rPr>
                <w:sz w:val="18"/>
                <w:szCs w:val="18"/>
              </w:rPr>
            </w:pPr>
            <w:r w:rsidRPr="005F7AFF">
              <w:rPr>
                <w:sz w:val="18"/>
                <w:szCs w:val="18"/>
              </w:rPr>
              <w:t>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5F7AFF" w:rsidRDefault="00A06145" w:rsidP="00855B64">
            <w:pPr>
              <w:spacing w:line="240" w:lineRule="auto"/>
              <w:jc w:val="center"/>
              <w:rPr>
                <w:sz w:val="18"/>
                <w:szCs w:val="18"/>
              </w:rPr>
            </w:pPr>
            <w:r w:rsidRPr="005F7AFF">
              <w:rPr>
                <w:sz w:val="18"/>
                <w:szCs w:val="18"/>
              </w:rPr>
              <w:t>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b/>
                <w:bCs/>
                <w:sz w:val="18"/>
                <w:szCs w:val="18"/>
              </w:rPr>
            </w:pPr>
            <w:r w:rsidRPr="00BD0179">
              <w:rPr>
                <w:b/>
                <w:bCs/>
                <w:sz w:val="18"/>
                <w:szCs w:val="18"/>
              </w:rPr>
              <w:lastRenderedPageBreak/>
              <w:t>3</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rPr>
                <w:sz w:val="18"/>
                <w:szCs w:val="18"/>
              </w:rPr>
            </w:pPr>
            <w:r w:rsidRPr="00BD0179">
              <w:rPr>
                <w:sz w:val="18"/>
                <w:szCs w:val="18"/>
              </w:rPr>
              <w:t>Доля проверок, результаты которых признаны недействительными</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Количество мероприятий СН, результаты которых признаны недействительными</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D0179" w:rsidRDefault="00BD0179" w:rsidP="00855B64">
            <w:pPr>
              <w:spacing w:line="240" w:lineRule="auto"/>
              <w:jc w:val="center"/>
              <w:rPr>
                <w:sz w:val="18"/>
                <w:szCs w:val="18"/>
              </w:rPr>
            </w:pPr>
            <w:r w:rsidRPr="00BD0179">
              <w:rPr>
                <w:sz w:val="18"/>
                <w:szCs w:val="18"/>
              </w:rPr>
              <w:t>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BD0179" w:rsidRDefault="00BD0179" w:rsidP="00855B64">
            <w:pPr>
              <w:spacing w:line="240" w:lineRule="auto"/>
              <w:jc w:val="center"/>
              <w:rPr>
                <w:sz w:val="18"/>
                <w:szCs w:val="18"/>
              </w:rPr>
            </w:pPr>
            <w:r w:rsidRPr="00BD0179">
              <w:rPr>
                <w:sz w:val="18"/>
                <w:szCs w:val="18"/>
              </w:rPr>
              <w:t>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b/>
                <w:bCs/>
                <w:sz w:val="18"/>
                <w:szCs w:val="18"/>
              </w:rPr>
            </w:pPr>
            <w:r w:rsidRPr="00BD0179">
              <w:rPr>
                <w:b/>
                <w:bCs/>
                <w:sz w:val="18"/>
                <w:szCs w:val="18"/>
              </w:rPr>
              <w:t>4</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rPr>
                <w:sz w:val="18"/>
                <w:szCs w:val="18"/>
              </w:rPr>
            </w:pPr>
            <w:r w:rsidRPr="00BD0179">
              <w:rPr>
                <w:sz w:val="18"/>
                <w:szCs w:val="18"/>
              </w:rPr>
              <w:t xml:space="preserve">Доля проверок, проведенных с нарушениями, по </w:t>
            </w:r>
            <w:proofErr w:type="gramStart"/>
            <w:r w:rsidRPr="00BD0179">
              <w:rPr>
                <w:sz w:val="18"/>
                <w:szCs w:val="18"/>
              </w:rPr>
              <w:t>результатам</w:t>
            </w:r>
            <w:proofErr w:type="gramEnd"/>
            <w:r w:rsidRPr="00BD0179">
              <w:rPr>
                <w:sz w:val="18"/>
                <w:szCs w:val="18"/>
              </w:rPr>
              <w:t xml:space="preserve"> выявления которых применены меры наказания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 xml:space="preserve">Количество мероприятий СН, проведенных с нарушениями, по </w:t>
            </w:r>
            <w:proofErr w:type="gramStart"/>
            <w:r w:rsidRPr="00BD0179">
              <w:rPr>
                <w:sz w:val="18"/>
                <w:szCs w:val="18"/>
              </w:rPr>
              <w:t>результатам</w:t>
            </w:r>
            <w:proofErr w:type="gramEnd"/>
            <w:r w:rsidRPr="00BD0179">
              <w:rPr>
                <w:sz w:val="18"/>
                <w:szCs w:val="18"/>
              </w:rPr>
              <w:t xml:space="preserve"> выявления которых применены меры наказания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D0179" w:rsidRDefault="00A06145" w:rsidP="00855B64">
            <w:pPr>
              <w:spacing w:line="240" w:lineRule="auto"/>
              <w:jc w:val="center"/>
              <w:rPr>
                <w:sz w:val="18"/>
                <w:szCs w:val="18"/>
              </w:rPr>
            </w:pPr>
            <w:r w:rsidRPr="00BD0179">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D0179" w:rsidRDefault="00BD0179" w:rsidP="00855B64">
            <w:pPr>
              <w:spacing w:line="240" w:lineRule="auto"/>
              <w:jc w:val="center"/>
              <w:rPr>
                <w:sz w:val="18"/>
                <w:szCs w:val="18"/>
              </w:rPr>
            </w:pPr>
            <w:r w:rsidRPr="00BD0179">
              <w:rPr>
                <w:sz w:val="18"/>
                <w:szCs w:val="18"/>
              </w:rPr>
              <w:t>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BD0179" w:rsidRDefault="00BD0179" w:rsidP="00855B64">
            <w:pPr>
              <w:spacing w:line="240" w:lineRule="auto"/>
              <w:jc w:val="center"/>
              <w:rPr>
                <w:sz w:val="18"/>
                <w:szCs w:val="18"/>
              </w:rPr>
            </w:pPr>
            <w:r w:rsidRPr="00BD0179">
              <w:rPr>
                <w:sz w:val="18"/>
                <w:szCs w:val="18"/>
              </w:rPr>
              <w:t>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A06145" w:rsidP="00855B64">
            <w:pPr>
              <w:spacing w:line="240" w:lineRule="auto"/>
              <w:jc w:val="center"/>
              <w:rPr>
                <w:b/>
                <w:bCs/>
                <w:sz w:val="18"/>
                <w:szCs w:val="18"/>
              </w:rPr>
            </w:pPr>
            <w:r w:rsidRPr="00DF1FD0">
              <w:rPr>
                <w:b/>
                <w:bCs/>
                <w:sz w:val="18"/>
                <w:szCs w:val="18"/>
              </w:rPr>
              <w:t>5</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A06145" w:rsidP="00855B64">
            <w:pPr>
              <w:spacing w:line="240" w:lineRule="auto"/>
              <w:rPr>
                <w:sz w:val="18"/>
                <w:szCs w:val="18"/>
              </w:rPr>
            </w:pPr>
            <w:r w:rsidRPr="00DF1FD0">
              <w:rPr>
                <w:sz w:val="18"/>
                <w:szCs w:val="18"/>
              </w:rPr>
              <w:t>Доля владельцев, в отношении которых были проведены проверки</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DF1FD0" w:rsidRDefault="00A06145" w:rsidP="00855B64">
            <w:pPr>
              <w:spacing w:line="240" w:lineRule="auto"/>
              <w:jc w:val="center"/>
              <w:rPr>
                <w:sz w:val="18"/>
                <w:szCs w:val="18"/>
              </w:rPr>
            </w:pPr>
            <w:r w:rsidRPr="00DF1FD0">
              <w:rPr>
                <w:sz w:val="18"/>
                <w:szCs w:val="18"/>
              </w:rPr>
              <w:t>Количество владельцев, в отношении которых были проведены мероприятия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DF1FD0" w:rsidRDefault="00A06145" w:rsidP="00855B64">
            <w:pPr>
              <w:spacing w:line="240" w:lineRule="auto"/>
              <w:jc w:val="center"/>
              <w:rPr>
                <w:sz w:val="18"/>
                <w:szCs w:val="18"/>
              </w:rPr>
            </w:pPr>
            <w:r w:rsidRPr="00DF1FD0">
              <w:rPr>
                <w:sz w:val="18"/>
                <w:szCs w:val="18"/>
              </w:rPr>
              <w:t>Общее количество владельцев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A06145" w:rsidP="00855B64">
            <w:pPr>
              <w:spacing w:line="240" w:lineRule="auto"/>
              <w:jc w:val="center"/>
              <w:rPr>
                <w:sz w:val="18"/>
                <w:szCs w:val="18"/>
              </w:rPr>
            </w:pPr>
            <w:r w:rsidRPr="00DF1FD0">
              <w:rPr>
                <w:sz w:val="18"/>
                <w:szCs w:val="18"/>
              </w:rPr>
              <w:t>0.0</w:t>
            </w:r>
            <w:r w:rsidR="006D6C51" w:rsidRPr="00DF1FD0">
              <w:rPr>
                <w:sz w:val="18"/>
                <w:szCs w:val="18"/>
              </w:rPr>
              <w:t>4</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A06145" w:rsidP="006D6C51">
            <w:pPr>
              <w:spacing w:line="240" w:lineRule="auto"/>
              <w:jc w:val="center"/>
              <w:rPr>
                <w:sz w:val="18"/>
                <w:szCs w:val="18"/>
              </w:rPr>
            </w:pPr>
            <w:r w:rsidRPr="00DF1FD0">
              <w:rPr>
                <w:sz w:val="18"/>
                <w:szCs w:val="18"/>
              </w:rPr>
              <w:t>0.0</w:t>
            </w:r>
            <w:r w:rsidR="006D6C51" w:rsidRPr="00DF1FD0">
              <w:rPr>
                <w:sz w:val="18"/>
                <w:szCs w:val="18"/>
              </w:rPr>
              <w:t>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6D6C51" w:rsidP="00855B64">
            <w:pPr>
              <w:spacing w:line="240" w:lineRule="auto"/>
              <w:jc w:val="center"/>
              <w:rPr>
                <w:sz w:val="18"/>
                <w:szCs w:val="18"/>
              </w:rPr>
            </w:pPr>
            <w:r w:rsidRPr="00DF1FD0">
              <w:rPr>
                <w:sz w:val="18"/>
                <w:szCs w:val="18"/>
              </w:rPr>
              <w:t>15.13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6D6C51" w:rsidP="00855B64">
            <w:pPr>
              <w:spacing w:line="240" w:lineRule="auto"/>
              <w:jc w:val="center"/>
              <w:rPr>
                <w:sz w:val="18"/>
                <w:szCs w:val="18"/>
              </w:rPr>
            </w:pPr>
            <w:r w:rsidRPr="00DF1FD0">
              <w:rPr>
                <w:sz w:val="18"/>
                <w:szCs w:val="18"/>
              </w:rPr>
              <w:t>0.01</w:t>
            </w:r>
          </w:p>
        </w:tc>
      </w:tr>
      <w:tr w:rsidR="00A06145" w:rsidRPr="008D0FBB"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DF1FD0" w:rsidRDefault="006D6C51" w:rsidP="00855B64">
            <w:pPr>
              <w:spacing w:line="240" w:lineRule="auto"/>
              <w:jc w:val="center"/>
              <w:rPr>
                <w:sz w:val="18"/>
                <w:szCs w:val="18"/>
              </w:rPr>
            </w:pPr>
            <w:r w:rsidRPr="00DF1FD0">
              <w:rPr>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DF1FD0" w:rsidRDefault="006D6C51" w:rsidP="00855B64">
            <w:pPr>
              <w:spacing w:line="240" w:lineRule="auto"/>
              <w:jc w:val="center"/>
              <w:rPr>
                <w:sz w:val="18"/>
                <w:szCs w:val="18"/>
              </w:rPr>
            </w:pPr>
            <w:r w:rsidRPr="00DF1FD0">
              <w:rPr>
                <w:sz w:val="18"/>
                <w:szCs w:val="18"/>
              </w:rPr>
              <w:t>13</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DF1FD0" w:rsidRDefault="00A06145" w:rsidP="006D6C51">
            <w:pPr>
              <w:spacing w:line="240" w:lineRule="auto"/>
              <w:jc w:val="center"/>
              <w:rPr>
                <w:sz w:val="18"/>
                <w:szCs w:val="18"/>
              </w:rPr>
            </w:pPr>
            <w:r w:rsidRPr="00DF1FD0">
              <w:rPr>
                <w:sz w:val="18"/>
                <w:szCs w:val="18"/>
              </w:rPr>
              <w:t>2</w:t>
            </w:r>
            <w:r w:rsidR="006D6C51" w:rsidRPr="00DF1FD0">
              <w:rPr>
                <w:sz w:val="18"/>
                <w:szCs w:val="18"/>
              </w:rPr>
              <w:t>8376</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DF1FD0" w:rsidRDefault="00A06145" w:rsidP="006D6C51">
            <w:pPr>
              <w:spacing w:line="240" w:lineRule="auto"/>
              <w:jc w:val="center"/>
              <w:rPr>
                <w:sz w:val="18"/>
                <w:szCs w:val="18"/>
              </w:rPr>
            </w:pPr>
            <w:r w:rsidRPr="00DF1FD0">
              <w:rPr>
                <w:sz w:val="18"/>
                <w:szCs w:val="18"/>
              </w:rPr>
              <w:t>2</w:t>
            </w:r>
            <w:r w:rsidR="006D6C51" w:rsidRPr="00DF1FD0">
              <w:rPr>
                <w:sz w:val="18"/>
                <w:szCs w:val="18"/>
              </w:rPr>
              <w:t>9128</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A06145" w:rsidP="00855B64">
            <w:pPr>
              <w:spacing w:line="240" w:lineRule="auto"/>
              <w:jc w:val="center"/>
              <w:rPr>
                <w:b/>
                <w:bCs/>
                <w:sz w:val="18"/>
                <w:szCs w:val="18"/>
              </w:rPr>
            </w:pPr>
            <w:r w:rsidRPr="00DF1FD0">
              <w:rPr>
                <w:b/>
                <w:bCs/>
                <w:sz w:val="18"/>
                <w:szCs w:val="18"/>
              </w:rPr>
              <w:t>6</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A06145" w:rsidP="00855B64">
            <w:pPr>
              <w:spacing w:line="240" w:lineRule="auto"/>
              <w:rPr>
                <w:sz w:val="18"/>
                <w:szCs w:val="18"/>
              </w:rPr>
            </w:pPr>
            <w:r w:rsidRPr="00DF1FD0">
              <w:rPr>
                <w:sz w:val="18"/>
                <w:szCs w:val="18"/>
              </w:rPr>
              <w:t>Среднее количество проверок, проведенных в отношении одного юридического лица, индивидуального предпринимателя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DF1FD0" w:rsidRDefault="00A06145" w:rsidP="00855B64">
            <w:pPr>
              <w:spacing w:line="240" w:lineRule="auto"/>
              <w:jc w:val="center"/>
              <w:rPr>
                <w:sz w:val="18"/>
                <w:szCs w:val="18"/>
              </w:rPr>
            </w:pPr>
            <w:r w:rsidRPr="00DF1FD0">
              <w:rPr>
                <w:sz w:val="18"/>
                <w:szCs w:val="18"/>
              </w:rPr>
              <w:t>Общее количество проведенных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DF1FD0" w:rsidRDefault="00A06145" w:rsidP="00855B64">
            <w:pPr>
              <w:spacing w:line="240" w:lineRule="auto"/>
              <w:jc w:val="center"/>
              <w:rPr>
                <w:sz w:val="18"/>
                <w:szCs w:val="18"/>
              </w:rPr>
            </w:pPr>
            <w:r w:rsidRPr="00DF1FD0">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6D6C51" w:rsidP="00855B64">
            <w:pPr>
              <w:spacing w:line="240" w:lineRule="auto"/>
              <w:jc w:val="center"/>
              <w:rPr>
                <w:sz w:val="18"/>
                <w:szCs w:val="18"/>
              </w:rPr>
            </w:pPr>
            <w:r w:rsidRPr="00DF1FD0">
              <w:rPr>
                <w:sz w:val="18"/>
                <w:szCs w:val="18"/>
              </w:rPr>
              <w:t>6.546</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6D6C51" w:rsidP="006D6C51">
            <w:pPr>
              <w:spacing w:line="240" w:lineRule="auto"/>
              <w:jc w:val="center"/>
              <w:rPr>
                <w:sz w:val="18"/>
                <w:szCs w:val="18"/>
              </w:rPr>
            </w:pPr>
            <w:r w:rsidRPr="00DF1FD0">
              <w:rPr>
                <w:sz w:val="18"/>
                <w:szCs w:val="18"/>
              </w:rPr>
              <w:t>6</w:t>
            </w:r>
            <w:r w:rsidR="00A06145" w:rsidRPr="00DF1FD0">
              <w:rPr>
                <w:sz w:val="18"/>
                <w:szCs w:val="18"/>
              </w:rPr>
              <w:t>.</w:t>
            </w:r>
            <w:r w:rsidRPr="00DF1FD0">
              <w:rPr>
                <w:sz w:val="18"/>
                <w:szCs w:val="18"/>
              </w:rPr>
              <w:t>615</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6D6C51" w:rsidP="006D6C51">
            <w:pPr>
              <w:spacing w:line="240" w:lineRule="auto"/>
              <w:jc w:val="center"/>
              <w:rPr>
                <w:sz w:val="18"/>
                <w:szCs w:val="18"/>
              </w:rPr>
            </w:pPr>
            <w:r w:rsidRPr="00DF1FD0">
              <w:rPr>
                <w:sz w:val="18"/>
                <w:szCs w:val="18"/>
              </w:rPr>
              <w:t>1</w:t>
            </w:r>
            <w:r w:rsidR="00A06145" w:rsidRPr="00DF1FD0">
              <w:rPr>
                <w:sz w:val="18"/>
                <w:szCs w:val="18"/>
              </w:rPr>
              <w:t>.</w:t>
            </w:r>
            <w:r w:rsidRPr="00DF1FD0">
              <w:rPr>
                <w:sz w:val="18"/>
                <w:szCs w:val="18"/>
              </w:rPr>
              <w:t>0</w:t>
            </w:r>
            <w:r w:rsidR="00A06145" w:rsidRPr="00DF1FD0">
              <w:rPr>
                <w:sz w:val="18"/>
                <w:szCs w:val="18"/>
              </w:rPr>
              <w:t>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DF1FD0" w:rsidRDefault="006D6C51" w:rsidP="006D6C51">
            <w:pPr>
              <w:spacing w:line="240" w:lineRule="auto"/>
              <w:jc w:val="center"/>
              <w:rPr>
                <w:sz w:val="18"/>
                <w:szCs w:val="18"/>
              </w:rPr>
            </w:pPr>
            <w:r w:rsidRPr="00DF1FD0">
              <w:rPr>
                <w:sz w:val="18"/>
                <w:szCs w:val="18"/>
              </w:rPr>
              <w:t>0</w:t>
            </w:r>
            <w:r w:rsidR="00A06145" w:rsidRPr="00DF1FD0">
              <w:rPr>
                <w:sz w:val="18"/>
                <w:szCs w:val="18"/>
              </w:rPr>
              <w:t>.0</w:t>
            </w:r>
            <w:r w:rsidRPr="00DF1FD0">
              <w:rPr>
                <w:sz w:val="18"/>
                <w:szCs w:val="18"/>
              </w:rPr>
              <w:t>7</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DF1FD0" w:rsidRDefault="006D6C51" w:rsidP="00855B64">
            <w:pPr>
              <w:spacing w:line="240" w:lineRule="auto"/>
              <w:jc w:val="center"/>
              <w:rPr>
                <w:sz w:val="18"/>
                <w:szCs w:val="18"/>
              </w:rPr>
            </w:pPr>
            <w:r w:rsidRPr="00DF1FD0">
              <w:rPr>
                <w:sz w:val="18"/>
                <w:szCs w:val="18"/>
              </w:rPr>
              <w:t>72</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DF1FD0" w:rsidRDefault="006D6C51" w:rsidP="006D6C51">
            <w:pPr>
              <w:spacing w:line="240" w:lineRule="auto"/>
              <w:jc w:val="center"/>
              <w:rPr>
                <w:sz w:val="18"/>
                <w:szCs w:val="18"/>
              </w:rPr>
            </w:pPr>
            <w:r w:rsidRPr="00DF1FD0">
              <w:rPr>
                <w:sz w:val="18"/>
                <w:szCs w:val="18"/>
              </w:rPr>
              <w:t>86</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DF1FD0" w:rsidRDefault="006D6C51" w:rsidP="00855B64">
            <w:pPr>
              <w:spacing w:line="240" w:lineRule="auto"/>
              <w:jc w:val="center"/>
              <w:rPr>
                <w:sz w:val="18"/>
                <w:szCs w:val="18"/>
              </w:rPr>
            </w:pPr>
            <w:r w:rsidRPr="00DF1FD0">
              <w:rPr>
                <w:sz w:val="18"/>
                <w:szCs w:val="18"/>
              </w:rPr>
              <w:t>11</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DF1FD0" w:rsidRDefault="006D6C51" w:rsidP="00855B64">
            <w:pPr>
              <w:spacing w:line="240" w:lineRule="auto"/>
              <w:jc w:val="center"/>
              <w:rPr>
                <w:sz w:val="18"/>
                <w:szCs w:val="18"/>
              </w:rPr>
            </w:pPr>
            <w:r w:rsidRPr="00DF1FD0">
              <w:rPr>
                <w:sz w:val="18"/>
                <w:szCs w:val="18"/>
              </w:rPr>
              <w:t>13</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01BED" w:rsidRDefault="00A06145" w:rsidP="00855B64">
            <w:pPr>
              <w:spacing w:line="240" w:lineRule="auto"/>
              <w:jc w:val="center"/>
              <w:rPr>
                <w:b/>
                <w:bCs/>
                <w:sz w:val="18"/>
                <w:szCs w:val="18"/>
              </w:rPr>
            </w:pPr>
            <w:r w:rsidRPr="00801BED">
              <w:rPr>
                <w:b/>
                <w:bCs/>
                <w:sz w:val="18"/>
                <w:szCs w:val="18"/>
              </w:rPr>
              <w:t>7</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01BED" w:rsidRDefault="00A06145" w:rsidP="00855B64">
            <w:pPr>
              <w:spacing w:line="240" w:lineRule="auto"/>
              <w:rPr>
                <w:sz w:val="18"/>
                <w:szCs w:val="18"/>
              </w:rPr>
            </w:pPr>
            <w:r w:rsidRPr="00801BED">
              <w:rPr>
                <w:sz w:val="18"/>
                <w:szCs w:val="18"/>
              </w:rPr>
              <w:t>Доля проведенных внеплановых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01BED" w:rsidRDefault="00A06145" w:rsidP="00855B64">
            <w:pPr>
              <w:spacing w:line="240" w:lineRule="auto"/>
              <w:jc w:val="center"/>
              <w:rPr>
                <w:sz w:val="18"/>
                <w:szCs w:val="18"/>
              </w:rPr>
            </w:pPr>
            <w:r w:rsidRPr="00801BED">
              <w:rPr>
                <w:sz w:val="18"/>
                <w:szCs w:val="18"/>
              </w:rPr>
              <w:t>Общее количество проведенных внеплановых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01BED" w:rsidRDefault="00A06145" w:rsidP="00855B64">
            <w:pPr>
              <w:spacing w:line="240" w:lineRule="auto"/>
              <w:jc w:val="center"/>
              <w:rPr>
                <w:sz w:val="18"/>
                <w:szCs w:val="18"/>
              </w:rPr>
            </w:pPr>
            <w:r w:rsidRPr="00801BED">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01BED" w:rsidRDefault="00801BED" w:rsidP="006D6C51">
            <w:pPr>
              <w:spacing w:line="240" w:lineRule="auto"/>
              <w:jc w:val="center"/>
              <w:rPr>
                <w:sz w:val="18"/>
                <w:szCs w:val="18"/>
              </w:rPr>
            </w:pPr>
            <w:r w:rsidRPr="00801BED">
              <w:rPr>
                <w:sz w:val="18"/>
                <w:szCs w:val="18"/>
              </w:rPr>
              <w:t>25.58</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01BED" w:rsidRDefault="006E0899" w:rsidP="006D6C51">
            <w:pPr>
              <w:spacing w:line="240" w:lineRule="auto"/>
              <w:jc w:val="center"/>
              <w:rPr>
                <w:sz w:val="18"/>
                <w:szCs w:val="18"/>
              </w:rPr>
            </w:pPr>
            <w:r>
              <w:rPr>
                <w:sz w:val="18"/>
                <w:szCs w:val="18"/>
              </w:rPr>
              <w:t>-</w:t>
            </w:r>
            <w:r w:rsidR="00801BED" w:rsidRPr="00801BED">
              <w:rPr>
                <w:sz w:val="18"/>
                <w:szCs w:val="18"/>
              </w:rPr>
              <w:t>7.84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01BED" w:rsidRDefault="006E0899" w:rsidP="006D6C51">
            <w:pPr>
              <w:spacing w:line="240" w:lineRule="auto"/>
              <w:jc w:val="center"/>
              <w:rPr>
                <w:sz w:val="18"/>
                <w:szCs w:val="18"/>
              </w:rPr>
            </w:pPr>
            <w:r>
              <w:rPr>
                <w:sz w:val="18"/>
                <w:szCs w:val="18"/>
              </w:rPr>
              <w:t>-</w:t>
            </w:r>
            <w:r w:rsidR="00801BED" w:rsidRPr="00801BED">
              <w:rPr>
                <w:sz w:val="18"/>
                <w:szCs w:val="18"/>
              </w:rPr>
              <w:t>69.35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01BED" w:rsidRDefault="006E0899" w:rsidP="006D6C51">
            <w:pPr>
              <w:spacing w:line="240" w:lineRule="auto"/>
              <w:jc w:val="center"/>
              <w:rPr>
                <w:sz w:val="18"/>
                <w:szCs w:val="18"/>
              </w:rPr>
            </w:pPr>
            <w:r>
              <w:rPr>
                <w:sz w:val="18"/>
                <w:szCs w:val="18"/>
              </w:rPr>
              <w:t>-</w:t>
            </w:r>
            <w:r w:rsidR="00801BED" w:rsidRPr="00801BED">
              <w:rPr>
                <w:sz w:val="18"/>
                <w:szCs w:val="18"/>
              </w:rPr>
              <w:t>17.74</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801BED" w:rsidRDefault="00C07D7A" w:rsidP="00855B64">
            <w:pPr>
              <w:spacing w:line="240" w:lineRule="auto"/>
              <w:jc w:val="center"/>
              <w:rPr>
                <w:sz w:val="18"/>
                <w:szCs w:val="18"/>
              </w:rPr>
            </w:pPr>
            <w:r w:rsidRPr="00801BED">
              <w:rPr>
                <w:sz w:val="18"/>
                <w:szCs w:val="18"/>
              </w:rPr>
              <w:t>22</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01BED" w:rsidRDefault="00801BED" w:rsidP="00855B64">
            <w:pPr>
              <w:spacing w:line="240" w:lineRule="auto"/>
              <w:jc w:val="center"/>
              <w:rPr>
                <w:sz w:val="18"/>
                <w:szCs w:val="18"/>
              </w:rPr>
            </w:pPr>
            <w:r w:rsidRPr="00801BED">
              <w:rPr>
                <w:sz w:val="18"/>
                <w:szCs w:val="18"/>
              </w:rPr>
              <w:t>4</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01BED" w:rsidRDefault="00C07D7A" w:rsidP="00855B64">
            <w:pPr>
              <w:spacing w:line="240" w:lineRule="auto"/>
              <w:jc w:val="center"/>
              <w:rPr>
                <w:sz w:val="18"/>
                <w:szCs w:val="18"/>
              </w:rPr>
            </w:pPr>
            <w:r w:rsidRPr="00801BED">
              <w:rPr>
                <w:sz w:val="18"/>
                <w:szCs w:val="18"/>
              </w:rPr>
              <w:t>86</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801BED" w:rsidRDefault="00801BED" w:rsidP="006D6C51">
            <w:pPr>
              <w:spacing w:line="240" w:lineRule="auto"/>
              <w:jc w:val="center"/>
              <w:rPr>
                <w:sz w:val="18"/>
                <w:szCs w:val="18"/>
              </w:rPr>
            </w:pPr>
            <w:r w:rsidRPr="00801BED">
              <w:rPr>
                <w:sz w:val="18"/>
                <w:szCs w:val="18"/>
              </w:rPr>
              <w:t>51</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E5EF5" w:rsidRDefault="00A06145" w:rsidP="00855B64">
            <w:pPr>
              <w:spacing w:line="240" w:lineRule="auto"/>
              <w:jc w:val="center"/>
              <w:rPr>
                <w:b/>
                <w:bCs/>
                <w:sz w:val="18"/>
                <w:szCs w:val="18"/>
              </w:rPr>
            </w:pPr>
            <w:r w:rsidRPr="002E5EF5">
              <w:rPr>
                <w:b/>
                <w:bCs/>
                <w:sz w:val="18"/>
                <w:szCs w:val="18"/>
              </w:rPr>
              <w:t>8</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E5EF5" w:rsidRDefault="00A06145" w:rsidP="00855B64">
            <w:pPr>
              <w:spacing w:line="240" w:lineRule="auto"/>
              <w:rPr>
                <w:sz w:val="18"/>
                <w:szCs w:val="18"/>
              </w:rPr>
            </w:pPr>
            <w:r w:rsidRPr="002E5EF5">
              <w:rPr>
                <w:sz w:val="18"/>
                <w:szCs w:val="18"/>
              </w:rPr>
              <w:t>Доля правонарушений, выявленных по итогам проведения внеплановых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2E5EF5" w:rsidRDefault="00A06145" w:rsidP="00855B64">
            <w:pPr>
              <w:spacing w:line="240" w:lineRule="auto"/>
              <w:jc w:val="center"/>
              <w:rPr>
                <w:sz w:val="18"/>
                <w:szCs w:val="18"/>
              </w:rPr>
            </w:pPr>
            <w:r w:rsidRPr="002E5EF5">
              <w:rPr>
                <w:sz w:val="18"/>
                <w:szCs w:val="18"/>
              </w:rPr>
              <w:t>Количество правонарушений, выявленных по итогам проведения внеплановых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2E5EF5" w:rsidRDefault="00A06145" w:rsidP="00855B64">
            <w:pPr>
              <w:spacing w:line="240" w:lineRule="auto"/>
              <w:jc w:val="center"/>
              <w:rPr>
                <w:sz w:val="18"/>
                <w:szCs w:val="18"/>
              </w:rPr>
            </w:pPr>
            <w:r w:rsidRPr="002E5EF5">
              <w:rPr>
                <w:sz w:val="18"/>
                <w:szCs w:val="18"/>
              </w:rPr>
              <w:t>Общее количество правонарушений, выявленных по итогам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E5EF5" w:rsidRDefault="00156C42" w:rsidP="006D6C51">
            <w:pPr>
              <w:spacing w:line="240" w:lineRule="auto"/>
              <w:jc w:val="center"/>
              <w:rPr>
                <w:sz w:val="18"/>
                <w:szCs w:val="18"/>
              </w:rPr>
            </w:pPr>
            <w:r w:rsidRPr="002E5EF5">
              <w:rPr>
                <w:sz w:val="18"/>
                <w:szCs w:val="18"/>
              </w:rPr>
              <w:t>21.43</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E5EF5" w:rsidRDefault="00156C42" w:rsidP="00855B64">
            <w:pPr>
              <w:spacing w:line="240" w:lineRule="auto"/>
              <w:jc w:val="center"/>
              <w:rPr>
                <w:sz w:val="18"/>
                <w:szCs w:val="18"/>
              </w:rPr>
            </w:pPr>
            <w:r w:rsidRPr="002E5EF5">
              <w:rPr>
                <w:sz w:val="18"/>
                <w:szCs w:val="18"/>
              </w:rPr>
              <w:t>10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E5EF5" w:rsidRDefault="002E5EF5" w:rsidP="00855B64">
            <w:pPr>
              <w:spacing w:line="240" w:lineRule="auto"/>
              <w:jc w:val="center"/>
              <w:rPr>
                <w:sz w:val="18"/>
                <w:szCs w:val="18"/>
              </w:rPr>
            </w:pPr>
            <w:r w:rsidRPr="002E5EF5">
              <w:rPr>
                <w:sz w:val="18"/>
                <w:szCs w:val="18"/>
              </w:rPr>
              <w:t>53.36</w:t>
            </w:r>
            <w:r w:rsidR="006D6C51" w:rsidRPr="002E5EF5">
              <w:rPr>
                <w:sz w:val="18"/>
                <w:szCs w:val="18"/>
              </w:rPr>
              <w:t>1</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E5EF5" w:rsidRDefault="002E5EF5" w:rsidP="006D6C51">
            <w:pPr>
              <w:spacing w:line="240" w:lineRule="auto"/>
              <w:jc w:val="center"/>
              <w:rPr>
                <w:sz w:val="18"/>
                <w:szCs w:val="18"/>
              </w:rPr>
            </w:pPr>
            <w:r w:rsidRPr="002E5EF5">
              <w:rPr>
                <w:sz w:val="18"/>
                <w:szCs w:val="18"/>
              </w:rPr>
              <w:t>11.43</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2E5EF5" w:rsidRDefault="00156C42" w:rsidP="00855B64">
            <w:pPr>
              <w:spacing w:line="240" w:lineRule="auto"/>
              <w:jc w:val="center"/>
              <w:rPr>
                <w:sz w:val="18"/>
                <w:szCs w:val="18"/>
              </w:rPr>
            </w:pPr>
            <w:r w:rsidRPr="002E5EF5">
              <w:rPr>
                <w:sz w:val="18"/>
                <w:szCs w:val="18"/>
              </w:rPr>
              <w:t>18</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2E5EF5" w:rsidRDefault="00156C42" w:rsidP="00855B64">
            <w:pPr>
              <w:spacing w:line="240" w:lineRule="auto"/>
              <w:jc w:val="center"/>
              <w:rPr>
                <w:sz w:val="18"/>
                <w:szCs w:val="18"/>
              </w:rPr>
            </w:pPr>
            <w:r w:rsidRPr="002E5EF5">
              <w:rPr>
                <w:sz w:val="18"/>
                <w:szCs w:val="18"/>
              </w:rPr>
              <w:t>5</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2E5EF5" w:rsidRDefault="00156C42" w:rsidP="00855B64">
            <w:pPr>
              <w:spacing w:line="240" w:lineRule="auto"/>
              <w:jc w:val="center"/>
              <w:rPr>
                <w:sz w:val="18"/>
                <w:szCs w:val="18"/>
              </w:rPr>
            </w:pPr>
            <w:r w:rsidRPr="002E5EF5">
              <w:rPr>
                <w:sz w:val="18"/>
                <w:szCs w:val="18"/>
              </w:rPr>
              <w:t>84</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2E5EF5" w:rsidRDefault="00156C42" w:rsidP="006D6C51">
            <w:pPr>
              <w:spacing w:line="240" w:lineRule="auto"/>
              <w:jc w:val="center"/>
              <w:rPr>
                <w:sz w:val="18"/>
                <w:szCs w:val="18"/>
              </w:rPr>
            </w:pPr>
            <w:r w:rsidRPr="002E5EF5">
              <w:rPr>
                <w:sz w:val="18"/>
                <w:szCs w:val="18"/>
              </w:rPr>
              <w:t>50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72136" w:rsidRDefault="00A06145" w:rsidP="00855B64">
            <w:pPr>
              <w:spacing w:line="240" w:lineRule="auto"/>
              <w:jc w:val="center"/>
              <w:rPr>
                <w:b/>
                <w:bCs/>
                <w:sz w:val="18"/>
                <w:szCs w:val="18"/>
              </w:rPr>
            </w:pPr>
            <w:r w:rsidRPr="00372136">
              <w:rPr>
                <w:b/>
                <w:bCs/>
                <w:sz w:val="18"/>
                <w:szCs w:val="18"/>
              </w:rPr>
              <w:lastRenderedPageBreak/>
              <w:t>9</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72136" w:rsidRDefault="00A06145" w:rsidP="00855B64">
            <w:pPr>
              <w:spacing w:line="240" w:lineRule="auto"/>
              <w:rPr>
                <w:sz w:val="18"/>
                <w:szCs w:val="18"/>
              </w:rPr>
            </w:pPr>
            <w:r w:rsidRPr="00372136">
              <w:rPr>
                <w:sz w:val="18"/>
                <w:szCs w:val="18"/>
              </w:rPr>
              <w:t>Доля внеплановых проверок, проведенных на основании информации об угрозе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372136" w:rsidRDefault="00A06145" w:rsidP="00855B64">
            <w:pPr>
              <w:spacing w:line="240" w:lineRule="auto"/>
              <w:jc w:val="center"/>
              <w:rPr>
                <w:sz w:val="18"/>
                <w:szCs w:val="18"/>
              </w:rPr>
            </w:pPr>
            <w:r w:rsidRPr="00372136">
              <w:rPr>
                <w:sz w:val="18"/>
                <w:szCs w:val="18"/>
              </w:rPr>
              <w:t>Количество внеплановых мероприятий СН, проведенных на основании информации об угрозе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372136" w:rsidRDefault="00A06145" w:rsidP="00855B64">
            <w:pPr>
              <w:spacing w:line="240" w:lineRule="auto"/>
              <w:jc w:val="center"/>
              <w:rPr>
                <w:sz w:val="18"/>
                <w:szCs w:val="18"/>
              </w:rPr>
            </w:pPr>
            <w:r w:rsidRPr="00372136">
              <w:rPr>
                <w:sz w:val="18"/>
                <w:szCs w:val="18"/>
              </w:rPr>
              <w:t>Общее количество проведенных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72136" w:rsidRDefault="00A06145" w:rsidP="00855B64">
            <w:pPr>
              <w:spacing w:line="240" w:lineRule="auto"/>
              <w:jc w:val="center"/>
              <w:rPr>
                <w:sz w:val="18"/>
                <w:szCs w:val="18"/>
              </w:rPr>
            </w:pPr>
            <w:r w:rsidRPr="00372136">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72136" w:rsidRDefault="00A06145" w:rsidP="00855B64">
            <w:pPr>
              <w:spacing w:line="240" w:lineRule="auto"/>
              <w:jc w:val="center"/>
              <w:rPr>
                <w:sz w:val="18"/>
                <w:szCs w:val="18"/>
              </w:rPr>
            </w:pPr>
            <w:r w:rsidRPr="00372136">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72136" w:rsidRDefault="00A06145" w:rsidP="00855B64">
            <w:pPr>
              <w:spacing w:line="240" w:lineRule="auto"/>
              <w:jc w:val="center"/>
              <w:rPr>
                <w:sz w:val="18"/>
                <w:szCs w:val="18"/>
              </w:rPr>
            </w:pPr>
            <w:r w:rsidRPr="00372136">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372136" w:rsidRDefault="00A06145" w:rsidP="00855B64">
            <w:pPr>
              <w:spacing w:line="240" w:lineRule="auto"/>
              <w:jc w:val="center"/>
              <w:rPr>
                <w:sz w:val="18"/>
                <w:szCs w:val="18"/>
              </w:rPr>
            </w:pPr>
            <w:r w:rsidRPr="00372136">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372136" w:rsidRDefault="00A06145" w:rsidP="00855B64">
            <w:pPr>
              <w:spacing w:line="240" w:lineRule="auto"/>
              <w:jc w:val="center"/>
              <w:rPr>
                <w:sz w:val="18"/>
                <w:szCs w:val="18"/>
              </w:rPr>
            </w:pPr>
            <w:r w:rsidRPr="00372136">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372136" w:rsidRDefault="00A06145" w:rsidP="00855B64">
            <w:pPr>
              <w:spacing w:line="240" w:lineRule="auto"/>
              <w:jc w:val="center"/>
              <w:rPr>
                <w:sz w:val="18"/>
                <w:szCs w:val="18"/>
              </w:rPr>
            </w:pPr>
            <w:r w:rsidRPr="00372136">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372136" w:rsidRDefault="00372136" w:rsidP="00855B64">
            <w:pPr>
              <w:spacing w:line="240" w:lineRule="auto"/>
              <w:jc w:val="center"/>
              <w:rPr>
                <w:sz w:val="18"/>
                <w:szCs w:val="18"/>
              </w:rPr>
            </w:pPr>
            <w:r w:rsidRPr="00372136">
              <w:rPr>
                <w:sz w:val="18"/>
                <w:szCs w:val="18"/>
              </w:rPr>
              <w:t>22</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372136" w:rsidRDefault="00372136" w:rsidP="00855B64">
            <w:pPr>
              <w:spacing w:line="240" w:lineRule="auto"/>
              <w:jc w:val="center"/>
              <w:rPr>
                <w:sz w:val="18"/>
                <w:szCs w:val="18"/>
              </w:rPr>
            </w:pPr>
            <w:r w:rsidRPr="00372136">
              <w:rPr>
                <w:sz w:val="18"/>
                <w:szCs w:val="18"/>
              </w:rPr>
              <w:t>51</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372136"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6452B" w:rsidRDefault="00A06145" w:rsidP="00855B64">
            <w:pPr>
              <w:spacing w:line="240" w:lineRule="auto"/>
              <w:jc w:val="center"/>
              <w:rPr>
                <w:b/>
                <w:bCs/>
                <w:sz w:val="18"/>
                <w:szCs w:val="18"/>
              </w:rPr>
            </w:pPr>
            <w:r w:rsidRPr="0026452B">
              <w:rPr>
                <w:b/>
                <w:bCs/>
                <w:sz w:val="18"/>
                <w:szCs w:val="18"/>
              </w:rPr>
              <w:t>10</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6452B" w:rsidRDefault="00A06145" w:rsidP="00855B64">
            <w:pPr>
              <w:spacing w:line="240" w:lineRule="auto"/>
              <w:rPr>
                <w:sz w:val="18"/>
                <w:szCs w:val="18"/>
              </w:rPr>
            </w:pPr>
            <w:r w:rsidRPr="0026452B">
              <w:rPr>
                <w:sz w:val="18"/>
                <w:szCs w:val="18"/>
              </w:rPr>
              <w:t>Доля внеплановых проверок, проведенных на основании информации о факте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26452B" w:rsidRDefault="00A06145" w:rsidP="00855B64">
            <w:pPr>
              <w:spacing w:line="240" w:lineRule="auto"/>
              <w:jc w:val="center"/>
              <w:rPr>
                <w:sz w:val="18"/>
                <w:szCs w:val="18"/>
              </w:rPr>
            </w:pPr>
            <w:r w:rsidRPr="0026452B">
              <w:rPr>
                <w:sz w:val="18"/>
                <w:szCs w:val="18"/>
              </w:rPr>
              <w:t>Количество внеплановых мероприятий СН, проведенных на основании информации о факте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26452B" w:rsidRDefault="00A06145" w:rsidP="00855B64">
            <w:pPr>
              <w:spacing w:line="240" w:lineRule="auto"/>
              <w:jc w:val="center"/>
              <w:rPr>
                <w:sz w:val="18"/>
                <w:szCs w:val="18"/>
              </w:rPr>
            </w:pPr>
            <w:r w:rsidRPr="0026452B">
              <w:rPr>
                <w:sz w:val="18"/>
                <w:szCs w:val="18"/>
              </w:rPr>
              <w:t>Общее количество проведенных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6452B" w:rsidRDefault="00D46339" w:rsidP="00855B64">
            <w:pPr>
              <w:spacing w:line="240" w:lineRule="auto"/>
              <w:jc w:val="center"/>
              <w:rPr>
                <w:sz w:val="18"/>
                <w:szCs w:val="18"/>
              </w:rPr>
            </w:pPr>
            <w:r w:rsidRPr="0026452B">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6452B" w:rsidRDefault="00D46339" w:rsidP="00855B64">
            <w:pPr>
              <w:spacing w:line="240" w:lineRule="auto"/>
              <w:jc w:val="center"/>
              <w:rPr>
                <w:sz w:val="18"/>
                <w:szCs w:val="18"/>
              </w:rPr>
            </w:pPr>
            <w:r w:rsidRPr="0026452B">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6452B" w:rsidRDefault="00D46339" w:rsidP="00855B64">
            <w:pPr>
              <w:spacing w:line="240" w:lineRule="auto"/>
              <w:jc w:val="center"/>
              <w:rPr>
                <w:sz w:val="18"/>
                <w:szCs w:val="18"/>
              </w:rPr>
            </w:pPr>
            <w:r w:rsidRPr="0026452B">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6452B" w:rsidRDefault="00D46339" w:rsidP="00855B64">
            <w:pPr>
              <w:spacing w:line="240" w:lineRule="auto"/>
              <w:jc w:val="center"/>
              <w:rPr>
                <w:sz w:val="18"/>
                <w:szCs w:val="18"/>
              </w:rPr>
            </w:pPr>
            <w:r w:rsidRPr="0026452B">
              <w:rPr>
                <w:sz w:val="18"/>
                <w:szCs w:val="18"/>
              </w:rPr>
              <w:t>0</w:t>
            </w:r>
          </w:p>
        </w:tc>
      </w:tr>
      <w:tr w:rsidR="0026452B"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26452B" w:rsidRPr="008D0FBB" w:rsidRDefault="0026452B"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26452B" w:rsidRPr="008D0FBB" w:rsidRDefault="0026452B"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26452B" w:rsidRPr="0026452B" w:rsidRDefault="0026452B" w:rsidP="00855B64">
            <w:pPr>
              <w:spacing w:line="240" w:lineRule="auto"/>
              <w:jc w:val="center"/>
              <w:rPr>
                <w:sz w:val="18"/>
                <w:szCs w:val="18"/>
              </w:rPr>
            </w:pPr>
            <w:r w:rsidRPr="0026452B">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26452B" w:rsidRPr="0026452B" w:rsidRDefault="0026452B" w:rsidP="00855B64">
            <w:pPr>
              <w:spacing w:line="240" w:lineRule="auto"/>
              <w:jc w:val="center"/>
              <w:rPr>
                <w:sz w:val="18"/>
                <w:szCs w:val="18"/>
              </w:rPr>
            </w:pPr>
            <w:r w:rsidRPr="0026452B">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26452B" w:rsidRPr="0026452B" w:rsidRDefault="0026452B" w:rsidP="00457C7C">
            <w:pPr>
              <w:spacing w:line="240" w:lineRule="auto"/>
              <w:jc w:val="center"/>
              <w:rPr>
                <w:sz w:val="18"/>
                <w:szCs w:val="18"/>
              </w:rPr>
            </w:pPr>
            <w:r w:rsidRPr="0026452B">
              <w:rPr>
                <w:sz w:val="18"/>
                <w:szCs w:val="18"/>
              </w:rPr>
              <w:t>22</w:t>
            </w:r>
          </w:p>
        </w:tc>
        <w:tc>
          <w:tcPr>
            <w:tcW w:w="830" w:type="dxa"/>
            <w:tcBorders>
              <w:top w:val="nil"/>
              <w:left w:val="nil"/>
              <w:bottom w:val="single" w:sz="4" w:space="0" w:color="000000"/>
              <w:right w:val="single" w:sz="4" w:space="0" w:color="000000"/>
            </w:tcBorders>
            <w:shd w:val="clear" w:color="auto" w:fill="auto"/>
            <w:vAlign w:val="center"/>
            <w:hideMark/>
          </w:tcPr>
          <w:p w:rsidR="0026452B" w:rsidRPr="00372136" w:rsidRDefault="0026452B" w:rsidP="00457C7C">
            <w:pPr>
              <w:spacing w:line="240" w:lineRule="auto"/>
              <w:jc w:val="center"/>
              <w:rPr>
                <w:sz w:val="18"/>
                <w:szCs w:val="18"/>
              </w:rPr>
            </w:pPr>
            <w:r w:rsidRPr="00372136">
              <w:rPr>
                <w:sz w:val="18"/>
                <w:szCs w:val="18"/>
              </w:rPr>
              <w:t>51</w:t>
            </w:r>
          </w:p>
        </w:tc>
        <w:tc>
          <w:tcPr>
            <w:tcW w:w="871" w:type="dxa"/>
            <w:vMerge/>
            <w:tcBorders>
              <w:top w:val="nil"/>
              <w:left w:val="single" w:sz="4" w:space="0" w:color="000000"/>
              <w:bottom w:val="single" w:sz="4" w:space="0" w:color="000000"/>
              <w:right w:val="single" w:sz="4" w:space="0" w:color="000000"/>
            </w:tcBorders>
            <w:vAlign w:val="center"/>
            <w:hideMark/>
          </w:tcPr>
          <w:p w:rsidR="0026452B" w:rsidRPr="008D0FBB" w:rsidRDefault="0026452B"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26452B" w:rsidRPr="008D0FBB" w:rsidRDefault="0026452B"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26452B" w:rsidRPr="008D0FBB" w:rsidRDefault="0026452B"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26452B" w:rsidRPr="008D0FBB" w:rsidRDefault="0026452B" w:rsidP="00855B64">
            <w:pPr>
              <w:spacing w:line="240" w:lineRule="auto"/>
              <w:rPr>
                <w:color w:val="FF0000"/>
                <w:sz w:val="18"/>
                <w:szCs w:val="18"/>
              </w:rPr>
            </w:pPr>
          </w:p>
        </w:tc>
      </w:tr>
      <w:tr w:rsidR="00D46339" w:rsidRPr="008D0FBB"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C04C56" w:rsidRDefault="00D46339" w:rsidP="00855B64">
            <w:pPr>
              <w:spacing w:line="240" w:lineRule="auto"/>
              <w:jc w:val="center"/>
              <w:rPr>
                <w:b/>
                <w:bCs/>
                <w:sz w:val="18"/>
                <w:szCs w:val="18"/>
              </w:rPr>
            </w:pPr>
            <w:r w:rsidRPr="00C04C56">
              <w:rPr>
                <w:b/>
                <w:bCs/>
                <w:sz w:val="18"/>
                <w:szCs w:val="18"/>
              </w:rPr>
              <w:t>11</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C04C56" w:rsidRDefault="00D46339" w:rsidP="00855B64">
            <w:pPr>
              <w:spacing w:line="240" w:lineRule="auto"/>
              <w:rPr>
                <w:sz w:val="18"/>
                <w:szCs w:val="18"/>
              </w:rPr>
            </w:pPr>
            <w:r w:rsidRPr="00C04C56">
              <w:rPr>
                <w:sz w:val="18"/>
                <w:szCs w:val="18"/>
              </w:rPr>
              <w:t>Доля проверок, по итогам которых выявлены правонарушения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D46339" w:rsidRPr="00C04C56" w:rsidRDefault="00D46339" w:rsidP="00855B64">
            <w:pPr>
              <w:spacing w:line="240" w:lineRule="auto"/>
              <w:jc w:val="center"/>
              <w:rPr>
                <w:sz w:val="18"/>
                <w:szCs w:val="18"/>
              </w:rPr>
            </w:pPr>
            <w:r w:rsidRPr="00C04C56">
              <w:rPr>
                <w:sz w:val="18"/>
                <w:szCs w:val="18"/>
              </w:rPr>
              <w:t>Общее количество мероприятий СН, в результате которых выявлены правонарушения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D46339" w:rsidRPr="00C04C56" w:rsidRDefault="00D46339" w:rsidP="00855B64">
            <w:pPr>
              <w:spacing w:line="240" w:lineRule="auto"/>
              <w:jc w:val="center"/>
              <w:rPr>
                <w:sz w:val="18"/>
                <w:szCs w:val="18"/>
              </w:rPr>
            </w:pPr>
            <w:r w:rsidRPr="00C04C56">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C04C56" w:rsidRDefault="00036576" w:rsidP="000B77A3">
            <w:pPr>
              <w:spacing w:line="240" w:lineRule="auto"/>
              <w:jc w:val="center"/>
              <w:rPr>
                <w:sz w:val="18"/>
                <w:szCs w:val="18"/>
              </w:rPr>
            </w:pPr>
            <w:r w:rsidRPr="00C04C56">
              <w:rPr>
                <w:sz w:val="18"/>
                <w:szCs w:val="18"/>
              </w:rPr>
              <w:t>73.26</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C04C56" w:rsidRDefault="00036576" w:rsidP="000B77A3">
            <w:pPr>
              <w:spacing w:line="240" w:lineRule="auto"/>
              <w:jc w:val="center"/>
              <w:rPr>
                <w:sz w:val="18"/>
                <w:szCs w:val="18"/>
              </w:rPr>
            </w:pPr>
            <w:r w:rsidRPr="00C04C56">
              <w:rPr>
                <w:sz w:val="18"/>
                <w:szCs w:val="18"/>
              </w:rPr>
              <w:t>64.7</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C04C56" w:rsidRDefault="00C04C56" w:rsidP="000B77A3">
            <w:pPr>
              <w:spacing w:line="240" w:lineRule="auto"/>
              <w:jc w:val="center"/>
              <w:rPr>
                <w:sz w:val="18"/>
                <w:szCs w:val="18"/>
              </w:rPr>
            </w:pPr>
            <w:r w:rsidRPr="00C04C56">
              <w:rPr>
                <w:sz w:val="18"/>
                <w:szCs w:val="18"/>
              </w:rPr>
              <w:t>11.68</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C04C56" w:rsidRDefault="00C04C56" w:rsidP="000B77A3">
            <w:pPr>
              <w:spacing w:line="240" w:lineRule="auto"/>
              <w:jc w:val="center"/>
              <w:rPr>
                <w:sz w:val="18"/>
                <w:szCs w:val="18"/>
              </w:rPr>
            </w:pPr>
            <w:r w:rsidRPr="00C04C56">
              <w:rPr>
                <w:sz w:val="18"/>
                <w:szCs w:val="18"/>
              </w:rPr>
              <w:t>8.56</w:t>
            </w:r>
          </w:p>
        </w:tc>
      </w:tr>
      <w:tr w:rsidR="00D46339"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D46339" w:rsidRPr="008D0FBB" w:rsidRDefault="00D46339"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D46339" w:rsidRPr="008D0FBB" w:rsidRDefault="00D46339"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D46339" w:rsidRPr="00C04C56" w:rsidRDefault="00036576" w:rsidP="000B77A3">
            <w:pPr>
              <w:spacing w:line="240" w:lineRule="auto"/>
              <w:jc w:val="center"/>
              <w:rPr>
                <w:sz w:val="18"/>
                <w:szCs w:val="18"/>
              </w:rPr>
            </w:pPr>
            <w:r w:rsidRPr="00C04C56">
              <w:rPr>
                <w:sz w:val="18"/>
                <w:szCs w:val="18"/>
              </w:rPr>
              <w:t>63</w:t>
            </w:r>
          </w:p>
        </w:tc>
        <w:tc>
          <w:tcPr>
            <w:tcW w:w="709" w:type="dxa"/>
            <w:tcBorders>
              <w:top w:val="nil"/>
              <w:left w:val="nil"/>
              <w:bottom w:val="single" w:sz="4" w:space="0" w:color="000000"/>
              <w:right w:val="single" w:sz="4" w:space="0" w:color="000000"/>
            </w:tcBorders>
            <w:shd w:val="clear" w:color="auto" w:fill="auto"/>
            <w:vAlign w:val="center"/>
            <w:hideMark/>
          </w:tcPr>
          <w:p w:rsidR="00D46339" w:rsidRPr="00C04C56" w:rsidRDefault="00036576" w:rsidP="000B77A3">
            <w:pPr>
              <w:spacing w:line="240" w:lineRule="auto"/>
              <w:jc w:val="center"/>
              <w:rPr>
                <w:sz w:val="18"/>
                <w:szCs w:val="18"/>
              </w:rPr>
            </w:pPr>
            <w:r w:rsidRPr="00C04C56">
              <w:rPr>
                <w:sz w:val="18"/>
                <w:szCs w:val="18"/>
              </w:rPr>
              <w:t>33</w:t>
            </w:r>
          </w:p>
        </w:tc>
        <w:tc>
          <w:tcPr>
            <w:tcW w:w="709" w:type="dxa"/>
            <w:tcBorders>
              <w:top w:val="nil"/>
              <w:left w:val="nil"/>
              <w:bottom w:val="single" w:sz="4" w:space="0" w:color="000000"/>
              <w:right w:val="single" w:sz="4" w:space="0" w:color="000000"/>
            </w:tcBorders>
            <w:shd w:val="clear" w:color="auto" w:fill="auto"/>
            <w:vAlign w:val="center"/>
            <w:hideMark/>
          </w:tcPr>
          <w:p w:rsidR="00D46339" w:rsidRPr="00C04C56" w:rsidRDefault="00036576" w:rsidP="000B77A3">
            <w:pPr>
              <w:spacing w:line="240" w:lineRule="auto"/>
              <w:jc w:val="center"/>
              <w:rPr>
                <w:sz w:val="18"/>
                <w:szCs w:val="18"/>
              </w:rPr>
            </w:pPr>
            <w:r w:rsidRPr="00C04C56">
              <w:rPr>
                <w:sz w:val="18"/>
                <w:szCs w:val="18"/>
              </w:rPr>
              <w:t>86</w:t>
            </w:r>
          </w:p>
        </w:tc>
        <w:tc>
          <w:tcPr>
            <w:tcW w:w="830" w:type="dxa"/>
            <w:tcBorders>
              <w:top w:val="nil"/>
              <w:left w:val="nil"/>
              <w:bottom w:val="single" w:sz="4" w:space="0" w:color="000000"/>
              <w:right w:val="single" w:sz="4" w:space="0" w:color="000000"/>
            </w:tcBorders>
            <w:shd w:val="clear" w:color="auto" w:fill="auto"/>
            <w:vAlign w:val="center"/>
            <w:hideMark/>
          </w:tcPr>
          <w:p w:rsidR="00D46339" w:rsidRPr="00C04C56" w:rsidRDefault="00036576" w:rsidP="000B77A3">
            <w:pPr>
              <w:spacing w:line="240" w:lineRule="auto"/>
              <w:jc w:val="center"/>
              <w:rPr>
                <w:sz w:val="18"/>
                <w:szCs w:val="18"/>
              </w:rPr>
            </w:pPr>
            <w:r w:rsidRPr="00C04C56">
              <w:rPr>
                <w:sz w:val="18"/>
                <w:szCs w:val="18"/>
              </w:rPr>
              <w:t>51</w:t>
            </w:r>
          </w:p>
        </w:tc>
        <w:tc>
          <w:tcPr>
            <w:tcW w:w="871" w:type="dxa"/>
            <w:vMerge/>
            <w:tcBorders>
              <w:top w:val="nil"/>
              <w:left w:val="single" w:sz="4" w:space="0" w:color="000000"/>
              <w:bottom w:val="single" w:sz="4" w:space="0" w:color="000000"/>
              <w:right w:val="single" w:sz="4" w:space="0" w:color="000000"/>
            </w:tcBorders>
            <w:vAlign w:val="center"/>
            <w:hideMark/>
          </w:tcPr>
          <w:p w:rsidR="00D46339" w:rsidRPr="008D0FBB" w:rsidRDefault="00D46339"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D46339" w:rsidRPr="008D0FBB" w:rsidRDefault="00D46339"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D46339" w:rsidRPr="008D0FBB" w:rsidRDefault="00D46339"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D46339" w:rsidRPr="008D0FBB" w:rsidRDefault="00D46339" w:rsidP="00855B64">
            <w:pPr>
              <w:spacing w:line="240" w:lineRule="auto"/>
              <w:rPr>
                <w:color w:val="FF0000"/>
                <w:sz w:val="18"/>
                <w:szCs w:val="18"/>
              </w:rPr>
            </w:pPr>
          </w:p>
        </w:tc>
      </w:tr>
      <w:tr w:rsidR="00A06145" w:rsidRPr="008D0FBB" w:rsidTr="00A06145">
        <w:trPr>
          <w:trHeight w:val="280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A06145" w:rsidP="00855B64">
            <w:pPr>
              <w:spacing w:line="240" w:lineRule="auto"/>
              <w:jc w:val="center"/>
              <w:rPr>
                <w:b/>
                <w:bCs/>
                <w:sz w:val="18"/>
                <w:szCs w:val="18"/>
              </w:rPr>
            </w:pPr>
            <w:r w:rsidRPr="00CF12A0">
              <w:rPr>
                <w:b/>
                <w:bCs/>
                <w:sz w:val="18"/>
                <w:szCs w:val="18"/>
              </w:rPr>
              <w:t>12</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A06145" w:rsidP="00855B64">
            <w:pPr>
              <w:spacing w:line="240" w:lineRule="auto"/>
              <w:rPr>
                <w:sz w:val="18"/>
                <w:szCs w:val="18"/>
              </w:rPr>
            </w:pPr>
            <w:r w:rsidRPr="00CF12A0">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F12A0" w:rsidRDefault="00A06145" w:rsidP="00855B64">
            <w:pPr>
              <w:spacing w:line="240" w:lineRule="auto"/>
              <w:jc w:val="center"/>
              <w:rPr>
                <w:sz w:val="18"/>
                <w:szCs w:val="18"/>
              </w:rPr>
            </w:pPr>
            <w:r w:rsidRPr="00CF12A0">
              <w:rPr>
                <w:sz w:val="18"/>
                <w:szCs w:val="18"/>
              </w:rPr>
              <w:t>Количество мероприятий СН, по итогам которых по фактам выявленных нарушений возбуждены дела об административных правонарушениях</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F12A0" w:rsidRDefault="00A06145" w:rsidP="00855B64">
            <w:pPr>
              <w:spacing w:line="240" w:lineRule="auto"/>
              <w:jc w:val="center"/>
              <w:rPr>
                <w:sz w:val="18"/>
                <w:szCs w:val="18"/>
              </w:rPr>
            </w:pPr>
            <w:r w:rsidRPr="00CF12A0">
              <w:rPr>
                <w:sz w:val="18"/>
                <w:szCs w:val="18"/>
              </w:rPr>
              <w:t>Общее количество мероприятий СН, в результате которых выявлены правонарушения</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B732BE" w:rsidP="00855B64">
            <w:pPr>
              <w:spacing w:line="240" w:lineRule="auto"/>
              <w:jc w:val="center"/>
              <w:rPr>
                <w:sz w:val="18"/>
                <w:szCs w:val="18"/>
              </w:rPr>
            </w:pPr>
            <w:r w:rsidRPr="00CF12A0">
              <w:rPr>
                <w:sz w:val="18"/>
                <w:szCs w:val="18"/>
              </w:rPr>
              <w:t>42.86</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B732BE" w:rsidP="00855B64">
            <w:pPr>
              <w:spacing w:line="240" w:lineRule="auto"/>
              <w:jc w:val="center"/>
              <w:rPr>
                <w:sz w:val="18"/>
                <w:szCs w:val="18"/>
              </w:rPr>
            </w:pPr>
            <w:r>
              <w:rPr>
                <w:sz w:val="18"/>
                <w:szCs w:val="18"/>
              </w:rPr>
              <w:t>30.3</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AF619C" w:rsidP="00D46339">
            <w:pPr>
              <w:spacing w:line="240" w:lineRule="auto"/>
              <w:jc w:val="center"/>
              <w:rPr>
                <w:sz w:val="18"/>
                <w:szCs w:val="18"/>
              </w:rPr>
            </w:pPr>
            <w:r>
              <w:rPr>
                <w:sz w:val="18"/>
                <w:szCs w:val="18"/>
              </w:rPr>
              <w:t>-</w:t>
            </w:r>
            <w:r w:rsidR="00B732BE">
              <w:rPr>
                <w:sz w:val="18"/>
                <w:szCs w:val="18"/>
              </w:rPr>
              <w:t>29.3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AF619C" w:rsidP="00D46339">
            <w:pPr>
              <w:spacing w:line="240" w:lineRule="auto"/>
              <w:jc w:val="center"/>
              <w:rPr>
                <w:sz w:val="18"/>
                <w:szCs w:val="18"/>
              </w:rPr>
            </w:pPr>
            <w:r>
              <w:rPr>
                <w:sz w:val="18"/>
                <w:szCs w:val="18"/>
              </w:rPr>
              <w:t>-</w:t>
            </w:r>
            <w:r w:rsidR="00B732BE">
              <w:rPr>
                <w:sz w:val="18"/>
                <w:szCs w:val="18"/>
              </w:rPr>
              <w:t>12.56</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CF12A0" w:rsidRDefault="00CF12A0" w:rsidP="00855B64">
            <w:pPr>
              <w:spacing w:line="240" w:lineRule="auto"/>
              <w:jc w:val="center"/>
              <w:rPr>
                <w:sz w:val="18"/>
                <w:szCs w:val="18"/>
              </w:rPr>
            </w:pPr>
            <w:r w:rsidRPr="00CF12A0">
              <w:rPr>
                <w:sz w:val="18"/>
                <w:szCs w:val="18"/>
              </w:rPr>
              <w:t>27</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CF12A0" w:rsidRDefault="00CF12A0" w:rsidP="00855B64">
            <w:pPr>
              <w:spacing w:line="240" w:lineRule="auto"/>
              <w:jc w:val="center"/>
              <w:rPr>
                <w:sz w:val="18"/>
                <w:szCs w:val="18"/>
              </w:rPr>
            </w:pPr>
            <w:r w:rsidRPr="00CF12A0">
              <w:rPr>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CF12A0" w:rsidRDefault="00CF12A0" w:rsidP="00D46339">
            <w:pPr>
              <w:spacing w:line="240" w:lineRule="auto"/>
              <w:jc w:val="center"/>
              <w:rPr>
                <w:sz w:val="18"/>
                <w:szCs w:val="18"/>
              </w:rPr>
            </w:pPr>
            <w:r w:rsidRPr="00CF12A0">
              <w:rPr>
                <w:sz w:val="18"/>
                <w:szCs w:val="18"/>
              </w:rPr>
              <w:t>63</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CF12A0" w:rsidRDefault="00CF12A0" w:rsidP="00855B64">
            <w:pPr>
              <w:spacing w:line="240" w:lineRule="auto"/>
              <w:jc w:val="center"/>
              <w:rPr>
                <w:sz w:val="18"/>
                <w:szCs w:val="18"/>
              </w:rPr>
            </w:pPr>
            <w:r w:rsidRPr="00CF12A0">
              <w:rPr>
                <w:sz w:val="18"/>
                <w:szCs w:val="18"/>
              </w:rPr>
              <w:t>33</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A06145" w:rsidP="00855B64">
            <w:pPr>
              <w:spacing w:line="240" w:lineRule="auto"/>
              <w:jc w:val="center"/>
              <w:rPr>
                <w:b/>
                <w:bCs/>
                <w:sz w:val="18"/>
                <w:szCs w:val="18"/>
              </w:rPr>
            </w:pPr>
            <w:r w:rsidRPr="00CF12A0">
              <w:rPr>
                <w:b/>
                <w:bCs/>
                <w:sz w:val="18"/>
                <w:szCs w:val="18"/>
              </w:rPr>
              <w:t>13</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A06145" w:rsidP="00855B64">
            <w:pPr>
              <w:spacing w:line="240" w:lineRule="auto"/>
              <w:rPr>
                <w:sz w:val="18"/>
                <w:szCs w:val="18"/>
              </w:rPr>
            </w:pPr>
            <w:r w:rsidRPr="00CF12A0">
              <w:rPr>
                <w:sz w:val="18"/>
                <w:szCs w:val="18"/>
              </w:rPr>
              <w:t>Доля проверок, по итогам которых по фактам выявленных нарушений наложены административные наказания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F12A0" w:rsidRDefault="00A06145" w:rsidP="00855B64">
            <w:pPr>
              <w:spacing w:line="240" w:lineRule="auto"/>
              <w:jc w:val="center"/>
              <w:rPr>
                <w:sz w:val="18"/>
                <w:szCs w:val="18"/>
              </w:rPr>
            </w:pPr>
            <w:r w:rsidRPr="00CF12A0">
              <w:rPr>
                <w:sz w:val="18"/>
                <w:szCs w:val="18"/>
              </w:rPr>
              <w:t>Количество мероприятий СН, по итогам которых наложены административные наказания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F12A0" w:rsidRDefault="00A06145" w:rsidP="00855B64">
            <w:pPr>
              <w:spacing w:line="240" w:lineRule="auto"/>
              <w:jc w:val="center"/>
              <w:rPr>
                <w:sz w:val="18"/>
                <w:szCs w:val="18"/>
              </w:rPr>
            </w:pPr>
            <w:r w:rsidRPr="00CF12A0">
              <w:rPr>
                <w:sz w:val="18"/>
                <w:szCs w:val="18"/>
              </w:rPr>
              <w:t>Количество мероприятий СН, по итогам которых возбуждены дела об АП</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D66E53" w:rsidP="00CF12A0">
            <w:pPr>
              <w:spacing w:line="240" w:lineRule="auto"/>
              <w:jc w:val="center"/>
              <w:rPr>
                <w:sz w:val="18"/>
                <w:szCs w:val="18"/>
              </w:rPr>
            </w:pPr>
            <w:r>
              <w:rPr>
                <w:sz w:val="18"/>
                <w:szCs w:val="18"/>
              </w:rPr>
              <w:t>11.11</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D66E53" w:rsidP="00855B64">
            <w:pPr>
              <w:spacing w:line="240" w:lineRule="auto"/>
              <w:jc w:val="center"/>
              <w:rPr>
                <w:sz w:val="18"/>
                <w:szCs w:val="18"/>
              </w:rPr>
            </w:pPr>
            <w:r>
              <w:rPr>
                <w:sz w:val="18"/>
                <w:szCs w:val="18"/>
              </w:rPr>
              <w:t>30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D66E53" w:rsidP="00CF12A0">
            <w:pPr>
              <w:spacing w:line="240" w:lineRule="auto"/>
              <w:jc w:val="center"/>
              <w:rPr>
                <w:sz w:val="18"/>
                <w:szCs w:val="18"/>
              </w:rPr>
            </w:pPr>
            <w:r>
              <w:rPr>
                <w:sz w:val="18"/>
                <w:szCs w:val="18"/>
              </w:rPr>
              <w:t>62.9</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F12A0" w:rsidRDefault="00D66E53" w:rsidP="00D46339">
            <w:pPr>
              <w:spacing w:line="240" w:lineRule="auto"/>
              <w:jc w:val="center"/>
              <w:rPr>
                <w:sz w:val="18"/>
                <w:szCs w:val="18"/>
              </w:rPr>
            </w:pPr>
            <w:r>
              <w:rPr>
                <w:sz w:val="18"/>
                <w:szCs w:val="18"/>
              </w:rPr>
              <w:t>18.89</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CF12A0" w:rsidRDefault="00D46339" w:rsidP="00D46339">
            <w:pPr>
              <w:spacing w:line="240" w:lineRule="auto"/>
              <w:jc w:val="center"/>
              <w:rPr>
                <w:sz w:val="18"/>
                <w:szCs w:val="18"/>
              </w:rPr>
            </w:pPr>
            <w:r w:rsidRPr="00CF12A0">
              <w:rPr>
                <w:sz w:val="18"/>
                <w:szCs w:val="18"/>
              </w:rPr>
              <w:t>3</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CF12A0" w:rsidRDefault="00D66E53" w:rsidP="00855B64">
            <w:pPr>
              <w:spacing w:line="240" w:lineRule="auto"/>
              <w:jc w:val="center"/>
              <w:rPr>
                <w:sz w:val="18"/>
                <w:szCs w:val="18"/>
              </w:rPr>
            </w:pPr>
            <w:r>
              <w:rPr>
                <w:sz w:val="18"/>
                <w:szCs w:val="18"/>
              </w:rPr>
              <w:t>3</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CF12A0" w:rsidRDefault="00D66E53" w:rsidP="00855B64">
            <w:pPr>
              <w:spacing w:line="240" w:lineRule="auto"/>
              <w:jc w:val="center"/>
              <w:rPr>
                <w:sz w:val="18"/>
                <w:szCs w:val="18"/>
              </w:rPr>
            </w:pPr>
            <w:r>
              <w:rPr>
                <w:sz w:val="18"/>
                <w:szCs w:val="18"/>
              </w:rPr>
              <w:t>27</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CF12A0" w:rsidRDefault="00D66E53" w:rsidP="00855B64">
            <w:pPr>
              <w:spacing w:line="240" w:lineRule="auto"/>
              <w:jc w:val="center"/>
              <w:rPr>
                <w:sz w:val="18"/>
                <w:szCs w:val="18"/>
              </w:rPr>
            </w:pPr>
            <w:r>
              <w:rPr>
                <w:sz w:val="18"/>
                <w:szCs w:val="18"/>
              </w:rPr>
              <w:t>10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b/>
                <w:bCs/>
                <w:sz w:val="18"/>
                <w:szCs w:val="18"/>
              </w:rPr>
            </w:pPr>
            <w:r w:rsidRPr="00F04BA1">
              <w:rPr>
                <w:b/>
                <w:bCs/>
                <w:sz w:val="18"/>
                <w:szCs w:val="18"/>
              </w:rPr>
              <w:t>14</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rPr>
                <w:sz w:val="18"/>
                <w:szCs w:val="18"/>
              </w:rPr>
            </w:pPr>
            <w:r w:rsidRPr="00F04BA1">
              <w:rPr>
                <w:sz w:val="18"/>
                <w:szCs w:val="18"/>
              </w:rPr>
              <w:t>Доля владельцев, в деятельности которых выявлены нарушения, представляющие угрозу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Количество владельцев, в деятельности которых выявлены нарушения, представляющие угрозу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r>
      <w:tr w:rsidR="00A06145" w:rsidRPr="00F04BA1"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F04BA1" w:rsidRDefault="00D46339" w:rsidP="00855B64">
            <w:pPr>
              <w:spacing w:line="240" w:lineRule="auto"/>
              <w:jc w:val="center"/>
              <w:rPr>
                <w:sz w:val="18"/>
                <w:szCs w:val="18"/>
              </w:rPr>
            </w:pPr>
            <w:r w:rsidRPr="00F04BA1">
              <w:rPr>
                <w:sz w:val="18"/>
                <w:szCs w:val="18"/>
              </w:rPr>
              <w:t>11</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F04BA1" w:rsidRDefault="00A06145" w:rsidP="00D46339">
            <w:pPr>
              <w:spacing w:line="240" w:lineRule="auto"/>
              <w:jc w:val="center"/>
              <w:rPr>
                <w:sz w:val="18"/>
                <w:szCs w:val="18"/>
              </w:rPr>
            </w:pPr>
            <w:r w:rsidRPr="00F04BA1">
              <w:rPr>
                <w:sz w:val="18"/>
                <w:szCs w:val="18"/>
              </w:rPr>
              <w:t>1</w:t>
            </w:r>
            <w:r w:rsidR="00D46339" w:rsidRPr="00F04BA1">
              <w:rPr>
                <w:sz w:val="18"/>
                <w:szCs w:val="18"/>
              </w:rPr>
              <w:t>3</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F04BA1"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F04BA1"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F04BA1"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F04BA1" w:rsidRDefault="00A06145" w:rsidP="00855B64">
            <w:pPr>
              <w:spacing w:line="240" w:lineRule="auto"/>
              <w:rPr>
                <w:sz w:val="18"/>
                <w:szCs w:val="18"/>
              </w:rPr>
            </w:pPr>
          </w:p>
        </w:tc>
      </w:tr>
      <w:tr w:rsidR="00A06145" w:rsidRPr="008D0FBB"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b/>
                <w:bCs/>
                <w:sz w:val="18"/>
                <w:szCs w:val="18"/>
              </w:rPr>
            </w:pPr>
            <w:r w:rsidRPr="00F04BA1">
              <w:rPr>
                <w:b/>
                <w:bCs/>
                <w:sz w:val="18"/>
                <w:szCs w:val="18"/>
              </w:rPr>
              <w:t>15</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rPr>
                <w:sz w:val="18"/>
                <w:szCs w:val="18"/>
              </w:rPr>
            </w:pPr>
            <w:r w:rsidRPr="00F04BA1">
              <w:rPr>
                <w:sz w:val="18"/>
                <w:szCs w:val="18"/>
              </w:rPr>
              <w:t>Доля владельцев, в деятельности которых выявлены нарушения, явившиеся причиной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Количество владельцев, в деятельности которых выявлены нарушения, явившиеся причиной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F04BA1" w:rsidRDefault="00D46339" w:rsidP="00855B64">
            <w:pPr>
              <w:spacing w:line="240" w:lineRule="auto"/>
              <w:jc w:val="center"/>
              <w:rPr>
                <w:sz w:val="18"/>
                <w:szCs w:val="18"/>
              </w:rPr>
            </w:pPr>
            <w:r w:rsidRPr="00F04BA1">
              <w:rPr>
                <w:sz w:val="18"/>
                <w:szCs w:val="18"/>
              </w:rPr>
              <w:t>1</w:t>
            </w:r>
            <w:r w:rsidR="00F04BA1" w:rsidRPr="00F04BA1">
              <w:rPr>
                <w:sz w:val="18"/>
                <w:szCs w:val="18"/>
              </w:rPr>
              <w:t>1</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F04BA1" w:rsidRDefault="00A06145" w:rsidP="00D46339">
            <w:pPr>
              <w:spacing w:line="240" w:lineRule="auto"/>
              <w:jc w:val="center"/>
              <w:rPr>
                <w:sz w:val="18"/>
                <w:szCs w:val="18"/>
              </w:rPr>
            </w:pPr>
            <w:r w:rsidRPr="00F04BA1">
              <w:rPr>
                <w:sz w:val="18"/>
                <w:szCs w:val="18"/>
              </w:rPr>
              <w:t>1</w:t>
            </w:r>
            <w:r w:rsidR="00D46339" w:rsidRPr="00F04BA1">
              <w:rPr>
                <w:sz w:val="18"/>
                <w:szCs w:val="18"/>
              </w:rPr>
              <w:t>3</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8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b/>
                <w:bCs/>
                <w:sz w:val="18"/>
                <w:szCs w:val="18"/>
              </w:rPr>
            </w:pPr>
            <w:r w:rsidRPr="00F04BA1">
              <w:rPr>
                <w:b/>
                <w:bCs/>
                <w:sz w:val="18"/>
                <w:szCs w:val="18"/>
              </w:rPr>
              <w:t>16</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rPr>
                <w:sz w:val="18"/>
                <w:szCs w:val="18"/>
              </w:rPr>
            </w:pPr>
            <w:r w:rsidRPr="00F04BA1">
              <w:rPr>
                <w:sz w:val="18"/>
                <w:szCs w:val="18"/>
              </w:rPr>
              <w:t> </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r>
      <w:tr w:rsidR="00A06145"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F04BA1"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A06145" w:rsidRPr="008D0FBB"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b/>
                <w:bCs/>
                <w:sz w:val="18"/>
                <w:szCs w:val="18"/>
              </w:rPr>
            </w:pPr>
            <w:r w:rsidRPr="00F04BA1">
              <w:rPr>
                <w:b/>
                <w:bCs/>
                <w:sz w:val="18"/>
                <w:szCs w:val="18"/>
              </w:rPr>
              <w:t>17</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rPr>
                <w:sz w:val="18"/>
                <w:szCs w:val="18"/>
              </w:rPr>
            </w:pPr>
            <w:r w:rsidRPr="00F04BA1">
              <w:rPr>
                <w:sz w:val="18"/>
                <w:szCs w:val="18"/>
              </w:rPr>
              <w:t>Доля выявленных при проведении проверок правонарушений, связанных с неисполнением предписаний</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Количество выявленных при проведении мероприятий СН правонарушений, связанных с неисполнением предписаний</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Количество правонарушений, выявленных по итогам проведения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F04BA1" w:rsidP="00855B64">
            <w:pPr>
              <w:spacing w:line="240" w:lineRule="auto"/>
              <w:jc w:val="center"/>
              <w:rPr>
                <w:sz w:val="18"/>
                <w:szCs w:val="18"/>
              </w:rPr>
            </w:pPr>
            <w:r w:rsidRPr="00F04BA1">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F04BA1" w:rsidP="00855B64">
            <w:pPr>
              <w:spacing w:line="240" w:lineRule="auto"/>
              <w:jc w:val="center"/>
              <w:rPr>
                <w:sz w:val="18"/>
                <w:szCs w:val="18"/>
              </w:rPr>
            </w:pPr>
            <w:r w:rsidRPr="00F04BA1">
              <w:rPr>
                <w:sz w:val="18"/>
                <w:szCs w:val="18"/>
              </w:rPr>
              <w:t>0</w:t>
            </w:r>
          </w:p>
        </w:tc>
      </w:tr>
      <w:tr w:rsidR="00F04BA1" w:rsidRPr="008D0FBB"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F04BA1" w:rsidRPr="008D0FBB" w:rsidRDefault="00F04BA1"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F04BA1" w:rsidRPr="008D0FBB" w:rsidRDefault="00F04BA1"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F04BA1" w:rsidRPr="00F04BA1" w:rsidRDefault="00F04BA1" w:rsidP="00855B64">
            <w:pPr>
              <w:spacing w:line="240" w:lineRule="auto"/>
              <w:jc w:val="center"/>
              <w:rPr>
                <w:sz w:val="18"/>
                <w:szCs w:val="18"/>
              </w:rPr>
            </w:pPr>
            <w:r w:rsidRPr="00F04BA1">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F04BA1" w:rsidRPr="00F04BA1" w:rsidRDefault="00F04BA1" w:rsidP="00855B64">
            <w:pPr>
              <w:spacing w:line="240" w:lineRule="auto"/>
              <w:jc w:val="center"/>
              <w:rPr>
                <w:sz w:val="18"/>
                <w:szCs w:val="18"/>
              </w:rPr>
            </w:pPr>
            <w:r w:rsidRPr="00F04BA1">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F04BA1" w:rsidRPr="002E5EF5" w:rsidRDefault="00F04BA1" w:rsidP="00457C7C">
            <w:pPr>
              <w:spacing w:line="240" w:lineRule="auto"/>
              <w:jc w:val="center"/>
              <w:rPr>
                <w:sz w:val="18"/>
                <w:szCs w:val="18"/>
              </w:rPr>
            </w:pPr>
            <w:r w:rsidRPr="002E5EF5">
              <w:rPr>
                <w:sz w:val="18"/>
                <w:szCs w:val="18"/>
              </w:rPr>
              <w:t>84</w:t>
            </w:r>
          </w:p>
        </w:tc>
        <w:tc>
          <w:tcPr>
            <w:tcW w:w="830" w:type="dxa"/>
            <w:tcBorders>
              <w:top w:val="nil"/>
              <w:left w:val="nil"/>
              <w:bottom w:val="single" w:sz="4" w:space="0" w:color="000000"/>
              <w:right w:val="single" w:sz="4" w:space="0" w:color="000000"/>
            </w:tcBorders>
            <w:shd w:val="clear" w:color="auto" w:fill="auto"/>
            <w:vAlign w:val="center"/>
            <w:hideMark/>
          </w:tcPr>
          <w:p w:rsidR="00F04BA1" w:rsidRPr="002E5EF5" w:rsidRDefault="00F04BA1" w:rsidP="00457C7C">
            <w:pPr>
              <w:spacing w:line="240" w:lineRule="auto"/>
              <w:jc w:val="center"/>
              <w:rPr>
                <w:sz w:val="18"/>
                <w:szCs w:val="18"/>
              </w:rPr>
            </w:pPr>
            <w:r w:rsidRPr="002E5EF5">
              <w:rPr>
                <w:sz w:val="18"/>
                <w:szCs w:val="18"/>
              </w:rPr>
              <w:t>50</w:t>
            </w:r>
          </w:p>
        </w:tc>
        <w:tc>
          <w:tcPr>
            <w:tcW w:w="871" w:type="dxa"/>
            <w:vMerge/>
            <w:tcBorders>
              <w:top w:val="nil"/>
              <w:left w:val="single" w:sz="4" w:space="0" w:color="000000"/>
              <w:bottom w:val="single" w:sz="4" w:space="0" w:color="000000"/>
              <w:right w:val="single" w:sz="4" w:space="0" w:color="000000"/>
            </w:tcBorders>
            <w:vAlign w:val="center"/>
            <w:hideMark/>
          </w:tcPr>
          <w:p w:rsidR="00F04BA1" w:rsidRPr="008D0FBB" w:rsidRDefault="00F04BA1"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F04BA1" w:rsidRPr="008D0FBB" w:rsidRDefault="00F04BA1"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F04BA1" w:rsidRPr="008D0FBB" w:rsidRDefault="00F04BA1"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F04BA1" w:rsidRPr="008D0FBB" w:rsidRDefault="00F04BA1" w:rsidP="00855B64">
            <w:pPr>
              <w:spacing w:line="240" w:lineRule="auto"/>
              <w:rPr>
                <w:color w:val="FF0000"/>
                <w:sz w:val="18"/>
                <w:szCs w:val="18"/>
              </w:rPr>
            </w:pPr>
          </w:p>
        </w:tc>
      </w:tr>
      <w:tr w:rsidR="00A06145" w:rsidRPr="008D0FBB"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b/>
                <w:bCs/>
                <w:sz w:val="18"/>
                <w:szCs w:val="18"/>
              </w:rPr>
            </w:pPr>
            <w:r w:rsidRPr="00F04BA1">
              <w:rPr>
                <w:b/>
                <w:bCs/>
                <w:sz w:val="18"/>
                <w:szCs w:val="18"/>
              </w:rPr>
              <w:t>18</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rPr>
                <w:sz w:val="18"/>
                <w:szCs w:val="18"/>
              </w:rPr>
            </w:pPr>
            <w:r w:rsidRPr="00F04BA1">
              <w:rPr>
                <w:sz w:val="18"/>
                <w:szCs w:val="18"/>
              </w:rPr>
              <w:t>Отношение суммы взысканных административных штрафов к общей сумме наложенных административных штрафов</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Сумма взысканных административных штрафов</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Сумма наложенных административных штрафов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F04BA1" w:rsidP="00855B64">
            <w:pPr>
              <w:spacing w:line="240" w:lineRule="auto"/>
              <w:jc w:val="center"/>
              <w:rPr>
                <w:sz w:val="18"/>
                <w:szCs w:val="18"/>
              </w:rPr>
            </w:pPr>
            <w:r w:rsidRPr="00F04BA1">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D46339" w:rsidP="00855B64">
            <w:pPr>
              <w:spacing w:line="240" w:lineRule="auto"/>
              <w:jc w:val="center"/>
              <w:rPr>
                <w:sz w:val="18"/>
                <w:szCs w:val="18"/>
              </w:rPr>
            </w:pPr>
            <w:r w:rsidRPr="00F04BA1">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F04BA1" w:rsidP="00855B64">
            <w:pPr>
              <w:spacing w:line="240" w:lineRule="auto"/>
              <w:jc w:val="center"/>
              <w:rPr>
                <w:sz w:val="18"/>
                <w:szCs w:val="18"/>
              </w:rPr>
            </w:pPr>
            <w:r w:rsidRPr="00F04BA1">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F04BA1" w:rsidRDefault="00F04BA1" w:rsidP="00855B64">
            <w:pPr>
              <w:spacing w:line="240" w:lineRule="auto"/>
              <w:jc w:val="center"/>
              <w:rPr>
                <w:sz w:val="18"/>
                <w:szCs w:val="18"/>
              </w:rPr>
            </w:pPr>
            <w:r w:rsidRPr="00F04BA1">
              <w:rPr>
                <w:sz w:val="18"/>
                <w:szCs w:val="18"/>
              </w:rPr>
              <w:t>0</w:t>
            </w:r>
          </w:p>
        </w:tc>
      </w:tr>
      <w:tr w:rsidR="00A06145" w:rsidRPr="008D0FBB"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F04BA1" w:rsidRDefault="00F04BA1" w:rsidP="00D46339">
            <w:pPr>
              <w:spacing w:line="240" w:lineRule="auto"/>
              <w:jc w:val="center"/>
              <w:rPr>
                <w:sz w:val="18"/>
                <w:szCs w:val="18"/>
              </w:rPr>
            </w:pPr>
            <w:r w:rsidRPr="00F04BA1">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F04BA1" w:rsidRDefault="00A06145" w:rsidP="00855B64">
            <w:pPr>
              <w:spacing w:line="240" w:lineRule="auto"/>
              <w:jc w:val="center"/>
              <w:rPr>
                <w:sz w:val="18"/>
                <w:szCs w:val="18"/>
              </w:rPr>
            </w:pPr>
            <w:r w:rsidRPr="00F04BA1">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F04BA1" w:rsidRDefault="00F04BA1" w:rsidP="00855B64">
            <w:pPr>
              <w:spacing w:line="240" w:lineRule="auto"/>
              <w:jc w:val="center"/>
              <w:rPr>
                <w:sz w:val="18"/>
                <w:szCs w:val="18"/>
              </w:rPr>
            </w:pPr>
            <w:r w:rsidRPr="00F04BA1">
              <w:rPr>
                <w:sz w:val="18"/>
                <w:szCs w:val="18"/>
              </w:rPr>
              <w:t>8500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F04BA1" w:rsidRDefault="00F04BA1" w:rsidP="00855B64">
            <w:pPr>
              <w:spacing w:line="240" w:lineRule="auto"/>
              <w:jc w:val="center"/>
              <w:rPr>
                <w:sz w:val="18"/>
                <w:szCs w:val="18"/>
              </w:rPr>
            </w:pPr>
            <w:r w:rsidRPr="00F04BA1">
              <w:rPr>
                <w:sz w:val="18"/>
                <w:szCs w:val="18"/>
              </w:rPr>
              <w:t>500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8D0FBB" w:rsidRDefault="00A06145" w:rsidP="00855B64">
            <w:pPr>
              <w:spacing w:line="240" w:lineRule="auto"/>
              <w:rPr>
                <w:color w:val="FF0000"/>
                <w:sz w:val="18"/>
                <w:szCs w:val="18"/>
              </w:rPr>
            </w:pPr>
          </w:p>
        </w:tc>
      </w:tr>
      <w:tr w:rsidR="006E094B" w:rsidRPr="008D0FBB"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b/>
                <w:bCs/>
                <w:sz w:val="18"/>
                <w:szCs w:val="18"/>
              </w:rPr>
            </w:pPr>
            <w:r w:rsidRPr="006E094B">
              <w:rPr>
                <w:b/>
                <w:bCs/>
                <w:sz w:val="18"/>
                <w:szCs w:val="18"/>
              </w:rPr>
              <w:t>19</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6E094B" w:rsidRDefault="006E094B" w:rsidP="00855B64">
            <w:pPr>
              <w:spacing w:line="240" w:lineRule="auto"/>
              <w:rPr>
                <w:sz w:val="18"/>
                <w:szCs w:val="18"/>
              </w:rPr>
            </w:pPr>
            <w:r w:rsidRPr="006E094B">
              <w:rPr>
                <w:sz w:val="18"/>
                <w:szCs w:val="18"/>
              </w:rPr>
              <w:t xml:space="preserve">Средний размер наложенного административного </w:t>
            </w:r>
            <w:proofErr w:type="gramStart"/>
            <w:r w:rsidRPr="006E094B">
              <w:rPr>
                <w:sz w:val="18"/>
                <w:szCs w:val="18"/>
              </w:rPr>
              <w:t>штрафа</w:t>
            </w:r>
            <w:proofErr w:type="gramEnd"/>
            <w:r w:rsidRPr="006E094B">
              <w:rPr>
                <w:sz w:val="18"/>
                <w:szCs w:val="18"/>
              </w:rPr>
              <w:t xml:space="preserve"> в том числе на должностных лиц и юридических лиц</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Сумма наложенных административных штрафов</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Количество наложенных административных штрафов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6E094B" w:rsidRDefault="006E094B" w:rsidP="00457C7C">
            <w:pPr>
              <w:spacing w:line="240" w:lineRule="auto"/>
              <w:jc w:val="center"/>
              <w:rPr>
                <w:sz w:val="18"/>
                <w:szCs w:val="18"/>
              </w:rPr>
            </w:pPr>
            <w:r w:rsidRPr="006E094B">
              <w:rPr>
                <w:sz w:val="18"/>
                <w:szCs w:val="18"/>
              </w:rPr>
              <w:t>1214.286</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500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-58.82</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-714.286</w:t>
            </w:r>
          </w:p>
        </w:tc>
      </w:tr>
      <w:tr w:rsidR="006E094B" w:rsidRPr="008D0FBB"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6E094B" w:rsidRPr="008D0FBB" w:rsidRDefault="006E094B"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6E094B" w:rsidRPr="008D0FBB" w:rsidRDefault="006E094B"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8500</w:t>
            </w:r>
          </w:p>
        </w:tc>
        <w:tc>
          <w:tcPr>
            <w:tcW w:w="709" w:type="dxa"/>
            <w:tcBorders>
              <w:top w:val="nil"/>
              <w:left w:val="nil"/>
              <w:bottom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500</w:t>
            </w:r>
          </w:p>
        </w:tc>
        <w:tc>
          <w:tcPr>
            <w:tcW w:w="709" w:type="dxa"/>
            <w:tcBorders>
              <w:top w:val="nil"/>
              <w:left w:val="nil"/>
              <w:bottom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7</w:t>
            </w:r>
          </w:p>
        </w:tc>
        <w:tc>
          <w:tcPr>
            <w:tcW w:w="830" w:type="dxa"/>
            <w:tcBorders>
              <w:top w:val="nil"/>
              <w:left w:val="nil"/>
              <w:bottom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1</w:t>
            </w:r>
          </w:p>
        </w:tc>
        <w:tc>
          <w:tcPr>
            <w:tcW w:w="871" w:type="dxa"/>
            <w:vMerge/>
            <w:tcBorders>
              <w:top w:val="nil"/>
              <w:left w:val="single" w:sz="4" w:space="0" w:color="000000"/>
              <w:bottom w:val="single" w:sz="4" w:space="0" w:color="000000"/>
              <w:right w:val="single" w:sz="4" w:space="0" w:color="000000"/>
            </w:tcBorders>
            <w:vAlign w:val="center"/>
            <w:hideMark/>
          </w:tcPr>
          <w:p w:rsidR="006E094B" w:rsidRPr="008D0FBB" w:rsidRDefault="006E094B"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6E094B" w:rsidRPr="008D0FBB" w:rsidRDefault="006E094B"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6E094B" w:rsidRPr="008D0FBB" w:rsidRDefault="006E094B"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6E094B" w:rsidRPr="008D0FBB" w:rsidRDefault="006E094B" w:rsidP="00855B64">
            <w:pPr>
              <w:spacing w:line="240" w:lineRule="auto"/>
              <w:rPr>
                <w:color w:val="FF0000"/>
                <w:sz w:val="18"/>
                <w:szCs w:val="18"/>
              </w:rPr>
            </w:pPr>
          </w:p>
        </w:tc>
      </w:tr>
      <w:tr w:rsidR="006E094B" w:rsidRPr="008D0FBB" w:rsidTr="00A06145">
        <w:trPr>
          <w:trHeight w:val="2365"/>
        </w:trPr>
        <w:tc>
          <w:tcPr>
            <w:tcW w:w="567" w:type="dxa"/>
            <w:vMerge w:val="restart"/>
            <w:tcBorders>
              <w:top w:val="nil"/>
              <w:left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b/>
                <w:bCs/>
                <w:sz w:val="18"/>
                <w:szCs w:val="18"/>
              </w:rPr>
            </w:pPr>
            <w:r w:rsidRPr="006E094B">
              <w:rPr>
                <w:b/>
                <w:bCs/>
                <w:sz w:val="18"/>
                <w:szCs w:val="18"/>
              </w:rPr>
              <w:t>20</w:t>
            </w:r>
          </w:p>
        </w:tc>
        <w:tc>
          <w:tcPr>
            <w:tcW w:w="2553" w:type="dxa"/>
            <w:vMerge w:val="restart"/>
            <w:tcBorders>
              <w:top w:val="nil"/>
              <w:left w:val="single" w:sz="4" w:space="0" w:color="000000"/>
              <w:right w:val="single" w:sz="4" w:space="0" w:color="000000"/>
            </w:tcBorders>
            <w:shd w:val="clear" w:color="auto" w:fill="auto"/>
            <w:vAlign w:val="center"/>
            <w:hideMark/>
          </w:tcPr>
          <w:p w:rsidR="006E094B" w:rsidRPr="006E094B" w:rsidRDefault="006E094B" w:rsidP="00855B64">
            <w:pPr>
              <w:spacing w:line="240" w:lineRule="auto"/>
              <w:rPr>
                <w:sz w:val="18"/>
                <w:szCs w:val="18"/>
              </w:rPr>
            </w:pPr>
            <w:r w:rsidRPr="006E094B">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417" w:type="dxa"/>
            <w:gridSpan w:val="2"/>
            <w:tcBorders>
              <w:top w:val="single" w:sz="4" w:space="0" w:color="000000"/>
              <w:left w:val="nil"/>
              <w:bottom w:val="single" w:sz="4" w:space="0" w:color="auto"/>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539" w:type="dxa"/>
            <w:gridSpan w:val="2"/>
            <w:tcBorders>
              <w:top w:val="single" w:sz="4" w:space="0" w:color="000000"/>
              <w:left w:val="nil"/>
              <w:bottom w:val="single" w:sz="4" w:space="0" w:color="auto"/>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Общее количество проверок, в результате которых выявлены правонарушения</w:t>
            </w:r>
          </w:p>
        </w:tc>
        <w:tc>
          <w:tcPr>
            <w:tcW w:w="871" w:type="dxa"/>
            <w:vMerge w:val="restart"/>
            <w:tcBorders>
              <w:top w:val="nil"/>
              <w:left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0</w:t>
            </w:r>
          </w:p>
        </w:tc>
        <w:tc>
          <w:tcPr>
            <w:tcW w:w="850" w:type="dxa"/>
            <w:vMerge w:val="restart"/>
            <w:tcBorders>
              <w:top w:val="nil"/>
              <w:left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0</w:t>
            </w:r>
          </w:p>
        </w:tc>
        <w:tc>
          <w:tcPr>
            <w:tcW w:w="1276" w:type="dxa"/>
            <w:vMerge w:val="restart"/>
            <w:tcBorders>
              <w:top w:val="nil"/>
              <w:left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w:t>
            </w:r>
          </w:p>
        </w:tc>
        <w:tc>
          <w:tcPr>
            <w:tcW w:w="1134" w:type="dxa"/>
            <w:vMerge w:val="restart"/>
            <w:tcBorders>
              <w:top w:val="nil"/>
              <w:left w:val="single" w:sz="4" w:space="0" w:color="000000"/>
              <w:right w:val="single" w:sz="4" w:space="0" w:color="000000"/>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0</w:t>
            </w:r>
          </w:p>
        </w:tc>
      </w:tr>
      <w:tr w:rsidR="006E094B" w:rsidRPr="008D0FBB" w:rsidTr="00A06145">
        <w:trPr>
          <w:trHeight w:val="416"/>
        </w:trPr>
        <w:tc>
          <w:tcPr>
            <w:tcW w:w="567" w:type="dxa"/>
            <w:vMerge/>
            <w:tcBorders>
              <w:left w:val="single" w:sz="4" w:space="0" w:color="000000"/>
              <w:bottom w:val="single" w:sz="4" w:space="0" w:color="000000"/>
              <w:right w:val="single" w:sz="4" w:space="0" w:color="000000"/>
            </w:tcBorders>
            <w:shd w:val="clear" w:color="auto" w:fill="auto"/>
            <w:vAlign w:val="center"/>
            <w:hideMark/>
          </w:tcPr>
          <w:p w:rsidR="006E094B" w:rsidRPr="008D0FBB" w:rsidRDefault="006E094B" w:rsidP="00855B64">
            <w:pPr>
              <w:spacing w:line="240" w:lineRule="auto"/>
              <w:jc w:val="center"/>
              <w:rPr>
                <w:b/>
                <w:bCs/>
                <w:color w:val="FF0000"/>
                <w:sz w:val="18"/>
                <w:szCs w:val="18"/>
              </w:rPr>
            </w:pPr>
          </w:p>
        </w:tc>
        <w:tc>
          <w:tcPr>
            <w:tcW w:w="2553" w:type="dxa"/>
            <w:vMerge/>
            <w:tcBorders>
              <w:left w:val="single" w:sz="4" w:space="0" w:color="000000"/>
              <w:bottom w:val="single" w:sz="4" w:space="0" w:color="000000"/>
              <w:right w:val="single" w:sz="4" w:space="0" w:color="000000"/>
            </w:tcBorders>
            <w:shd w:val="clear" w:color="auto" w:fill="auto"/>
            <w:vAlign w:val="center"/>
            <w:hideMark/>
          </w:tcPr>
          <w:p w:rsidR="006E094B" w:rsidRPr="008D0FBB" w:rsidRDefault="006E094B" w:rsidP="00855B64">
            <w:pPr>
              <w:spacing w:line="240" w:lineRule="auto"/>
              <w:rPr>
                <w:color w:val="FF0000"/>
                <w:sz w:val="18"/>
                <w:szCs w:val="18"/>
              </w:rPr>
            </w:pPr>
          </w:p>
        </w:tc>
        <w:tc>
          <w:tcPr>
            <w:tcW w:w="708" w:type="dxa"/>
            <w:tcBorders>
              <w:top w:val="single" w:sz="4" w:space="0" w:color="auto"/>
              <w:left w:val="nil"/>
              <w:bottom w:val="single" w:sz="4" w:space="0" w:color="000000"/>
              <w:right w:val="single" w:sz="4" w:space="0" w:color="auto"/>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0</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6E094B" w:rsidRPr="006E094B" w:rsidRDefault="006E094B" w:rsidP="00855B64">
            <w:pPr>
              <w:spacing w:line="240" w:lineRule="auto"/>
              <w:jc w:val="center"/>
              <w:rPr>
                <w:sz w:val="18"/>
                <w:szCs w:val="18"/>
              </w:rPr>
            </w:pPr>
            <w:r w:rsidRPr="006E094B">
              <w:rPr>
                <w:sz w:val="18"/>
                <w:szCs w:val="18"/>
              </w:rPr>
              <w:t>0</w:t>
            </w:r>
          </w:p>
        </w:tc>
        <w:tc>
          <w:tcPr>
            <w:tcW w:w="709" w:type="dxa"/>
            <w:tcBorders>
              <w:top w:val="single" w:sz="4" w:space="0" w:color="auto"/>
              <w:left w:val="nil"/>
              <w:bottom w:val="single" w:sz="4" w:space="0" w:color="000000"/>
              <w:right w:val="single" w:sz="4" w:space="0" w:color="auto"/>
            </w:tcBorders>
            <w:shd w:val="clear" w:color="auto" w:fill="auto"/>
            <w:vAlign w:val="center"/>
            <w:hideMark/>
          </w:tcPr>
          <w:p w:rsidR="006E094B" w:rsidRPr="006E094B" w:rsidRDefault="006E094B" w:rsidP="00855B64">
            <w:pPr>
              <w:spacing w:line="240" w:lineRule="auto"/>
              <w:jc w:val="center"/>
              <w:rPr>
                <w:sz w:val="18"/>
                <w:szCs w:val="18"/>
              </w:rPr>
            </w:pPr>
            <w:r w:rsidRPr="006E094B">
              <w:rPr>
                <w:sz w:val="18"/>
                <w:szCs w:val="18"/>
              </w:rPr>
              <w:t>63</w:t>
            </w:r>
          </w:p>
        </w:tc>
        <w:tc>
          <w:tcPr>
            <w:tcW w:w="830" w:type="dxa"/>
            <w:tcBorders>
              <w:top w:val="single" w:sz="4" w:space="0" w:color="auto"/>
              <w:left w:val="single" w:sz="4" w:space="0" w:color="auto"/>
              <w:bottom w:val="single" w:sz="4" w:space="0" w:color="000000"/>
              <w:right w:val="single" w:sz="4" w:space="0" w:color="000000"/>
            </w:tcBorders>
            <w:shd w:val="clear" w:color="auto" w:fill="auto"/>
            <w:vAlign w:val="center"/>
          </w:tcPr>
          <w:p w:rsidR="006E094B" w:rsidRPr="006E094B" w:rsidRDefault="006E094B" w:rsidP="00855B64">
            <w:pPr>
              <w:spacing w:line="240" w:lineRule="auto"/>
              <w:jc w:val="center"/>
              <w:rPr>
                <w:sz w:val="18"/>
                <w:szCs w:val="18"/>
              </w:rPr>
            </w:pPr>
            <w:r w:rsidRPr="006E094B">
              <w:rPr>
                <w:sz w:val="18"/>
                <w:szCs w:val="18"/>
              </w:rPr>
              <w:t>33</w:t>
            </w:r>
          </w:p>
        </w:tc>
        <w:tc>
          <w:tcPr>
            <w:tcW w:w="871" w:type="dxa"/>
            <w:vMerge/>
            <w:tcBorders>
              <w:left w:val="single" w:sz="4" w:space="0" w:color="000000"/>
              <w:bottom w:val="single" w:sz="4" w:space="0" w:color="000000"/>
              <w:right w:val="single" w:sz="4" w:space="0" w:color="000000"/>
            </w:tcBorders>
            <w:shd w:val="clear" w:color="auto" w:fill="auto"/>
            <w:vAlign w:val="center"/>
            <w:hideMark/>
          </w:tcPr>
          <w:p w:rsidR="006E094B" w:rsidRPr="008D0FBB" w:rsidRDefault="006E094B" w:rsidP="00855B64">
            <w:pPr>
              <w:spacing w:line="240" w:lineRule="auto"/>
              <w:jc w:val="center"/>
              <w:rPr>
                <w:color w:val="FF0000"/>
                <w:sz w:val="18"/>
                <w:szCs w:val="18"/>
              </w:rPr>
            </w:pPr>
          </w:p>
        </w:tc>
        <w:tc>
          <w:tcPr>
            <w:tcW w:w="850" w:type="dxa"/>
            <w:vMerge/>
            <w:tcBorders>
              <w:left w:val="single" w:sz="4" w:space="0" w:color="000000"/>
              <w:bottom w:val="single" w:sz="4" w:space="0" w:color="000000"/>
              <w:right w:val="single" w:sz="4" w:space="0" w:color="000000"/>
            </w:tcBorders>
            <w:shd w:val="clear" w:color="auto" w:fill="auto"/>
            <w:vAlign w:val="center"/>
            <w:hideMark/>
          </w:tcPr>
          <w:p w:rsidR="006E094B" w:rsidRPr="008D0FBB" w:rsidRDefault="006E094B" w:rsidP="00855B64">
            <w:pPr>
              <w:spacing w:line="240" w:lineRule="auto"/>
              <w:jc w:val="center"/>
              <w:rPr>
                <w:color w:val="FF0000"/>
                <w:sz w:val="18"/>
                <w:szCs w:val="18"/>
              </w:rPr>
            </w:pPr>
          </w:p>
        </w:tc>
        <w:tc>
          <w:tcPr>
            <w:tcW w:w="1276" w:type="dxa"/>
            <w:vMerge/>
            <w:tcBorders>
              <w:left w:val="single" w:sz="4" w:space="0" w:color="000000"/>
              <w:bottom w:val="single" w:sz="4" w:space="0" w:color="000000"/>
              <w:right w:val="single" w:sz="4" w:space="0" w:color="000000"/>
            </w:tcBorders>
            <w:shd w:val="clear" w:color="auto" w:fill="auto"/>
            <w:vAlign w:val="center"/>
            <w:hideMark/>
          </w:tcPr>
          <w:p w:rsidR="006E094B" w:rsidRPr="008D0FBB" w:rsidRDefault="006E094B" w:rsidP="00855B64">
            <w:pPr>
              <w:spacing w:line="240" w:lineRule="auto"/>
              <w:jc w:val="center"/>
              <w:rPr>
                <w:color w:val="FF0000"/>
                <w:sz w:val="18"/>
                <w:szCs w:val="18"/>
              </w:rPr>
            </w:pPr>
          </w:p>
        </w:tc>
        <w:tc>
          <w:tcPr>
            <w:tcW w:w="1134" w:type="dxa"/>
            <w:vMerge/>
            <w:tcBorders>
              <w:left w:val="single" w:sz="4" w:space="0" w:color="000000"/>
              <w:bottom w:val="single" w:sz="4" w:space="0" w:color="000000"/>
              <w:right w:val="single" w:sz="4" w:space="0" w:color="000000"/>
            </w:tcBorders>
            <w:shd w:val="clear" w:color="auto" w:fill="auto"/>
            <w:vAlign w:val="center"/>
            <w:hideMark/>
          </w:tcPr>
          <w:p w:rsidR="006E094B" w:rsidRPr="008D0FBB" w:rsidRDefault="006E094B" w:rsidP="00855B64">
            <w:pPr>
              <w:spacing w:line="240" w:lineRule="auto"/>
              <w:jc w:val="center"/>
              <w:rPr>
                <w:color w:val="FF0000"/>
                <w:sz w:val="18"/>
                <w:szCs w:val="18"/>
              </w:rPr>
            </w:pPr>
          </w:p>
        </w:tc>
      </w:tr>
    </w:tbl>
    <w:p w:rsidR="00A06145" w:rsidRPr="008D0FBB" w:rsidRDefault="00A06145" w:rsidP="00855B64">
      <w:pPr>
        <w:spacing w:line="240" w:lineRule="auto"/>
        <w:contextualSpacing/>
        <w:rPr>
          <w:color w:val="FF0000"/>
          <w:sz w:val="28"/>
          <w:szCs w:val="28"/>
        </w:rPr>
      </w:pPr>
    </w:p>
    <w:p w:rsidR="00A06145" w:rsidRPr="008D0FBB" w:rsidRDefault="00A06145" w:rsidP="00855B64">
      <w:pPr>
        <w:spacing w:line="240" w:lineRule="auto"/>
        <w:rPr>
          <w:color w:val="FF0000"/>
          <w:sz w:val="28"/>
          <w:szCs w:val="28"/>
        </w:rPr>
      </w:pPr>
    </w:p>
    <w:p w:rsidR="00A06145" w:rsidRPr="00B03E02" w:rsidRDefault="00A06145" w:rsidP="00855B64">
      <w:pPr>
        <w:spacing w:line="240" w:lineRule="auto"/>
        <w:ind w:firstLine="709"/>
        <w:rPr>
          <w:sz w:val="28"/>
          <w:szCs w:val="28"/>
        </w:rPr>
      </w:pPr>
      <w:r w:rsidRPr="00B03E02">
        <w:rPr>
          <w:sz w:val="28"/>
          <w:szCs w:val="28"/>
        </w:rPr>
        <w:t xml:space="preserve">В отчетном периоде произошло </w:t>
      </w:r>
      <w:r w:rsidR="000F2D6C" w:rsidRPr="00B03E02">
        <w:rPr>
          <w:sz w:val="28"/>
          <w:szCs w:val="28"/>
        </w:rPr>
        <w:t>изменение</w:t>
      </w:r>
      <w:r w:rsidRPr="00B03E02">
        <w:rPr>
          <w:sz w:val="28"/>
          <w:szCs w:val="28"/>
        </w:rPr>
        <w:t xml:space="preserve"> значений следующих показателей:</w:t>
      </w:r>
    </w:p>
    <w:p w:rsidR="00A06145" w:rsidRPr="006E0899" w:rsidRDefault="00A06145" w:rsidP="00855B64">
      <w:pPr>
        <w:spacing w:line="240" w:lineRule="auto"/>
        <w:ind w:firstLine="709"/>
        <w:rPr>
          <w:sz w:val="28"/>
          <w:szCs w:val="28"/>
        </w:rPr>
      </w:pPr>
      <w:r w:rsidRPr="006E0899">
        <w:rPr>
          <w:sz w:val="28"/>
          <w:szCs w:val="28"/>
        </w:rPr>
        <w:t xml:space="preserve">- «Доля проверок, по итогам которых по фактам выявленных нарушений возбуждены дела об административных правонарушениях» </w:t>
      </w:r>
      <w:r w:rsidR="00D35B5D" w:rsidRPr="006E0899">
        <w:rPr>
          <w:sz w:val="28"/>
          <w:szCs w:val="28"/>
        </w:rPr>
        <w:t xml:space="preserve"> </w:t>
      </w:r>
      <w:r w:rsidRPr="006E0899">
        <w:rPr>
          <w:sz w:val="28"/>
          <w:szCs w:val="28"/>
        </w:rPr>
        <w:t>(-</w:t>
      </w:r>
      <w:r w:rsidR="006E0899" w:rsidRPr="006E0899">
        <w:rPr>
          <w:sz w:val="28"/>
          <w:szCs w:val="28"/>
        </w:rPr>
        <w:t>30.3</w:t>
      </w:r>
      <w:r w:rsidRPr="006E0899">
        <w:rPr>
          <w:sz w:val="28"/>
          <w:szCs w:val="28"/>
        </w:rPr>
        <w:t>%);</w:t>
      </w:r>
    </w:p>
    <w:p w:rsidR="00A06145" w:rsidRPr="006E0899" w:rsidRDefault="00A06145" w:rsidP="00855B64">
      <w:pPr>
        <w:spacing w:line="240" w:lineRule="auto"/>
        <w:ind w:firstLine="709"/>
        <w:rPr>
          <w:sz w:val="28"/>
          <w:szCs w:val="28"/>
        </w:rPr>
      </w:pPr>
      <w:r w:rsidRPr="006E0899">
        <w:rPr>
          <w:sz w:val="28"/>
          <w:szCs w:val="28"/>
        </w:rPr>
        <w:t>- «Доля проведенных внеплановых проверок» (-</w:t>
      </w:r>
      <w:r w:rsidR="006E0899" w:rsidRPr="006E0899">
        <w:rPr>
          <w:sz w:val="28"/>
          <w:szCs w:val="28"/>
        </w:rPr>
        <w:t>7,84</w:t>
      </w:r>
      <w:r w:rsidRPr="006E0899">
        <w:rPr>
          <w:sz w:val="28"/>
          <w:szCs w:val="28"/>
        </w:rPr>
        <w:t>%);</w:t>
      </w:r>
    </w:p>
    <w:p w:rsidR="00A06145" w:rsidRPr="006E0899" w:rsidRDefault="00A06145" w:rsidP="00855B64">
      <w:pPr>
        <w:spacing w:line="240" w:lineRule="auto"/>
        <w:ind w:firstLine="709"/>
        <w:rPr>
          <w:sz w:val="28"/>
          <w:szCs w:val="28"/>
        </w:rPr>
      </w:pPr>
      <w:r w:rsidRPr="006E0899">
        <w:rPr>
          <w:sz w:val="28"/>
          <w:szCs w:val="28"/>
        </w:rPr>
        <w:lastRenderedPageBreak/>
        <w:t>- «Доля проверок, по итогам которых по фактам выявленных нарушений наложены административные наказания» (</w:t>
      </w:r>
      <w:r w:rsidR="006E0899" w:rsidRPr="006E0899">
        <w:rPr>
          <w:sz w:val="28"/>
          <w:szCs w:val="28"/>
        </w:rPr>
        <w:t>30</w:t>
      </w:r>
      <w:r w:rsidRPr="006E0899">
        <w:rPr>
          <w:sz w:val="28"/>
          <w:szCs w:val="28"/>
        </w:rPr>
        <w:t>%).</w:t>
      </w:r>
    </w:p>
    <w:p w:rsidR="00A06145" w:rsidRPr="006E0899" w:rsidRDefault="00A06145" w:rsidP="00855B64">
      <w:pPr>
        <w:spacing w:line="240" w:lineRule="auto"/>
        <w:ind w:firstLine="709"/>
        <w:rPr>
          <w:sz w:val="28"/>
          <w:szCs w:val="28"/>
        </w:rPr>
      </w:pPr>
      <w:r w:rsidRPr="006E0899">
        <w:rPr>
          <w:sz w:val="28"/>
          <w:szCs w:val="28"/>
        </w:rPr>
        <w:t>- «Доля правонарушений, выявленных по итогам проведения внеплановых проверок» (</w:t>
      </w:r>
      <w:r w:rsidR="006E0899" w:rsidRPr="006E0899">
        <w:rPr>
          <w:sz w:val="28"/>
          <w:szCs w:val="28"/>
        </w:rPr>
        <w:t>10</w:t>
      </w:r>
      <w:r w:rsidRPr="006E0899">
        <w:rPr>
          <w:sz w:val="28"/>
          <w:szCs w:val="28"/>
        </w:rPr>
        <w:t>%);</w:t>
      </w:r>
    </w:p>
    <w:p w:rsidR="00A06145" w:rsidRPr="006E0899" w:rsidRDefault="00A06145" w:rsidP="00855B64">
      <w:pPr>
        <w:spacing w:line="240" w:lineRule="auto"/>
        <w:ind w:firstLine="709"/>
        <w:rPr>
          <w:sz w:val="28"/>
          <w:szCs w:val="28"/>
        </w:rPr>
      </w:pPr>
      <w:r w:rsidRPr="006E0899">
        <w:rPr>
          <w:sz w:val="28"/>
          <w:szCs w:val="28"/>
        </w:rPr>
        <w:t>- «Среднее количество проверок, проведенных в отношении одного юридического лица, индивидуального предпринимателя» (52,27%);</w:t>
      </w:r>
    </w:p>
    <w:p w:rsidR="00A06145" w:rsidRPr="008D0FBB" w:rsidRDefault="00A06145" w:rsidP="00855B64">
      <w:pPr>
        <w:spacing w:line="240" w:lineRule="auto"/>
        <w:ind w:firstLine="709"/>
        <w:rPr>
          <w:color w:val="FF0000"/>
          <w:sz w:val="28"/>
          <w:szCs w:val="28"/>
        </w:rPr>
      </w:pPr>
    </w:p>
    <w:p w:rsidR="00A06145" w:rsidRPr="008D0FBB" w:rsidRDefault="00A06145" w:rsidP="00855B64">
      <w:pPr>
        <w:spacing w:line="240" w:lineRule="auto"/>
        <w:rPr>
          <w:color w:val="FF0000"/>
          <w:sz w:val="28"/>
          <w:szCs w:val="28"/>
        </w:rPr>
      </w:pPr>
    </w:p>
    <w:p w:rsidR="00A06145" w:rsidRPr="00E704A7" w:rsidRDefault="00A06145" w:rsidP="00855B64">
      <w:pPr>
        <w:spacing w:line="240" w:lineRule="auto"/>
        <w:jc w:val="center"/>
        <w:rPr>
          <w:i/>
          <w:sz w:val="28"/>
          <w:szCs w:val="28"/>
        </w:rPr>
      </w:pPr>
      <w:r w:rsidRPr="00E704A7">
        <w:rPr>
          <w:i/>
          <w:sz w:val="28"/>
          <w:szCs w:val="28"/>
        </w:rPr>
        <w:t>Сравнительные данные по основным показателям</w:t>
      </w:r>
    </w:p>
    <w:p w:rsidR="00A06145" w:rsidRPr="00E704A7" w:rsidRDefault="00A06145" w:rsidP="00855B64">
      <w:pPr>
        <w:spacing w:line="240" w:lineRule="auto"/>
        <w:jc w:val="center"/>
        <w:rPr>
          <w:i/>
          <w:sz w:val="28"/>
          <w:szCs w:val="28"/>
        </w:rPr>
      </w:pPr>
      <w:r w:rsidRPr="00E704A7">
        <w:rPr>
          <w:i/>
          <w:sz w:val="28"/>
          <w:szCs w:val="28"/>
        </w:rPr>
        <w:t xml:space="preserve"> государственного контроля (надзора)</w:t>
      </w:r>
    </w:p>
    <w:p w:rsidR="00A06145" w:rsidRPr="008D0FBB" w:rsidRDefault="00A06145" w:rsidP="00855B64">
      <w:pPr>
        <w:spacing w:line="240" w:lineRule="auto"/>
        <w:jc w:val="center"/>
        <w:rPr>
          <w:color w:val="FF0000"/>
          <w:sz w:val="28"/>
          <w:szCs w:val="28"/>
        </w:rPr>
      </w:pPr>
    </w:p>
    <w:tbl>
      <w:tblPr>
        <w:tblStyle w:val="af7"/>
        <w:tblW w:w="0" w:type="auto"/>
        <w:jc w:val="center"/>
        <w:tblLook w:val="04A0"/>
      </w:tblPr>
      <w:tblGrid>
        <w:gridCol w:w="456"/>
        <w:gridCol w:w="3213"/>
        <w:gridCol w:w="1701"/>
        <w:gridCol w:w="1559"/>
      </w:tblGrid>
      <w:tr w:rsidR="00A06145" w:rsidRPr="008D0FBB" w:rsidTr="00A06145">
        <w:trPr>
          <w:trHeight w:val="421"/>
          <w:jc w:val="center"/>
        </w:trPr>
        <w:tc>
          <w:tcPr>
            <w:tcW w:w="456" w:type="dxa"/>
            <w:vAlign w:val="center"/>
          </w:tcPr>
          <w:p w:rsidR="00A06145" w:rsidRPr="0043126A" w:rsidRDefault="00A06145" w:rsidP="00855B64">
            <w:pPr>
              <w:spacing w:line="240" w:lineRule="auto"/>
              <w:jc w:val="center"/>
              <w:rPr>
                <w:sz w:val="24"/>
                <w:szCs w:val="24"/>
              </w:rPr>
            </w:pPr>
            <w:r w:rsidRPr="0043126A">
              <w:rPr>
                <w:sz w:val="24"/>
                <w:szCs w:val="24"/>
                <w:lang w:val="en-US"/>
              </w:rPr>
              <w:t>№</w:t>
            </w:r>
          </w:p>
        </w:tc>
        <w:tc>
          <w:tcPr>
            <w:tcW w:w="3213" w:type="dxa"/>
            <w:vAlign w:val="center"/>
          </w:tcPr>
          <w:p w:rsidR="00A06145" w:rsidRPr="0043126A" w:rsidRDefault="00A06145" w:rsidP="00855B64">
            <w:pPr>
              <w:spacing w:line="240" w:lineRule="auto"/>
              <w:jc w:val="center"/>
              <w:rPr>
                <w:b/>
                <w:sz w:val="24"/>
                <w:szCs w:val="24"/>
              </w:rPr>
            </w:pPr>
            <w:r w:rsidRPr="0043126A">
              <w:rPr>
                <w:b/>
                <w:sz w:val="24"/>
                <w:szCs w:val="24"/>
              </w:rPr>
              <w:t>Показатель</w:t>
            </w:r>
          </w:p>
        </w:tc>
        <w:tc>
          <w:tcPr>
            <w:tcW w:w="1701" w:type="dxa"/>
            <w:vAlign w:val="center"/>
          </w:tcPr>
          <w:p w:rsidR="00A06145" w:rsidRPr="0043126A" w:rsidRDefault="00A06145" w:rsidP="0043126A">
            <w:pPr>
              <w:spacing w:line="240" w:lineRule="auto"/>
              <w:jc w:val="center"/>
              <w:rPr>
                <w:b/>
                <w:sz w:val="24"/>
                <w:szCs w:val="24"/>
              </w:rPr>
            </w:pPr>
            <w:r w:rsidRPr="0043126A">
              <w:rPr>
                <w:b/>
                <w:sz w:val="24"/>
                <w:szCs w:val="24"/>
              </w:rPr>
              <w:t>1 кв. 201</w:t>
            </w:r>
            <w:r w:rsidR="0043126A" w:rsidRPr="0043126A">
              <w:rPr>
                <w:b/>
                <w:sz w:val="24"/>
                <w:szCs w:val="24"/>
              </w:rPr>
              <w:t>9</w:t>
            </w:r>
            <w:r w:rsidRPr="0043126A">
              <w:rPr>
                <w:b/>
                <w:sz w:val="24"/>
                <w:szCs w:val="24"/>
              </w:rPr>
              <w:t xml:space="preserve"> г.</w:t>
            </w:r>
          </w:p>
        </w:tc>
        <w:tc>
          <w:tcPr>
            <w:tcW w:w="1559" w:type="dxa"/>
            <w:vAlign w:val="center"/>
          </w:tcPr>
          <w:p w:rsidR="00A06145" w:rsidRPr="0043126A" w:rsidRDefault="00A06145" w:rsidP="0043126A">
            <w:pPr>
              <w:spacing w:line="240" w:lineRule="auto"/>
              <w:jc w:val="center"/>
              <w:rPr>
                <w:b/>
                <w:sz w:val="24"/>
                <w:szCs w:val="24"/>
              </w:rPr>
            </w:pPr>
            <w:r w:rsidRPr="0043126A">
              <w:rPr>
                <w:b/>
                <w:sz w:val="24"/>
                <w:szCs w:val="24"/>
              </w:rPr>
              <w:t>1 кв. 20</w:t>
            </w:r>
            <w:r w:rsidR="0043126A" w:rsidRPr="0043126A">
              <w:rPr>
                <w:b/>
                <w:sz w:val="24"/>
                <w:szCs w:val="24"/>
              </w:rPr>
              <w:t>20</w:t>
            </w:r>
            <w:r w:rsidRPr="0043126A">
              <w:rPr>
                <w:b/>
                <w:sz w:val="24"/>
                <w:szCs w:val="24"/>
              </w:rPr>
              <w:t xml:space="preserve"> г.</w:t>
            </w:r>
          </w:p>
        </w:tc>
      </w:tr>
      <w:tr w:rsidR="0043126A" w:rsidRPr="008D0FBB" w:rsidTr="00A06145">
        <w:trPr>
          <w:trHeight w:val="461"/>
          <w:jc w:val="center"/>
        </w:trPr>
        <w:tc>
          <w:tcPr>
            <w:tcW w:w="456" w:type="dxa"/>
            <w:vAlign w:val="center"/>
          </w:tcPr>
          <w:p w:rsidR="0043126A" w:rsidRPr="0043126A" w:rsidRDefault="0043126A" w:rsidP="00855B64">
            <w:pPr>
              <w:spacing w:line="240" w:lineRule="auto"/>
              <w:jc w:val="center"/>
              <w:rPr>
                <w:sz w:val="24"/>
                <w:szCs w:val="24"/>
              </w:rPr>
            </w:pPr>
            <w:r w:rsidRPr="0043126A">
              <w:rPr>
                <w:sz w:val="24"/>
                <w:szCs w:val="24"/>
              </w:rPr>
              <w:t>1</w:t>
            </w:r>
          </w:p>
        </w:tc>
        <w:tc>
          <w:tcPr>
            <w:tcW w:w="3213" w:type="dxa"/>
            <w:vAlign w:val="center"/>
          </w:tcPr>
          <w:p w:rsidR="0043126A" w:rsidRPr="0043126A" w:rsidRDefault="0043126A" w:rsidP="00855B64">
            <w:pPr>
              <w:spacing w:line="240" w:lineRule="auto"/>
              <w:jc w:val="center"/>
              <w:rPr>
                <w:sz w:val="24"/>
                <w:szCs w:val="24"/>
              </w:rPr>
            </w:pPr>
            <w:r w:rsidRPr="0043126A">
              <w:rPr>
                <w:sz w:val="24"/>
                <w:szCs w:val="24"/>
              </w:rPr>
              <w:t>Проведено плановых проверок</w:t>
            </w:r>
          </w:p>
        </w:tc>
        <w:tc>
          <w:tcPr>
            <w:tcW w:w="1701" w:type="dxa"/>
            <w:vAlign w:val="center"/>
          </w:tcPr>
          <w:p w:rsidR="0043126A" w:rsidRPr="00177271" w:rsidRDefault="00466584" w:rsidP="00457C7C">
            <w:pPr>
              <w:spacing w:line="240" w:lineRule="auto"/>
              <w:jc w:val="center"/>
              <w:rPr>
                <w:sz w:val="24"/>
                <w:szCs w:val="24"/>
              </w:rPr>
            </w:pPr>
            <w:r w:rsidRPr="00177271">
              <w:rPr>
                <w:sz w:val="24"/>
                <w:szCs w:val="24"/>
              </w:rPr>
              <w:t>2</w:t>
            </w:r>
          </w:p>
        </w:tc>
        <w:tc>
          <w:tcPr>
            <w:tcW w:w="1559" w:type="dxa"/>
            <w:vAlign w:val="center"/>
          </w:tcPr>
          <w:p w:rsidR="0043126A" w:rsidRPr="00177271" w:rsidRDefault="0043126A" w:rsidP="00855B64">
            <w:pPr>
              <w:spacing w:line="240" w:lineRule="auto"/>
              <w:jc w:val="center"/>
              <w:rPr>
                <w:sz w:val="24"/>
                <w:szCs w:val="24"/>
              </w:rPr>
            </w:pPr>
            <w:r w:rsidRPr="00177271">
              <w:rPr>
                <w:sz w:val="24"/>
                <w:szCs w:val="24"/>
              </w:rPr>
              <w:t>8</w:t>
            </w:r>
          </w:p>
        </w:tc>
      </w:tr>
      <w:tr w:rsidR="0043126A" w:rsidRPr="008D0FBB" w:rsidTr="00A06145">
        <w:trPr>
          <w:trHeight w:val="469"/>
          <w:jc w:val="center"/>
        </w:trPr>
        <w:tc>
          <w:tcPr>
            <w:tcW w:w="456" w:type="dxa"/>
            <w:vAlign w:val="center"/>
          </w:tcPr>
          <w:p w:rsidR="0043126A" w:rsidRPr="0043126A" w:rsidRDefault="0043126A" w:rsidP="00855B64">
            <w:pPr>
              <w:spacing w:line="240" w:lineRule="auto"/>
              <w:jc w:val="center"/>
              <w:rPr>
                <w:sz w:val="24"/>
                <w:szCs w:val="24"/>
              </w:rPr>
            </w:pPr>
            <w:r w:rsidRPr="0043126A">
              <w:rPr>
                <w:sz w:val="24"/>
                <w:szCs w:val="24"/>
              </w:rPr>
              <w:t>2</w:t>
            </w:r>
          </w:p>
        </w:tc>
        <w:tc>
          <w:tcPr>
            <w:tcW w:w="3213" w:type="dxa"/>
            <w:vAlign w:val="center"/>
          </w:tcPr>
          <w:p w:rsidR="0043126A" w:rsidRPr="0043126A" w:rsidRDefault="0043126A" w:rsidP="00855B64">
            <w:pPr>
              <w:spacing w:line="240" w:lineRule="auto"/>
              <w:jc w:val="center"/>
              <w:rPr>
                <w:sz w:val="24"/>
                <w:szCs w:val="24"/>
              </w:rPr>
            </w:pPr>
            <w:r w:rsidRPr="0043126A">
              <w:rPr>
                <w:sz w:val="24"/>
                <w:szCs w:val="24"/>
              </w:rPr>
              <w:t>Проведено внеплановых проверок</w:t>
            </w:r>
          </w:p>
        </w:tc>
        <w:tc>
          <w:tcPr>
            <w:tcW w:w="1701" w:type="dxa"/>
            <w:vAlign w:val="center"/>
          </w:tcPr>
          <w:p w:rsidR="0043126A" w:rsidRPr="00177271" w:rsidRDefault="0062608E" w:rsidP="00457C7C">
            <w:pPr>
              <w:spacing w:line="240" w:lineRule="auto"/>
              <w:jc w:val="center"/>
              <w:rPr>
                <w:sz w:val="24"/>
                <w:szCs w:val="24"/>
              </w:rPr>
            </w:pPr>
            <w:r w:rsidRPr="00177271">
              <w:rPr>
                <w:sz w:val="24"/>
                <w:szCs w:val="24"/>
              </w:rPr>
              <w:t>0</w:t>
            </w:r>
          </w:p>
        </w:tc>
        <w:tc>
          <w:tcPr>
            <w:tcW w:w="1559" w:type="dxa"/>
            <w:vAlign w:val="center"/>
          </w:tcPr>
          <w:p w:rsidR="0043126A" w:rsidRPr="00177271" w:rsidRDefault="0062608E" w:rsidP="00855B64">
            <w:pPr>
              <w:spacing w:line="240" w:lineRule="auto"/>
              <w:jc w:val="center"/>
              <w:rPr>
                <w:sz w:val="24"/>
                <w:szCs w:val="24"/>
              </w:rPr>
            </w:pPr>
            <w:r w:rsidRPr="00177271">
              <w:rPr>
                <w:sz w:val="24"/>
                <w:szCs w:val="24"/>
              </w:rPr>
              <w:t>4</w:t>
            </w:r>
          </w:p>
        </w:tc>
      </w:tr>
      <w:tr w:rsidR="0043126A" w:rsidRPr="008D0FBB" w:rsidTr="00A06145">
        <w:trPr>
          <w:trHeight w:val="463"/>
          <w:jc w:val="center"/>
        </w:trPr>
        <w:tc>
          <w:tcPr>
            <w:tcW w:w="456" w:type="dxa"/>
            <w:vAlign w:val="center"/>
          </w:tcPr>
          <w:p w:rsidR="0043126A" w:rsidRPr="0043126A" w:rsidRDefault="0043126A" w:rsidP="00855B64">
            <w:pPr>
              <w:spacing w:line="240" w:lineRule="auto"/>
              <w:jc w:val="center"/>
              <w:rPr>
                <w:sz w:val="24"/>
                <w:szCs w:val="24"/>
              </w:rPr>
            </w:pPr>
            <w:r w:rsidRPr="0043126A">
              <w:rPr>
                <w:sz w:val="24"/>
                <w:szCs w:val="24"/>
              </w:rPr>
              <w:t>3</w:t>
            </w:r>
          </w:p>
        </w:tc>
        <w:tc>
          <w:tcPr>
            <w:tcW w:w="3213" w:type="dxa"/>
            <w:vAlign w:val="center"/>
          </w:tcPr>
          <w:p w:rsidR="0043126A" w:rsidRPr="0043126A" w:rsidRDefault="0043126A" w:rsidP="00855B64">
            <w:pPr>
              <w:spacing w:line="240" w:lineRule="auto"/>
              <w:jc w:val="center"/>
              <w:rPr>
                <w:sz w:val="24"/>
                <w:szCs w:val="24"/>
              </w:rPr>
            </w:pPr>
            <w:r w:rsidRPr="0043126A">
              <w:rPr>
                <w:sz w:val="24"/>
                <w:szCs w:val="24"/>
              </w:rPr>
              <w:t>Проведено мероприятий СН</w:t>
            </w:r>
          </w:p>
        </w:tc>
        <w:tc>
          <w:tcPr>
            <w:tcW w:w="1701" w:type="dxa"/>
            <w:vAlign w:val="center"/>
          </w:tcPr>
          <w:p w:rsidR="0043126A" w:rsidRPr="00177271" w:rsidRDefault="00B81E81" w:rsidP="00457C7C">
            <w:pPr>
              <w:spacing w:line="240" w:lineRule="auto"/>
              <w:jc w:val="center"/>
              <w:rPr>
                <w:sz w:val="24"/>
                <w:szCs w:val="24"/>
              </w:rPr>
            </w:pPr>
            <w:r w:rsidRPr="00177271">
              <w:rPr>
                <w:sz w:val="24"/>
                <w:szCs w:val="24"/>
              </w:rPr>
              <w:t>66</w:t>
            </w:r>
          </w:p>
        </w:tc>
        <w:tc>
          <w:tcPr>
            <w:tcW w:w="1559" w:type="dxa"/>
            <w:vAlign w:val="center"/>
          </w:tcPr>
          <w:p w:rsidR="0043126A" w:rsidRPr="00177271" w:rsidRDefault="00B81E81" w:rsidP="00855B64">
            <w:pPr>
              <w:spacing w:line="240" w:lineRule="auto"/>
              <w:jc w:val="center"/>
              <w:rPr>
                <w:sz w:val="24"/>
                <w:szCs w:val="24"/>
              </w:rPr>
            </w:pPr>
            <w:r w:rsidRPr="00177271">
              <w:rPr>
                <w:sz w:val="24"/>
                <w:szCs w:val="24"/>
              </w:rPr>
              <w:t>55</w:t>
            </w:r>
          </w:p>
        </w:tc>
      </w:tr>
      <w:tr w:rsidR="0043126A" w:rsidRPr="008D0FBB" w:rsidTr="00A06145">
        <w:trPr>
          <w:jc w:val="center"/>
        </w:trPr>
        <w:tc>
          <w:tcPr>
            <w:tcW w:w="456" w:type="dxa"/>
            <w:vAlign w:val="center"/>
          </w:tcPr>
          <w:p w:rsidR="0043126A" w:rsidRPr="0043126A" w:rsidRDefault="0043126A" w:rsidP="00855B64">
            <w:pPr>
              <w:spacing w:line="240" w:lineRule="auto"/>
              <w:jc w:val="center"/>
              <w:rPr>
                <w:sz w:val="24"/>
                <w:szCs w:val="24"/>
              </w:rPr>
            </w:pPr>
            <w:r w:rsidRPr="0043126A">
              <w:rPr>
                <w:sz w:val="24"/>
                <w:szCs w:val="24"/>
              </w:rPr>
              <w:t>4</w:t>
            </w:r>
          </w:p>
        </w:tc>
        <w:tc>
          <w:tcPr>
            <w:tcW w:w="3213" w:type="dxa"/>
            <w:vAlign w:val="center"/>
          </w:tcPr>
          <w:p w:rsidR="0043126A" w:rsidRPr="0043126A" w:rsidRDefault="0043126A" w:rsidP="00855B64">
            <w:pPr>
              <w:spacing w:line="240" w:lineRule="auto"/>
              <w:jc w:val="center"/>
              <w:rPr>
                <w:sz w:val="24"/>
                <w:szCs w:val="24"/>
              </w:rPr>
            </w:pPr>
            <w:r w:rsidRPr="0043126A">
              <w:rPr>
                <w:sz w:val="24"/>
                <w:szCs w:val="24"/>
              </w:rPr>
              <w:t>Выявлено нарушений по результатам мероприятий госконтроля</w:t>
            </w:r>
          </w:p>
        </w:tc>
        <w:tc>
          <w:tcPr>
            <w:tcW w:w="1701" w:type="dxa"/>
            <w:vAlign w:val="center"/>
          </w:tcPr>
          <w:p w:rsidR="0043126A" w:rsidRPr="00177271" w:rsidRDefault="0062608E" w:rsidP="00457C7C">
            <w:pPr>
              <w:spacing w:line="240" w:lineRule="auto"/>
              <w:jc w:val="center"/>
              <w:rPr>
                <w:sz w:val="24"/>
                <w:szCs w:val="24"/>
              </w:rPr>
            </w:pPr>
            <w:r w:rsidRPr="00177271">
              <w:rPr>
                <w:sz w:val="24"/>
                <w:szCs w:val="24"/>
              </w:rPr>
              <w:t>71</w:t>
            </w:r>
          </w:p>
        </w:tc>
        <w:tc>
          <w:tcPr>
            <w:tcW w:w="1559" w:type="dxa"/>
            <w:vAlign w:val="center"/>
          </w:tcPr>
          <w:p w:rsidR="0043126A" w:rsidRPr="00177271" w:rsidRDefault="0062608E" w:rsidP="00855B64">
            <w:pPr>
              <w:spacing w:line="240" w:lineRule="auto"/>
              <w:jc w:val="center"/>
              <w:rPr>
                <w:sz w:val="24"/>
                <w:szCs w:val="24"/>
              </w:rPr>
            </w:pPr>
            <w:r w:rsidRPr="00177271">
              <w:rPr>
                <w:sz w:val="24"/>
                <w:szCs w:val="24"/>
              </w:rPr>
              <w:t>57</w:t>
            </w:r>
          </w:p>
        </w:tc>
      </w:tr>
      <w:tr w:rsidR="0043126A" w:rsidRPr="008D0FBB" w:rsidTr="00A06145">
        <w:trPr>
          <w:trHeight w:val="439"/>
          <w:jc w:val="center"/>
        </w:trPr>
        <w:tc>
          <w:tcPr>
            <w:tcW w:w="456" w:type="dxa"/>
            <w:vAlign w:val="center"/>
          </w:tcPr>
          <w:p w:rsidR="0043126A" w:rsidRPr="0043126A" w:rsidRDefault="0043126A" w:rsidP="00855B64">
            <w:pPr>
              <w:spacing w:line="240" w:lineRule="auto"/>
              <w:jc w:val="center"/>
              <w:rPr>
                <w:sz w:val="24"/>
                <w:szCs w:val="24"/>
                <w:lang w:val="en-US"/>
              </w:rPr>
            </w:pPr>
            <w:r w:rsidRPr="0043126A">
              <w:rPr>
                <w:sz w:val="24"/>
                <w:szCs w:val="24"/>
                <w:lang w:val="en-US"/>
              </w:rPr>
              <w:t>5</w:t>
            </w:r>
          </w:p>
        </w:tc>
        <w:tc>
          <w:tcPr>
            <w:tcW w:w="3213" w:type="dxa"/>
            <w:vAlign w:val="center"/>
          </w:tcPr>
          <w:p w:rsidR="0043126A" w:rsidRPr="0043126A" w:rsidRDefault="0043126A" w:rsidP="00855B64">
            <w:pPr>
              <w:spacing w:line="240" w:lineRule="auto"/>
              <w:jc w:val="center"/>
              <w:rPr>
                <w:sz w:val="24"/>
                <w:szCs w:val="24"/>
              </w:rPr>
            </w:pPr>
            <w:r w:rsidRPr="0043126A">
              <w:rPr>
                <w:sz w:val="24"/>
                <w:szCs w:val="24"/>
              </w:rPr>
              <w:t>Выдано предписаний</w:t>
            </w:r>
          </w:p>
        </w:tc>
        <w:tc>
          <w:tcPr>
            <w:tcW w:w="1701" w:type="dxa"/>
            <w:vAlign w:val="center"/>
          </w:tcPr>
          <w:p w:rsidR="0043126A" w:rsidRPr="00177271" w:rsidRDefault="0062608E" w:rsidP="00457C7C">
            <w:pPr>
              <w:spacing w:line="240" w:lineRule="auto"/>
              <w:jc w:val="center"/>
              <w:rPr>
                <w:sz w:val="24"/>
                <w:szCs w:val="24"/>
              </w:rPr>
            </w:pPr>
            <w:r w:rsidRPr="00177271">
              <w:rPr>
                <w:sz w:val="24"/>
                <w:szCs w:val="24"/>
              </w:rPr>
              <w:t>2</w:t>
            </w:r>
          </w:p>
        </w:tc>
        <w:tc>
          <w:tcPr>
            <w:tcW w:w="1559" w:type="dxa"/>
            <w:vAlign w:val="center"/>
          </w:tcPr>
          <w:p w:rsidR="0043126A" w:rsidRPr="00177271" w:rsidRDefault="0043126A" w:rsidP="00855B64">
            <w:pPr>
              <w:spacing w:line="240" w:lineRule="auto"/>
              <w:jc w:val="center"/>
              <w:rPr>
                <w:sz w:val="24"/>
                <w:szCs w:val="24"/>
              </w:rPr>
            </w:pPr>
            <w:r w:rsidRPr="00177271">
              <w:rPr>
                <w:sz w:val="24"/>
                <w:szCs w:val="24"/>
              </w:rPr>
              <w:t>7</w:t>
            </w:r>
          </w:p>
        </w:tc>
      </w:tr>
      <w:tr w:rsidR="0043126A" w:rsidRPr="008D0FBB" w:rsidTr="00A06145">
        <w:trPr>
          <w:trHeight w:val="275"/>
          <w:jc w:val="center"/>
        </w:trPr>
        <w:tc>
          <w:tcPr>
            <w:tcW w:w="456" w:type="dxa"/>
            <w:vAlign w:val="center"/>
          </w:tcPr>
          <w:p w:rsidR="0043126A" w:rsidRPr="0043126A" w:rsidRDefault="0043126A" w:rsidP="00855B64">
            <w:pPr>
              <w:spacing w:line="240" w:lineRule="auto"/>
              <w:jc w:val="center"/>
              <w:rPr>
                <w:sz w:val="24"/>
                <w:szCs w:val="24"/>
                <w:lang w:val="en-US"/>
              </w:rPr>
            </w:pPr>
            <w:r w:rsidRPr="0043126A">
              <w:rPr>
                <w:sz w:val="24"/>
                <w:szCs w:val="24"/>
                <w:lang w:val="en-US"/>
              </w:rPr>
              <w:t>6</w:t>
            </w:r>
          </w:p>
        </w:tc>
        <w:tc>
          <w:tcPr>
            <w:tcW w:w="3213" w:type="dxa"/>
            <w:vAlign w:val="center"/>
          </w:tcPr>
          <w:p w:rsidR="0043126A" w:rsidRPr="0043126A" w:rsidRDefault="0043126A" w:rsidP="00855B64">
            <w:pPr>
              <w:spacing w:line="240" w:lineRule="auto"/>
              <w:jc w:val="center"/>
              <w:rPr>
                <w:sz w:val="24"/>
                <w:szCs w:val="24"/>
              </w:rPr>
            </w:pPr>
            <w:r w:rsidRPr="0043126A">
              <w:rPr>
                <w:sz w:val="24"/>
                <w:szCs w:val="24"/>
              </w:rPr>
              <w:t>Составлено протоколов об АП</w:t>
            </w:r>
          </w:p>
        </w:tc>
        <w:tc>
          <w:tcPr>
            <w:tcW w:w="1701" w:type="dxa"/>
            <w:vAlign w:val="center"/>
          </w:tcPr>
          <w:p w:rsidR="0043126A" w:rsidRPr="00177271" w:rsidRDefault="00B81E81" w:rsidP="00457C7C">
            <w:pPr>
              <w:spacing w:line="240" w:lineRule="auto"/>
              <w:jc w:val="center"/>
              <w:rPr>
                <w:sz w:val="24"/>
                <w:szCs w:val="24"/>
              </w:rPr>
            </w:pPr>
            <w:r w:rsidRPr="00177271">
              <w:rPr>
                <w:sz w:val="24"/>
                <w:szCs w:val="24"/>
              </w:rPr>
              <w:t>34</w:t>
            </w:r>
          </w:p>
        </w:tc>
        <w:tc>
          <w:tcPr>
            <w:tcW w:w="1559" w:type="dxa"/>
            <w:vAlign w:val="center"/>
          </w:tcPr>
          <w:p w:rsidR="0043126A" w:rsidRPr="00177271" w:rsidRDefault="00B81E81" w:rsidP="00855B64">
            <w:pPr>
              <w:spacing w:line="240" w:lineRule="auto"/>
              <w:jc w:val="center"/>
              <w:rPr>
                <w:sz w:val="24"/>
                <w:szCs w:val="24"/>
              </w:rPr>
            </w:pPr>
            <w:r w:rsidRPr="00177271">
              <w:rPr>
                <w:sz w:val="24"/>
                <w:szCs w:val="24"/>
              </w:rPr>
              <w:t>18</w:t>
            </w:r>
          </w:p>
        </w:tc>
      </w:tr>
      <w:tr w:rsidR="0043126A" w:rsidRPr="008D0FBB" w:rsidTr="00A06145">
        <w:trPr>
          <w:trHeight w:val="552"/>
          <w:jc w:val="center"/>
        </w:trPr>
        <w:tc>
          <w:tcPr>
            <w:tcW w:w="456" w:type="dxa"/>
            <w:vAlign w:val="center"/>
          </w:tcPr>
          <w:p w:rsidR="0043126A" w:rsidRPr="0043126A" w:rsidRDefault="0043126A" w:rsidP="00855B64">
            <w:pPr>
              <w:spacing w:line="240" w:lineRule="auto"/>
              <w:jc w:val="center"/>
              <w:rPr>
                <w:sz w:val="24"/>
                <w:szCs w:val="24"/>
                <w:lang w:val="en-US"/>
              </w:rPr>
            </w:pPr>
            <w:r w:rsidRPr="0043126A">
              <w:rPr>
                <w:sz w:val="24"/>
                <w:szCs w:val="24"/>
                <w:lang w:val="en-US"/>
              </w:rPr>
              <w:t>7</w:t>
            </w:r>
          </w:p>
        </w:tc>
        <w:tc>
          <w:tcPr>
            <w:tcW w:w="3213" w:type="dxa"/>
            <w:vAlign w:val="center"/>
          </w:tcPr>
          <w:p w:rsidR="0043126A" w:rsidRPr="0043126A" w:rsidRDefault="0043126A" w:rsidP="00855B64">
            <w:pPr>
              <w:spacing w:line="240" w:lineRule="auto"/>
              <w:jc w:val="center"/>
              <w:rPr>
                <w:sz w:val="24"/>
                <w:szCs w:val="24"/>
              </w:rPr>
            </w:pPr>
            <w:r w:rsidRPr="0043126A">
              <w:rPr>
                <w:sz w:val="24"/>
                <w:szCs w:val="24"/>
              </w:rPr>
              <w:t>Наложено административных штрафов (руб.)</w:t>
            </w:r>
          </w:p>
          <w:p w:rsidR="0043126A" w:rsidRPr="0043126A" w:rsidRDefault="0043126A" w:rsidP="00855B64">
            <w:pPr>
              <w:spacing w:line="240" w:lineRule="auto"/>
              <w:jc w:val="center"/>
              <w:rPr>
                <w:sz w:val="24"/>
                <w:szCs w:val="24"/>
              </w:rPr>
            </w:pPr>
          </w:p>
          <w:p w:rsidR="0043126A" w:rsidRPr="0043126A" w:rsidRDefault="0043126A" w:rsidP="00855B64">
            <w:pPr>
              <w:spacing w:line="240" w:lineRule="auto"/>
              <w:jc w:val="center"/>
              <w:rPr>
                <w:sz w:val="24"/>
                <w:szCs w:val="24"/>
              </w:rPr>
            </w:pPr>
          </w:p>
        </w:tc>
        <w:tc>
          <w:tcPr>
            <w:tcW w:w="1701" w:type="dxa"/>
            <w:vAlign w:val="center"/>
          </w:tcPr>
          <w:p w:rsidR="0043126A" w:rsidRPr="00177271" w:rsidRDefault="00B81E81" w:rsidP="00457C7C">
            <w:pPr>
              <w:spacing w:line="240" w:lineRule="auto"/>
              <w:jc w:val="center"/>
              <w:rPr>
                <w:sz w:val="24"/>
                <w:szCs w:val="24"/>
              </w:rPr>
            </w:pPr>
            <w:r w:rsidRPr="00177271">
              <w:rPr>
                <w:sz w:val="24"/>
                <w:szCs w:val="24"/>
              </w:rPr>
              <w:t>29200</w:t>
            </w:r>
          </w:p>
        </w:tc>
        <w:tc>
          <w:tcPr>
            <w:tcW w:w="1559" w:type="dxa"/>
            <w:vAlign w:val="center"/>
          </w:tcPr>
          <w:p w:rsidR="0043126A" w:rsidRPr="00177271" w:rsidRDefault="00B81E81" w:rsidP="00855B64">
            <w:pPr>
              <w:spacing w:line="240" w:lineRule="auto"/>
              <w:jc w:val="center"/>
              <w:rPr>
                <w:sz w:val="24"/>
                <w:szCs w:val="24"/>
              </w:rPr>
            </w:pPr>
            <w:r w:rsidRPr="00177271">
              <w:rPr>
                <w:sz w:val="24"/>
                <w:szCs w:val="24"/>
              </w:rPr>
              <w:t>2000</w:t>
            </w:r>
          </w:p>
        </w:tc>
      </w:tr>
      <w:tr w:rsidR="0043126A" w:rsidRPr="008D0FBB" w:rsidTr="00A06145">
        <w:trPr>
          <w:jc w:val="center"/>
        </w:trPr>
        <w:tc>
          <w:tcPr>
            <w:tcW w:w="456" w:type="dxa"/>
            <w:vAlign w:val="center"/>
          </w:tcPr>
          <w:p w:rsidR="0043126A" w:rsidRPr="0043126A" w:rsidRDefault="0043126A" w:rsidP="00855B64">
            <w:pPr>
              <w:spacing w:line="240" w:lineRule="auto"/>
              <w:jc w:val="center"/>
              <w:rPr>
                <w:sz w:val="24"/>
                <w:szCs w:val="24"/>
                <w:lang w:val="en-US"/>
              </w:rPr>
            </w:pPr>
            <w:r w:rsidRPr="0043126A">
              <w:rPr>
                <w:sz w:val="24"/>
                <w:szCs w:val="24"/>
                <w:lang w:val="en-US"/>
              </w:rPr>
              <w:t>8</w:t>
            </w:r>
          </w:p>
        </w:tc>
        <w:tc>
          <w:tcPr>
            <w:tcW w:w="3213" w:type="dxa"/>
            <w:vAlign w:val="center"/>
          </w:tcPr>
          <w:p w:rsidR="0043126A" w:rsidRPr="0043126A" w:rsidRDefault="0043126A" w:rsidP="00855B64">
            <w:pPr>
              <w:spacing w:line="240" w:lineRule="auto"/>
              <w:jc w:val="center"/>
              <w:rPr>
                <w:sz w:val="24"/>
                <w:szCs w:val="24"/>
              </w:rPr>
            </w:pPr>
            <w:r w:rsidRPr="0043126A">
              <w:rPr>
                <w:sz w:val="24"/>
                <w:szCs w:val="24"/>
              </w:rPr>
              <w:t>Взыскано административных штрафов (руб.)</w:t>
            </w:r>
          </w:p>
        </w:tc>
        <w:tc>
          <w:tcPr>
            <w:tcW w:w="1701" w:type="dxa"/>
            <w:vAlign w:val="center"/>
          </w:tcPr>
          <w:p w:rsidR="0043126A" w:rsidRPr="00177271" w:rsidRDefault="00B81E81" w:rsidP="00457C7C">
            <w:pPr>
              <w:spacing w:line="240" w:lineRule="auto"/>
              <w:jc w:val="center"/>
              <w:rPr>
                <w:sz w:val="24"/>
                <w:szCs w:val="24"/>
              </w:rPr>
            </w:pPr>
            <w:r w:rsidRPr="00177271">
              <w:rPr>
                <w:sz w:val="24"/>
                <w:szCs w:val="24"/>
              </w:rPr>
              <w:t>26200</w:t>
            </w:r>
          </w:p>
        </w:tc>
        <w:tc>
          <w:tcPr>
            <w:tcW w:w="1559" w:type="dxa"/>
            <w:vAlign w:val="center"/>
          </w:tcPr>
          <w:p w:rsidR="0043126A" w:rsidRPr="00177271" w:rsidRDefault="00B81E81" w:rsidP="00855B64">
            <w:pPr>
              <w:spacing w:line="240" w:lineRule="auto"/>
              <w:jc w:val="center"/>
              <w:rPr>
                <w:sz w:val="24"/>
                <w:szCs w:val="24"/>
              </w:rPr>
            </w:pPr>
            <w:r w:rsidRPr="00177271">
              <w:rPr>
                <w:sz w:val="24"/>
                <w:szCs w:val="24"/>
              </w:rPr>
              <w:t>01</w:t>
            </w:r>
          </w:p>
        </w:tc>
      </w:tr>
      <w:tr w:rsidR="0043126A" w:rsidRPr="008D0FBB" w:rsidTr="00A06145">
        <w:trPr>
          <w:jc w:val="center"/>
        </w:trPr>
        <w:tc>
          <w:tcPr>
            <w:tcW w:w="456" w:type="dxa"/>
            <w:vAlign w:val="center"/>
          </w:tcPr>
          <w:p w:rsidR="0043126A" w:rsidRPr="0043126A" w:rsidRDefault="0043126A" w:rsidP="00855B64">
            <w:pPr>
              <w:spacing w:line="240" w:lineRule="auto"/>
              <w:jc w:val="center"/>
              <w:rPr>
                <w:sz w:val="24"/>
                <w:szCs w:val="24"/>
                <w:lang w:val="en-US"/>
              </w:rPr>
            </w:pPr>
            <w:r w:rsidRPr="0043126A">
              <w:rPr>
                <w:sz w:val="24"/>
                <w:szCs w:val="24"/>
                <w:lang w:val="en-US"/>
              </w:rPr>
              <w:t>9</w:t>
            </w:r>
          </w:p>
        </w:tc>
        <w:tc>
          <w:tcPr>
            <w:tcW w:w="3213" w:type="dxa"/>
            <w:vAlign w:val="center"/>
          </w:tcPr>
          <w:p w:rsidR="0043126A" w:rsidRPr="0043126A" w:rsidRDefault="0043126A" w:rsidP="00855B64">
            <w:pPr>
              <w:spacing w:line="240" w:lineRule="auto"/>
              <w:jc w:val="center"/>
              <w:rPr>
                <w:sz w:val="24"/>
                <w:szCs w:val="24"/>
              </w:rPr>
            </w:pPr>
            <w:r w:rsidRPr="0043126A">
              <w:rPr>
                <w:sz w:val="24"/>
                <w:szCs w:val="24"/>
              </w:rPr>
              <w:t>Среднее количество предписаний, выданных в ходе одного мероприятия госконтроля</w:t>
            </w:r>
          </w:p>
        </w:tc>
        <w:tc>
          <w:tcPr>
            <w:tcW w:w="1701" w:type="dxa"/>
            <w:vAlign w:val="center"/>
          </w:tcPr>
          <w:p w:rsidR="0043126A" w:rsidRPr="00177271" w:rsidRDefault="0043126A" w:rsidP="00C817EB">
            <w:pPr>
              <w:spacing w:line="240" w:lineRule="auto"/>
              <w:jc w:val="center"/>
              <w:rPr>
                <w:sz w:val="24"/>
                <w:szCs w:val="24"/>
              </w:rPr>
            </w:pPr>
            <w:r w:rsidRPr="00177271">
              <w:rPr>
                <w:sz w:val="24"/>
                <w:szCs w:val="24"/>
              </w:rPr>
              <w:t>0,0</w:t>
            </w:r>
            <w:r w:rsidR="00C817EB" w:rsidRPr="00177271">
              <w:rPr>
                <w:sz w:val="24"/>
                <w:szCs w:val="24"/>
              </w:rPr>
              <w:t>29</w:t>
            </w:r>
          </w:p>
        </w:tc>
        <w:tc>
          <w:tcPr>
            <w:tcW w:w="1559" w:type="dxa"/>
            <w:vAlign w:val="center"/>
          </w:tcPr>
          <w:p w:rsidR="0043126A" w:rsidRPr="00177271" w:rsidRDefault="0043126A" w:rsidP="00C817EB">
            <w:pPr>
              <w:spacing w:line="240" w:lineRule="auto"/>
              <w:jc w:val="center"/>
              <w:rPr>
                <w:sz w:val="24"/>
                <w:szCs w:val="24"/>
              </w:rPr>
            </w:pPr>
            <w:r w:rsidRPr="00177271">
              <w:rPr>
                <w:sz w:val="24"/>
                <w:szCs w:val="24"/>
              </w:rPr>
              <w:t>0,</w:t>
            </w:r>
            <w:r w:rsidR="00C817EB" w:rsidRPr="00177271">
              <w:rPr>
                <w:sz w:val="24"/>
                <w:szCs w:val="24"/>
              </w:rPr>
              <w:t>111</w:t>
            </w:r>
          </w:p>
        </w:tc>
      </w:tr>
      <w:tr w:rsidR="0043126A" w:rsidRPr="008D0FBB" w:rsidTr="00A06145">
        <w:trPr>
          <w:jc w:val="center"/>
        </w:trPr>
        <w:tc>
          <w:tcPr>
            <w:tcW w:w="456" w:type="dxa"/>
            <w:vAlign w:val="center"/>
          </w:tcPr>
          <w:p w:rsidR="0043126A" w:rsidRPr="0043126A" w:rsidRDefault="0043126A" w:rsidP="00855B64">
            <w:pPr>
              <w:spacing w:line="240" w:lineRule="auto"/>
              <w:jc w:val="center"/>
              <w:rPr>
                <w:sz w:val="24"/>
                <w:szCs w:val="24"/>
                <w:lang w:val="en-US"/>
              </w:rPr>
            </w:pPr>
            <w:r w:rsidRPr="0043126A">
              <w:rPr>
                <w:sz w:val="24"/>
                <w:szCs w:val="24"/>
                <w:lang w:val="en-US"/>
              </w:rPr>
              <w:t>10</w:t>
            </w:r>
          </w:p>
        </w:tc>
        <w:tc>
          <w:tcPr>
            <w:tcW w:w="3213" w:type="dxa"/>
            <w:vAlign w:val="center"/>
          </w:tcPr>
          <w:p w:rsidR="0043126A" w:rsidRPr="0043126A" w:rsidRDefault="0043126A" w:rsidP="00855B64">
            <w:pPr>
              <w:spacing w:line="240" w:lineRule="auto"/>
              <w:jc w:val="center"/>
              <w:rPr>
                <w:sz w:val="24"/>
                <w:szCs w:val="24"/>
              </w:rPr>
            </w:pPr>
            <w:r w:rsidRPr="0043126A">
              <w:rPr>
                <w:sz w:val="24"/>
                <w:szCs w:val="24"/>
              </w:rPr>
              <w:t>Средняя сумма наложенных штрафов, приходящаяся на одно мероприятие госконтроля (руб.)</w:t>
            </w:r>
          </w:p>
        </w:tc>
        <w:tc>
          <w:tcPr>
            <w:tcW w:w="1701" w:type="dxa"/>
            <w:vAlign w:val="center"/>
          </w:tcPr>
          <w:p w:rsidR="0043126A" w:rsidRPr="00177271" w:rsidRDefault="00177271" w:rsidP="00457C7C">
            <w:pPr>
              <w:spacing w:line="240" w:lineRule="auto"/>
              <w:jc w:val="center"/>
              <w:rPr>
                <w:sz w:val="24"/>
                <w:szCs w:val="24"/>
              </w:rPr>
            </w:pPr>
            <w:r w:rsidRPr="00177271">
              <w:rPr>
                <w:sz w:val="24"/>
                <w:szCs w:val="24"/>
              </w:rPr>
              <w:t>385,29</w:t>
            </w:r>
          </w:p>
        </w:tc>
        <w:tc>
          <w:tcPr>
            <w:tcW w:w="1559" w:type="dxa"/>
            <w:vAlign w:val="center"/>
          </w:tcPr>
          <w:p w:rsidR="0043126A" w:rsidRPr="00177271" w:rsidRDefault="00177271" w:rsidP="00855B64">
            <w:pPr>
              <w:spacing w:line="240" w:lineRule="auto"/>
              <w:jc w:val="center"/>
              <w:rPr>
                <w:sz w:val="24"/>
                <w:szCs w:val="24"/>
              </w:rPr>
            </w:pPr>
            <w:r w:rsidRPr="00177271">
              <w:rPr>
                <w:sz w:val="24"/>
                <w:szCs w:val="24"/>
              </w:rPr>
              <w:t>31,74</w:t>
            </w:r>
          </w:p>
        </w:tc>
      </w:tr>
    </w:tbl>
    <w:p w:rsidR="00A06145" w:rsidRPr="008D0FBB" w:rsidRDefault="00A06145" w:rsidP="00855B64">
      <w:pPr>
        <w:spacing w:line="240" w:lineRule="auto"/>
        <w:rPr>
          <w:color w:val="FF0000"/>
        </w:rPr>
      </w:pPr>
    </w:p>
    <w:p w:rsidR="0087033D" w:rsidRPr="00435193" w:rsidRDefault="00B97C47" w:rsidP="00435193">
      <w:pPr>
        <w:pStyle w:val="3"/>
        <w:rPr>
          <w:szCs w:val="26"/>
        </w:rPr>
      </w:pPr>
      <w:r w:rsidRPr="00435193">
        <w:lastRenderedPageBreak/>
        <w:t>111</w:t>
      </w:r>
      <w:r w:rsidR="0087033D" w:rsidRPr="00435193">
        <w:t xml:space="preserve"> ВЫВОДЫ ПО РЕЗУЛЬТАТАМ ДЕЯТЕЛЬНОСТИ И ПРЕДЛОЖЕНИЯ ПО ЕЕ СОВЕРШЕНСТВОВАНИЮ</w:t>
      </w:r>
      <w:bookmarkEnd w:id="10"/>
      <w:bookmarkEnd w:id="11"/>
    </w:p>
    <w:p w:rsidR="0087033D" w:rsidRPr="008D0FBB" w:rsidRDefault="0087033D" w:rsidP="00855B64">
      <w:pPr>
        <w:spacing w:line="240" w:lineRule="auto"/>
        <w:rPr>
          <w:color w:val="FF0000"/>
          <w:sz w:val="28"/>
          <w:szCs w:val="26"/>
        </w:rPr>
      </w:pPr>
    </w:p>
    <w:p w:rsidR="0087033D" w:rsidRPr="006872E7" w:rsidRDefault="0087033D" w:rsidP="00855B64">
      <w:pPr>
        <w:spacing w:line="240" w:lineRule="auto"/>
        <w:ind w:firstLine="709"/>
        <w:rPr>
          <w:sz w:val="28"/>
          <w:szCs w:val="28"/>
        </w:rPr>
      </w:pPr>
      <w:r w:rsidRPr="006872E7">
        <w:rPr>
          <w:sz w:val="28"/>
          <w:szCs w:val="28"/>
        </w:rPr>
        <w:t xml:space="preserve">В отчетном периоде </w:t>
      </w:r>
      <w:r w:rsidR="00292C6D" w:rsidRPr="006872E7">
        <w:rPr>
          <w:sz w:val="28"/>
          <w:szCs w:val="28"/>
        </w:rPr>
        <w:t xml:space="preserve">план </w:t>
      </w:r>
      <w:r w:rsidRPr="006872E7">
        <w:rPr>
          <w:sz w:val="28"/>
          <w:szCs w:val="28"/>
        </w:rPr>
        <w:t>проведени</w:t>
      </w:r>
      <w:r w:rsidR="0000044D" w:rsidRPr="006872E7">
        <w:rPr>
          <w:sz w:val="28"/>
          <w:szCs w:val="28"/>
        </w:rPr>
        <w:t>я плановых проверок выполнен на </w:t>
      </w:r>
      <w:r w:rsidR="00FE1036" w:rsidRPr="006872E7">
        <w:rPr>
          <w:sz w:val="28"/>
          <w:szCs w:val="28"/>
        </w:rPr>
        <w:t>100</w:t>
      </w:r>
      <w:r w:rsidRPr="006872E7">
        <w:rPr>
          <w:sz w:val="28"/>
          <w:szCs w:val="28"/>
        </w:rPr>
        <w:t>%</w:t>
      </w:r>
      <w:r w:rsidR="0000044D" w:rsidRPr="006872E7">
        <w:rPr>
          <w:sz w:val="28"/>
          <w:szCs w:val="28"/>
        </w:rPr>
        <w:t>.</w:t>
      </w:r>
      <w:r w:rsidRPr="006872E7">
        <w:rPr>
          <w:sz w:val="28"/>
          <w:szCs w:val="28"/>
        </w:rPr>
        <w:t xml:space="preserve"> </w:t>
      </w:r>
    </w:p>
    <w:p w:rsidR="0087033D" w:rsidRPr="006872E7" w:rsidRDefault="0087033D" w:rsidP="00855B64">
      <w:pPr>
        <w:spacing w:line="240" w:lineRule="auto"/>
        <w:ind w:firstLine="709"/>
        <w:rPr>
          <w:sz w:val="28"/>
          <w:szCs w:val="28"/>
        </w:rPr>
      </w:pPr>
      <w:r w:rsidRPr="006872E7">
        <w:rPr>
          <w:sz w:val="28"/>
          <w:szCs w:val="28"/>
        </w:rPr>
        <w:t xml:space="preserve">Доля плановых проверок, в ходе которых были выявлены нарушения законодательства, составила </w:t>
      </w:r>
      <w:r w:rsidR="00FE1036" w:rsidRPr="006872E7">
        <w:rPr>
          <w:sz w:val="28"/>
          <w:szCs w:val="28"/>
        </w:rPr>
        <w:t>87,5</w:t>
      </w:r>
      <w:r w:rsidRPr="006872E7">
        <w:rPr>
          <w:sz w:val="28"/>
          <w:szCs w:val="28"/>
        </w:rPr>
        <w:t xml:space="preserve">% от общего количества проведенных проверок. </w:t>
      </w:r>
    </w:p>
    <w:p w:rsidR="0087033D" w:rsidRPr="006872E7" w:rsidRDefault="00B12373" w:rsidP="00855B64">
      <w:pPr>
        <w:spacing w:line="240" w:lineRule="auto"/>
        <w:ind w:firstLine="709"/>
        <w:rPr>
          <w:sz w:val="28"/>
          <w:szCs w:val="28"/>
        </w:rPr>
      </w:pPr>
      <w:r w:rsidRPr="006872E7">
        <w:rPr>
          <w:sz w:val="28"/>
          <w:szCs w:val="28"/>
        </w:rPr>
        <w:t xml:space="preserve">В отношении </w:t>
      </w:r>
      <w:r w:rsidR="0087033D" w:rsidRPr="006872E7">
        <w:rPr>
          <w:sz w:val="28"/>
          <w:szCs w:val="28"/>
        </w:rPr>
        <w:t xml:space="preserve"> мероприяти</w:t>
      </w:r>
      <w:r w:rsidRPr="006872E7">
        <w:rPr>
          <w:sz w:val="28"/>
          <w:szCs w:val="28"/>
        </w:rPr>
        <w:t>й</w:t>
      </w:r>
      <w:r w:rsidR="0087033D" w:rsidRPr="006872E7">
        <w:rPr>
          <w:sz w:val="28"/>
          <w:szCs w:val="28"/>
        </w:rPr>
        <w:t xml:space="preserve"> систематического наблюдения отмечается </w:t>
      </w:r>
      <w:r w:rsidR="003238B1" w:rsidRPr="006872E7">
        <w:rPr>
          <w:sz w:val="28"/>
          <w:szCs w:val="28"/>
        </w:rPr>
        <w:t>снижение</w:t>
      </w:r>
      <w:r w:rsidR="0087033D" w:rsidRPr="006872E7">
        <w:rPr>
          <w:sz w:val="28"/>
          <w:szCs w:val="28"/>
        </w:rPr>
        <w:t xml:space="preserve"> количества внеплановых мероприятий</w:t>
      </w:r>
      <w:r w:rsidR="00D35B5D" w:rsidRPr="006872E7">
        <w:rPr>
          <w:sz w:val="28"/>
          <w:szCs w:val="28"/>
        </w:rPr>
        <w:t xml:space="preserve">, </w:t>
      </w:r>
      <w:r w:rsidR="003238B1" w:rsidRPr="006872E7">
        <w:rPr>
          <w:sz w:val="28"/>
          <w:szCs w:val="28"/>
        </w:rPr>
        <w:t xml:space="preserve">и соответственно снижение </w:t>
      </w:r>
      <w:r w:rsidR="00D35B5D" w:rsidRPr="006872E7">
        <w:rPr>
          <w:sz w:val="28"/>
          <w:szCs w:val="28"/>
        </w:rPr>
        <w:t>количеств</w:t>
      </w:r>
      <w:r w:rsidR="003238B1" w:rsidRPr="006872E7">
        <w:rPr>
          <w:sz w:val="28"/>
          <w:szCs w:val="28"/>
        </w:rPr>
        <w:t>а</w:t>
      </w:r>
      <w:r w:rsidRPr="006872E7">
        <w:rPr>
          <w:sz w:val="28"/>
          <w:szCs w:val="28"/>
        </w:rPr>
        <w:t xml:space="preserve"> </w:t>
      </w:r>
      <w:r w:rsidR="00D35B5D" w:rsidRPr="006872E7">
        <w:rPr>
          <w:sz w:val="28"/>
          <w:szCs w:val="28"/>
        </w:rPr>
        <w:t>составленных протоколов об административных правонарушениях.</w:t>
      </w:r>
    </w:p>
    <w:p w:rsidR="001F5E91" w:rsidRPr="006872E7" w:rsidRDefault="00593158" w:rsidP="00855B64">
      <w:pPr>
        <w:spacing w:line="240" w:lineRule="auto"/>
        <w:ind w:firstLine="709"/>
        <w:rPr>
          <w:sz w:val="28"/>
          <w:szCs w:val="28"/>
        </w:rPr>
      </w:pPr>
      <w:r w:rsidRPr="006872E7">
        <w:rPr>
          <w:sz w:val="28"/>
          <w:szCs w:val="28"/>
        </w:rPr>
        <w:t xml:space="preserve">Следует также отметить </w:t>
      </w:r>
      <w:r w:rsidR="001F5E91" w:rsidRPr="006872E7">
        <w:rPr>
          <w:sz w:val="28"/>
          <w:szCs w:val="28"/>
        </w:rPr>
        <w:t>рост количества поступающих обращени</w:t>
      </w:r>
      <w:r w:rsidR="00611DA9" w:rsidRPr="006872E7">
        <w:rPr>
          <w:sz w:val="28"/>
          <w:szCs w:val="28"/>
        </w:rPr>
        <w:t>й, в сравнении с 1 кварталом 2019</w:t>
      </w:r>
      <w:r w:rsidR="001F5E91" w:rsidRPr="006872E7">
        <w:rPr>
          <w:sz w:val="28"/>
          <w:szCs w:val="28"/>
        </w:rPr>
        <w:t xml:space="preserve"> года</w:t>
      </w:r>
      <w:r w:rsidR="0000044D" w:rsidRPr="006872E7">
        <w:rPr>
          <w:sz w:val="28"/>
          <w:szCs w:val="28"/>
        </w:rPr>
        <w:t>,</w:t>
      </w:r>
      <w:r w:rsidR="001F5E91" w:rsidRPr="006872E7">
        <w:rPr>
          <w:sz w:val="28"/>
          <w:szCs w:val="28"/>
        </w:rPr>
        <w:t xml:space="preserve"> количество обращений увеличилось на </w:t>
      </w:r>
      <w:r w:rsidR="006872E7" w:rsidRPr="006872E7">
        <w:rPr>
          <w:sz w:val="28"/>
          <w:szCs w:val="28"/>
        </w:rPr>
        <w:t>25</w:t>
      </w:r>
      <w:r w:rsidR="001318AF" w:rsidRPr="006872E7">
        <w:rPr>
          <w:sz w:val="28"/>
          <w:szCs w:val="28"/>
        </w:rPr>
        <w:t>%</w:t>
      </w:r>
      <w:r w:rsidR="001F5E91" w:rsidRPr="006872E7">
        <w:rPr>
          <w:sz w:val="28"/>
          <w:szCs w:val="28"/>
        </w:rPr>
        <w:t>.</w:t>
      </w:r>
      <w:r w:rsidR="001318AF" w:rsidRPr="006872E7">
        <w:rPr>
          <w:sz w:val="28"/>
          <w:szCs w:val="28"/>
        </w:rPr>
        <w:t xml:space="preserve"> Рост количества обусловлен обращениями, касающимися вопросов деятельности интернет-сайтов.</w:t>
      </w:r>
    </w:p>
    <w:p w:rsidR="002006CB" w:rsidRPr="008D0FBB" w:rsidRDefault="002006CB" w:rsidP="002006CB">
      <w:pPr>
        <w:rPr>
          <w:color w:val="FF0000"/>
          <w:sz w:val="28"/>
          <w:szCs w:val="26"/>
        </w:rPr>
      </w:pPr>
    </w:p>
    <w:p w:rsidR="002006CB" w:rsidRPr="00435193" w:rsidRDefault="002006CB" w:rsidP="002006CB">
      <w:pPr>
        <w:spacing w:line="240" w:lineRule="auto"/>
        <w:ind w:firstLine="709"/>
        <w:rPr>
          <w:sz w:val="28"/>
          <w:szCs w:val="28"/>
        </w:rPr>
      </w:pPr>
      <w:r w:rsidRPr="00435193">
        <w:rPr>
          <w:rFonts w:eastAsia="Calibri"/>
          <w:b/>
          <w:sz w:val="28"/>
          <w:szCs w:val="28"/>
        </w:rPr>
        <w:t>В области связи</w:t>
      </w:r>
      <w:r w:rsidRPr="00435193">
        <w:rPr>
          <w:rFonts w:eastAsia="Calibri"/>
          <w:sz w:val="28"/>
          <w:szCs w:val="28"/>
        </w:rPr>
        <w:t xml:space="preserve"> </w:t>
      </w:r>
    </w:p>
    <w:p w:rsidR="00AD2683" w:rsidRPr="00BC063E" w:rsidRDefault="00AD2683" w:rsidP="00AD2683">
      <w:pPr>
        <w:spacing w:line="240" w:lineRule="auto"/>
        <w:ind w:right="-143" w:firstLine="709"/>
        <w:rPr>
          <w:sz w:val="28"/>
          <w:szCs w:val="28"/>
        </w:rPr>
      </w:pPr>
      <w:r w:rsidRPr="00BC063E">
        <w:rPr>
          <w:sz w:val="28"/>
          <w:szCs w:val="28"/>
        </w:rPr>
        <w:t xml:space="preserve">В связи с увеличением количества РЭС с признаками нарушений, выявленных радиочастотной службой при проведении </w:t>
      </w:r>
      <w:proofErr w:type="spellStart"/>
      <w:r w:rsidRPr="00BC063E">
        <w:rPr>
          <w:sz w:val="28"/>
          <w:szCs w:val="28"/>
        </w:rPr>
        <w:t>радиоконтроля</w:t>
      </w:r>
      <w:proofErr w:type="spellEnd"/>
      <w:r w:rsidRPr="00BC063E">
        <w:rPr>
          <w:sz w:val="28"/>
          <w:szCs w:val="28"/>
        </w:rPr>
        <w:t xml:space="preserve"> и направленных в территориальный орган, а также привлечения должностных лиц организаций к административной ответственности, выросло и число составленных протоколов об административных правонарушениях порядка, требований и условий, относящих</w:t>
      </w:r>
      <w:r>
        <w:rPr>
          <w:sz w:val="28"/>
          <w:szCs w:val="28"/>
        </w:rPr>
        <w:t>ся к использованию РЭС и ВЧУ.</w:t>
      </w:r>
    </w:p>
    <w:p w:rsidR="00AD2683" w:rsidRDefault="00AD2683" w:rsidP="00AD2683">
      <w:pPr>
        <w:spacing w:line="240" w:lineRule="auto"/>
        <w:ind w:firstLine="709"/>
        <w:rPr>
          <w:sz w:val="28"/>
          <w:szCs w:val="28"/>
        </w:rPr>
      </w:pPr>
      <w:r w:rsidRPr="00BC063E">
        <w:rPr>
          <w:sz w:val="28"/>
          <w:szCs w:val="28"/>
        </w:rPr>
        <w:t xml:space="preserve">По результатам рассмотрения сообщений (данных), полученных в процессе проведения радиочастотной службой </w:t>
      </w:r>
      <w:proofErr w:type="spellStart"/>
      <w:r w:rsidRPr="00BC063E">
        <w:rPr>
          <w:sz w:val="28"/>
          <w:szCs w:val="28"/>
        </w:rPr>
        <w:t>радиоконтроля</w:t>
      </w:r>
      <w:proofErr w:type="spellEnd"/>
      <w:r w:rsidRPr="00BC063E">
        <w:rPr>
          <w:sz w:val="28"/>
          <w:szCs w:val="28"/>
        </w:rPr>
        <w:t xml:space="preserve"> без проведения внеплановых мероприятий, сотрудниками Управления за </w:t>
      </w:r>
      <w:r>
        <w:rPr>
          <w:sz w:val="28"/>
          <w:szCs w:val="28"/>
        </w:rPr>
        <w:t>1</w:t>
      </w:r>
      <w:r w:rsidRPr="00BC063E">
        <w:rPr>
          <w:sz w:val="28"/>
          <w:szCs w:val="28"/>
        </w:rPr>
        <w:t xml:space="preserve"> </w:t>
      </w:r>
      <w:r>
        <w:rPr>
          <w:sz w:val="28"/>
          <w:szCs w:val="28"/>
        </w:rPr>
        <w:t>квартал</w:t>
      </w:r>
      <w:r w:rsidRPr="00BC063E">
        <w:rPr>
          <w:sz w:val="28"/>
          <w:szCs w:val="28"/>
        </w:rPr>
        <w:t xml:space="preserve"> 20</w:t>
      </w:r>
      <w:r>
        <w:rPr>
          <w:sz w:val="28"/>
          <w:szCs w:val="28"/>
        </w:rPr>
        <w:t>20</w:t>
      </w:r>
      <w:r w:rsidRPr="00BC063E">
        <w:rPr>
          <w:sz w:val="28"/>
          <w:szCs w:val="28"/>
        </w:rPr>
        <w:t xml:space="preserve"> года составлено 4</w:t>
      </w:r>
      <w:r>
        <w:rPr>
          <w:sz w:val="28"/>
          <w:szCs w:val="28"/>
        </w:rPr>
        <w:t>6</w:t>
      </w:r>
      <w:r w:rsidRPr="00176A07">
        <w:rPr>
          <w:sz w:val="28"/>
          <w:szCs w:val="28"/>
        </w:rPr>
        <w:t>0</w:t>
      </w:r>
      <w:r w:rsidRPr="00BC063E">
        <w:rPr>
          <w:sz w:val="28"/>
          <w:szCs w:val="28"/>
        </w:rPr>
        <w:t xml:space="preserve"> протоколов об административных правонар</w:t>
      </w:r>
      <w:r>
        <w:rPr>
          <w:sz w:val="28"/>
          <w:szCs w:val="28"/>
        </w:rPr>
        <w:t>ушениях в сфере связи.</w:t>
      </w:r>
    </w:p>
    <w:p w:rsidR="00AD2683" w:rsidRPr="00BC063E" w:rsidRDefault="00AD2683" w:rsidP="00AD2683">
      <w:pPr>
        <w:spacing w:line="240" w:lineRule="auto"/>
        <w:ind w:firstLine="709"/>
        <w:rPr>
          <w:sz w:val="28"/>
          <w:szCs w:val="28"/>
        </w:rPr>
      </w:pPr>
      <w:r w:rsidRPr="00BC063E">
        <w:rPr>
          <w:sz w:val="28"/>
          <w:szCs w:val="28"/>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w:t>
      </w:r>
      <w:proofErr w:type="spellStart"/>
      <w:r w:rsidRPr="00BC063E">
        <w:rPr>
          <w:sz w:val="28"/>
          <w:szCs w:val="28"/>
        </w:rPr>
        <w:t>телематические</w:t>
      </w:r>
      <w:proofErr w:type="spellEnd"/>
      <w:r w:rsidRPr="00BC063E">
        <w:rPr>
          <w:sz w:val="28"/>
          <w:szCs w:val="28"/>
        </w:rPr>
        <w:t xml:space="preserve"> услуги связи. В отчетном периоде в адрес Управления поступило </w:t>
      </w:r>
      <w:r w:rsidRPr="00176A07">
        <w:rPr>
          <w:sz w:val="28"/>
          <w:szCs w:val="28"/>
        </w:rPr>
        <w:t>4</w:t>
      </w:r>
      <w:r w:rsidRPr="00BC063E">
        <w:rPr>
          <w:sz w:val="28"/>
          <w:szCs w:val="28"/>
        </w:rPr>
        <w:t xml:space="preserve"> материала мониторинга, все материалы рассмотрены установленным порядком.</w:t>
      </w:r>
    </w:p>
    <w:p w:rsidR="00AD2683" w:rsidRPr="00BC063E" w:rsidRDefault="00AD2683" w:rsidP="00AD2683">
      <w:pPr>
        <w:spacing w:line="240" w:lineRule="auto"/>
        <w:ind w:firstLine="709"/>
        <w:rPr>
          <w:sz w:val="28"/>
          <w:szCs w:val="28"/>
        </w:rPr>
      </w:pPr>
      <w:r w:rsidRPr="00BC063E">
        <w:rPr>
          <w:sz w:val="28"/>
          <w:szCs w:val="28"/>
        </w:rPr>
        <w:t xml:space="preserve">После утверждения Регламента взаимодействия между Роскомнадзором и </w:t>
      </w:r>
      <w:proofErr w:type="spellStart"/>
      <w:r w:rsidRPr="00BC063E">
        <w:rPr>
          <w:sz w:val="28"/>
          <w:szCs w:val="28"/>
        </w:rPr>
        <w:t>Россвязью</w:t>
      </w:r>
      <w:proofErr w:type="spellEnd"/>
      <w:r w:rsidRPr="00BC063E">
        <w:rPr>
          <w:sz w:val="28"/>
          <w:szCs w:val="28"/>
        </w:rPr>
        <w:t xml:space="preserve"> произошло увеличение нагрузки на сотрудников по принятию мер административного воздействия в отношении операторов связи не выполняющих требования по представлению</w:t>
      </w:r>
      <w:r w:rsidRPr="00BC063E">
        <w:rPr>
          <w:szCs w:val="28"/>
        </w:rPr>
        <w:t xml:space="preserve"> </w:t>
      </w:r>
      <w:r w:rsidRPr="00BC063E">
        <w:rPr>
          <w:sz w:val="28"/>
          <w:szCs w:val="28"/>
        </w:rPr>
        <w:t xml:space="preserve">сведений о базе расчета обязательных отчислений (неналоговых платежей) в резерв универсального обслуживания и обязательных отчислениях (неналоговых платежах) в резерв универсального обслуживания. Увеличилась нагрузка по принятию мер в соответствии с письмами </w:t>
      </w:r>
      <w:proofErr w:type="spellStart"/>
      <w:r w:rsidRPr="00BC063E">
        <w:rPr>
          <w:sz w:val="28"/>
          <w:szCs w:val="28"/>
        </w:rPr>
        <w:t>Россвязи</w:t>
      </w:r>
      <w:proofErr w:type="spellEnd"/>
      <w:r w:rsidRPr="00BC063E">
        <w:rPr>
          <w:sz w:val="28"/>
          <w:szCs w:val="28"/>
        </w:rPr>
        <w:t xml:space="preserve"> об операторах связи не представивших данные о перспективах развития своих сетей по запросам направленным в их адрес.</w:t>
      </w:r>
    </w:p>
    <w:p w:rsidR="00AD2683" w:rsidRPr="00BC063E" w:rsidRDefault="00AD2683" w:rsidP="00AD2683">
      <w:pPr>
        <w:spacing w:line="240" w:lineRule="auto"/>
        <w:ind w:firstLine="567"/>
        <w:rPr>
          <w:sz w:val="28"/>
          <w:szCs w:val="28"/>
        </w:rPr>
      </w:pPr>
      <w:r w:rsidRPr="00BC063E">
        <w:rPr>
          <w:sz w:val="28"/>
          <w:szCs w:val="28"/>
        </w:rPr>
        <w:lastRenderedPageBreak/>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AD2683" w:rsidRPr="00BC063E" w:rsidRDefault="00AD2683" w:rsidP="00AD2683">
      <w:pPr>
        <w:spacing w:line="240" w:lineRule="auto"/>
        <w:ind w:firstLine="709"/>
        <w:rPr>
          <w:sz w:val="28"/>
          <w:szCs w:val="28"/>
        </w:rPr>
      </w:pPr>
      <w:r w:rsidRPr="00BC063E">
        <w:rPr>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890744" w:rsidRPr="008D0FBB" w:rsidRDefault="00890744" w:rsidP="00855B64">
      <w:pPr>
        <w:spacing w:line="240" w:lineRule="auto"/>
        <w:ind w:firstLine="709"/>
        <w:rPr>
          <w:color w:val="FF0000"/>
          <w:sz w:val="28"/>
          <w:szCs w:val="28"/>
        </w:rPr>
      </w:pPr>
    </w:p>
    <w:p w:rsidR="00D27455" w:rsidRPr="00435193" w:rsidRDefault="00D27455" w:rsidP="00855B64">
      <w:pPr>
        <w:spacing w:line="240" w:lineRule="auto"/>
        <w:ind w:firstLine="709"/>
        <w:rPr>
          <w:b/>
          <w:sz w:val="28"/>
          <w:szCs w:val="28"/>
        </w:rPr>
      </w:pPr>
      <w:r w:rsidRPr="00435193">
        <w:rPr>
          <w:b/>
          <w:sz w:val="28"/>
          <w:szCs w:val="28"/>
        </w:rPr>
        <w:t xml:space="preserve">В сфере массовых коммуникаций </w:t>
      </w:r>
    </w:p>
    <w:p w:rsidR="00265C52" w:rsidRPr="00812D20" w:rsidRDefault="00265C52" w:rsidP="00265C52">
      <w:pPr>
        <w:spacing w:line="240" w:lineRule="auto"/>
        <w:ind w:firstLine="708"/>
        <w:contextualSpacing/>
        <w:rPr>
          <w:sz w:val="28"/>
          <w:szCs w:val="28"/>
        </w:rPr>
      </w:pPr>
      <w:r w:rsidRPr="00812D20">
        <w:rPr>
          <w:sz w:val="28"/>
          <w:szCs w:val="28"/>
        </w:rPr>
        <w:t xml:space="preserve">В 1 квартале 2020 года по сравнению с аналогичным периодом 2019 года количество запланированных мероприятий систематического наблюдения, проведенных Управлением в отношении владельцев лицензий на осуществление телерадиовещания, не изменилось. </w:t>
      </w:r>
      <w:proofErr w:type="gramStart"/>
      <w:r w:rsidRPr="00812D20">
        <w:rPr>
          <w:sz w:val="28"/>
          <w:szCs w:val="28"/>
        </w:rPr>
        <w:t>В 1 кв. 2020 внеплановые мероприятия систематического наблюдения не проводились.</w:t>
      </w:r>
      <w:proofErr w:type="gramEnd"/>
      <w:r w:rsidRPr="00812D20">
        <w:rPr>
          <w:sz w:val="28"/>
          <w:szCs w:val="28"/>
        </w:rPr>
        <w:t xml:space="preserve"> Ввиду того, что в 1 кв. 2019 г. проведено 7 внеплановых мероприятий по контролю (надзору), средняя нагрузка в 1 кв. 2020 г. </w:t>
      </w:r>
      <w:proofErr w:type="gramStart"/>
      <w:r w:rsidRPr="00812D20">
        <w:rPr>
          <w:sz w:val="28"/>
          <w:szCs w:val="28"/>
        </w:rPr>
        <w:t>ниже</w:t>
      </w:r>
      <w:proofErr w:type="gramEnd"/>
      <w:r w:rsidRPr="00812D20">
        <w:rPr>
          <w:sz w:val="28"/>
          <w:szCs w:val="28"/>
        </w:rPr>
        <w:t xml:space="preserve"> чем в аналогичном периоде 2019 (1 кв. 2019 – 4,3; 1 кв. 20</w:t>
      </w:r>
      <w:r w:rsidR="00090129">
        <w:rPr>
          <w:sz w:val="28"/>
          <w:szCs w:val="28"/>
        </w:rPr>
        <w:t>20</w:t>
      </w:r>
      <w:r w:rsidRPr="00812D20">
        <w:rPr>
          <w:sz w:val="28"/>
          <w:szCs w:val="28"/>
        </w:rPr>
        <w:t xml:space="preserve"> – 2).</w:t>
      </w:r>
    </w:p>
    <w:p w:rsidR="00265C52" w:rsidRPr="00812D20" w:rsidRDefault="00265C52" w:rsidP="00265C52">
      <w:pPr>
        <w:spacing w:line="240" w:lineRule="auto"/>
        <w:ind w:firstLine="708"/>
        <w:contextualSpacing/>
        <w:rPr>
          <w:sz w:val="28"/>
          <w:szCs w:val="28"/>
        </w:rPr>
      </w:pPr>
      <w:r w:rsidRPr="00812D20">
        <w:rPr>
          <w:sz w:val="28"/>
          <w:szCs w:val="28"/>
        </w:rPr>
        <w:t xml:space="preserve">Количество выявленных нарушений в сфере </w:t>
      </w:r>
      <w:proofErr w:type="spellStart"/>
      <w:r w:rsidRPr="00812D20">
        <w:rPr>
          <w:sz w:val="28"/>
          <w:szCs w:val="28"/>
        </w:rPr>
        <w:t>телерадиовещанияв</w:t>
      </w:r>
      <w:proofErr w:type="spellEnd"/>
      <w:r w:rsidRPr="00812D20">
        <w:rPr>
          <w:sz w:val="28"/>
          <w:szCs w:val="28"/>
        </w:rPr>
        <w:t xml:space="preserve"> отчетный период 2020 года уменьшилось по сравнению с аналогичным периодом 2019 года (2019 – 7; 2020 – 3). Как следствие – уменьшилось количество составленных протоколов об АП (2019 – 20; 2020 – 4).</w:t>
      </w:r>
    </w:p>
    <w:p w:rsidR="00265C52" w:rsidRPr="00812D20" w:rsidRDefault="00265C52" w:rsidP="00265C52">
      <w:pPr>
        <w:spacing w:line="240" w:lineRule="auto"/>
        <w:ind w:firstLine="708"/>
        <w:contextualSpacing/>
        <w:rPr>
          <w:rFonts w:eastAsia="Calibri"/>
          <w:sz w:val="28"/>
          <w:szCs w:val="28"/>
        </w:rPr>
      </w:pPr>
      <w:proofErr w:type="gramStart"/>
      <w:r w:rsidRPr="00812D20">
        <w:rPr>
          <w:rFonts w:eastAsia="Calibri"/>
          <w:sz w:val="28"/>
          <w:szCs w:val="28"/>
        </w:rPr>
        <w:t>По сравнению с аналогичным периодом 2019 г. нагрузка на сотрудников, занимающихся регистрацией средств массовой информации, в отчетном периоде 2020 г. уменьшилась в связи с тем, что регистрация, внесение изменений в реестровую запись зарегистрированных СМИ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roofErr w:type="gramEnd"/>
    </w:p>
    <w:p w:rsidR="00265C52" w:rsidRPr="00812D20" w:rsidRDefault="00265C52" w:rsidP="00265C52">
      <w:pPr>
        <w:spacing w:line="240" w:lineRule="auto"/>
        <w:ind w:firstLine="709"/>
        <w:rPr>
          <w:rFonts w:eastAsia="Calibri"/>
          <w:sz w:val="28"/>
          <w:szCs w:val="28"/>
        </w:rPr>
      </w:pPr>
      <w:r w:rsidRPr="00812D20">
        <w:rPr>
          <w:rFonts w:eastAsia="Calibri"/>
          <w:sz w:val="28"/>
          <w:szCs w:val="28"/>
        </w:rPr>
        <w:t>По сравнению с аналогичным периодом 2019 года в 1 кв. 2020 года отмечается незначительное снижение средней нагрузки на одного сотрудника, осуществляющего государственный контроль (надзор)</w:t>
      </w:r>
      <w:r w:rsidRPr="00812D20">
        <w:rPr>
          <w:sz w:val="28"/>
          <w:szCs w:val="28"/>
        </w:rPr>
        <w:t xml:space="preserve"> за предоставлением обязательного федерального экземпляра документов </w:t>
      </w:r>
      <w:r w:rsidRPr="00812D20">
        <w:rPr>
          <w:rFonts w:eastAsia="Calibri"/>
          <w:sz w:val="28"/>
          <w:szCs w:val="28"/>
        </w:rPr>
        <w:t xml:space="preserve">(в 2019 </w:t>
      </w:r>
      <w:r w:rsidRPr="00812D20">
        <w:rPr>
          <w:sz w:val="28"/>
          <w:szCs w:val="28"/>
        </w:rPr>
        <w:t>– 8,4;</w:t>
      </w:r>
      <w:r w:rsidRPr="00812D20">
        <w:rPr>
          <w:rFonts w:eastAsia="Calibri"/>
          <w:sz w:val="28"/>
          <w:szCs w:val="28"/>
        </w:rPr>
        <w:t xml:space="preserve"> в 2020 – 8). Данная ситуация объясняется тем, что по сравнению с первым кварталом 2020 г. в первом квартале 2019 г. количество проведенных мероприятий систематического наблюдения в данной сфере уменьшилось (2019 – 42, 2020 – 40). При этом следует отметить, что количество выявленных </w:t>
      </w:r>
      <w:proofErr w:type="gramStart"/>
      <w:r w:rsidRPr="00812D20">
        <w:rPr>
          <w:rFonts w:eastAsia="Calibri"/>
          <w:sz w:val="28"/>
          <w:szCs w:val="28"/>
        </w:rPr>
        <w:t>нарушений порядка предоставления обязательных экземпляров документов</w:t>
      </w:r>
      <w:proofErr w:type="gramEnd"/>
      <w:r w:rsidRPr="00812D20">
        <w:rPr>
          <w:rFonts w:eastAsia="Calibri"/>
          <w:sz w:val="28"/>
          <w:szCs w:val="28"/>
        </w:rPr>
        <w:t xml:space="preserve"> в 1 кв. 2020 г. по сравнению с аналогичным периодом 2019 г. увеличилось (1 кв. 2019 – 18 нарушений, 1 кв. 2020 – 29 нарушений). </w:t>
      </w:r>
      <w:r w:rsidRPr="00812D20">
        <w:rPr>
          <w:sz w:val="28"/>
          <w:szCs w:val="28"/>
        </w:rPr>
        <w:t xml:space="preserve">Ситуация объясняется тем, что </w:t>
      </w:r>
      <w:proofErr w:type="gramStart"/>
      <w:r w:rsidRPr="00812D20">
        <w:rPr>
          <w:sz w:val="28"/>
          <w:szCs w:val="28"/>
        </w:rPr>
        <w:t>во</w:t>
      </w:r>
      <w:proofErr w:type="gramEnd"/>
      <w:r w:rsidRPr="00812D20">
        <w:rPr>
          <w:sz w:val="28"/>
          <w:szCs w:val="28"/>
        </w:rPr>
        <w:t xml:space="preserve"> исполнении поручения заместителя руководителя Роскомнадзора Субботина В. А. от 04.12.2019 № 04-СВ-94556 без проведения мероприятий систематического наблюдения были выявлены 18 нарушений требований о предоставлении обязательного экземпляра </w:t>
      </w:r>
      <w:r w:rsidRPr="00812D20">
        <w:rPr>
          <w:sz w:val="28"/>
          <w:szCs w:val="28"/>
        </w:rPr>
        <w:lastRenderedPageBreak/>
        <w:t>документов и соответственно принимались пресекательные меры к объектам надзора, побуждающие к устранению ранее выявленных нарушений.</w:t>
      </w:r>
    </w:p>
    <w:p w:rsidR="00265C52" w:rsidRPr="00812D20" w:rsidRDefault="00265C52" w:rsidP="00265C52">
      <w:pPr>
        <w:spacing w:line="240" w:lineRule="auto"/>
        <w:ind w:firstLine="708"/>
        <w:contextualSpacing/>
        <w:rPr>
          <w:rFonts w:eastAsia="Calibri"/>
          <w:sz w:val="28"/>
          <w:szCs w:val="28"/>
        </w:rPr>
      </w:pPr>
      <w:proofErr w:type="gramStart"/>
      <w:r w:rsidRPr="00812D20">
        <w:rPr>
          <w:rFonts w:eastAsia="Calibri"/>
          <w:sz w:val="28"/>
          <w:szCs w:val="28"/>
        </w:rPr>
        <w:t xml:space="preserve">Следует отметить, что в сфере </w:t>
      </w:r>
      <w:r w:rsidRPr="00812D20">
        <w:rPr>
          <w:sz w:val="28"/>
          <w:szCs w:val="28"/>
        </w:rPr>
        <w:t xml:space="preserve">государственного контроля и надзора в сфере </w:t>
      </w:r>
      <w:r w:rsidRPr="00812D20">
        <w:rPr>
          <w:sz w:val="28"/>
          <w:szCs w:val="24"/>
        </w:rPr>
        <w:t>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w:t>
      </w:r>
      <w:proofErr w:type="gramEnd"/>
      <w:r w:rsidRPr="00812D20">
        <w:rPr>
          <w:sz w:val="28"/>
          <w:szCs w:val="24"/>
        </w:rPr>
        <w:t xml:space="preserve"> информационно-телекоммуникационных сетей (в том числе сети интернет) и сетей подвижной радиотелефонной связи в 1 кв. 2020 г. по сравнению с аналогичным периодом 2019 г. не выявлено нарушений при проведении мероприятий по контролю (надзору). Данная ситуация объясняется регулярно проводимой Управлением профилактической работе с объектами надзора.</w:t>
      </w:r>
    </w:p>
    <w:p w:rsidR="00265C52" w:rsidRPr="00812D20" w:rsidRDefault="00265C52" w:rsidP="00265C52">
      <w:pPr>
        <w:spacing w:line="240" w:lineRule="auto"/>
        <w:ind w:firstLine="708"/>
        <w:contextualSpacing/>
        <w:rPr>
          <w:rFonts w:eastAsia="Calibri"/>
          <w:sz w:val="28"/>
          <w:szCs w:val="28"/>
        </w:rPr>
      </w:pPr>
      <w:r w:rsidRPr="00812D20">
        <w:rPr>
          <w:rFonts w:eastAsia="Calibri"/>
          <w:sz w:val="28"/>
          <w:szCs w:val="28"/>
        </w:rPr>
        <w:t>По сравнению с аналогичным периодом 2019 года в 1 кв. 2020 года отмечается снижение средней нагрузки на одного сотрудника, осуществляющего государственный контроль (надзор)</w:t>
      </w:r>
      <w:r w:rsidRPr="00812D20">
        <w:rPr>
          <w:sz w:val="28"/>
          <w:szCs w:val="28"/>
        </w:rPr>
        <w:t xml:space="preserve"> за соблюдением законодательства РФ в сфере печатных СМИ </w:t>
      </w:r>
      <w:r w:rsidRPr="00812D20">
        <w:rPr>
          <w:rFonts w:eastAsia="Calibri"/>
          <w:sz w:val="28"/>
          <w:szCs w:val="28"/>
        </w:rPr>
        <w:t xml:space="preserve">(в 1 кв. 2019 – 164,0; в 1 кв. 2020 – </w:t>
      </w:r>
      <w:r w:rsidRPr="00812D20">
        <w:rPr>
          <w:sz w:val="28"/>
          <w:szCs w:val="28"/>
        </w:rPr>
        <w:t>133,7</w:t>
      </w:r>
      <w:r w:rsidRPr="00812D20">
        <w:rPr>
          <w:rFonts w:eastAsia="Calibri"/>
          <w:sz w:val="28"/>
          <w:szCs w:val="28"/>
        </w:rPr>
        <w:t>). Данная ситуация объясняется тем, что в 1 кв. 2020 г. Управлением не проводились внеплановые мероприятия по контролю (надзору), а в 1 кв. 2019 г. таких мероприятий проведено – 15. При этом количество запланированных к проведению и проведенных плановых мероприятий по контролю (надзору) изменилось не значительно (1 кв. 2019 запланировано – 35, проведено – 35; 1 кв. 2020 запланировано – 34, проведено – 31).</w:t>
      </w:r>
    </w:p>
    <w:p w:rsidR="00265C52" w:rsidRPr="00812D20" w:rsidRDefault="00265C52" w:rsidP="00265C52">
      <w:pPr>
        <w:spacing w:line="240" w:lineRule="auto"/>
        <w:ind w:firstLine="708"/>
        <w:contextualSpacing/>
        <w:rPr>
          <w:sz w:val="28"/>
          <w:szCs w:val="28"/>
        </w:rPr>
      </w:pPr>
      <w:r w:rsidRPr="00812D20">
        <w:rPr>
          <w:sz w:val="28"/>
          <w:szCs w:val="28"/>
        </w:rPr>
        <w:t>В отчетный период 2020 года по сравнению с аналогичным периодом 2019 года наблюдается снижение объемов работы с заявлениями прокуроров о признании информации запрещенной на территории РФ (в I квартале 2019 г. Управлением выдано 122 объяснения и 3 заключения, в I квартале 2020 г. Управлением выдано 15 объяснений). Данная ситуация объясняется уменьшением количества поступивших в отчетный период 2020 г. в адрес Управления заявлений прокуроров о признании информации запрещенной на территории РФ.</w:t>
      </w:r>
    </w:p>
    <w:p w:rsidR="00265C52" w:rsidRPr="00341C30" w:rsidRDefault="00265C52" w:rsidP="00265C52">
      <w:pPr>
        <w:spacing w:line="240" w:lineRule="auto"/>
        <w:ind w:firstLine="709"/>
        <w:rPr>
          <w:sz w:val="28"/>
          <w:szCs w:val="28"/>
        </w:rPr>
      </w:pPr>
      <w:r w:rsidRPr="00341C30">
        <w:rPr>
          <w:sz w:val="28"/>
          <w:szCs w:val="28"/>
        </w:rPr>
        <w:t>Таким образом, сравнивая показатели с аналогичным периодом 2019 года, можно сделать следующие выводы:</w:t>
      </w:r>
    </w:p>
    <w:p w:rsidR="00265C52" w:rsidRPr="00341C30" w:rsidRDefault="00265C52" w:rsidP="00265C52">
      <w:pPr>
        <w:spacing w:line="240" w:lineRule="auto"/>
        <w:rPr>
          <w:sz w:val="28"/>
          <w:szCs w:val="28"/>
        </w:rPr>
      </w:pPr>
      <w:r w:rsidRPr="00341C30">
        <w:rPr>
          <w:sz w:val="28"/>
          <w:szCs w:val="28"/>
        </w:rPr>
        <w:t>- уменьшилось число заявлений о признании информации, запрещенной на территории РФ, по продаже ди</w:t>
      </w:r>
      <w:r w:rsidRPr="00812D20">
        <w:rPr>
          <w:sz w:val="28"/>
          <w:szCs w:val="28"/>
        </w:rPr>
        <w:t>пломов</w:t>
      </w:r>
      <w:r w:rsidRPr="00341C30">
        <w:rPr>
          <w:sz w:val="28"/>
          <w:szCs w:val="28"/>
        </w:rPr>
        <w:t xml:space="preserve"> (за отчетный период - 1 квартал 2019 г. было подано 16 заявления);</w:t>
      </w:r>
    </w:p>
    <w:p w:rsidR="00265C52" w:rsidRPr="00341C30" w:rsidRDefault="00265C52" w:rsidP="00265C52">
      <w:pPr>
        <w:spacing w:line="240" w:lineRule="auto"/>
        <w:rPr>
          <w:sz w:val="28"/>
          <w:szCs w:val="28"/>
        </w:rPr>
      </w:pPr>
      <w:r w:rsidRPr="00341C30">
        <w:rPr>
          <w:sz w:val="28"/>
          <w:szCs w:val="28"/>
        </w:rPr>
        <w:t>- уменьшилось число заявлений о признании информации запрещенной на территории РФ, касающихся проституции (за отчетный период - 1 квартал 2019 г. было подано 12 заявлений);</w:t>
      </w:r>
    </w:p>
    <w:p w:rsidR="00265C52" w:rsidRPr="00341C30" w:rsidRDefault="00265C52" w:rsidP="00265C52">
      <w:pPr>
        <w:spacing w:line="240" w:lineRule="auto"/>
        <w:rPr>
          <w:sz w:val="28"/>
          <w:szCs w:val="28"/>
        </w:rPr>
      </w:pPr>
      <w:r w:rsidRPr="00341C30">
        <w:rPr>
          <w:sz w:val="28"/>
          <w:szCs w:val="28"/>
        </w:rPr>
        <w:t xml:space="preserve">- уменьшилось число заявлений о признании информации, запрещенной на территории РФ, касающихся проведения азартных игр (за отчетный период - 1 квартал 2019 г. было подано 2 заявлений); </w:t>
      </w:r>
    </w:p>
    <w:p w:rsidR="00265C52" w:rsidRPr="00341C30" w:rsidRDefault="00265C52" w:rsidP="00265C52">
      <w:pPr>
        <w:spacing w:line="240" w:lineRule="auto"/>
        <w:rPr>
          <w:sz w:val="28"/>
          <w:szCs w:val="28"/>
        </w:rPr>
      </w:pPr>
      <w:r w:rsidRPr="00341C30">
        <w:rPr>
          <w:sz w:val="28"/>
          <w:szCs w:val="28"/>
        </w:rPr>
        <w:lastRenderedPageBreak/>
        <w:t>- уменьшилось число заявлений о признании информации, запрещенной на территории РФ, по продаже магнитов для вмешательства в п</w:t>
      </w:r>
      <w:r w:rsidRPr="00812D20">
        <w:rPr>
          <w:sz w:val="28"/>
          <w:szCs w:val="28"/>
        </w:rPr>
        <w:t>риборы учета коммунальных услуг</w:t>
      </w:r>
      <w:r w:rsidRPr="00341C30">
        <w:rPr>
          <w:sz w:val="28"/>
          <w:szCs w:val="28"/>
        </w:rPr>
        <w:t xml:space="preserve"> (за отчетный период - 1 квартал 2019 г. было подано 12 заявлений).</w:t>
      </w:r>
    </w:p>
    <w:p w:rsidR="00265C52" w:rsidRPr="00341C30" w:rsidRDefault="00265C52" w:rsidP="00265C52">
      <w:pPr>
        <w:spacing w:line="240" w:lineRule="auto"/>
        <w:ind w:firstLine="709"/>
        <w:rPr>
          <w:sz w:val="28"/>
          <w:szCs w:val="28"/>
        </w:rPr>
      </w:pPr>
      <w:r w:rsidRPr="00341C30">
        <w:rPr>
          <w:sz w:val="28"/>
          <w:szCs w:val="28"/>
        </w:rPr>
        <w:t>В отделе работой с заявлениями прокуроров занимается 1 специалист.</w:t>
      </w:r>
    </w:p>
    <w:p w:rsidR="00B97C47" w:rsidRPr="008D0FBB" w:rsidRDefault="00B97C47" w:rsidP="00855B64">
      <w:pPr>
        <w:spacing w:line="240" w:lineRule="auto"/>
        <w:ind w:firstLine="709"/>
        <w:rPr>
          <w:b/>
          <w:color w:val="FF0000"/>
          <w:sz w:val="28"/>
          <w:szCs w:val="28"/>
        </w:rPr>
      </w:pPr>
    </w:p>
    <w:p w:rsidR="003226CA" w:rsidRPr="00435193" w:rsidRDefault="00D2200C" w:rsidP="00855B64">
      <w:pPr>
        <w:spacing w:line="240" w:lineRule="auto"/>
        <w:ind w:firstLine="709"/>
        <w:rPr>
          <w:sz w:val="28"/>
          <w:szCs w:val="28"/>
        </w:rPr>
      </w:pPr>
      <w:r w:rsidRPr="00435193">
        <w:rPr>
          <w:b/>
          <w:sz w:val="28"/>
          <w:szCs w:val="28"/>
        </w:rPr>
        <w:t xml:space="preserve">В </w:t>
      </w:r>
      <w:r w:rsidR="003226CA" w:rsidRPr="00435193">
        <w:rPr>
          <w:b/>
          <w:sz w:val="28"/>
          <w:szCs w:val="28"/>
        </w:rPr>
        <w:t>сфере</w:t>
      </w:r>
      <w:r w:rsidRPr="00435193">
        <w:rPr>
          <w:b/>
          <w:sz w:val="28"/>
          <w:szCs w:val="28"/>
        </w:rPr>
        <w:t xml:space="preserve"> персональных данных</w:t>
      </w:r>
    </w:p>
    <w:p w:rsidR="00435193" w:rsidRPr="00AE4C6D" w:rsidRDefault="00435193" w:rsidP="00435193">
      <w:pPr>
        <w:spacing w:line="240" w:lineRule="auto"/>
        <w:ind w:firstLine="708"/>
        <w:rPr>
          <w:rFonts w:eastAsia="Calibri"/>
          <w:sz w:val="28"/>
          <w:szCs w:val="28"/>
        </w:rPr>
      </w:pPr>
      <w:r w:rsidRPr="00AE4C6D">
        <w:rPr>
          <w:rFonts w:eastAsia="Calibri"/>
          <w:sz w:val="28"/>
          <w:szCs w:val="28"/>
        </w:rPr>
        <w:t xml:space="preserve">В отчетном периоде по сравнению с </w:t>
      </w:r>
      <w:r>
        <w:rPr>
          <w:rFonts w:eastAsia="Calibri"/>
          <w:sz w:val="28"/>
          <w:szCs w:val="28"/>
        </w:rPr>
        <w:t>АППГ</w:t>
      </w:r>
      <w:r w:rsidRPr="00AE4C6D">
        <w:rPr>
          <w:rFonts w:eastAsia="Calibri"/>
          <w:sz w:val="28"/>
          <w:szCs w:val="28"/>
        </w:rPr>
        <w:t xml:space="preserve"> количество проверенных объектов надзора увеличилось, с этим связано увеличение нагрузки на одного сотрудника при осуществлении государственного контроля (надзора) за соответствием обработки персональных данных требованиям законодательства РФ в области персональных данных.</w:t>
      </w:r>
    </w:p>
    <w:p w:rsidR="00435193" w:rsidRPr="00AE4C6D" w:rsidRDefault="00435193" w:rsidP="00435193">
      <w:pPr>
        <w:spacing w:line="240" w:lineRule="auto"/>
        <w:ind w:firstLine="708"/>
        <w:rPr>
          <w:rFonts w:eastAsia="Calibri"/>
          <w:sz w:val="28"/>
          <w:szCs w:val="28"/>
        </w:rPr>
      </w:pPr>
      <w:r w:rsidRPr="00AE4C6D">
        <w:rPr>
          <w:rFonts w:eastAsia="Calibri"/>
          <w:sz w:val="28"/>
          <w:szCs w:val="28"/>
        </w:rPr>
        <w:t>В целях формирования Реестра операторов, продолжается работа 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Однако</w:t>
      </w:r>
      <w:proofErr w:type="gramStart"/>
      <w:r w:rsidRPr="00AE4C6D">
        <w:rPr>
          <w:rFonts w:eastAsia="Calibri"/>
          <w:sz w:val="28"/>
          <w:szCs w:val="28"/>
        </w:rPr>
        <w:t>,</w:t>
      </w:r>
      <w:proofErr w:type="gramEnd"/>
      <w:r w:rsidRPr="00AE4C6D">
        <w:rPr>
          <w:rFonts w:eastAsia="Calibri"/>
          <w:sz w:val="28"/>
          <w:szCs w:val="28"/>
        </w:rPr>
        <w:t xml:space="preserve"> в отчетном периоде средняя нагрузка на одного сотрудника не значительно снизилась по сравнению с аналогичным периодом прошлого года, в связи с уменьшением в 3 квартале количества направленных писем-запросов.</w:t>
      </w:r>
    </w:p>
    <w:p w:rsidR="00435193" w:rsidRPr="00AE4C6D" w:rsidRDefault="00435193" w:rsidP="00435193">
      <w:pPr>
        <w:spacing w:line="240" w:lineRule="auto"/>
        <w:ind w:firstLine="708"/>
        <w:rPr>
          <w:rFonts w:eastAsia="Calibri"/>
          <w:sz w:val="28"/>
          <w:szCs w:val="28"/>
        </w:rPr>
      </w:pPr>
      <w:r w:rsidRPr="00AE4C6D">
        <w:rPr>
          <w:rFonts w:eastAsia="Calibri"/>
          <w:sz w:val="28"/>
          <w:szCs w:val="28"/>
        </w:rPr>
        <w:t>В отчетном периоде год</w:t>
      </w:r>
      <w:r>
        <w:rPr>
          <w:rFonts w:eastAsia="Calibri"/>
          <w:sz w:val="28"/>
          <w:szCs w:val="28"/>
        </w:rPr>
        <w:t>у</w:t>
      </w:r>
      <w:r w:rsidRPr="00AE4C6D">
        <w:rPr>
          <w:rFonts w:eastAsia="Calibri"/>
          <w:sz w:val="28"/>
          <w:szCs w:val="28"/>
        </w:rPr>
        <w:t xml:space="preserve"> получено </w:t>
      </w:r>
      <w:r>
        <w:rPr>
          <w:rFonts w:eastAsia="Calibri"/>
          <w:sz w:val="28"/>
          <w:szCs w:val="28"/>
        </w:rPr>
        <w:t>108</w:t>
      </w:r>
      <w:r w:rsidRPr="00AE4C6D">
        <w:rPr>
          <w:rFonts w:eastAsia="Calibri"/>
          <w:sz w:val="28"/>
          <w:szCs w:val="28"/>
        </w:rPr>
        <w:t xml:space="preserve"> обращени</w:t>
      </w:r>
      <w:r>
        <w:rPr>
          <w:rFonts w:eastAsia="Calibri"/>
          <w:sz w:val="28"/>
          <w:szCs w:val="28"/>
        </w:rPr>
        <w:t>я граждан</w:t>
      </w:r>
      <w:r w:rsidRPr="00AE4C6D">
        <w:rPr>
          <w:rFonts w:eastAsia="Calibri"/>
          <w:sz w:val="28"/>
          <w:szCs w:val="28"/>
        </w:rPr>
        <w:t>. Отмечается увеличение</w:t>
      </w:r>
      <w:r>
        <w:rPr>
          <w:rFonts w:eastAsia="Calibri"/>
          <w:sz w:val="28"/>
          <w:szCs w:val="28"/>
        </w:rPr>
        <w:t xml:space="preserve"> средней нагрузки на сотрудника</w:t>
      </w:r>
      <w:r w:rsidRPr="00AE4C6D">
        <w:rPr>
          <w:rFonts w:eastAsia="Calibri"/>
          <w:sz w:val="28"/>
          <w:szCs w:val="28"/>
        </w:rPr>
        <w:t>.</w:t>
      </w:r>
    </w:p>
    <w:p w:rsidR="00435193" w:rsidRPr="00AE4C6D" w:rsidRDefault="00435193" w:rsidP="00435193">
      <w:pPr>
        <w:spacing w:line="240" w:lineRule="auto"/>
        <w:ind w:firstLine="708"/>
        <w:rPr>
          <w:rFonts w:eastAsia="Calibri"/>
          <w:sz w:val="28"/>
          <w:szCs w:val="28"/>
        </w:rPr>
      </w:pPr>
      <w:r w:rsidRPr="00AE4C6D">
        <w:rPr>
          <w:rFonts w:eastAsia="Calibri"/>
          <w:sz w:val="28"/>
          <w:szCs w:val="28"/>
        </w:rPr>
        <w:t>Наибольшее количество обращений поступает на неправомерную обработку персональных данных заявителей со стороны банков и кредитных организаций, а также интернет-сайтов.</w:t>
      </w:r>
    </w:p>
    <w:p w:rsidR="00435193" w:rsidRPr="00AE4C6D" w:rsidRDefault="00435193" w:rsidP="00435193">
      <w:pPr>
        <w:spacing w:line="240" w:lineRule="auto"/>
        <w:ind w:firstLine="708"/>
        <w:rPr>
          <w:rFonts w:eastAsia="Calibri"/>
          <w:sz w:val="28"/>
          <w:szCs w:val="28"/>
        </w:rPr>
      </w:pPr>
      <w:r w:rsidRPr="00AE4C6D">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w:t>
      </w:r>
      <w:r>
        <w:rPr>
          <w:rFonts w:eastAsia="Calibri"/>
          <w:sz w:val="28"/>
          <w:szCs w:val="28"/>
        </w:rPr>
        <w:t>ктов персональных данных ОЗПСПД</w:t>
      </w:r>
      <w:r>
        <w:rPr>
          <w:rFonts w:eastAsia="Calibri"/>
          <w:sz w:val="28"/>
          <w:szCs w:val="28"/>
        </w:rPr>
        <w:br/>
      </w:r>
      <w:r w:rsidRPr="00AE4C6D">
        <w:rPr>
          <w:rFonts w:eastAsia="Calibri"/>
          <w:sz w:val="28"/>
          <w:szCs w:val="28"/>
        </w:rPr>
        <w:t xml:space="preserve">в </w:t>
      </w:r>
      <w:r>
        <w:rPr>
          <w:rFonts w:eastAsia="Calibri"/>
          <w:sz w:val="28"/>
          <w:szCs w:val="28"/>
        </w:rPr>
        <w:t xml:space="preserve">1 квартале </w:t>
      </w:r>
      <w:r w:rsidRPr="00AE4C6D">
        <w:rPr>
          <w:rFonts w:eastAsia="Calibri"/>
          <w:sz w:val="28"/>
          <w:szCs w:val="28"/>
        </w:rPr>
        <w:t>20</w:t>
      </w:r>
      <w:r>
        <w:rPr>
          <w:rFonts w:eastAsia="Calibri"/>
          <w:sz w:val="28"/>
          <w:szCs w:val="28"/>
        </w:rPr>
        <w:t>20</w:t>
      </w:r>
      <w:r w:rsidRPr="00AE4C6D">
        <w:rPr>
          <w:rFonts w:eastAsia="Calibri"/>
          <w:sz w:val="28"/>
          <w:szCs w:val="28"/>
        </w:rPr>
        <w:t xml:space="preserve"> год</w:t>
      </w:r>
      <w:r>
        <w:rPr>
          <w:rFonts w:eastAsia="Calibri"/>
          <w:sz w:val="28"/>
          <w:szCs w:val="28"/>
        </w:rPr>
        <w:t>а</w:t>
      </w:r>
      <w:r w:rsidRPr="00AE4C6D">
        <w:rPr>
          <w:rFonts w:eastAsia="Calibri"/>
          <w:sz w:val="28"/>
          <w:szCs w:val="28"/>
        </w:rPr>
        <w:t xml:space="preserve"> проведено </w:t>
      </w:r>
      <w:r>
        <w:rPr>
          <w:rFonts w:eastAsia="Calibri"/>
          <w:sz w:val="28"/>
          <w:szCs w:val="28"/>
        </w:rPr>
        <w:t>4</w:t>
      </w:r>
      <w:r w:rsidRPr="00AE4C6D">
        <w:rPr>
          <w:rFonts w:eastAsia="Calibri"/>
          <w:sz w:val="28"/>
          <w:szCs w:val="28"/>
        </w:rPr>
        <w:t xml:space="preserve"> мероприяти</w:t>
      </w:r>
      <w:r>
        <w:rPr>
          <w:rFonts w:eastAsia="Calibri"/>
          <w:sz w:val="28"/>
          <w:szCs w:val="28"/>
        </w:rPr>
        <w:t>я</w:t>
      </w:r>
      <w:r w:rsidRPr="00AE4C6D">
        <w:rPr>
          <w:rFonts w:eastAsia="Calibri"/>
          <w:sz w:val="28"/>
          <w:szCs w:val="28"/>
        </w:rPr>
        <w:t>.</w:t>
      </w:r>
    </w:p>
    <w:p w:rsidR="00435193" w:rsidRPr="00AE4C6D" w:rsidRDefault="00435193" w:rsidP="00435193">
      <w:pPr>
        <w:spacing w:line="240" w:lineRule="auto"/>
        <w:ind w:firstLine="708"/>
        <w:rPr>
          <w:rFonts w:eastAsia="Calibri"/>
          <w:sz w:val="28"/>
          <w:szCs w:val="28"/>
        </w:rPr>
      </w:pPr>
      <w:r w:rsidRPr="00AE4C6D">
        <w:rPr>
          <w:rFonts w:eastAsia="Calibri"/>
          <w:sz w:val="28"/>
          <w:szCs w:val="28"/>
        </w:rPr>
        <w:t xml:space="preserve">Также, </w:t>
      </w:r>
      <w:r>
        <w:rPr>
          <w:rFonts w:eastAsia="Calibri"/>
          <w:sz w:val="28"/>
          <w:szCs w:val="28"/>
        </w:rPr>
        <w:t>27 января</w:t>
      </w:r>
      <w:r w:rsidRPr="00AE4C6D">
        <w:rPr>
          <w:rFonts w:eastAsia="Calibri"/>
          <w:sz w:val="28"/>
          <w:szCs w:val="28"/>
        </w:rPr>
        <w:t xml:space="preserve"> 20</w:t>
      </w:r>
      <w:r>
        <w:rPr>
          <w:rFonts w:eastAsia="Calibri"/>
          <w:sz w:val="28"/>
          <w:szCs w:val="28"/>
        </w:rPr>
        <w:t>20</w:t>
      </w:r>
      <w:r w:rsidRPr="00AE4C6D">
        <w:rPr>
          <w:rFonts w:eastAsia="Calibri"/>
          <w:sz w:val="28"/>
          <w:szCs w:val="28"/>
        </w:rPr>
        <w:t xml:space="preserve"> года Управлением проведен д</w:t>
      </w:r>
      <w:r>
        <w:rPr>
          <w:rFonts w:eastAsia="Calibri"/>
          <w:sz w:val="28"/>
          <w:szCs w:val="28"/>
        </w:rPr>
        <w:t>е</w:t>
      </w:r>
      <w:r w:rsidRPr="00AE4C6D">
        <w:rPr>
          <w:rFonts w:eastAsia="Calibri"/>
          <w:sz w:val="28"/>
          <w:szCs w:val="28"/>
        </w:rPr>
        <w:t>н</w:t>
      </w:r>
      <w:r>
        <w:rPr>
          <w:rFonts w:eastAsia="Calibri"/>
          <w:sz w:val="28"/>
          <w:szCs w:val="28"/>
        </w:rPr>
        <w:t>ь</w:t>
      </w:r>
      <w:r w:rsidRPr="00AE4C6D">
        <w:rPr>
          <w:rFonts w:eastAsia="Calibri"/>
          <w:sz w:val="28"/>
          <w:szCs w:val="28"/>
        </w:rPr>
        <w:t xml:space="preserve"> открытых дверей, посвященны</w:t>
      </w:r>
      <w:r>
        <w:rPr>
          <w:rFonts w:eastAsia="Calibri"/>
          <w:sz w:val="28"/>
          <w:szCs w:val="28"/>
        </w:rPr>
        <w:t>й</w:t>
      </w:r>
      <w:r w:rsidRPr="00AE4C6D">
        <w:rPr>
          <w:rFonts w:eastAsia="Calibri"/>
          <w:sz w:val="28"/>
          <w:szCs w:val="28"/>
        </w:rPr>
        <w:t xml:space="preserve"> теме «Защита прав субъектов персональных данных».</w:t>
      </w:r>
    </w:p>
    <w:p w:rsidR="00BF7E4B" w:rsidRPr="008D0FBB" w:rsidRDefault="00BF7E4B" w:rsidP="00855B64">
      <w:pPr>
        <w:spacing w:line="240" w:lineRule="auto"/>
        <w:ind w:firstLine="709"/>
        <w:rPr>
          <w:b/>
          <w:color w:val="FF0000"/>
          <w:sz w:val="28"/>
          <w:szCs w:val="28"/>
        </w:rPr>
      </w:pPr>
    </w:p>
    <w:p w:rsidR="0087033D" w:rsidRPr="00435193" w:rsidRDefault="0087033D" w:rsidP="00855B64">
      <w:pPr>
        <w:spacing w:line="240" w:lineRule="auto"/>
        <w:ind w:firstLine="709"/>
        <w:rPr>
          <w:b/>
          <w:sz w:val="28"/>
          <w:szCs w:val="28"/>
        </w:rPr>
      </w:pPr>
      <w:r w:rsidRPr="00435193">
        <w:rPr>
          <w:b/>
          <w:sz w:val="28"/>
          <w:szCs w:val="28"/>
        </w:rPr>
        <w:t>Проблемные вопросы и предложения по направлениям деятельности</w:t>
      </w:r>
    </w:p>
    <w:p w:rsidR="00EA2948" w:rsidRPr="00435193" w:rsidRDefault="00EA2948" w:rsidP="00855B64">
      <w:pPr>
        <w:spacing w:line="240" w:lineRule="auto"/>
        <w:ind w:firstLine="709"/>
        <w:rPr>
          <w:b/>
          <w:sz w:val="28"/>
          <w:szCs w:val="28"/>
        </w:rPr>
      </w:pPr>
    </w:p>
    <w:p w:rsidR="002006CB" w:rsidRPr="00435193" w:rsidRDefault="002006CB" w:rsidP="002006CB">
      <w:pPr>
        <w:spacing w:line="240" w:lineRule="auto"/>
        <w:ind w:firstLine="709"/>
        <w:rPr>
          <w:sz w:val="28"/>
          <w:szCs w:val="28"/>
        </w:rPr>
      </w:pPr>
      <w:r w:rsidRPr="00435193">
        <w:rPr>
          <w:b/>
          <w:sz w:val="28"/>
          <w:szCs w:val="28"/>
        </w:rPr>
        <w:t>В сфере связи</w:t>
      </w:r>
    </w:p>
    <w:p w:rsidR="00B508A1" w:rsidRDefault="00B508A1" w:rsidP="00B508A1">
      <w:pPr>
        <w:spacing w:line="240" w:lineRule="auto"/>
        <w:ind w:firstLine="709"/>
        <w:rPr>
          <w:sz w:val="28"/>
          <w:szCs w:val="28"/>
        </w:rPr>
      </w:pPr>
      <w:r>
        <w:rPr>
          <w:sz w:val="28"/>
          <w:szCs w:val="28"/>
        </w:rPr>
        <w:t>С</w:t>
      </w:r>
      <w:r w:rsidRPr="004A22D1">
        <w:rPr>
          <w:sz w:val="28"/>
          <w:szCs w:val="28"/>
        </w:rPr>
        <w:t xml:space="preserve">читаем целесообразным рассмотреть вопрос о внесении дополнений в Подсистему «Владельцы» </w:t>
      </w:r>
      <w:r>
        <w:rPr>
          <w:sz w:val="28"/>
          <w:szCs w:val="28"/>
        </w:rPr>
        <w:t xml:space="preserve">в части </w:t>
      </w:r>
      <w:r w:rsidRPr="004A22D1">
        <w:rPr>
          <w:sz w:val="28"/>
          <w:szCs w:val="28"/>
        </w:rPr>
        <w:t>дополн</w:t>
      </w:r>
      <w:r>
        <w:rPr>
          <w:sz w:val="28"/>
          <w:szCs w:val="28"/>
        </w:rPr>
        <w:t>ения</w:t>
      </w:r>
      <w:r w:rsidRPr="004A22D1">
        <w:rPr>
          <w:sz w:val="28"/>
          <w:szCs w:val="28"/>
        </w:rPr>
        <w:t xml:space="preserve"> информацией</w:t>
      </w:r>
      <w:r w:rsidRPr="00A84E0E">
        <w:rPr>
          <w:sz w:val="28"/>
          <w:szCs w:val="28"/>
        </w:rPr>
        <w:t xml:space="preserve"> </w:t>
      </w:r>
      <w:r>
        <w:rPr>
          <w:sz w:val="28"/>
          <w:szCs w:val="28"/>
        </w:rPr>
        <w:t xml:space="preserve">из </w:t>
      </w:r>
      <w:r w:rsidRPr="004A22D1">
        <w:rPr>
          <w:sz w:val="28"/>
          <w:szCs w:val="28"/>
        </w:rPr>
        <w:t>подсистемы «Реестр сетей связи», которая будет автоматически</w:t>
      </w:r>
      <w:r>
        <w:rPr>
          <w:sz w:val="28"/>
          <w:szCs w:val="28"/>
        </w:rPr>
        <w:t xml:space="preserve"> отображаться по каждому лицензиату. Данное изменение позволит </w:t>
      </w:r>
      <w:r w:rsidRPr="004A22D1">
        <w:rPr>
          <w:sz w:val="28"/>
          <w:szCs w:val="28"/>
        </w:rPr>
        <w:t>о</w:t>
      </w:r>
      <w:r>
        <w:rPr>
          <w:sz w:val="28"/>
          <w:szCs w:val="28"/>
        </w:rPr>
        <w:t>перативно осуществлять выборку информации о</w:t>
      </w:r>
      <w:r w:rsidRPr="004A22D1">
        <w:rPr>
          <w:sz w:val="28"/>
          <w:szCs w:val="28"/>
        </w:rPr>
        <w:t xml:space="preserve"> введенных</w:t>
      </w:r>
      <w:r>
        <w:rPr>
          <w:sz w:val="28"/>
          <w:szCs w:val="28"/>
        </w:rPr>
        <w:t xml:space="preserve"> в эксплуатацию</w:t>
      </w:r>
      <w:r w:rsidRPr="004A22D1">
        <w:rPr>
          <w:sz w:val="28"/>
          <w:szCs w:val="28"/>
        </w:rPr>
        <w:t xml:space="preserve"> сооружениях связи</w:t>
      </w:r>
      <w:r>
        <w:rPr>
          <w:sz w:val="28"/>
          <w:szCs w:val="28"/>
        </w:rPr>
        <w:t>.</w:t>
      </w:r>
    </w:p>
    <w:p w:rsidR="00B508A1" w:rsidRDefault="00B508A1" w:rsidP="00B508A1">
      <w:pPr>
        <w:spacing w:line="240" w:lineRule="auto"/>
        <w:ind w:firstLine="709"/>
        <w:rPr>
          <w:sz w:val="28"/>
          <w:szCs w:val="28"/>
        </w:rPr>
      </w:pPr>
      <w:r>
        <w:rPr>
          <w:sz w:val="28"/>
          <w:szCs w:val="28"/>
        </w:rPr>
        <w:t>В ЕИС – 2.0:</w:t>
      </w:r>
    </w:p>
    <w:p w:rsidR="00B508A1" w:rsidRDefault="00B508A1" w:rsidP="00B508A1">
      <w:pPr>
        <w:spacing w:line="240" w:lineRule="auto"/>
        <w:ind w:firstLine="709"/>
        <w:rPr>
          <w:sz w:val="28"/>
          <w:szCs w:val="28"/>
        </w:rPr>
      </w:pPr>
      <w:r>
        <w:rPr>
          <w:sz w:val="28"/>
          <w:szCs w:val="28"/>
        </w:rPr>
        <w:lastRenderedPageBreak/>
        <w:t>- в подсистеме «Надзор и контроль», «административные мероприятия» в настройку таблицы добавить опцию «сотрудник, создавший документ»;</w:t>
      </w:r>
    </w:p>
    <w:p w:rsidR="00B508A1" w:rsidRDefault="00B508A1" w:rsidP="00B508A1">
      <w:pPr>
        <w:spacing w:line="240" w:lineRule="auto"/>
        <w:ind w:firstLine="709"/>
        <w:rPr>
          <w:sz w:val="28"/>
          <w:szCs w:val="28"/>
        </w:rPr>
      </w:pPr>
      <w:r>
        <w:rPr>
          <w:sz w:val="28"/>
          <w:szCs w:val="28"/>
        </w:rPr>
        <w:t>- в подсистеме «</w:t>
      </w:r>
      <w:proofErr w:type="spellStart"/>
      <w:r>
        <w:rPr>
          <w:sz w:val="28"/>
          <w:szCs w:val="28"/>
        </w:rPr>
        <w:t>Радиоконтроль</w:t>
      </w:r>
      <w:proofErr w:type="spellEnd"/>
      <w:r>
        <w:rPr>
          <w:sz w:val="28"/>
          <w:szCs w:val="28"/>
        </w:rPr>
        <w:t>», «распределение протоколов» в настройку таблицы добавить опции «реквизиты протокола об АП, реквизиты Постановления и реквизиты Представления».</w:t>
      </w:r>
    </w:p>
    <w:p w:rsidR="00B508A1" w:rsidRDefault="00B508A1" w:rsidP="00B508A1">
      <w:pPr>
        <w:spacing w:line="240" w:lineRule="auto"/>
        <w:ind w:firstLine="709"/>
        <w:rPr>
          <w:sz w:val="28"/>
          <w:szCs w:val="28"/>
        </w:rPr>
      </w:pPr>
      <w:r>
        <w:rPr>
          <w:sz w:val="28"/>
          <w:szCs w:val="28"/>
        </w:rPr>
        <w:t>В СЭД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B508A1" w:rsidRDefault="00B508A1" w:rsidP="00B508A1">
      <w:pPr>
        <w:spacing w:line="240" w:lineRule="auto"/>
        <w:ind w:firstLine="709"/>
        <w:rPr>
          <w:sz w:val="28"/>
          <w:szCs w:val="28"/>
        </w:rPr>
      </w:pPr>
      <w:r>
        <w:rPr>
          <w:sz w:val="28"/>
          <w:szCs w:val="28"/>
        </w:rPr>
        <w:t xml:space="preserve">Пересмотреть </w:t>
      </w:r>
      <w:proofErr w:type="gramStart"/>
      <w:r>
        <w:rPr>
          <w:sz w:val="28"/>
          <w:szCs w:val="28"/>
        </w:rPr>
        <w:t>сведения</w:t>
      </w:r>
      <w:proofErr w:type="gramEnd"/>
      <w:r>
        <w:rPr>
          <w:sz w:val="28"/>
          <w:szCs w:val="28"/>
        </w:rPr>
        <w:t xml:space="preserve"> представляемые в квартальный отчет.</w:t>
      </w:r>
    </w:p>
    <w:p w:rsidR="002006CB" w:rsidRPr="008D0FBB" w:rsidRDefault="002006CB" w:rsidP="002006CB">
      <w:pPr>
        <w:spacing w:line="240" w:lineRule="auto"/>
        <w:ind w:firstLine="709"/>
        <w:rPr>
          <w:color w:val="FF0000"/>
        </w:rPr>
      </w:pPr>
    </w:p>
    <w:p w:rsidR="00890744" w:rsidRPr="008D0FBB" w:rsidRDefault="00890744" w:rsidP="00855B64">
      <w:pPr>
        <w:spacing w:line="240" w:lineRule="auto"/>
        <w:ind w:firstLine="709"/>
        <w:rPr>
          <w:color w:val="FF0000"/>
          <w:sz w:val="28"/>
          <w:szCs w:val="28"/>
        </w:rPr>
      </w:pPr>
    </w:p>
    <w:p w:rsidR="003B7D30" w:rsidRPr="00B51D85" w:rsidRDefault="003B7D30" w:rsidP="00855B64">
      <w:pPr>
        <w:spacing w:line="240" w:lineRule="auto"/>
        <w:ind w:firstLine="709"/>
        <w:rPr>
          <w:b/>
          <w:sz w:val="28"/>
          <w:szCs w:val="28"/>
        </w:rPr>
      </w:pPr>
      <w:r w:rsidRPr="00B51D85">
        <w:rPr>
          <w:b/>
          <w:sz w:val="28"/>
          <w:szCs w:val="28"/>
        </w:rPr>
        <w:t xml:space="preserve">В сфере массовых коммуникаций </w:t>
      </w:r>
    </w:p>
    <w:p w:rsidR="00265C52" w:rsidRPr="0064478F" w:rsidRDefault="00265C52" w:rsidP="00ED13D9">
      <w:pPr>
        <w:pStyle w:val="ConsPlusNormal"/>
        <w:ind w:firstLine="709"/>
        <w:jc w:val="both"/>
        <w:rPr>
          <w:rFonts w:ascii="Times New Roman" w:hAnsi="Times New Roman" w:cs="Times New Roman"/>
          <w:sz w:val="28"/>
          <w:szCs w:val="28"/>
        </w:rPr>
      </w:pPr>
      <w:r w:rsidRPr="0064478F">
        <w:rPr>
          <w:rFonts w:ascii="Times New Roman" w:hAnsi="Times New Roman" w:cs="Times New Roman"/>
          <w:sz w:val="28"/>
          <w:szCs w:val="28"/>
        </w:rPr>
        <w:t>1.</w:t>
      </w:r>
      <w:r>
        <w:rPr>
          <w:rFonts w:ascii="Times New Roman" w:hAnsi="Times New Roman" w:cs="Times New Roman"/>
          <w:b/>
          <w:sz w:val="28"/>
          <w:szCs w:val="28"/>
        </w:rPr>
        <w:t xml:space="preserve"> </w:t>
      </w:r>
      <w:r w:rsidRPr="0064478F">
        <w:rPr>
          <w:rFonts w:ascii="Times New Roman" w:hAnsi="Times New Roman" w:cs="Times New Roman"/>
          <w:sz w:val="28"/>
          <w:szCs w:val="28"/>
        </w:rPr>
        <w:t xml:space="preserve">Согласно </w:t>
      </w:r>
      <w:proofErr w:type="gramStart"/>
      <w:r w:rsidRPr="0064478F">
        <w:rPr>
          <w:rFonts w:ascii="Times New Roman" w:hAnsi="Times New Roman" w:cs="Times New Roman"/>
          <w:sz w:val="28"/>
          <w:szCs w:val="28"/>
        </w:rPr>
        <w:t>ч</w:t>
      </w:r>
      <w:proofErr w:type="gramEnd"/>
      <w:r w:rsidRPr="0064478F">
        <w:rPr>
          <w:rFonts w:ascii="Times New Roman" w:hAnsi="Times New Roman" w:cs="Times New Roman"/>
          <w:sz w:val="28"/>
          <w:szCs w:val="28"/>
        </w:rPr>
        <w:t>.1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265C52" w:rsidRPr="0064478F" w:rsidRDefault="00265C52" w:rsidP="00ED13D9">
      <w:pPr>
        <w:widowControl w:val="0"/>
        <w:autoSpaceDE w:val="0"/>
        <w:autoSpaceDN w:val="0"/>
        <w:spacing w:line="240" w:lineRule="auto"/>
        <w:ind w:firstLine="709"/>
        <w:rPr>
          <w:sz w:val="28"/>
          <w:szCs w:val="28"/>
        </w:rPr>
      </w:pPr>
      <w:r w:rsidRPr="0064478F">
        <w:rPr>
          <w:sz w:val="28"/>
          <w:szCs w:val="28"/>
        </w:rPr>
        <w:t>Закон не содержит сведений о том, каким именно образом необходимо оформлять принятие и утверждение вышеуказанного документа.</w:t>
      </w:r>
    </w:p>
    <w:p w:rsidR="00265C52" w:rsidRDefault="00265C52" w:rsidP="00ED13D9">
      <w:pPr>
        <w:spacing w:line="240" w:lineRule="auto"/>
        <w:ind w:firstLine="709"/>
        <w:rPr>
          <w:sz w:val="28"/>
          <w:szCs w:val="28"/>
        </w:rPr>
      </w:pPr>
      <w:r w:rsidRPr="0064478F">
        <w:rPr>
          <w:sz w:val="28"/>
          <w:szCs w:val="28"/>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r>
        <w:rPr>
          <w:sz w:val="28"/>
          <w:szCs w:val="28"/>
        </w:rPr>
        <w:t>.</w:t>
      </w:r>
    </w:p>
    <w:p w:rsidR="00265C52" w:rsidRDefault="00265C52" w:rsidP="00ED13D9">
      <w:pPr>
        <w:spacing w:line="240" w:lineRule="auto"/>
        <w:ind w:firstLine="709"/>
        <w:rPr>
          <w:sz w:val="28"/>
          <w:szCs w:val="28"/>
        </w:rPr>
      </w:pPr>
      <w:r>
        <w:rPr>
          <w:sz w:val="28"/>
          <w:szCs w:val="28"/>
        </w:rPr>
        <w:t xml:space="preserve">2. </w:t>
      </w:r>
      <w:r w:rsidRPr="00DF4E84">
        <w:rPr>
          <w:sz w:val="28"/>
          <w:szCs w:val="28"/>
        </w:rPr>
        <w:t xml:space="preserve">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w:t>
      </w:r>
      <w:r>
        <w:rPr>
          <w:sz w:val="28"/>
          <w:szCs w:val="28"/>
        </w:rPr>
        <w:t xml:space="preserve">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w:t>
      </w:r>
      <w:proofErr w:type="gramStart"/>
      <w:r>
        <w:rPr>
          <w:sz w:val="28"/>
          <w:szCs w:val="28"/>
        </w:rPr>
        <w:t>не известно, где</w:t>
      </w:r>
      <w:proofErr w:type="gramEnd"/>
      <w:r>
        <w:rPr>
          <w:sz w:val="28"/>
          <w:szCs w:val="28"/>
        </w:rPr>
        <w:t xml:space="preserve"> распространяется ИА. В случае</w:t>
      </w:r>
      <w:proofErr w:type="gramStart"/>
      <w:r>
        <w:rPr>
          <w:sz w:val="28"/>
          <w:szCs w:val="28"/>
        </w:rPr>
        <w:t>,</w:t>
      </w:r>
      <w:proofErr w:type="gramEnd"/>
      <w:r>
        <w:rPr>
          <w:sz w:val="28"/>
          <w:szCs w:val="28"/>
        </w:rPr>
        <w:t xml:space="preserve">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265C52" w:rsidRDefault="00265C52" w:rsidP="00ED13D9">
      <w:pPr>
        <w:spacing w:line="240" w:lineRule="auto"/>
        <w:ind w:firstLine="709"/>
        <w:rPr>
          <w:sz w:val="28"/>
          <w:szCs w:val="28"/>
        </w:rPr>
      </w:pPr>
      <w:r>
        <w:rPr>
          <w:sz w:val="28"/>
          <w:szCs w:val="28"/>
        </w:rPr>
        <w:t xml:space="preserve">3. </w:t>
      </w:r>
      <w:r w:rsidRPr="009F5153">
        <w:rPr>
          <w:sz w:val="28"/>
          <w:szCs w:val="28"/>
        </w:rPr>
        <w:t xml:space="preserve">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w:t>
      </w:r>
      <w:r w:rsidRPr="009F5153">
        <w:rPr>
          <w:sz w:val="28"/>
          <w:szCs w:val="28"/>
        </w:rPr>
        <w:lastRenderedPageBreak/>
        <w:t>теле- и видеофильмы, в театрально-зрелищных представлениях, в радио-, теле-, виде</w:t>
      </w:r>
      <w:proofErr w:type="gramStart"/>
      <w:r w:rsidRPr="009F5153">
        <w:rPr>
          <w:sz w:val="28"/>
          <w:szCs w:val="28"/>
        </w:rPr>
        <w:t>о-</w:t>
      </w:r>
      <w:proofErr w:type="gramEnd"/>
      <w:r w:rsidRPr="009F5153">
        <w:rPr>
          <w:sz w:val="28"/>
          <w:szCs w:val="28"/>
        </w:rPr>
        <w:t xml:space="preserve"> и </w:t>
      </w:r>
      <w:proofErr w:type="spellStart"/>
      <w:r w:rsidRPr="009F5153">
        <w:rPr>
          <w:sz w:val="28"/>
          <w:szCs w:val="28"/>
        </w:rPr>
        <w:t>кинохроникальных</w:t>
      </w:r>
      <w:proofErr w:type="spellEnd"/>
      <w:r w:rsidRPr="009F5153">
        <w:rPr>
          <w:sz w:val="28"/>
          <w:szCs w:val="28"/>
        </w:rPr>
        <w:t xml:space="preserve"> программах, а также публичное исполнение, сообщение в эфир, по кабелю и любое другое использование указанных произведений, п</w:t>
      </w:r>
      <w:r>
        <w:rPr>
          <w:sz w:val="28"/>
          <w:szCs w:val="28"/>
        </w:rPr>
        <w:t>редставлений, программ</w:t>
      </w:r>
      <w:r w:rsidRPr="009F5153">
        <w:rPr>
          <w:sz w:val="28"/>
          <w:szCs w:val="28"/>
        </w:rPr>
        <w:t>,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r>
        <w:rPr>
          <w:sz w:val="28"/>
          <w:szCs w:val="28"/>
        </w:rPr>
        <w:t xml:space="preserve">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w:t>
      </w:r>
      <w:r w:rsidRPr="009F5153">
        <w:rPr>
          <w:sz w:val="28"/>
          <w:szCs w:val="28"/>
        </w:rPr>
        <w:t>неотъемлемой частью художественного замысла</w:t>
      </w:r>
      <w:r>
        <w:rPr>
          <w:sz w:val="28"/>
          <w:szCs w:val="28"/>
        </w:rPr>
        <w:t>. В связи с чем, для проведения мероприятий по государственному контролю (надзору), видим необходимость в разъяснении указанного вопроса.</w:t>
      </w:r>
    </w:p>
    <w:p w:rsidR="00265C52" w:rsidRDefault="00265C52" w:rsidP="00ED13D9">
      <w:pPr>
        <w:spacing w:line="240" w:lineRule="auto"/>
        <w:ind w:firstLine="709"/>
        <w:rPr>
          <w:sz w:val="28"/>
          <w:szCs w:val="28"/>
        </w:rPr>
      </w:pPr>
      <w:r>
        <w:rPr>
          <w:sz w:val="28"/>
          <w:szCs w:val="28"/>
        </w:rPr>
        <w:t xml:space="preserve">4. </w:t>
      </w:r>
      <w:r w:rsidRPr="00DF4E84">
        <w:rPr>
          <w:sz w:val="28"/>
          <w:szCs w:val="28"/>
        </w:rPr>
        <w:t>Законом не определен</w:t>
      </w:r>
      <w:r>
        <w:rPr>
          <w:sz w:val="28"/>
          <w:szCs w:val="28"/>
        </w:rPr>
        <w:t>ы</w:t>
      </w:r>
      <w:r w:rsidRPr="00DF4E84">
        <w:rPr>
          <w:sz w:val="28"/>
          <w:szCs w:val="28"/>
        </w:rPr>
        <w:t xml:space="preserve"> поняти</w:t>
      </w:r>
      <w:r>
        <w:rPr>
          <w:sz w:val="28"/>
          <w:szCs w:val="28"/>
        </w:rPr>
        <w:t>я следующих форм распространения СМИ</w:t>
      </w:r>
      <w:r w:rsidRPr="00DF4E84">
        <w:rPr>
          <w:sz w:val="28"/>
          <w:szCs w:val="28"/>
        </w:rPr>
        <w:t xml:space="preserve"> «</w:t>
      </w:r>
      <w:r>
        <w:rPr>
          <w:sz w:val="28"/>
          <w:szCs w:val="28"/>
        </w:rPr>
        <w:t>электронное периодическое издание</w:t>
      </w:r>
      <w:r w:rsidRPr="00DF4E84">
        <w:rPr>
          <w:sz w:val="28"/>
          <w:szCs w:val="28"/>
        </w:rPr>
        <w:t>»</w:t>
      </w:r>
      <w:r>
        <w:rPr>
          <w:sz w:val="28"/>
          <w:szCs w:val="28"/>
        </w:rPr>
        <w:t>, «</w:t>
      </w:r>
      <w:proofErr w:type="spellStart"/>
      <w:r>
        <w:rPr>
          <w:sz w:val="28"/>
          <w:szCs w:val="28"/>
        </w:rPr>
        <w:t>аудиопрограмма</w:t>
      </w:r>
      <w:proofErr w:type="spellEnd"/>
      <w:r>
        <w:rPr>
          <w:sz w:val="28"/>
          <w:szCs w:val="28"/>
        </w:rPr>
        <w:t>», «видеопрограмма»</w:t>
      </w:r>
      <w:r w:rsidRPr="00DF4E84">
        <w:rPr>
          <w:sz w:val="28"/>
          <w:szCs w:val="28"/>
        </w:rPr>
        <w:t xml:space="preserve">,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w:t>
      </w:r>
      <w:r>
        <w:rPr>
          <w:sz w:val="28"/>
          <w:szCs w:val="28"/>
        </w:rPr>
        <w:t xml:space="preserve">указанной </w:t>
      </w:r>
      <w:r w:rsidRPr="00DF4E84">
        <w:rPr>
          <w:sz w:val="28"/>
          <w:szCs w:val="28"/>
        </w:rPr>
        <w:t xml:space="preserve">формой распространения. </w:t>
      </w:r>
    </w:p>
    <w:p w:rsidR="00265C52" w:rsidRDefault="00265C52" w:rsidP="00ED13D9">
      <w:pPr>
        <w:spacing w:line="240" w:lineRule="auto"/>
        <w:ind w:firstLine="709"/>
        <w:rPr>
          <w:sz w:val="28"/>
          <w:szCs w:val="28"/>
        </w:rPr>
      </w:pPr>
      <w:r>
        <w:rPr>
          <w:sz w:val="28"/>
          <w:szCs w:val="28"/>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265C52" w:rsidRDefault="00265C52" w:rsidP="00ED13D9">
      <w:pPr>
        <w:spacing w:line="240" w:lineRule="auto"/>
        <w:ind w:firstLine="709"/>
        <w:rPr>
          <w:sz w:val="28"/>
          <w:szCs w:val="28"/>
        </w:rPr>
      </w:pPr>
      <w:r>
        <w:rPr>
          <w:sz w:val="28"/>
          <w:szCs w:val="28"/>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w:t>
      </w:r>
      <w:proofErr w:type="gramStart"/>
      <w:r>
        <w:rPr>
          <w:sz w:val="28"/>
          <w:szCs w:val="28"/>
        </w:rPr>
        <w:t>,</w:t>
      </w:r>
      <w:proofErr w:type="gramEnd"/>
      <w:r>
        <w:rPr>
          <w:sz w:val="28"/>
          <w:szCs w:val="28"/>
        </w:rPr>
        <w:t xml:space="preserve">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265C52" w:rsidRDefault="00265C52" w:rsidP="00ED13D9">
      <w:pPr>
        <w:spacing w:line="240" w:lineRule="auto"/>
        <w:ind w:firstLine="709"/>
        <w:rPr>
          <w:sz w:val="28"/>
          <w:szCs w:val="28"/>
        </w:rPr>
      </w:pPr>
      <w:r>
        <w:rPr>
          <w:sz w:val="28"/>
          <w:szCs w:val="28"/>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265C52" w:rsidRPr="0031072E" w:rsidRDefault="00265C52" w:rsidP="00ED13D9">
      <w:pPr>
        <w:spacing w:line="240" w:lineRule="auto"/>
        <w:ind w:firstLine="709"/>
        <w:rPr>
          <w:sz w:val="28"/>
          <w:szCs w:val="28"/>
        </w:rPr>
      </w:pPr>
      <w:r>
        <w:rPr>
          <w:sz w:val="28"/>
          <w:szCs w:val="28"/>
        </w:rPr>
        <w:t xml:space="preserve">8. </w:t>
      </w:r>
      <w:r w:rsidRPr="0031072E">
        <w:rPr>
          <w:sz w:val="28"/>
          <w:szCs w:val="28"/>
        </w:rPr>
        <w:t>Федеральн</w:t>
      </w:r>
      <w:r>
        <w:rPr>
          <w:sz w:val="28"/>
          <w:szCs w:val="28"/>
        </w:rPr>
        <w:t>ый закон</w:t>
      </w:r>
      <w:r w:rsidRPr="0031072E">
        <w:rPr>
          <w:sz w:val="28"/>
          <w:szCs w:val="28"/>
        </w:rPr>
        <w:t xml:space="preserve"> от 29.12.1994 №77-ФЗ «Об обязательном экземпляре документов»</w:t>
      </w:r>
      <w:r>
        <w:rPr>
          <w:sz w:val="28"/>
          <w:szCs w:val="28"/>
        </w:rPr>
        <w:t xml:space="preserve"> </w:t>
      </w:r>
      <w:r w:rsidRPr="0031072E">
        <w:rPr>
          <w:sz w:val="28"/>
          <w:szCs w:val="24"/>
        </w:rPr>
        <w:t>давно требует адаптации к современным реалиям.</w:t>
      </w:r>
    </w:p>
    <w:p w:rsidR="00265C52" w:rsidRPr="0031072E" w:rsidRDefault="00265C52" w:rsidP="00ED13D9">
      <w:pPr>
        <w:spacing w:line="240" w:lineRule="auto"/>
        <w:ind w:firstLine="709"/>
        <w:rPr>
          <w:sz w:val="28"/>
          <w:szCs w:val="24"/>
        </w:rPr>
      </w:pPr>
      <w:r w:rsidRPr="0031072E">
        <w:rPr>
          <w:sz w:val="28"/>
          <w:szCs w:val="24"/>
        </w:rPr>
        <w:t>В результате анализа контрольно-надзорных мероприятий, проведенных в период с 2010 года по настоящее время, установлено, что продукция СМИ региональных телерадиокомпаний зачастую включает в себя короткие новостные программы, прогноз погоды, последовательность музыкальных композиций, транслируемых по заявкам, а также объявлений.</w:t>
      </w:r>
    </w:p>
    <w:p w:rsidR="00265C52" w:rsidRPr="0031072E" w:rsidRDefault="00265C52" w:rsidP="00ED13D9">
      <w:pPr>
        <w:spacing w:line="240" w:lineRule="auto"/>
        <w:ind w:firstLine="709"/>
        <w:rPr>
          <w:sz w:val="28"/>
          <w:szCs w:val="24"/>
        </w:rPr>
      </w:pPr>
      <w:r w:rsidRPr="0031072E">
        <w:rPr>
          <w:sz w:val="28"/>
          <w:szCs w:val="24"/>
        </w:rPr>
        <w:t xml:space="preserve">Учитывая колоссальные объемы продукции, не представляющей культурной и исторической ценности для государства, ежедневно направляемой региональными вещателями в адрес получателя обязательного </w:t>
      </w:r>
      <w:r w:rsidRPr="0031072E">
        <w:rPr>
          <w:sz w:val="28"/>
          <w:szCs w:val="24"/>
        </w:rPr>
        <w:lastRenderedPageBreak/>
        <w:t>экземпляра, необходимо подумать о целесообразности обработки и хранения указанной продукции. Т.е. возникает необходимость пересмотреть и конкретизировать виды продукции СМИ, которые необходимо предоставлять получателю ОЭ.</w:t>
      </w:r>
    </w:p>
    <w:p w:rsidR="00496E72" w:rsidRPr="008D0FBB" w:rsidRDefault="00496E72" w:rsidP="00855B64">
      <w:pPr>
        <w:spacing w:line="240" w:lineRule="auto"/>
        <w:ind w:firstLine="709"/>
        <w:rPr>
          <w:color w:val="FF0000"/>
          <w:sz w:val="28"/>
          <w:szCs w:val="28"/>
        </w:rPr>
      </w:pPr>
    </w:p>
    <w:p w:rsidR="00D2200C" w:rsidRPr="00435193" w:rsidRDefault="00D2200C" w:rsidP="00855B64">
      <w:pPr>
        <w:spacing w:line="240" w:lineRule="auto"/>
        <w:ind w:firstLine="709"/>
        <w:rPr>
          <w:b/>
          <w:sz w:val="28"/>
          <w:szCs w:val="28"/>
        </w:rPr>
      </w:pPr>
      <w:r w:rsidRPr="00435193">
        <w:rPr>
          <w:b/>
          <w:sz w:val="28"/>
          <w:szCs w:val="28"/>
        </w:rPr>
        <w:t>В области персональных данных</w:t>
      </w:r>
    </w:p>
    <w:p w:rsidR="00D2200C" w:rsidRPr="008D0FBB" w:rsidRDefault="00D2200C" w:rsidP="00855B64">
      <w:pPr>
        <w:spacing w:line="240" w:lineRule="auto"/>
        <w:ind w:firstLine="709"/>
        <w:rPr>
          <w:color w:val="FF0000"/>
          <w:sz w:val="28"/>
          <w:szCs w:val="28"/>
        </w:rPr>
      </w:pPr>
    </w:p>
    <w:p w:rsidR="00435193" w:rsidRDefault="00435193" w:rsidP="00435193">
      <w:pPr>
        <w:spacing w:line="240" w:lineRule="auto"/>
        <w:ind w:firstLine="709"/>
        <w:rPr>
          <w:sz w:val="28"/>
          <w:szCs w:val="28"/>
        </w:rPr>
      </w:pPr>
      <w:r w:rsidRPr="002554BB">
        <w:rPr>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 возможность изменения существующей формулировки.</w:t>
      </w:r>
    </w:p>
    <w:p w:rsidR="00BF7E4B" w:rsidRPr="008D0FBB" w:rsidRDefault="00BF7E4B" w:rsidP="00435193">
      <w:pPr>
        <w:spacing w:line="240" w:lineRule="auto"/>
        <w:ind w:firstLine="709"/>
        <w:rPr>
          <w:color w:val="FF0000"/>
        </w:rPr>
      </w:pPr>
    </w:p>
    <w:sectPr w:rsidR="00BF7E4B" w:rsidRPr="008D0FBB" w:rsidSect="0087033D">
      <w:headerReference w:type="even" r:id="rId20"/>
      <w:headerReference w:type="default" r:id="rId21"/>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16" w:rsidRDefault="00293116">
      <w:r>
        <w:separator/>
      </w:r>
    </w:p>
    <w:p w:rsidR="00293116" w:rsidRDefault="00293116"/>
    <w:p w:rsidR="00293116" w:rsidRDefault="00293116"/>
  </w:endnote>
  <w:endnote w:type="continuationSeparator" w:id="0">
    <w:p w:rsidR="00293116" w:rsidRDefault="00293116">
      <w:r>
        <w:continuationSeparator/>
      </w:r>
    </w:p>
    <w:p w:rsidR="00293116" w:rsidRDefault="00293116"/>
    <w:p w:rsidR="00293116" w:rsidRDefault="002931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16" w:rsidRDefault="00293116">
      <w:r>
        <w:separator/>
      </w:r>
    </w:p>
    <w:p w:rsidR="00293116" w:rsidRDefault="00293116"/>
    <w:p w:rsidR="00293116" w:rsidRDefault="00293116"/>
  </w:footnote>
  <w:footnote w:type="continuationSeparator" w:id="0">
    <w:p w:rsidR="00293116" w:rsidRDefault="00293116">
      <w:r>
        <w:continuationSeparator/>
      </w:r>
    </w:p>
    <w:p w:rsidR="00293116" w:rsidRDefault="00293116"/>
    <w:p w:rsidR="00293116" w:rsidRDefault="002931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EE" w:rsidRDefault="006135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6135EE" w:rsidRDefault="006135EE">
    <w:pPr>
      <w:pStyle w:val="a4"/>
    </w:pPr>
  </w:p>
  <w:p w:rsidR="006135EE" w:rsidRDefault="006135EE"/>
  <w:p w:rsidR="006135EE" w:rsidRDefault="006135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EE" w:rsidRDefault="006135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87708">
      <w:rPr>
        <w:rStyle w:val="a6"/>
        <w:noProof/>
      </w:rPr>
      <w:t>102</w:t>
    </w:r>
    <w:r>
      <w:rPr>
        <w:rStyle w:val="a6"/>
      </w:rPr>
      <w:fldChar w:fldCharType="end"/>
    </w:r>
  </w:p>
  <w:p w:rsidR="006135EE" w:rsidRDefault="006135EE" w:rsidP="005B556D">
    <w:pPr>
      <w:pStyle w:val="a4"/>
      <w:spacing w:line="240" w:lineRule="auto"/>
    </w:pPr>
  </w:p>
  <w:p w:rsidR="006135EE" w:rsidRPr="005B556D" w:rsidRDefault="006135EE"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5">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71DD6"/>
    <w:multiLevelType w:val="hybridMultilevel"/>
    <w:tmpl w:val="C950934A"/>
    <w:lvl w:ilvl="0" w:tplc="09486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955E5C"/>
    <w:multiLevelType w:val="hybridMultilevel"/>
    <w:tmpl w:val="F67EC7DE"/>
    <w:lvl w:ilvl="0" w:tplc="C9A65E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nsid w:val="669D5D73"/>
    <w:multiLevelType w:val="hybridMultilevel"/>
    <w:tmpl w:val="66A0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4"/>
  </w:num>
  <w:num w:numId="3">
    <w:abstractNumId w:val="2"/>
  </w:num>
  <w:num w:numId="4">
    <w:abstractNumId w:val="5"/>
  </w:num>
  <w:num w:numId="5">
    <w:abstractNumId w:val="7"/>
  </w:num>
  <w:num w:numId="6">
    <w:abstractNumId w:val="6"/>
  </w:num>
  <w:num w:numId="7">
    <w:abstractNumId w:val="13"/>
  </w:num>
  <w:num w:numId="8">
    <w:abstractNumId w:val="3"/>
  </w:num>
  <w:num w:numId="9">
    <w:abstractNumId w:val="8"/>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2"/>
  </w:num>
  <w:num w:numId="15">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hdrShapeDefaults>
    <o:shapedefaults v:ext="edit" spidmax="6307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96A"/>
    <w:rsid w:val="00000435"/>
    <w:rsid w:val="0000044D"/>
    <w:rsid w:val="000006AE"/>
    <w:rsid w:val="000009F8"/>
    <w:rsid w:val="00000AB7"/>
    <w:rsid w:val="00000B1A"/>
    <w:rsid w:val="00000BA9"/>
    <w:rsid w:val="00000E1A"/>
    <w:rsid w:val="0000108F"/>
    <w:rsid w:val="0000152D"/>
    <w:rsid w:val="00001592"/>
    <w:rsid w:val="00001675"/>
    <w:rsid w:val="000017B1"/>
    <w:rsid w:val="000017CD"/>
    <w:rsid w:val="000017E7"/>
    <w:rsid w:val="00001876"/>
    <w:rsid w:val="0000195E"/>
    <w:rsid w:val="00001985"/>
    <w:rsid w:val="00001999"/>
    <w:rsid w:val="000019AB"/>
    <w:rsid w:val="00001BD1"/>
    <w:rsid w:val="00001C23"/>
    <w:rsid w:val="0000238F"/>
    <w:rsid w:val="000025D2"/>
    <w:rsid w:val="0000293B"/>
    <w:rsid w:val="00002B04"/>
    <w:rsid w:val="00002BDA"/>
    <w:rsid w:val="00002EE7"/>
    <w:rsid w:val="000037F5"/>
    <w:rsid w:val="000039E7"/>
    <w:rsid w:val="0000479F"/>
    <w:rsid w:val="000049EB"/>
    <w:rsid w:val="00004C79"/>
    <w:rsid w:val="00004F17"/>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44A"/>
    <w:rsid w:val="0000766C"/>
    <w:rsid w:val="000076A5"/>
    <w:rsid w:val="000076AD"/>
    <w:rsid w:val="00007C70"/>
    <w:rsid w:val="00007E70"/>
    <w:rsid w:val="00007F36"/>
    <w:rsid w:val="000101B7"/>
    <w:rsid w:val="00010692"/>
    <w:rsid w:val="000108F9"/>
    <w:rsid w:val="00010A1C"/>
    <w:rsid w:val="00010C2F"/>
    <w:rsid w:val="00010EA0"/>
    <w:rsid w:val="00010EAB"/>
    <w:rsid w:val="0001125B"/>
    <w:rsid w:val="000116C4"/>
    <w:rsid w:val="00011907"/>
    <w:rsid w:val="000119B1"/>
    <w:rsid w:val="00012356"/>
    <w:rsid w:val="0001299D"/>
    <w:rsid w:val="00012BBC"/>
    <w:rsid w:val="00012EB4"/>
    <w:rsid w:val="000135BD"/>
    <w:rsid w:val="000138D0"/>
    <w:rsid w:val="000142E2"/>
    <w:rsid w:val="000143A5"/>
    <w:rsid w:val="000143A6"/>
    <w:rsid w:val="000143D9"/>
    <w:rsid w:val="0001468B"/>
    <w:rsid w:val="00014978"/>
    <w:rsid w:val="00014C73"/>
    <w:rsid w:val="00014D1D"/>
    <w:rsid w:val="00014DF2"/>
    <w:rsid w:val="000150B9"/>
    <w:rsid w:val="0001512E"/>
    <w:rsid w:val="000167B6"/>
    <w:rsid w:val="00016890"/>
    <w:rsid w:val="000168F1"/>
    <w:rsid w:val="00016A45"/>
    <w:rsid w:val="000173A3"/>
    <w:rsid w:val="00017851"/>
    <w:rsid w:val="0001787A"/>
    <w:rsid w:val="00017DC4"/>
    <w:rsid w:val="00017DE0"/>
    <w:rsid w:val="00017E98"/>
    <w:rsid w:val="0002005A"/>
    <w:rsid w:val="000204E0"/>
    <w:rsid w:val="000204FD"/>
    <w:rsid w:val="00020606"/>
    <w:rsid w:val="0002066B"/>
    <w:rsid w:val="000206BC"/>
    <w:rsid w:val="00020785"/>
    <w:rsid w:val="00020DD3"/>
    <w:rsid w:val="00020E18"/>
    <w:rsid w:val="00021042"/>
    <w:rsid w:val="000213E6"/>
    <w:rsid w:val="000214FA"/>
    <w:rsid w:val="0002156E"/>
    <w:rsid w:val="000216BC"/>
    <w:rsid w:val="00021734"/>
    <w:rsid w:val="0002175A"/>
    <w:rsid w:val="000217DD"/>
    <w:rsid w:val="000218DE"/>
    <w:rsid w:val="00021ACE"/>
    <w:rsid w:val="00022273"/>
    <w:rsid w:val="00022658"/>
    <w:rsid w:val="00022E2D"/>
    <w:rsid w:val="00022EE0"/>
    <w:rsid w:val="00023797"/>
    <w:rsid w:val="00023889"/>
    <w:rsid w:val="0002393D"/>
    <w:rsid w:val="00023CC4"/>
    <w:rsid w:val="00024284"/>
    <w:rsid w:val="0002440B"/>
    <w:rsid w:val="0002455F"/>
    <w:rsid w:val="00024AAC"/>
    <w:rsid w:val="00024B35"/>
    <w:rsid w:val="00024B36"/>
    <w:rsid w:val="00024C50"/>
    <w:rsid w:val="00024C5D"/>
    <w:rsid w:val="00024C65"/>
    <w:rsid w:val="00024D9C"/>
    <w:rsid w:val="00024EE6"/>
    <w:rsid w:val="00024F14"/>
    <w:rsid w:val="0002551B"/>
    <w:rsid w:val="0002559B"/>
    <w:rsid w:val="00025890"/>
    <w:rsid w:val="000258AF"/>
    <w:rsid w:val="000258CC"/>
    <w:rsid w:val="000258DA"/>
    <w:rsid w:val="00025CE4"/>
    <w:rsid w:val="00026277"/>
    <w:rsid w:val="0002667C"/>
    <w:rsid w:val="000268B3"/>
    <w:rsid w:val="00026A79"/>
    <w:rsid w:val="0002725C"/>
    <w:rsid w:val="00027464"/>
    <w:rsid w:val="00030195"/>
    <w:rsid w:val="0003056F"/>
    <w:rsid w:val="00030812"/>
    <w:rsid w:val="00030BB9"/>
    <w:rsid w:val="00030DF8"/>
    <w:rsid w:val="00031AEC"/>
    <w:rsid w:val="000327A8"/>
    <w:rsid w:val="00032A54"/>
    <w:rsid w:val="00032AD6"/>
    <w:rsid w:val="0003319D"/>
    <w:rsid w:val="000331ED"/>
    <w:rsid w:val="00033763"/>
    <w:rsid w:val="00033AB7"/>
    <w:rsid w:val="00033D78"/>
    <w:rsid w:val="0003419C"/>
    <w:rsid w:val="000341C4"/>
    <w:rsid w:val="00034EA5"/>
    <w:rsid w:val="000352C9"/>
    <w:rsid w:val="00035488"/>
    <w:rsid w:val="00035675"/>
    <w:rsid w:val="00035798"/>
    <w:rsid w:val="00035826"/>
    <w:rsid w:val="000358CD"/>
    <w:rsid w:val="000358E7"/>
    <w:rsid w:val="00035C0F"/>
    <w:rsid w:val="0003633B"/>
    <w:rsid w:val="000364A2"/>
    <w:rsid w:val="00036576"/>
    <w:rsid w:val="0003676D"/>
    <w:rsid w:val="00036931"/>
    <w:rsid w:val="0003694E"/>
    <w:rsid w:val="00036AB9"/>
    <w:rsid w:val="00036D00"/>
    <w:rsid w:val="0003731D"/>
    <w:rsid w:val="00037428"/>
    <w:rsid w:val="00037576"/>
    <w:rsid w:val="00037616"/>
    <w:rsid w:val="00040288"/>
    <w:rsid w:val="000410EE"/>
    <w:rsid w:val="00041140"/>
    <w:rsid w:val="000411D0"/>
    <w:rsid w:val="00041B1D"/>
    <w:rsid w:val="000420E5"/>
    <w:rsid w:val="000422AE"/>
    <w:rsid w:val="000423D2"/>
    <w:rsid w:val="000423EF"/>
    <w:rsid w:val="000426FA"/>
    <w:rsid w:val="000427A1"/>
    <w:rsid w:val="00042994"/>
    <w:rsid w:val="00042C85"/>
    <w:rsid w:val="0004337A"/>
    <w:rsid w:val="00043542"/>
    <w:rsid w:val="00043885"/>
    <w:rsid w:val="00043A7F"/>
    <w:rsid w:val="00043E43"/>
    <w:rsid w:val="0004443D"/>
    <w:rsid w:val="00044625"/>
    <w:rsid w:val="000449D9"/>
    <w:rsid w:val="00044C54"/>
    <w:rsid w:val="00044C88"/>
    <w:rsid w:val="00045989"/>
    <w:rsid w:val="00045A55"/>
    <w:rsid w:val="00045AEA"/>
    <w:rsid w:val="00045BFF"/>
    <w:rsid w:val="00045F42"/>
    <w:rsid w:val="000466B4"/>
    <w:rsid w:val="00046B37"/>
    <w:rsid w:val="0004708A"/>
    <w:rsid w:val="00047599"/>
    <w:rsid w:val="000478FD"/>
    <w:rsid w:val="00047FB9"/>
    <w:rsid w:val="00050724"/>
    <w:rsid w:val="00050733"/>
    <w:rsid w:val="00050D1B"/>
    <w:rsid w:val="000511CD"/>
    <w:rsid w:val="000511D3"/>
    <w:rsid w:val="00051733"/>
    <w:rsid w:val="000519C0"/>
    <w:rsid w:val="00051BF5"/>
    <w:rsid w:val="00052026"/>
    <w:rsid w:val="00052686"/>
    <w:rsid w:val="00052D65"/>
    <w:rsid w:val="0005339D"/>
    <w:rsid w:val="00053706"/>
    <w:rsid w:val="0005397F"/>
    <w:rsid w:val="00053DAB"/>
    <w:rsid w:val="000545A6"/>
    <w:rsid w:val="000547E6"/>
    <w:rsid w:val="00054D17"/>
    <w:rsid w:val="00054E6F"/>
    <w:rsid w:val="0005504B"/>
    <w:rsid w:val="0005516A"/>
    <w:rsid w:val="00055513"/>
    <w:rsid w:val="00055595"/>
    <w:rsid w:val="0005566D"/>
    <w:rsid w:val="000559C1"/>
    <w:rsid w:val="00055B96"/>
    <w:rsid w:val="00055D17"/>
    <w:rsid w:val="00055ED5"/>
    <w:rsid w:val="00056307"/>
    <w:rsid w:val="000563A5"/>
    <w:rsid w:val="000569FE"/>
    <w:rsid w:val="00056B0B"/>
    <w:rsid w:val="00056D40"/>
    <w:rsid w:val="00056E73"/>
    <w:rsid w:val="00057122"/>
    <w:rsid w:val="00057193"/>
    <w:rsid w:val="00057552"/>
    <w:rsid w:val="0005789E"/>
    <w:rsid w:val="00057A79"/>
    <w:rsid w:val="000600FA"/>
    <w:rsid w:val="0006038B"/>
    <w:rsid w:val="000604A1"/>
    <w:rsid w:val="000605A4"/>
    <w:rsid w:val="000605A5"/>
    <w:rsid w:val="0006063E"/>
    <w:rsid w:val="00060731"/>
    <w:rsid w:val="000608B2"/>
    <w:rsid w:val="00060F45"/>
    <w:rsid w:val="000612A2"/>
    <w:rsid w:val="000612B6"/>
    <w:rsid w:val="0006155B"/>
    <w:rsid w:val="000615A0"/>
    <w:rsid w:val="00061C3D"/>
    <w:rsid w:val="00061FE3"/>
    <w:rsid w:val="0006211F"/>
    <w:rsid w:val="00062406"/>
    <w:rsid w:val="00062DBD"/>
    <w:rsid w:val="0006359D"/>
    <w:rsid w:val="000635C7"/>
    <w:rsid w:val="00064031"/>
    <w:rsid w:val="00064605"/>
    <w:rsid w:val="0006468E"/>
    <w:rsid w:val="000649B9"/>
    <w:rsid w:val="00064A93"/>
    <w:rsid w:val="00064AFE"/>
    <w:rsid w:val="00064EBE"/>
    <w:rsid w:val="000657C3"/>
    <w:rsid w:val="00065921"/>
    <w:rsid w:val="00066197"/>
    <w:rsid w:val="0006628C"/>
    <w:rsid w:val="000663EF"/>
    <w:rsid w:val="000667D8"/>
    <w:rsid w:val="00066C06"/>
    <w:rsid w:val="00066F6B"/>
    <w:rsid w:val="00067024"/>
    <w:rsid w:val="00067654"/>
    <w:rsid w:val="00067996"/>
    <w:rsid w:val="00067F68"/>
    <w:rsid w:val="00070D2E"/>
    <w:rsid w:val="000711A6"/>
    <w:rsid w:val="0007125D"/>
    <w:rsid w:val="000714EB"/>
    <w:rsid w:val="00071639"/>
    <w:rsid w:val="000716BA"/>
    <w:rsid w:val="00071C46"/>
    <w:rsid w:val="00071C7C"/>
    <w:rsid w:val="00071E41"/>
    <w:rsid w:val="00071EE5"/>
    <w:rsid w:val="00071FDD"/>
    <w:rsid w:val="0007212F"/>
    <w:rsid w:val="00072135"/>
    <w:rsid w:val="000722F6"/>
    <w:rsid w:val="0007309E"/>
    <w:rsid w:val="00073802"/>
    <w:rsid w:val="000739DF"/>
    <w:rsid w:val="00073A5A"/>
    <w:rsid w:val="00073C6F"/>
    <w:rsid w:val="00073C85"/>
    <w:rsid w:val="00073E13"/>
    <w:rsid w:val="00073E64"/>
    <w:rsid w:val="000746A0"/>
    <w:rsid w:val="000747A9"/>
    <w:rsid w:val="000747E8"/>
    <w:rsid w:val="00074AAF"/>
    <w:rsid w:val="00074C13"/>
    <w:rsid w:val="00074C2A"/>
    <w:rsid w:val="0007505C"/>
    <w:rsid w:val="00075474"/>
    <w:rsid w:val="0007547E"/>
    <w:rsid w:val="000754F2"/>
    <w:rsid w:val="0007560F"/>
    <w:rsid w:val="000756D0"/>
    <w:rsid w:val="000757CF"/>
    <w:rsid w:val="00075C81"/>
    <w:rsid w:val="00075F78"/>
    <w:rsid w:val="000761A4"/>
    <w:rsid w:val="0007637E"/>
    <w:rsid w:val="000765EB"/>
    <w:rsid w:val="000767E4"/>
    <w:rsid w:val="00076A7C"/>
    <w:rsid w:val="00076B6A"/>
    <w:rsid w:val="00077A6C"/>
    <w:rsid w:val="00077D4D"/>
    <w:rsid w:val="00077F11"/>
    <w:rsid w:val="00080056"/>
    <w:rsid w:val="000801A4"/>
    <w:rsid w:val="000805FF"/>
    <w:rsid w:val="0008060D"/>
    <w:rsid w:val="0008067D"/>
    <w:rsid w:val="00080CE8"/>
    <w:rsid w:val="00080DFA"/>
    <w:rsid w:val="00080EC9"/>
    <w:rsid w:val="00081274"/>
    <w:rsid w:val="00081362"/>
    <w:rsid w:val="00081F17"/>
    <w:rsid w:val="00081F28"/>
    <w:rsid w:val="00081FCA"/>
    <w:rsid w:val="000820D6"/>
    <w:rsid w:val="00082327"/>
    <w:rsid w:val="0008246E"/>
    <w:rsid w:val="000829D9"/>
    <w:rsid w:val="00082C78"/>
    <w:rsid w:val="00082DC8"/>
    <w:rsid w:val="00083ECA"/>
    <w:rsid w:val="00083EE8"/>
    <w:rsid w:val="0008418B"/>
    <w:rsid w:val="000841C7"/>
    <w:rsid w:val="000842EA"/>
    <w:rsid w:val="000844AE"/>
    <w:rsid w:val="000849A4"/>
    <w:rsid w:val="000851AC"/>
    <w:rsid w:val="00085642"/>
    <w:rsid w:val="0008576B"/>
    <w:rsid w:val="00085AB3"/>
    <w:rsid w:val="00085D45"/>
    <w:rsid w:val="00085F9D"/>
    <w:rsid w:val="00085FF8"/>
    <w:rsid w:val="000861E7"/>
    <w:rsid w:val="0008663E"/>
    <w:rsid w:val="00086AE2"/>
    <w:rsid w:val="00086BF2"/>
    <w:rsid w:val="000870F1"/>
    <w:rsid w:val="000872CA"/>
    <w:rsid w:val="00087B97"/>
    <w:rsid w:val="00087D04"/>
    <w:rsid w:val="00090129"/>
    <w:rsid w:val="0009031A"/>
    <w:rsid w:val="00090839"/>
    <w:rsid w:val="00090B70"/>
    <w:rsid w:val="00090C3F"/>
    <w:rsid w:val="00091082"/>
    <w:rsid w:val="000913C8"/>
    <w:rsid w:val="0009167E"/>
    <w:rsid w:val="00091723"/>
    <w:rsid w:val="0009192F"/>
    <w:rsid w:val="00091B1C"/>
    <w:rsid w:val="00091EBA"/>
    <w:rsid w:val="00091F37"/>
    <w:rsid w:val="00092225"/>
    <w:rsid w:val="000922DF"/>
    <w:rsid w:val="00092578"/>
    <w:rsid w:val="000927ED"/>
    <w:rsid w:val="00093032"/>
    <w:rsid w:val="00093881"/>
    <w:rsid w:val="00093B94"/>
    <w:rsid w:val="00093D8F"/>
    <w:rsid w:val="00093EB9"/>
    <w:rsid w:val="00094071"/>
    <w:rsid w:val="00094595"/>
    <w:rsid w:val="00094780"/>
    <w:rsid w:val="00094948"/>
    <w:rsid w:val="00094A90"/>
    <w:rsid w:val="000953E7"/>
    <w:rsid w:val="00095683"/>
    <w:rsid w:val="00095776"/>
    <w:rsid w:val="00095C17"/>
    <w:rsid w:val="0009601B"/>
    <w:rsid w:val="000960DC"/>
    <w:rsid w:val="000962A8"/>
    <w:rsid w:val="00096517"/>
    <w:rsid w:val="00096EB6"/>
    <w:rsid w:val="0009706F"/>
    <w:rsid w:val="00097458"/>
    <w:rsid w:val="00097942"/>
    <w:rsid w:val="00097A22"/>
    <w:rsid w:val="00097E64"/>
    <w:rsid w:val="000A016C"/>
    <w:rsid w:val="000A020A"/>
    <w:rsid w:val="000A03CF"/>
    <w:rsid w:val="000A03E9"/>
    <w:rsid w:val="000A0AFA"/>
    <w:rsid w:val="000A0F04"/>
    <w:rsid w:val="000A17F0"/>
    <w:rsid w:val="000A1C39"/>
    <w:rsid w:val="000A2DBB"/>
    <w:rsid w:val="000A2EFB"/>
    <w:rsid w:val="000A3559"/>
    <w:rsid w:val="000A3943"/>
    <w:rsid w:val="000A3CA0"/>
    <w:rsid w:val="000A3CF2"/>
    <w:rsid w:val="000A40C2"/>
    <w:rsid w:val="000A45C0"/>
    <w:rsid w:val="000A4D1E"/>
    <w:rsid w:val="000A5047"/>
    <w:rsid w:val="000A561E"/>
    <w:rsid w:val="000A58E2"/>
    <w:rsid w:val="000A59DC"/>
    <w:rsid w:val="000A5D3A"/>
    <w:rsid w:val="000A5D91"/>
    <w:rsid w:val="000A6279"/>
    <w:rsid w:val="000A6440"/>
    <w:rsid w:val="000A66D5"/>
    <w:rsid w:val="000A6730"/>
    <w:rsid w:val="000A698F"/>
    <w:rsid w:val="000A6A40"/>
    <w:rsid w:val="000A6A53"/>
    <w:rsid w:val="000A6A5E"/>
    <w:rsid w:val="000A6A65"/>
    <w:rsid w:val="000A6B4C"/>
    <w:rsid w:val="000A6D49"/>
    <w:rsid w:val="000A6DE8"/>
    <w:rsid w:val="000A6F63"/>
    <w:rsid w:val="000A739B"/>
    <w:rsid w:val="000A76CE"/>
    <w:rsid w:val="000A77A9"/>
    <w:rsid w:val="000A7A4A"/>
    <w:rsid w:val="000A7AF8"/>
    <w:rsid w:val="000B041B"/>
    <w:rsid w:val="000B0BF0"/>
    <w:rsid w:val="000B0D4A"/>
    <w:rsid w:val="000B0DCE"/>
    <w:rsid w:val="000B11D1"/>
    <w:rsid w:val="000B16B1"/>
    <w:rsid w:val="000B1AAC"/>
    <w:rsid w:val="000B1C74"/>
    <w:rsid w:val="000B1CC4"/>
    <w:rsid w:val="000B206D"/>
    <w:rsid w:val="000B227C"/>
    <w:rsid w:val="000B2303"/>
    <w:rsid w:val="000B2586"/>
    <w:rsid w:val="000B25D6"/>
    <w:rsid w:val="000B269E"/>
    <w:rsid w:val="000B2B1A"/>
    <w:rsid w:val="000B2F14"/>
    <w:rsid w:val="000B3344"/>
    <w:rsid w:val="000B35F0"/>
    <w:rsid w:val="000B364D"/>
    <w:rsid w:val="000B36F7"/>
    <w:rsid w:val="000B36FE"/>
    <w:rsid w:val="000B3AAC"/>
    <w:rsid w:val="000B3B46"/>
    <w:rsid w:val="000B3C8C"/>
    <w:rsid w:val="000B3CE5"/>
    <w:rsid w:val="000B492C"/>
    <w:rsid w:val="000B4AAC"/>
    <w:rsid w:val="000B5151"/>
    <w:rsid w:val="000B52A7"/>
    <w:rsid w:val="000B559F"/>
    <w:rsid w:val="000B57D8"/>
    <w:rsid w:val="000B5836"/>
    <w:rsid w:val="000B5E64"/>
    <w:rsid w:val="000B665C"/>
    <w:rsid w:val="000B6CB8"/>
    <w:rsid w:val="000B6F6B"/>
    <w:rsid w:val="000B6FFD"/>
    <w:rsid w:val="000B73C3"/>
    <w:rsid w:val="000B753C"/>
    <w:rsid w:val="000B7559"/>
    <w:rsid w:val="000B77A3"/>
    <w:rsid w:val="000B7879"/>
    <w:rsid w:val="000B7D00"/>
    <w:rsid w:val="000B7D14"/>
    <w:rsid w:val="000B7DA7"/>
    <w:rsid w:val="000B7E93"/>
    <w:rsid w:val="000C0240"/>
    <w:rsid w:val="000C039B"/>
    <w:rsid w:val="000C080A"/>
    <w:rsid w:val="000C0830"/>
    <w:rsid w:val="000C0916"/>
    <w:rsid w:val="000C09A2"/>
    <w:rsid w:val="000C0DEC"/>
    <w:rsid w:val="000C0FE2"/>
    <w:rsid w:val="000C1114"/>
    <w:rsid w:val="000C2260"/>
    <w:rsid w:val="000C22C1"/>
    <w:rsid w:val="000C258C"/>
    <w:rsid w:val="000C2628"/>
    <w:rsid w:val="000C2C58"/>
    <w:rsid w:val="000C30A9"/>
    <w:rsid w:val="000C3136"/>
    <w:rsid w:val="000C32EB"/>
    <w:rsid w:val="000C3427"/>
    <w:rsid w:val="000C35AD"/>
    <w:rsid w:val="000C370E"/>
    <w:rsid w:val="000C39A0"/>
    <w:rsid w:val="000C3D35"/>
    <w:rsid w:val="000C4322"/>
    <w:rsid w:val="000C44BB"/>
    <w:rsid w:val="000C4858"/>
    <w:rsid w:val="000C4F9F"/>
    <w:rsid w:val="000C50F5"/>
    <w:rsid w:val="000C5409"/>
    <w:rsid w:val="000C583B"/>
    <w:rsid w:val="000C5B4A"/>
    <w:rsid w:val="000C5C86"/>
    <w:rsid w:val="000C5D15"/>
    <w:rsid w:val="000C62C6"/>
    <w:rsid w:val="000C69D5"/>
    <w:rsid w:val="000C6AF0"/>
    <w:rsid w:val="000C6D9E"/>
    <w:rsid w:val="000C7038"/>
    <w:rsid w:val="000C711E"/>
    <w:rsid w:val="000C7685"/>
    <w:rsid w:val="000C794A"/>
    <w:rsid w:val="000C7EDB"/>
    <w:rsid w:val="000C7F28"/>
    <w:rsid w:val="000D0211"/>
    <w:rsid w:val="000D08B5"/>
    <w:rsid w:val="000D0CC0"/>
    <w:rsid w:val="000D0E4F"/>
    <w:rsid w:val="000D1036"/>
    <w:rsid w:val="000D12BA"/>
    <w:rsid w:val="000D1465"/>
    <w:rsid w:val="000D162B"/>
    <w:rsid w:val="000D16D6"/>
    <w:rsid w:val="000D1791"/>
    <w:rsid w:val="000D19CD"/>
    <w:rsid w:val="000D1F2D"/>
    <w:rsid w:val="000D2092"/>
    <w:rsid w:val="000D21AE"/>
    <w:rsid w:val="000D2761"/>
    <w:rsid w:val="000D2778"/>
    <w:rsid w:val="000D2980"/>
    <w:rsid w:val="000D2B17"/>
    <w:rsid w:val="000D331D"/>
    <w:rsid w:val="000D3378"/>
    <w:rsid w:val="000D342F"/>
    <w:rsid w:val="000D34B7"/>
    <w:rsid w:val="000D3A6B"/>
    <w:rsid w:val="000D415D"/>
    <w:rsid w:val="000D4481"/>
    <w:rsid w:val="000D46D5"/>
    <w:rsid w:val="000D4774"/>
    <w:rsid w:val="000D47DE"/>
    <w:rsid w:val="000D4CF2"/>
    <w:rsid w:val="000D51E4"/>
    <w:rsid w:val="000D5B1D"/>
    <w:rsid w:val="000D6438"/>
    <w:rsid w:val="000D6478"/>
    <w:rsid w:val="000D677A"/>
    <w:rsid w:val="000D679D"/>
    <w:rsid w:val="000D6D8B"/>
    <w:rsid w:val="000D706C"/>
    <w:rsid w:val="000D7572"/>
    <w:rsid w:val="000D7A50"/>
    <w:rsid w:val="000D7CDA"/>
    <w:rsid w:val="000D7D34"/>
    <w:rsid w:val="000D7EB8"/>
    <w:rsid w:val="000D7F7F"/>
    <w:rsid w:val="000E01A3"/>
    <w:rsid w:val="000E061E"/>
    <w:rsid w:val="000E0759"/>
    <w:rsid w:val="000E0997"/>
    <w:rsid w:val="000E0A48"/>
    <w:rsid w:val="000E0D91"/>
    <w:rsid w:val="000E1102"/>
    <w:rsid w:val="000E1211"/>
    <w:rsid w:val="000E1820"/>
    <w:rsid w:val="000E1B5A"/>
    <w:rsid w:val="000E1B7A"/>
    <w:rsid w:val="000E1D2D"/>
    <w:rsid w:val="000E1E09"/>
    <w:rsid w:val="000E20BE"/>
    <w:rsid w:val="000E23F5"/>
    <w:rsid w:val="000E2867"/>
    <w:rsid w:val="000E2DAD"/>
    <w:rsid w:val="000E2DEC"/>
    <w:rsid w:val="000E2E2F"/>
    <w:rsid w:val="000E35F6"/>
    <w:rsid w:val="000E375B"/>
    <w:rsid w:val="000E399F"/>
    <w:rsid w:val="000E3A54"/>
    <w:rsid w:val="000E3C5B"/>
    <w:rsid w:val="000E4323"/>
    <w:rsid w:val="000E47F5"/>
    <w:rsid w:val="000E4824"/>
    <w:rsid w:val="000E4BD7"/>
    <w:rsid w:val="000E4C93"/>
    <w:rsid w:val="000E527A"/>
    <w:rsid w:val="000E573F"/>
    <w:rsid w:val="000E65A7"/>
    <w:rsid w:val="000E6926"/>
    <w:rsid w:val="000E6E10"/>
    <w:rsid w:val="000E70C8"/>
    <w:rsid w:val="000E7285"/>
    <w:rsid w:val="000E7441"/>
    <w:rsid w:val="000E75B0"/>
    <w:rsid w:val="000E79A7"/>
    <w:rsid w:val="000E7A12"/>
    <w:rsid w:val="000E7ADC"/>
    <w:rsid w:val="000E7C48"/>
    <w:rsid w:val="000E7D36"/>
    <w:rsid w:val="000F0399"/>
    <w:rsid w:val="000F0AB0"/>
    <w:rsid w:val="000F0B49"/>
    <w:rsid w:val="000F0C0A"/>
    <w:rsid w:val="000F1035"/>
    <w:rsid w:val="000F11AC"/>
    <w:rsid w:val="000F1D1F"/>
    <w:rsid w:val="000F2066"/>
    <w:rsid w:val="000F21BF"/>
    <w:rsid w:val="000F2D6C"/>
    <w:rsid w:val="000F2E33"/>
    <w:rsid w:val="000F2ECE"/>
    <w:rsid w:val="000F2FE0"/>
    <w:rsid w:val="000F302A"/>
    <w:rsid w:val="000F32EF"/>
    <w:rsid w:val="000F3570"/>
    <w:rsid w:val="000F394C"/>
    <w:rsid w:val="000F3983"/>
    <w:rsid w:val="000F414E"/>
    <w:rsid w:val="000F440E"/>
    <w:rsid w:val="000F458E"/>
    <w:rsid w:val="000F4633"/>
    <w:rsid w:val="000F4950"/>
    <w:rsid w:val="000F4CE6"/>
    <w:rsid w:val="000F4DE9"/>
    <w:rsid w:val="000F509D"/>
    <w:rsid w:val="000F561B"/>
    <w:rsid w:val="000F5AB4"/>
    <w:rsid w:val="000F5BF7"/>
    <w:rsid w:val="000F600B"/>
    <w:rsid w:val="000F6159"/>
    <w:rsid w:val="000F6483"/>
    <w:rsid w:val="000F6A31"/>
    <w:rsid w:val="000F6CE9"/>
    <w:rsid w:val="000F7028"/>
    <w:rsid w:val="000F72C5"/>
    <w:rsid w:val="000F7577"/>
    <w:rsid w:val="000F7627"/>
    <w:rsid w:val="000F79EF"/>
    <w:rsid w:val="00100484"/>
    <w:rsid w:val="00100645"/>
    <w:rsid w:val="00100E31"/>
    <w:rsid w:val="001010E5"/>
    <w:rsid w:val="001017BC"/>
    <w:rsid w:val="001018FB"/>
    <w:rsid w:val="00101A1B"/>
    <w:rsid w:val="00101B03"/>
    <w:rsid w:val="00102048"/>
    <w:rsid w:val="00102073"/>
    <w:rsid w:val="00102400"/>
    <w:rsid w:val="00102998"/>
    <w:rsid w:val="00102AC0"/>
    <w:rsid w:val="00102E98"/>
    <w:rsid w:val="001031CA"/>
    <w:rsid w:val="00103339"/>
    <w:rsid w:val="0010364D"/>
    <w:rsid w:val="001038FE"/>
    <w:rsid w:val="00103AF9"/>
    <w:rsid w:val="001041C4"/>
    <w:rsid w:val="00104443"/>
    <w:rsid w:val="00104678"/>
    <w:rsid w:val="0010495A"/>
    <w:rsid w:val="00104BBE"/>
    <w:rsid w:val="00104CCC"/>
    <w:rsid w:val="00104EE6"/>
    <w:rsid w:val="00105145"/>
    <w:rsid w:val="00105178"/>
    <w:rsid w:val="00105462"/>
    <w:rsid w:val="001056BD"/>
    <w:rsid w:val="001059CF"/>
    <w:rsid w:val="00105B75"/>
    <w:rsid w:val="00105C69"/>
    <w:rsid w:val="001062B7"/>
    <w:rsid w:val="00106303"/>
    <w:rsid w:val="001064A8"/>
    <w:rsid w:val="0010663D"/>
    <w:rsid w:val="001066C9"/>
    <w:rsid w:val="00107174"/>
    <w:rsid w:val="00107962"/>
    <w:rsid w:val="00107AC7"/>
    <w:rsid w:val="00107D06"/>
    <w:rsid w:val="0011065F"/>
    <w:rsid w:val="00110692"/>
    <w:rsid w:val="00110A27"/>
    <w:rsid w:val="00110C85"/>
    <w:rsid w:val="00110EEF"/>
    <w:rsid w:val="00110FD5"/>
    <w:rsid w:val="0011141C"/>
    <w:rsid w:val="0011163E"/>
    <w:rsid w:val="001116BB"/>
    <w:rsid w:val="00111751"/>
    <w:rsid w:val="001118E7"/>
    <w:rsid w:val="0011196C"/>
    <w:rsid w:val="00111A5B"/>
    <w:rsid w:val="00112136"/>
    <w:rsid w:val="00112686"/>
    <w:rsid w:val="001129BB"/>
    <w:rsid w:val="00112C7A"/>
    <w:rsid w:val="0011313B"/>
    <w:rsid w:val="001134CA"/>
    <w:rsid w:val="00113510"/>
    <w:rsid w:val="00113557"/>
    <w:rsid w:val="0011364C"/>
    <w:rsid w:val="00113820"/>
    <w:rsid w:val="001140F7"/>
    <w:rsid w:val="001144C7"/>
    <w:rsid w:val="00114991"/>
    <w:rsid w:val="00114B4F"/>
    <w:rsid w:val="00114DA2"/>
    <w:rsid w:val="00114DA5"/>
    <w:rsid w:val="00115130"/>
    <w:rsid w:val="001152E9"/>
    <w:rsid w:val="0011549A"/>
    <w:rsid w:val="00115A6A"/>
    <w:rsid w:val="00115B7A"/>
    <w:rsid w:val="00115C11"/>
    <w:rsid w:val="001161BE"/>
    <w:rsid w:val="001161F1"/>
    <w:rsid w:val="00116201"/>
    <w:rsid w:val="001164A6"/>
    <w:rsid w:val="0011669E"/>
    <w:rsid w:val="00116721"/>
    <w:rsid w:val="001167F4"/>
    <w:rsid w:val="00116934"/>
    <w:rsid w:val="00116E13"/>
    <w:rsid w:val="001173C6"/>
    <w:rsid w:val="00117832"/>
    <w:rsid w:val="00117EAE"/>
    <w:rsid w:val="001204D7"/>
    <w:rsid w:val="001205AE"/>
    <w:rsid w:val="0012077A"/>
    <w:rsid w:val="00120910"/>
    <w:rsid w:val="00120C82"/>
    <w:rsid w:val="00120CFA"/>
    <w:rsid w:val="001212DE"/>
    <w:rsid w:val="00121551"/>
    <w:rsid w:val="0012163E"/>
    <w:rsid w:val="00121961"/>
    <w:rsid w:val="00121E42"/>
    <w:rsid w:val="00121F4D"/>
    <w:rsid w:val="00121FA3"/>
    <w:rsid w:val="00121FE9"/>
    <w:rsid w:val="00122248"/>
    <w:rsid w:val="001223D6"/>
    <w:rsid w:val="001228AE"/>
    <w:rsid w:val="00122912"/>
    <w:rsid w:val="00122C7A"/>
    <w:rsid w:val="00122C98"/>
    <w:rsid w:val="001231AF"/>
    <w:rsid w:val="00123821"/>
    <w:rsid w:val="00123C49"/>
    <w:rsid w:val="00123CA9"/>
    <w:rsid w:val="00123EF1"/>
    <w:rsid w:val="0012424E"/>
    <w:rsid w:val="001246AD"/>
    <w:rsid w:val="00124702"/>
    <w:rsid w:val="001247C8"/>
    <w:rsid w:val="00124A4E"/>
    <w:rsid w:val="00124DD2"/>
    <w:rsid w:val="00124E81"/>
    <w:rsid w:val="00125158"/>
    <w:rsid w:val="00125289"/>
    <w:rsid w:val="001252C1"/>
    <w:rsid w:val="00125389"/>
    <w:rsid w:val="0012539A"/>
    <w:rsid w:val="00125424"/>
    <w:rsid w:val="00125602"/>
    <w:rsid w:val="0012569A"/>
    <w:rsid w:val="0012581C"/>
    <w:rsid w:val="00125B7E"/>
    <w:rsid w:val="00125D82"/>
    <w:rsid w:val="00125ED7"/>
    <w:rsid w:val="00126C43"/>
    <w:rsid w:val="00126D62"/>
    <w:rsid w:val="00127733"/>
    <w:rsid w:val="001278F4"/>
    <w:rsid w:val="00127949"/>
    <w:rsid w:val="001279AF"/>
    <w:rsid w:val="00127BD9"/>
    <w:rsid w:val="00130015"/>
    <w:rsid w:val="00130095"/>
    <w:rsid w:val="00130373"/>
    <w:rsid w:val="00130514"/>
    <w:rsid w:val="001306CC"/>
    <w:rsid w:val="0013081A"/>
    <w:rsid w:val="001308AF"/>
    <w:rsid w:val="001308EF"/>
    <w:rsid w:val="00130910"/>
    <w:rsid w:val="0013091C"/>
    <w:rsid w:val="00130ADF"/>
    <w:rsid w:val="00130F1F"/>
    <w:rsid w:val="0013121E"/>
    <w:rsid w:val="00131588"/>
    <w:rsid w:val="0013169D"/>
    <w:rsid w:val="001316E4"/>
    <w:rsid w:val="001318AF"/>
    <w:rsid w:val="0013246A"/>
    <w:rsid w:val="00132A89"/>
    <w:rsid w:val="00132A97"/>
    <w:rsid w:val="00132CE5"/>
    <w:rsid w:val="00133383"/>
    <w:rsid w:val="001336EC"/>
    <w:rsid w:val="00133870"/>
    <w:rsid w:val="00133B40"/>
    <w:rsid w:val="001343B4"/>
    <w:rsid w:val="001345A6"/>
    <w:rsid w:val="0013484E"/>
    <w:rsid w:val="001349FE"/>
    <w:rsid w:val="00134C67"/>
    <w:rsid w:val="00134EC6"/>
    <w:rsid w:val="001351CB"/>
    <w:rsid w:val="00135261"/>
    <w:rsid w:val="0013532C"/>
    <w:rsid w:val="00136132"/>
    <w:rsid w:val="001361F1"/>
    <w:rsid w:val="001363CD"/>
    <w:rsid w:val="0013683F"/>
    <w:rsid w:val="00136D04"/>
    <w:rsid w:val="001370A0"/>
    <w:rsid w:val="00137177"/>
    <w:rsid w:val="001371E1"/>
    <w:rsid w:val="001371FB"/>
    <w:rsid w:val="001372E8"/>
    <w:rsid w:val="00137558"/>
    <w:rsid w:val="00137B22"/>
    <w:rsid w:val="00137BC0"/>
    <w:rsid w:val="00140093"/>
    <w:rsid w:val="0014026D"/>
    <w:rsid w:val="0014067B"/>
    <w:rsid w:val="00140896"/>
    <w:rsid w:val="001408C2"/>
    <w:rsid w:val="00140B1B"/>
    <w:rsid w:val="00140C50"/>
    <w:rsid w:val="00140DEF"/>
    <w:rsid w:val="00140E61"/>
    <w:rsid w:val="00140E98"/>
    <w:rsid w:val="001411A6"/>
    <w:rsid w:val="001417C2"/>
    <w:rsid w:val="00142118"/>
    <w:rsid w:val="00142D77"/>
    <w:rsid w:val="00142FB6"/>
    <w:rsid w:val="00143A1D"/>
    <w:rsid w:val="00143CC4"/>
    <w:rsid w:val="00144562"/>
    <w:rsid w:val="00144587"/>
    <w:rsid w:val="00144A18"/>
    <w:rsid w:val="00144D59"/>
    <w:rsid w:val="001450D1"/>
    <w:rsid w:val="00145347"/>
    <w:rsid w:val="0014534E"/>
    <w:rsid w:val="001455B6"/>
    <w:rsid w:val="001459FE"/>
    <w:rsid w:val="00145CCB"/>
    <w:rsid w:val="00145FBC"/>
    <w:rsid w:val="00146351"/>
    <w:rsid w:val="001465AE"/>
    <w:rsid w:val="0014662B"/>
    <w:rsid w:val="00146D18"/>
    <w:rsid w:val="00146DBD"/>
    <w:rsid w:val="00146FDA"/>
    <w:rsid w:val="0014720C"/>
    <w:rsid w:val="00147537"/>
    <w:rsid w:val="0014773D"/>
    <w:rsid w:val="00147B71"/>
    <w:rsid w:val="00150078"/>
    <w:rsid w:val="001500AF"/>
    <w:rsid w:val="0015018A"/>
    <w:rsid w:val="00151174"/>
    <w:rsid w:val="0015160C"/>
    <w:rsid w:val="00151977"/>
    <w:rsid w:val="001519CD"/>
    <w:rsid w:val="00151BFE"/>
    <w:rsid w:val="001520B4"/>
    <w:rsid w:val="001527AE"/>
    <w:rsid w:val="00152989"/>
    <w:rsid w:val="00152E45"/>
    <w:rsid w:val="00152FED"/>
    <w:rsid w:val="001536ED"/>
    <w:rsid w:val="00153706"/>
    <w:rsid w:val="00153857"/>
    <w:rsid w:val="00153891"/>
    <w:rsid w:val="00153AA5"/>
    <w:rsid w:val="00154109"/>
    <w:rsid w:val="001542A7"/>
    <w:rsid w:val="00154589"/>
    <w:rsid w:val="00154DC8"/>
    <w:rsid w:val="00154EFA"/>
    <w:rsid w:val="00155185"/>
    <w:rsid w:val="0015531B"/>
    <w:rsid w:val="00155543"/>
    <w:rsid w:val="001557A6"/>
    <w:rsid w:val="00155CE1"/>
    <w:rsid w:val="00155FB9"/>
    <w:rsid w:val="001560E9"/>
    <w:rsid w:val="00156820"/>
    <w:rsid w:val="00156C42"/>
    <w:rsid w:val="001571D9"/>
    <w:rsid w:val="001572C1"/>
    <w:rsid w:val="0015769D"/>
    <w:rsid w:val="00157F57"/>
    <w:rsid w:val="00157FA0"/>
    <w:rsid w:val="0016056D"/>
    <w:rsid w:val="00160639"/>
    <w:rsid w:val="00160C63"/>
    <w:rsid w:val="00160D66"/>
    <w:rsid w:val="0016106E"/>
    <w:rsid w:val="00161801"/>
    <w:rsid w:val="001619C7"/>
    <w:rsid w:val="00161A01"/>
    <w:rsid w:val="00161A14"/>
    <w:rsid w:val="00161AAC"/>
    <w:rsid w:val="00161ABE"/>
    <w:rsid w:val="00161DCF"/>
    <w:rsid w:val="00161E97"/>
    <w:rsid w:val="00162737"/>
    <w:rsid w:val="00162930"/>
    <w:rsid w:val="00162C57"/>
    <w:rsid w:val="00162E0B"/>
    <w:rsid w:val="00162E19"/>
    <w:rsid w:val="00162F5E"/>
    <w:rsid w:val="0016311D"/>
    <w:rsid w:val="001631BA"/>
    <w:rsid w:val="001637E6"/>
    <w:rsid w:val="001638E4"/>
    <w:rsid w:val="00163BB8"/>
    <w:rsid w:val="001641BD"/>
    <w:rsid w:val="00164C02"/>
    <w:rsid w:val="00164E8C"/>
    <w:rsid w:val="00164EBD"/>
    <w:rsid w:val="00164FFD"/>
    <w:rsid w:val="0016579A"/>
    <w:rsid w:val="00165C06"/>
    <w:rsid w:val="00165FAB"/>
    <w:rsid w:val="00166393"/>
    <w:rsid w:val="001663A7"/>
    <w:rsid w:val="001665D7"/>
    <w:rsid w:val="00166628"/>
    <w:rsid w:val="00166654"/>
    <w:rsid w:val="00166923"/>
    <w:rsid w:val="00166A68"/>
    <w:rsid w:val="00166C87"/>
    <w:rsid w:val="00166FAB"/>
    <w:rsid w:val="0016701D"/>
    <w:rsid w:val="00167199"/>
    <w:rsid w:val="001671B0"/>
    <w:rsid w:val="001674F8"/>
    <w:rsid w:val="0016756A"/>
    <w:rsid w:val="00167573"/>
    <w:rsid w:val="0016762A"/>
    <w:rsid w:val="00167FE3"/>
    <w:rsid w:val="0017031A"/>
    <w:rsid w:val="00170508"/>
    <w:rsid w:val="001705FA"/>
    <w:rsid w:val="001709C9"/>
    <w:rsid w:val="00170B03"/>
    <w:rsid w:val="00170CE5"/>
    <w:rsid w:val="00171498"/>
    <w:rsid w:val="00171BFB"/>
    <w:rsid w:val="00171D75"/>
    <w:rsid w:val="00171DD7"/>
    <w:rsid w:val="001722DA"/>
    <w:rsid w:val="0017236A"/>
    <w:rsid w:val="00172480"/>
    <w:rsid w:val="001725BA"/>
    <w:rsid w:val="00172694"/>
    <w:rsid w:val="00172F05"/>
    <w:rsid w:val="00172F6E"/>
    <w:rsid w:val="001733B1"/>
    <w:rsid w:val="00173943"/>
    <w:rsid w:val="001739F0"/>
    <w:rsid w:val="00173F3D"/>
    <w:rsid w:val="00173F7E"/>
    <w:rsid w:val="00174341"/>
    <w:rsid w:val="00174BE2"/>
    <w:rsid w:val="001750E0"/>
    <w:rsid w:val="001751C5"/>
    <w:rsid w:val="00175590"/>
    <w:rsid w:val="001756B2"/>
    <w:rsid w:val="001759A3"/>
    <w:rsid w:val="0017644C"/>
    <w:rsid w:val="0017663C"/>
    <w:rsid w:val="001766B7"/>
    <w:rsid w:val="00176B03"/>
    <w:rsid w:val="00176B5C"/>
    <w:rsid w:val="00176D1B"/>
    <w:rsid w:val="0017715D"/>
    <w:rsid w:val="00177271"/>
    <w:rsid w:val="001772D1"/>
    <w:rsid w:val="00177467"/>
    <w:rsid w:val="001774AE"/>
    <w:rsid w:val="001778CA"/>
    <w:rsid w:val="00177C9C"/>
    <w:rsid w:val="00177F23"/>
    <w:rsid w:val="001803F7"/>
    <w:rsid w:val="00180A7E"/>
    <w:rsid w:val="00180E2B"/>
    <w:rsid w:val="00180E77"/>
    <w:rsid w:val="0018147B"/>
    <w:rsid w:val="00181AC9"/>
    <w:rsid w:val="00181C74"/>
    <w:rsid w:val="00182158"/>
    <w:rsid w:val="001825D8"/>
    <w:rsid w:val="001826EC"/>
    <w:rsid w:val="00182779"/>
    <w:rsid w:val="00182DC4"/>
    <w:rsid w:val="00182F31"/>
    <w:rsid w:val="001831DA"/>
    <w:rsid w:val="001833BB"/>
    <w:rsid w:val="00183774"/>
    <w:rsid w:val="00183A42"/>
    <w:rsid w:val="00184280"/>
    <w:rsid w:val="001849A1"/>
    <w:rsid w:val="00184CE8"/>
    <w:rsid w:val="00184E3E"/>
    <w:rsid w:val="001852B4"/>
    <w:rsid w:val="00185447"/>
    <w:rsid w:val="00185523"/>
    <w:rsid w:val="00185C51"/>
    <w:rsid w:val="00185DB2"/>
    <w:rsid w:val="00185DF2"/>
    <w:rsid w:val="0018622E"/>
    <w:rsid w:val="0018637C"/>
    <w:rsid w:val="00186B24"/>
    <w:rsid w:val="00186F18"/>
    <w:rsid w:val="00186FFE"/>
    <w:rsid w:val="0018728D"/>
    <w:rsid w:val="001872E2"/>
    <w:rsid w:val="001873AA"/>
    <w:rsid w:val="001879A8"/>
    <w:rsid w:val="0019070C"/>
    <w:rsid w:val="00190986"/>
    <w:rsid w:val="00190C09"/>
    <w:rsid w:val="00190CD7"/>
    <w:rsid w:val="00190E47"/>
    <w:rsid w:val="00191022"/>
    <w:rsid w:val="001911BC"/>
    <w:rsid w:val="001914AA"/>
    <w:rsid w:val="00191D39"/>
    <w:rsid w:val="0019247F"/>
    <w:rsid w:val="00192514"/>
    <w:rsid w:val="00192F67"/>
    <w:rsid w:val="00193068"/>
    <w:rsid w:val="00193291"/>
    <w:rsid w:val="001932B3"/>
    <w:rsid w:val="001937B5"/>
    <w:rsid w:val="00193CB7"/>
    <w:rsid w:val="00193D07"/>
    <w:rsid w:val="0019412F"/>
    <w:rsid w:val="0019449D"/>
    <w:rsid w:val="00194C0C"/>
    <w:rsid w:val="00194C74"/>
    <w:rsid w:val="00194E59"/>
    <w:rsid w:val="00194F5A"/>
    <w:rsid w:val="001953CF"/>
    <w:rsid w:val="001954EF"/>
    <w:rsid w:val="00195643"/>
    <w:rsid w:val="00195D9E"/>
    <w:rsid w:val="0019615B"/>
    <w:rsid w:val="001962BC"/>
    <w:rsid w:val="001964C4"/>
    <w:rsid w:val="001965E6"/>
    <w:rsid w:val="00196850"/>
    <w:rsid w:val="00196A92"/>
    <w:rsid w:val="001970BB"/>
    <w:rsid w:val="0019714E"/>
    <w:rsid w:val="0019755D"/>
    <w:rsid w:val="00197BDB"/>
    <w:rsid w:val="00197BE5"/>
    <w:rsid w:val="00197C68"/>
    <w:rsid w:val="00197C8A"/>
    <w:rsid w:val="001A00DC"/>
    <w:rsid w:val="001A02CF"/>
    <w:rsid w:val="001A05CA"/>
    <w:rsid w:val="001A0605"/>
    <w:rsid w:val="001A0A98"/>
    <w:rsid w:val="001A0C89"/>
    <w:rsid w:val="001A1693"/>
    <w:rsid w:val="001A1975"/>
    <w:rsid w:val="001A24AE"/>
    <w:rsid w:val="001A253D"/>
    <w:rsid w:val="001A2A10"/>
    <w:rsid w:val="001A2D54"/>
    <w:rsid w:val="001A2E7D"/>
    <w:rsid w:val="001A2F1A"/>
    <w:rsid w:val="001A2FF5"/>
    <w:rsid w:val="001A32D4"/>
    <w:rsid w:val="001A345F"/>
    <w:rsid w:val="001A34C9"/>
    <w:rsid w:val="001A39FA"/>
    <w:rsid w:val="001A41EB"/>
    <w:rsid w:val="001A4260"/>
    <w:rsid w:val="001A468F"/>
    <w:rsid w:val="001A47A9"/>
    <w:rsid w:val="001A4AA3"/>
    <w:rsid w:val="001A4BF4"/>
    <w:rsid w:val="001A5137"/>
    <w:rsid w:val="001A53E9"/>
    <w:rsid w:val="001A5662"/>
    <w:rsid w:val="001A5902"/>
    <w:rsid w:val="001A634E"/>
    <w:rsid w:val="001A65D0"/>
    <w:rsid w:val="001A66C3"/>
    <w:rsid w:val="001A684C"/>
    <w:rsid w:val="001A6EF0"/>
    <w:rsid w:val="001A705E"/>
    <w:rsid w:val="001A7DAF"/>
    <w:rsid w:val="001A7DD5"/>
    <w:rsid w:val="001B0586"/>
    <w:rsid w:val="001B0730"/>
    <w:rsid w:val="001B0761"/>
    <w:rsid w:val="001B080A"/>
    <w:rsid w:val="001B0B6B"/>
    <w:rsid w:val="001B0BC0"/>
    <w:rsid w:val="001B0F5C"/>
    <w:rsid w:val="001B10A9"/>
    <w:rsid w:val="001B1356"/>
    <w:rsid w:val="001B13A3"/>
    <w:rsid w:val="001B1648"/>
    <w:rsid w:val="001B1970"/>
    <w:rsid w:val="001B1B5B"/>
    <w:rsid w:val="001B27A5"/>
    <w:rsid w:val="001B2BF5"/>
    <w:rsid w:val="001B2F60"/>
    <w:rsid w:val="001B3208"/>
    <w:rsid w:val="001B324A"/>
    <w:rsid w:val="001B3323"/>
    <w:rsid w:val="001B3357"/>
    <w:rsid w:val="001B33BF"/>
    <w:rsid w:val="001B360C"/>
    <w:rsid w:val="001B3846"/>
    <w:rsid w:val="001B38EC"/>
    <w:rsid w:val="001B3993"/>
    <w:rsid w:val="001B39EC"/>
    <w:rsid w:val="001B3B16"/>
    <w:rsid w:val="001B3B9D"/>
    <w:rsid w:val="001B3BB5"/>
    <w:rsid w:val="001B3E94"/>
    <w:rsid w:val="001B4709"/>
    <w:rsid w:val="001B48EC"/>
    <w:rsid w:val="001B4937"/>
    <w:rsid w:val="001B4A47"/>
    <w:rsid w:val="001B4CE2"/>
    <w:rsid w:val="001B55FD"/>
    <w:rsid w:val="001B5E7A"/>
    <w:rsid w:val="001B63EA"/>
    <w:rsid w:val="001B6AC7"/>
    <w:rsid w:val="001B733E"/>
    <w:rsid w:val="001B7493"/>
    <w:rsid w:val="001B7693"/>
    <w:rsid w:val="001B7C1E"/>
    <w:rsid w:val="001C060B"/>
    <w:rsid w:val="001C0719"/>
    <w:rsid w:val="001C0A71"/>
    <w:rsid w:val="001C0D84"/>
    <w:rsid w:val="001C176C"/>
    <w:rsid w:val="001C1810"/>
    <w:rsid w:val="001C1AFE"/>
    <w:rsid w:val="001C1DA4"/>
    <w:rsid w:val="001C1E1C"/>
    <w:rsid w:val="001C20F5"/>
    <w:rsid w:val="001C225A"/>
    <w:rsid w:val="001C22CF"/>
    <w:rsid w:val="001C2310"/>
    <w:rsid w:val="001C24C1"/>
    <w:rsid w:val="001C2699"/>
    <w:rsid w:val="001C2703"/>
    <w:rsid w:val="001C2C5A"/>
    <w:rsid w:val="001C3098"/>
    <w:rsid w:val="001C320C"/>
    <w:rsid w:val="001C3265"/>
    <w:rsid w:val="001C32B7"/>
    <w:rsid w:val="001C339A"/>
    <w:rsid w:val="001C3601"/>
    <w:rsid w:val="001C38EF"/>
    <w:rsid w:val="001C3B3B"/>
    <w:rsid w:val="001C3B63"/>
    <w:rsid w:val="001C3F0A"/>
    <w:rsid w:val="001C3F44"/>
    <w:rsid w:val="001C4298"/>
    <w:rsid w:val="001C42DD"/>
    <w:rsid w:val="001C4371"/>
    <w:rsid w:val="001C48A2"/>
    <w:rsid w:val="001C4AC8"/>
    <w:rsid w:val="001C4D5F"/>
    <w:rsid w:val="001C4E90"/>
    <w:rsid w:val="001C56AF"/>
    <w:rsid w:val="001C5E84"/>
    <w:rsid w:val="001C63BC"/>
    <w:rsid w:val="001C649E"/>
    <w:rsid w:val="001C6871"/>
    <w:rsid w:val="001C690A"/>
    <w:rsid w:val="001C6A9F"/>
    <w:rsid w:val="001C6E81"/>
    <w:rsid w:val="001C7500"/>
    <w:rsid w:val="001C76FB"/>
    <w:rsid w:val="001C7A9A"/>
    <w:rsid w:val="001C7ADD"/>
    <w:rsid w:val="001C7AF5"/>
    <w:rsid w:val="001C7B9F"/>
    <w:rsid w:val="001C7C78"/>
    <w:rsid w:val="001C7E15"/>
    <w:rsid w:val="001D0386"/>
    <w:rsid w:val="001D0556"/>
    <w:rsid w:val="001D076D"/>
    <w:rsid w:val="001D0962"/>
    <w:rsid w:val="001D1032"/>
    <w:rsid w:val="001D19A5"/>
    <w:rsid w:val="001D203F"/>
    <w:rsid w:val="001D208B"/>
    <w:rsid w:val="001D2B50"/>
    <w:rsid w:val="001D2C22"/>
    <w:rsid w:val="001D3042"/>
    <w:rsid w:val="001D3E3B"/>
    <w:rsid w:val="001D4ADF"/>
    <w:rsid w:val="001D4B80"/>
    <w:rsid w:val="001D4CE6"/>
    <w:rsid w:val="001D50F5"/>
    <w:rsid w:val="001D5307"/>
    <w:rsid w:val="001D54A4"/>
    <w:rsid w:val="001D5740"/>
    <w:rsid w:val="001D58AA"/>
    <w:rsid w:val="001D5E8D"/>
    <w:rsid w:val="001D6359"/>
    <w:rsid w:val="001D635E"/>
    <w:rsid w:val="001D63E6"/>
    <w:rsid w:val="001D6436"/>
    <w:rsid w:val="001D67D4"/>
    <w:rsid w:val="001D690E"/>
    <w:rsid w:val="001D6FAA"/>
    <w:rsid w:val="001D75AB"/>
    <w:rsid w:val="001D7672"/>
    <w:rsid w:val="001D7852"/>
    <w:rsid w:val="001D7AED"/>
    <w:rsid w:val="001E04E4"/>
    <w:rsid w:val="001E096E"/>
    <w:rsid w:val="001E0AFE"/>
    <w:rsid w:val="001E0DD0"/>
    <w:rsid w:val="001E0FDE"/>
    <w:rsid w:val="001E1298"/>
    <w:rsid w:val="001E14B7"/>
    <w:rsid w:val="001E14CF"/>
    <w:rsid w:val="001E198B"/>
    <w:rsid w:val="001E1EB7"/>
    <w:rsid w:val="001E20AC"/>
    <w:rsid w:val="001E233B"/>
    <w:rsid w:val="001E2552"/>
    <w:rsid w:val="001E2824"/>
    <w:rsid w:val="001E2BBA"/>
    <w:rsid w:val="001E2D06"/>
    <w:rsid w:val="001E34C5"/>
    <w:rsid w:val="001E3E69"/>
    <w:rsid w:val="001E432C"/>
    <w:rsid w:val="001E459C"/>
    <w:rsid w:val="001E467B"/>
    <w:rsid w:val="001E46A1"/>
    <w:rsid w:val="001E4EDB"/>
    <w:rsid w:val="001E5088"/>
    <w:rsid w:val="001E5142"/>
    <w:rsid w:val="001E5464"/>
    <w:rsid w:val="001E58A5"/>
    <w:rsid w:val="001E5B7B"/>
    <w:rsid w:val="001E5BEF"/>
    <w:rsid w:val="001E5CE7"/>
    <w:rsid w:val="001E5ED7"/>
    <w:rsid w:val="001E71AC"/>
    <w:rsid w:val="001E7427"/>
    <w:rsid w:val="001E762D"/>
    <w:rsid w:val="001E7AC8"/>
    <w:rsid w:val="001E7BF0"/>
    <w:rsid w:val="001E7CB5"/>
    <w:rsid w:val="001F01A0"/>
    <w:rsid w:val="001F02AD"/>
    <w:rsid w:val="001F02F1"/>
    <w:rsid w:val="001F03AC"/>
    <w:rsid w:val="001F03FA"/>
    <w:rsid w:val="001F04C7"/>
    <w:rsid w:val="001F06B5"/>
    <w:rsid w:val="001F081B"/>
    <w:rsid w:val="001F0BE0"/>
    <w:rsid w:val="001F0BFF"/>
    <w:rsid w:val="001F0F97"/>
    <w:rsid w:val="001F15C7"/>
    <w:rsid w:val="001F1888"/>
    <w:rsid w:val="001F1F7E"/>
    <w:rsid w:val="001F24BB"/>
    <w:rsid w:val="001F2718"/>
    <w:rsid w:val="001F2EAB"/>
    <w:rsid w:val="001F3269"/>
    <w:rsid w:val="001F3305"/>
    <w:rsid w:val="001F3696"/>
    <w:rsid w:val="001F3721"/>
    <w:rsid w:val="001F372B"/>
    <w:rsid w:val="001F3B3F"/>
    <w:rsid w:val="001F3B60"/>
    <w:rsid w:val="001F3F6A"/>
    <w:rsid w:val="001F4153"/>
    <w:rsid w:val="001F426E"/>
    <w:rsid w:val="001F44EF"/>
    <w:rsid w:val="001F46DC"/>
    <w:rsid w:val="001F48FA"/>
    <w:rsid w:val="001F4A71"/>
    <w:rsid w:val="001F4CDB"/>
    <w:rsid w:val="001F4D57"/>
    <w:rsid w:val="001F4DE2"/>
    <w:rsid w:val="001F4E91"/>
    <w:rsid w:val="001F5556"/>
    <w:rsid w:val="001F5979"/>
    <w:rsid w:val="001F5BD8"/>
    <w:rsid w:val="001F5E91"/>
    <w:rsid w:val="001F61A8"/>
    <w:rsid w:val="001F6399"/>
    <w:rsid w:val="001F659A"/>
    <w:rsid w:val="001F6703"/>
    <w:rsid w:val="001F68C2"/>
    <w:rsid w:val="001F69F2"/>
    <w:rsid w:val="001F6A7C"/>
    <w:rsid w:val="001F72DE"/>
    <w:rsid w:val="001F779B"/>
    <w:rsid w:val="001F7E08"/>
    <w:rsid w:val="002002BC"/>
    <w:rsid w:val="00200484"/>
    <w:rsid w:val="002006CB"/>
    <w:rsid w:val="002007DF"/>
    <w:rsid w:val="00200C5B"/>
    <w:rsid w:val="002010A1"/>
    <w:rsid w:val="002014AC"/>
    <w:rsid w:val="00202328"/>
    <w:rsid w:val="0020269C"/>
    <w:rsid w:val="00202C88"/>
    <w:rsid w:val="002030DC"/>
    <w:rsid w:val="00203140"/>
    <w:rsid w:val="002033DB"/>
    <w:rsid w:val="00203B80"/>
    <w:rsid w:val="00203DDE"/>
    <w:rsid w:val="00204285"/>
    <w:rsid w:val="002043BE"/>
    <w:rsid w:val="002047B5"/>
    <w:rsid w:val="00204CCB"/>
    <w:rsid w:val="00204DEA"/>
    <w:rsid w:val="00205717"/>
    <w:rsid w:val="00205B6B"/>
    <w:rsid w:val="00206039"/>
    <w:rsid w:val="002062D5"/>
    <w:rsid w:val="00206AE9"/>
    <w:rsid w:val="00206AED"/>
    <w:rsid w:val="00206DC7"/>
    <w:rsid w:val="00206E2F"/>
    <w:rsid w:val="002070D7"/>
    <w:rsid w:val="002075C7"/>
    <w:rsid w:val="00207A2F"/>
    <w:rsid w:val="00207C9F"/>
    <w:rsid w:val="002100EC"/>
    <w:rsid w:val="00210354"/>
    <w:rsid w:val="00210737"/>
    <w:rsid w:val="002109B5"/>
    <w:rsid w:val="00210AB4"/>
    <w:rsid w:val="00210BC7"/>
    <w:rsid w:val="00210F1C"/>
    <w:rsid w:val="002112F5"/>
    <w:rsid w:val="0021191E"/>
    <w:rsid w:val="0021199D"/>
    <w:rsid w:val="00211D80"/>
    <w:rsid w:val="002127EF"/>
    <w:rsid w:val="002127FC"/>
    <w:rsid w:val="00212AA6"/>
    <w:rsid w:val="00212E27"/>
    <w:rsid w:val="00212F7D"/>
    <w:rsid w:val="0021308E"/>
    <w:rsid w:val="00213154"/>
    <w:rsid w:val="002135C1"/>
    <w:rsid w:val="00213839"/>
    <w:rsid w:val="00213CA0"/>
    <w:rsid w:val="00213F6A"/>
    <w:rsid w:val="00214353"/>
    <w:rsid w:val="0021514F"/>
    <w:rsid w:val="00215189"/>
    <w:rsid w:val="00215578"/>
    <w:rsid w:val="00215705"/>
    <w:rsid w:val="00215950"/>
    <w:rsid w:val="00215982"/>
    <w:rsid w:val="002159A9"/>
    <w:rsid w:val="002161CA"/>
    <w:rsid w:val="0021639E"/>
    <w:rsid w:val="002164C8"/>
    <w:rsid w:val="0021655B"/>
    <w:rsid w:val="002165DC"/>
    <w:rsid w:val="00216749"/>
    <w:rsid w:val="002167EA"/>
    <w:rsid w:val="0021687F"/>
    <w:rsid w:val="00216A8A"/>
    <w:rsid w:val="00216C5A"/>
    <w:rsid w:val="00216CD3"/>
    <w:rsid w:val="00216DF8"/>
    <w:rsid w:val="00216E81"/>
    <w:rsid w:val="002172A1"/>
    <w:rsid w:val="00217752"/>
    <w:rsid w:val="002179FC"/>
    <w:rsid w:val="0022040C"/>
    <w:rsid w:val="00220447"/>
    <w:rsid w:val="00220629"/>
    <w:rsid w:val="00220853"/>
    <w:rsid w:val="00220998"/>
    <w:rsid w:val="002209F0"/>
    <w:rsid w:val="00220E90"/>
    <w:rsid w:val="00221920"/>
    <w:rsid w:val="00221B50"/>
    <w:rsid w:val="00221C20"/>
    <w:rsid w:val="00221C85"/>
    <w:rsid w:val="00221F31"/>
    <w:rsid w:val="0022218B"/>
    <w:rsid w:val="00222216"/>
    <w:rsid w:val="002222FB"/>
    <w:rsid w:val="00222399"/>
    <w:rsid w:val="002226C9"/>
    <w:rsid w:val="002229E0"/>
    <w:rsid w:val="002230B4"/>
    <w:rsid w:val="00223AEB"/>
    <w:rsid w:val="00223D71"/>
    <w:rsid w:val="00223F7A"/>
    <w:rsid w:val="00224482"/>
    <w:rsid w:val="00224605"/>
    <w:rsid w:val="00224F73"/>
    <w:rsid w:val="00224FA9"/>
    <w:rsid w:val="00224FC3"/>
    <w:rsid w:val="002255E8"/>
    <w:rsid w:val="00225875"/>
    <w:rsid w:val="00225DEE"/>
    <w:rsid w:val="00226598"/>
    <w:rsid w:val="002266F0"/>
    <w:rsid w:val="002268F2"/>
    <w:rsid w:val="00226BAF"/>
    <w:rsid w:val="00226C17"/>
    <w:rsid w:val="00226C32"/>
    <w:rsid w:val="002273BC"/>
    <w:rsid w:val="00227546"/>
    <w:rsid w:val="00227D85"/>
    <w:rsid w:val="00230508"/>
    <w:rsid w:val="002307D5"/>
    <w:rsid w:val="0023098F"/>
    <w:rsid w:val="002309AF"/>
    <w:rsid w:val="00230C3F"/>
    <w:rsid w:val="0023101F"/>
    <w:rsid w:val="002313CA"/>
    <w:rsid w:val="002315C9"/>
    <w:rsid w:val="002317A5"/>
    <w:rsid w:val="00231B00"/>
    <w:rsid w:val="00231EC8"/>
    <w:rsid w:val="00231F24"/>
    <w:rsid w:val="002320D3"/>
    <w:rsid w:val="002322CC"/>
    <w:rsid w:val="00232331"/>
    <w:rsid w:val="002325D7"/>
    <w:rsid w:val="002326E2"/>
    <w:rsid w:val="002327FF"/>
    <w:rsid w:val="00232819"/>
    <w:rsid w:val="00232F29"/>
    <w:rsid w:val="002337E2"/>
    <w:rsid w:val="00233958"/>
    <w:rsid w:val="00233A6A"/>
    <w:rsid w:val="00233B3C"/>
    <w:rsid w:val="00233C74"/>
    <w:rsid w:val="00233CF4"/>
    <w:rsid w:val="00233D27"/>
    <w:rsid w:val="00233DE7"/>
    <w:rsid w:val="0023400F"/>
    <w:rsid w:val="00234507"/>
    <w:rsid w:val="00234A03"/>
    <w:rsid w:val="00234B62"/>
    <w:rsid w:val="0023549D"/>
    <w:rsid w:val="00235543"/>
    <w:rsid w:val="00235639"/>
    <w:rsid w:val="00235734"/>
    <w:rsid w:val="00235755"/>
    <w:rsid w:val="00235C0B"/>
    <w:rsid w:val="00235E47"/>
    <w:rsid w:val="00235FA3"/>
    <w:rsid w:val="00236072"/>
    <w:rsid w:val="0023653A"/>
    <w:rsid w:val="002369CC"/>
    <w:rsid w:val="00237A1C"/>
    <w:rsid w:val="00237AF9"/>
    <w:rsid w:val="00240683"/>
    <w:rsid w:val="00240861"/>
    <w:rsid w:val="00241DAC"/>
    <w:rsid w:val="00241E4E"/>
    <w:rsid w:val="00241EB5"/>
    <w:rsid w:val="00241FD1"/>
    <w:rsid w:val="002422EE"/>
    <w:rsid w:val="0024259E"/>
    <w:rsid w:val="00242A2A"/>
    <w:rsid w:val="00242D57"/>
    <w:rsid w:val="00242E5B"/>
    <w:rsid w:val="002430DC"/>
    <w:rsid w:val="00243EDA"/>
    <w:rsid w:val="00244429"/>
    <w:rsid w:val="00244438"/>
    <w:rsid w:val="00244806"/>
    <w:rsid w:val="0024497F"/>
    <w:rsid w:val="00244EA2"/>
    <w:rsid w:val="00244ECD"/>
    <w:rsid w:val="00244F55"/>
    <w:rsid w:val="0024501E"/>
    <w:rsid w:val="002450FA"/>
    <w:rsid w:val="00245AE8"/>
    <w:rsid w:val="00245C68"/>
    <w:rsid w:val="00245CFE"/>
    <w:rsid w:val="0024616B"/>
    <w:rsid w:val="002461AB"/>
    <w:rsid w:val="002462F2"/>
    <w:rsid w:val="00246314"/>
    <w:rsid w:val="002467BA"/>
    <w:rsid w:val="00246BF5"/>
    <w:rsid w:val="00246C68"/>
    <w:rsid w:val="00246F61"/>
    <w:rsid w:val="00247059"/>
    <w:rsid w:val="00247193"/>
    <w:rsid w:val="00247698"/>
    <w:rsid w:val="00247D48"/>
    <w:rsid w:val="00247E51"/>
    <w:rsid w:val="00247E52"/>
    <w:rsid w:val="0025035A"/>
    <w:rsid w:val="0025037B"/>
    <w:rsid w:val="002506C3"/>
    <w:rsid w:val="00250A83"/>
    <w:rsid w:val="00250FE0"/>
    <w:rsid w:val="00251029"/>
    <w:rsid w:val="00251127"/>
    <w:rsid w:val="00251388"/>
    <w:rsid w:val="002515AA"/>
    <w:rsid w:val="00251914"/>
    <w:rsid w:val="0025195A"/>
    <w:rsid w:val="00251AE1"/>
    <w:rsid w:val="00252323"/>
    <w:rsid w:val="002523BE"/>
    <w:rsid w:val="002524D4"/>
    <w:rsid w:val="00252A4A"/>
    <w:rsid w:val="0025324D"/>
    <w:rsid w:val="00253843"/>
    <w:rsid w:val="00253A75"/>
    <w:rsid w:val="00253CDF"/>
    <w:rsid w:val="00253E60"/>
    <w:rsid w:val="00254A10"/>
    <w:rsid w:val="00254CCE"/>
    <w:rsid w:val="00254CED"/>
    <w:rsid w:val="00254EB8"/>
    <w:rsid w:val="00255318"/>
    <w:rsid w:val="00255463"/>
    <w:rsid w:val="00255899"/>
    <w:rsid w:val="002559D3"/>
    <w:rsid w:val="00255F47"/>
    <w:rsid w:val="00256806"/>
    <w:rsid w:val="00256F0D"/>
    <w:rsid w:val="00260358"/>
    <w:rsid w:val="00260662"/>
    <w:rsid w:val="00260C5F"/>
    <w:rsid w:val="002610E3"/>
    <w:rsid w:val="00261268"/>
    <w:rsid w:val="00261399"/>
    <w:rsid w:val="00261496"/>
    <w:rsid w:val="002616F5"/>
    <w:rsid w:val="00261A69"/>
    <w:rsid w:val="00261B96"/>
    <w:rsid w:val="00261E84"/>
    <w:rsid w:val="00261EF6"/>
    <w:rsid w:val="002621CE"/>
    <w:rsid w:val="00262220"/>
    <w:rsid w:val="00262406"/>
    <w:rsid w:val="0026253E"/>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2B"/>
    <w:rsid w:val="0026455A"/>
    <w:rsid w:val="002646F7"/>
    <w:rsid w:val="00264982"/>
    <w:rsid w:val="00264F09"/>
    <w:rsid w:val="00265801"/>
    <w:rsid w:val="00265C52"/>
    <w:rsid w:val="00265D66"/>
    <w:rsid w:val="00265FBA"/>
    <w:rsid w:val="00266186"/>
    <w:rsid w:val="00266324"/>
    <w:rsid w:val="0026670B"/>
    <w:rsid w:val="00266955"/>
    <w:rsid w:val="00266B37"/>
    <w:rsid w:val="0026730A"/>
    <w:rsid w:val="00267864"/>
    <w:rsid w:val="0027119A"/>
    <w:rsid w:val="0027148C"/>
    <w:rsid w:val="0027160E"/>
    <w:rsid w:val="002717D8"/>
    <w:rsid w:val="0027183E"/>
    <w:rsid w:val="002719E9"/>
    <w:rsid w:val="00271A03"/>
    <w:rsid w:val="00271B28"/>
    <w:rsid w:val="00271C75"/>
    <w:rsid w:val="002723E0"/>
    <w:rsid w:val="002724DC"/>
    <w:rsid w:val="002727F5"/>
    <w:rsid w:val="00272923"/>
    <w:rsid w:val="00273065"/>
    <w:rsid w:val="0027341B"/>
    <w:rsid w:val="002734CA"/>
    <w:rsid w:val="00273781"/>
    <w:rsid w:val="002738AC"/>
    <w:rsid w:val="00273932"/>
    <w:rsid w:val="00273C8F"/>
    <w:rsid w:val="00274152"/>
    <w:rsid w:val="002748CA"/>
    <w:rsid w:val="002749C0"/>
    <w:rsid w:val="00274F76"/>
    <w:rsid w:val="00275352"/>
    <w:rsid w:val="0027551D"/>
    <w:rsid w:val="002757A2"/>
    <w:rsid w:val="00275FD5"/>
    <w:rsid w:val="002760D4"/>
    <w:rsid w:val="0027635B"/>
    <w:rsid w:val="002768C9"/>
    <w:rsid w:val="00276AD0"/>
    <w:rsid w:val="00276AF8"/>
    <w:rsid w:val="00276B41"/>
    <w:rsid w:val="00276BFC"/>
    <w:rsid w:val="00276DD0"/>
    <w:rsid w:val="0027739A"/>
    <w:rsid w:val="00277925"/>
    <w:rsid w:val="00280153"/>
    <w:rsid w:val="0028064B"/>
    <w:rsid w:val="00280753"/>
    <w:rsid w:val="002807B5"/>
    <w:rsid w:val="00280A83"/>
    <w:rsid w:val="00280F30"/>
    <w:rsid w:val="00280FC6"/>
    <w:rsid w:val="002810F8"/>
    <w:rsid w:val="00281413"/>
    <w:rsid w:val="00281B06"/>
    <w:rsid w:val="00282467"/>
    <w:rsid w:val="0028248B"/>
    <w:rsid w:val="002826F1"/>
    <w:rsid w:val="0028272C"/>
    <w:rsid w:val="0028297A"/>
    <w:rsid w:val="0028302B"/>
    <w:rsid w:val="0028361D"/>
    <w:rsid w:val="002837B9"/>
    <w:rsid w:val="00283FCE"/>
    <w:rsid w:val="00284360"/>
    <w:rsid w:val="002844E0"/>
    <w:rsid w:val="00284852"/>
    <w:rsid w:val="00284A45"/>
    <w:rsid w:val="00284D32"/>
    <w:rsid w:val="00284EE5"/>
    <w:rsid w:val="0028507D"/>
    <w:rsid w:val="00285EE2"/>
    <w:rsid w:val="002862E6"/>
    <w:rsid w:val="00286507"/>
    <w:rsid w:val="002867D9"/>
    <w:rsid w:val="0028686E"/>
    <w:rsid w:val="002868AB"/>
    <w:rsid w:val="00286BFC"/>
    <w:rsid w:val="002870D7"/>
    <w:rsid w:val="0028711A"/>
    <w:rsid w:val="00287DB4"/>
    <w:rsid w:val="00290153"/>
    <w:rsid w:val="00290504"/>
    <w:rsid w:val="00290F06"/>
    <w:rsid w:val="00291496"/>
    <w:rsid w:val="0029156E"/>
    <w:rsid w:val="0029180E"/>
    <w:rsid w:val="00292AEA"/>
    <w:rsid w:val="00292C6D"/>
    <w:rsid w:val="00292F3B"/>
    <w:rsid w:val="00293116"/>
    <w:rsid w:val="002931D7"/>
    <w:rsid w:val="002932A0"/>
    <w:rsid w:val="00293472"/>
    <w:rsid w:val="002936E6"/>
    <w:rsid w:val="002938CD"/>
    <w:rsid w:val="0029394E"/>
    <w:rsid w:val="00293958"/>
    <w:rsid w:val="002939B9"/>
    <w:rsid w:val="00294007"/>
    <w:rsid w:val="0029440A"/>
    <w:rsid w:val="00294480"/>
    <w:rsid w:val="002947E8"/>
    <w:rsid w:val="00294A1F"/>
    <w:rsid w:val="00294CA7"/>
    <w:rsid w:val="00294EDD"/>
    <w:rsid w:val="00295090"/>
    <w:rsid w:val="002955C0"/>
    <w:rsid w:val="00295EFC"/>
    <w:rsid w:val="002960ED"/>
    <w:rsid w:val="00296386"/>
    <w:rsid w:val="002966F9"/>
    <w:rsid w:val="0029694E"/>
    <w:rsid w:val="00296C13"/>
    <w:rsid w:val="00296F58"/>
    <w:rsid w:val="002971DF"/>
    <w:rsid w:val="002975FF"/>
    <w:rsid w:val="00297BA5"/>
    <w:rsid w:val="00297D1E"/>
    <w:rsid w:val="002A0617"/>
    <w:rsid w:val="002A0680"/>
    <w:rsid w:val="002A0700"/>
    <w:rsid w:val="002A09C8"/>
    <w:rsid w:val="002A0A32"/>
    <w:rsid w:val="002A0B9E"/>
    <w:rsid w:val="002A0C7C"/>
    <w:rsid w:val="002A0EBA"/>
    <w:rsid w:val="002A1B8C"/>
    <w:rsid w:val="002A202A"/>
    <w:rsid w:val="002A20A9"/>
    <w:rsid w:val="002A215B"/>
    <w:rsid w:val="002A2177"/>
    <w:rsid w:val="002A2257"/>
    <w:rsid w:val="002A243C"/>
    <w:rsid w:val="002A2487"/>
    <w:rsid w:val="002A2761"/>
    <w:rsid w:val="002A2904"/>
    <w:rsid w:val="002A2ACF"/>
    <w:rsid w:val="002A2B90"/>
    <w:rsid w:val="002A2BDE"/>
    <w:rsid w:val="002A2C09"/>
    <w:rsid w:val="002A2DBA"/>
    <w:rsid w:val="002A3287"/>
    <w:rsid w:val="002A35EF"/>
    <w:rsid w:val="002A383D"/>
    <w:rsid w:val="002A3AF9"/>
    <w:rsid w:val="002A3DE8"/>
    <w:rsid w:val="002A4222"/>
    <w:rsid w:val="002A442F"/>
    <w:rsid w:val="002A472B"/>
    <w:rsid w:val="002A4913"/>
    <w:rsid w:val="002A4BD0"/>
    <w:rsid w:val="002A4BD1"/>
    <w:rsid w:val="002A4F8D"/>
    <w:rsid w:val="002A5120"/>
    <w:rsid w:val="002A5180"/>
    <w:rsid w:val="002A57F9"/>
    <w:rsid w:val="002A5B16"/>
    <w:rsid w:val="002A5BB5"/>
    <w:rsid w:val="002A5DF1"/>
    <w:rsid w:val="002A5EC1"/>
    <w:rsid w:val="002A64AF"/>
    <w:rsid w:val="002A669D"/>
    <w:rsid w:val="002A679D"/>
    <w:rsid w:val="002A6857"/>
    <w:rsid w:val="002A6885"/>
    <w:rsid w:val="002A6950"/>
    <w:rsid w:val="002A69AD"/>
    <w:rsid w:val="002A7001"/>
    <w:rsid w:val="002A711D"/>
    <w:rsid w:val="002A7318"/>
    <w:rsid w:val="002A7588"/>
    <w:rsid w:val="002A75D2"/>
    <w:rsid w:val="002B0AE3"/>
    <w:rsid w:val="002B0CCF"/>
    <w:rsid w:val="002B137E"/>
    <w:rsid w:val="002B164A"/>
    <w:rsid w:val="002B16F3"/>
    <w:rsid w:val="002B1C3C"/>
    <w:rsid w:val="002B1CC8"/>
    <w:rsid w:val="002B1D48"/>
    <w:rsid w:val="002B204E"/>
    <w:rsid w:val="002B2095"/>
    <w:rsid w:val="002B21B3"/>
    <w:rsid w:val="002B265A"/>
    <w:rsid w:val="002B2843"/>
    <w:rsid w:val="002B2A32"/>
    <w:rsid w:val="002B3467"/>
    <w:rsid w:val="002B3B15"/>
    <w:rsid w:val="002B3BFE"/>
    <w:rsid w:val="002B3E5E"/>
    <w:rsid w:val="002B4947"/>
    <w:rsid w:val="002B52E3"/>
    <w:rsid w:val="002B53F8"/>
    <w:rsid w:val="002B55EB"/>
    <w:rsid w:val="002B6074"/>
    <w:rsid w:val="002B6542"/>
    <w:rsid w:val="002B67FD"/>
    <w:rsid w:val="002B6971"/>
    <w:rsid w:val="002B6C59"/>
    <w:rsid w:val="002B6EBC"/>
    <w:rsid w:val="002B725A"/>
    <w:rsid w:val="002B74AD"/>
    <w:rsid w:val="002B74FE"/>
    <w:rsid w:val="002B75E0"/>
    <w:rsid w:val="002B7B83"/>
    <w:rsid w:val="002B7E6A"/>
    <w:rsid w:val="002B7F8D"/>
    <w:rsid w:val="002C0283"/>
    <w:rsid w:val="002C0349"/>
    <w:rsid w:val="002C0C1A"/>
    <w:rsid w:val="002C0CBA"/>
    <w:rsid w:val="002C1323"/>
    <w:rsid w:val="002C152D"/>
    <w:rsid w:val="002C1A34"/>
    <w:rsid w:val="002C1B6D"/>
    <w:rsid w:val="002C1C2B"/>
    <w:rsid w:val="002C1C57"/>
    <w:rsid w:val="002C1ECF"/>
    <w:rsid w:val="002C1EE1"/>
    <w:rsid w:val="002C20BE"/>
    <w:rsid w:val="002C2304"/>
    <w:rsid w:val="002C256C"/>
    <w:rsid w:val="002C26C7"/>
    <w:rsid w:val="002C28F5"/>
    <w:rsid w:val="002C2DDB"/>
    <w:rsid w:val="002C3253"/>
    <w:rsid w:val="002C4449"/>
    <w:rsid w:val="002C44CE"/>
    <w:rsid w:val="002C4827"/>
    <w:rsid w:val="002C490A"/>
    <w:rsid w:val="002C4F45"/>
    <w:rsid w:val="002C584B"/>
    <w:rsid w:val="002C5857"/>
    <w:rsid w:val="002C5BD6"/>
    <w:rsid w:val="002C5C49"/>
    <w:rsid w:val="002C5DA4"/>
    <w:rsid w:val="002C5E91"/>
    <w:rsid w:val="002C5F65"/>
    <w:rsid w:val="002C5FE1"/>
    <w:rsid w:val="002C614C"/>
    <w:rsid w:val="002C619F"/>
    <w:rsid w:val="002C648A"/>
    <w:rsid w:val="002C6C98"/>
    <w:rsid w:val="002C734F"/>
    <w:rsid w:val="002C7715"/>
    <w:rsid w:val="002C7768"/>
    <w:rsid w:val="002C7787"/>
    <w:rsid w:val="002C796C"/>
    <w:rsid w:val="002D0194"/>
    <w:rsid w:val="002D01A7"/>
    <w:rsid w:val="002D01D4"/>
    <w:rsid w:val="002D0702"/>
    <w:rsid w:val="002D085B"/>
    <w:rsid w:val="002D0A13"/>
    <w:rsid w:val="002D0BC9"/>
    <w:rsid w:val="002D0C78"/>
    <w:rsid w:val="002D0CBF"/>
    <w:rsid w:val="002D113C"/>
    <w:rsid w:val="002D124F"/>
    <w:rsid w:val="002D13ED"/>
    <w:rsid w:val="002D1D06"/>
    <w:rsid w:val="002D2063"/>
    <w:rsid w:val="002D2300"/>
    <w:rsid w:val="002D24A0"/>
    <w:rsid w:val="002D26D0"/>
    <w:rsid w:val="002D2706"/>
    <w:rsid w:val="002D2CB6"/>
    <w:rsid w:val="002D330E"/>
    <w:rsid w:val="002D340A"/>
    <w:rsid w:val="002D3789"/>
    <w:rsid w:val="002D396A"/>
    <w:rsid w:val="002D3BDD"/>
    <w:rsid w:val="002D3D87"/>
    <w:rsid w:val="002D428F"/>
    <w:rsid w:val="002D42A7"/>
    <w:rsid w:val="002D43EB"/>
    <w:rsid w:val="002D4872"/>
    <w:rsid w:val="002D519E"/>
    <w:rsid w:val="002D52A3"/>
    <w:rsid w:val="002D59B1"/>
    <w:rsid w:val="002D5A0B"/>
    <w:rsid w:val="002D5DB0"/>
    <w:rsid w:val="002D60B3"/>
    <w:rsid w:val="002D6185"/>
    <w:rsid w:val="002D66F8"/>
    <w:rsid w:val="002D6BD4"/>
    <w:rsid w:val="002D7090"/>
    <w:rsid w:val="002D7298"/>
    <w:rsid w:val="002D73D4"/>
    <w:rsid w:val="002D76D0"/>
    <w:rsid w:val="002D7B02"/>
    <w:rsid w:val="002D7B8E"/>
    <w:rsid w:val="002D7B97"/>
    <w:rsid w:val="002D7CD6"/>
    <w:rsid w:val="002E06B1"/>
    <w:rsid w:val="002E0771"/>
    <w:rsid w:val="002E0A2C"/>
    <w:rsid w:val="002E0AD3"/>
    <w:rsid w:val="002E0B95"/>
    <w:rsid w:val="002E0BFC"/>
    <w:rsid w:val="002E1017"/>
    <w:rsid w:val="002E13DC"/>
    <w:rsid w:val="002E15ED"/>
    <w:rsid w:val="002E1F00"/>
    <w:rsid w:val="002E243A"/>
    <w:rsid w:val="002E244D"/>
    <w:rsid w:val="002E2927"/>
    <w:rsid w:val="002E2CD2"/>
    <w:rsid w:val="002E37CD"/>
    <w:rsid w:val="002E3B81"/>
    <w:rsid w:val="002E3DC6"/>
    <w:rsid w:val="002E4186"/>
    <w:rsid w:val="002E4564"/>
    <w:rsid w:val="002E4744"/>
    <w:rsid w:val="002E47E3"/>
    <w:rsid w:val="002E48F4"/>
    <w:rsid w:val="002E494A"/>
    <w:rsid w:val="002E52EF"/>
    <w:rsid w:val="002E552A"/>
    <w:rsid w:val="002E555A"/>
    <w:rsid w:val="002E5937"/>
    <w:rsid w:val="002E5A22"/>
    <w:rsid w:val="002E5A3A"/>
    <w:rsid w:val="002E5B4E"/>
    <w:rsid w:val="002E5E08"/>
    <w:rsid w:val="002E5EF5"/>
    <w:rsid w:val="002E6035"/>
    <w:rsid w:val="002E64C3"/>
    <w:rsid w:val="002E6831"/>
    <w:rsid w:val="002E6854"/>
    <w:rsid w:val="002E6AB1"/>
    <w:rsid w:val="002E6CA3"/>
    <w:rsid w:val="002E72EC"/>
    <w:rsid w:val="002E7642"/>
    <w:rsid w:val="002E7A2D"/>
    <w:rsid w:val="002E7A5F"/>
    <w:rsid w:val="002E7B96"/>
    <w:rsid w:val="002E7EF1"/>
    <w:rsid w:val="002F02ED"/>
    <w:rsid w:val="002F03A3"/>
    <w:rsid w:val="002F0503"/>
    <w:rsid w:val="002F0D22"/>
    <w:rsid w:val="002F0EF3"/>
    <w:rsid w:val="002F0F56"/>
    <w:rsid w:val="002F0F87"/>
    <w:rsid w:val="002F1065"/>
    <w:rsid w:val="002F1284"/>
    <w:rsid w:val="002F1379"/>
    <w:rsid w:val="002F1412"/>
    <w:rsid w:val="002F162C"/>
    <w:rsid w:val="002F202E"/>
    <w:rsid w:val="002F227C"/>
    <w:rsid w:val="002F22B4"/>
    <w:rsid w:val="002F2647"/>
    <w:rsid w:val="002F2699"/>
    <w:rsid w:val="002F2763"/>
    <w:rsid w:val="002F27A9"/>
    <w:rsid w:val="002F2821"/>
    <w:rsid w:val="002F2837"/>
    <w:rsid w:val="002F2CB5"/>
    <w:rsid w:val="002F2E39"/>
    <w:rsid w:val="002F302B"/>
    <w:rsid w:val="002F330F"/>
    <w:rsid w:val="002F3769"/>
    <w:rsid w:val="002F37A5"/>
    <w:rsid w:val="002F3B1B"/>
    <w:rsid w:val="002F4012"/>
    <w:rsid w:val="002F4024"/>
    <w:rsid w:val="002F4423"/>
    <w:rsid w:val="002F4554"/>
    <w:rsid w:val="002F4582"/>
    <w:rsid w:val="002F45EE"/>
    <w:rsid w:val="002F4BC2"/>
    <w:rsid w:val="002F4F16"/>
    <w:rsid w:val="002F5539"/>
    <w:rsid w:val="002F57D9"/>
    <w:rsid w:val="002F587F"/>
    <w:rsid w:val="002F5ADB"/>
    <w:rsid w:val="002F622A"/>
    <w:rsid w:val="002F66AC"/>
    <w:rsid w:val="002F66BA"/>
    <w:rsid w:val="002F693C"/>
    <w:rsid w:val="002F6E0F"/>
    <w:rsid w:val="002F7058"/>
    <w:rsid w:val="002F72B1"/>
    <w:rsid w:val="002F74C6"/>
    <w:rsid w:val="002F776E"/>
    <w:rsid w:val="0030003D"/>
    <w:rsid w:val="003002A1"/>
    <w:rsid w:val="003002FA"/>
    <w:rsid w:val="00300B0D"/>
    <w:rsid w:val="00300D04"/>
    <w:rsid w:val="003011CE"/>
    <w:rsid w:val="003012FA"/>
    <w:rsid w:val="00301328"/>
    <w:rsid w:val="00301369"/>
    <w:rsid w:val="00301617"/>
    <w:rsid w:val="00301B5F"/>
    <w:rsid w:val="00302982"/>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4EDC"/>
    <w:rsid w:val="003050D6"/>
    <w:rsid w:val="0030514E"/>
    <w:rsid w:val="003051AB"/>
    <w:rsid w:val="00305BE4"/>
    <w:rsid w:val="003061BA"/>
    <w:rsid w:val="003062E3"/>
    <w:rsid w:val="0030635B"/>
    <w:rsid w:val="003063AA"/>
    <w:rsid w:val="00306572"/>
    <w:rsid w:val="00306927"/>
    <w:rsid w:val="00306C27"/>
    <w:rsid w:val="00306F6B"/>
    <w:rsid w:val="00307711"/>
    <w:rsid w:val="00307EA8"/>
    <w:rsid w:val="00307F52"/>
    <w:rsid w:val="00310121"/>
    <w:rsid w:val="00310646"/>
    <w:rsid w:val="00310825"/>
    <w:rsid w:val="00310ABA"/>
    <w:rsid w:val="0031105A"/>
    <w:rsid w:val="00311179"/>
    <w:rsid w:val="003111EC"/>
    <w:rsid w:val="00311581"/>
    <w:rsid w:val="00311719"/>
    <w:rsid w:val="00311CD3"/>
    <w:rsid w:val="003126DD"/>
    <w:rsid w:val="00312812"/>
    <w:rsid w:val="00312BD9"/>
    <w:rsid w:val="00312D94"/>
    <w:rsid w:val="00312E6B"/>
    <w:rsid w:val="00313152"/>
    <w:rsid w:val="00313397"/>
    <w:rsid w:val="00313A3A"/>
    <w:rsid w:val="00313FCB"/>
    <w:rsid w:val="0031434B"/>
    <w:rsid w:val="003146D7"/>
    <w:rsid w:val="003151C0"/>
    <w:rsid w:val="00315404"/>
    <w:rsid w:val="00315674"/>
    <w:rsid w:val="00315843"/>
    <w:rsid w:val="00315B25"/>
    <w:rsid w:val="003162C1"/>
    <w:rsid w:val="003164A1"/>
    <w:rsid w:val="0031657E"/>
    <w:rsid w:val="00316706"/>
    <w:rsid w:val="003167F9"/>
    <w:rsid w:val="00316902"/>
    <w:rsid w:val="00316DE3"/>
    <w:rsid w:val="00316EC0"/>
    <w:rsid w:val="00316ED8"/>
    <w:rsid w:val="003177ED"/>
    <w:rsid w:val="003178E2"/>
    <w:rsid w:val="00317C74"/>
    <w:rsid w:val="00317E09"/>
    <w:rsid w:val="00317F1C"/>
    <w:rsid w:val="00320A33"/>
    <w:rsid w:val="00321093"/>
    <w:rsid w:val="003216CE"/>
    <w:rsid w:val="003217ED"/>
    <w:rsid w:val="00321B20"/>
    <w:rsid w:val="00321B25"/>
    <w:rsid w:val="00321C71"/>
    <w:rsid w:val="0032220F"/>
    <w:rsid w:val="003223B9"/>
    <w:rsid w:val="003224A9"/>
    <w:rsid w:val="00322503"/>
    <w:rsid w:val="003225D1"/>
    <w:rsid w:val="003226CA"/>
    <w:rsid w:val="00322B3A"/>
    <w:rsid w:val="00322B6C"/>
    <w:rsid w:val="00322C37"/>
    <w:rsid w:val="00322CF6"/>
    <w:rsid w:val="00322E05"/>
    <w:rsid w:val="00322E52"/>
    <w:rsid w:val="0032353E"/>
    <w:rsid w:val="003238B1"/>
    <w:rsid w:val="00323E9F"/>
    <w:rsid w:val="003248D2"/>
    <w:rsid w:val="0032499F"/>
    <w:rsid w:val="00324A50"/>
    <w:rsid w:val="00324BBE"/>
    <w:rsid w:val="00324CA7"/>
    <w:rsid w:val="00324F18"/>
    <w:rsid w:val="00325002"/>
    <w:rsid w:val="0032519E"/>
    <w:rsid w:val="003253A4"/>
    <w:rsid w:val="003254FB"/>
    <w:rsid w:val="00325E22"/>
    <w:rsid w:val="003260EB"/>
    <w:rsid w:val="00326261"/>
    <w:rsid w:val="003263E9"/>
    <w:rsid w:val="0032658B"/>
    <w:rsid w:val="003267F1"/>
    <w:rsid w:val="0032691D"/>
    <w:rsid w:val="00326A76"/>
    <w:rsid w:val="0032748D"/>
    <w:rsid w:val="00327605"/>
    <w:rsid w:val="0032765E"/>
    <w:rsid w:val="00327D87"/>
    <w:rsid w:val="00327FA2"/>
    <w:rsid w:val="0033040D"/>
    <w:rsid w:val="0033074F"/>
    <w:rsid w:val="00330B88"/>
    <w:rsid w:val="00330F74"/>
    <w:rsid w:val="00330F7C"/>
    <w:rsid w:val="00331D6A"/>
    <w:rsid w:val="00331E59"/>
    <w:rsid w:val="00331F4F"/>
    <w:rsid w:val="00332B97"/>
    <w:rsid w:val="00332D66"/>
    <w:rsid w:val="00332DE5"/>
    <w:rsid w:val="0033320E"/>
    <w:rsid w:val="003335EC"/>
    <w:rsid w:val="003339AD"/>
    <w:rsid w:val="00333A09"/>
    <w:rsid w:val="0033406B"/>
    <w:rsid w:val="003340C3"/>
    <w:rsid w:val="00334163"/>
    <w:rsid w:val="00334271"/>
    <w:rsid w:val="003342FE"/>
    <w:rsid w:val="00334383"/>
    <w:rsid w:val="0033445A"/>
    <w:rsid w:val="00334C2B"/>
    <w:rsid w:val="00335019"/>
    <w:rsid w:val="003350C5"/>
    <w:rsid w:val="0033541D"/>
    <w:rsid w:val="00335F5F"/>
    <w:rsid w:val="003363D0"/>
    <w:rsid w:val="00336C69"/>
    <w:rsid w:val="00336C7F"/>
    <w:rsid w:val="00336D81"/>
    <w:rsid w:val="00337111"/>
    <w:rsid w:val="003373F8"/>
    <w:rsid w:val="00337754"/>
    <w:rsid w:val="003378A1"/>
    <w:rsid w:val="003378C5"/>
    <w:rsid w:val="00340065"/>
    <w:rsid w:val="00340305"/>
    <w:rsid w:val="00340404"/>
    <w:rsid w:val="003405DA"/>
    <w:rsid w:val="00340B9D"/>
    <w:rsid w:val="00341260"/>
    <w:rsid w:val="003412AA"/>
    <w:rsid w:val="003416AE"/>
    <w:rsid w:val="00341F94"/>
    <w:rsid w:val="0034248F"/>
    <w:rsid w:val="003426B3"/>
    <w:rsid w:val="00342785"/>
    <w:rsid w:val="003429D1"/>
    <w:rsid w:val="00342A1B"/>
    <w:rsid w:val="00342DE8"/>
    <w:rsid w:val="00343095"/>
    <w:rsid w:val="003430C8"/>
    <w:rsid w:val="00343C20"/>
    <w:rsid w:val="00344253"/>
    <w:rsid w:val="00344DFB"/>
    <w:rsid w:val="0034522B"/>
    <w:rsid w:val="00345391"/>
    <w:rsid w:val="0034564B"/>
    <w:rsid w:val="00345777"/>
    <w:rsid w:val="003459F9"/>
    <w:rsid w:val="00345BA7"/>
    <w:rsid w:val="003461F8"/>
    <w:rsid w:val="00346FEF"/>
    <w:rsid w:val="003475DE"/>
    <w:rsid w:val="0034776E"/>
    <w:rsid w:val="0034779D"/>
    <w:rsid w:val="003477AB"/>
    <w:rsid w:val="00347854"/>
    <w:rsid w:val="00347950"/>
    <w:rsid w:val="003502C6"/>
    <w:rsid w:val="00350555"/>
    <w:rsid w:val="00350573"/>
    <w:rsid w:val="003506BD"/>
    <w:rsid w:val="00350746"/>
    <w:rsid w:val="00350748"/>
    <w:rsid w:val="003508B8"/>
    <w:rsid w:val="00350B00"/>
    <w:rsid w:val="00350C72"/>
    <w:rsid w:val="003510D7"/>
    <w:rsid w:val="00351468"/>
    <w:rsid w:val="00351537"/>
    <w:rsid w:val="003516A6"/>
    <w:rsid w:val="003521BA"/>
    <w:rsid w:val="003521F4"/>
    <w:rsid w:val="00352219"/>
    <w:rsid w:val="0035251E"/>
    <w:rsid w:val="00352765"/>
    <w:rsid w:val="003527CD"/>
    <w:rsid w:val="003529AF"/>
    <w:rsid w:val="00352B87"/>
    <w:rsid w:val="00352C72"/>
    <w:rsid w:val="0035304F"/>
    <w:rsid w:val="00353185"/>
    <w:rsid w:val="00353662"/>
    <w:rsid w:val="003538D4"/>
    <w:rsid w:val="00353990"/>
    <w:rsid w:val="00354336"/>
    <w:rsid w:val="003543CE"/>
    <w:rsid w:val="003549E9"/>
    <w:rsid w:val="003549F6"/>
    <w:rsid w:val="00354D1E"/>
    <w:rsid w:val="00354D6F"/>
    <w:rsid w:val="00354EA1"/>
    <w:rsid w:val="00354F33"/>
    <w:rsid w:val="0035538B"/>
    <w:rsid w:val="00355917"/>
    <w:rsid w:val="00355AD1"/>
    <w:rsid w:val="00355B3D"/>
    <w:rsid w:val="00355F18"/>
    <w:rsid w:val="00356403"/>
    <w:rsid w:val="0035698C"/>
    <w:rsid w:val="00356BE6"/>
    <w:rsid w:val="00356D72"/>
    <w:rsid w:val="00356E21"/>
    <w:rsid w:val="003572B1"/>
    <w:rsid w:val="00357FE6"/>
    <w:rsid w:val="003600F2"/>
    <w:rsid w:val="0036019F"/>
    <w:rsid w:val="003611BD"/>
    <w:rsid w:val="003612E3"/>
    <w:rsid w:val="0036153A"/>
    <w:rsid w:val="00361C58"/>
    <w:rsid w:val="00362C64"/>
    <w:rsid w:val="00362D45"/>
    <w:rsid w:val="00362EB1"/>
    <w:rsid w:val="00362FA3"/>
    <w:rsid w:val="00363649"/>
    <w:rsid w:val="00363BC8"/>
    <w:rsid w:val="00363D1B"/>
    <w:rsid w:val="00363DC7"/>
    <w:rsid w:val="00363E0A"/>
    <w:rsid w:val="003641C7"/>
    <w:rsid w:val="0036468F"/>
    <w:rsid w:val="0036479A"/>
    <w:rsid w:val="0036495C"/>
    <w:rsid w:val="00364A72"/>
    <w:rsid w:val="00364DE9"/>
    <w:rsid w:val="00365296"/>
    <w:rsid w:val="0036542E"/>
    <w:rsid w:val="00365668"/>
    <w:rsid w:val="00365728"/>
    <w:rsid w:val="003658CC"/>
    <w:rsid w:val="0036596E"/>
    <w:rsid w:val="00366073"/>
    <w:rsid w:val="003662BE"/>
    <w:rsid w:val="0036637D"/>
    <w:rsid w:val="0036641A"/>
    <w:rsid w:val="0036644D"/>
    <w:rsid w:val="00366478"/>
    <w:rsid w:val="003664D9"/>
    <w:rsid w:val="003665BB"/>
    <w:rsid w:val="003665FD"/>
    <w:rsid w:val="00366C66"/>
    <w:rsid w:val="00366FA0"/>
    <w:rsid w:val="003670FE"/>
    <w:rsid w:val="003676D4"/>
    <w:rsid w:val="00367AF5"/>
    <w:rsid w:val="00367CF8"/>
    <w:rsid w:val="00367DF6"/>
    <w:rsid w:val="00367F63"/>
    <w:rsid w:val="00367F6D"/>
    <w:rsid w:val="00367FA5"/>
    <w:rsid w:val="003701CA"/>
    <w:rsid w:val="00370382"/>
    <w:rsid w:val="00370D63"/>
    <w:rsid w:val="00370F43"/>
    <w:rsid w:val="0037156D"/>
    <w:rsid w:val="0037186A"/>
    <w:rsid w:val="0037194A"/>
    <w:rsid w:val="00371BB8"/>
    <w:rsid w:val="00371E1B"/>
    <w:rsid w:val="00371EA2"/>
    <w:rsid w:val="00372136"/>
    <w:rsid w:val="003721D3"/>
    <w:rsid w:val="0037225A"/>
    <w:rsid w:val="003726E4"/>
    <w:rsid w:val="003729F6"/>
    <w:rsid w:val="00372AB2"/>
    <w:rsid w:val="00372CA1"/>
    <w:rsid w:val="00372E9A"/>
    <w:rsid w:val="00373048"/>
    <w:rsid w:val="00373164"/>
    <w:rsid w:val="0037342D"/>
    <w:rsid w:val="0037347E"/>
    <w:rsid w:val="003734A5"/>
    <w:rsid w:val="00373620"/>
    <w:rsid w:val="0037385F"/>
    <w:rsid w:val="00373AA3"/>
    <w:rsid w:val="00373B13"/>
    <w:rsid w:val="00373CA7"/>
    <w:rsid w:val="00373F8D"/>
    <w:rsid w:val="00374523"/>
    <w:rsid w:val="0037454B"/>
    <w:rsid w:val="0037461A"/>
    <w:rsid w:val="003748E0"/>
    <w:rsid w:val="0037492A"/>
    <w:rsid w:val="003749F5"/>
    <w:rsid w:val="00374B37"/>
    <w:rsid w:val="00374D56"/>
    <w:rsid w:val="003751AA"/>
    <w:rsid w:val="00375433"/>
    <w:rsid w:val="003757F9"/>
    <w:rsid w:val="00375AEC"/>
    <w:rsid w:val="0037660C"/>
    <w:rsid w:val="00376717"/>
    <w:rsid w:val="00376FA3"/>
    <w:rsid w:val="0037722C"/>
    <w:rsid w:val="0037763B"/>
    <w:rsid w:val="003801F9"/>
    <w:rsid w:val="0038028B"/>
    <w:rsid w:val="003802AD"/>
    <w:rsid w:val="003805A9"/>
    <w:rsid w:val="00380683"/>
    <w:rsid w:val="00380D29"/>
    <w:rsid w:val="00380DF5"/>
    <w:rsid w:val="00380ED6"/>
    <w:rsid w:val="003811C4"/>
    <w:rsid w:val="00381356"/>
    <w:rsid w:val="0038141A"/>
    <w:rsid w:val="00381A14"/>
    <w:rsid w:val="00381E2E"/>
    <w:rsid w:val="00381E64"/>
    <w:rsid w:val="00382179"/>
    <w:rsid w:val="00382526"/>
    <w:rsid w:val="00382993"/>
    <w:rsid w:val="00383008"/>
    <w:rsid w:val="003831FB"/>
    <w:rsid w:val="00383309"/>
    <w:rsid w:val="00383581"/>
    <w:rsid w:val="00383665"/>
    <w:rsid w:val="00383727"/>
    <w:rsid w:val="0038398B"/>
    <w:rsid w:val="00383A80"/>
    <w:rsid w:val="003840AE"/>
    <w:rsid w:val="003841AF"/>
    <w:rsid w:val="00384315"/>
    <w:rsid w:val="003846E0"/>
    <w:rsid w:val="0038475A"/>
    <w:rsid w:val="00384866"/>
    <w:rsid w:val="00384BEE"/>
    <w:rsid w:val="00384E32"/>
    <w:rsid w:val="00384EFA"/>
    <w:rsid w:val="00384F11"/>
    <w:rsid w:val="003852D4"/>
    <w:rsid w:val="00385A38"/>
    <w:rsid w:val="00385EA7"/>
    <w:rsid w:val="0038608D"/>
    <w:rsid w:val="00386391"/>
    <w:rsid w:val="00386B0B"/>
    <w:rsid w:val="0038716D"/>
    <w:rsid w:val="0038725F"/>
    <w:rsid w:val="0038734C"/>
    <w:rsid w:val="00387739"/>
    <w:rsid w:val="00387A91"/>
    <w:rsid w:val="00387DA4"/>
    <w:rsid w:val="00387EFC"/>
    <w:rsid w:val="00387F93"/>
    <w:rsid w:val="00387FC5"/>
    <w:rsid w:val="00390573"/>
    <w:rsid w:val="00390574"/>
    <w:rsid w:val="003907F5"/>
    <w:rsid w:val="0039083B"/>
    <w:rsid w:val="003909EF"/>
    <w:rsid w:val="00390E76"/>
    <w:rsid w:val="00391125"/>
    <w:rsid w:val="0039129D"/>
    <w:rsid w:val="003912FF"/>
    <w:rsid w:val="00391570"/>
    <w:rsid w:val="003916C0"/>
    <w:rsid w:val="00391C14"/>
    <w:rsid w:val="00391D35"/>
    <w:rsid w:val="003921A0"/>
    <w:rsid w:val="003924D4"/>
    <w:rsid w:val="003925E5"/>
    <w:rsid w:val="0039281D"/>
    <w:rsid w:val="003929BB"/>
    <w:rsid w:val="00392BD2"/>
    <w:rsid w:val="00392C5D"/>
    <w:rsid w:val="00392F31"/>
    <w:rsid w:val="003930CB"/>
    <w:rsid w:val="003936E5"/>
    <w:rsid w:val="003937A4"/>
    <w:rsid w:val="00393B57"/>
    <w:rsid w:val="00393C54"/>
    <w:rsid w:val="00393CF0"/>
    <w:rsid w:val="003941A1"/>
    <w:rsid w:val="00394265"/>
    <w:rsid w:val="00394304"/>
    <w:rsid w:val="003943B5"/>
    <w:rsid w:val="003943C8"/>
    <w:rsid w:val="00394749"/>
    <w:rsid w:val="003948A2"/>
    <w:rsid w:val="0039492D"/>
    <w:rsid w:val="00394A20"/>
    <w:rsid w:val="0039519F"/>
    <w:rsid w:val="003958CB"/>
    <w:rsid w:val="00395D33"/>
    <w:rsid w:val="00395F9E"/>
    <w:rsid w:val="003962D0"/>
    <w:rsid w:val="00396417"/>
    <w:rsid w:val="003968C6"/>
    <w:rsid w:val="00396D89"/>
    <w:rsid w:val="00396F49"/>
    <w:rsid w:val="00397205"/>
    <w:rsid w:val="003973CF"/>
    <w:rsid w:val="0039756E"/>
    <w:rsid w:val="00397BA5"/>
    <w:rsid w:val="00397D6A"/>
    <w:rsid w:val="003A016C"/>
    <w:rsid w:val="003A0236"/>
    <w:rsid w:val="003A03AD"/>
    <w:rsid w:val="003A0783"/>
    <w:rsid w:val="003A0A3F"/>
    <w:rsid w:val="003A0C56"/>
    <w:rsid w:val="003A0D05"/>
    <w:rsid w:val="003A11D9"/>
    <w:rsid w:val="003A14C7"/>
    <w:rsid w:val="003A15C9"/>
    <w:rsid w:val="003A2004"/>
    <w:rsid w:val="003A22EB"/>
    <w:rsid w:val="003A244F"/>
    <w:rsid w:val="003A2A9F"/>
    <w:rsid w:val="003A2C52"/>
    <w:rsid w:val="003A3623"/>
    <w:rsid w:val="003A3673"/>
    <w:rsid w:val="003A36A8"/>
    <w:rsid w:val="003A3821"/>
    <w:rsid w:val="003A39CD"/>
    <w:rsid w:val="003A3A30"/>
    <w:rsid w:val="003A3C47"/>
    <w:rsid w:val="003A3D8C"/>
    <w:rsid w:val="003A491C"/>
    <w:rsid w:val="003A4C64"/>
    <w:rsid w:val="003A50E3"/>
    <w:rsid w:val="003A59A8"/>
    <w:rsid w:val="003A5B96"/>
    <w:rsid w:val="003A5C5D"/>
    <w:rsid w:val="003A63AA"/>
    <w:rsid w:val="003A63D9"/>
    <w:rsid w:val="003A6887"/>
    <w:rsid w:val="003A6B88"/>
    <w:rsid w:val="003A7052"/>
    <w:rsid w:val="003A7241"/>
    <w:rsid w:val="003A76B1"/>
    <w:rsid w:val="003A76B4"/>
    <w:rsid w:val="003A7798"/>
    <w:rsid w:val="003B02C8"/>
    <w:rsid w:val="003B052E"/>
    <w:rsid w:val="003B05F8"/>
    <w:rsid w:val="003B0F2B"/>
    <w:rsid w:val="003B0F66"/>
    <w:rsid w:val="003B1FE2"/>
    <w:rsid w:val="003B2CBC"/>
    <w:rsid w:val="003B2D44"/>
    <w:rsid w:val="003B3263"/>
    <w:rsid w:val="003B3321"/>
    <w:rsid w:val="003B372E"/>
    <w:rsid w:val="003B39DE"/>
    <w:rsid w:val="003B3F92"/>
    <w:rsid w:val="003B4131"/>
    <w:rsid w:val="003B415B"/>
    <w:rsid w:val="003B44B9"/>
    <w:rsid w:val="003B49EA"/>
    <w:rsid w:val="003B4AEA"/>
    <w:rsid w:val="003B4C31"/>
    <w:rsid w:val="003B5326"/>
    <w:rsid w:val="003B55BE"/>
    <w:rsid w:val="003B56F7"/>
    <w:rsid w:val="003B6138"/>
    <w:rsid w:val="003B62AF"/>
    <w:rsid w:val="003B658D"/>
    <w:rsid w:val="003B6EAC"/>
    <w:rsid w:val="003B711D"/>
    <w:rsid w:val="003B7280"/>
    <w:rsid w:val="003B73F4"/>
    <w:rsid w:val="003B79BC"/>
    <w:rsid w:val="003B7AEF"/>
    <w:rsid w:val="003B7C61"/>
    <w:rsid w:val="003B7D30"/>
    <w:rsid w:val="003B7FC8"/>
    <w:rsid w:val="003C01ED"/>
    <w:rsid w:val="003C02E4"/>
    <w:rsid w:val="003C03CE"/>
    <w:rsid w:val="003C04EB"/>
    <w:rsid w:val="003C053C"/>
    <w:rsid w:val="003C05C5"/>
    <w:rsid w:val="003C066C"/>
    <w:rsid w:val="003C0788"/>
    <w:rsid w:val="003C0839"/>
    <w:rsid w:val="003C0997"/>
    <w:rsid w:val="003C0A93"/>
    <w:rsid w:val="003C106B"/>
    <w:rsid w:val="003C10E3"/>
    <w:rsid w:val="003C1272"/>
    <w:rsid w:val="003C1458"/>
    <w:rsid w:val="003C15E9"/>
    <w:rsid w:val="003C1626"/>
    <w:rsid w:val="003C1B28"/>
    <w:rsid w:val="003C2129"/>
    <w:rsid w:val="003C25E8"/>
    <w:rsid w:val="003C25F3"/>
    <w:rsid w:val="003C273A"/>
    <w:rsid w:val="003C2801"/>
    <w:rsid w:val="003C2AA8"/>
    <w:rsid w:val="003C2CD3"/>
    <w:rsid w:val="003C2F69"/>
    <w:rsid w:val="003C2FD1"/>
    <w:rsid w:val="003C3427"/>
    <w:rsid w:val="003C369C"/>
    <w:rsid w:val="003C36DD"/>
    <w:rsid w:val="003C3E04"/>
    <w:rsid w:val="003C421A"/>
    <w:rsid w:val="003C43F2"/>
    <w:rsid w:val="003C45D6"/>
    <w:rsid w:val="003C4707"/>
    <w:rsid w:val="003C47C9"/>
    <w:rsid w:val="003C4EF4"/>
    <w:rsid w:val="003C4F65"/>
    <w:rsid w:val="003C5482"/>
    <w:rsid w:val="003C5647"/>
    <w:rsid w:val="003C58AB"/>
    <w:rsid w:val="003C5EAD"/>
    <w:rsid w:val="003C5FE9"/>
    <w:rsid w:val="003C6207"/>
    <w:rsid w:val="003C6298"/>
    <w:rsid w:val="003C63D4"/>
    <w:rsid w:val="003C6991"/>
    <w:rsid w:val="003C6B73"/>
    <w:rsid w:val="003C7281"/>
    <w:rsid w:val="003C7460"/>
    <w:rsid w:val="003C7827"/>
    <w:rsid w:val="003C79AF"/>
    <w:rsid w:val="003C7BC7"/>
    <w:rsid w:val="003C7D4A"/>
    <w:rsid w:val="003D09D9"/>
    <w:rsid w:val="003D10B7"/>
    <w:rsid w:val="003D12EE"/>
    <w:rsid w:val="003D1470"/>
    <w:rsid w:val="003D177B"/>
    <w:rsid w:val="003D17EF"/>
    <w:rsid w:val="003D18EF"/>
    <w:rsid w:val="003D1A0A"/>
    <w:rsid w:val="003D1F1D"/>
    <w:rsid w:val="003D206F"/>
    <w:rsid w:val="003D2A24"/>
    <w:rsid w:val="003D3472"/>
    <w:rsid w:val="003D36FB"/>
    <w:rsid w:val="003D3854"/>
    <w:rsid w:val="003D3932"/>
    <w:rsid w:val="003D3A9A"/>
    <w:rsid w:val="003D3AEA"/>
    <w:rsid w:val="003D3BBE"/>
    <w:rsid w:val="003D3C7E"/>
    <w:rsid w:val="003D41E1"/>
    <w:rsid w:val="003D4318"/>
    <w:rsid w:val="003D4483"/>
    <w:rsid w:val="003D48B7"/>
    <w:rsid w:val="003D4902"/>
    <w:rsid w:val="003D4A91"/>
    <w:rsid w:val="003D4C0B"/>
    <w:rsid w:val="003D4DA4"/>
    <w:rsid w:val="003D5282"/>
    <w:rsid w:val="003D5467"/>
    <w:rsid w:val="003D575E"/>
    <w:rsid w:val="003D5886"/>
    <w:rsid w:val="003D61BB"/>
    <w:rsid w:val="003D646B"/>
    <w:rsid w:val="003D69CC"/>
    <w:rsid w:val="003D6BF2"/>
    <w:rsid w:val="003D73FF"/>
    <w:rsid w:val="003D749D"/>
    <w:rsid w:val="003D7EA1"/>
    <w:rsid w:val="003D7F6E"/>
    <w:rsid w:val="003E000B"/>
    <w:rsid w:val="003E032A"/>
    <w:rsid w:val="003E032D"/>
    <w:rsid w:val="003E0536"/>
    <w:rsid w:val="003E0641"/>
    <w:rsid w:val="003E068E"/>
    <w:rsid w:val="003E07B6"/>
    <w:rsid w:val="003E0C9C"/>
    <w:rsid w:val="003E1123"/>
    <w:rsid w:val="003E1950"/>
    <w:rsid w:val="003E1E14"/>
    <w:rsid w:val="003E1F54"/>
    <w:rsid w:val="003E203B"/>
    <w:rsid w:val="003E242F"/>
    <w:rsid w:val="003E2776"/>
    <w:rsid w:val="003E28C6"/>
    <w:rsid w:val="003E2BFB"/>
    <w:rsid w:val="003E2E10"/>
    <w:rsid w:val="003E4192"/>
    <w:rsid w:val="003E42FE"/>
    <w:rsid w:val="003E4402"/>
    <w:rsid w:val="003E4B04"/>
    <w:rsid w:val="003E4E84"/>
    <w:rsid w:val="003E576A"/>
    <w:rsid w:val="003E5D47"/>
    <w:rsid w:val="003E6577"/>
    <w:rsid w:val="003E687B"/>
    <w:rsid w:val="003E6B65"/>
    <w:rsid w:val="003E6DF3"/>
    <w:rsid w:val="003E6E6D"/>
    <w:rsid w:val="003E6EF2"/>
    <w:rsid w:val="003E7225"/>
    <w:rsid w:val="003E732A"/>
    <w:rsid w:val="003E7754"/>
    <w:rsid w:val="003E7AAD"/>
    <w:rsid w:val="003E7F77"/>
    <w:rsid w:val="003F0099"/>
    <w:rsid w:val="003F02DC"/>
    <w:rsid w:val="003F0346"/>
    <w:rsid w:val="003F1113"/>
    <w:rsid w:val="003F12C6"/>
    <w:rsid w:val="003F1565"/>
    <w:rsid w:val="003F175C"/>
    <w:rsid w:val="003F185E"/>
    <w:rsid w:val="003F1C94"/>
    <w:rsid w:val="003F1DB3"/>
    <w:rsid w:val="003F1FA9"/>
    <w:rsid w:val="003F224F"/>
    <w:rsid w:val="003F2596"/>
    <w:rsid w:val="003F275F"/>
    <w:rsid w:val="003F2809"/>
    <w:rsid w:val="003F286E"/>
    <w:rsid w:val="003F28FE"/>
    <w:rsid w:val="003F2CD1"/>
    <w:rsid w:val="003F3A7A"/>
    <w:rsid w:val="003F3AAB"/>
    <w:rsid w:val="003F3C42"/>
    <w:rsid w:val="003F402A"/>
    <w:rsid w:val="003F44AF"/>
    <w:rsid w:val="003F46C5"/>
    <w:rsid w:val="003F4A83"/>
    <w:rsid w:val="003F4CC1"/>
    <w:rsid w:val="003F4E9F"/>
    <w:rsid w:val="003F5339"/>
    <w:rsid w:val="003F5656"/>
    <w:rsid w:val="003F5F63"/>
    <w:rsid w:val="003F60B2"/>
    <w:rsid w:val="003F60F0"/>
    <w:rsid w:val="003F6289"/>
    <w:rsid w:val="003F65DD"/>
    <w:rsid w:val="003F6739"/>
    <w:rsid w:val="003F6789"/>
    <w:rsid w:val="003F6D44"/>
    <w:rsid w:val="003F7466"/>
    <w:rsid w:val="003F7530"/>
    <w:rsid w:val="003F7C70"/>
    <w:rsid w:val="0040045C"/>
    <w:rsid w:val="004004A9"/>
    <w:rsid w:val="004008E6"/>
    <w:rsid w:val="00400930"/>
    <w:rsid w:val="004009BD"/>
    <w:rsid w:val="00400CE9"/>
    <w:rsid w:val="00400D6D"/>
    <w:rsid w:val="00400F61"/>
    <w:rsid w:val="00400F90"/>
    <w:rsid w:val="0040149A"/>
    <w:rsid w:val="00401543"/>
    <w:rsid w:val="0040185B"/>
    <w:rsid w:val="004018DD"/>
    <w:rsid w:val="00401AAE"/>
    <w:rsid w:val="00401C28"/>
    <w:rsid w:val="004022B5"/>
    <w:rsid w:val="00402844"/>
    <w:rsid w:val="00402AEF"/>
    <w:rsid w:val="00402BC1"/>
    <w:rsid w:val="0040327B"/>
    <w:rsid w:val="0040342B"/>
    <w:rsid w:val="00403547"/>
    <w:rsid w:val="004037F1"/>
    <w:rsid w:val="004037F6"/>
    <w:rsid w:val="00403855"/>
    <w:rsid w:val="00404509"/>
    <w:rsid w:val="00404660"/>
    <w:rsid w:val="004047AB"/>
    <w:rsid w:val="00404E25"/>
    <w:rsid w:val="004052EB"/>
    <w:rsid w:val="004058FF"/>
    <w:rsid w:val="0040609E"/>
    <w:rsid w:val="004060A5"/>
    <w:rsid w:val="004060F0"/>
    <w:rsid w:val="0040634D"/>
    <w:rsid w:val="004066A8"/>
    <w:rsid w:val="00406710"/>
    <w:rsid w:val="00406748"/>
    <w:rsid w:val="0040678E"/>
    <w:rsid w:val="00406A92"/>
    <w:rsid w:val="00406B80"/>
    <w:rsid w:val="00406D8D"/>
    <w:rsid w:val="004071D0"/>
    <w:rsid w:val="0040754D"/>
    <w:rsid w:val="00407A77"/>
    <w:rsid w:val="004102F2"/>
    <w:rsid w:val="004102F9"/>
    <w:rsid w:val="00410534"/>
    <w:rsid w:val="0041063B"/>
    <w:rsid w:val="004106C1"/>
    <w:rsid w:val="00410791"/>
    <w:rsid w:val="00410CAD"/>
    <w:rsid w:val="00411751"/>
    <w:rsid w:val="00412532"/>
    <w:rsid w:val="0041291A"/>
    <w:rsid w:val="00412A93"/>
    <w:rsid w:val="00412C0D"/>
    <w:rsid w:val="00412E18"/>
    <w:rsid w:val="00413037"/>
    <w:rsid w:val="0041305A"/>
    <w:rsid w:val="004130E1"/>
    <w:rsid w:val="00413364"/>
    <w:rsid w:val="00413622"/>
    <w:rsid w:val="00413AEC"/>
    <w:rsid w:val="00413B9C"/>
    <w:rsid w:val="00413C72"/>
    <w:rsid w:val="00414337"/>
    <w:rsid w:val="00414558"/>
    <w:rsid w:val="0041486D"/>
    <w:rsid w:val="00415230"/>
    <w:rsid w:val="0041525E"/>
    <w:rsid w:val="004154AC"/>
    <w:rsid w:val="00415529"/>
    <w:rsid w:val="00415B84"/>
    <w:rsid w:val="00415BC1"/>
    <w:rsid w:val="00415BC4"/>
    <w:rsid w:val="00415E0E"/>
    <w:rsid w:val="00415E55"/>
    <w:rsid w:val="00415F0C"/>
    <w:rsid w:val="00416212"/>
    <w:rsid w:val="00416BB5"/>
    <w:rsid w:val="00416EDE"/>
    <w:rsid w:val="00417177"/>
    <w:rsid w:val="00417484"/>
    <w:rsid w:val="00417491"/>
    <w:rsid w:val="0041753D"/>
    <w:rsid w:val="00417A10"/>
    <w:rsid w:val="00417AD2"/>
    <w:rsid w:val="00417CD7"/>
    <w:rsid w:val="00417DFA"/>
    <w:rsid w:val="00417FE9"/>
    <w:rsid w:val="004204A5"/>
    <w:rsid w:val="0042060C"/>
    <w:rsid w:val="00420B95"/>
    <w:rsid w:val="00420C93"/>
    <w:rsid w:val="00420E8F"/>
    <w:rsid w:val="00420EA8"/>
    <w:rsid w:val="004216FE"/>
    <w:rsid w:val="00421885"/>
    <w:rsid w:val="00421AAA"/>
    <w:rsid w:val="00421C83"/>
    <w:rsid w:val="004223E2"/>
    <w:rsid w:val="004224B1"/>
    <w:rsid w:val="0042276A"/>
    <w:rsid w:val="00422898"/>
    <w:rsid w:val="0042388E"/>
    <w:rsid w:val="00423A7D"/>
    <w:rsid w:val="00423D41"/>
    <w:rsid w:val="0042460F"/>
    <w:rsid w:val="0042487C"/>
    <w:rsid w:val="00424BF2"/>
    <w:rsid w:val="004250FF"/>
    <w:rsid w:val="00425831"/>
    <w:rsid w:val="004258D5"/>
    <w:rsid w:val="00425B01"/>
    <w:rsid w:val="00425F84"/>
    <w:rsid w:val="00425FCB"/>
    <w:rsid w:val="00426141"/>
    <w:rsid w:val="0042637C"/>
    <w:rsid w:val="00426537"/>
    <w:rsid w:val="00426B77"/>
    <w:rsid w:val="00426DBB"/>
    <w:rsid w:val="0042704F"/>
    <w:rsid w:val="004274A1"/>
    <w:rsid w:val="00427BC4"/>
    <w:rsid w:val="00427C79"/>
    <w:rsid w:val="00431045"/>
    <w:rsid w:val="004311E6"/>
    <w:rsid w:val="00431209"/>
    <w:rsid w:val="00431267"/>
    <w:rsid w:val="0043126A"/>
    <w:rsid w:val="004314F5"/>
    <w:rsid w:val="00431B1C"/>
    <w:rsid w:val="00431BAE"/>
    <w:rsid w:val="00432550"/>
    <w:rsid w:val="00432715"/>
    <w:rsid w:val="00432772"/>
    <w:rsid w:val="00432834"/>
    <w:rsid w:val="004329BC"/>
    <w:rsid w:val="00432D18"/>
    <w:rsid w:val="00432DA1"/>
    <w:rsid w:val="004330E3"/>
    <w:rsid w:val="004331B5"/>
    <w:rsid w:val="00433280"/>
    <w:rsid w:val="00433CBE"/>
    <w:rsid w:val="00433F46"/>
    <w:rsid w:val="00434017"/>
    <w:rsid w:val="0043499D"/>
    <w:rsid w:val="00434B19"/>
    <w:rsid w:val="00434C09"/>
    <w:rsid w:val="00434CA8"/>
    <w:rsid w:val="00435193"/>
    <w:rsid w:val="00435373"/>
    <w:rsid w:val="00435530"/>
    <w:rsid w:val="004355A7"/>
    <w:rsid w:val="004357E5"/>
    <w:rsid w:val="004359DE"/>
    <w:rsid w:val="00435ACC"/>
    <w:rsid w:val="00435B9E"/>
    <w:rsid w:val="00435BC3"/>
    <w:rsid w:val="00435D82"/>
    <w:rsid w:val="00436160"/>
    <w:rsid w:val="0043638E"/>
    <w:rsid w:val="0043641A"/>
    <w:rsid w:val="004364A0"/>
    <w:rsid w:val="004369FE"/>
    <w:rsid w:val="00436AB2"/>
    <w:rsid w:val="00436AF6"/>
    <w:rsid w:val="00436C7F"/>
    <w:rsid w:val="00436CB8"/>
    <w:rsid w:val="00437174"/>
    <w:rsid w:val="00437BDC"/>
    <w:rsid w:val="004409FF"/>
    <w:rsid w:val="0044108E"/>
    <w:rsid w:val="0044169F"/>
    <w:rsid w:val="004418DE"/>
    <w:rsid w:val="00441BC8"/>
    <w:rsid w:val="00441F9F"/>
    <w:rsid w:val="004423CF"/>
    <w:rsid w:val="00442581"/>
    <w:rsid w:val="0044270D"/>
    <w:rsid w:val="00442A39"/>
    <w:rsid w:val="00442CC6"/>
    <w:rsid w:val="00443351"/>
    <w:rsid w:val="004438A2"/>
    <w:rsid w:val="004439EA"/>
    <w:rsid w:val="00443B87"/>
    <w:rsid w:val="00443EC0"/>
    <w:rsid w:val="00443EFE"/>
    <w:rsid w:val="00444E4F"/>
    <w:rsid w:val="00444FF0"/>
    <w:rsid w:val="004457CC"/>
    <w:rsid w:val="00445D45"/>
    <w:rsid w:val="004462B0"/>
    <w:rsid w:val="00446417"/>
    <w:rsid w:val="00446628"/>
    <w:rsid w:val="0044663A"/>
    <w:rsid w:val="004468B3"/>
    <w:rsid w:val="00446989"/>
    <w:rsid w:val="00446B45"/>
    <w:rsid w:val="00446D06"/>
    <w:rsid w:val="00446E13"/>
    <w:rsid w:val="00446EE8"/>
    <w:rsid w:val="00447208"/>
    <w:rsid w:val="0044751E"/>
    <w:rsid w:val="00447781"/>
    <w:rsid w:val="0044783E"/>
    <w:rsid w:val="00447887"/>
    <w:rsid w:val="00447AF7"/>
    <w:rsid w:val="004505F8"/>
    <w:rsid w:val="00450870"/>
    <w:rsid w:val="00450930"/>
    <w:rsid w:val="004509B2"/>
    <w:rsid w:val="00450C1C"/>
    <w:rsid w:val="00450C51"/>
    <w:rsid w:val="00450CD0"/>
    <w:rsid w:val="00450D55"/>
    <w:rsid w:val="0045127D"/>
    <w:rsid w:val="004512DE"/>
    <w:rsid w:val="004516F3"/>
    <w:rsid w:val="00451B0C"/>
    <w:rsid w:val="00451F01"/>
    <w:rsid w:val="0045202D"/>
    <w:rsid w:val="004523D1"/>
    <w:rsid w:val="00452444"/>
    <w:rsid w:val="00452ABD"/>
    <w:rsid w:val="00452FD0"/>
    <w:rsid w:val="004531C6"/>
    <w:rsid w:val="00453392"/>
    <w:rsid w:val="0045343D"/>
    <w:rsid w:val="004535C6"/>
    <w:rsid w:val="00453843"/>
    <w:rsid w:val="00453C02"/>
    <w:rsid w:val="00453E13"/>
    <w:rsid w:val="00453EE5"/>
    <w:rsid w:val="00453FCA"/>
    <w:rsid w:val="004542DB"/>
    <w:rsid w:val="004545D9"/>
    <w:rsid w:val="00454802"/>
    <w:rsid w:val="00454ADF"/>
    <w:rsid w:val="00454E89"/>
    <w:rsid w:val="00454F95"/>
    <w:rsid w:val="00455163"/>
    <w:rsid w:val="0045534F"/>
    <w:rsid w:val="0045540B"/>
    <w:rsid w:val="0045555C"/>
    <w:rsid w:val="00455770"/>
    <w:rsid w:val="00455E1A"/>
    <w:rsid w:val="00455F46"/>
    <w:rsid w:val="00456340"/>
    <w:rsid w:val="00456501"/>
    <w:rsid w:val="00456E93"/>
    <w:rsid w:val="0045752E"/>
    <w:rsid w:val="00457752"/>
    <w:rsid w:val="00457EA3"/>
    <w:rsid w:val="00460626"/>
    <w:rsid w:val="00460792"/>
    <w:rsid w:val="00460AA9"/>
    <w:rsid w:val="00460F31"/>
    <w:rsid w:val="004611C0"/>
    <w:rsid w:val="004614D7"/>
    <w:rsid w:val="0046155C"/>
    <w:rsid w:val="0046164A"/>
    <w:rsid w:val="0046226D"/>
    <w:rsid w:val="00462B40"/>
    <w:rsid w:val="00462BC7"/>
    <w:rsid w:val="00462F10"/>
    <w:rsid w:val="004630C7"/>
    <w:rsid w:val="004631C8"/>
    <w:rsid w:val="004637BD"/>
    <w:rsid w:val="004639F6"/>
    <w:rsid w:val="00463EF6"/>
    <w:rsid w:val="00464159"/>
    <w:rsid w:val="004641F8"/>
    <w:rsid w:val="00464456"/>
    <w:rsid w:val="00464945"/>
    <w:rsid w:val="00465343"/>
    <w:rsid w:val="00465480"/>
    <w:rsid w:val="004658AB"/>
    <w:rsid w:val="00465AB8"/>
    <w:rsid w:val="0046604F"/>
    <w:rsid w:val="0046608C"/>
    <w:rsid w:val="004660E3"/>
    <w:rsid w:val="00466152"/>
    <w:rsid w:val="0046624E"/>
    <w:rsid w:val="004663B5"/>
    <w:rsid w:val="00466584"/>
    <w:rsid w:val="004665D3"/>
    <w:rsid w:val="00466838"/>
    <w:rsid w:val="004668F2"/>
    <w:rsid w:val="00466AF3"/>
    <w:rsid w:val="00466BCC"/>
    <w:rsid w:val="00466D66"/>
    <w:rsid w:val="00467138"/>
    <w:rsid w:val="004671C3"/>
    <w:rsid w:val="0046789A"/>
    <w:rsid w:val="00467CF2"/>
    <w:rsid w:val="00467D6C"/>
    <w:rsid w:val="00467D8A"/>
    <w:rsid w:val="00467F3C"/>
    <w:rsid w:val="0047035A"/>
    <w:rsid w:val="00470673"/>
    <w:rsid w:val="00470753"/>
    <w:rsid w:val="0047077E"/>
    <w:rsid w:val="004709BF"/>
    <w:rsid w:val="00470A48"/>
    <w:rsid w:val="00470ADE"/>
    <w:rsid w:val="00470DF7"/>
    <w:rsid w:val="00470EAC"/>
    <w:rsid w:val="004720E8"/>
    <w:rsid w:val="00472511"/>
    <w:rsid w:val="004725E5"/>
    <w:rsid w:val="004730A1"/>
    <w:rsid w:val="00473240"/>
    <w:rsid w:val="00473FF2"/>
    <w:rsid w:val="00474398"/>
    <w:rsid w:val="004745A0"/>
    <w:rsid w:val="00474793"/>
    <w:rsid w:val="00475006"/>
    <w:rsid w:val="00475618"/>
    <w:rsid w:val="00475A46"/>
    <w:rsid w:val="00476616"/>
    <w:rsid w:val="00476880"/>
    <w:rsid w:val="00476AF7"/>
    <w:rsid w:val="00476B5F"/>
    <w:rsid w:val="004774CA"/>
    <w:rsid w:val="0047766E"/>
    <w:rsid w:val="00477AD9"/>
    <w:rsid w:val="00477C3D"/>
    <w:rsid w:val="00477D30"/>
    <w:rsid w:val="004800DA"/>
    <w:rsid w:val="00480F2E"/>
    <w:rsid w:val="0048102B"/>
    <w:rsid w:val="004814B1"/>
    <w:rsid w:val="00481B82"/>
    <w:rsid w:val="00481FDE"/>
    <w:rsid w:val="00482514"/>
    <w:rsid w:val="00482871"/>
    <w:rsid w:val="00482A93"/>
    <w:rsid w:val="00482D62"/>
    <w:rsid w:val="0048301B"/>
    <w:rsid w:val="00483097"/>
    <w:rsid w:val="004838B0"/>
    <w:rsid w:val="00484164"/>
    <w:rsid w:val="004841DA"/>
    <w:rsid w:val="004842B5"/>
    <w:rsid w:val="004844BC"/>
    <w:rsid w:val="00484529"/>
    <w:rsid w:val="004846D0"/>
    <w:rsid w:val="0048491D"/>
    <w:rsid w:val="00484A53"/>
    <w:rsid w:val="00484AC8"/>
    <w:rsid w:val="00484D51"/>
    <w:rsid w:val="00484F6E"/>
    <w:rsid w:val="0048511D"/>
    <w:rsid w:val="0048569F"/>
    <w:rsid w:val="004857BE"/>
    <w:rsid w:val="00485C4D"/>
    <w:rsid w:val="004860AC"/>
    <w:rsid w:val="004864AF"/>
    <w:rsid w:val="00486762"/>
    <w:rsid w:val="004868F4"/>
    <w:rsid w:val="00486905"/>
    <w:rsid w:val="0048693A"/>
    <w:rsid w:val="00486F78"/>
    <w:rsid w:val="00487079"/>
    <w:rsid w:val="00487276"/>
    <w:rsid w:val="00487D22"/>
    <w:rsid w:val="00487F2D"/>
    <w:rsid w:val="00490294"/>
    <w:rsid w:val="0049075B"/>
    <w:rsid w:val="0049079D"/>
    <w:rsid w:val="00490CDB"/>
    <w:rsid w:val="00490FDF"/>
    <w:rsid w:val="00491073"/>
    <w:rsid w:val="0049137D"/>
    <w:rsid w:val="004913BE"/>
    <w:rsid w:val="00491A63"/>
    <w:rsid w:val="00491CBC"/>
    <w:rsid w:val="00491D99"/>
    <w:rsid w:val="004920BA"/>
    <w:rsid w:val="0049220B"/>
    <w:rsid w:val="00492560"/>
    <w:rsid w:val="00492765"/>
    <w:rsid w:val="00492838"/>
    <w:rsid w:val="00492879"/>
    <w:rsid w:val="0049291B"/>
    <w:rsid w:val="00492B1E"/>
    <w:rsid w:val="00492C3A"/>
    <w:rsid w:val="00492CA5"/>
    <w:rsid w:val="00493091"/>
    <w:rsid w:val="00493137"/>
    <w:rsid w:val="00493473"/>
    <w:rsid w:val="00493855"/>
    <w:rsid w:val="00493C86"/>
    <w:rsid w:val="00494129"/>
    <w:rsid w:val="004948AD"/>
    <w:rsid w:val="00494AC4"/>
    <w:rsid w:val="00494C58"/>
    <w:rsid w:val="0049516B"/>
    <w:rsid w:val="00495354"/>
    <w:rsid w:val="00495665"/>
    <w:rsid w:val="004958EB"/>
    <w:rsid w:val="00495A0D"/>
    <w:rsid w:val="00495D6B"/>
    <w:rsid w:val="00495EDA"/>
    <w:rsid w:val="00496425"/>
    <w:rsid w:val="00496E72"/>
    <w:rsid w:val="00496EA4"/>
    <w:rsid w:val="004973BB"/>
    <w:rsid w:val="00497448"/>
    <w:rsid w:val="004974A0"/>
    <w:rsid w:val="004974D9"/>
    <w:rsid w:val="0049769B"/>
    <w:rsid w:val="00497D30"/>
    <w:rsid w:val="004A0063"/>
    <w:rsid w:val="004A0666"/>
    <w:rsid w:val="004A06A3"/>
    <w:rsid w:val="004A0D63"/>
    <w:rsid w:val="004A0DEC"/>
    <w:rsid w:val="004A1204"/>
    <w:rsid w:val="004A1EAE"/>
    <w:rsid w:val="004A1EDB"/>
    <w:rsid w:val="004A224F"/>
    <w:rsid w:val="004A2401"/>
    <w:rsid w:val="004A251F"/>
    <w:rsid w:val="004A2580"/>
    <w:rsid w:val="004A26E2"/>
    <w:rsid w:val="004A2969"/>
    <w:rsid w:val="004A298C"/>
    <w:rsid w:val="004A2C21"/>
    <w:rsid w:val="004A2E6B"/>
    <w:rsid w:val="004A2FC5"/>
    <w:rsid w:val="004A30F5"/>
    <w:rsid w:val="004A3257"/>
    <w:rsid w:val="004A32DC"/>
    <w:rsid w:val="004A3CC2"/>
    <w:rsid w:val="004A3D95"/>
    <w:rsid w:val="004A3ED0"/>
    <w:rsid w:val="004A423E"/>
    <w:rsid w:val="004A4E67"/>
    <w:rsid w:val="004A4E9F"/>
    <w:rsid w:val="004A4EE3"/>
    <w:rsid w:val="004A585E"/>
    <w:rsid w:val="004A5D9D"/>
    <w:rsid w:val="004A5F1A"/>
    <w:rsid w:val="004A5F2D"/>
    <w:rsid w:val="004A69CA"/>
    <w:rsid w:val="004A71A7"/>
    <w:rsid w:val="004A740D"/>
    <w:rsid w:val="004A7540"/>
    <w:rsid w:val="004A75B7"/>
    <w:rsid w:val="004A7642"/>
    <w:rsid w:val="004A77BE"/>
    <w:rsid w:val="004A7878"/>
    <w:rsid w:val="004A7980"/>
    <w:rsid w:val="004A7987"/>
    <w:rsid w:val="004A79BD"/>
    <w:rsid w:val="004B017A"/>
    <w:rsid w:val="004B0233"/>
    <w:rsid w:val="004B05CB"/>
    <w:rsid w:val="004B0697"/>
    <w:rsid w:val="004B06D5"/>
    <w:rsid w:val="004B09AF"/>
    <w:rsid w:val="004B0B11"/>
    <w:rsid w:val="004B15E6"/>
    <w:rsid w:val="004B1C20"/>
    <w:rsid w:val="004B1C9A"/>
    <w:rsid w:val="004B1EE2"/>
    <w:rsid w:val="004B26AD"/>
    <w:rsid w:val="004B2962"/>
    <w:rsid w:val="004B2B92"/>
    <w:rsid w:val="004B2F5A"/>
    <w:rsid w:val="004B3444"/>
    <w:rsid w:val="004B36D9"/>
    <w:rsid w:val="004B398E"/>
    <w:rsid w:val="004B3CAB"/>
    <w:rsid w:val="004B3F6D"/>
    <w:rsid w:val="004B400E"/>
    <w:rsid w:val="004B43E0"/>
    <w:rsid w:val="004B47D3"/>
    <w:rsid w:val="004B497B"/>
    <w:rsid w:val="004B50EE"/>
    <w:rsid w:val="004B5515"/>
    <w:rsid w:val="004B5606"/>
    <w:rsid w:val="004B5B3F"/>
    <w:rsid w:val="004B5BC7"/>
    <w:rsid w:val="004B619E"/>
    <w:rsid w:val="004B6236"/>
    <w:rsid w:val="004B65C0"/>
    <w:rsid w:val="004B65D2"/>
    <w:rsid w:val="004B679E"/>
    <w:rsid w:val="004B67C4"/>
    <w:rsid w:val="004B6883"/>
    <w:rsid w:val="004B6F52"/>
    <w:rsid w:val="004B7553"/>
    <w:rsid w:val="004B783E"/>
    <w:rsid w:val="004B7ABB"/>
    <w:rsid w:val="004B7CA2"/>
    <w:rsid w:val="004B7D69"/>
    <w:rsid w:val="004C021E"/>
    <w:rsid w:val="004C0475"/>
    <w:rsid w:val="004C06EE"/>
    <w:rsid w:val="004C0BD6"/>
    <w:rsid w:val="004C104F"/>
    <w:rsid w:val="004C14B5"/>
    <w:rsid w:val="004C1596"/>
    <w:rsid w:val="004C1869"/>
    <w:rsid w:val="004C1B8A"/>
    <w:rsid w:val="004C1ED7"/>
    <w:rsid w:val="004C2395"/>
    <w:rsid w:val="004C25A1"/>
    <w:rsid w:val="004C2A0C"/>
    <w:rsid w:val="004C2DB6"/>
    <w:rsid w:val="004C2DDC"/>
    <w:rsid w:val="004C2FD1"/>
    <w:rsid w:val="004C2FE4"/>
    <w:rsid w:val="004C317E"/>
    <w:rsid w:val="004C3243"/>
    <w:rsid w:val="004C349E"/>
    <w:rsid w:val="004C34F0"/>
    <w:rsid w:val="004C3567"/>
    <w:rsid w:val="004C35BC"/>
    <w:rsid w:val="004C36E5"/>
    <w:rsid w:val="004C3A38"/>
    <w:rsid w:val="004C3E39"/>
    <w:rsid w:val="004C3F9F"/>
    <w:rsid w:val="004C3FFD"/>
    <w:rsid w:val="004C410E"/>
    <w:rsid w:val="004C416E"/>
    <w:rsid w:val="004C47ED"/>
    <w:rsid w:val="004C4943"/>
    <w:rsid w:val="004C4A26"/>
    <w:rsid w:val="004C4F18"/>
    <w:rsid w:val="004C4F85"/>
    <w:rsid w:val="004C5992"/>
    <w:rsid w:val="004C5A0E"/>
    <w:rsid w:val="004C5AC9"/>
    <w:rsid w:val="004C5BA7"/>
    <w:rsid w:val="004C5CDA"/>
    <w:rsid w:val="004C5ED9"/>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7C2"/>
    <w:rsid w:val="004D08DB"/>
    <w:rsid w:val="004D0BD0"/>
    <w:rsid w:val="004D119F"/>
    <w:rsid w:val="004D11B5"/>
    <w:rsid w:val="004D12A1"/>
    <w:rsid w:val="004D1340"/>
    <w:rsid w:val="004D14E3"/>
    <w:rsid w:val="004D1619"/>
    <w:rsid w:val="004D167B"/>
    <w:rsid w:val="004D1966"/>
    <w:rsid w:val="004D1A85"/>
    <w:rsid w:val="004D1AD7"/>
    <w:rsid w:val="004D1DCF"/>
    <w:rsid w:val="004D1FEC"/>
    <w:rsid w:val="004D22FE"/>
    <w:rsid w:val="004D24A8"/>
    <w:rsid w:val="004D25B9"/>
    <w:rsid w:val="004D2689"/>
    <w:rsid w:val="004D26E5"/>
    <w:rsid w:val="004D26F6"/>
    <w:rsid w:val="004D2C2B"/>
    <w:rsid w:val="004D2C7F"/>
    <w:rsid w:val="004D3069"/>
    <w:rsid w:val="004D386E"/>
    <w:rsid w:val="004D391A"/>
    <w:rsid w:val="004D3DD7"/>
    <w:rsid w:val="004D3FA8"/>
    <w:rsid w:val="004D4075"/>
    <w:rsid w:val="004D43BA"/>
    <w:rsid w:val="004D4480"/>
    <w:rsid w:val="004D4561"/>
    <w:rsid w:val="004D489A"/>
    <w:rsid w:val="004D4EFF"/>
    <w:rsid w:val="004D5069"/>
    <w:rsid w:val="004D52A1"/>
    <w:rsid w:val="004D543F"/>
    <w:rsid w:val="004D5554"/>
    <w:rsid w:val="004D5918"/>
    <w:rsid w:val="004D5A13"/>
    <w:rsid w:val="004D5AEE"/>
    <w:rsid w:val="004D5FAC"/>
    <w:rsid w:val="004D6AA4"/>
    <w:rsid w:val="004D6C68"/>
    <w:rsid w:val="004D6D25"/>
    <w:rsid w:val="004D6FB3"/>
    <w:rsid w:val="004D6FE4"/>
    <w:rsid w:val="004D7685"/>
    <w:rsid w:val="004D791B"/>
    <w:rsid w:val="004D7B52"/>
    <w:rsid w:val="004D7BD3"/>
    <w:rsid w:val="004D7C6C"/>
    <w:rsid w:val="004E02CC"/>
    <w:rsid w:val="004E0317"/>
    <w:rsid w:val="004E086A"/>
    <w:rsid w:val="004E095F"/>
    <w:rsid w:val="004E0C70"/>
    <w:rsid w:val="004E10CF"/>
    <w:rsid w:val="004E10D5"/>
    <w:rsid w:val="004E162E"/>
    <w:rsid w:val="004E178D"/>
    <w:rsid w:val="004E1A4B"/>
    <w:rsid w:val="004E1B19"/>
    <w:rsid w:val="004E1C9B"/>
    <w:rsid w:val="004E1E01"/>
    <w:rsid w:val="004E1F14"/>
    <w:rsid w:val="004E2003"/>
    <w:rsid w:val="004E2133"/>
    <w:rsid w:val="004E21B6"/>
    <w:rsid w:val="004E23A1"/>
    <w:rsid w:val="004E2570"/>
    <w:rsid w:val="004E4027"/>
    <w:rsid w:val="004E4077"/>
    <w:rsid w:val="004E4157"/>
    <w:rsid w:val="004E45D7"/>
    <w:rsid w:val="004E4857"/>
    <w:rsid w:val="004E48F4"/>
    <w:rsid w:val="004E4936"/>
    <w:rsid w:val="004E496A"/>
    <w:rsid w:val="004E4A0D"/>
    <w:rsid w:val="004E4B7A"/>
    <w:rsid w:val="004E4BD2"/>
    <w:rsid w:val="004E4D4D"/>
    <w:rsid w:val="004E4E24"/>
    <w:rsid w:val="004E4EF3"/>
    <w:rsid w:val="004E5001"/>
    <w:rsid w:val="004E5340"/>
    <w:rsid w:val="004E5564"/>
    <w:rsid w:val="004E5E1B"/>
    <w:rsid w:val="004E5E23"/>
    <w:rsid w:val="004E5EC9"/>
    <w:rsid w:val="004E63E2"/>
    <w:rsid w:val="004E644B"/>
    <w:rsid w:val="004E6469"/>
    <w:rsid w:val="004E65AD"/>
    <w:rsid w:val="004E665F"/>
    <w:rsid w:val="004E69F1"/>
    <w:rsid w:val="004E6CCF"/>
    <w:rsid w:val="004E7950"/>
    <w:rsid w:val="004E7A46"/>
    <w:rsid w:val="004E7DA5"/>
    <w:rsid w:val="004E7F42"/>
    <w:rsid w:val="004F0202"/>
    <w:rsid w:val="004F0359"/>
    <w:rsid w:val="004F0CF8"/>
    <w:rsid w:val="004F12D2"/>
    <w:rsid w:val="004F144B"/>
    <w:rsid w:val="004F14AB"/>
    <w:rsid w:val="004F189E"/>
    <w:rsid w:val="004F1A9B"/>
    <w:rsid w:val="004F1AE0"/>
    <w:rsid w:val="004F1F06"/>
    <w:rsid w:val="004F2756"/>
    <w:rsid w:val="004F2AD8"/>
    <w:rsid w:val="004F2E07"/>
    <w:rsid w:val="004F2FFD"/>
    <w:rsid w:val="004F3123"/>
    <w:rsid w:val="004F326F"/>
    <w:rsid w:val="004F32B7"/>
    <w:rsid w:val="004F3346"/>
    <w:rsid w:val="004F38FB"/>
    <w:rsid w:val="004F3A37"/>
    <w:rsid w:val="004F3B5E"/>
    <w:rsid w:val="004F3DFB"/>
    <w:rsid w:val="004F44B4"/>
    <w:rsid w:val="004F4AC1"/>
    <w:rsid w:val="004F4CE8"/>
    <w:rsid w:val="004F5080"/>
    <w:rsid w:val="004F52BB"/>
    <w:rsid w:val="004F5797"/>
    <w:rsid w:val="004F5DEA"/>
    <w:rsid w:val="004F5E76"/>
    <w:rsid w:val="004F630B"/>
    <w:rsid w:val="004F633A"/>
    <w:rsid w:val="004F6B52"/>
    <w:rsid w:val="0050031E"/>
    <w:rsid w:val="0050034A"/>
    <w:rsid w:val="005008E5"/>
    <w:rsid w:val="00500CF3"/>
    <w:rsid w:val="005010FC"/>
    <w:rsid w:val="0050125F"/>
    <w:rsid w:val="00501299"/>
    <w:rsid w:val="005016A6"/>
    <w:rsid w:val="005018F5"/>
    <w:rsid w:val="00501A0C"/>
    <w:rsid w:val="00501F7F"/>
    <w:rsid w:val="0050276B"/>
    <w:rsid w:val="00503073"/>
    <w:rsid w:val="005037B9"/>
    <w:rsid w:val="0050396D"/>
    <w:rsid w:val="005039B6"/>
    <w:rsid w:val="00503B54"/>
    <w:rsid w:val="00503DF8"/>
    <w:rsid w:val="00503F1E"/>
    <w:rsid w:val="005041C7"/>
    <w:rsid w:val="00504699"/>
    <w:rsid w:val="00504914"/>
    <w:rsid w:val="00505236"/>
    <w:rsid w:val="005052A9"/>
    <w:rsid w:val="00505CAC"/>
    <w:rsid w:val="00505F1F"/>
    <w:rsid w:val="0050628E"/>
    <w:rsid w:val="00506518"/>
    <w:rsid w:val="005065BF"/>
    <w:rsid w:val="00506A1D"/>
    <w:rsid w:val="00506BB0"/>
    <w:rsid w:val="00506C21"/>
    <w:rsid w:val="00506D51"/>
    <w:rsid w:val="00506F15"/>
    <w:rsid w:val="005072AF"/>
    <w:rsid w:val="0050732D"/>
    <w:rsid w:val="00507649"/>
    <w:rsid w:val="00507AF4"/>
    <w:rsid w:val="005105EF"/>
    <w:rsid w:val="005105FA"/>
    <w:rsid w:val="005106F5"/>
    <w:rsid w:val="0051075F"/>
    <w:rsid w:val="0051079C"/>
    <w:rsid w:val="005108B1"/>
    <w:rsid w:val="00510A2F"/>
    <w:rsid w:val="0051127B"/>
    <w:rsid w:val="005113CA"/>
    <w:rsid w:val="00511806"/>
    <w:rsid w:val="00511CCE"/>
    <w:rsid w:val="0051231C"/>
    <w:rsid w:val="00512567"/>
    <w:rsid w:val="005128BC"/>
    <w:rsid w:val="005131EF"/>
    <w:rsid w:val="00513243"/>
    <w:rsid w:val="00513631"/>
    <w:rsid w:val="0051386E"/>
    <w:rsid w:val="00513EC4"/>
    <w:rsid w:val="005143D0"/>
    <w:rsid w:val="00514402"/>
    <w:rsid w:val="005144C4"/>
    <w:rsid w:val="00514687"/>
    <w:rsid w:val="0051468D"/>
    <w:rsid w:val="00514734"/>
    <w:rsid w:val="005147A0"/>
    <w:rsid w:val="005149A0"/>
    <w:rsid w:val="00514AD3"/>
    <w:rsid w:val="00514BA9"/>
    <w:rsid w:val="00515697"/>
    <w:rsid w:val="00515EC9"/>
    <w:rsid w:val="00516765"/>
    <w:rsid w:val="00516B16"/>
    <w:rsid w:val="00516E27"/>
    <w:rsid w:val="00516EB3"/>
    <w:rsid w:val="00517213"/>
    <w:rsid w:val="00517501"/>
    <w:rsid w:val="00517554"/>
    <w:rsid w:val="00517653"/>
    <w:rsid w:val="00517F6A"/>
    <w:rsid w:val="00520566"/>
    <w:rsid w:val="005208F9"/>
    <w:rsid w:val="00520ED2"/>
    <w:rsid w:val="0052103F"/>
    <w:rsid w:val="00521510"/>
    <w:rsid w:val="0052157C"/>
    <w:rsid w:val="005215E1"/>
    <w:rsid w:val="0052171A"/>
    <w:rsid w:val="0052206B"/>
    <w:rsid w:val="005220C3"/>
    <w:rsid w:val="005224B0"/>
    <w:rsid w:val="0052294B"/>
    <w:rsid w:val="00522BD3"/>
    <w:rsid w:val="005234C7"/>
    <w:rsid w:val="005240B3"/>
    <w:rsid w:val="0052430F"/>
    <w:rsid w:val="0052463F"/>
    <w:rsid w:val="005248D6"/>
    <w:rsid w:val="005249E1"/>
    <w:rsid w:val="005252CB"/>
    <w:rsid w:val="00525358"/>
    <w:rsid w:val="00525543"/>
    <w:rsid w:val="0052559F"/>
    <w:rsid w:val="005258EC"/>
    <w:rsid w:val="00525AB6"/>
    <w:rsid w:val="00525F7E"/>
    <w:rsid w:val="00526069"/>
    <w:rsid w:val="005263AC"/>
    <w:rsid w:val="005264B0"/>
    <w:rsid w:val="00526586"/>
    <w:rsid w:val="00526777"/>
    <w:rsid w:val="005268B8"/>
    <w:rsid w:val="005268E6"/>
    <w:rsid w:val="00526924"/>
    <w:rsid w:val="0052692B"/>
    <w:rsid w:val="00526C7B"/>
    <w:rsid w:val="00527194"/>
    <w:rsid w:val="00527274"/>
    <w:rsid w:val="00527A06"/>
    <w:rsid w:val="00527AE1"/>
    <w:rsid w:val="00527D5C"/>
    <w:rsid w:val="00527D66"/>
    <w:rsid w:val="00527EB3"/>
    <w:rsid w:val="00527ED8"/>
    <w:rsid w:val="005303ED"/>
    <w:rsid w:val="00530488"/>
    <w:rsid w:val="00530D41"/>
    <w:rsid w:val="00530EE4"/>
    <w:rsid w:val="00530EF2"/>
    <w:rsid w:val="00530F3B"/>
    <w:rsid w:val="0053115E"/>
    <w:rsid w:val="0053172B"/>
    <w:rsid w:val="00531A41"/>
    <w:rsid w:val="005328CF"/>
    <w:rsid w:val="00532924"/>
    <w:rsid w:val="00532D4F"/>
    <w:rsid w:val="00532E6B"/>
    <w:rsid w:val="00533AAC"/>
    <w:rsid w:val="00533BA3"/>
    <w:rsid w:val="00533C82"/>
    <w:rsid w:val="00533CD5"/>
    <w:rsid w:val="00533D61"/>
    <w:rsid w:val="00533E04"/>
    <w:rsid w:val="00533F1B"/>
    <w:rsid w:val="005343F9"/>
    <w:rsid w:val="00534483"/>
    <w:rsid w:val="005344C4"/>
    <w:rsid w:val="00534ACB"/>
    <w:rsid w:val="00534B92"/>
    <w:rsid w:val="00534CBE"/>
    <w:rsid w:val="00535038"/>
    <w:rsid w:val="005354EF"/>
    <w:rsid w:val="005356D7"/>
    <w:rsid w:val="005357B7"/>
    <w:rsid w:val="005357E0"/>
    <w:rsid w:val="00535B69"/>
    <w:rsid w:val="00535BE5"/>
    <w:rsid w:val="00535E3C"/>
    <w:rsid w:val="00535E4D"/>
    <w:rsid w:val="00535F49"/>
    <w:rsid w:val="00535F58"/>
    <w:rsid w:val="005362B9"/>
    <w:rsid w:val="005365E8"/>
    <w:rsid w:val="005373BA"/>
    <w:rsid w:val="00537B8C"/>
    <w:rsid w:val="00537D54"/>
    <w:rsid w:val="0054073B"/>
    <w:rsid w:val="0054086E"/>
    <w:rsid w:val="005409F3"/>
    <w:rsid w:val="00540BC1"/>
    <w:rsid w:val="00540BF4"/>
    <w:rsid w:val="00540D6B"/>
    <w:rsid w:val="00540D92"/>
    <w:rsid w:val="00541418"/>
    <w:rsid w:val="00541AD5"/>
    <w:rsid w:val="00541D7D"/>
    <w:rsid w:val="00542318"/>
    <w:rsid w:val="0054268E"/>
    <w:rsid w:val="0054288E"/>
    <w:rsid w:val="00542F5B"/>
    <w:rsid w:val="00542FB8"/>
    <w:rsid w:val="005431A9"/>
    <w:rsid w:val="00543435"/>
    <w:rsid w:val="0054380A"/>
    <w:rsid w:val="0054389A"/>
    <w:rsid w:val="00543944"/>
    <w:rsid w:val="00543C88"/>
    <w:rsid w:val="00543DAC"/>
    <w:rsid w:val="00543F2B"/>
    <w:rsid w:val="00544020"/>
    <w:rsid w:val="00544705"/>
    <w:rsid w:val="0054475C"/>
    <w:rsid w:val="00544838"/>
    <w:rsid w:val="00544BB1"/>
    <w:rsid w:val="00544BC0"/>
    <w:rsid w:val="00544F04"/>
    <w:rsid w:val="0054537D"/>
    <w:rsid w:val="0054540F"/>
    <w:rsid w:val="00545453"/>
    <w:rsid w:val="005456C7"/>
    <w:rsid w:val="0054578C"/>
    <w:rsid w:val="005458A8"/>
    <w:rsid w:val="00545A3D"/>
    <w:rsid w:val="00545AA6"/>
    <w:rsid w:val="00545EEB"/>
    <w:rsid w:val="005464AD"/>
    <w:rsid w:val="00546A88"/>
    <w:rsid w:val="00546F5F"/>
    <w:rsid w:val="0054715B"/>
    <w:rsid w:val="005471E6"/>
    <w:rsid w:val="005476F0"/>
    <w:rsid w:val="0054785F"/>
    <w:rsid w:val="00547B4E"/>
    <w:rsid w:val="00550662"/>
    <w:rsid w:val="00550746"/>
    <w:rsid w:val="00550747"/>
    <w:rsid w:val="005507B4"/>
    <w:rsid w:val="00550C6E"/>
    <w:rsid w:val="0055178E"/>
    <w:rsid w:val="005518BD"/>
    <w:rsid w:val="0055197D"/>
    <w:rsid w:val="00551D5B"/>
    <w:rsid w:val="00551D80"/>
    <w:rsid w:val="0055220A"/>
    <w:rsid w:val="00552371"/>
    <w:rsid w:val="00552438"/>
    <w:rsid w:val="005524F9"/>
    <w:rsid w:val="00552561"/>
    <w:rsid w:val="00552566"/>
    <w:rsid w:val="005525E0"/>
    <w:rsid w:val="00552AA6"/>
    <w:rsid w:val="005535DF"/>
    <w:rsid w:val="0055460C"/>
    <w:rsid w:val="00554833"/>
    <w:rsid w:val="00554886"/>
    <w:rsid w:val="005548F3"/>
    <w:rsid w:val="00554990"/>
    <w:rsid w:val="00554E7C"/>
    <w:rsid w:val="00555065"/>
    <w:rsid w:val="0055566B"/>
    <w:rsid w:val="005560EE"/>
    <w:rsid w:val="005562B8"/>
    <w:rsid w:val="00556733"/>
    <w:rsid w:val="00556963"/>
    <w:rsid w:val="00556999"/>
    <w:rsid w:val="00556BBE"/>
    <w:rsid w:val="00556D0B"/>
    <w:rsid w:val="00556D9A"/>
    <w:rsid w:val="0055713E"/>
    <w:rsid w:val="00557ACF"/>
    <w:rsid w:val="00557B1C"/>
    <w:rsid w:val="00557BF3"/>
    <w:rsid w:val="00557C57"/>
    <w:rsid w:val="005603DB"/>
    <w:rsid w:val="005605A7"/>
    <w:rsid w:val="00560601"/>
    <w:rsid w:val="00560693"/>
    <w:rsid w:val="00560A30"/>
    <w:rsid w:val="00560D05"/>
    <w:rsid w:val="00560DC9"/>
    <w:rsid w:val="00560FB7"/>
    <w:rsid w:val="005617F2"/>
    <w:rsid w:val="00561AF8"/>
    <w:rsid w:val="00561B32"/>
    <w:rsid w:val="00561BAE"/>
    <w:rsid w:val="005627F5"/>
    <w:rsid w:val="00562CB4"/>
    <w:rsid w:val="00562D4F"/>
    <w:rsid w:val="00562EC2"/>
    <w:rsid w:val="00563232"/>
    <w:rsid w:val="0056382F"/>
    <w:rsid w:val="00563C6A"/>
    <w:rsid w:val="005641B2"/>
    <w:rsid w:val="0056432D"/>
    <w:rsid w:val="0056440B"/>
    <w:rsid w:val="00564709"/>
    <w:rsid w:val="00564937"/>
    <w:rsid w:val="00564960"/>
    <w:rsid w:val="00564987"/>
    <w:rsid w:val="00564CDD"/>
    <w:rsid w:val="005651ED"/>
    <w:rsid w:val="005655D1"/>
    <w:rsid w:val="005658DB"/>
    <w:rsid w:val="0056599E"/>
    <w:rsid w:val="005659A1"/>
    <w:rsid w:val="0056601C"/>
    <w:rsid w:val="005660E4"/>
    <w:rsid w:val="00566864"/>
    <w:rsid w:val="005669A3"/>
    <w:rsid w:val="00566DF2"/>
    <w:rsid w:val="00566F3E"/>
    <w:rsid w:val="00566FE4"/>
    <w:rsid w:val="005672AD"/>
    <w:rsid w:val="005678CD"/>
    <w:rsid w:val="00567A41"/>
    <w:rsid w:val="00567D21"/>
    <w:rsid w:val="00570210"/>
    <w:rsid w:val="0057038C"/>
    <w:rsid w:val="00570C16"/>
    <w:rsid w:val="005710E2"/>
    <w:rsid w:val="0057128B"/>
    <w:rsid w:val="005713B7"/>
    <w:rsid w:val="00571E91"/>
    <w:rsid w:val="00572000"/>
    <w:rsid w:val="00572396"/>
    <w:rsid w:val="005726D9"/>
    <w:rsid w:val="00572E55"/>
    <w:rsid w:val="00572E83"/>
    <w:rsid w:val="0057331A"/>
    <w:rsid w:val="00573B94"/>
    <w:rsid w:val="00573D5B"/>
    <w:rsid w:val="0057416B"/>
    <w:rsid w:val="00574188"/>
    <w:rsid w:val="0057444F"/>
    <w:rsid w:val="005745DE"/>
    <w:rsid w:val="0057486A"/>
    <w:rsid w:val="005749DC"/>
    <w:rsid w:val="00574AFD"/>
    <w:rsid w:val="00574B88"/>
    <w:rsid w:val="00574BD8"/>
    <w:rsid w:val="00574C75"/>
    <w:rsid w:val="005750E9"/>
    <w:rsid w:val="00575785"/>
    <w:rsid w:val="00575A7F"/>
    <w:rsid w:val="00575FAC"/>
    <w:rsid w:val="00575FDE"/>
    <w:rsid w:val="00576183"/>
    <w:rsid w:val="0057665A"/>
    <w:rsid w:val="00576713"/>
    <w:rsid w:val="005769B8"/>
    <w:rsid w:val="00577056"/>
    <w:rsid w:val="00577649"/>
    <w:rsid w:val="00577890"/>
    <w:rsid w:val="00577A30"/>
    <w:rsid w:val="00577D15"/>
    <w:rsid w:val="005801A1"/>
    <w:rsid w:val="0058053D"/>
    <w:rsid w:val="0058067D"/>
    <w:rsid w:val="0058102A"/>
    <w:rsid w:val="005811CF"/>
    <w:rsid w:val="0058217E"/>
    <w:rsid w:val="005822AF"/>
    <w:rsid w:val="005822D0"/>
    <w:rsid w:val="0058283F"/>
    <w:rsid w:val="00582E1F"/>
    <w:rsid w:val="005831C5"/>
    <w:rsid w:val="00583389"/>
    <w:rsid w:val="005838C4"/>
    <w:rsid w:val="005838E3"/>
    <w:rsid w:val="00583AA6"/>
    <w:rsid w:val="00583E74"/>
    <w:rsid w:val="005840E9"/>
    <w:rsid w:val="005841F5"/>
    <w:rsid w:val="00584363"/>
    <w:rsid w:val="005847EA"/>
    <w:rsid w:val="00584E91"/>
    <w:rsid w:val="00585042"/>
    <w:rsid w:val="0058534B"/>
    <w:rsid w:val="00585861"/>
    <w:rsid w:val="005858E1"/>
    <w:rsid w:val="00585A0B"/>
    <w:rsid w:val="00585BFA"/>
    <w:rsid w:val="00585C49"/>
    <w:rsid w:val="0058620E"/>
    <w:rsid w:val="00586266"/>
    <w:rsid w:val="005863D9"/>
    <w:rsid w:val="0058650D"/>
    <w:rsid w:val="0058672D"/>
    <w:rsid w:val="00586CED"/>
    <w:rsid w:val="00586CFF"/>
    <w:rsid w:val="00586F24"/>
    <w:rsid w:val="005870E7"/>
    <w:rsid w:val="00587172"/>
    <w:rsid w:val="00587605"/>
    <w:rsid w:val="0058768F"/>
    <w:rsid w:val="00587A7F"/>
    <w:rsid w:val="00587A93"/>
    <w:rsid w:val="00587BB9"/>
    <w:rsid w:val="00587F6D"/>
    <w:rsid w:val="00590131"/>
    <w:rsid w:val="005902C3"/>
    <w:rsid w:val="00590508"/>
    <w:rsid w:val="00590544"/>
    <w:rsid w:val="005909AB"/>
    <w:rsid w:val="00590A09"/>
    <w:rsid w:val="00590FF9"/>
    <w:rsid w:val="00591063"/>
    <w:rsid w:val="0059189B"/>
    <w:rsid w:val="00591F75"/>
    <w:rsid w:val="005927F6"/>
    <w:rsid w:val="00592A49"/>
    <w:rsid w:val="00593158"/>
    <w:rsid w:val="00593456"/>
    <w:rsid w:val="005938A0"/>
    <w:rsid w:val="005938E1"/>
    <w:rsid w:val="0059396E"/>
    <w:rsid w:val="00593B15"/>
    <w:rsid w:val="00593BB3"/>
    <w:rsid w:val="00593D5B"/>
    <w:rsid w:val="00593FD9"/>
    <w:rsid w:val="005941BD"/>
    <w:rsid w:val="0059436F"/>
    <w:rsid w:val="00594434"/>
    <w:rsid w:val="005949E3"/>
    <w:rsid w:val="00594E2A"/>
    <w:rsid w:val="00595230"/>
    <w:rsid w:val="00595528"/>
    <w:rsid w:val="0059566E"/>
    <w:rsid w:val="0059572A"/>
    <w:rsid w:val="005958E3"/>
    <w:rsid w:val="0059594D"/>
    <w:rsid w:val="00595A25"/>
    <w:rsid w:val="00595C18"/>
    <w:rsid w:val="00595C2B"/>
    <w:rsid w:val="00595CDB"/>
    <w:rsid w:val="00595EC4"/>
    <w:rsid w:val="00596122"/>
    <w:rsid w:val="005961A9"/>
    <w:rsid w:val="005963E3"/>
    <w:rsid w:val="00596921"/>
    <w:rsid w:val="00596D98"/>
    <w:rsid w:val="00597188"/>
    <w:rsid w:val="00597C39"/>
    <w:rsid w:val="00597C4D"/>
    <w:rsid w:val="00597C63"/>
    <w:rsid w:val="00597CB9"/>
    <w:rsid w:val="00597E25"/>
    <w:rsid w:val="00597E92"/>
    <w:rsid w:val="005A0482"/>
    <w:rsid w:val="005A0834"/>
    <w:rsid w:val="005A0A85"/>
    <w:rsid w:val="005A0DCB"/>
    <w:rsid w:val="005A0E2A"/>
    <w:rsid w:val="005A125C"/>
    <w:rsid w:val="005A1C51"/>
    <w:rsid w:val="005A1E38"/>
    <w:rsid w:val="005A2101"/>
    <w:rsid w:val="005A2211"/>
    <w:rsid w:val="005A22EA"/>
    <w:rsid w:val="005A2416"/>
    <w:rsid w:val="005A24E6"/>
    <w:rsid w:val="005A293B"/>
    <w:rsid w:val="005A2A48"/>
    <w:rsid w:val="005A2B1A"/>
    <w:rsid w:val="005A3012"/>
    <w:rsid w:val="005A350B"/>
    <w:rsid w:val="005A355C"/>
    <w:rsid w:val="005A396B"/>
    <w:rsid w:val="005A3B21"/>
    <w:rsid w:val="005A3C6F"/>
    <w:rsid w:val="005A3D48"/>
    <w:rsid w:val="005A3FF5"/>
    <w:rsid w:val="005A4247"/>
    <w:rsid w:val="005A4272"/>
    <w:rsid w:val="005A435A"/>
    <w:rsid w:val="005A468B"/>
    <w:rsid w:val="005A4E60"/>
    <w:rsid w:val="005A4EBB"/>
    <w:rsid w:val="005A51EB"/>
    <w:rsid w:val="005A5364"/>
    <w:rsid w:val="005A53B3"/>
    <w:rsid w:val="005A55AA"/>
    <w:rsid w:val="005A5675"/>
    <w:rsid w:val="005A5C78"/>
    <w:rsid w:val="005A5EF4"/>
    <w:rsid w:val="005A5F2C"/>
    <w:rsid w:val="005A6233"/>
    <w:rsid w:val="005A6295"/>
    <w:rsid w:val="005A62ED"/>
    <w:rsid w:val="005A676F"/>
    <w:rsid w:val="005A69E3"/>
    <w:rsid w:val="005A69FB"/>
    <w:rsid w:val="005A6A0B"/>
    <w:rsid w:val="005A6C75"/>
    <w:rsid w:val="005A6E4A"/>
    <w:rsid w:val="005A6E8C"/>
    <w:rsid w:val="005A706E"/>
    <w:rsid w:val="005A739B"/>
    <w:rsid w:val="005A73E3"/>
    <w:rsid w:val="005B0137"/>
    <w:rsid w:val="005B09A3"/>
    <w:rsid w:val="005B0B16"/>
    <w:rsid w:val="005B0BAF"/>
    <w:rsid w:val="005B106B"/>
    <w:rsid w:val="005B1363"/>
    <w:rsid w:val="005B1AC0"/>
    <w:rsid w:val="005B21C1"/>
    <w:rsid w:val="005B2D26"/>
    <w:rsid w:val="005B30AE"/>
    <w:rsid w:val="005B3143"/>
    <w:rsid w:val="005B3236"/>
    <w:rsid w:val="005B324F"/>
    <w:rsid w:val="005B3405"/>
    <w:rsid w:val="005B34A7"/>
    <w:rsid w:val="005B365B"/>
    <w:rsid w:val="005B3986"/>
    <w:rsid w:val="005B4043"/>
    <w:rsid w:val="005B4168"/>
    <w:rsid w:val="005B419A"/>
    <w:rsid w:val="005B47B6"/>
    <w:rsid w:val="005B4AD2"/>
    <w:rsid w:val="005B52DA"/>
    <w:rsid w:val="005B52F9"/>
    <w:rsid w:val="005B532D"/>
    <w:rsid w:val="005B543D"/>
    <w:rsid w:val="005B556D"/>
    <w:rsid w:val="005B580C"/>
    <w:rsid w:val="005B5975"/>
    <w:rsid w:val="005B59D5"/>
    <w:rsid w:val="005B62E3"/>
    <w:rsid w:val="005B6A65"/>
    <w:rsid w:val="005B6B31"/>
    <w:rsid w:val="005B6F91"/>
    <w:rsid w:val="005B6FAF"/>
    <w:rsid w:val="005B7D49"/>
    <w:rsid w:val="005B7D52"/>
    <w:rsid w:val="005C0088"/>
    <w:rsid w:val="005C010B"/>
    <w:rsid w:val="005C0400"/>
    <w:rsid w:val="005C0430"/>
    <w:rsid w:val="005C051E"/>
    <w:rsid w:val="005C069E"/>
    <w:rsid w:val="005C0B99"/>
    <w:rsid w:val="005C1071"/>
    <w:rsid w:val="005C1A60"/>
    <w:rsid w:val="005C1AF1"/>
    <w:rsid w:val="005C22DE"/>
    <w:rsid w:val="005C2526"/>
    <w:rsid w:val="005C2958"/>
    <w:rsid w:val="005C2A7C"/>
    <w:rsid w:val="005C2B54"/>
    <w:rsid w:val="005C312F"/>
    <w:rsid w:val="005C366F"/>
    <w:rsid w:val="005C39C1"/>
    <w:rsid w:val="005C3F09"/>
    <w:rsid w:val="005C3FBB"/>
    <w:rsid w:val="005C411E"/>
    <w:rsid w:val="005C485F"/>
    <w:rsid w:val="005C4BDA"/>
    <w:rsid w:val="005C4D44"/>
    <w:rsid w:val="005C4D4F"/>
    <w:rsid w:val="005C4EF3"/>
    <w:rsid w:val="005C5041"/>
    <w:rsid w:val="005C5058"/>
    <w:rsid w:val="005C56C2"/>
    <w:rsid w:val="005C5A30"/>
    <w:rsid w:val="005C5A8B"/>
    <w:rsid w:val="005C5C5D"/>
    <w:rsid w:val="005C5C7A"/>
    <w:rsid w:val="005C5D11"/>
    <w:rsid w:val="005C6211"/>
    <w:rsid w:val="005C68A4"/>
    <w:rsid w:val="005C6B1F"/>
    <w:rsid w:val="005C7C45"/>
    <w:rsid w:val="005C7C4E"/>
    <w:rsid w:val="005D0823"/>
    <w:rsid w:val="005D0A1C"/>
    <w:rsid w:val="005D0E34"/>
    <w:rsid w:val="005D11C3"/>
    <w:rsid w:val="005D165E"/>
    <w:rsid w:val="005D18D3"/>
    <w:rsid w:val="005D18D7"/>
    <w:rsid w:val="005D198D"/>
    <w:rsid w:val="005D1CCA"/>
    <w:rsid w:val="005D1EF2"/>
    <w:rsid w:val="005D26EC"/>
    <w:rsid w:val="005D2C17"/>
    <w:rsid w:val="005D2E85"/>
    <w:rsid w:val="005D2F00"/>
    <w:rsid w:val="005D308D"/>
    <w:rsid w:val="005D335F"/>
    <w:rsid w:val="005D351A"/>
    <w:rsid w:val="005D37C8"/>
    <w:rsid w:val="005D3BBD"/>
    <w:rsid w:val="005D3E87"/>
    <w:rsid w:val="005D491B"/>
    <w:rsid w:val="005D4C9B"/>
    <w:rsid w:val="005D4CE9"/>
    <w:rsid w:val="005D4D13"/>
    <w:rsid w:val="005D5043"/>
    <w:rsid w:val="005D5205"/>
    <w:rsid w:val="005D552F"/>
    <w:rsid w:val="005D59C9"/>
    <w:rsid w:val="005D5C28"/>
    <w:rsid w:val="005D5D08"/>
    <w:rsid w:val="005D5DA5"/>
    <w:rsid w:val="005D61B6"/>
    <w:rsid w:val="005D6333"/>
    <w:rsid w:val="005D63F7"/>
    <w:rsid w:val="005D6819"/>
    <w:rsid w:val="005D69F2"/>
    <w:rsid w:val="005D6BBD"/>
    <w:rsid w:val="005D6CFB"/>
    <w:rsid w:val="005D6D5B"/>
    <w:rsid w:val="005D70B7"/>
    <w:rsid w:val="005D74B3"/>
    <w:rsid w:val="005D77AF"/>
    <w:rsid w:val="005D7CED"/>
    <w:rsid w:val="005E09A2"/>
    <w:rsid w:val="005E0A7D"/>
    <w:rsid w:val="005E0D99"/>
    <w:rsid w:val="005E1136"/>
    <w:rsid w:val="005E14DF"/>
    <w:rsid w:val="005E1B94"/>
    <w:rsid w:val="005E1C8F"/>
    <w:rsid w:val="005E1E4F"/>
    <w:rsid w:val="005E23B3"/>
    <w:rsid w:val="005E2423"/>
    <w:rsid w:val="005E2C4E"/>
    <w:rsid w:val="005E315D"/>
    <w:rsid w:val="005E3300"/>
    <w:rsid w:val="005E33EB"/>
    <w:rsid w:val="005E35D7"/>
    <w:rsid w:val="005E3A42"/>
    <w:rsid w:val="005E3ACF"/>
    <w:rsid w:val="005E3CAD"/>
    <w:rsid w:val="005E3D5C"/>
    <w:rsid w:val="005E3F84"/>
    <w:rsid w:val="005E414B"/>
    <w:rsid w:val="005E4207"/>
    <w:rsid w:val="005E4324"/>
    <w:rsid w:val="005E4B9E"/>
    <w:rsid w:val="005E4BE4"/>
    <w:rsid w:val="005E4D83"/>
    <w:rsid w:val="005E4FC9"/>
    <w:rsid w:val="005E55A2"/>
    <w:rsid w:val="005E565D"/>
    <w:rsid w:val="005E56A8"/>
    <w:rsid w:val="005E5B28"/>
    <w:rsid w:val="005E5FCF"/>
    <w:rsid w:val="005E6EF8"/>
    <w:rsid w:val="005E6F98"/>
    <w:rsid w:val="005E733A"/>
    <w:rsid w:val="005E75DE"/>
    <w:rsid w:val="005E7AE2"/>
    <w:rsid w:val="005E7BA8"/>
    <w:rsid w:val="005E7BF5"/>
    <w:rsid w:val="005E7CB9"/>
    <w:rsid w:val="005F0215"/>
    <w:rsid w:val="005F0251"/>
    <w:rsid w:val="005F038E"/>
    <w:rsid w:val="005F050E"/>
    <w:rsid w:val="005F0909"/>
    <w:rsid w:val="005F0CE9"/>
    <w:rsid w:val="005F1122"/>
    <w:rsid w:val="005F1452"/>
    <w:rsid w:val="005F160D"/>
    <w:rsid w:val="005F16FF"/>
    <w:rsid w:val="005F178F"/>
    <w:rsid w:val="005F17D7"/>
    <w:rsid w:val="005F1F65"/>
    <w:rsid w:val="005F1FDE"/>
    <w:rsid w:val="005F23EE"/>
    <w:rsid w:val="005F2D19"/>
    <w:rsid w:val="005F3233"/>
    <w:rsid w:val="005F345E"/>
    <w:rsid w:val="005F34BA"/>
    <w:rsid w:val="005F3531"/>
    <w:rsid w:val="005F389A"/>
    <w:rsid w:val="005F3DD8"/>
    <w:rsid w:val="005F3E89"/>
    <w:rsid w:val="005F40E6"/>
    <w:rsid w:val="005F41A5"/>
    <w:rsid w:val="005F42EE"/>
    <w:rsid w:val="005F43C0"/>
    <w:rsid w:val="005F43DE"/>
    <w:rsid w:val="005F4502"/>
    <w:rsid w:val="005F45D4"/>
    <w:rsid w:val="005F519B"/>
    <w:rsid w:val="005F59D5"/>
    <w:rsid w:val="005F5AC2"/>
    <w:rsid w:val="005F5D01"/>
    <w:rsid w:val="005F5DF9"/>
    <w:rsid w:val="005F5E58"/>
    <w:rsid w:val="005F5EF7"/>
    <w:rsid w:val="005F5FE0"/>
    <w:rsid w:val="005F6168"/>
    <w:rsid w:val="005F6352"/>
    <w:rsid w:val="005F66E7"/>
    <w:rsid w:val="005F6712"/>
    <w:rsid w:val="005F67FA"/>
    <w:rsid w:val="005F67FE"/>
    <w:rsid w:val="005F68F6"/>
    <w:rsid w:val="005F6A08"/>
    <w:rsid w:val="005F6F8B"/>
    <w:rsid w:val="005F73A6"/>
    <w:rsid w:val="005F7845"/>
    <w:rsid w:val="005F7907"/>
    <w:rsid w:val="005F79A6"/>
    <w:rsid w:val="005F7AFF"/>
    <w:rsid w:val="005F7B41"/>
    <w:rsid w:val="005F7C56"/>
    <w:rsid w:val="005F7D98"/>
    <w:rsid w:val="00600009"/>
    <w:rsid w:val="0060010D"/>
    <w:rsid w:val="0060011F"/>
    <w:rsid w:val="00600D39"/>
    <w:rsid w:val="0060128A"/>
    <w:rsid w:val="00601553"/>
    <w:rsid w:val="00601914"/>
    <w:rsid w:val="006019AA"/>
    <w:rsid w:val="006019C9"/>
    <w:rsid w:val="00601BE9"/>
    <w:rsid w:val="0060217A"/>
    <w:rsid w:val="00602229"/>
    <w:rsid w:val="006029A8"/>
    <w:rsid w:val="006029B6"/>
    <w:rsid w:val="00602F9F"/>
    <w:rsid w:val="00603016"/>
    <w:rsid w:val="006031DB"/>
    <w:rsid w:val="0060337C"/>
    <w:rsid w:val="00603448"/>
    <w:rsid w:val="006035CB"/>
    <w:rsid w:val="006036DF"/>
    <w:rsid w:val="00603780"/>
    <w:rsid w:val="00603AF0"/>
    <w:rsid w:val="006040C3"/>
    <w:rsid w:val="006046E9"/>
    <w:rsid w:val="006055B2"/>
    <w:rsid w:val="006057F2"/>
    <w:rsid w:val="00605F29"/>
    <w:rsid w:val="00606126"/>
    <w:rsid w:val="00606377"/>
    <w:rsid w:val="006065F0"/>
    <w:rsid w:val="006066A0"/>
    <w:rsid w:val="006072EB"/>
    <w:rsid w:val="006073BF"/>
    <w:rsid w:val="00607408"/>
    <w:rsid w:val="006076D4"/>
    <w:rsid w:val="00607B9E"/>
    <w:rsid w:val="00607F62"/>
    <w:rsid w:val="00607FDA"/>
    <w:rsid w:val="0061002A"/>
    <w:rsid w:val="0061051B"/>
    <w:rsid w:val="00610721"/>
    <w:rsid w:val="00610B29"/>
    <w:rsid w:val="00610B4E"/>
    <w:rsid w:val="00610FE8"/>
    <w:rsid w:val="006112EC"/>
    <w:rsid w:val="00611617"/>
    <w:rsid w:val="00611963"/>
    <w:rsid w:val="00611B34"/>
    <w:rsid w:val="00611B8B"/>
    <w:rsid w:val="00611BC5"/>
    <w:rsid w:val="00611DA9"/>
    <w:rsid w:val="00611EDF"/>
    <w:rsid w:val="00612023"/>
    <w:rsid w:val="006120EE"/>
    <w:rsid w:val="006122C2"/>
    <w:rsid w:val="006123C4"/>
    <w:rsid w:val="00612A8F"/>
    <w:rsid w:val="00612CA0"/>
    <w:rsid w:val="00612F55"/>
    <w:rsid w:val="006135EE"/>
    <w:rsid w:val="00613A08"/>
    <w:rsid w:val="00613DA3"/>
    <w:rsid w:val="00614228"/>
    <w:rsid w:val="00614262"/>
    <w:rsid w:val="00614463"/>
    <w:rsid w:val="00614B2F"/>
    <w:rsid w:val="00614BFB"/>
    <w:rsid w:val="00615239"/>
    <w:rsid w:val="006154C8"/>
    <w:rsid w:val="00615556"/>
    <w:rsid w:val="0061558D"/>
    <w:rsid w:val="0061559E"/>
    <w:rsid w:val="0061598B"/>
    <w:rsid w:val="00616056"/>
    <w:rsid w:val="006160F1"/>
    <w:rsid w:val="006161F4"/>
    <w:rsid w:val="00616300"/>
    <w:rsid w:val="006163AF"/>
    <w:rsid w:val="00616518"/>
    <w:rsid w:val="00616AFE"/>
    <w:rsid w:val="00616FAD"/>
    <w:rsid w:val="00617026"/>
    <w:rsid w:val="006170DE"/>
    <w:rsid w:val="00617141"/>
    <w:rsid w:val="006171FD"/>
    <w:rsid w:val="006173C1"/>
    <w:rsid w:val="00617EED"/>
    <w:rsid w:val="00617F63"/>
    <w:rsid w:val="00620CD2"/>
    <w:rsid w:val="00620F8B"/>
    <w:rsid w:val="006211F7"/>
    <w:rsid w:val="006211FC"/>
    <w:rsid w:val="0062132A"/>
    <w:rsid w:val="00621409"/>
    <w:rsid w:val="00622699"/>
    <w:rsid w:val="0062278A"/>
    <w:rsid w:val="00622DD7"/>
    <w:rsid w:val="00622E39"/>
    <w:rsid w:val="0062313E"/>
    <w:rsid w:val="00623423"/>
    <w:rsid w:val="006234D9"/>
    <w:rsid w:val="006236D1"/>
    <w:rsid w:val="0062389E"/>
    <w:rsid w:val="00623916"/>
    <w:rsid w:val="006239B4"/>
    <w:rsid w:val="00623D41"/>
    <w:rsid w:val="00623DAD"/>
    <w:rsid w:val="00623F7D"/>
    <w:rsid w:val="00624026"/>
    <w:rsid w:val="006240C7"/>
    <w:rsid w:val="0062426D"/>
    <w:rsid w:val="00624CF5"/>
    <w:rsid w:val="00625522"/>
    <w:rsid w:val="00625951"/>
    <w:rsid w:val="00625E99"/>
    <w:rsid w:val="0062608E"/>
    <w:rsid w:val="006264D7"/>
    <w:rsid w:val="0062655B"/>
    <w:rsid w:val="006265BB"/>
    <w:rsid w:val="0062667F"/>
    <w:rsid w:val="006267E8"/>
    <w:rsid w:val="00627162"/>
    <w:rsid w:val="00627168"/>
    <w:rsid w:val="006275C3"/>
    <w:rsid w:val="0062774C"/>
    <w:rsid w:val="0062782B"/>
    <w:rsid w:val="00627CB5"/>
    <w:rsid w:val="00627D02"/>
    <w:rsid w:val="0063004E"/>
    <w:rsid w:val="0063011A"/>
    <w:rsid w:val="00630320"/>
    <w:rsid w:val="0063063E"/>
    <w:rsid w:val="006308D5"/>
    <w:rsid w:val="0063094B"/>
    <w:rsid w:val="00630B58"/>
    <w:rsid w:val="00631A1C"/>
    <w:rsid w:val="006320C4"/>
    <w:rsid w:val="0063297B"/>
    <w:rsid w:val="00632AE5"/>
    <w:rsid w:val="00632B9F"/>
    <w:rsid w:val="00632D34"/>
    <w:rsid w:val="00632FE3"/>
    <w:rsid w:val="0063307E"/>
    <w:rsid w:val="00633624"/>
    <w:rsid w:val="006339F1"/>
    <w:rsid w:val="00634003"/>
    <w:rsid w:val="006346CC"/>
    <w:rsid w:val="0063483F"/>
    <w:rsid w:val="00634A22"/>
    <w:rsid w:val="00634B74"/>
    <w:rsid w:val="00634CC3"/>
    <w:rsid w:val="00634D6A"/>
    <w:rsid w:val="00635139"/>
    <w:rsid w:val="006358A6"/>
    <w:rsid w:val="006358D5"/>
    <w:rsid w:val="00635CA3"/>
    <w:rsid w:val="00635E7C"/>
    <w:rsid w:val="00635EB4"/>
    <w:rsid w:val="00635F06"/>
    <w:rsid w:val="00635F09"/>
    <w:rsid w:val="00635F8A"/>
    <w:rsid w:val="0063604E"/>
    <w:rsid w:val="00637205"/>
    <w:rsid w:val="0063725D"/>
    <w:rsid w:val="006372E2"/>
    <w:rsid w:val="006373C0"/>
    <w:rsid w:val="006376C1"/>
    <w:rsid w:val="006377AE"/>
    <w:rsid w:val="006377B6"/>
    <w:rsid w:val="006378B6"/>
    <w:rsid w:val="0063795F"/>
    <w:rsid w:val="00637AEC"/>
    <w:rsid w:val="00637AFB"/>
    <w:rsid w:val="00637D20"/>
    <w:rsid w:val="00637ECB"/>
    <w:rsid w:val="006405CC"/>
    <w:rsid w:val="00640B5E"/>
    <w:rsid w:val="006417F5"/>
    <w:rsid w:val="00641822"/>
    <w:rsid w:val="00641951"/>
    <w:rsid w:val="00641DF7"/>
    <w:rsid w:val="006422EB"/>
    <w:rsid w:val="0064278F"/>
    <w:rsid w:val="0064287F"/>
    <w:rsid w:val="00642A29"/>
    <w:rsid w:val="0064312E"/>
    <w:rsid w:val="00643432"/>
    <w:rsid w:val="00643DAE"/>
    <w:rsid w:val="0064404C"/>
    <w:rsid w:val="006444F6"/>
    <w:rsid w:val="006446A3"/>
    <w:rsid w:val="006447A9"/>
    <w:rsid w:val="00644A92"/>
    <w:rsid w:val="00644AC4"/>
    <w:rsid w:val="00644C81"/>
    <w:rsid w:val="00645015"/>
    <w:rsid w:val="00645145"/>
    <w:rsid w:val="0064527B"/>
    <w:rsid w:val="006452C9"/>
    <w:rsid w:val="00645405"/>
    <w:rsid w:val="00645879"/>
    <w:rsid w:val="006469B9"/>
    <w:rsid w:val="00646A15"/>
    <w:rsid w:val="00647131"/>
    <w:rsid w:val="00647839"/>
    <w:rsid w:val="00647921"/>
    <w:rsid w:val="00647B28"/>
    <w:rsid w:val="00650069"/>
    <w:rsid w:val="00650265"/>
    <w:rsid w:val="00650CEB"/>
    <w:rsid w:val="00650D8C"/>
    <w:rsid w:val="00650FB6"/>
    <w:rsid w:val="00651050"/>
    <w:rsid w:val="006512D3"/>
    <w:rsid w:val="006516AF"/>
    <w:rsid w:val="0065186A"/>
    <w:rsid w:val="006518A8"/>
    <w:rsid w:val="00651B76"/>
    <w:rsid w:val="00651C75"/>
    <w:rsid w:val="00651F46"/>
    <w:rsid w:val="00652553"/>
    <w:rsid w:val="0065281D"/>
    <w:rsid w:val="00652DF1"/>
    <w:rsid w:val="00653091"/>
    <w:rsid w:val="00653300"/>
    <w:rsid w:val="0065335E"/>
    <w:rsid w:val="00653550"/>
    <w:rsid w:val="006535E4"/>
    <w:rsid w:val="006537FE"/>
    <w:rsid w:val="00653CA5"/>
    <w:rsid w:val="00654416"/>
    <w:rsid w:val="006544E9"/>
    <w:rsid w:val="00654815"/>
    <w:rsid w:val="0065492E"/>
    <w:rsid w:val="00654A5E"/>
    <w:rsid w:val="00654C8C"/>
    <w:rsid w:val="00654F27"/>
    <w:rsid w:val="00654FA7"/>
    <w:rsid w:val="0065566A"/>
    <w:rsid w:val="00655BCE"/>
    <w:rsid w:val="00655CD1"/>
    <w:rsid w:val="00655D3D"/>
    <w:rsid w:val="006560EA"/>
    <w:rsid w:val="00656BF7"/>
    <w:rsid w:val="00656EA0"/>
    <w:rsid w:val="00656F92"/>
    <w:rsid w:val="00656FDF"/>
    <w:rsid w:val="0065726E"/>
    <w:rsid w:val="00657E59"/>
    <w:rsid w:val="00660031"/>
    <w:rsid w:val="00660094"/>
    <w:rsid w:val="00660553"/>
    <w:rsid w:val="00660767"/>
    <w:rsid w:val="006609CB"/>
    <w:rsid w:val="00660B6A"/>
    <w:rsid w:val="0066113B"/>
    <w:rsid w:val="00661479"/>
    <w:rsid w:val="00661500"/>
    <w:rsid w:val="00661BDD"/>
    <w:rsid w:val="00661F11"/>
    <w:rsid w:val="006627AA"/>
    <w:rsid w:val="00662BE5"/>
    <w:rsid w:val="00663613"/>
    <w:rsid w:val="006636CE"/>
    <w:rsid w:val="0066383F"/>
    <w:rsid w:val="00663C37"/>
    <w:rsid w:val="00663D99"/>
    <w:rsid w:val="00664116"/>
    <w:rsid w:val="00664193"/>
    <w:rsid w:val="0066419D"/>
    <w:rsid w:val="00664658"/>
    <w:rsid w:val="0066467E"/>
    <w:rsid w:val="00664A9D"/>
    <w:rsid w:val="00664AB1"/>
    <w:rsid w:val="00664BAF"/>
    <w:rsid w:val="00665602"/>
    <w:rsid w:val="006658A4"/>
    <w:rsid w:val="006658AA"/>
    <w:rsid w:val="00665A57"/>
    <w:rsid w:val="00665C07"/>
    <w:rsid w:val="00665DC2"/>
    <w:rsid w:val="006661A3"/>
    <w:rsid w:val="00666960"/>
    <w:rsid w:val="00666B26"/>
    <w:rsid w:val="00666CB3"/>
    <w:rsid w:val="006670C5"/>
    <w:rsid w:val="00667335"/>
    <w:rsid w:val="00667A97"/>
    <w:rsid w:val="006702C2"/>
    <w:rsid w:val="006703A0"/>
    <w:rsid w:val="006707FD"/>
    <w:rsid w:val="00670898"/>
    <w:rsid w:val="00670AC6"/>
    <w:rsid w:val="00670E68"/>
    <w:rsid w:val="006712D4"/>
    <w:rsid w:val="00671AA9"/>
    <w:rsid w:val="00671D36"/>
    <w:rsid w:val="00671D65"/>
    <w:rsid w:val="006724F6"/>
    <w:rsid w:val="00673512"/>
    <w:rsid w:val="006735DC"/>
    <w:rsid w:val="00673B7D"/>
    <w:rsid w:val="00673C03"/>
    <w:rsid w:val="00673EE4"/>
    <w:rsid w:val="00674294"/>
    <w:rsid w:val="00674374"/>
    <w:rsid w:val="00674695"/>
    <w:rsid w:val="0067532C"/>
    <w:rsid w:val="0067559B"/>
    <w:rsid w:val="00675679"/>
    <w:rsid w:val="0067574A"/>
    <w:rsid w:val="00675EF4"/>
    <w:rsid w:val="00676321"/>
    <w:rsid w:val="00676759"/>
    <w:rsid w:val="00676A0D"/>
    <w:rsid w:val="00676AC0"/>
    <w:rsid w:val="00676C2A"/>
    <w:rsid w:val="00677213"/>
    <w:rsid w:val="00677224"/>
    <w:rsid w:val="0067734C"/>
    <w:rsid w:val="00677734"/>
    <w:rsid w:val="0067780C"/>
    <w:rsid w:val="00677966"/>
    <w:rsid w:val="00677994"/>
    <w:rsid w:val="00677A92"/>
    <w:rsid w:val="00677D35"/>
    <w:rsid w:val="00680362"/>
    <w:rsid w:val="006804EB"/>
    <w:rsid w:val="0068056D"/>
    <w:rsid w:val="00680ED6"/>
    <w:rsid w:val="00681073"/>
    <w:rsid w:val="006810A9"/>
    <w:rsid w:val="00681105"/>
    <w:rsid w:val="00681314"/>
    <w:rsid w:val="0068157E"/>
    <w:rsid w:val="0068207C"/>
    <w:rsid w:val="006821E4"/>
    <w:rsid w:val="006821F4"/>
    <w:rsid w:val="0068244F"/>
    <w:rsid w:val="00682762"/>
    <w:rsid w:val="00682B10"/>
    <w:rsid w:val="00682C2B"/>
    <w:rsid w:val="00682D35"/>
    <w:rsid w:val="00683808"/>
    <w:rsid w:val="00683C5E"/>
    <w:rsid w:val="00683E79"/>
    <w:rsid w:val="00683FFA"/>
    <w:rsid w:val="0068423D"/>
    <w:rsid w:val="006846AB"/>
    <w:rsid w:val="0068490E"/>
    <w:rsid w:val="0068493C"/>
    <w:rsid w:val="006849CB"/>
    <w:rsid w:val="00684A79"/>
    <w:rsid w:val="00684B01"/>
    <w:rsid w:val="00685205"/>
    <w:rsid w:val="00685219"/>
    <w:rsid w:val="00685284"/>
    <w:rsid w:val="00685325"/>
    <w:rsid w:val="006854CF"/>
    <w:rsid w:val="0068588A"/>
    <w:rsid w:val="00685BAF"/>
    <w:rsid w:val="006863A3"/>
    <w:rsid w:val="0068651D"/>
    <w:rsid w:val="006869D2"/>
    <w:rsid w:val="00686ADF"/>
    <w:rsid w:val="00686B97"/>
    <w:rsid w:val="00686C81"/>
    <w:rsid w:val="00686D45"/>
    <w:rsid w:val="00686DAD"/>
    <w:rsid w:val="006870FE"/>
    <w:rsid w:val="00687191"/>
    <w:rsid w:val="006872E7"/>
    <w:rsid w:val="00687336"/>
    <w:rsid w:val="00687383"/>
    <w:rsid w:val="006874D3"/>
    <w:rsid w:val="00687B9E"/>
    <w:rsid w:val="00687EDF"/>
    <w:rsid w:val="00687F05"/>
    <w:rsid w:val="00690240"/>
    <w:rsid w:val="00690282"/>
    <w:rsid w:val="00690878"/>
    <w:rsid w:val="00690A75"/>
    <w:rsid w:val="00690D39"/>
    <w:rsid w:val="0069103D"/>
    <w:rsid w:val="00691513"/>
    <w:rsid w:val="0069162D"/>
    <w:rsid w:val="00691AE1"/>
    <w:rsid w:val="00691D58"/>
    <w:rsid w:val="00691E39"/>
    <w:rsid w:val="00691EF0"/>
    <w:rsid w:val="0069267B"/>
    <w:rsid w:val="00692958"/>
    <w:rsid w:val="00692B4F"/>
    <w:rsid w:val="00692F4C"/>
    <w:rsid w:val="0069312C"/>
    <w:rsid w:val="00693744"/>
    <w:rsid w:val="0069376C"/>
    <w:rsid w:val="00693BEA"/>
    <w:rsid w:val="00693CA1"/>
    <w:rsid w:val="00693D05"/>
    <w:rsid w:val="00693E34"/>
    <w:rsid w:val="00694260"/>
    <w:rsid w:val="0069426A"/>
    <w:rsid w:val="0069428A"/>
    <w:rsid w:val="006942F1"/>
    <w:rsid w:val="00694410"/>
    <w:rsid w:val="006944D9"/>
    <w:rsid w:val="006948D8"/>
    <w:rsid w:val="00694D39"/>
    <w:rsid w:val="00694E1F"/>
    <w:rsid w:val="00694FEF"/>
    <w:rsid w:val="00695231"/>
    <w:rsid w:val="0069544B"/>
    <w:rsid w:val="006954CA"/>
    <w:rsid w:val="00695657"/>
    <w:rsid w:val="0069575B"/>
    <w:rsid w:val="00695A21"/>
    <w:rsid w:val="00695D04"/>
    <w:rsid w:val="00695E68"/>
    <w:rsid w:val="00695FD8"/>
    <w:rsid w:val="00696926"/>
    <w:rsid w:val="00696AA3"/>
    <w:rsid w:val="00696C4E"/>
    <w:rsid w:val="0069724B"/>
    <w:rsid w:val="00697A9A"/>
    <w:rsid w:val="00697E9F"/>
    <w:rsid w:val="006A0698"/>
    <w:rsid w:val="006A08D9"/>
    <w:rsid w:val="006A0C8A"/>
    <w:rsid w:val="006A0CEA"/>
    <w:rsid w:val="006A0F4F"/>
    <w:rsid w:val="006A126C"/>
    <w:rsid w:val="006A18FC"/>
    <w:rsid w:val="006A1E52"/>
    <w:rsid w:val="006A205B"/>
    <w:rsid w:val="006A24C8"/>
    <w:rsid w:val="006A25F8"/>
    <w:rsid w:val="006A2F4F"/>
    <w:rsid w:val="006A392C"/>
    <w:rsid w:val="006A3994"/>
    <w:rsid w:val="006A3C3B"/>
    <w:rsid w:val="006A3C58"/>
    <w:rsid w:val="006A3DD4"/>
    <w:rsid w:val="006A3F9D"/>
    <w:rsid w:val="006A444D"/>
    <w:rsid w:val="006A44C2"/>
    <w:rsid w:val="006A4527"/>
    <w:rsid w:val="006A4750"/>
    <w:rsid w:val="006A4A20"/>
    <w:rsid w:val="006A4D0B"/>
    <w:rsid w:val="006A57EC"/>
    <w:rsid w:val="006A5946"/>
    <w:rsid w:val="006A5A19"/>
    <w:rsid w:val="006A5A7A"/>
    <w:rsid w:val="006A5F5A"/>
    <w:rsid w:val="006A67FF"/>
    <w:rsid w:val="006A6A22"/>
    <w:rsid w:val="006A6B50"/>
    <w:rsid w:val="006A6DC1"/>
    <w:rsid w:val="006A70C9"/>
    <w:rsid w:val="006A75B6"/>
    <w:rsid w:val="006A7665"/>
    <w:rsid w:val="006A7873"/>
    <w:rsid w:val="006A7E1A"/>
    <w:rsid w:val="006B003E"/>
    <w:rsid w:val="006B0115"/>
    <w:rsid w:val="006B05BF"/>
    <w:rsid w:val="006B08CC"/>
    <w:rsid w:val="006B0919"/>
    <w:rsid w:val="006B106B"/>
    <w:rsid w:val="006B11D9"/>
    <w:rsid w:val="006B1530"/>
    <w:rsid w:val="006B17A8"/>
    <w:rsid w:val="006B1B69"/>
    <w:rsid w:val="006B1B7B"/>
    <w:rsid w:val="006B1EFB"/>
    <w:rsid w:val="006B1FFD"/>
    <w:rsid w:val="006B21AA"/>
    <w:rsid w:val="006B22AD"/>
    <w:rsid w:val="006B258B"/>
    <w:rsid w:val="006B2CEF"/>
    <w:rsid w:val="006B2D2F"/>
    <w:rsid w:val="006B3073"/>
    <w:rsid w:val="006B34B3"/>
    <w:rsid w:val="006B3728"/>
    <w:rsid w:val="006B3E0A"/>
    <w:rsid w:val="006B40A9"/>
    <w:rsid w:val="006B456C"/>
    <w:rsid w:val="006B4604"/>
    <w:rsid w:val="006B4811"/>
    <w:rsid w:val="006B4AB4"/>
    <w:rsid w:val="006B4C7B"/>
    <w:rsid w:val="006B50C4"/>
    <w:rsid w:val="006B54A0"/>
    <w:rsid w:val="006B56DB"/>
    <w:rsid w:val="006B5ACA"/>
    <w:rsid w:val="006B5C05"/>
    <w:rsid w:val="006B6655"/>
    <w:rsid w:val="006B665A"/>
    <w:rsid w:val="006B686C"/>
    <w:rsid w:val="006B6AB4"/>
    <w:rsid w:val="006B6CB8"/>
    <w:rsid w:val="006B6D92"/>
    <w:rsid w:val="006B6DCA"/>
    <w:rsid w:val="006B70C6"/>
    <w:rsid w:val="006B7223"/>
    <w:rsid w:val="006B73F7"/>
    <w:rsid w:val="006B747C"/>
    <w:rsid w:val="006B7C87"/>
    <w:rsid w:val="006B7E86"/>
    <w:rsid w:val="006B7EAB"/>
    <w:rsid w:val="006C08CB"/>
    <w:rsid w:val="006C0D4F"/>
    <w:rsid w:val="006C11C0"/>
    <w:rsid w:val="006C1283"/>
    <w:rsid w:val="006C14AF"/>
    <w:rsid w:val="006C1CE1"/>
    <w:rsid w:val="006C1E7E"/>
    <w:rsid w:val="006C1F63"/>
    <w:rsid w:val="006C1FA4"/>
    <w:rsid w:val="006C22C9"/>
    <w:rsid w:val="006C2F80"/>
    <w:rsid w:val="006C30B9"/>
    <w:rsid w:val="006C35B9"/>
    <w:rsid w:val="006C3A51"/>
    <w:rsid w:val="006C3E16"/>
    <w:rsid w:val="006C3E23"/>
    <w:rsid w:val="006C3FB6"/>
    <w:rsid w:val="006C42AA"/>
    <w:rsid w:val="006C4805"/>
    <w:rsid w:val="006C495B"/>
    <w:rsid w:val="006C4BCD"/>
    <w:rsid w:val="006C4D6A"/>
    <w:rsid w:val="006C531C"/>
    <w:rsid w:val="006C59E1"/>
    <w:rsid w:val="006C5B44"/>
    <w:rsid w:val="006C649B"/>
    <w:rsid w:val="006C69CB"/>
    <w:rsid w:val="006C6A48"/>
    <w:rsid w:val="006C6E0A"/>
    <w:rsid w:val="006C6F17"/>
    <w:rsid w:val="006C742F"/>
    <w:rsid w:val="006C76B2"/>
    <w:rsid w:val="006C76EA"/>
    <w:rsid w:val="006C78E1"/>
    <w:rsid w:val="006C7C00"/>
    <w:rsid w:val="006C7CF0"/>
    <w:rsid w:val="006C7F58"/>
    <w:rsid w:val="006D0594"/>
    <w:rsid w:val="006D05D3"/>
    <w:rsid w:val="006D0A35"/>
    <w:rsid w:val="006D0A8D"/>
    <w:rsid w:val="006D0B0C"/>
    <w:rsid w:val="006D0D76"/>
    <w:rsid w:val="006D0F30"/>
    <w:rsid w:val="006D1229"/>
    <w:rsid w:val="006D1317"/>
    <w:rsid w:val="006D1423"/>
    <w:rsid w:val="006D156B"/>
    <w:rsid w:val="006D2043"/>
    <w:rsid w:val="006D2F46"/>
    <w:rsid w:val="006D2FDE"/>
    <w:rsid w:val="006D316D"/>
    <w:rsid w:val="006D3627"/>
    <w:rsid w:val="006D38AA"/>
    <w:rsid w:val="006D3C3E"/>
    <w:rsid w:val="006D3EBC"/>
    <w:rsid w:val="006D3F47"/>
    <w:rsid w:val="006D4463"/>
    <w:rsid w:val="006D4A32"/>
    <w:rsid w:val="006D4A8E"/>
    <w:rsid w:val="006D4D53"/>
    <w:rsid w:val="006D5118"/>
    <w:rsid w:val="006D5625"/>
    <w:rsid w:val="006D56A6"/>
    <w:rsid w:val="006D56AA"/>
    <w:rsid w:val="006D59F8"/>
    <w:rsid w:val="006D5CB6"/>
    <w:rsid w:val="006D601C"/>
    <w:rsid w:val="006D6614"/>
    <w:rsid w:val="006D681A"/>
    <w:rsid w:val="006D6C51"/>
    <w:rsid w:val="006D6D54"/>
    <w:rsid w:val="006D7349"/>
    <w:rsid w:val="006D743D"/>
    <w:rsid w:val="006D7EA2"/>
    <w:rsid w:val="006D7FDE"/>
    <w:rsid w:val="006E004C"/>
    <w:rsid w:val="006E02B8"/>
    <w:rsid w:val="006E0721"/>
    <w:rsid w:val="006E0899"/>
    <w:rsid w:val="006E094B"/>
    <w:rsid w:val="006E0B13"/>
    <w:rsid w:val="006E12BD"/>
    <w:rsid w:val="006E1527"/>
    <w:rsid w:val="006E1BA8"/>
    <w:rsid w:val="006E1C63"/>
    <w:rsid w:val="006E1E3B"/>
    <w:rsid w:val="006E231A"/>
    <w:rsid w:val="006E28FD"/>
    <w:rsid w:val="006E294F"/>
    <w:rsid w:val="006E3065"/>
    <w:rsid w:val="006E3085"/>
    <w:rsid w:val="006E31DB"/>
    <w:rsid w:val="006E363C"/>
    <w:rsid w:val="006E36B8"/>
    <w:rsid w:val="006E3722"/>
    <w:rsid w:val="006E3D33"/>
    <w:rsid w:val="006E3E02"/>
    <w:rsid w:val="006E3FE3"/>
    <w:rsid w:val="006E41D1"/>
    <w:rsid w:val="006E475D"/>
    <w:rsid w:val="006E4946"/>
    <w:rsid w:val="006E4AA9"/>
    <w:rsid w:val="006E4AB2"/>
    <w:rsid w:val="006E4E0C"/>
    <w:rsid w:val="006E50C6"/>
    <w:rsid w:val="006E5162"/>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527"/>
    <w:rsid w:val="006F069C"/>
    <w:rsid w:val="006F0D68"/>
    <w:rsid w:val="006F0E70"/>
    <w:rsid w:val="006F1041"/>
    <w:rsid w:val="006F15B1"/>
    <w:rsid w:val="006F16E9"/>
    <w:rsid w:val="006F1A0D"/>
    <w:rsid w:val="006F1BAD"/>
    <w:rsid w:val="006F1C1E"/>
    <w:rsid w:val="006F1D96"/>
    <w:rsid w:val="006F1DC8"/>
    <w:rsid w:val="006F1F5A"/>
    <w:rsid w:val="006F1FF1"/>
    <w:rsid w:val="006F22DF"/>
    <w:rsid w:val="006F2D05"/>
    <w:rsid w:val="006F33AD"/>
    <w:rsid w:val="006F35E6"/>
    <w:rsid w:val="006F36AC"/>
    <w:rsid w:val="006F36B4"/>
    <w:rsid w:val="006F3782"/>
    <w:rsid w:val="006F3C6C"/>
    <w:rsid w:val="006F3CF0"/>
    <w:rsid w:val="006F3FB8"/>
    <w:rsid w:val="006F47CA"/>
    <w:rsid w:val="006F4826"/>
    <w:rsid w:val="006F4BA5"/>
    <w:rsid w:val="006F51E6"/>
    <w:rsid w:val="006F5257"/>
    <w:rsid w:val="006F5715"/>
    <w:rsid w:val="006F5D4E"/>
    <w:rsid w:val="006F5DD0"/>
    <w:rsid w:val="006F5FC3"/>
    <w:rsid w:val="006F613A"/>
    <w:rsid w:val="006F6C3B"/>
    <w:rsid w:val="006F6C4D"/>
    <w:rsid w:val="006F6CA9"/>
    <w:rsid w:val="006F6E3B"/>
    <w:rsid w:val="006F72AD"/>
    <w:rsid w:val="006F77A2"/>
    <w:rsid w:val="006F7898"/>
    <w:rsid w:val="006F7A3A"/>
    <w:rsid w:val="006F7C59"/>
    <w:rsid w:val="007000CF"/>
    <w:rsid w:val="00700744"/>
    <w:rsid w:val="007007AE"/>
    <w:rsid w:val="00700964"/>
    <w:rsid w:val="007009AD"/>
    <w:rsid w:val="00700B9E"/>
    <w:rsid w:val="00700BE9"/>
    <w:rsid w:val="007010B1"/>
    <w:rsid w:val="007010D1"/>
    <w:rsid w:val="00701543"/>
    <w:rsid w:val="00701894"/>
    <w:rsid w:val="00701DAD"/>
    <w:rsid w:val="007021C5"/>
    <w:rsid w:val="00702440"/>
    <w:rsid w:val="007026A1"/>
    <w:rsid w:val="00702978"/>
    <w:rsid w:val="00702C04"/>
    <w:rsid w:val="00702E04"/>
    <w:rsid w:val="007031D1"/>
    <w:rsid w:val="007032EA"/>
    <w:rsid w:val="0070389E"/>
    <w:rsid w:val="0070396D"/>
    <w:rsid w:val="00703CCF"/>
    <w:rsid w:val="00703DF6"/>
    <w:rsid w:val="007042CA"/>
    <w:rsid w:val="00704994"/>
    <w:rsid w:val="007049C4"/>
    <w:rsid w:val="00704A43"/>
    <w:rsid w:val="0070509F"/>
    <w:rsid w:val="00705105"/>
    <w:rsid w:val="00705670"/>
    <w:rsid w:val="007059A1"/>
    <w:rsid w:val="00705C3F"/>
    <w:rsid w:val="00705C85"/>
    <w:rsid w:val="00705F44"/>
    <w:rsid w:val="00706B93"/>
    <w:rsid w:val="00706D21"/>
    <w:rsid w:val="00706DA7"/>
    <w:rsid w:val="00707715"/>
    <w:rsid w:val="007102FC"/>
    <w:rsid w:val="00710383"/>
    <w:rsid w:val="00710454"/>
    <w:rsid w:val="007106E3"/>
    <w:rsid w:val="00710A41"/>
    <w:rsid w:val="00710EA4"/>
    <w:rsid w:val="007110C2"/>
    <w:rsid w:val="007117AD"/>
    <w:rsid w:val="007119C2"/>
    <w:rsid w:val="00711A91"/>
    <w:rsid w:val="0071255A"/>
    <w:rsid w:val="007125A1"/>
    <w:rsid w:val="00712729"/>
    <w:rsid w:val="00712874"/>
    <w:rsid w:val="00712A58"/>
    <w:rsid w:val="00712D08"/>
    <w:rsid w:val="007134C8"/>
    <w:rsid w:val="00713C94"/>
    <w:rsid w:val="00714307"/>
    <w:rsid w:val="0071479A"/>
    <w:rsid w:val="00714B26"/>
    <w:rsid w:val="00714D70"/>
    <w:rsid w:val="007154DD"/>
    <w:rsid w:val="0071563B"/>
    <w:rsid w:val="0071576D"/>
    <w:rsid w:val="00715E91"/>
    <w:rsid w:val="00715F51"/>
    <w:rsid w:val="00715F5E"/>
    <w:rsid w:val="0071613F"/>
    <w:rsid w:val="00716166"/>
    <w:rsid w:val="00716282"/>
    <w:rsid w:val="00716317"/>
    <w:rsid w:val="0071663A"/>
    <w:rsid w:val="0071699A"/>
    <w:rsid w:val="00716B48"/>
    <w:rsid w:val="00716C49"/>
    <w:rsid w:val="00716D8A"/>
    <w:rsid w:val="00716E46"/>
    <w:rsid w:val="00717023"/>
    <w:rsid w:val="007170AC"/>
    <w:rsid w:val="007176FE"/>
    <w:rsid w:val="00717A13"/>
    <w:rsid w:val="00717E21"/>
    <w:rsid w:val="0072103E"/>
    <w:rsid w:val="00721513"/>
    <w:rsid w:val="007217B3"/>
    <w:rsid w:val="00721A6C"/>
    <w:rsid w:val="00721C34"/>
    <w:rsid w:val="0072222A"/>
    <w:rsid w:val="00722730"/>
    <w:rsid w:val="0072284F"/>
    <w:rsid w:val="00722900"/>
    <w:rsid w:val="00722EEA"/>
    <w:rsid w:val="00723984"/>
    <w:rsid w:val="00723CD1"/>
    <w:rsid w:val="00724637"/>
    <w:rsid w:val="007246DC"/>
    <w:rsid w:val="00724A2E"/>
    <w:rsid w:val="00724DAA"/>
    <w:rsid w:val="0072509E"/>
    <w:rsid w:val="00725703"/>
    <w:rsid w:val="00725828"/>
    <w:rsid w:val="00725A2E"/>
    <w:rsid w:val="00725C67"/>
    <w:rsid w:val="00725D84"/>
    <w:rsid w:val="007260B7"/>
    <w:rsid w:val="00726102"/>
    <w:rsid w:val="007261C5"/>
    <w:rsid w:val="007263B4"/>
    <w:rsid w:val="00726B8B"/>
    <w:rsid w:val="00726F48"/>
    <w:rsid w:val="00726FDE"/>
    <w:rsid w:val="00726FF0"/>
    <w:rsid w:val="00727075"/>
    <w:rsid w:val="00727273"/>
    <w:rsid w:val="00727524"/>
    <w:rsid w:val="00727975"/>
    <w:rsid w:val="00727A4A"/>
    <w:rsid w:val="00727FDD"/>
    <w:rsid w:val="0073045D"/>
    <w:rsid w:val="00730531"/>
    <w:rsid w:val="007305D2"/>
    <w:rsid w:val="007305F4"/>
    <w:rsid w:val="0073061B"/>
    <w:rsid w:val="007307D5"/>
    <w:rsid w:val="00730844"/>
    <w:rsid w:val="00731010"/>
    <w:rsid w:val="00731068"/>
    <w:rsid w:val="00731216"/>
    <w:rsid w:val="007326E4"/>
    <w:rsid w:val="00732945"/>
    <w:rsid w:val="00732D34"/>
    <w:rsid w:val="00732E28"/>
    <w:rsid w:val="00732EDC"/>
    <w:rsid w:val="00733523"/>
    <w:rsid w:val="00733B39"/>
    <w:rsid w:val="00733E51"/>
    <w:rsid w:val="0073410A"/>
    <w:rsid w:val="00734A05"/>
    <w:rsid w:val="00734AFA"/>
    <w:rsid w:val="00734DD8"/>
    <w:rsid w:val="00734E96"/>
    <w:rsid w:val="00735579"/>
    <w:rsid w:val="0073578E"/>
    <w:rsid w:val="00735CBB"/>
    <w:rsid w:val="00735FB7"/>
    <w:rsid w:val="00736631"/>
    <w:rsid w:val="00736AE5"/>
    <w:rsid w:val="007371C1"/>
    <w:rsid w:val="00737324"/>
    <w:rsid w:val="00737462"/>
    <w:rsid w:val="00737638"/>
    <w:rsid w:val="007376CD"/>
    <w:rsid w:val="007401B9"/>
    <w:rsid w:val="00740669"/>
    <w:rsid w:val="00740758"/>
    <w:rsid w:val="007408B8"/>
    <w:rsid w:val="0074094C"/>
    <w:rsid w:val="00740B1F"/>
    <w:rsid w:val="00741B5F"/>
    <w:rsid w:val="00741DB4"/>
    <w:rsid w:val="007424EE"/>
    <w:rsid w:val="007429EE"/>
    <w:rsid w:val="00742A6E"/>
    <w:rsid w:val="00742C83"/>
    <w:rsid w:val="0074307C"/>
    <w:rsid w:val="00743C12"/>
    <w:rsid w:val="00743C2D"/>
    <w:rsid w:val="0074400A"/>
    <w:rsid w:val="00744BBC"/>
    <w:rsid w:val="00744E62"/>
    <w:rsid w:val="0074516E"/>
    <w:rsid w:val="00745501"/>
    <w:rsid w:val="0074557A"/>
    <w:rsid w:val="0074562B"/>
    <w:rsid w:val="00745C2E"/>
    <w:rsid w:val="00745FD3"/>
    <w:rsid w:val="007460D6"/>
    <w:rsid w:val="0074611B"/>
    <w:rsid w:val="007463C9"/>
    <w:rsid w:val="00746418"/>
    <w:rsid w:val="0074672B"/>
    <w:rsid w:val="00746B3E"/>
    <w:rsid w:val="00746C6F"/>
    <w:rsid w:val="007472F2"/>
    <w:rsid w:val="00747AE5"/>
    <w:rsid w:val="0075009A"/>
    <w:rsid w:val="007500E6"/>
    <w:rsid w:val="00750842"/>
    <w:rsid w:val="00750CE7"/>
    <w:rsid w:val="0075107D"/>
    <w:rsid w:val="007516EC"/>
    <w:rsid w:val="00751B98"/>
    <w:rsid w:val="0075247D"/>
    <w:rsid w:val="007524F5"/>
    <w:rsid w:val="00752604"/>
    <w:rsid w:val="00752712"/>
    <w:rsid w:val="0075292B"/>
    <w:rsid w:val="007529C9"/>
    <w:rsid w:val="00752D54"/>
    <w:rsid w:val="00753355"/>
    <w:rsid w:val="007537A3"/>
    <w:rsid w:val="00753AFD"/>
    <w:rsid w:val="00753D10"/>
    <w:rsid w:val="00753E05"/>
    <w:rsid w:val="00753F46"/>
    <w:rsid w:val="00754198"/>
    <w:rsid w:val="007541B1"/>
    <w:rsid w:val="0075421A"/>
    <w:rsid w:val="007543BE"/>
    <w:rsid w:val="00754414"/>
    <w:rsid w:val="00754539"/>
    <w:rsid w:val="007545C6"/>
    <w:rsid w:val="00754876"/>
    <w:rsid w:val="00754EB4"/>
    <w:rsid w:val="007552A7"/>
    <w:rsid w:val="007554D3"/>
    <w:rsid w:val="00755E83"/>
    <w:rsid w:val="0075619D"/>
    <w:rsid w:val="0075688C"/>
    <w:rsid w:val="00756C2A"/>
    <w:rsid w:val="00756CC0"/>
    <w:rsid w:val="00756CF1"/>
    <w:rsid w:val="00756CFD"/>
    <w:rsid w:val="00757026"/>
    <w:rsid w:val="007570CD"/>
    <w:rsid w:val="007571B5"/>
    <w:rsid w:val="007571C6"/>
    <w:rsid w:val="00757210"/>
    <w:rsid w:val="0075731E"/>
    <w:rsid w:val="0075740E"/>
    <w:rsid w:val="00757513"/>
    <w:rsid w:val="0075768E"/>
    <w:rsid w:val="00757A0F"/>
    <w:rsid w:val="00757A90"/>
    <w:rsid w:val="00757B08"/>
    <w:rsid w:val="00757CE5"/>
    <w:rsid w:val="00760077"/>
    <w:rsid w:val="0076050D"/>
    <w:rsid w:val="00760573"/>
    <w:rsid w:val="0076079D"/>
    <w:rsid w:val="00761719"/>
    <w:rsid w:val="00761989"/>
    <w:rsid w:val="007620D8"/>
    <w:rsid w:val="00762518"/>
    <w:rsid w:val="00762E7B"/>
    <w:rsid w:val="0076315C"/>
    <w:rsid w:val="00763B15"/>
    <w:rsid w:val="00763CA4"/>
    <w:rsid w:val="00764BCD"/>
    <w:rsid w:val="00764C9B"/>
    <w:rsid w:val="00764CB2"/>
    <w:rsid w:val="00764F03"/>
    <w:rsid w:val="007652DC"/>
    <w:rsid w:val="007653E5"/>
    <w:rsid w:val="00765735"/>
    <w:rsid w:val="0076574B"/>
    <w:rsid w:val="00765840"/>
    <w:rsid w:val="00765BDB"/>
    <w:rsid w:val="007661E4"/>
    <w:rsid w:val="00766785"/>
    <w:rsid w:val="007669C6"/>
    <w:rsid w:val="00766BBD"/>
    <w:rsid w:val="00766F2C"/>
    <w:rsid w:val="00767E37"/>
    <w:rsid w:val="00767F2B"/>
    <w:rsid w:val="00770328"/>
    <w:rsid w:val="0077077F"/>
    <w:rsid w:val="00770B67"/>
    <w:rsid w:val="00770B9F"/>
    <w:rsid w:val="00770F97"/>
    <w:rsid w:val="00770FE0"/>
    <w:rsid w:val="00771167"/>
    <w:rsid w:val="00771A77"/>
    <w:rsid w:val="00771B17"/>
    <w:rsid w:val="007722D8"/>
    <w:rsid w:val="00772368"/>
    <w:rsid w:val="0077276F"/>
    <w:rsid w:val="00772854"/>
    <w:rsid w:val="00772988"/>
    <w:rsid w:val="00772E55"/>
    <w:rsid w:val="0077302C"/>
    <w:rsid w:val="0077353B"/>
    <w:rsid w:val="007739B6"/>
    <w:rsid w:val="00773C4F"/>
    <w:rsid w:val="00773CF6"/>
    <w:rsid w:val="00773DFA"/>
    <w:rsid w:val="00774098"/>
    <w:rsid w:val="007744DC"/>
    <w:rsid w:val="00774689"/>
    <w:rsid w:val="007748B9"/>
    <w:rsid w:val="00774972"/>
    <w:rsid w:val="007749F3"/>
    <w:rsid w:val="00774F0B"/>
    <w:rsid w:val="00775128"/>
    <w:rsid w:val="0077535C"/>
    <w:rsid w:val="0077550D"/>
    <w:rsid w:val="007759E2"/>
    <w:rsid w:val="00775B1D"/>
    <w:rsid w:val="00775CE5"/>
    <w:rsid w:val="00776018"/>
    <w:rsid w:val="0077630B"/>
    <w:rsid w:val="00776681"/>
    <w:rsid w:val="00776692"/>
    <w:rsid w:val="0077677F"/>
    <w:rsid w:val="0077694B"/>
    <w:rsid w:val="00776A10"/>
    <w:rsid w:val="007771FE"/>
    <w:rsid w:val="00777702"/>
    <w:rsid w:val="00777D0E"/>
    <w:rsid w:val="00777F9A"/>
    <w:rsid w:val="00780065"/>
    <w:rsid w:val="00780141"/>
    <w:rsid w:val="007804C2"/>
    <w:rsid w:val="007807A8"/>
    <w:rsid w:val="00780BD3"/>
    <w:rsid w:val="007812B4"/>
    <w:rsid w:val="00781338"/>
    <w:rsid w:val="007813ED"/>
    <w:rsid w:val="00781C17"/>
    <w:rsid w:val="00781C82"/>
    <w:rsid w:val="00781D4F"/>
    <w:rsid w:val="0078204A"/>
    <w:rsid w:val="00782419"/>
    <w:rsid w:val="007825EE"/>
    <w:rsid w:val="00782C24"/>
    <w:rsid w:val="00782C7F"/>
    <w:rsid w:val="00782EC7"/>
    <w:rsid w:val="00782F9C"/>
    <w:rsid w:val="00782FA7"/>
    <w:rsid w:val="00782FAD"/>
    <w:rsid w:val="00783BA0"/>
    <w:rsid w:val="00783F5D"/>
    <w:rsid w:val="00783F8D"/>
    <w:rsid w:val="007840C6"/>
    <w:rsid w:val="0078444E"/>
    <w:rsid w:val="0078468B"/>
    <w:rsid w:val="007850F4"/>
    <w:rsid w:val="00785138"/>
    <w:rsid w:val="007852C9"/>
    <w:rsid w:val="0078564A"/>
    <w:rsid w:val="00785689"/>
    <w:rsid w:val="00785F5D"/>
    <w:rsid w:val="007860F6"/>
    <w:rsid w:val="00786647"/>
    <w:rsid w:val="007866C1"/>
    <w:rsid w:val="00786849"/>
    <w:rsid w:val="00786A80"/>
    <w:rsid w:val="00786F16"/>
    <w:rsid w:val="00787494"/>
    <w:rsid w:val="00787755"/>
    <w:rsid w:val="007878E8"/>
    <w:rsid w:val="00787A81"/>
    <w:rsid w:val="00787F18"/>
    <w:rsid w:val="00790569"/>
    <w:rsid w:val="007909EE"/>
    <w:rsid w:val="00790A2C"/>
    <w:rsid w:val="00790BA9"/>
    <w:rsid w:val="00790E7E"/>
    <w:rsid w:val="00791685"/>
    <w:rsid w:val="00791B22"/>
    <w:rsid w:val="00791B6E"/>
    <w:rsid w:val="00791BA4"/>
    <w:rsid w:val="00791F99"/>
    <w:rsid w:val="00792017"/>
    <w:rsid w:val="0079212E"/>
    <w:rsid w:val="00792893"/>
    <w:rsid w:val="00792CF4"/>
    <w:rsid w:val="00793105"/>
    <w:rsid w:val="007938CA"/>
    <w:rsid w:val="00793AC2"/>
    <w:rsid w:val="0079454A"/>
    <w:rsid w:val="00794583"/>
    <w:rsid w:val="00794AD5"/>
    <w:rsid w:val="00795067"/>
    <w:rsid w:val="007950C4"/>
    <w:rsid w:val="007955E7"/>
    <w:rsid w:val="00795D02"/>
    <w:rsid w:val="007964C7"/>
    <w:rsid w:val="00796503"/>
    <w:rsid w:val="00796589"/>
    <w:rsid w:val="00797206"/>
    <w:rsid w:val="00797307"/>
    <w:rsid w:val="007974EF"/>
    <w:rsid w:val="0079754A"/>
    <w:rsid w:val="0079767D"/>
    <w:rsid w:val="0079784B"/>
    <w:rsid w:val="00797B0C"/>
    <w:rsid w:val="007A0080"/>
    <w:rsid w:val="007A026A"/>
    <w:rsid w:val="007A0457"/>
    <w:rsid w:val="007A0993"/>
    <w:rsid w:val="007A0A9C"/>
    <w:rsid w:val="007A0C98"/>
    <w:rsid w:val="007A10D1"/>
    <w:rsid w:val="007A13F7"/>
    <w:rsid w:val="007A147A"/>
    <w:rsid w:val="007A1B42"/>
    <w:rsid w:val="007A1F06"/>
    <w:rsid w:val="007A271D"/>
    <w:rsid w:val="007A289E"/>
    <w:rsid w:val="007A2BA6"/>
    <w:rsid w:val="007A2F96"/>
    <w:rsid w:val="007A302A"/>
    <w:rsid w:val="007A3473"/>
    <w:rsid w:val="007A359D"/>
    <w:rsid w:val="007A36D4"/>
    <w:rsid w:val="007A3C1F"/>
    <w:rsid w:val="007A3DF1"/>
    <w:rsid w:val="007A3E82"/>
    <w:rsid w:val="007A40C3"/>
    <w:rsid w:val="007A42BD"/>
    <w:rsid w:val="007A430F"/>
    <w:rsid w:val="007A473F"/>
    <w:rsid w:val="007A49DD"/>
    <w:rsid w:val="007A4C30"/>
    <w:rsid w:val="007A4C83"/>
    <w:rsid w:val="007A4FCA"/>
    <w:rsid w:val="007A5208"/>
    <w:rsid w:val="007A570F"/>
    <w:rsid w:val="007A5904"/>
    <w:rsid w:val="007A59DA"/>
    <w:rsid w:val="007A5D84"/>
    <w:rsid w:val="007A6112"/>
    <w:rsid w:val="007A65B4"/>
    <w:rsid w:val="007A67EE"/>
    <w:rsid w:val="007A68C5"/>
    <w:rsid w:val="007A68E4"/>
    <w:rsid w:val="007A6BB2"/>
    <w:rsid w:val="007A6F87"/>
    <w:rsid w:val="007A70C7"/>
    <w:rsid w:val="007A718F"/>
    <w:rsid w:val="007A7346"/>
    <w:rsid w:val="007A7878"/>
    <w:rsid w:val="007A789D"/>
    <w:rsid w:val="007A79E5"/>
    <w:rsid w:val="007A7A91"/>
    <w:rsid w:val="007A7B82"/>
    <w:rsid w:val="007A7EF1"/>
    <w:rsid w:val="007A7F91"/>
    <w:rsid w:val="007B0036"/>
    <w:rsid w:val="007B0166"/>
    <w:rsid w:val="007B0B63"/>
    <w:rsid w:val="007B0C1B"/>
    <w:rsid w:val="007B12C5"/>
    <w:rsid w:val="007B1516"/>
    <w:rsid w:val="007B17A6"/>
    <w:rsid w:val="007B1A5A"/>
    <w:rsid w:val="007B1FBF"/>
    <w:rsid w:val="007B28B0"/>
    <w:rsid w:val="007B2983"/>
    <w:rsid w:val="007B2A2E"/>
    <w:rsid w:val="007B2B0D"/>
    <w:rsid w:val="007B2F76"/>
    <w:rsid w:val="007B30DC"/>
    <w:rsid w:val="007B322F"/>
    <w:rsid w:val="007B3556"/>
    <w:rsid w:val="007B3569"/>
    <w:rsid w:val="007B370B"/>
    <w:rsid w:val="007B37DC"/>
    <w:rsid w:val="007B3A78"/>
    <w:rsid w:val="007B3B7A"/>
    <w:rsid w:val="007B3D6C"/>
    <w:rsid w:val="007B461B"/>
    <w:rsid w:val="007B4AAA"/>
    <w:rsid w:val="007B4C55"/>
    <w:rsid w:val="007B51E1"/>
    <w:rsid w:val="007B5394"/>
    <w:rsid w:val="007B5631"/>
    <w:rsid w:val="007B5722"/>
    <w:rsid w:val="007B5ABE"/>
    <w:rsid w:val="007B5B46"/>
    <w:rsid w:val="007B5EA4"/>
    <w:rsid w:val="007B64A0"/>
    <w:rsid w:val="007B64B6"/>
    <w:rsid w:val="007B6607"/>
    <w:rsid w:val="007B6D20"/>
    <w:rsid w:val="007B711D"/>
    <w:rsid w:val="007B7676"/>
    <w:rsid w:val="007B773F"/>
    <w:rsid w:val="007B7A24"/>
    <w:rsid w:val="007B7AC1"/>
    <w:rsid w:val="007B7BDC"/>
    <w:rsid w:val="007C000B"/>
    <w:rsid w:val="007C0207"/>
    <w:rsid w:val="007C07F1"/>
    <w:rsid w:val="007C08DE"/>
    <w:rsid w:val="007C0BFB"/>
    <w:rsid w:val="007C138D"/>
    <w:rsid w:val="007C1433"/>
    <w:rsid w:val="007C18CF"/>
    <w:rsid w:val="007C1D1D"/>
    <w:rsid w:val="007C1D4D"/>
    <w:rsid w:val="007C3176"/>
    <w:rsid w:val="007C321B"/>
    <w:rsid w:val="007C3B28"/>
    <w:rsid w:val="007C4097"/>
    <w:rsid w:val="007C46A8"/>
    <w:rsid w:val="007C4739"/>
    <w:rsid w:val="007C48B2"/>
    <w:rsid w:val="007C4D1C"/>
    <w:rsid w:val="007C4EB6"/>
    <w:rsid w:val="007C50CE"/>
    <w:rsid w:val="007C52BD"/>
    <w:rsid w:val="007C5804"/>
    <w:rsid w:val="007C580E"/>
    <w:rsid w:val="007C598F"/>
    <w:rsid w:val="007C5D56"/>
    <w:rsid w:val="007C638E"/>
    <w:rsid w:val="007C64C5"/>
    <w:rsid w:val="007C6AC4"/>
    <w:rsid w:val="007C6E51"/>
    <w:rsid w:val="007C7600"/>
    <w:rsid w:val="007C77CA"/>
    <w:rsid w:val="007C782E"/>
    <w:rsid w:val="007C7EC3"/>
    <w:rsid w:val="007C7FDA"/>
    <w:rsid w:val="007D0295"/>
    <w:rsid w:val="007D036C"/>
    <w:rsid w:val="007D0498"/>
    <w:rsid w:val="007D0713"/>
    <w:rsid w:val="007D0D1F"/>
    <w:rsid w:val="007D0D5C"/>
    <w:rsid w:val="007D0E71"/>
    <w:rsid w:val="007D11F2"/>
    <w:rsid w:val="007D12E0"/>
    <w:rsid w:val="007D13B5"/>
    <w:rsid w:val="007D14CD"/>
    <w:rsid w:val="007D173A"/>
    <w:rsid w:val="007D1BD6"/>
    <w:rsid w:val="007D1CD9"/>
    <w:rsid w:val="007D2083"/>
    <w:rsid w:val="007D2110"/>
    <w:rsid w:val="007D21DF"/>
    <w:rsid w:val="007D2697"/>
    <w:rsid w:val="007D2F29"/>
    <w:rsid w:val="007D322D"/>
    <w:rsid w:val="007D3336"/>
    <w:rsid w:val="007D3877"/>
    <w:rsid w:val="007D38E3"/>
    <w:rsid w:val="007D3D55"/>
    <w:rsid w:val="007D40CE"/>
    <w:rsid w:val="007D42B6"/>
    <w:rsid w:val="007D4663"/>
    <w:rsid w:val="007D466E"/>
    <w:rsid w:val="007D4682"/>
    <w:rsid w:val="007D4C10"/>
    <w:rsid w:val="007D5301"/>
    <w:rsid w:val="007D53B1"/>
    <w:rsid w:val="007D53F4"/>
    <w:rsid w:val="007D547C"/>
    <w:rsid w:val="007D55FE"/>
    <w:rsid w:val="007D575B"/>
    <w:rsid w:val="007D59A8"/>
    <w:rsid w:val="007D5ABC"/>
    <w:rsid w:val="007D5FC8"/>
    <w:rsid w:val="007D6258"/>
    <w:rsid w:val="007D64C6"/>
    <w:rsid w:val="007D6578"/>
    <w:rsid w:val="007D6E03"/>
    <w:rsid w:val="007D7229"/>
    <w:rsid w:val="007D753B"/>
    <w:rsid w:val="007D75F5"/>
    <w:rsid w:val="007D7BE4"/>
    <w:rsid w:val="007E002C"/>
    <w:rsid w:val="007E041A"/>
    <w:rsid w:val="007E0692"/>
    <w:rsid w:val="007E08B0"/>
    <w:rsid w:val="007E0BE9"/>
    <w:rsid w:val="007E0FC1"/>
    <w:rsid w:val="007E134E"/>
    <w:rsid w:val="007E145E"/>
    <w:rsid w:val="007E1D92"/>
    <w:rsid w:val="007E20A2"/>
    <w:rsid w:val="007E2992"/>
    <w:rsid w:val="007E2B6F"/>
    <w:rsid w:val="007E3392"/>
    <w:rsid w:val="007E33CC"/>
    <w:rsid w:val="007E35BB"/>
    <w:rsid w:val="007E3972"/>
    <w:rsid w:val="007E3B13"/>
    <w:rsid w:val="007E3B9E"/>
    <w:rsid w:val="007E4A0B"/>
    <w:rsid w:val="007E4C86"/>
    <w:rsid w:val="007E4EF9"/>
    <w:rsid w:val="007E4FDC"/>
    <w:rsid w:val="007E538B"/>
    <w:rsid w:val="007E5DB1"/>
    <w:rsid w:val="007E5EB6"/>
    <w:rsid w:val="007E5F41"/>
    <w:rsid w:val="007E5FD0"/>
    <w:rsid w:val="007E5FFB"/>
    <w:rsid w:val="007E61F5"/>
    <w:rsid w:val="007E63DA"/>
    <w:rsid w:val="007E6477"/>
    <w:rsid w:val="007E69C1"/>
    <w:rsid w:val="007E6B8E"/>
    <w:rsid w:val="007E73B3"/>
    <w:rsid w:val="007E75B3"/>
    <w:rsid w:val="007E7BD2"/>
    <w:rsid w:val="007F0111"/>
    <w:rsid w:val="007F02EF"/>
    <w:rsid w:val="007F0330"/>
    <w:rsid w:val="007F0413"/>
    <w:rsid w:val="007F041D"/>
    <w:rsid w:val="007F0507"/>
    <w:rsid w:val="007F05D6"/>
    <w:rsid w:val="007F096B"/>
    <w:rsid w:val="007F0BAA"/>
    <w:rsid w:val="007F0ECE"/>
    <w:rsid w:val="007F0F03"/>
    <w:rsid w:val="007F142B"/>
    <w:rsid w:val="007F1920"/>
    <w:rsid w:val="007F1AAE"/>
    <w:rsid w:val="007F1E3A"/>
    <w:rsid w:val="007F202D"/>
    <w:rsid w:val="007F28B3"/>
    <w:rsid w:val="007F29C2"/>
    <w:rsid w:val="007F2ACB"/>
    <w:rsid w:val="007F2EBB"/>
    <w:rsid w:val="007F2FAB"/>
    <w:rsid w:val="007F3568"/>
    <w:rsid w:val="007F3703"/>
    <w:rsid w:val="007F3918"/>
    <w:rsid w:val="007F3B9B"/>
    <w:rsid w:val="007F3C40"/>
    <w:rsid w:val="007F3FE6"/>
    <w:rsid w:val="007F408D"/>
    <w:rsid w:val="007F487F"/>
    <w:rsid w:val="007F4930"/>
    <w:rsid w:val="007F4B19"/>
    <w:rsid w:val="007F50F7"/>
    <w:rsid w:val="007F51AE"/>
    <w:rsid w:val="007F5B11"/>
    <w:rsid w:val="007F5B4B"/>
    <w:rsid w:val="007F5EC4"/>
    <w:rsid w:val="007F64AD"/>
    <w:rsid w:val="007F651F"/>
    <w:rsid w:val="007F6534"/>
    <w:rsid w:val="007F66D1"/>
    <w:rsid w:val="007F6AAC"/>
    <w:rsid w:val="007F6D18"/>
    <w:rsid w:val="007F6FD5"/>
    <w:rsid w:val="007F7A55"/>
    <w:rsid w:val="007F7C5B"/>
    <w:rsid w:val="007F7D09"/>
    <w:rsid w:val="0080001E"/>
    <w:rsid w:val="008002B3"/>
    <w:rsid w:val="008002F8"/>
    <w:rsid w:val="00800B57"/>
    <w:rsid w:val="00800E84"/>
    <w:rsid w:val="00800EC1"/>
    <w:rsid w:val="00800FC4"/>
    <w:rsid w:val="00801510"/>
    <w:rsid w:val="008015F8"/>
    <w:rsid w:val="00801BED"/>
    <w:rsid w:val="0080222B"/>
    <w:rsid w:val="008025D0"/>
    <w:rsid w:val="0080283A"/>
    <w:rsid w:val="00802A59"/>
    <w:rsid w:val="00803385"/>
    <w:rsid w:val="00803854"/>
    <w:rsid w:val="00803A9E"/>
    <w:rsid w:val="00803DAA"/>
    <w:rsid w:val="00803E0A"/>
    <w:rsid w:val="008049CF"/>
    <w:rsid w:val="008049FA"/>
    <w:rsid w:val="00804A38"/>
    <w:rsid w:val="00804D67"/>
    <w:rsid w:val="008054B0"/>
    <w:rsid w:val="008057B6"/>
    <w:rsid w:val="0080588D"/>
    <w:rsid w:val="00805E03"/>
    <w:rsid w:val="00805F85"/>
    <w:rsid w:val="00806223"/>
    <w:rsid w:val="00806373"/>
    <w:rsid w:val="00806433"/>
    <w:rsid w:val="00807343"/>
    <w:rsid w:val="00807996"/>
    <w:rsid w:val="00807E67"/>
    <w:rsid w:val="00810405"/>
    <w:rsid w:val="008106C8"/>
    <w:rsid w:val="0081076F"/>
    <w:rsid w:val="00810B4D"/>
    <w:rsid w:val="00810F86"/>
    <w:rsid w:val="0081116C"/>
    <w:rsid w:val="0081151E"/>
    <w:rsid w:val="00811884"/>
    <w:rsid w:val="00811B4D"/>
    <w:rsid w:val="00811E3F"/>
    <w:rsid w:val="0081230C"/>
    <w:rsid w:val="008123CA"/>
    <w:rsid w:val="00812C39"/>
    <w:rsid w:val="00812D1A"/>
    <w:rsid w:val="008131A0"/>
    <w:rsid w:val="0081377D"/>
    <w:rsid w:val="008137EE"/>
    <w:rsid w:val="008139BC"/>
    <w:rsid w:val="008139F4"/>
    <w:rsid w:val="00813B91"/>
    <w:rsid w:val="00813C33"/>
    <w:rsid w:val="00813C7C"/>
    <w:rsid w:val="00813E5D"/>
    <w:rsid w:val="00814547"/>
    <w:rsid w:val="00815560"/>
    <w:rsid w:val="008156DD"/>
    <w:rsid w:val="0081598F"/>
    <w:rsid w:val="00815A83"/>
    <w:rsid w:val="00815C6F"/>
    <w:rsid w:val="00815F3F"/>
    <w:rsid w:val="008162AC"/>
    <w:rsid w:val="008164F1"/>
    <w:rsid w:val="0081666E"/>
    <w:rsid w:val="008167C3"/>
    <w:rsid w:val="0081681B"/>
    <w:rsid w:val="00816832"/>
    <w:rsid w:val="00816A2E"/>
    <w:rsid w:val="00816B23"/>
    <w:rsid w:val="00816B4A"/>
    <w:rsid w:val="00816D4C"/>
    <w:rsid w:val="00816EC1"/>
    <w:rsid w:val="00816FB8"/>
    <w:rsid w:val="00817128"/>
    <w:rsid w:val="0081723F"/>
    <w:rsid w:val="00817508"/>
    <w:rsid w:val="008176F9"/>
    <w:rsid w:val="00817B05"/>
    <w:rsid w:val="00817CD5"/>
    <w:rsid w:val="00817EDC"/>
    <w:rsid w:val="00817F1F"/>
    <w:rsid w:val="008202CC"/>
    <w:rsid w:val="00820698"/>
    <w:rsid w:val="00820A4C"/>
    <w:rsid w:val="00820B3F"/>
    <w:rsid w:val="00820F54"/>
    <w:rsid w:val="00821069"/>
    <w:rsid w:val="008214F9"/>
    <w:rsid w:val="008217D1"/>
    <w:rsid w:val="008219D7"/>
    <w:rsid w:val="00821B03"/>
    <w:rsid w:val="00821B3A"/>
    <w:rsid w:val="008222FB"/>
    <w:rsid w:val="00822428"/>
    <w:rsid w:val="008224F2"/>
    <w:rsid w:val="008228ED"/>
    <w:rsid w:val="00822EB9"/>
    <w:rsid w:val="00823169"/>
    <w:rsid w:val="0082384A"/>
    <w:rsid w:val="00823A4A"/>
    <w:rsid w:val="00823CA6"/>
    <w:rsid w:val="00823EE0"/>
    <w:rsid w:val="00824636"/>
    <w:rsid w:val="008247B8"/>
    <w:rsid w:val="00824A85"/>
    <w:rsid w:val="00824C07"/>
    <w:rsid w:val="00824E0E"/>
    <w:rsid w:val="00824FA6"/>
    <w:rsid w:val="00825038"/>
    <w:rsid w:val="008251FF"/>
    <w:rsid w:val="00825284"/>
    <w:rsid w:val="00825491"/>
    <w:rsid w:val="00825CB7"/>
    <w:rsid w:val="00825E5A"/>
    <w:rsid w:val="00826149"/>
    <w:rsid w:val="00826204"/>
    <w:rsid w:val="008262C7"/>
    <w:rsid w:val="00826362"/>
    <w:rsid w:val="00826666"/>
    <w:rsid w:val="008267DC"/>
    <w:rsid w:val="00826CE9"/>
    <w:rsid w:val="00826F59"/>
    <w:rsid w:val="008273A8"/>
    <w:rsid w:val="008273FB"/>
    <w:rsid w:val="008274AD"/>
    <w:rsid w:val="0082771E"/>
    <w:rsid w:val="00827817"/>
    <w:rsid w:val="0082782E"/>
    <w:rsid w:val="00827CDB"/>
    <w:rsid w:val="00827FE2"/>
    <w:rsid w:val="00830737"/>
    <w:rsid w:val="00830844"/>
    <w:rsid w:val="00830963"/>
    <w:rsid w:val="0083105C"/>
    <w:rsid w:val="00831644"/>
    <w:rsid w:val="00831905"/>
    <w:rsid w:val="00831B09"/>
    <w:rsid w:val="00831E0B"/>
    <w:rsid w:val="00831E59"/>
    <w:rsid w:val="008320B6"/>
    <w:rsid w:val="0083272B"/>
    <w:rsid w:val="00832974"/>
    <w:rsid w:val="00832A4A"/>
    <w:rsid w:val="0083336D"/>
    <w:rsid w:val="008334DF"/>
    <w:rsid w:val="0083364F"/>
    <w:rsid w:val="00833B07"/>
    <w:rsid w:val="00833BE1"/>
    <w:rsid w:val="00833C9B"/>
    <w:rsid w:val="00834409"/>
    <w:rsid w:val="0083440C"/>
    <w:rsid w:val="008346FF"/>
    <w:rsid w:val="008349C5"/>
    <w:rsid w:val="00834B26"/>
    <w:rsid w:val="00834BAD"/>
    <w:rsid w:val="00834D6F"/>
    <w:rsid w:val="00835834"/>
    <w:rsid w:val="00835BD0"/>
    <w:rsid w:val="00835C12"/>
    <w:rsid w:val="00836522"/>
    <w:rsid w:val="0083658A"/>
    <w:rsid w:val="0083689C"/>
    <w:rsid w:val="00836B5C"/>
    <w:rsid w:val="0083716C"/>
    <w:rsid w:val="00837314"/>
    <w:rsid w:val="00837783"/>
    <w:rsid w:val="00837881"/>
    <w:rsid w:val="008379D0"/>
    <w:rsid w:val="00837CA4"/>
    <w:rsid w:val="00837E86"/>
    <w:rsid w:val="008401C2"/>
    <w:rsid w:val="008401FE"/>
    <w:rsid w:val="00840258"/>
    <w:rsid w:val="00840404"/>
    <w:rsid w:val="008404DF"/>
    <w:rsid w:val="00840A47"/>
    <w:rsid w:val="00840D86"/>
    <w:rsid w:val="0084118C"/>
    <w:rsid w:val="008418B7"/>
    <w:rsid w:val="00841CA8"/>
    <w:rsid w:val="00841D53"/>
    <w:rsid w:val="0084201A"/>
    <w:rsid w:val="008426F8"/>
    <w:rsid w:val="0084274C"/>
    <w:rsid w:val="00842824"/>
    <w:rsid w:val="008428F1"/>
    <w:rsid w:val="008429C8"/>
    <w:rsid w:val="00842A9C"/>
    <w:rsid w:val="0084318F"/>
    <w:rsid w:val="008434FD"/>
    <w:rsid w:val="00843533"/>
    <w:rsid w:val="00843BE3"/>
    <w:rsid w:val="00843F6D"/>
    <w:rsid w:val="00844383"/>
    <w:rsid w:val="008443B1"/>
    <w:rsid w:val="00844957"/>
    <w:rsid w:val="00844C00"/>
    <w:rsid w:val="00844D99"/>
    <w:rsid w:val="00844E4B"/>
    <w:rsid w:val="00845715"/>
    <w:rsid w:val="00845C25"/>
    <w:rsid w:val="00845D5A"/>
    <w:rsid w:val="008460DE"/>
    <w:rsid w:val="00846161"/>
    <w:rsid w:val="0084665B"/>
    <w:rsid w:val="0084666A"/>
    <w:rsid w:val="00846683"/>
    <w:rsid w:val="00846817"/>
    <w:rsid w:val="00846CA9"/>
    <w:rsid w:val="00846CAB"/>
    <w:rsid w:val="00846DD2"/>
    <w:rsid w:val="00846F98"/>
    <w:rsid w:val="008471B8"/>
    <w:rsid w:val="008475DD"/>
    <w:rsid w:val="008478F2"/>
    <w:rsid w:val="00847955"/>
    <w:rsid w:val="0084797E"/>
    <w:rsid w:val="00847A93"/>
    <w:rsid w:val="008500CC"/>
    <w:rsid w:val="00850163"/>
    <w:rsid w:val="00850184"/>
    <w:rsid w:val="008501A5"/>
    <w:rsid w:val="00850265"/>
    <w:rsid w:val="0085060A"/>
    <w:rsid w:val="008506F4"/>
    <w:rsid w:val="0085080A"/>
    <w:rsid w:val="00850B1E"/>
    <w:rsid w:val="00850C75"/>
    <w:rsid w:val="00850E5B"/>
    <w:rsid w:val="008516EE"/>
    <w:rsid w:val="00851E4A"/>
    <w:rsid w:val="00852044"/>
    <w:rsid w:val="00852400"/>
    <w:rsid w:val="0085285F"/>
    <w:rsid w:val="00852E0C"/>
    <w:rsid w:val="00853041"/>
    <w:rsid w:val="0085395E"/>
    <w:rsid w:val="0085398D"/>
    <w:rsid w:val="008539F8"/>
    <w:rsid w:val="00853B56"/>
    <w:rsid w:val="00853B8D"/>
    <w:rsid w:val="00853C7A"/>
    <w:rsid w:val="008546CC"/>
    <w:rsid w:val="0085489B"/>
    <w:rsid w:val="00854AE0"/>
    <w:rsid w:val="00854D39"/>
    <w:rsid w:val="00855749"/>
    <w:rsid w:val="00855835"/>
    <w:rsid w:val="00855B64"/>
    <w:rsid w:val="00855BDF"/>
    <w:rsid w:val="00856CBF"/>
    <w:rsid w:val="00857010"/>
    <w:rsid w:val="008572F5"/>
    <w:rsid w:val="00857649"/>
    <w:rsid w:val="00857720"/>
    <w:rsid w:val="008578FF"/>
    <w:rsid w:val="0085792F"/>
    <w:rsid w:val="00857EFB"/>
    <w:rsid w:val="00857F27"/>
    <w:rsid w:val="00857FAB"/>
    <w:rsid w:val="00860262"/>
    <w:rsid w:val="008604D5"/>
    <w:rsid w:val="008605FC"/>
    <w:rsid w:val="0086064A"/>
    <w:rsid w:val="0086070D"/>
    <w:rsid w:val="00860AFD"/>
    <w:rsid w:val="00861BF4"/>
    <w:rsid w:val="0086276C"/>
    <w:rsid w:val="00862C87"/>
    <w:rsid w:val="00862D72"/>
    <w:rsid w:val="00862DA9"/>
    <w:rsid w:val="00862E63"/>
    <w:rsid w:val="00862F10"/>
    <w:rsid w:val="00863190"/>
    <w:rsid w:val="00863CBE"/>
    <w:rsid w:val="00863E37"/>
    <w:rsid w:val="0086484B"/>
    <w:rsid w:val="008648C3"/>
    <w:rsid w:val="00864C6C"/>
    <w:rsid w:val="00864D23"/>
    <w:rsid w:val="00864FC3"/>
    <w:rsid w:val="00865033"/>
    <w:rsid w:val="008653EC"/>
    <w:rsid w:val="00865405"/>
    <w:rsid w:val="00865522"/>
    <w:rsid w:val="008655ED"/>
    <w:rsid w:val="00865731"/>
    <w:rsid w:val="008660B8"/>
    <w:rsid w:val="008661CA"/>
    <w:rsid w:val="008664F6"/>
    <w:rsid w:val="0086675E"/>
    <w:rsid w:val="00866D06"/>
    <w:rsid w:val="00866FF8"/>
    <w:rsid w:val="00867228"/>
    <w:rsid w:val="008674A8"/>
    <w:rsid w:val="00867A49"/>
    <w:rsid w:val="00867E29"/>
    <w:rsid w:val="00870273"/>
    <w:rsid w:val="008702EB"/>
    <w:rsid w:val="0087033D"/>
    <w:rsid w:val="0087052E"/>
    <w:rsid w:val="008706F7"/>
    <w:rsid w:val="00870C63"/>
    <w:rsid w:val="00870F7A"/>
    <w:rsid w:val="00870FDE"/>
    <w:rsid w:val="0087125B"/>
    <w:rsid w:val="008713D2"/>
    <w:rsid w:val="0087144A"/>
    <w:rsid w:val="008714FA"/>
    <w:rsid w:val="0087160C"/>
    <w:rsid w:val="008717B8"/>
    <w:rsid w:val="008717D5"/>
    <w:rsid w:val="0087239B"/>
    <w:rsid w:val="00872650"/>
    <w:rsid w:val="0087269F"/>
    <w:rsid w:val="00872B6D"/>
    <w:rsid w:val="00873283"/>
    <w:rsid w:val="008734C6"/>
    <w:rsid w:val="008736CF"/>
    <w:rsid w:val="00873860"/>
    <w:rsid w:val="00873A89"/>
    <w:rsid w:val="00873BA4"/>
    <w:rsid w:val="00873E47"/>
    <w:rsid w:val="00873FEE"/>
    <w:rsid w:val="00874043"/>
    <w:rsid w:val="00874AC7"/>
    <w:rsid w:val="00874BEF"/>
    <w:rsid w:val="00874C2A"/>
    <w:rsid w:val="00874DA3"/>
    <w:rsid w:val="00874F4A"/>
    <w:rsid w:val="008753E5"/>
    <w:rsid w:val="008761C0"/>
    <w:rsid w:val="00876B25"/>
    <w:rsid w:val="00876EF0"/>
    <w:rsid w:val="008771A3"/>
    <w:rsid w:val="008773D7"/>
    <w:rsid w:val="0087755A"/>
    <w:rsid w:val="00877786"/>
    <w:rsid w:val="008779B1"/>
    <w:rsid w:val="00877A5B"/>
    <w:rsid w:val="00877DC4"/>
    <w:rsid w:val="008801A8"/>
    <w:rsid w:val="0088033B"/>
    <w:rsid w:val="00880450"/>
    <w:rsid w:val="00880467"/>
    <w:rsid w:val="00880E82"/>
    <w:rsid w:val="00880ED6"/>
    <w:rsid w:val="00880F42"/>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400"/>
    <w:rsid w:val="008837DE"/>
    <w:rsid w:val="008837DF"/>
    <w:rsid w:val="00883E4F"/>
    <w:rsid w:val="00883F19"/>
    <w:rsid w:val="00884017"/>
    <w:rsid w:val="008842CD"/>
    <w:rsid w:val="00884497"/>
    <w:rsid w:val="00884651"/>
    <w:rsid w:val="008846F2"/>
    <w:rsid w:val="00884F44"/>
    <w:rsid w:val="00885044"/>
    <w:rsid w:val="008850F4"/>
    <w:rsid w:val="008853EB"/>
    <w:rsid w:val="0088544D"/>
    <w:rsid w:val="00885857"/>
    <w:rsid w:val="00885F65"/>
    <w:rsid w:val="008860E5"/>
    <w:rsid w:val="00886843"/>
    <w:rsid w:val="00886EE4"/>
    <w:rsid w:val="00887238"/>
    <w:rsid w:val="00887352"/>
    <w:rsid w:val="00887782"/>
    <w:rsid w:val="00887938"/>
    <w:rsid w:val="00887971"/>
    <w:rsid w:val="00890027"/>
    <w:rsid w:val="00890137"/>
    <w:rsid w:val="00890744"/>
    <w:rsid w:val="00890993"/>
    <w:rsid w:val="00890B3B"/>
    <w:rsid w:val="00890B72"/>
    <w:rsid w:val="00890D0F"/>
    <w:rsid w:val="00891217"/>
    <w:rsid w:val="0089124A"/>
    <w:rsid w:val="008912CF"/>
    <w:rsid w:val="008912EA"/>
    <w:rsid w:val="00891512"/>
    <w:rsid w:val="008915BE"/>
    <w:rsid w:val="008922ED"/>
    <w:rsid w:val="008927D6"/>
    <w:rsid w:val="00892826"/>
    <w:rsid w:val="008929BD"/>
    <w:rsid w:val="008929FA"/>
    <w:rsid w:val="00893396"/>
    <w:rsid w:val="00893777"/>
    <w:rsid w:val="00893BAC"/>
    <w:rsid w:val="00893C79"/>
    <w:rsid w:val="00894663"/>
    <w:rsid w:val="00894CD5"/>
    <w:rsid w:val="00894E70"/>
    <w:rsid w:val="008950FF"/>
    <w:rsid w:val="00895333"/>
    <w:rsid w:val="008954BD"/>
    <w:rsid w:val="00895BE2"/>
    <w:rsid w:val="00896186"/>
    <w:rsid w:val="00897467"/>
    <w:rsid w:val="00897A21"/>
    <w:rsid w:val="00897B63"/>
    <w:rsid w:val="00897EC8"/>
    <w:rsid w:val="00897F92"/>
    <w:rsid w:val="008A0499"/>
    <w:rsid w:val="008A0565"/>
    <w:rsid w:val="008A0685"/>
    <w:rsid w:val="008A0CC6"/>
    <w:rsid w:val="008A10B3"/>
    <w:rsid w:val="008A1154"/>
    <w:rsid w:val="008A11AF"/>
    <w:rsid w:val="008A1BB9"/>
    <w:rsid w:val="008A1D6D"/>
    <w:rsid w:val="008A1DB5"/>
    <w:rsid w:val="008A205D"/>
    <w:rsid w:val="008A2958"/>
    <w:rsid w:val="008A2986"/>
    <w:rsid w:val="008A299F"/>
    <w:rsid w:val="008A2AF9"/>
    <w:rsid w:val="008A32B6"/>
    <w:rsid w:val="008A384E"/>
    <w:rsid w:val="008A3A7C"/>
    <w:rsid w:val="008A3C4C"/>
    <w:rsid w:val="008A4157"/>
    <w:rsid w:val="008A44D9"/>
    <w:rsid w:val="008A454F"/>
    <w:rsid w:val="008A4762"/>
    <w:rsid w:val="008A4C6E"/>
    <w:rsid w:val="008A4D3C"/>
    <w:rsid w:val="008A507E"/>
    <w:rsid w:val="008A5119"/>
    <w:rsid w:val="008A511E"/>
    <w:rsid w:val="008A552B"/>
    <w:rsid w:val="008A5D46"/>
    <w:rsid w:val="008A5DFE"/>
    <w:rsid w:val="008A623F"/>
    <w:rsid w:val="008A63E7"/>
    <w:rsid w:val="008A6487"/>
    <w:rsid w:val="008A74EC"/>
    <w:rsid w:val="008A7531"/>
    <w:rsid w:val="008A7B89"/>
    <w:rsid w:val="008A7F23"/>
    <w:rsid w:val="008B0AE4"/>
    <w:rsid w:val="008B0B0B"/>
    <w:rsid w:val="008B0BA4"/>
    <w:rsid w:val="008B15B2"/>
    <w:rsid w:val="008B1D50"/>
    <w:rsid w:val="008B1E8D"/>
    <w:rsid w:val="008B1FFA"/>
    <w:rsid w:val="008B2598"/>
    <w:rsid w:val="008B2689"/>
    <w:rsid w:val="008B2C2C"/>
    <w:rsid w:val="008B2C75"/>
    <w:rsid w:val="008B31AC"/>
    <w:rsid w:val="008B326F"/>
    <w:rsid w:val="008B3405"/>
    <w:rsid w:val="008B3765"/>
    <w:rsid w:val="008B3F10"/>
    <w:rsid w:val="008B3F22"/>
    <w:rsid w:val="008B4041"/>
    <w:rsid w:val="008B4512"/>
    <w:rsid w:val="008B517C"/>
    <w:rsid w:val="008B53AC"/>
    <w:rsid w:val="008B5CB2"/>
    <w:rsid w:val="008B5EB5"/>
    <w:rsid w:val="008B62A0"/>
    <w:rsid w:val="008B661C"/>
    <w:rsid w:val="008B6791"/>
    <w:rsid w:val="008B685A"/>
    <w:rsid w:val="008B6BA7"/>
    <w:rsid w:val="008B7146"/>
    <w:rsid w:val="008B71D6"/>
    <w:rsid w:val="008B73F5"/>
    <w:rsid w:val="008B7B05"/>
    <w:rsid w:val="008B7C9E"/>
    <w:rsid w:val="008B7E61"/>
    <w:rsid w:val="008C000F"/>
    <w:rsid w:val="008C00E4"/>
    <w:rsid w:val="008C028E"/>
    <w:rsid w:val="008C02AA"/>
    <w:rsid w:val="008C0501"/>
    <w:rsid w:val="008C065D"/>
    <w:rsid w:val="008C0877"/>
    <w:rsid w:val="008C0DD6"/>
    <w:rsid w:val="008C0EAB"/>
    <w:rsid w:val="008C1170"/>
    <w:rsid w:val="008C180C"/>
    <w:rsid w:val="008C1F64"/>
    <w:rsid w:val="008C2617"/>
    <w:rsid w:val="008C29A0"/>
    <w:rsid w:val="008C2AB9"/>
    <w:rsid w:val="008C2B29"/>
    <w:rsid w:val="008C2B61"/>
    <w:rsid w:val="008C2E52"/>
    <w:rsid w:val="008C342C"/>
    <w:rsid w:val="008C3855"/>
    <w:rsid w:val="008C3992"/>
    <w:rsid w:val="008C3EE5"/>
    <w:rsid w:val="008C4291"/>
    <w:rsid w:val="008C4563"/>
    <w:rsid w:val="008C4684"/>
    <w:rsid w:val="008C4705"/>
    <w:rsid w:val="008C474C"/>
    <w:rsid w:val="008C4BC3"/>
    <w:rsid w:val="008C4F28"/>
    <w:rsid w:val="008C573E"/>
    <w:rsid w:val="008C5ECF"/>
    <w:rsid w:val="008C66A2"/>
    <w:rsid w:val="008C6A7E"/>
    <w:rsid w:val="008C6BC7"/>
    <w:rsid w:val="008C6DEA"/>
    <w:rsid w:val="008C7013"/>
    <w:rsid w:val="008C714D"/>
    <w:rsid w:val="008C74FE"/>
    <w:rsid w:val="008C76BA"/>
    <w:rsid w:val="008C7BDE"/>
    <w:rsid w:val="008C7D41"/>
    <w:rsid w:val="008C7DBC"/>
    <w:rsid w:val="008D0125"/>
    <w:rsid w:val="008D01FF"/>
    <w:rsid w:val="008D05C6"/>
    <w:rsid w:val="008D0727"/>
    <w:rsid w:val="008D0B15"/>
    <w:rsid w:val="008D0E2B"/>
    <w:rsid w:val="008D0FBB"/>
    <w:rsid w:val="008D17CC"/>
    <w:rsid w:val="008D1A37"/>
    <w:rsid w:val="008D1B24"/>
    <w:rsid w:val="008D1EAA"/>
    <w:rsid w:val="008D25B8"/>
    <w:rsid w:val="008D25BC"/>
    <w:rsid w:val="008D2B62"/>
    <w:rsid w:val="008D2C38"/>
    <w:rsid w:val="008D2DF2"/>
    <w:rsid w:val="008D3014"/>
    <w:rsid w:val="008D32D0"/>
    <w:rsid w:val="008D33BD"/>
    <w:rsid w:val="008D432B"/>
    <w:rsid w:val="008D4578"/>
    <w:rsid w:val="008D49B4"/>
    <w:rsid w:val="008D4A35"/>
    <w:rsid w:val="008D4BFC"/>
    <w:rsid w:val="008D50FC"/>
    <w:rsid w:val="008D5638"/>
    <w:rsid w:val="008D5736"/>
    <w:rsid w:val="008D5857"/>
    <w:rsid w:val="008D597D"/>
    <w:rsid w:val="008D5AD2"/>
    <w:rsid w:val="008D67C0"/>
    <w:rsid w:val="008D6925"/>
    <w:rsid w:val="008D74FF"/>
    <w:rsid w:val="008D76D1"/>
    <w:rsid w:val="008D7D63"/>
    <w:rsid w:val="008D7DB6"/>
    <w:rsid w:val="008D7DDB"/>
    <w:rsid w:val="008D7DF0"/>
    <w:rsid w:val="008E097E"/>
    <w:rsid w:val="008E0A07"/>
    <w:rsid w:val="008E0AEB"/>
    <w:rsid w:val="008E0F49"/>
    <w:rsid w:val="008E0F68"/>
    <w:rsid w:val="008E121A"/>
    <w:rsid w:val="008E1458"/>
    <w:rsid w:val="008E159F"/>
    <w:rsid w:val="008E175A"/>
    <w:rsid w:val="008E21D2"/>
    <w:rsid w:val="008E271F"/>
    <w:rsid w:val="008E292E"/>
    <w:rsid w:val="008E2BD4"/>
    <w:rsid w:val="008E2E53"/>
    <w:rsid w:val="008E30D8"/>
    <w:rsid w:val="008E331F"/>
    <w:rsid w:val="008E35A2"/>
    <w:rsid w:val="008E363D"/>
    <w:rsid w:val="008E37E6"/>
    <w:rsid w:val="008E38F5"/>
    <w:rsid w:val="008E3CCF"/>
    <w:rsid w:val="008E3FE5"/>
    <w:rsid w:val="008E41D5"/>
    <w:rsid w:val="008E425F"/>
    <w:rsid w:val="008E4291"/>
    <w:rsid w:val="008E43FF"/>
    <w:rsid w:val="008E445A"/>
    <w:rsid w:val="008E451D"/>
    <w:rsid w:val="008E45D6"/>
    <w:rsid w:val="008E48B0"/>
    <w:rsid w:val="008E4ACC"/>
    <w:rsid w:val="008E4BEF"/>
    <w:rsid w:val="008E4F2F"/>
    <w:rsid w:val="008E5080"/>
    <w:rsid w:val="008E50FB"/>
    <w:rsid w:val="008E53A0"/>
    <w:rsid w:val="008E5451"/>
    <w:rsid w:val="008E54ED"/>
    <w:rsid w:val="008E56A6"/>
    <w:rsid w:val="008E5A43"/>
    <w:rsid w:val="008E5BAA"/>
    <w:rsid w:val="008E5C80"/>
    <w:rsid w:val="008E6038"/>
    <w:rsid w:val="008E60C9"/>
    <w:rsid w:val="008E61E2"/>
    <w:rsid w:val="008E6708"/>
    <w:rsid w:val="008E68C6"/>
    <w:rsid w:val="008E7084"/>
    <w:rsid w:val="008E73C7"/>
    <w:rsid w:val="008E7659"/>
    <w:rsid w:val="008E7737"/>
    <w:rsid w:val="008E79F0"/>
    <w:rsid w:val="008E7C75"/>
    <w:rsid w:val="008E7DAF"/>
    <w:rsid w:val="008E7F0E"/>
    <w:rsid w:val="008F0125"/>
    <w:rsid w:val="008F0BD8"/>
    <w:rsid w:val="008F0CD1"/>
    <w:rsid w:val="008F0D17"/>
    <w:rsid w:val="008F0D94"/>
    <w:rsid w:val="008F0DC7"/>
    <w:rsid w:val="008F12B1"/>
    <w:rsid w:val="008F2084"/>
    <w:rsid w:val="008F2189"/>
    <w:rsid w:val="008F2BF2"/>
    <w:rsid w:val="008F300D"/>
    <w:rsid w:val="008F345E"/>
    <w:rsid w:val="008F355A"/>
    <w:rsid w:val="008F3832"/>
    <w:rsid w:val="008F3B67"/>
    <w:rsid w:val="008F3CB0"/>
    <w:rsid w:val="008F480B"/>
    <w:rsid w:val="008F4889"/>
    <w:rsid w:val="008F4BB4"/>
    <w:rsid w:val="008F5051"/>
    <w:rsid w:val="008F520E"/>
    <w:rsid w:val="008F539F"/>
    <w:rsid w:val="008F5831"/>
    <w:rsid w:val="008F5A48"/>
    <w:rsid w:val="008F5AE9"/>
    <w:rsid w:val="008F5C7A"/>
    <w:rsid w:val="008F635B"/>
    <w:rsid w:val="008F6680"/>
    <w:rsid w:val="008F69E8"/>
    <w:rsid w:val="008F6A04"/>
    <w:rsid w:val="008F6A1F"/>
    <w:rsid w:val="008F7538"/>
    <w:rsid w:val="008F7565"/>
    <w:rsid w:val="008F75D5"/>
    <w:rsid w:val="008F7711"/>
    <w:rsid w:val="008F7973"/>
    <w:rsid w:val="00900191"/>
    <w:rsid w:val="00900650"/>
    <w:rsid w:val="009011F9"/>
    <w:rsid w:val="009013D3"/>
    <w:rsid w:val="009013DE"/>
    <w:rsid w:val="009013E7"/>
    <w:rsid w:val="00901C6E"/>
    <w:rsid w:val="00902011"/>
    <w:rsid w:val="00902213"/>
    <w:rsid w:val="009022F1"/>
    <w:rsid w:val="0090262F"/>
    <w:rsid w:val="0090271D"/>
    <w:rsid w:val="00902D72"/>
    <w:rsid w:val="00902F58"/>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611E"/>
    <w:rsid w:val="00906269"/>
    <w:rsid w:val="00906873"/>
    <w:rsid w:val="0090688F"/>
    <w:rsid w:val="00906BC0"/>
    <w:rsid w:val="00906E3F"/>
    <w:rsid w:val="0090755A"/>
    <w:rsid w:val="00910B58"/>
    <w:rsid w:val="00910BF6"/>
    <w:rsid w:val="00910CD6"/>
    <w:rsid w:val="00910ECA"/>
    <w:rsid w:val="009113DD"/>
    <w:rsid w:val="009115C9"/>
    <w:rsid w:val="00911662"/>
    <w:rsid w:val="009118F9"/>
    <w:rsid w:val="00912240"/>
    <w:rsid w:val="00912397"/>
    <w:rsid w:val="00912453"/>
    <w:rsid w:val="009125A1"/>
    <w:rsid w:val="0091277C"/>
    <w:rsid w:val="00912CD9"/>
    <w:rsid w:val="00912F06"/>
    <w:rsid w:val="009132D9"/>
    <w:rsid w:val="00913495"/>
    <w:rsid w:val="009137BF"/>
    <w:rsid w:val="00913E23"/>
    <w:rsid w:val="009140E4"/>
    <w:rsid w:val="0091421C"/>
    <w:rsid w:val="009142B2"/>
    <w:rsid w:val="0091434E"/>
    <w:rsid w:val="009143A8"/>
    <w:rsid w:val="0091465F"/>
    <w:rsid w:val="0091490D"/>
    <w:rsid w:val="00914EA1"/>
    <w:rsid w:val="00914FF7"/>
    <w:rsid w:val="0091555A"/>
    <w:rsid w:val="009157DF"/>
    <w:rsid w:val="00915B7A"/>
    <w:rsid w:val="00915D3F"/>
    <w:rsid w:val="009161F2"/>
    <w:rsid w:val="00916298"/>
    <w:rsid w:val="00916335"/>
    <w:rsid w:val="00916DAA"/>
    <w:rsid w:val="00916E37"/>
    <w:rsid w:val="00917AFE"/>
    <w:rsid w:val="00917AFF"/>
    <w:rsid w:val="00917FEE"/>
    <w:rsid w:val="009202BF"/>
    <w:rsid w:val="009209E1"/>
    <w:rsid w:val="00920C98"/>
    <w:rsid w:val="00920E10"/>
    <w:rsid w:val="00920FA3"/>
    <w:rsid w:val="009210AE"/>
    <w:rsid w:val="0092141C"/>
    <w:rsid w:val="00921523"/>
    <w:rsid w:val="0092172B"/>
    <w:rsid w:val="00921902"/>
    <w:rsid w:val="00921AB9"/>
    <w:rsid w:val="00921D32"/>
    <w:rsid w:val="00922095"/>
    <w:rsid w:val="009220A0"/>
    <w:rsid w:val="009221D2"/>
    <w:rsid w:val="009222E4"/>
    <w:rsid w:val="00922367"/>
    <w:rsid w:val="009224A4"/>
    <w:rsid w:val="009224DB"/>
    <w:rsid w:val="00922D61"/>
    <w:rsid w:val="009232AD"/>
    <w:rsid w:val="00923444"/>
    <w:rsid w:val="00923755"/>
    <w:rsid w:val="00923CBF"/>
    <w:rsid w:val="00924096"/>
    <w:rsid w:val="009241A3"/>
    <w:rsid w:val="00924505"/>
    <w:rsid w:val="009246E2"/>
    <w:rsid w:val="00924873"/>
    <w:rsid w:val="00924994"/>
    <w:rsid w:val="009249E7"/>
    <w:rsid w:val="00924CCE"/>
    <w:rsid w:val="00924F95"/>
    <w:rsid w:val="00925358"/>
    <w:rsid w:val="00925365"/>
    <w:rsid w:val="00925759"/>
    <w:rsid w:val="009257C7"/>
    <w:rsid w:val="00925877"/>
    <w:rsid w:val="00925B3E"/>
    <w:rsid w:val="009266E7"/>
    <w:rsid w:val="0092706F"/>
    <w:rsid w:val="00927268"/>
    <w:rsid w:val="00927543"/>
    <w:rsid w:val="00927730"/>
    <w:rsid w:val="00927A81"/>
    <w:rsid w:val="00927B1E"/>
    <w:rsid w:val="00927F3E"/>
    <w:rsid w:val="00930023"/>
    <w:rsid w:val="0093008B"/>
    <w:rsid w:val="009302BD"/>
    <w:rsid w:val="00930505"/>
    <w:rsid w:val="009306A1"/>
    <w:rsid w:val="009309AB"/>
    <w:rsid w:val="00930A8C"/>
    <w:rsid w:val="0093126B"/>
    <w:rsid w:val="0093131D"/>
    <w:rsid w:val="00931494"/>
    <w:rsid w:val="009316DD"/>
    <w:rsid w:val="00931C08"/>
    <w:rsid w:val="00931E74"/>
    <w:rsid w:val="009320C2"/>
    <w:rsid w:val="0093246A"/>
    <w:rsid w:val="009324AE"/>
    <w:rsid w:val="009324F0"/>
    <w:rsid w:val="009326D4"/>
    <w:rsid w:val="00932BC3"/>
    <w:rsid w:val="00933046"/>
    <w:rsid w:val="00934101"/>
    <w:rsid w:val="009341D8"/>
    <w:rsid w:val="0093447F"/>
    <w:rsid w:val="00934724"/>
    <w:rsid w:val="00934A04"/>
    <w:rsid w:val="00934A65"/>
    <w:rsid w:val="00934B07"/>
    <w:rsid w:val="00934BA5"/>
    <w:rsid w:val="00934CA3"/>
    <w:rsid w:val="00934D4D"/>
    <w:rsid w:val="00934E83"/>
    <w:rsid w:val="009352A8"/>
    <w:rsid w:val="00935430"/>
    <w:rsid w:val="00935502"/>
    <w:rsid w:val="00935B8D"/>
    <w:rsid w:val="009361BC"/>
    <w:rsid w:val="00936404"/>
    <w:rsid w:val="009367D6"/>
    <w:rsid w:val="009369AB"/>
    <w:rsid w:val="00936A5F"/>
    <w:rsid w:val="00937458"/>
    <w:rsid w:val="00937D9E"/>
    <w:rsid w:val="00937DD4"/>
    <w:rsid w:val="00937EA6"/>
    <w:rsid w:val="009402FA"/>
    <w:rsid w:val="009404A0"/>
    <w:rsid w:val="00940B75"/>
    <w:rsid w:val="00940BD8"/>
    <w:rsid w:val="00940F12"/>
    <w:rsid w:val="009416AF"/>
    <w:rsid w:val="00941A18"/>
    <w:rsid w:val="00941B3B"/>
    <w:rsid w:val="00941D88"/>
    <w:rsid w:val="00941DE3"/>
    <w:rsid w:val="00941E46"/>
    <w:rsid w:val="00942B11"/>
    <w:rsid w:val="00943547"/>
    <w:rsid w:val="00943C3A"/>
    <w:rsid w:val="009441D5"/>
    <w:rsid w:val="009441E2"/>
    <w:rsid w:val="00944477"/>
    <w:rsid w:val="009444BF"/>
    <w:rsid w:val="009446A9"/>
    <w:rsid w:val="00944AE8"/>
    <w:rsid w:val="00944FB8"/>
    <w:rsid w:val="00945089"/>
    <w:rsid w:val="00945236"/>
    <w:rsid w:val="009452E4"/>
    <w:rsid w:val="00945357"/>
    <w:rsid w:val="00945463"/>
    <w:rsid w:val="00945566"/>
    <w:rsid w:val="00945680"/>
    <w:rsid w:val="00945D26"/>
    <w:rsid w:val="00945EC1"/>
    <w:rsid w:val="009461BA"/>
    <w:rsid w:val="00946A7B"/>
    <w:rsid w:val="00946AC7"/>
    <w:rsid w:val="00946ADF"/>
    <w:rsid w:val="00946C03"/>
    <w:rsid w:val="00947059"/>
    <w:rsid w:val="009470CB"/>
    <w:rsid w:val="00947335"/>
    <w:rsid w:val="00947362"/>
    <w:rsid w:val="0094770F"/>
    <w:rsid w:val="009477FE"/>
    <w:rsid w:val="009479D9"/>
    <w:rsid w:val="00947B78"/>
    <w:rsid w:val="00947CCB"/>
    <w:rsid w:val="00947E4A"/>
    <w:rsid w:val="00947F36"/>
    <w:rsid w:val="00947FF3"/>
    <w:rsid w:val="0095014A"/>
    <w:rsid w:val="00950573"/>
    <w:rsid w:val="009506EB"/>
    <w:rsid w:val="009507F9"/>
    <w:rsid w:val="00950954"/>
    <w:rsid w:val="00950B85"/>
    <w:rsid w:val="009510F3"/>
    <w:rsid w:val="00951B37"/>
    <w:rsid w:val="00951CE0"/>
    <w:rsid w:val="00951D57"/>
    <w:rsid w:val="00951E9E"/>
    <w:rsid w:val="00952770"/>
    <w:rsid w:val="009527BB"/>
    <w:rsid w:val="00952C3A"/>
    <w:rsid w:val="0095333C"/>
    <w:rsid w:val="0095372E"/>
    <w:rsid w:val="00953B18"/>
    <w:rsid w:val="0095439D"/>
    <w:rsid w:val="0095450E"/>
    <w:rsid w:val="0095464A"/>
    <w:rsid w:val="00954690"/>
    <w:rsid w:val="009547EB"/>
    <w:rsid w:val="009549F9"/>
    <w:rsid w:val="00954B5F"/>
    <w:rsid w:val="00955C0B"/>
    <w:rsid w:val="00955DDB"/>
    <w:rsid w:val="00955EF2"/>
    <w:rsid w:val="009562C7"/>
    <w:rsid w:val="00956401"/>
    <w:rsid w:val="00956431"/>
    <w:rsid w:val="009564C8"/>
    <w:rsid w:val="009567EF"/>
    <w:rsid w:val="00956887"/>
    <w:rsid w:val="00956BB5"/>
    <w:rsid w:val="00956C00"/>
    <w:rsid w:val="00956CD2"/>
    <w:rsid w:val="009572A3"/>
    <w:rsid w:val="009574CF"/>
    <w:rsid w:val="009575D0"/>
    <w:rsid w:val="00957BCB"/>
    <w:rsid w:val="00957D40"/>
    <w:rsid w:val="00960399"/>
    <w:rsid w:val="009603E0"/>
    <w:rsid w:val="009605D9"/>
    <w:rsid w:val="00960812"/>
    <w:rsid w:val="00960A49"/>
    <w:rsid w:val="00961097"/>
    <w:rsid w:val="00961101"/>
    <w:rsid w:val="00961625"/>
    <w:rsid w:val="00961B92"/>
    <w:rsid w:val="00961BF0"/>
    <w:rsid w:val="00961C92"/>
    <w:rsid w:val="00961D82"/>
    <w:rsid w:val="00961E1A"/>
    <w:rsid w:val="00962148"/>
    <w:rsid w:val="0096282A"/>
    <w:rsid w:val="00962B05"/>
    <w:rsid w:val="00962B37"/>
    <w:rsid w:val="00962BAF"/>
    <w:rsid w:val="00962BBF"/>
    <w:rsid w:val="00962D12"/>
    <w:rsid w:val="009631B9"/>
    <w:rsid w:val="0096325C"/>
    <w:rsid w:val="00963298"/>
    <w:rsid w:val="00963395"/>
    <w:rsid w:val="009639D9"/>
    <w:rsid w:val="0096407A"/>
    <w:rsid w:val="00964306"/>
    <w:rsid w:val="00964912"/>
    <w:rsid w:val="00964D03"/>
    <w:rsid w:val="00964DEC"/>
    <w:rsid w:val="00964F2A"/>
    <w:rsid w:val="00965441"/>
    <w:rsid w:val="0096598B"/>
    <w:rsid w:val="00966181"/>
    <w:rsid w:val="00966312"/>
    <w:rsid w:val="00966982"/>
    <w:rsid w:val="009669A0"/>
    <w:rsid w:val="00966B8D"/>
    <w:rsid w:val="00967657"/>
    <w:rsid w:val="00967918"/>
    <w:rsid w:val="00967C12"/>
    <w:rsid w:val="00967CF8"/>
    <w:rsid w:val="00967FDA"/>
    <w:rsid w:val="009702FF"/>
    <w:rsid w:val="0097036D"/>
    <w:rsid w:val="009704C2"/>
    <w:rsid w:val="00970591"/>
    <w:rsid w:val="0097063C"/>
    <w:rsid w:val="009706E3"/>
    <w:rsid w:val="00970A43"/>
    <w:rsid w:val="0097111A"/>
    <w:rsid w:val="0097117B"/>
    <w:rsid w:val="009711D6"/>
    <w:rsid w:val="00971295"/>
    <w:rsid w:val="0097130A"/>
    <w:rsid w:val="00971660"/>
    <w:rsid w:val="00971792"/>
    <w:rsid w:val="00971E60"/>
    <w:rsid w:val="00971FF5"/>
    <w:rsid w:val="00972151"/>
    <w:rsid w:val="00972409"/>
    <w:rsid w:val="009725DC"/>
    <w:rsid w:val="00972934"/>
    <w:rsid w:val="00972A76"/>
    <w:rsid w:val="00973060"/>
    <w:rsid w:val="00973192"/>
    <w:rsid w:val="009738A3"/>
    <w:rsid w:val="009738A9"/>
    <w:rsid w:val="00973DCD"/>
    <w:rsid w:val="00974361"/>
    <w:rsid w:val="00974394"/>
    <w:rsid w:val="009743CC"/>
    <w:rsid w:val="0097468B"/>
    <w:rsid w:val="00974F1E"/>
    <w:rsid w:val="0097508D"/>
    <w:rsid w:val="00975163"/>
    <w:rsid w:val="009753F5"/>
    <w:rsid w:val="0097584E"/>
    <w:rsid w:val="00975EDC"/>
    <w:rsid w:val="009760C3"/>
    <w:rsid w:val="0097614E"/>
    <w:rsid w:val="00976184"/>
    <w:rsid w:val="00976235"/>
    <w:rsid w:val="00976372"/>
    <w:rsid w:val="00976535"/>
    <w:rsid w:val="00976F5B"/>
    <w:rsid w:val="00976F83"/>
    <w:rsid w:val="009770BD"/>
    <w:rsid w:val="00977410"/>
    <w:rsid w:val="009774EE"/>
    <w:rsid w:val="00977A32"/>
    <w:rsid w:val="00977F78"/>
    <w:rsid w:val="0098008D"/>
    <w:rsid w:val="0098018E"/>
    <w:rsid w:val="0098048D"/>
    <w:rsid w:val="00980F01"/>
    <w:rsid w:val="0098160B"/>
    <w:rsid w:val="00981915"/>
    <w:rsid w:val="00981BB7"/>
    <w:rsid w:val="00981E2F"/>
    <w:rsid w:val="00981FD1"/>
    <w:rsid w:val="00982175"/>
    <w:rsid w:val="009823E2"/>
    <w:rsid w:val="009826D4"/>
    <w:rsid w:val="009827ED"/>
    <w:rsid w:val="0098294D"/>
    <w:rsid w:val="00982FCA"/>
    <w:rsid w:val="00983107"/>
    <w:rsid w:val="009831B8"/>
    <w:rsid w:val="009837E3"/>
    <w:rsid w:val="00983E85"/>
    <w:rsid w:val="00983EE2"/>
    <w:rsid w:val="00983F80"/>
    <w:rsid w:val="00984B14"/>
    <w:rsid w:val="00985135"/>
    <w:rsid w:val="00985181"/>
    <w:rsid w:val="009851A8"/>
    <w:rsid w:val="009852C0"/>
    <w:rsid w:val="009853D9"/>
    <w:rsid w:val="00985B4A"/>
    <w:rsid w:val="00985D9E"/>
    <w:rsid w:val="0098607B"/>
    <w:rsid w:val="009862D3"/>
    <w:rsid w:val="00986517"/>
    <w:rsid w:val="00986A3E"/>
    <w:rsid w:val="00986A97"/>
    <w:rsid w:val="00986C19"/>
    <w:rsid w:val="009870B0"/>
    <w:rsid w:val="0098714D"/>
    <w:rsid w:val="009873D6"/>
    <w:rsid w:val="00987448"/>
    <w:rsid w:val="00987FFD"/>
    <w:rsid w:val="00990664"/>
    <w:rsid w:val="00990B49"/>
    <w:rsid w:val="00991042"/>
    <w:rsid w:val="00991385"/>
    <w:rsid w:val="009918ED"/>
    <w:rsid w:val="00991BE3"/>
    <w:rsid w:val="00991C76"/>
    <w:rsid w:val="00991CDC"/>
    <w:rsid w:val="009921EA"/>
    <w:rsid w:val="00992672"/>
    <w:rsid w:val="0099273E"/>
    <w:rsid w:val="00993062"/>
    <w:rsid w:val="0099327C"/>
    <w:rsid w:val="00993B2C"/>
    <w:rsid w:val="00993C76"/>
    <w:rsid w:val="00993DD5"/>
    <w:rsid w:val="00993F37"/>
    <w:rsid w:val="00994137"/>
    <w:rsid w:val="0099578A"/>
    <w:rsid w:val="009960DB"/>
    <w:rsid w:val="00996131"/>
    <w:rsid w:val="009967B0"/>
    <w:rsid w:val="00996C45"/>
    <w:rsid w:val="00996EEE"/>
    <w:rsid w:val="00996FF0"/>
    <w:rsid w:val="00997124"/>
    <w:rsid w:val="00997396"/>
    <w:rsid w:val="009973F4"/>
    <w:rsid w:val="0099790E"/>
    <w:rsid w:val="00997E0D"/>
    <w:rsid w:val="009A0274"/>
    <w:rsid w:val="009A02F6"/>
    <w:rsid w:val="009A0857"/>
    <w:rsid w:val="009A0E79"/>
    <w:rsid w:val="009A0E9F"/>
    <w:rsid w:val="009A0FF5"/>
    <w:rsid w:val="009A1122"/>
    <w:rsid w:val="009A138C"/>
    <w:rsid w:val="009A16F7"/>
    <w:rsid w:val="009A1B8F"/>
    <w:rsid w:val="009A1E21"/>
    <w:rsid w:val="009A2071"/>
    <w:rsid w:val="009A252B"/>
    <w:rsid w:val="009A2593"/>
    <w:rsid w:val="009A2972"/>
    <w:rsid w:val="009A2CD0"/>
    <w:rsid w:val="009A2F7A"/>
    <w:rsid w:val="009A3017"/>
    <w:rsid w:val="009A32CD"/>
    <w:rsid w:val="009A35CC"/>
    <w:rsid w:val="009A3617"/>
    <w:rsid w:val="009A3665"/>
    <w:rsid w:val="009A40F2"/>
    <w:rsid w:val="009A481F"/>
    <w:rsid w:val="009A4832"/>
    <w:rsid w:val="009A48B0"/>
    <w:rsid w:val="009A4C62"/>
    <w:rsid w:val="009A50D4"/>
    <w:rsid w:val="009A51DB"/>
    <w:rsid w:val="009A53B2"/>
    <w:rsid w:val="009A5513"/>
    <w:rsid w:val="009A55D4"/>
    <w:rsid w:val="009A56BB"/>
    <w:rsid w:val="009A576D"/>
    <w:rsid w:val="009A5AF2"/>
    <w:rsid w:val="009A5D43"/>
    <w:rsid w:val="009A5E60"/>
    <w:rsid w:val="009A5F4C"/>
    <w:rsid w:val="009A6788"/>
    <w:rsid w:val="009A69AC"/>
    <w:rsid w:val="009A6A4A"/>
    <w:rsid w:val="009A6B98"/>
    <w:rsid w:val="009A70D7"/>
    <w:rsid w:val="009A7136"/>
    <w:rsid w:val="009B0215"/>
    <w:rsid w:val="009B024D"/>
    <w:rsid w:val="009B0594"/>
    <w:rsid w:val="009B0693"/>
    <w:rsid w:val="009B0D09"/>
    <w:rsid w:val="009B0F6A"/>
    <w:rsid w:val="009B11FD"/>
    <w:rsid w:val="009B135D"/>
    <w:rsid w:val="009B2196"/>
    <w:rsid w:val="009B2849"/>
    <w:rsid w:val="009B2C7F"/>
    <w:rsid w:val="009B2D63"/>
    <w:rsid w:val="009B31D1"/>
    <w:rsid w:val="009B3A00"/>
    <w:rsid w:val="009B3F66"/>
    <w:rsid w:val="009B411A"/>
    <w:rsid w:val="009B4145"/>
    <w:rsid w:val="009B429C"/>
    <w:rsid w:val="009B4F41"/>
    <w:rsid w:val="009B507F"/>
    <w:rsid w:val="009B51C9"/>
    <w:rsid w:val="009B5404"/>
    <w:rsid w:val="009B55D0"/>
    <w:rsid w:val="009B58BE"/>
    <w:rsid w:val="009B5AD5"/>
    <w:rsid w:val="009B5D07"/>
    <w:rsid w:val="009B5F11"/>
    <w:rsid w:val="009B66E8"/>
    <w:rsid w:val="009B6C4A"/>
    <w:rsid w:val="009B6C4B"/>
    <w:rsid w:val="009B7151"/>
    <w:rsid w:val="009B7682"/>
    <w:rsid w:val="009B7710"/>
    <w:rsid w:val="009B7718"/>
    <w:rsid w:val="009B774C"/>
    <w:rsid w:val="009B7DB6"/>
    <w:rsid w:val="009B7DC7"/>
    <w:rsid w:val="009C0029"/>
    <w:rsid w:val="009C049E"/>
    <w:rsid w:val="009C065B"/>
    <w:rsid w:val="009C0677"/>
    <w:rsid w:val="009C0D29"/>
    <w:rsid w:val="009C0E90"/>
    <w:rsid w:val="009C0EB1"/>
    <w:rsid w:val="009C1043"/>
    <w:rsid w:val="009C11FF"/>
    <w:rsid w:val="009C12C0"/>
    <w:rsid w:val="009C15BE"/>
    <w:rsid w:val="009C1601"/>
    <w:rsid w:val="009C19EB"/>
    <w:rsid w:val="009C21AB"/>
    <w:rsid w:val="009C21F2"/>
    <w:rsid w:val="009C2474"/>
    <w:rsid w:val="009C2C17"/>
    <w:rsid w:val="009C2F06"/>
    <w:rsid w:val="009C360E"/>
    <w:rsid w:val="009C374D"/>
    <w:rsid w:val="009C4025"/>
    <w:rsid w:val="009C4246"/>
    <w:rsid w:val="009C471B"/>
    <w:rsid w:val="009C4B7D"/>
    <w:rsid w:val="009C4EFC"/>
    <w:rsid w:val="009C4F39"/>
    <w:rsid w:val="009C4F96"/>
    <w:rsid w:val="009C4FED"/>
    <w:rsid w:val="009C5127"/>
    <w:rsid w:val="009C5179"/>
    <w:rsid w:val="009C559D"/>
    <w:rsid w:val="009C55C5"/>
    <w:rsid w:val="009C5C01"/>
    <w:rsid w:val="009C5E69"/>
    <w:rsid w:val="009C60BC"/>
    <w:rsid w:val="009C617A"/>
    <w:rsid w:val="009C617B"/>
    <w:rsid w:val="009C629A"/>
    <w:rsid w:val="009C631B"/>
    <w:rsid w:val="009C632A"/>
    <w:rsid w:val="009C64AA"/>
    <w:rsid w:val="009C6602"/>
    <w:rsid w:val="009C69B3"/>
    <w:rsid w:val="009C6BEE"/>
    <w:rsid w:val="009C6C10"/>
    <w:rsid w:val="009C6CBC"/>
    <w:rsid w:val="009C6F0C"/>
    <w:rsid w:val="009C700C"/>
    <w:rsid w:val="009C706D"/>
    <w:rsid w:val="009C719D"/>
    <w:rsid w:val="009C7248"/>
    <w:rsid w:val="009C76D7"/>
    <w:rsid w:val="009C7BE6"/>
    <w:rsid w:val="009C7C09"/>
    <w:rsid w:val="009C7D2A"/>
    <w:rsid w:val="009C7E4B"/>
    <w:rsid w:val="009C7F6B"/>
    <w:rsid w:val="009D0091"/>
    <w:rsid w:val="009D0532"/>
    <w:rsid w:val="009D0693"/>
    <w:rsid w:val="009D0D6D"/>
    <w:rsid w:val="009D0DC1"/>
    <w:rsid w:val="009D1350"/>
    <w:rsid w:val="009D1A8E"/>
    <w:rsid w:val="009D1BC2"/>
    <w:rsid w:val="009D21F3"/>
    <w:rsid w:val="009D22A6"/>
    <w:rsid w:val="009D259B"/>
    <w:rsid w:val="009D26E1"/>
    <w:rsid w:val="009D28F0"/>
    <w:rsid w:val="009D29E8"/>
    <w:rsid w:val="009D2BBF"/>
    <w:rsid w:val="009D2D72"/>
    <w:rsid w:val="009D3AFB"/>
    <w:rsid w:val="009D3EB3"/>
    <w:rsid w:val="009D4342"/>
    <w:rsid w:val="009D4964"/>
    <w:rsid w:val="009D4984"/>
    <w:rsid w:val="009D4C17"/>
    <w:rsid w:val="009D4C95"/>
    <w:rsid w:val="009D59E6"/>
    <w:rsid w:val="009D5E15"/>
    <w:rsid w:val="009D5E35"/>
    <w:rsid w:val="009D63ED"/>
    <w:rsid w:val="009D6734"/>
    <w:rsid w:val="009D6BF2"/>
    <w:rsid w:val="009D6C30"/>
    <w:rsid w:val="009D6F90"/>
    <w:rsid w:val="009D70C7"/>
    <w:rsid w:val="009D71C2"/>
    <w:rsid w:val="009D7341"/>
    <w:rsid w:val="009D7928"/>
    <w:rsid w:val="009D7BC5"/>
    <w:rsid w:val="009D7BD5"/>
    <w:rsid w:val="009D7BFC"/>
    <w:rsid w:val="009D7F74"/>
    <w:rsid w:val="009D7FF9"/>
    <w:rsid w:val="009E0398"/>
    <w:rsid w:val="009E0416"/>
    <w:rsid w:val="009E0659"/>
    <w:rsid w:val="009E0742"/>
    <w:rsid w:val="009E1245"/>
    <w:rsid w:val="009E1578"/>
    <w:rsid w:val="009E16B9"/>
    <w:rsid w:val="009E195F"/>
    <w:rsid w:val="009E196A"/>
    <w:rsid w:val="009E1B1C"/>
    <w:rsid w:val="009E1CFD"/>
    <w:rsid w:val="009E1E66"/>
    <w:rsid w:val="009E1EA0"/>
    <w:rsid w:val="009E1ED2"/>
    <w:rsid w:val="009E2357"/>
    <w:rsid w:val="009E25FE"/>
    <w:rsid w:val="009E290D"/>
    <w:rsid w:val="009E2C5B"/>
    <w:rsid w:val="009E350D"/>
    <w:rsid w:val="009E3D52"/>
    <w:rsid w:val="009E41F1"/>
    <w:rsid w:val="009E429C"/>
    <w:rsid w:val="009E4884"/>
    <w:rsid w:val="009E4DF1"/>
    <w:rsid w:val="009E5071"/>
    <w:rsid w:val="009E52DD"/>
    <w:rsid w:val="009E5676"/>
    <w:rsid w:val="009E567C"/>
    <w:rsid w:val="009E5B67"/>
    <w:rsid w:val="009E5E4D"/>
    <w:rsid w:val="009E61F2"/>
    <w:rsid w:val="009E6524"/>
    <w:rsid w:val="009E6D07"/>
    <w:rsid w:val="009E7103"/>
    <w:rsid w:val="009E7513"/>
    <w:rsid w:val="009E788A"/>
    <w:rsid w:val="009E7C5A"/>
    <w:rsid w:val="009F00AA"/>
    <w:rsid w:val="009F03AB"/>
    <w:rsid w:val="009F056D"/>
    <w:rsid w:val="009F0886"/>
    <w:rsid w:val="009F0C73"/>
    <w:rsid w:val="009F0E13"/>
    <w:rsid w:val="009F1176"/>
    <w:rsid w:val="009F1336"/>
    <w:rsid w:val="009F14CD"/>
    <w:rsid w:val="009F153F"/>
    <w:rsid w:val="009F15FC"/>
    <w:rsid w:val="009F170D"/>
    <w:rsid w:val="009F1758"/>
    <w:rsid w:val="009F1B82"/>
    <w:rsid w:val="009F1F7A"/>
    <w:rsid w:val="009F2030"/>
    <w:rsid w:val="009F2576"/>
    <w:rsid w:val="009F2FA6"/>
    <w:rsid w:val="009F310B"/>
    <w:rsid w:val="009F3634"/>
    <w:rsid w:val="009F369F"/>
    <w:rsid w:val="009F38C7"/>
    <w:rsid w:val="009F3A68"/>
    <w:rsid w:val="009F3D08"/>
    <w:rsid w:val="009F3D5F"/>
    <w:rsid w:val="009F3E52"/>
    <w:rsid w:val="009F3E5D"/>
    <w:rsid w:val="009F4569"/>
    <w:rsid w:val="009F4C40"/>
    <w:rsid w:val="009F4CC8"/>
    <w:rsid w:val="009F5130"/>
    <w:rsid w:val="009F559F"/>
    <w:rsid w:val="009F58BD"/>
    <w:rsid w:val="009F58E6"/>
    <w:rsid w:val="009F59FE"/>
    <w:rsid w:val="009F5ADE"/>
    <w:rsid w:val="009F671A"/>
    <w:rsid w:val="009F68DA"/>
    <w:rsid w:val="009F69FB"/>
    <w:rsid w:val="009F6C88"/>
    <w:rsid w:val="009F7354"/>
    <w:rsid w:val="009F74DB"/>
    <w:rsid w:val="009F78BA"/>
    <w:rsid w:val="009F7F51"/>
    <w:rsid w:val="00A0003C"/>
    <w:rsid w:val="00A0005D"/>
    <w:rsid w:val="00A004DC"/>
    <w:rsid w:val="00A00630"/>
    <w:rsid w:val="00A008EC"/>
    <w:rsid w:val="00A009F8"/>
    <w:rsid w:val="00A00AF9"/>
    <w:rsid w:val="00A016A8"/>
    <w:rsid w:val="00A0195A"/>
    <w:rsid w:val="00A01AD9"/>
    <w:rsid w:val="00A01C8E"/>
    <w:rsid w:val="00A01D35"/>
    <w:rsid w:val="00A023AD"/>
    <w:rsid w:val="00A02862"/>
    <w:rsid w:val="00A02A35"/>
    <w:rsid w:val="00A0353C"/>
    <w:rsid w:val="00A03F17"/>
    <w:rsid w:val="00A04242"/>
    <w:rsid w:val="00A0461F"/>
    <w:rsid w:val="00A046AC"/>
    <w:rsid w:val="00A054F3"/>
    <w:rsid w:val="00A05D94"/>
    <w:rsid w:val="00A05DD0"/>
    <w:rsid w:val="00A05E8A"/>
    <w:rsid w:val="00A05EDE"/>
    <w:rsid w:val="00A05F84"/>
    <w:rsid w:val="00A06001"/>
    <w:rsid w:val="00A06145"/>
    <w:rsid w:val="00A0646C"/>
    <w:rsid w:val="00A06951"/>
    <w:rsid w:val="00A06A11"/>
    <w:rsid w:val="00A06CCF"/>
    <w:rsid w:val="00A06D91"/>
    <w:rsid w:val="00A06E21"/>
    <w:rsid w:val="00A07320"/>
    <w:rsid w:val="00A0766A"/>
    <w:rsid w:val="00A0768F"/>
    <w:rsid w:val="00A0792E"/>
    <w:rsid w:val="00A10426"/>
    <w:rsid w:val="00A105FB"/>
    <w:rsid w:val="00A10672"/>
    <w:rsid w:val="00A107FA"/>
    <w:rsid w:val="00A10927"/>
    <w:rsid w:val="00A10F6E"/>
    <w:rsid w:val="00A110D8"/>
    <w:rsid w:val="00A11B51"/>
    <w:rsid w:val="00A11BC7"/>
    <w:rsid w:val="00A120E2"/>
    <w:rsid w:val="00A12222"/>
    <w:rsid w:val="00A12360"/>
    <w:rsid w:val="00A1256D"/>
    <w:rsid w:val="00A1276F"/>
    <w:rsid w:val="00A127EC"/>
    <w:rsid w:val="00A12A9F"/>
    <w:rsid w:val="00A12D71"/>
    <w:rsid w:val="00A133CB"/>
    <w:rsid w:val="00A134A5"/>
    <w:rsid w:val="00A135A1"/>
    <w:rsid w:val="00A13897"/>
    <w:rsid w:val="00A13B48"/>
    <w:rsid w:val="00A1436A"/>
    <w:rsid w:val="00A14B48"/>
    <w:rsid w:val="00A153DB"/>
    <w:rsid w:val="00A155D2"/>
    <w:rsid w:val="00A1571B"/>
    <w:rsid w:val="00A15BA6"/>
    <w:rsid w:val="00A16204"/>
    <w:rsid w:val="00A1626F"/>
    <w:rsid w:val="00A16821"/>
    <w:rsid w:val="00A17691"/>
    <w:rsid w:val="00A17865"/>
    <w:rsid w:val="00A1786A"/>
    <w:rsid w:val="00A178B1"/>
    <w:rsid w:val="00A20F1A"/>
    <w:rsid w:val="00A2113F"/>
    <w:rsid w:val="00A21146"/>
    <w:rsid w:val="00A2122A"/>
    <w:rsid w:val="00A21441"/>
    <w:rsid w:val="00A21727"/>
    <w:rsid w:val="00A21A43"/>
    <w:rsid w:val="00A221D4"/>
    <w:rsid w:val="00A22576"/>
    <w:rsid w:val="00A22749"/>
    <w:rsid w:val="00A22893"/>
    <w:rsid w:val="00A22A34"/>
    <w:rsid w:val="00A22C49"/>
    <w:rsid w:val="00A22DAF"/>
    <w:rsid w:val="00A2313B"/>
    <w:rsid w:val="00A2383E"/>
    <w:rsid w:val="00A23C73"/>
    <w:rsid w:val="00A24517"/>
    <w:rsid w:val="00A24751"/>
    <w:rsid w:val="00A24AEB"/>
    <w:rsid w:val="00A24B67"/>
    <w:rsid w:val="00A24C0E"/>
    <w:rsid w:val="00A24C58"/>
    <w:rsid w:val="00A24D03"/>
    <w:rsid w:val="00A24D8E"/>
    <w:rsid w:val="00A25006"/>
    <w:rsid w:val="00A25440"/>
    <w:rsid w:val="00A254DE"/>
    <w:rsid w:val="00A26279"/>
    <w:rsid w:val="00A265A4"/>
    <w:rsid w:val="00A269C4"/>
    <w:rsid w:val="00A26AB8"/>
    <w:rsid w:val="00A26C6F"/>
    <w:rsid w:val="00A26D70"/>
    <w:rsid w:val="00A26E2D"/>
    <w:rsid w:val="00A27076"/>
    <w:rsid w:val="00A271D2"/>
    <w:rsid w:val="00A27316"/>
    <w:rsid w:val="00A274CD"/>
    <w:rsid w:val="00A27752"/>
    <w:rsid w:val="00A27759"/>
    <w:rsid w:val="00A30312"/>
    <w:rsid w:val="00A3034A"/>
    <w:rsid w:val="00A303BC"/>
    <w:rsid w:val="00A3067F"/>
    <w:rsid w:val="00A30785"/>
    <w:rsid w:val="00A307FB"/>
    <w:rsid w:val="00A30B7C"/>
    <w:rsid w:val="00A30C24"/>
    <w:rsid w:val="00A30E40"/>
    <w:rsid w:val="00A3164F"/>
    <w:rsid w:val="00A318DC"/>
    <w:rsid w:val="00A31E0A"/>
    <w:rsid w:val="00A320F4"/>
    <w:rsid w:val="00A322E0"/>
    <w:rsid w:val="00A32651"/>
    <w:rsid w:val="00A3292F"/>
    <w:rsid w:val="00A3313E"/>
    <w:rsid w:val="00A332D9"/>
    <w:rsid w:val="00A333E1"/>
    <w:rsid w:val="00A33538"/>
    <w:rsid w:val="00A335A6"/>
    <w:rsid w:val="00A33731"/>
    <w:rsid w:val="00A33A0C"/>
    <w:rsid w:val="00A33F3D"/>
    <w:rsid w:val="00A3453C"/>
    <w:rsid w:val="00A348E6"/>
    <w:rsid w:val="00A34A83"/>
    <w:rsid w:val="00A34BF8"/>
    <w:rsid w:val="00A34C88"/>
    <w:rsid w:val="00A34CEB"/>
    <w:rsid w:val="00A3529E"/>
    <w:rsid w:val="00A352FA"/>
    <w:rsid w:val="00A356EE"/>
    <w:rsid w:val="00A35740"/>
    <w:rsid w:val="00A357B1"/>
    <w:rsid w:val="00A35DCF"/>
    <w:rsid w:val="00A360AE"/>
    <w:rsid w:val="00A36200"/>
    <w:rsid w:val="00A36208"/>
    <w:rsid w:val="00A36455"/>
    <w:rsid w:val="00A3665E"/>
    <w:rsid w:val="00A366AE"/>
    <w:rsid w:val="00A369DE"/>
    <w:rsid w:val="00A36F33"/>
    <w:rsid w:val="00A36F5A"/>
    <w:rsid w:val="00A3728F"/>
    <w:rsid w:val="00A372B7"/>
    <w:rsid w:val="00A37314"/>
    <w:rsid w:val="00A37526"/>
    <w:rsid w:val="00A37BBF"/>
    <w:rsid w:val="00A37C78"/>
    <w:rsid w:val="00A37D5E"/>
    <w:rsid w:val="00A37E1B"/>
    <w:rsid w:val="00A401FB"/>
    <w:rsid w:val="00A406F9"/>
    <w:rsid w:val="00A406FF"/>
    <w:rsid w:val="00A40797"/>
    <w:rsid w:val="00A40D66"/>
    <w:rsid w:val="00A40DA4"/>
    <w:rsid w:val="00A41337"/>
    <w:rsid w:val="00A414FF"/>
    <w:rsid w:val="00A4172D"/>
    <w:rsid w:val="00A41D72"/>
    <w:rsid w:val="00A4226C"/>
    <w:rsid w:val="00A4234B"/>
    <w:rsid w:val="00A4238A"/>
    <w:rsid w:val="00A423F8"/>
    <w:rsid w:val="00A427FC"/>
    <w:rsid w:val="00A42878"/>
    <w:rsid w:val="00A42BB5"/>
    <w:rsid w:val="00A42CD0"/>
    <w:rsid w:val="00A42CE6"/>
    <w:rsid w:val="00A42D8B"/>
    <w:rsid w:val="00A42E1A"/>
    <w:rsid w:val="00A42FD9"/>
    <w:rsid w:val="00A43383"/>
    <w:rsid w:val="00A433D1"/>
    <w:rsid w:val="00A43FEA"/>
    <w:rsid w:val="00A44565"/>
    <w:rsid w:val="00A44BA5"/>
    <w:rsid w:val="00A4508F"/>
    <w:rsid w:val="00A4521A"/>
    <w:rsid w:val="00A4526E"/>
    <w:rsid w:val="00A4590F"/>
    <w:rsid w:val="00A45A4C"/>
    <w:rsid w:val="00A45EF2"/>
    <w:rsid w:val="00A46365"/>
    <w:rsid w:val="00A46524"/>
    <w:rsid w:val="00A465ED"/>
    <w:rsid w:val="00A46B1E"/>
    <w:rsid w:val="00A46CD2"/>
    <w:rsid w:val="00A46DE6"/>
    <w:rsid w:val="00A46E62"/>
    <w:rsid w:val="00A475AB"/>
    <w:rsid w:val="00A47BB1"/>
    <w:rsid w:val="00A47F67"/>
    <w:rsid w:val="00A506C6"/>
    <w:rsid w:val="00A50944"/>
    <w:rsid w:val="00A50D9F"/>
    <w:rsid w:val="00A50F6C"/>
    <w:rsid w:val="00A5125C"/>
    <w:rsid w:val="00A51542"/>
    <w:rsid w:val="00A51602"/>
    <w:rsid w:val="00A517F6"/>
    <w:rsid w:val="00A51B49"/>
    <w:rsid w:val="00A51CD4"/>
    <w:rsid w:val="00A520A8"/>
    <w:rsid w:val="00A521E6"/>
    <w:rsid w:val="00A52220"/>
    <w:rsid w:val="00A524B9"/>
    <w:rsid w:val="00A5264E"/>
    <w:rsid w:val="00A526C2"/>
    <w:rsid w:val="00A52ACA"/>
    <w:rsid w:val="00A52BFE"/>
    <w:rsid w:val="00A53374"/>
    <w:rsid w:val="00A53E8C"/>
    <w:rsid w:val="00A53F33"/>
    <w:rsid w:val="00A54BE7"/>
    <w:rsid w:val="00A54DB8"/>
    <w:rsid w:val="00A54E5D"/>
    <w:rsid w:val="00A54EFF"/>
    <w:rsid w:val="00A55294"/>
    <w:rsid w:val="00A558FA"/>
    <w:rsid w:val="00A5602D"/>
    <w:rsid w:val="00A5619C"/>
    <w:rsid w:val="00A56555"/>
    <w:rsid w:val="00A56617"/>
    <w:rsid w:val="00A569C2"/>
    <w:rsid w:val="00A56B3B"/>
    <w:rsid w:val="00A56D54"/>
    <w:rsid w:val="00A579AA"/>
    <w:rsid w:val="00A57A20"/>
    <w:rsid w:val="00A57A5C"/>
    <w:rsid w:val="00A57B8C"/>
    <w:rsid w:val="00A57C68"/>
    <w:rsid w:val="00A57D32"/>
    <w:rsid w:val="00A60040"/>
    <w:rsid w:val="00A60606"/>
    <w:rsid w:val="00A60CBD"/>
    <w:rsid w:val="00A60E27"/>
    <w:rsid w:val="00A60ED8"/>
    <w:rsid w:val="00A60F9F"/>
    <w:rsid w:val="00A61462"/>
    <w:rsid w:val="00A61C85"/>
    <w:rsid w:val="00A61FC4"/>
    <w:rsid w:val="00A623D9"/>
    <w:rsid w:val="00A632A3"/>
    <w:rsid w:val="00A63E2A"/>
    <w:rsid w:val="00A64C14"/>
    <w:rsid w:val="00A64CDE"/>
    <w:rsid w:val="00A64DF9"/>
    <w:rsid w:val="00A651E3"/>
    <w:rsid w:val="00A65520"/>
    <w:rsid w:val="00A65632"/>
    <w:rsid w:val="00A658A7"/>
    <w:rsid w:val="00A65A01"/>
    <w:rsid w:val="00A65B5D"/>
    <w:rsid w:val="00A65C0B"/>
    <w:rsid w:val="00A65F5F"/>
    <w:rsid w:val="00A66B35"/>
    <w:rsid w:val="00A67089"/>
    <w:rsid w:val="00A67661"/>
    <w:rsid w:val="00A67A0B"/>
    <w:rsid w:val="00A67B74"/>
    <w:rsid w:val="00A67CF5"/>
    <w:rsid w:val="00A67EC2"/>
    <w:rsid w:val="00A7078C"/>
    <w:rsid w:val="00A70B4A"/>
    <w:rsid w:val="00A70F31"/>
    <w:rsid w:val="00A71006"/>
    <w:rsid w:val="00A713B3"/>
    <w:rsid w:val="00A71743"/>
    <w:rsid w:val="00A718C8"/>
    <w:rsid w:val="00A71C4B"/>
    <w:rsid w:val="00A71D77"/>
    <w:rsid w:val="00A72193"/>
    <w:rsid w:val="00A72BE1"/>
    <w:rsid w:val="00A72CA1"/>
    <w:rsid w:val="00A72EAF"/>
    <w:rsid w:val="00A730F2"/>
    <w:rsid w:val="00A7351A"/>
    <w:rsid w:val="00A7380A"/>
    <w:rsid w:val="00A739CB"/>
    <w:rsid w:val="00A73D4F"/>
    <w:rsid w:val="00A74538"/>
    <w:rsid w:val="00A7466D"/>
    <w:rsid w:val="00A748AC"/>
    <w:rsid w:val="00A74A04"/>
    <w:rsid w:val="00A74D68"/>
    <w:rsid w:val="00A75C53"/>
    <w:rsid w:val="00A75D56"/>
    <w:rsid w:val="00A75FD0"/>
    <w:rsid w:val="00A760AA"/>
    <w:rsid w:val="00A7633C"/>
    <w:rsid w:val="00A7669E"/>
    <w:rsid w:val="00A76908"/>
    <w:rsid w:val="00A76DD0"/>
    <w:rsid w:val="00A7733D"/>
    <w:rsid w:val="00A778B1"/>
    <w:rsid w:val="00A7792B"/>
    <w:rsid w:val="00A77E2F"/>
    <w:rsid w:val="00A800A5"/>
    <w:rsid w:val="00A8021B"/>
    <w:rsid w:val="00A802D2"/>
    <w:rsid w:val="00A80319"/>
    <w:rsid w:val="00A80441"/>
    <w:rsid w:val="00A8048F"/>
    <w:rsid w:val="00A80EE2"/>
    <w:rsid w:val="00A81064"/>
    <w:rsid w:val="00A8162E"/>
    <w:rsid w:val="00A81AC2"/>
    <w:rsid w:val="00A81BAF"/>
    <w:rsid w:val="00A81C2B"/>
    <w:rsid w:val="00A82081"/>
    <w:rsid w:val="00A82468"/>
    <w:rsid w:val="00A82673"/>
    <w:rsid w:val="00A830D3"/>
    <w:rsid w:val="00A83565"/>
    <w:rsid w:val="00A836D7"/>
    <w:rsid w:val="00A83C75"/>
    <w:rsid w:val="00A841B1"/>
    <w:rsid w:val="00A8442A"/>
    <w:rsid w:val="00A8460C"/>
    <w:rsid w:val="00A846FE"/>
    <w:rsid w:val="00A84918"/>
    <w:rsid w:val="00A84D36"/>
    <w:rsid w:val="00A85F34"/>
    <w:rsid w:val="00A864F1"/>
    <w:rsid w:val="00A865EF"/>
    <w:rsid w:val="00A86B2D"/>
    <w:rsid w:val="00A86CDD"/>
    <w:rsid w:val="00A86EDD"/>
    <w:rsid w:val="00A8740E"/>
    <w:rsid w:val="00A87603"/>
    <w:rsid w:val="00A876DF"/>
    <w:rsid w:val="00A87965"/>
    <w:rsid w:val="00A87DDA"/>
    <w:rsid w:val="00A87DEB"/>
    <w:rsid w:val="00A900B8"/>
    <w:rsid w:val="00A90402"/>
    <w:rsid w:val="00A90682"/>
    <w:rsid w:val="00A908BA"/>
    <w:rsid w:val="00A908D5"/>
    <w:rsid w:val="00A90921"/>
    <w:rsid w:val="00A90A9E"/>
    <w:rsid w:val="00A90BCA"/>
    <w:rsid w:val="00A90C95"/>
    <w:rsid w:val="00A90D46"/>
    <w:rsid w:val="00A90E2D"/>
    <w:rsid w:val="00A91001"/>
    <w:rsid w:val="00A91177"/>
    <w:rsid w:val="00A91351"/>
    <w:rsid w:val="00A91E68"/>
    <w:rsid w:val="00A91EB3"/>
    <w:rsid w:val="00A92001"/>
    <w:rsid w:val="00A92500"/>
    <w:rsid w:val="00A92576"/>
    <w:rsid w:val="00A92614"/>
    <w:rsid w:val="00A92B15"/>
    <w:rsid w:val="00A93026"/>
    <w:rsid w:val="00A93128"/>
    <w:rsid w:val="00A931BE"/>
    <w:rsid w:val="00A93307"/>
    <w:rsid w:val="00A93591"/>
    <w:rsid w:val="00A937D9"/>
    <w:rsid w:val="00A93D1F"/>
    <w:rsid w:val="00A9436C"/>
    <w:rsid w:val="00A9494C"/>
    <w:rsid w:val="00A9494F"/>
    <w:rsid w:val="00A94A4D"/>
    <w:rsid w:val="00A9542D"/>
    <w:rsid w:val="00A955AF"/>
    <w:rsid w:val="00A95AE5"/>
    <w:rsid w:val="00A95F19"/>
    <w:rsid w:val="00A95F56"/>
    <w:rsid w:val="00A96140"/>
    <w:rsid w:val="00A9625D"/>
    <w:rsid w:val="00A964FE"/>
    <w:rsid w:val="00A96FC7"/>
    <w:rsid w:val="00A97267"/>
    <w:rsid w:val="00A973B6"/>
    <w:rsid w:val="00A97501"/>
    <w:rsid w:val="00A977FA"/>
    <w:rsid w:val="00A978BD"/>
    <w:rsid w:val="00A97DE1"/>
    <w:rsid w:val="00AA0160"/>
    <w:rsid w:val="00AA0212"/>
    <w:rsid w:val="00AA0CE1"/>
    <w:rsid w:val="00AA0CF1"/>
    <w:rsid w:val="00AA0DAF"/>
    <w:rsid w:val="00AA162B"/>
    <w:rsid w:val="00AA1711"/>
    <w:rsid w:val="00AA18A1"/>
    <w:rsid w:val="00AA1BAC"/>
    <w:rsid w:val="00AA2971"/>
    <w:rsid w:val="00AA2ACA"/>
    <w:rsid w:val="00AA2C67"/>
    <w:rsid w:val="00AA2D49"/>
    <w:rsid w:val="00AA2EE4"/>
    <w:rsid w:val="00AA30E2"/>
    <w:rsid w:val="00AA38AF"/>
    <w:rsid w:val="00AA3BB2"/>
    <w:rsid w:val="00AA3C9A"/>
    <w:rsid w:val="00AA3F50"/>
    <w:rsid w:val="00AA4260"/>
    <w:rsid w:val="00AA4D8C"/>
    <w:rsid w:val="00AA4DF4"/>
    <w:rsid w:val="00AA4E6F"/>
    <w:rsid w:val="00AA4EF4"/>
    <w:rsid w:val="00AA4F11"/>
    <w:rsid w:val="00AA53A3"/>
    <w:rsid w:val="00AA5536"/>
    <w:rsid w:val="00AA5616"/>
    <w:rsid w:val="00AA5653"/>
    <w:rsid w:val="00AA5864"/>
    <w:rsid w:val="00AA62A1"/>
    <w:rsid w:val="00AA6306"/>
    <w:rsid w:val="00AA63BC"/>
    <w:rsid w:val="00AA69C6"/>
    <w:rsid w:val="00AA6FFD"/>
    <w:rsid w:val="00AA7007"/>
    <w:rsid w:val="00AA7094"/>
    <w:rsid w:val="00AA70FF"/>
    <w:rsid w:val="00AA7438"/>
    <w:rsid w:val="00AA7492"/>
    <w:rsid w:val="00AA77C4"/>
    <w:rsid w:val="00AA793F"/>
    <w:rsid w:val="00AA7EC9"/>
    <w:rsid w:val="00AA7F21"/>
    <w:rsid w:val="00AB01B5"/>
    <w:rsid w:val="00AB01FB"/>
    <w:rsid w:val="00AB0BFC"/>
    <w:rsid w:val="00AB17D1"/>
    <w:rsid w:val="00AB1817"/>
    <w:rsid w:val="00AB1F81"/>
    <w:rsid w:val="00AB20DE"/>
    <w:rsid w:val="00AB2154"/>
    <w:rsid w:val="00AB223C"/>
    <w:rsid w:val="00AB247D"/>
    <w:rsid w:val="00AB24A3"/>
    <w:rsid w:val="00AB24D3"/>
    <w:rsid w:val="00AB2529"/>
    <w:rsid w:val="00AB2777"/>
    <w:rsid w:val="00AB2946"/>
    <w:rsid w:val="00AB2D31"/>
    <w:rsid w:val="00AB2DAD"/>
    <w:rsid w:val="00AB3382"/>
    <w:rsid w:val="00AB38A6"/>
    <w:rsid w:val="00AB3942"/>
    <w:rsid w:val="00AB3C71"/>
    <w:rsid w:val="00AB3D58"/>
    <w:rsid w:val="00AB421B"/>
    <w:rsid w:val="00AB48FF"/>
    <w:rsid w:val="00AB528A"/>
    <w:rsid w:val="00AB5D6C"/>
    <w:rsid w:val="00AB5DC4"/>
    <w:rsid w:val="00AB6121"/>
    <w:rsid w:val="00AB64F6"/>
    <w:rsid w:val="00AB656A"/>
    <w:rsid w:val="00AB65F4"/>
    <w:rsid w:val="00AB6B41"/>
    <w:rsid w:val="00AB6BE8"/>
    <w:rsid w:val="00AB6CE2"/>
    <w:rsid w:val="00AB713C"/>
    <w:rsid w:val="00AB7345"/>
    <w:rsid w:val="00AB76F6"/>
    <w:rsid w:val="00AB7FF5"/>
    <w:rsid w:val="00AC07E3"/>
    <w:rsid w:val="00AC08AF"/>
    <w:rsid w:val="00AC0C4B"/>
    <w:rsid w:val="00AC0EC9"/>
    <w:rsid w:val="00AC0F37"/>
    <w:rsid w:val="00AC12BE"/>
    <w:rsid w:val="00AC13A3"/>
    <w:rsid w:val="00AC15DA"/>
    <w:rsid w:val="00AC17C3"/>
    <w:rsid w:val="00AC19A3"/>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3F22"/>
    <w:rsid w:val="00AC401E"/>
    <w:rsid w:val="00AC45B5"/>
    <w:rsid w:val="00AC5498"/>
    <w:rsid w:val="00AC55F9"/>
    <w:rsid w:val="00AC5884"/>
    <w:rsid w:val="00AC5B06"/>
    <w:rsid w:val="00AC6013"/>
    <w:rsid w:val="00AC60A1"/>
    <w:rsid w:val="00AC658B"/>
    <w:rsid w:val="00AC6B43"/>
    <w:rsid w:val="00AC6D9C"/>
    <w:rsid w:val="00AC7107"/>
    <w:rsid w:val="00AC7580"/>
    <w:rsid w:val="00AC795A"/>
    <w:rsid w:val="00AC7BF3"/>
    <w:rsid w:val="00AD01DC"/>
    <w:rsid w:val="00AD0272"/>
    <w:rsid w:val="00AD0494"/>
    <w:rsid w:val="00AD0A8A"/>
    <w:rsid w:val="00AD1B72"/>
    <w:rsid w:val="00AD1DB2"/>
    <w:rsid w:val="00AD1DCD"/>
    <w:rsid w:val="00AD1FEB"/>
    <w:rsid w:val="00AD20B5"/>
    <w:rsid w:val="00AD213A"/>
    <w:rsid w:val="00AD21E1"/>
    <w:rsid w:val="00AD2280"/>
    <w:rsid w:val="00AD2683"/>
    <w:rsid w:val="00AD2691"/>
    <w:rsid w:val="00AD289A"/>
    <w:rsid w:val="00AD2A51"/>
    <w:rsid w:val="00AD2CF6"/>
    <w:rsid w:val="00AD2D1C"/>
    <w:rsid w:val="00AD2DB8"/>
    <w:rsid w:val="00AD36FF"/>
    <w:rsid w:val="00AD37E8"/>
    <w:rsid w:val="00AD3B33"/>
    <w:rsid w:val="00AD3C18"/>
    <w:rsid w:val="00AD3D85"/>
    <w:rsid w:val="00AD422A"/>
    <w:rsid w:val="00AD439B"/>
    <w:rsid w:val="00AD4885"/>
    <w:rsid w:val="00AD492A"/>
    <w:rsid w:val="00AD4B52"/>
    <w:rsid w:val="00AD4DF6"/>
    <w:rsid w:val="00AD50D5"/>
    <w:rsid w:val="00AD526D"/>
    <w:rsid w:val="00AD52BD"/>
    <w:rsid w:val="00AD56CD"/>
    <w:rsid w:val="00AD5726"/>
    <w:rsid w:val="00AD5DE2"/>
    <w:rsid w:val="00AD5EED"/>
    <w:rsid w:val="00AD5F4F"/>
    <w:rsid w:val="00AD617E"/>
    <w:rsid w:val="00AD67DD"/>
    <w:rsid w:val="00AD68C1"/>
    <w:rsid w:val="00AD6F78"/>
    <w:rsid w:val="00AD74E5"/>
    <w:rsid w:val="00AD76FE"/>
    <w:rsid w:val="00AD7741"/>
    <w:rsid w:val="00AE0287"/>
    <w:rsid w:val="00AE05F2"/>
    <w:rsid w:val="00AE09FC"/>
    <w:rsid w:val="00AE1027"/>
    <w:rsid w:val="00AE13F9"/>
    <w:rsid w:val="00AE140C"/>
    <w:rsid w:val="00AE1A70"/>
    <w:rsid w:val="00AE1C78"/>
    <w:rsid w:val="00AE224B"/>
    <w:rsid w:val="00AE2313"/>
    <w:rsid w:val="00AE2C68"/>
    <w:rsid w:val="00AE304A"/>
    <w:rsid w:val="00AE3491"/>
    <w:rsid w:val="00AE3704"/>
    <w:rsid w:val="00AE3845"/>
    <w:rsid w:val="00AE39FE"/>
    <w:rsid w:val="00AE3CCF"/>
    <w:rsid w:val="00AE3F17"/>
    <w:rsid w:val="00AE4026"/>
    <w:rsid w:val="00AE45AB"/>
    <w:rsid w:val="00AE46B4"/>
    <w:rsid w:val="00AE46C1"/>
    <w:rsid w:val="00AE47F8"/>
    <w:rsid w:val="00AE4B6B"/>
    <w:rsid w:val="00AE5564"/>
    <w:rsid w:val="00AE5719"/>
    <w:rsid w:val="00AE5CDF"/>
    <w:rsid w:val="00AE5F3C"/>
    <w:rsid w:val="00AE612D"/>
    <w:rsid w:val="00AE6917"/>
    <w:rsid w:val="00AE6A85"/>
    <w:rsid w:val="00AE6C8F"/>
    <w:rsid w:val="00AE73D3"/>
    <w:rsid w:val="00AE74AD"/>
    <w:rsid w:val="00AE7706"/>
    <w:rsid w:val="00AE7B6A"/>
    <w:rsid w:val="00AE7D60"/>
    <w:rsid w:val="00AE7DD3"/>
    <w:rsid w:val="00AE7F53"/>
    <w:rsid w:val="00AF083D"/>
    <w:rsid w:val="00AF0CBC"/>
    <w:rsid w:val="00AF0FB2"/>
    <w:rsid w:val="00AF15C6"/>
    <w:rsid w:val="00AF1622"/>
    <w:rsid w:val="00AF1A06"/>
    <w:rsid w:val="00AF1B27"/>
    <w:rsid w:val="00AF1B54"/>
    <w:rsid w:val="00AF1BBB"/>
    <w:rsid w:val="00AF1E93"/>
    <w:rsid w:val="00AF28C7"/>
    <w:rsid w:val="00AF2ACD"/>
    <w:rsid w:val="00AF2BEE"/>
    <w:rsid w:val="00AF3167"/>
    <w:rsid w:val="00AF3718"/>
    <w:rsid w:val="00AF3885"/>
    <w:rsid w:val="00AF395E"/>
    <w:rsid w:val="00AF4163"/>
    <w:rsid w:val="00AF42CF"/>
    <w:rsid w:val="00AF450D"/>
    <w:rsid w:val="00AF4D19"/>
    <w:rsid w:val="00AF4FB4"/>
    <w:rsid w:val="00AF5186"/>
    <w:rsid w:val="00AF51BF"/>
    <w:rsid w:val="00AF54F6"/>
    <w:rsid w:val="00AF5820"/>
    <w:rsid w:val="00AF5ACD"/>
    <w:rsid w:val="00AF5DFA"/>
    <w:rsid w:val="00AF5F35"/>
    <w:rsid w:val="00AF5F5B"/>
    <w:rsid w:val="00AF5FE7"/>
    <w:rsid w:val="00AF619C"/>
    <w:rsid w:val="00AF626C"/>
    <w:rsid w:val="00AF629D"/>
    <w:rsid w:val="00AF649B"/>
    <w:rsid w:val="00AF6C21"/>
    <w:rsid w:val="00AF6E78"/>
    <w:rsid w:val="00AF7116"/>
    <w:rsid w:val="00AF7121"/>
    <w:rsid w:val="00AF7183"/>
    <w:rsid w:val="00AF780E"/>
    <w:rsid w:val="00AF7C55"/>
    <w:rsid w:val="00AF7DC3"/>
    <w:rsid w:val="00B00004"/>
    <w:rsid w:val="00B00315"/>
    <w:rsid w:val="00B0054B"/>
    <w:rsid w:val="00B005DE"/>
    <w:rsid w:val="00B005F0"/>
    <w:rsid w:val="00B00647"/>
    <w:rsid w:val="00B0081A"/>
    <w:rsid w:val="00B009B3"/>
    <w:rsid w:val="00B00D72"/>
    <w:rsid w:val="00B01092"/>
    <w:rsid w:val="00B01175"/>
    <w:rsid w:val="00B01731"/>
    <w:rsid w:val="00B01767"/>
    <w:rsid w:val="00B01A92"/>
    <w:rsid w:val="00B01F20"/>
    <w:rsid w:val="00B02108"/>
    <w:rsid w:val="00B02B3E"/>
    <w:rsid w:val="00B03034"/>
    <w:rsid w:val="00B0379B"/>
    <w:rsid w:val="00B037D2"/>
    <w:rsid w:val="00B038C7"/>
    <w:rsid w:val="00B03A81"/>
    <w:rsid w:val="00B03B57"/>
    <w:rsid w:val="00B03B9E"/>
    <w:rsid w:val="00B03D8D"/>
    <w:rsid w:val="00B03E00"/>
    <w:rsid w:val="00B03E02"/>
    <w:rsid w:val="00B0478D"/>
    <w:rsid w:val="00B0485A"/>
    <w:rsid w:val="00B049B7"/>
    <w:rsid w:val="00B04E6F"/>
    <w:rsid w:val="00B05185"/>
    <w:rsid w:val="00B05E6A"/>
    <w:rsid w:val="00B0621E"/>
    <w:rsid w:val="00B06A39"/>
    <w:rsid w:val="00B06A48"/>
    <w:rsid w:val="00B06B36"/>
    <w:rsid w:val="00B06E0D"/>
    <w:rsid w:val="00B07167"/>
    <w:rsid w:val="00B07268"/>
    <w:rsid w:val="00B07544"/>
    <w:rsid w:val="00B077DE"/>
    <w:rsid w:val="00B07A76"/>
    <w:rsid w:val="00B07E49"/>
    <w:rsid w:val="00B07F78"/>
    <w:rsid w:val="00B1028C"/>
    <w:rsid w:val="00B10788"/>
    <w:rsid w:val="00B108FA"/>
    <w:rsid w:val="00B10ADE"/>
    <w:rsid w:val="00B10B88"/>
    <w:rsid w:val="00B10D37"/>
    <w:rsid w:val="00B10DC3"/>
    <w:rsid w:val="00B10E82"/>
    <w:rsid w:val="00B111CA"/>
    <w:rsid w:val="00B1155C"/>
    <w:rsid w:val="00B117EA"/>
    <w:rsid w:val="00B11851"/>
    <w:rsid w:val="00B11A25"/>
    <w:rsid w:val="00B11D1C"/>
    <w:rsid w:val="00B11E2A"/>
    <w:rsid w:val="00B120BE"/>
    <w:rsid w:val="00B121D4"/>
    <w:rsid w:val="00B12373"/>
    <w:rsid w:val="00B125C5"/>
    <w:rsid w:val="00B125D3"/>
    <w:rsid w:val="00B127C5"/>
    <w:rsid w:val="00B1282C"/>
    <w:rsid w:val="00B12B1B"/>
    <w:rsid w:val="00B12E5E"/>
    <w:rsid w:val="00B1375F"/>
    <w:rsid w:val="00B13785"/>
    <w:rsid w:val="00B1385C"/>
    <w:rsid w:val="00B14504"/>
    <w:rsid w:val="00B14716"/>
    <w:rsid w:val="00B147C4"/>
    <w:rsid w:val="00B14A2A"/>
    <w:rsid w:val="00B14DD1"/>
    <w:rsid w:val="00B14F60"/>
    <w:rsid w:val="00B14F66"/>
    <w:rsid w:val="00B15612"/>
    <w:rsid w:val="00B156BB"/>
    <w:rsid w:val="00B157FC"/>
    <w:rsid w:val="00B1584B"/>
    <w:rsid w:val="00B15A84"/>
    <w:rsid w:val="00B15EEB"/>
    <w:rsid w:val="00B1634E"/>
    <w:rsid w:val="00B163D0"/>
    <w:rsid w:val="00B16533"/>
    <w:rsid w:val="00B1663B"/>
    <w:rsid w:val="00B16B44"/>
    <w:rsid w:val="00B16B74"/>
    <w:rsid w:val="00B16EAB"/>
    <w:rsid w:val="00B16EC9"/>
    <w:rsid w:val="00B170E1"/>
    <w:rsid w:val="00B17682"/>
    <w:rsid w:val="00B17785"/>
    <w:rsid w:val="00B20188"/>
    <w:rsid w:val="00B20483"/>
    <w:rsid w:val="00B207A8"/>
    <w:rsid w:val="00B20D67"/>
    <w:rsid w:val="00B20D8A"/>
    <w:rsid w:val="00B211C8"/>
    <w:rsid w:val="00B2143A"/>
    <w:rsid w:val="00B21538"/>
    <w:rsid w:val="00B215CB"/>
    <w:rsid w:val="00B21BCA"/>
    <w:rsid w:val="00B21C0A"/>
    <w:rsid w:val="00B21CFF"/>
    <w:rsid w:val="00B21E84"/>
    <w:rsid w:val="00B220DC"/>
    <w:rsid w:val="00B224A0"/>
    <w:rsid w:val="00B22766"/>
    <w:rsid w:val="00B2348C"/>
    <w:rsid w:val="00B23499"/>
    <w:rsid w:val="00B234F6"/>
    <w:rsid w:val="00B23661"/>
    <w:rsid w:val="00B239A2"/>
    <w:rsid w:val="00B242F8"/>
    <w:rsid w:val="00B2439F"/>
    <w:rsid w:val="00B24400"/>
    <w:rsid w:val="00B2456B"/>
    <w:rsid w:val="00B24A20"/>
    <w:rsid w:val="00B24B8E"/>
    <w:rsid w:val="00B24E37"/>
    <w:rsid w:val="00B25123"/>
    <w:rsid w:val="00B25857"/>
    <w:rsid w:val="00B25F3F"/>
    <w:rsid w:val="00B26583"/>
    <w:rsid w:val="00B265F2"/>
    <w:rsid w:val="00B267D9"/>
    <w:rsid w:val="00B268FE"/>
    <w:rsid w:val="00B26D5E"/>
    <w:rsid w:val="00B26F26"/>
    <w:rsid w:val="00B27882"/>
    <w:rsid w:val="00B278D9"/>
    <w:rsid w:val="00B278FE"/>
    <w:rsid w:val="00B30471"/>
    <w:rsid w:val="00B30607"/>
    <w:rsid w:val="00B308AF"/>
    <w:rsid w:val="00B30AEC"/>
    <w:rsid w:val="00B30DBA"/>
    <w:rsid w:val="00B31487"/>
    <w:rsid w:val="00B316C5"/>
    <w:rsid w:val="00B31891"/>
    <w:rsid w:val="00B31D29"/>
    <w:rsid w:val="00B31D31"/>
    <w:rsid w:val="00B31E4B"/>
    <w:rsid w:val="00B327D6"/>
    <w:rsid w:val="00B32A6B"/>
    <w:rsid w:val="00B32D79"/>
    <w:rsid w:val="00B3317B"/>
    <w:rsid w:val="00B33273"/>
    <w:rsid w:val="00B33E93"/>
    <w:rsid w:val="00B34065"/>
    <w:rsid w:val="00B34C45"/>
    <w:rsid w:val="00B35171"/>
    <w:rsid w:val="00B351CF"/>
    <w:rsid w:val="00B353AF"/>
    <w:rsid w:val="00B354B4"/>
    <w:rsid w:val="00B358B9"/>
    <w:rsid w:val="00B3590B"/>
    <w:rsid w:val="00B3596A"/>
    <w:rsid w:val="00B35CFF"/>
    <w:rsid w:val="00B35D7F"/>
    <w:rsid w:val="00B35E28"/>
    <w:rsid w:val="00B361CC"/>
    <w:rsid w:val="00B368DF"/>
    <w:rsid w:val="00B36AF5"/>
    <w:rsid w:val="00B373C2"/>
    <w:rsid w:val="00B37CA8"/>
    <w:rsid w:val="00B37DB4"/>
    <w:rsid w:val="00B37EE1"/>
    <w:rsid w:val="00B37F7E"/>
    <w:rsid w:val="00B400F7"/>
    <w:rsid w:val="00B40187"/>
    <w:rsid w:val="00B40691"/>
    <w:rsid w:val="00B40C19"/>
    <w:rsid w:val="00B4150A"/>
    <w:rsid w:val="00B418D8"/>
    <w:rsid w:val="00B41C23"/>
    <w:rsid w:val="00B41E4A"/>
    <w:rsid w:val="00B42565"/>
    <w:rsid w:val="00B42C8D"/>
    <w:rsid w:val="00B43060"/>
    <w:rsid w:val="00B430FA"/>
    <w:rsid w:val="00B4333D"/>
    <w:rsid w:val="00B43600"/>
    <w:rsid w:val="00B4391E"/>
    <w:rsid w:val="00B43AD9"/>
    <w:rsid w:val="00B44034"/>
    <w:rsid w:val="00B44160"/>
    <w:rsid w:val="00B441C4"/>
    <w:rsid w:val="00B44D27"/>
    <w:rsid w:val="00B44DCD"/>
    <w:rsid w:val="00B456FA"/>
    <w:rsid w:val="00B45838"/>
    <w:rsid w:val="00B45A0C"/>
    <w:rsid w:val="00B45C77"/>
    <w:rsid w:val="00B45E7E"/>
    <w:rsid w:val="00B46162"/>
    <w:rsid w:val="00B468A6"/>
    <w:rsid w:val="00B46957"/>
    <w:rsid w:val="00B46CEB"/>
    <w:rsid w:val="00B470F6"/>
    <w:rsid w:val="00B47721"/>
    <w:rsid w:val="00B47749"/>
    <w:rsid w:val="00B47CC7"/>
    <w:rsid w:val="00B47D12"/>
    <w:rsid w:val="00B47DC8"/>
    <w:rsid w:val="00B504A9"/>
    <w:rsid w:val="00B505D8"/>
    <w:rsid w:val="00B50699"/>
    <w:rsid w:val="00B507CE"/>
    <w:rsid w:val="00B50844"/>
    <w:rsid w:val="00B508A1"/>
    <w:rsid w:val="00B508BC"/>
    <w:rsid w:val="00B51683"/>
    <w:rsid w:val="00B5188B"/>
    <w:rsid w:val="00B51A6A"/>
    <w:rsid w:val="00B51B9B"/>
    <w:rsid w:val="00B51C69"/>
    <w:rsid w:val="00B51D85"/>
    <w:rsid w:val="00B51DCE"/>
    <w:rsid w:val="00B52086"/>
    <w:rsid w:val="00B52395"/>
    <w:rsid w:val="00B524BE"/>
    <w:rsid w:val="00B52614"/>
    <w:rsid w:val="00B529E3"/>
    <w:rsid w:val="00B52B03"/>
    <w:rsid w:val="00B52C4E"/>
    <w:rsid w:val="00B5313B"/>
    <w:rsid w:val="00B533D4"/>
    <w:rsid w:val="00B53D76"/>
    <w:rsid w:val="00B5405B"/>
    <w:rsid w:val="00B540C3"/>
    <w:rsid w:val="00B54643"/>
    <w:rsid w:val="00B54676"/>
    <w:rsid w:val="00B547EB"/>
    <w:rsid w:val="00B54BEA"/>
    <w:rsid w:val="00B54C56"/>
    <w:rsid w:val="00B54C76"/>
    <w:rsid w:val="00B54EAF"/>
    <w:rsid w:val="00B55365"/>
    <w:rsid w:val="00B55374"/>
    <w:rsid w:val="00B553D5"/>
    <w:rsid w:val="00B55710"/>
    <w:rsid w:val="00B55886"/>
    <w:rsid w:val="00B55DCC"/>
    <w:rsid w:val="00B55EF7"/>
    <w:rsid w:val="00B5608D"/>
    <w:rsid w:val="00B561C8"/>
    <w:rsid w:val="00B5633B"/>
    <w:rsid w:val="00B56773"/>
    <w:rsid w:val="00B571D5"/>
    <w:rsid w:val="00B57660"/>
    <w:rsid w:val="00B57819"/>
    <w:rsid w:val="00B57B66"/>
    <w:rsid w:val="00B57C5B"/>
    <w:rsid w:val="00B6049A"/>
    <w:rsid w:val="00B60833"/>
    <w:rsid w:val="00B60875"/>
    <w:rsid w:val="00B6099C"/>
    <w:rsid w:val="00B609F1"/>
    <w:rsid w:val="00B60E02"/>
    <w:rsid w:val="00B610E2"/>
    <w:rsid w:val="00B61225"/>
    <w:rsid w:val="00B613D3"/>
    <w:rsid w:val="00B61B98"/>
    <w:rsid w:val="00B61D14"/>
    <w:rsid w:val="00B61D76"/>
    <w:rsid w:val="00B6226D"/>
    <w:rsid w:val="00B62700"/>
    <w:rsid w:val="00B6287A"/>
    <w:rsid w:val="00B62B81"/>
    <w:rsid w:val="00B62DD4"/>
    <w:rsid w:val="00B632AA"/>
    <w:rsid w:val="00B6350A"/>
    <w:rsid w:val="00B637B3"/>
    <w:rsid w:val="00B638E8"/>
    <w:rsid w:val="00B63C33"/>
    <w:rsid w:val="00B643B6"/>
    <w:rsid w:val="00B64759"/>
    <w:rsid w:val="00B64B5D"/>
    <w:rsid w:val="00B64F73"/>
    <w:rsid w:val="00B651B2"/>
    <w:rsid w:val="00B65629"/>
    <w:rsid w:val="00B6596A"/>
    <w:rsid w:val="00B65D31"/>
    <w:rsid w:val="00B65EEA"/>
    <w:rsid w:val="00B66077"/>
    <w:rsid w:val="00B66BF6"/>
    <w:rsid w:val="00B67092"/>
    <w:rsid w:val="00B67792"/>
    <w:rsid w:val="00B677BB"/>
    <w:rsid w:val="00B67C98"/>
    <w:rsid w:val="00B67D05"/>
    <w:rsid w:val="00B67EED"/>
    <w:rsid w:val="00B67FDB"/>
    <w:rsid w:val="00B707C4"/>
    <w:rsid w:val="00B708DD"/>
    <w:rsid w:val="00B70D00"/>
    <w:rsid w:val="00B70E69"/>
    <w:rsid w:val="00B71D7C"/>
    <w:rsid w:val="00B71E24"/>
    <w:rsid w:val="00B72285"/>
    <w:rsid w:val="00B723D2"/>
    <w:rsid w:val="00B7240C"/>
    <w:rsid w:val="00B7240D"/>
    <w:rsid w:val="00B72861"/>
    <w:rsid w:val="00B72D73"/>
    <w:rsid w:val="00B72EAF"/>
    <w:rsid w:val="00B732BE"/>
    <w:rsid w:val="00B73A24"/>
    <w:rsid w:val="00B74492"/>
    <w:rsid w:val="00B746EF"/>
    <w:rsid w:val="00B74923"/>
    <w:rsid w:val="00B74C77"/>
    <w:rsid w:val="00B74D0D"/>
    <w:rsid w:val="00B74EAC"/>
    <w:rsid w:val="00B74ED7"/>
    <w:rsid w:val="00B74F8D"/>
    <w:rsid w:val="00B7506E"/>
    <w:rsid w:val="00B7556D"/>
    <w:rsid w:val="00B758C7"/>
    <w:rsid w:val="00B75A47"/>
    <w:rsid w:val="00B75B72"/>
    <w:rsid w:val="00B75BC8"/>
    <w:rsid w:val="00B75C87"/>
    <w:rsid w:val="00B75CA3"/>
    <w:rsid w:val="00B76663"/>
    <w:rsid w:val="00B76C76"/>
    <w:rsid w:val="00B771C4"/>
    <w:rsid w:val="00B7743B"/>
    <w:rsid w:val="00B77668"/>
    <w:rsid w:val="00B77AA8"/>
    <w:rsid w:val="00B77D24"/>
    <w:rsid w:val="00B77EFC"/>
    <w:rsid w:val="00B80131"/>
    <w:rsid w:val="00B80263"/>
    <w:rsid w:val="00B8028F"/>
    <w:rsid w:val="00B80884"/>
    <w:rsid w:val="00B80F95"/>
    <w:rsid w:val="00B811F0"/>
    <w:rsid w:val="00B813A8"/>
    <w:rsid w:val="00B81860"/>
    <w:rsid w:val="00B81996"/>
    <w:rsid w:val="00B81E81"/>
    <w:rsid w:val="00B82371"/>
    <w:rsid w:val="00B82798"/>
    <w:rsid w:val="00B8287D"/>
    <w:rsid w:val="00B82ACB"/>
    <w:rsid w:val="00B82B87"/>
    <w:rsid w:val="00B82FAC"/>
    <w:rsid w:val="00B83C6D"/>
    <w:rsid w:val="00B83D1D"/>
    <w:rsid w:val="00B83DE5"/>
    <w:rsid w:val="00B83FB3"/>
    <w:rsid w:val="00B8435B"/>
    <w:rsid w:val="00B84467"/>
    <w:rsid w:val="00B8451B"/>
    <w:rsid w:val="00B84A4D"/>
    <w:rsid w:val="00B84B0C"/>
    <w:rsid w:val="00B84B3B"/>
    <w:rsid w:val="00B85281"/>
    <w:rsid w:val="00B85857"/>
    <w:rsid w:val="00B85B51"/>
    <w:rsid w:val="00B86A78"/>
    <w:rsid w:val="00B86BB1"/>
    <w:rsid w:val="00B86FBD"/>
    <w:rsid w:val="00B86FD9"/>
    <w:rsid w:val="00B870DA"/>
    <w:rsid w:val="00B8712E"/>
    <w:rsid w:val="00B87361"/>
    <w:rsid w:val="00B8769A"/>
    <w:rsid w:val="00B87708"/>
    <w:rsid w:val="00B879F8"/>
    <w:rsid w:val="00B87A8F"/>
    <w:rsid w:val="00B87DE3"/>
    <w:rsid w:val="00B87F70"/>
    <w:rsid w:val="00B90022"/>
    <w:rsid w:val="00B9026E"/>
    <w:rsid w:val="00B9027D"/>
    <w:rsid w:val="00B90A40"/>
    <w:rsid w:val="00B90EE8"/>
    <w:rsid w:val="00B91191"/>
    <w:rsid w:val="00B91486"/>
    <w:rsid w:val="00B91644"/>
    <w:rsid w:val="00B91CB7"/>
    <w:rsid w:val="00B922FC"/>
    <w:rsid w:val="00B92408"/>
    <w:rsid w:val="00B924C4"/>
    <w:rsid w:val="00B92508"/>
    <w:rsid w:val="00B92812"/>
    <w:rsid w:val="00B92B61"/>
    <w:rsid w:val="00B92D45"/>
    <w:rsid w:val="00B92D79"/>
    <w:rsid w:val="00B930ED"/>
    <w:rsid w:val="00B93106"/>
    <w:rsid w:val="00B93563"/>
    <w:rsid w:val="00B93582"/>
    <w:rsid w:val="00B93C51"/>
    <w:rsid w:val="00B93F31"/>
    <w:rsid w:val="00B9421A"/>
    <w:rsid w:val="00B9453F"/>
    <w:rsid w:val="00B945DD"/>
    <w:rsid w:val="00B950AD"/>
    <w:rsid w:val="00B950E1"/>
    <w:rsid w:val="00B9521E"/>
    <w:rsid w:val="00B95222"/>
    <w:rsid w:val="00B9563D"/>
    <w:rsid w:val="00B95852"/>
    <w:rsid w:val="00B9598C"/>
    <w:rsid w:val="00B95C54"/>
    <w:rsid w:val="00B95DE4"/>
    <w:rsid w:val="00B95FCF"/>
    <w:rsid w:val="00B96136"/>
    <w:rsid w:val="00B9617D"/>
    <w:rsid w:val="00B962C8"/>
    <w:rsid w:val="00B965BA"/>
    <w:rsid w:val="00B967E2"/>
    <w:rsid w:val="00B96F15"/>
    <w:rsid w:val="00B9737D"/>
    <w:rsid w:val="00B978F2"/>
    <w:rsid w:val="00B97A87"/>
    <w:rsid w:val="00B97C47"/>
    <w:rsid w:val="00B97FF1"/>
    <w:rsid w:val="00BA0117"/>
    <w:rsid w:val="00BA0200"/>
    <w:rsid w:val="00BA040E"/>
    <w:rsid w:val="00BA0480"/>
    <w:rsid w:val="00BA0586"/>
    <w:rsid w:val="00BA072C"/>
    <w:rsid w:val="00BA0999"/>
    <w:rsid w:val="00BA0A38"/>
    <w:rsid w:val="00BA0A3B"/>
    <w:rsid w:val="00BA0F8F"/>
    <w:rsid w:val="00BA10BB"/>
    <w:rsid w:val="00BA1924"/>
    <w:rsid w:val="00BA1A8C"/>
    <w:rsid w:val="00BA1DD7"/>
    <w:rsid w:val="00BA247B"/>
    <w:rsid w:val="00BA2641"/>
    <w:rsid w:val="00BA2717"/>
    <w:rsid w:val="00BA272D"/>
    <w:rsid w:val="00BA2884"/>
    <w:rsid w:val="00BA2D95"/>
    <w:rsid w:val="00BA3315"/>
    <w:rsid w:val="00BA38AB"/>
    <w:rsid w:val="00BA3AD9"/>
    <w:rsid w:val="00BA3B06"/>
    <w:rsid w:val="00BA3B82"/>
    <w:rsid w:val="00BA3D3B"/>
    <w:rsid w:val="00BA404F"/>
    <w:rsid w:val="00BA4236"/>
    <w:rsid w:val="00BA49CE"/>
    <w:rsid w:val="00BA4B82"/>
    <w:rsid w:val="00BA4B87"/>
    <w:rsid w:val="00BA4BB4"/>
    <w:rsid w:val="00BA4C51"/>
    <w:rsid w:val="00BA5027"/>
    <w:rsid w:val="00BA5C7A"/>
    <w:rsid w:val="00BA5E80"/>
    <w:rsid w:val="00BA60D9"/>
    <w:rsid w:val="00BA6105"/>
    <w:rsid w:val="00BA6393"/>
    <w:rsid w:val="00BA6752"/>
    <w:rsid w:val="00BA6A4F"/>
    <w:rsid w:val="00BA6AA6"/>
    <w:rsid w:val="00BA6DB2"/>
    <w:rsid w:val="00BA6E02"/>
    <w:rsid w:val="00BA721B"/>
    <w:rsid w:val="00BA724B"/>
    <w:rsid w:val="00BA7566"/>
    <w:rsid w:val="00BA7657"/>
    <w:rsid w:val="00BA7B20"/>
    <w:rsid w:val="00BA7FD9"/>
    <w:rsid w:val="00BB0358"/>
    <w:rsid w:val="00BB045D"/>
    <w:rsid w:val="00BB0476"/>
    <w:rsid w:val="00BB0BC7"/>
    <w:rsid w:val="00BB112F"/>
    <w:rsid w:val="00BB155D"/>
    <w:rsid w:val="00BB1897"/>
    <w:rsid w:val="00BB1B33"/>
    <w:rsid w:val="00BB1B8A"/>
    <w:rsid w:val="00BB1F1C"/>
    <w:rsid w:val="00BB1FDB"/>
    <w:rsid w:val="00BB2092"/>
    <w:rsid w:val="00BB2843"/>
    <w:rsid w:val="00BB2999"/>
    <w:rsid w:val="00BB2A0A"/>
    <w:rsid w:val="00BB2EAC"/>
    <w:rsid w:val="00BB38D3"/>
    <w:rsid w:val="00BB3C1A"/>
    <w:rsid w:val="00BB43A8"/>
    <w:rsid w:val="00BB464A"/>
    <w:rsid w:val="00BB486E"/>
    <w:rsid w:val="00BB4C7B"/>
    <w:rsid w:val="00BB4E5C"/>
    <w:rsid w:val="00BB59C2"/>
    <w:rsid w:val="00BB601D"/>
    <w:rsid w:val="00BB629F"/>
    <w:rsid w:val="00BB67E4"/>
    <w:rsid w:val="00BB687B"/>
    <w:rsid w:val="00BB6B4D"/>
    <w:rsid w:val="00BB6B9E"/>
    <w:rsid w:val="00BB6CFD"/>
    <w:rsid w:val="00BB746E"/>
    <w:rsid w:val="00BB7639"/>
    <w:rsid w:val="00BB7649"/>
    <w:rsid w:val="00BB76DB"/>
    <w:rsid w:val="00BB7796"/>
    <w:rsid w:val="00BB7B9C"/>
    <w:rsid w:val="00BC003C"/>
    <w:rsid w:val="00BC019D"/>
    <w:rsid w:val="00BC0294"/>
    <w:rsid w:val="00BC04A7"/>
    <w:rsid w:val="00BC0747"/>
    <w:rsid w:val="00BC0807"/>
    <w:rsid w:val="00BC0B7E"/>
    <w:rsid w:val="00BC0D92"/>
    <w:rsid w:val="00BC0FCC"/>
    <w:rsid w:val="00BC145F"/>
    <w:rsid w:val="00BC198F"/>
    <w:rsid w:val="00BC19B5"/>
    <w:rsid w:val="00BC1AE9"/>
    <w:rsid w:val="00BC1CAB"/>
    <w:rsid w:val="00BC1EF7"/>
    <w:rsid w:val="00BC20D0"/>
    <w:rsid w:val="00BC250A"/>
    <w:rsid w:val="00BC291D"/>
    <w:rsid w:val="00BC29CE"/>
    <w:rsid w:val="00BC2A4F"/>
    <w:rsid w:val="00BC322A"/>
    <w:rsid w:val="00BC34A9"/>
    <w:rsid w:val="00BC3529"/>
    <w:rsid w:val="00BC3577"/>
    <w:rsid w:val="00BC35AF"/>
    <w:rsid w:val="00BC3BC2"/>
    <w:rsid w:val="00BC4814"/>
    <w:rsid w:val="00BC48F2"/>
    <w:rsid w:val="00BC4CD0"/>
    <w:rsid w:val="00BC4E82"/>
    <w:rsid w:val="00BC4F41"/>
    <w:rsid w:val="00BC509C"/>
    <w:rsid w:val="00BC5408"/>
    <w:rsid w:val="00BC606D"/>
    <w:rsid w:val="00BC609C"/>
    <w:rsid w:val="00BC6385"/>
    <w:rsid w:val="00BC687B"/>
    <w:rsid w:val="00BC6C6D"/>
    <w:rsid w:val="00BC6F82"/>
    <w:rsid w:val="00BC7085"/>
    <w:rsid w:val="00BC70E1"/>
    <w:rsid w:val="00BC741E"/>
    <w:rsid w:val="00BC76DC"/>
    <w:rsid w:val="00BC78F9"/>
    <w:rsid w:val="00BC7A61"/>
    <w:rsid w:val="00BD0179"/>
    <w:rsid w:val="00BD0B16"/>
    <w:rsid w:val="00BD0FB4"/>
    <w:rsid w:val="00BD1022"/>
    <w:rsid w:val="00BD1225"/>
    <w:rsid w:val="00BD15A9"/>
    <w:rsid w:val="00BD19EC"/>
    <w:rsid w:val="00BD1BCC"/>
    <w:rsid w:val="00BD1F8B"/>
    <w:rsid w:val="00BD21DF"/>
    <w:rsid w:val="00BD264F"/>
    <w:rsid w:val="00BD26DE"/>
    <w:rsid w:val="00BD27C1"/>
    <w:rsid w:val="00BD2D34"/>
    <w:rsid w:val="00BD322D"/>
    <w:rsid w:val="00BD38CB"/>
    <w:rsid w:val="00BD3935"/>
    <w:rsid w:val="00BD3968"/>
    <w:rsid w:val="00BD458F"/>
    <w:rsid w:val="00BD4898"/>
    <w:rsid w:val="00BD4F6E"/>
    <w:rsid w:val="00BD4FEB"/>
    <w:rsid w:val="00BD5664"/>
    <w:rsid w:val="00BD573B"/>
    <w:rsid w:val="00BD573F"/>
    <w:rsid w:val="00BD5791"/>
    <w:rsid w:val="00BD58C1"/>
    <w:rsid w:val="00BD5AC2"/>
    <w:rsid w:val="00BD5B41"/>
    <w:rsid w:val="00BD5CB5"/>
    <w:rsid w:val="00BD5DE7"/>
    <w:rsid w:val="00BD5EC9"/>
    <w:rsid w:val="00BD5F4B"/>
    <w:rsid w:val="00BD654F"/>
    <w:rsid w:val="00BD6835"/>
    <w:rsid w:val="00BD6865"/>
    <w:rsid w:val="00BD7049"/>
    <w:rsid w:val="00BD7550"/>
    <w:rsid w:val="00BD77E7"/>
    <w:rsid w:val="00BD7825"/>
    <w:rsid w:val="00BD7D46"/>
    <w:rsid w:val="00BD7F0B"/>
    <w:rsid w:val="00BE03EA"/>
    <w:rsid w:val="00BE0638"/>
    <w:rsid w:val="00BE0876"/>
    <w:rsid w:val="00BE0A10"/>
    <w:rsid w:val="00BE0A6A"/>
    <w:rsid w:val="00BE12BE"/>
    <w:rsid w:val="00BE1BF7"/>
    <w:rsid w:val="00BE1EE6"/>
    <w:rsid w:val="00BE22D3"/>
    <w:rsid w:val="00BE27A2"/>
    <w:rsid w:val="00BE27D9"/>
    <w:rsid w:val="00BE2A4C"/>
    <w:rsid w:val="00BE2ADB"/>
    <w:rsid w:val="00BE300E"/>
    <w:rsid w:val="00BE33FE"/>
    <w:rsid w:val="00BE379C"/>
    <w:rsid w:val="00BE384D"/>
    <w:rsid w:val="00BE3A7C"/>
    <w:rsid w:val="00BE3EF5"/>
    <w:rsid w:val="00BE4357"/>
    <w:rsid w:val="00BE4AFD"/>
    <w:rsid w:val="00BE4E0D"/>
    <w:rsid w:val="00BE508A"/>
    <w:rsid w:val="00BE5555"/>
    <w:rsid w:val="00BE5742"/>
    <w:rsid w:val="00BE5A40"/>
    <w:rsid w:val="00BE5ADA"/>
    <w:rsid w:val="00BE6572"/>
    <w:rsid w:val="00BE6904"/>
    <w:rsid w:val="00BE6DF9"/>
    <w:rsid w:val="00BE6EA6"/>
    <w:rsid w:val="00BE6F78"/>
    <w:rsid w:val="00BE7135"/>
    <w:rsid w:val="00BE7211"/>
    <w:rsid w:val="00BE7530"/>
    <w:rsid w:val="00BE760F"/>
    <w:rsid w:val="00BE7665"/>
    <w:rsid w:val="00BE77C8"/>
    <w:rsid w:val="00BE7820"/>
    <w:rsid w:val="00BE7C10"/>
    <w:rsid w:val="00BE7F87"/>
    <w:rsid w:val="00BF04AD"/>
    <w:rsid w:val="00BF096D"/>
    <w:rsid w:val="00BF0A5E"/>
    <w:rsid w:val="00BF0A76"/>
    <w:rsid w:val="00BF0F43"/>
    <w:rsid w:val="00BF1181"/>
    <w:rsid w:val="00BF1A1C"/>
    <w:rsid w:val="00BF1D8F"/>
    <w:rsid w:val="00BF2051"/>
    <w:rsid w:val="00BF2183"/>
    <w:rsid w:val="00BF226D"/>
    <w:rsid w:val="00BF2294"/>
    <w:rsid w:val="00BF24B3"/>
    <w:rsid w:val="00BF263F"/>
    <w:rsid w:val="00BF2673"/>
    <w:rsid w:val="00BF286B"/>
    <w:rsid w:val="00BF2913"/>
    <w:rsid w:val="00BF307A"/>
    <w:rsid w:val="00BF30CA"/>
    <w:rsid w:val="00BF328F"/>
    <w:rsid w:val="00BF39BF"/>
    <w:rsid w:val="00BF3A1B"/>
    <w:rsid w:val="00BF3C4E"/>
    <w:rsid w:val="00BF40AE"/>
    <w:rsid w:val="00BF46C0"/>
    <w:rsid w:val="00BF4AF5"/>
    <w:rsid w:val="00BF50AF"/>
    <w:rsid w:val="00BF56A0"/>
    <w:rsid w:val="00BF6787"/>
    <w:rsid w:val="00BF6F02"/>
    <w:rsid w:val="00BF7395"/>
    <w:rsid w:val="00BF750D"/>
    <w:rsid w:val="00BF7823"/>
    <w:rsid w:val="00BF7E4B"/>
    <w:rsid w:val="00C0022D"/>
    <w:rsid w:val="00C00514"/>
    <w:rsid w:val="00C00712"/>
    <w:rsid w:val="00C00891"/>
    <w:rsid w:val="00C00B3F"/>
    <w:rsid w:val="00C00F98"/>
    <w:rsid w:val="00C01046"/>
    <w:rsid w:val="00C015A9"/>
    <w:rsid w:val="00C01B22"/>
    <w:rsid w:val="00C01B6E"/>
    <w:rsid w:val="00C01D34"/>
    <w:rsid w:val="00C01DE9"/>
    <w:rsid w:val="00C01DF7"/>
    <w:rsid w:val="00C027E8"/>
    <w:rsid w:val="00C0296B"/>
    <w:rsid w:val="00C02A4D"/>
    <w:rsid w:val="00C02B04"/>
    <w:rsid w:val="00C02CBC"/>
    <w:rsid w:val="00C033C2"/>
    <w:rsid w:val="00C033DC"/>
    <w:rsid w:val="00C0391E"/>
    <w:rsid w:val="00C04056"/>
    <w:rsid w:val="00C04196"/>
    <w:rsid w:val="00C04673"/>
    <w:rsid w:val="00C04691"/>
    <w:rsid w:val="00C04931"/>
    <w:rsid w:val="00C04ADC"/>
    <w:rsid w:val="00C04B58"/>
    <w:rsid w:val="00C04C01"/>
    <w:rsid w:val="00C04C1A"/>
    <w:rsid w:val="00C04C40"/>
    <w:rsid w:val="00C04C56"/>
    <w:rsid w:val="00C04E2B"/>
    <w:rsid w:val="00C04EBB"/>
    <w:rsid w:val="00C05057"/>
    <w:rsid w:val="00C053F1"/>
    <w:rsid w:val="00C0578B"/>
    <w:rsid w:val="00C06287"/>
    <w:rsid w:val="00C06EAB"/>
    <w:rsid w:val="00C06F01"/>
    <w:rsid w:val="00C07C5E"/>
    <w:rsid w:val="00C07D7A"/>
    <w:rsid w:val="00C07DEA"/>
    <w:rsid w:val="00C07EB1"/>
    <w:rsid w:val="00C10098"/>
    <w:rsid w:val="00C100A2"/>
    <w:rsid w:val="00C10A7E"/>
    <w:rsid w:val="00C10B10"/>
    <w:rsid w:val="00C10BE9"/>
    <w:rsid w:val="00C10EBD"/>
    <w:rsid w:val="00C11147"/>
    <w:rsid w:val="00C1132A"/>
    <w:rsid w:val="00C114AD"/>
    <w:rsid w:val="00C114FD"/>
    <w:rsid w:val="00C115B2"/>
    <w:rsid w:val="00C11BC6"/>
    <w:rsid w:val="00C11EE2"/>
    <w:rsid w:val="00C12363"/>
    <w:rsid w:val="00C124C5"/>
    <w:rsid w:val="00C1269C"/>
    <w:rsid w:val="00C12C72"/>
    <w:rsid w:val="00C12CA4"/>
    <w:rsid w:val="00C12CD6"/>
    <w:rsid w:val="00C12DD6"/>
    <w:rsid w:val="00C132BE"/>
    <w:rsid w:val="00C137C2"/>
    <w:rsid w:val="00C13A80"/>
    <w:rsid w:val="00C13F6C"/>
    <w:rsid w:val="00C1403E"/>
    <w:rsid w:val="00C149F8"/>
    <w:rsid w:val="00C14A68"/>
    <w:rsid w:val="00C14B8E"/>
    <w:rsid w:val="00C14CD9"/>
    <w:rsid w:val="00C14F06"/>
    <w:rsid w:val="00C15153"/>
    <w:rsid w:val="00C167E0"/>
    <w:rsid w:val="00C168FC"/>
    <w:rsid w:val="00C1692C"/>
    <w:rsid w:val="00C1696A"/>
    <w:rsid w:val="00C16EE4"/>
    <w:rsid w:val="00C170F5"/>
    <w:rsid w:val="00C1748B"/>
    <w:rsid w:val="00C17841"/>
    <w:rsid w:val="00C17A47"/>
    <w:rsid w:val="00C17B4B"/>
    <w:rsid w:val="00C17C14"/>
    <w:rsid w:val="00C20324"/>
    <w:rsid w:val="00C2053C"/>
    <w:rsid w:val="00C20574"/>
    <w:rsid w:val="00C206E3"/>
    <w:rsid w:val="00C2079E"/>
    <w:rsid w:val="00C20922"/>
    <w:rsid w:val="00C20B8A"/>
    <w:rsid w:val="00C2134C"/>
    <w:rsid w:val="00C218E2"/>
    <w:rsid w:val="00C21F4D"/>
    <w:rsid w:val="00C2225B"/>
    <w:rsid w:val="00C2289A"/>
    <w:rsid w:val="00C22F9E"/>
    <w:rsid w:val="00C23055"/>
    <w:rsid w:val="00C2308A"/>
    <w:rsid w:val="00C231B5"/>
    <w:rsid w:val="00C2347E"/>
    <w:rsid w:val="00C23592"/>
    <w:rsid w:val="00C23694"/>
    <w:rsid w:val="00C23A3D"/>
    <w:rsid w:val="00C23C4A"/>
    <w:rsid w:val="00C24434"/>
    <w:rsid w:val="00C2460B"/>
    <w:rsid w:val="00C246E8"/>
    <w:rsid w:val="00C247E3"/>
    <w:rsid w:val="00C24957"/>
    <w:rsid w:val="00C24B2B"/>
    <w:rsid w:val="00C24D35"/>
    <w:rsid w:val="00C25162"/>
    <w:rsid w:val="00C25A23"/>
    <w:rsid w:val="00C25A80"/>
    <w:rsid w:val="00C25DCC"/>
    <w:rsid w:val="00C263F9"/>
    <w:rsid w:val="00C26421"/>
    <w:rsid w:val="00C266BA"/>
    <w:rsid w:val="00C266C3"/>
    <w:rsid w:val="00C267F6"/>
    <w:rsid w:val="00C267FD"/>
    <w:rsid w:val="00C268C6"/>
    <w:rsid w:val="00C26944"/>
    <w:rsid w:val="00C269BA"/>
    <w:rsid w:val="00C26C56"/>
    <w:rsid w:val="00C26E75"/>
    <w:rsid w:val="00C27045"/>
    <w:rsid w:val="00C271B0"/>
    <w:rsid w:val="00C27325"/>
    <w:rsid w:val="00C2778E"/>
    <w:rsid w:val="00C27E41"/>
    <w:rsid w:val="00C27F30"/>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A9"/>
    <w:rsid w:val="00C32C8B"/>
    <w:rsid w:val="00C32E0A"/>
    <w:rsid w:val="00C33721"/>
    <w:rsid w:val="00C33862"/>
    <w:rsid w:val="00C339AD"/>
    <w:rsid w:val="00C33EFC"/>
    <w:rsid w:val="00C34492"/>
    <w:rsid w:val="00C34B54"/>
    <w:rsid w:val="00C35785"/>
    <w:rsid w:val="00C35801"/>
    <w:rsid w:val="00C359A2"/>
    <w:rsid w:val="00C35A44"/>
    <w:rsid w:val="00C35AC7"/>
    <w:rsid w:val="00C35D10"/>
    <w:rsid w:val="00C35E4C"/>
    <w:rsid w:val="00C36113"/>
    <w:rsid w:val="00C36E3B"/>
    <w:rsid w:val="00C37383"/>
    <w:rsid w:val="00C37491"/>
    <w:rsid w:val="00C3778F"/>
    <w:rsid w:val="00C37915"/>
    <w:rsid w:val="00C37A93"/>
    <w:rsid w:val="00C404AA"/>
    <w:rsid w:val="00C40E9B"/>
    <w:rsid w:val="00C40ECD"/>
    <w:rsid w:val="00C40FCE"/>
    <w:rsid w:val="00C41607"/>
    <w:rsid w:val="00C41793"/>
    <w:rsid w:val="00C417B4"/>
    <w:rsid w:val="00C42366"/>
    <w:rsid w:val="00C42454"/>
    <w:rsid w:val="00C42B48"/>
    <w:rsid w:val="00C42E8A"/>
    <w:rsid w:val="00C42F53"/>
    <w:rsid w:val="00C42F86"/>
    <w:rsid w:val="00C42F9B"/>
    <w:rsid w:val="00C437EB"/>
    <w:rsid w:val="00C43E8D"/>
    <w:rsid w:val="00C4407D"/>
    <w:rsid w:val="00C4437A"/>
    <w:rsid w:val="00C44609"/>
    <w:rsid w:val="00C44647"/>
    <w:rsid w:val="00C446C5"/>
    <w:rsid w:val="00C44CAB"/>
    <w:rsid w:val="00C44D5B"/>
    <w:rsid w:val="00C4558B"/>
    <w:rsid w:val="00C458F5"/>
    <w:rsid w:val="00C459BE"/>
    <w:rsid w:val="00C46008"/>
    <w:rsid w:val="00C46054"/>
    <w:rsid w:val="00C460F7"/>
    <w:rsid w:val="00C46350"/>
    <w:rsid w:val="00C46537"/>
    <w:rsid w:val="00C46561"/>
    <w:rsid w:val="00C46678"/>
    <w:rsid w:val="00C468A2"/>
    <w:rsid w:val="00C469A4"/>
    <w:rsid w:val="00C469A6"/>
    <w:rsid w:val="00C46A3D"/>
    <w:rsid w:val="00C46B92"/>
    <w:rsid w:val="00C46C79"/>
    <w:rsid w:val="00C46C80"/>
    <w:rsid w:val="00C46D07"/>
    <w:rsid w:val="00C47006"/>
    <w:rsid w:val="00C470A4"/>
    <w:rsid w:val="00C471CA"/>
    <w:rsid w:val="00C47716"/>
    <w:rsid w:val="00C4796B"/>
    <w:rsid w:val="00C47ED0"/>
    <w:rsid w:val="00C502E3"/>
    <w:rsid w:val="00C50707"/>
    <w:rsid w:val="00C50787"/>
    <w:rsid w:val="00C5092F"/>
    <w:rsid w:val="00C50B3F"/>
    <w:rsid w:val="00C50C46"/>
    <w:rsid w:val="00C50D9F"/>
    <w:rsid w:val="00C513A3"/>
    <w:rsid w:val="00C516B9"/>
    <w:rsid w:val="00C516D4"/>
    <w:rsid w:val="00C51CAB"/>
    <w:rsid w:val="00C51E6F"/>
    <w:rsid w:val="00C52235"/>
    <w:rsid w:val="00C52314"/>
    <w:rsid w:val="00C529A7"/>
    <w:rsid w:val="00C52A01"/>
    <w:rsid w:val="00C52FE3"/>
    <w:rsid w:val="00C533B4"/>
    <w:rsid w:val="00C53DD5"/>
    <w:rsid w:val="00C53F38"/>
    <w:rsid w:val="00C54375"/>
    <w:rsid w:val="00C54611"/>
    <w:rsid w:val="00C54738"/>
    <w:rsid w:val="00C54B06"/>
    <w:rsid w:val="00C54CA0"/>
    <w:rsid w:val="00C54DBA"/>
    <w:rsid w:val="00C54F54"/>
    <w:rsid w:val="00C55707"/>
    <w:rsid w:val="00C557D7"/>
    <w:rsid w:val="00C55817"/>
    <w:rsid w:val="00C55B64"/>
    <w:rsid w:val="00C55FF7"/>
    <w:rsid w:val="00C56E0A"/>
    <w:rsid w:val="00C5716A"/>
    <w:rsid w:val="00C571C6"/>
    <w:rsid w:val="00C57328"/>
    <w:rsid w:val="00C5734A"/>
    <w:rsid w:val="00C5766A"/>
    <w:rsid w:val="00C5768F"/>
    <w:rsid w:val="00C577F5"/>
    <w:rsid w:val="00C57D14"/>
    <w:rsid w:val="00C600A3"/>
    <w:rsid w:val="00C6018C"/>
    <w:rsid w:val="00C603F3"/>
    <w:rsid w:val="00C606EF"/>
    <w:rsid w:val="00C608CC"/>
    <w:rsid w:val="00C609E8"/>
    <w:rsid w:val="00C60A01"/>
    <w:rsid w:val="00C60C30"/>
    <w:rsid w:val="00C60CFB"/>
    <w:rsid w:val="00C60EB1"/>
    <w:rsid w:val="00C60F0E"/>
    <w:rsid w:val="00C60FAC"/>
    <w:rsid w:val="00C614A3"/>
    <w:rsid w:val="00C616E3"/>
    <w:rsid w:val="00C617D7"/>
    <w:rsid w:val="00C6191D"/>
    <w:rsid w:val="00C61BDD"/>
    <w:rsid w:val="00C61BDE"/>
    <w:rsid w:val="00C61DD9"/>
    <w:rsid w:val="00C62249"/>
    <w:rsid w:val="00C624A4"/>
    <w:rsid w:val="00C6266B"/>
    <w:rsid w:val="00C62A7F"/>
    <w:rsid w:val="00C63190"/>
    <w:rsid w:val="00C6371D"/>
    <w:rsid w:val="00C63A13"/>
    <w:rsid w:val="00C63A8C"/>
    <w:rsid w:val="00C63E36"/>
    <w:rsid w:val="00C63EA3"/>
    <w:rsid w:val="00C646CE"/>
    <w:rsid w:val="00C6475C"/>
    <w:rsid w:val="00C64CE7"/>
    <w:rsid w:val="00C65297"/>
    <w:rsid w:val="00C65449"/>
    <w:rsid w:val="00C65491"/>
    <w:rsid w:val="00C655AC"/>
    <w:rsid w:val="00C655C5"/>
    <w:rsid w:val="00C658EC"/>
    <w:rsid w:val="00C65B9A"/>
    <w:rsid w:val="00C66180"/>
    <w:rsid w:val="00C667C1"/>
    <w:rsid w:val="00C66D05"/>
    <w:rsid w:val="00C673B8"/>
    <w:rsid w:val="00C7000F"/>
    <w:rsid w:val="00C70234"/>
    <w:rsid w:val="00C7075F"/>
    <w:rsid w:val="00C707C8"/>
    <w:rsid w:val="00C709EB"/>
    <w:rsid w:val="00C70ACB"/>
    <w:rsid w:val="00C70B55"/>
    <w:rsid w:val="00C70C6C"/>
    <w:rsid w:val="00C70D5F"/>
    <w:rsid w:val="00C7158D"/>
    <w:rsid w:val="00C718B9"/>
    <w:rsid w:val="00C71A5A"/>
    <w:rsid w:val="00C71AFE"/>
    <w:rsid w:val="00C71D60"/>
    <w:rsid w:val="00C7202E"/>
    <w:rsid w:val="00C72223"/>
    <w:rsid w:val="00C723D2"/>
    <w:rsid w:val="00C72449"/>
    <w:rsid w:val="00C726A6"/>
    <w:rsid w:val="00C72849"/>
    <w:rsid w:val="00C72C3D"/>
    <w:rsid w:val="00C72D61"/>
    <w:rsid w:val="00C72DB1"/>
    <w:rsid w:val="00C7360B"/>
    <w:rsid w:val="00C7360D"/>
    <w:rsid w:val="00C73DB8"/>
    <w:rsid w:val="00C73E1D"/>
    <w:rsid w:val="00C73FD7"/>
    <w:rsid w:val="00C7458D"/>
    <w:rsid w:val="00C745D2"/>
    <w:rsid w:val="00C74786"/>
    <w:rsid w:val="00C74A30"/>
    <w:rsid w:val="00C74A5F"/>
    <w:rsid w:val="00C74C8E"/>
    <w:rsid w:val="00C74DFB"/>
    <w:rsid w:val="00C74F1C"/>
    <w:rsid w:val="00C75945"/>
    <w:rsid w:val="00C75DD9"/>
    <w:rsid w:val="00C76106"/>
    <w:rsid w:val="00C76129"/>
    <w:rsid w:val="00C762F1"/>
    <w:rsid w:val="00C764F9"/>
    <w:rsid w:val="00C76A17"/>
    <w:rsid w:val="00C76AE3"/>
    <w:rsid w:val="00C76BC7"/>
    <w:rsid w:val="00C774CB"/>
    <w:rsid w:val="00C77B54"/>
    <w:rsid w:val="00C8001A"/>
    <w:rsid w:val="00C803EB"/>
    <w:rsid w:val="00C80E83"/>
    <w:rsid w:val="00C810B6"/>
    <w:rsid w:val="00C8129B"/>
    <w:rsid w:val="00C81769"/>
    <w:rsid w:val="00C817EB"/>
    <w:rsid w:val="00C8199D"/>
    <w:rsid w:val="00C81A17"/>
    <w:rsid w:val="00C81AB3"/>
    <w:rsid w:val="00C81EDF"/>
    <w:rsid w:val="00C82618"/>
    <w:rsid w:val="00C82733"/>
    <w:rsid w:val="00C82829"/>
    <w:rsid w:val="00C828BE"/>
    <w:rsid w:val="00C829DE"/>
    <w:rsid w:val="00C829E4"/>
    <w:rsid w:val="00C82CB5"/>
    <w:rsid w:val="00C82CCC"/>
    <w:rsid w:val="00C82E54"/>
    <w:rsid w:val="00C82EB7"/>
    <w:rsid w:val="00C83145"/>
    <w:rsid w:val="00C83450"/>
    <w:rsid w:val="00C83745"/>
    <w:rsid w:val="00C837B6"/>
    <w:rsid w:val="00C8419B"/>
    <w:rsid w:val="00C84593"/>
    <w:rsid w:val="00C84779"/>
    <w:rsid w:val="00C84806"/>
    <w:rsid w:val="00C8490B"/>
    <w:rsid w:val="00C84B91"/>
    <w:rsid w:val="00C84DC6"/>
    <w:rsid w:val="00C84F17"/>
    <w:rsid w:val="00C84FE3"/>
    <w:rsid w:val="00C85017"/>
    <w:rsid w:val="00C85245"/>
    <w:rsid w:val="00C8539D"/>
    <w:rsid w:val="00C85580"/>
    <w:rsid w:val="00C857BA"/>
    <w:rsid w:val="00C85867"/>
    <w:rsid w:val="00C85CB8"/>
    <w:rsid w:val="00C85DC7"/>
    <w:rsid w:val="00C86112"/>
    <w:rsid w:val="00C86FC9"/>
    <w:rsid w:val="00C87285"/>
    <w:rsid w:val="00C8767A"/>
    <w:rsid w:val="00C902A4"/>
    <w:rsid w:val="00C902B3"/>
    <w:rsid w:val="00C904D5"/>
    <w:rsid w:val="00C9050E"/>
    <w:rsid w:val="00C906B6"/>
    <w:rsid w:val="00C90D6B"/>
    <w:rsid w:val="00C9120C"/>
    <w:rsid w:val="00C9132D"/>
    <w:rsid w:val="00C91396"/>
    <w:rsid w:val="00C9147F"/>
    <w:rsid w:val="00C91DDA"/>
    <w:rsid w:val="00C91EE1"/>
    <w:rsid w:val="00C91F51"/>
    <w:rsid w:val="00C92196"/>
    <w:rsid w:val="00C926DB"/>
    <w:rsid w:val="00C927D0"/>
    <w:rsid w:val="00C93202"/>
    <w:rsid w:val="00C933C1"/>
    <w:rsid w:val="00C936EA"/>
    <w:rsid w:val="00C936F4"/>
    <w:rsid w:val="00C9377C"/>
    <w:rsid w:val="00C93B0C"/>
    <w:rsid w:val="00C93E61"/>
    <w:rsid w:val="00C940E5"/>
    <w:rsid w:val="00C9413D"/>
    <w:rsid w:val="00C947C6"/>
    <w:rsid w:val="00C94970"/>
    <w:rsid w:val="00C94BDD"/>
    <w:rsid w:val="00C94E6E"/>
    <w:rsid w:val="00C950BB"/>
    <w:rsid w:val="00C950E6"/>
    <w:rsid w:val="00C95102"/>
    <w:rsid w:val="00C961B3"/>
    <w:rsid w:val="00C9630D"/>
    <w:rsid w:val="00C964E6"/>
    <w:rsid w:val="00C966ED"/>
    <w:rsid w:val="00C96AAE"/>
    <w:rsid w:val="00C96B03"/>
    <w:rsid w:val="00C96E0F"/>
    <w:rsid w:val="00C97148"/>
    <w:rsid w:val="00C9761E"/>
    <w:rsid w:val="00C97969"/>
    <w:rsid w:val="00C97A15"/>
    <w:rsid w:val="00C97CCD"/>
    <w:rsid w:val="00C97E53"/>
    <w:rsid w:val="00CA04CA"/>
    <w:rsid w:val="00CA05CC"/>
    <w:rsid w:val="00CA0749"/>
    <w:rsid w:val="00CA082C"/>
    <w:rsid w:val="00CA09F5"/>
    <w:rsid w:val="00CA0AE7"/>
    <w:rsid w:val="00CA0CEA"/>
    <w:rsid w:val="00CA0DCC"/>
    <w:rsid w:val="00CA13EC"/>
    <w:rsid w:val="00CA146A"/>
    <w:rsid w:val="00CA15DC"/>
    <w:rsid w:val="00CA1EA4"/>
    <w:rsid w:val="00CA1F6A"/>
    <w:rsid w:val="00CA20A9"/>
    <w:rsid w:val="00CA20C7"/>
    <w:rsid w:val="00CA233E"/>
    <w:rsid w:val="00CA25C1"/>
    <w:rsid w:val="00CA264D"/>
    <w:rsid w:val="00CA32DE"/>
    <w:rsid w:val="00CA330D"/>
    <w:rsid w:val="00CA3385"/>
    <w:rsid w:val="00CA3EFF"/>
    <w:rsid w:val="00CA409C"/>
    <w:rsid w:val="00CA4450"/>
    <w:rsid w:val="00CA4488"/>
    <w:rsid w:val="00CA46CC"/>
    <w:rsid w:val="00CA507F"/>
    <w:rsid w:val="00CA5086"/>
    <w:rsid w:val="00CA5235"/>
    <w:rsid w:val="00CA5640"/>
    <w:rsid w:val="00CA56E3"/>
    <w:rsid w:val="00CA577B"/>
    <w:rsid w:val="00CA594B"/>
    <w:rsid w:val="00CA59BB"/>
    <w:rsid w:val="00CA5AC6"/>
    <w:rsid w:val="00CA5B60"/>
    <w:rsid w:val="00CA5F98"/>
    <w:rsid w:val="00CA62B8"/>
    <w:rsid w:val="00CA647B"/>
    <w:rsid w:val="00CA64F9"/>
    <w:rsid w:val="00CA65DD"/>
    <w:rsid w:val="00CA6C4C"/>
    <w:rsid w:val="00CA6C50"/>
    <w:rsid w:val="00CA6C68"/>
    <w:rsid w:val="00CA6E22"/>
    <w:rsid w:val="00CA728F"/>
    <w:rsid w:val="00CA72F8"/>
    <w:rsid w:val="00CA736E"/>
    <w:rsid w:val="00CA73B3"/>
    <w:rsid w:val="00CA751A"/>
    <w:rsid w:val="00CA752F"/>
    <w:rsid w:val="00CA7665"/>
    <w:rsid w:val="00CA7B17"/>
    <w:rsid w:val="00CA7B6B"/>
    <w:rsid w:val="00CA7DCF"/>
    <w:rsid w:val="00CA7FF9"/>
    <w:rsid w:val="00CB1011"/>
    <w:rsid w:val="00CB11C6"/>
    <w:rsid w:val="00CB11DB"/>
    <w:rsid w:val="00CB126A"/>
    <w:rsid w:val="00CB134A"/>
    <w:rsid w:val="00CB1384"/>
    <w:rsid w:val="00CB1593"/>
    <w:rsid w:val="00CB178F"/>
    <w:rsid w:val="00CB17EE"/>
    <w:rsid w:val="00CB1F7F"/>
    <w:rsid w:val="00CB2396"/>
    <w:rsid w:val="00CB2F47"/>
    <w:rsid w:val="00CB3137"/>
    <w:rsid w:val="00CB313E"/>
    <w:rsid w:val="00CB31C7"/>
    <w:rsid w:val="00CB3EF5"/>
    <w:rsid w:val="00CB41DF"/>
    <w:rsid w:val="00CB4B5B"/>
    <w:rsid w:val="00CB4CC4"/>
    <w:rsid w:val="00CB4D1F"/>
    <w:rsid w:val="00CB4D3A"/>
    <w:rsid w:val="00CB4E8F"/>
    <w:rsid w:val="00CB530B"/>
    <w:rsid w:val="00CB5465"/>
    <w:rsid w:val="00CB5515"/>
    <w:rsid w:val="00CB57D9"/>
    <w:rsid w:val="00CB57E4"/>
    <w:rsid w:val="00CB5822"/>
    <w:rsid w:val="00CB5BCE"/>
    <w:rsid w:val="00CB5EAF"/>
    <w:rsid w:val="00CB5F8A"/>
    <w:rsid w:val="00CB660D"/>
    <w:rsid w:val="00CB6710"/>
    <w:rsid w:val="00CB6750"/>
    <w:rsid w:val="00CB6C5B"/>
    <w:rsid w:val="00CB6C90"/>
    <w:rsid w:val="00CB6F7A"/>
    <w:rsid w:val="00CB7495"/>
    <w:rsid w:val="00CB77C8"/>
    <w:rsid w:val="00CB794B"/>
    <w:rsid w:val="00CB7AB2"/>
    <w:rsid w:val="00CB7EBA"/>
    <w:rsid w:val="00CC0CAA"/>
    <w:rsid w:val="00CC1130"/>
    <w:rsid w:val="00CC18A8"/>
    <w:rsid w:val="00CC1B40"/>
    <w:rsid w:val="00CC1E2A"/>
    <w:rsid w:val="00CC1EC7"/>
    <w:rsid w:val="00CC1FCB"/>
    <w:rsid w:val="00CC2238"/>
    <w:rsid w:val="00CC2A5D"/>
    <w:rsid w:val="00CC2EFB"/>
    <w:rsid w:val="00CC3389"/>
    <w:rsid w:val="00CC345F"/>
    <w:rsid w:val="00CC3469"/>
    <w:rsid w:val="00CC3A48"/>
    <w:rsid w:val="00CC3C2C"/>
    <w:rsid w:val="00CC3D72"/>
    <w:rsid w:val="00CC3EFB"/>
    <w:rsid w:val="00CC4266"/>
    <w:rsid w:val="00CC42C5"/>
    <w:rsid w:val="00CC476B"/>
    <w:rsid w:val="00CC4924"/>
    <w:rsid w:val="00CC4ACD"/>
    <w:rsid w:val="00CC4B72"/>
    <w:rsid w:val="00CC4CE5"/>
    <w:rsid w:val="00CC5028"/>
    <w:rsid w:val="00CC5087"/>
    <w:rsid w:val="00CC520F"/>
    <w:rsid w:val="00CC52A8"/>
    <w:rsid w:val="00CC5338"/>
    <w:rsid w:val="00CC585B"/>
    <w:rsid w:val="00CC593E"/>
    <w:rsid w:val="00CC5DA2"/>
    <w:rsid w:val="00CC5EA2"/>
    <w:rsid w:val="00CC5F10"/>
    <w:rsid w:val="00CC6057"/>
    <w:rsid w:val="00CC671A"/>
    <w:rsid w:val="00CC67B3"/>
    <w:rsid w:val="00CC71CB"/>
    <w:rsid w:val="00CC7A6A"/>
    <w:rsid w:val="00CC7ADD"/>
    <w:rsid w:val="00CC7D68"/>
    <w:rsid w:val="00CD050A"/>
    <w:rsid w:val="00CD05EC"/>
    <w:rsid w:val="00CD0B53"/>
    <w:rsid w:val="00CD0DDE"/>
    <w:rsid w:val="00CD0E8F"/>
    <w:rsid w:val="00CD0FA1"/>
    <w:rsid w:val="00CD1376"/>
    <w:rsid w:val="00CD17AB"/>
    <w:rsid w:val="00CD18E5"/>
    <w:rsid w:val="00CD1C6B"/>
    <w:rsid w:val="00CD1D34"/>
    <w:rsid w:val="00CD1E12"/>
    <w:rsid w:val="00CD1FB0"/>
    <w:rsid w:val="00CD25CC"/>
    <w:rsid w:val="00CD2680"/>
    <w:rsid w:val="00CD2AD8"/>
    <w:rsid w:val="00CD2D92"/>
    <w:rsid w:val="00CD2DBF"/>
    <w:rsid w:val="00CD36C3"/>
    <w:rsid w:val="00CD37CA"/>
    <w:rsid w:val="00CD3A2D"/>
    <w:rsid w:val="00CD3E4B"/>
    <w:rsid w:val="00CD4926"/>
    <w:rsid w:val="00CD492F"/>
    <w:rsid w:val="00CD505F"/>
    <w:rsid w:val="00CD5557"/>
    <w:rsid w:val="00CD55D6"/>
    <w:rsid w:val="00CD57B7"/>
    <w:rsid w:val="00CD6307"/>
    <w:rsid w:val="00CD6644"/>
    <w:rsid w:val="00CD66AC"/>
    <w:rsid w:val="00CD69CB"/>
    <w:rsid w:val="00CD6CF7"/>
    <w:rsid w:val="00CD6E4C"/>
    <w:rsid w:val="00CD7917"/>
    <w:rsid w:val="00CD7E4C"/>
    <w:rsid w:val="00CD7EDD"/>
    <w:rsid w:val="00CD7F56"/>
    <w:rsid w:val="00CE00F2"/>
    <w:rsid w:val="00CE03C7"/>
    <w:rsid w:val="00CE0505"/>
    <w:rsid w:val="00CE079B"/>
    <w:rsid w:val="00CE089C"/>
    <w:rsid w:val="00CE0CAD"/>
    <w:rsid w:val="00CE136B"/>
    <w:rsid w:val="00CE16CC"/>
    <w:rsid w:val="00CE1873"/>
    <w:rsid w:val="00CE1A3F"/>
    <w:rsid w:val="00CE1B10"/>
    <w:rsid w:val="00CE1BBA"/>
    <w:rsid w:val="00CE1C87"/>
    <w:rsid w:val="00CE1D32"/>
    <w:rsid w:val="00CE1D46"/>
    <w:rsid w:val="00CE1EC8"/>
    <w:rsid w:val="00CE1ECE"/>
    <w:rsid w:val="00CE214B"/>
    <w:rsid w:val="00CE2227"/>
    <w:rsid w:val="00CE2266"/>
    <w:rsid w:val="00CE25CB"/>
    <w:rsid w:val="00CE269F"/>
    <w:rsid w:val="00CE273E"/>
    <w:rsid w:val="00CE2E91"/>
    <w:rsid w:val="00CE2FC3"/>
    <w:rsid w:val="00CE336B"/>
    <w:rsid w:val="00CE366B"/>
    <w:rsid w:val="00CE36A2"/>
    <w:rsid w:val="00CE4273"/>
    <w:rsid w:val="00CE4D9B"/>
    <w:rsid w:val="00CE4F23"/>
    <w:rsid w:val="00CE5107"/>
    <w:rsid w:val="00CE58BF"/>
    <w:rsid w:val="00CE5B42"/>
    <w:rsid w:val="00CE5DE3"/>
    <w:rsid w:val="00CE6056"/>
    <w:rsid w:val="00CE60AF"/>
    <w:rsid w:val="00CE7B17"/>
    <w:rsid w:val="00CE7DC8"/>
    <w:rsid w:val="00CE7E7C"/>
    <w:rsid w:val="00CF01FD"/>
    <w:rsid w:val="00CF0336"/>
    <w:rsid w:val="00CF07B1"/>
    <w:rsid w:val="00CF096A"/>
    <w:rsid w:val="00CF096D"/>
    <w:rsid w:val="00CF09F5"/>
    <w:rsid w:val="00CF0C23"/>
    <w:rsid w:val="00CF12A0"/>
    <w:rsid w:val="00CF139C"/>
    <w:rsid w:val="00CF1ACC"/>
    <w:rsid w:val="00CF20C1"/>
    <w:rsid w:val="00CF213F"/>
    <w:rsid w:val="00CF23B7"/>
    <w:rsid w:val="00CF2480"/>
    <w:rsid w:val="00CF2495"/>
    <w:rsid w:val="00CF251B"/>
    <w:rsid w:val="00CF2693"/>
    <w:rsid w:val="00CF27D8"/>
    <w:rsid w:val="00CF286D"/>
    <w:rsid w:val="00CF2AD8"/>
    <w:rsid w:val="00CF2BA7"/>
    <w:rsid w:val="00CF2C69"/>
    <w:rsid w:val="00CF358D"/>
    <w:rsid w:val="00CF36DF"/>
    <w:rsid w:val="00CF3AA1"/>
    <w:rsid w:val="00CF3AC1"/>
    <w:rsid w:val="00CF3BAA"/>
    <w:rsid w:val="00CF4102"/>
    <w:rsid w:val="00CF47C1"/>
    <w:rsid w:val="00CF4AC9"/>
    <w:rsid w:val="00CF4EDC"/>
    <w:rsid w:val="00CF4EF4"/>
    <w:rsid w:val="00CF4EFE"/>
    <w:rsid w:val="00CF51ED"/>
    <w:rsid w:val="00CF52F5"/>
    <w:rsid w:val="00CF546F"/>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DF9"/>
    <w:rsid w:val="00CF7106"/>
    <w:rsid w:val="00CF7115"/>
    <w:rsid w:val="00CF71F6"/>
    <w:rsid w:val="00CF7408"/>
    <w:rsid w:val="00CF749C"/>
    <w:rsid w:val="00CF74AE"/>
    <w:rsid w:val="00CF7526"/>
    <w:rsid w:val="00CF76AF"/>
    <w:rsid w:val="00CF77BD"/>
    <w:rsid w:val="00CF7848"/>
    <w:rsid w:val="00D0044A"/>
    <w:rsid w:val="00D00B2D"/>
    <w:rsid w:val="00D01375"/>
    <w:rsid w:val="00D01727"/>
    <w:rsid w:val="00D0190B"/>
    <w:rsid w:val="00D019D0"/>
    <w:rsid w:val="00D021AB"/>
    <w:rsid w:val="00D022FC"/>
    <w:rsid w:val="00D0248D"/>
    <w:rsid w:val="00D026EF"/>
    <w:rsid w:val="00D02740"/>
    <w:rsid w:val="00D0281F"/>
    <w:rsid w:val="00D02F59"/>
    <w:rsid w:val="00D02F68"/>
    <w:rsid w:val="00D030EB"/>
    <w:rsid w:val="00D033BF"/>
    <w:rsid w:val="00D033D7"/>
    <w:rsid w:val="00D03577"/>
    <w:rsid w:val="00D0396B"/>
    <w:rsid w:val="00D03D9C"/>
    <w:rsid w:val="00D03E6E"/>
    <w:rsid w:val="00D04107"/>
    <w:rsid w:val="00D045E5"/>
    <w:rsid w:val="00D04A3A"/>
    <w:rsid w:val="00D04E8A"/>
    <w:rsid w:val="00D05253"/>
    <w:rsid w:val="00D0543B"/>
    <w:rsid w:val="00D0547D"/>
    <w:rsid w:val="00D05BED"/>
    <w:rsid w:val="00D05C2B"/>
    <w:rsid w:val="00D05FC6"/>
    <w:rsid w:val="00D0604B"/>
    <w:rsid w:val="00D060C6"/>
    <w:rsid w:val="00D0621C"/>
    <w:rsid w:val="00D0625A"/>
    <w:rsid w:val="00D0634E"/>
    <w:rsid w:val="00D06620"/>
    <w:rsid w:val="00D06A78"/>
    <w:rsid w:val="00D06A8E"/>
    <w:rsid w:val="00D06F22"/>
    <w:rsid w:val="00D07310"/>
    <w:rsid w:val="00D07816"/>
    <w:rsid w:val="00D079EA"/>
    <w:rsid w:val="00D07CAE"/>
    <w:rsid w:val="00D07F3B"/>
    <w:rsid w:val="00D1063B"/>
    <w:rsid w:val="00D10982"/>
    <w:rsid w:val="00D10A4B"/>
    <w:rsid w:val="00D10AF9"/>
    <w:rsid w:val="00D10B37"/>
    <w:rsid w:val="00D113D9"/>
    <w:rsid w:val="00D11506"/>
    <w:rsid w:val="00D11995"/>
    <w:rsid w:val="00D11A34"/>
    <w:rsid w:val="00D137BA"/>
    <w:rsid w:val="00D1380C"/>
    <w:rsid w:val="00D14209"/>
    <w:rsid w:val="00D14238"/>
    <w:rsid w:val="00D145A5"/>
    <w:rsid w:val="00D14942"/>
    <w:rsid w:val="00D14A46"/>
    <w:rsid w:val="00D14A49"/>
    <w:rsid w:val="00D14EC6"/>
    <w:rsid w:val="00D14F5F"/>
    <w:rsid w:val="00D14F8D"/>
    <w:rsid w:val="00D150EE"/>
    <w:rsid w:val="00D1555B"/>
    <w:rsid w:val="00D1592C"/>
    <w:rsid w:val="00D1599F"/>
    <w:rsid w:val="00D15C9E"/>
    <w:rsid w:val="00D15F90"/>
    <w:rsid w:val="00D164CF"/>
    <w:rsid w:val="00D1687C"/>
    <w:rsid w:val="00D16BCA"/>
    <w:rsid w:val="00D174EC"/>
    <w:rsid w:val="00D1754C"/>
    <w:rsid w:val="00D1791B"/>
    <w:rsid w:val="00D179A5"/>
    <w:rsid w:val="00D17F00"/>
    <w:rsid w:val="00D20044"/>
    <w:rsid w:val="00D20563"/>
    <w:rsid w:val="00D2059F"/>
    <w:rsid w:val="00D206D0"/>
    <w:rsid w:val="00D20B4B"/>
    <w:rsid w:val="00D20C13"/>
    <w:rsid w:val="00D2160F"/>
    <w:rsid w:val="00D21724"/>
    <w:rsid w:val="00D21B23"/>
    <w:rsid w:val="00D2200C"/>
    <w:rsid w:val="00D22083"/>
    <w:rsid w:val="00D2238F"/>
    <w:rsid w:val="00D224BA"/>
    <w:rsid w:val="00D22657"/>
    <w:rsid w:val="00D22E17"/>
    <w:rsid w:val="00D2307F"/>
    <w:rsid w:val="00D230E3"/>
    <w:rsid w:val="00D23101"/>
    <w:rsid w:val="00D23161"/>
    <w:rsid w:val="00D23584"/>
    <w:rsid w:val="00D23871"/>
    <w:rsid w:val="00D23A0E"/>
    <w:rsid w:val="00D23AD6"/>
    <w:rsid w:val="00D23BF2"/>
    <w:rsid w:val="00D2434F"/>
    <w:rsid w:val="00D24420"/>
    <w:rsid w:val="00D24695"/>
    <w:rsid w:val="00D24C29"/>
    <w:rsid w:val="00D24C9D"/>
    <w:rsid w:val="00D2500E"/>
    <w:rsid w:val="00D265D9"/>
    <w:rsid w:val="00D2662B"/>
    <w:rsid w:val="00D2691F"/>
    <w:rsid w:val="00D26AB6"/>
    <w:rsid w:val="00D26B1B"/>
    <w:rsid w:val="00D26FB4"/>
    <w:rsid w:val="00D27455"/>
    <w:rsid w:val="00D2768B"/>
    <w:rsid w:val="00D27B62"/>
    <w:rsid w:val="00D27CDD"/>
    <w:rsid w:val="00D27F75"/>
    <w:rsid w:val="00D30178"/>
    <w:rsid w:val="00D305C6"/>
    <w:rsid w:val="00D3071A"/>
    <w:rsid w:val="00D30BE5"/>
    <w:rsid w:val="00D30BED"/>
    <w:rsid w:val="00D30C04"/>
    <w:rsid w:val="00D30C2A"/>
    <w:rsid w:val="00D30D67"/>
    <w:rsid w:val="00D31021"/>
    <w:rsid w:val="00D31071"/>
    <w:rsid w:val="00D31096"/>
    <w:rsid w:val="00D31538"/>
    <w:rsid w:val="00D31794"/>
    <w:rsid w:val="00D319B2"/>
    <w:rsid w:val="00D32103"/>
    <w:rsid w:val="00D32192"/>
    <w:rsid w:val="00D3237A"/>
    <w:rsid w:val="00D3314F"/>
    <w:rsid w:val="00D33203"/>
    <w:rsid w:val="00D33240"/>
    <w:rsid w:val="00D33567"/>
    <w:rsid w:val="00D33772"/>
    <w:rsid w:val="00D3388C"/>
    <w:rsid w:val="00D33B8F"/>
    <w:rsid w:val="00D33C66"/>
    <w:rsid w:val="00D34257"/>
    <w:rsid w:val="00D34532"/>
    <w:rsid w:val="00D349FE"/>
    <w:rsid w:val="00D34A40"/>
    <w:rsid w:val="00D35025"/>
    <w:rsid w:val="00D35105"/>
    <w:rsid w:val="00D35479"/>
    <w:rsid w:val="00D35784"/>
    <w:rsid w:val="00D3584F"/>
    <w:rsid w:val="00D35B5D"/>
    <w:rsid w:val="00D35E63"/>
    <w:rsid w:val="00D369B7"/>
    <w:rsid w:val="00D36AA3"/>
    <w:rsid w:val="00D36B11"/>
    <w:rsid w:val="00D36FEE"/>
    <w:rsid w:val="00D3705C"/>
    <w:rsid w:val="00D3721E"/>
    <w:rsid w:val="00D373F4"/>
    <w:rsid w:val="00D37555"/>
    <w:rsid w:val="00D377E2"/>
    <w:rsid w:val="00D379EE"/>
    <w:rsid w:val="00D37CD0"/>
    <w:rsid w:val="00D37E14"/>
    <w:rsid w:val="00D40D6A"/>
    <w:rsid w:val="00D40EA3"/>
    <w:rsid w:val="00D40EFF"/>
    <w:rsid w:val="00D411CA"/>
    <w:rsid w:val="00D41576"/>
    <w:rsid w:val="00D4166C"/>
    <w:rsid w:val="00D418DE"/>
    <w:rsid w:val="00D4206F"/>
    <w:rsid w:val="00D4220A"/>
    <w:rsid w:val="00D422D1"/>
    <w:rsid w:val="00D42567"/>
    <w:rsid w:val="00D4267D"/>
    <w:rsid w:val="00D428F1"/>
    <w:rsid w:val="00D4290E"/>
    <w:rsid w:val="00D42B0A"/>
    <w:rsid w:val="00D43668"/>
    <w:rsid w:val="00D4388E"/>
    <w:rsid w:val="00D438EC"/>
    <w:rsid w:val="00D43997"/>
    <w:rsid w:val="00D43CD8"/>
    <w:rsid w:val="00D43FA9"/>
    <w:rsid w:val="00D44388"/>
    <w:rsid w:val="00D443BF"/>
    <w:rsid w:val="00D44459"/>
    <w:rsid w:val="00D44552"/>
    <w:rsid w:val="00D44710"/>
    <w:rsid w:val="00D44772"/>
    <w:rsid w:val="00D44900"/>
    <w:rsid w:val="00D4496B"/>
    <w:rsid w:val="00D44AED"/>
    <w:rsid w:val="00D44FF6"/>
    <w:rsid w:val="00D45118"/>
    <w:rsid w:val="00D454C3"/>
    <w:rsid w:val="00D45656"/>
    <w:rsid w:val="00D456F4"/>
    <w:rsid w:val="00D45B1A"/>
    <w:rsid w:val="00D46116"/>
    <w:rsid w:val="00D46339"/>
    <w:rsid w:val="00D4648F"/>
    <w:rsid w:val="00D467F5"/>
    <w:rsid w:val="00D4686E"/>
    <w:rsid w:val="00D4696B"/>
    <w:rsid w:val="00D46B8D"/>
    <w:rsid w:val="00D46CCE"/>
    <w:rsid w:val="00D477BA"/>
    <w:rsid w:val="00D478F5"/>
    <w:rsid w:val="00D4792E"/>
    <w:rsid w:val="00D47AD7"/>
    <w:rsid w:val="00D50D41"/>
    <w:rsid w:val="00D50D99"/>
    <w:rsid w:val="00D50DA0"/>
    <w:rsid w:val="00D51017"/>
    <w:rsid w:val="00D510D5"/>
    <w:rsid w:val="00D51535"/>
    <w:rsid w:val="00D51804"/>
    <w:rsid w:val="00D51A00"/>
    <w:rsid w:val="00D51D74"/>
    <w:rsid w:val="00D51DA4"/>
    <w:rsid w:val="00D52DE8"/>
    <w:rsid w:val="00D52E7A"/>
    <w:rsid w:val="00D53066"/>
    <w:rsid w:val="00D53080"/>
    <w:rsid w:val="00D530E1"/>
    <w:rsid w:val="00D5397F"/>
    <w:rsid w:val="00D53D12"/>
    <w:rsid w:val="00D53E31"/>
    <w:rsid w:val="00D54260"/>
    <w:rsid w:val="00D54329"/>
    <w:rsid w:val="00D54381"/>
    <w:rsid w:val="00D543BC"/>
    <w:rsid w:val="00D549C1"/>
    <w:rsid w:val="00D54F68"/>
    <w:rsid w:val="00D5535E"/>
    <w:rsid w:val="00D553DB"/>
    <w:rsid w:val="00D554A5"/>
    <w:rsid w:val="00D555E4"/>
    <w:rsid w:val="00D5562A"/>
    <w:rsid w:val="00D55882"/>
    <w:rsid w:val="00D558A8"/>
    <w:rsid w:val="00D55923"/>
    <w:rsid w:val="00D55F9F"/>
    <w:rsid w:val="00D560D9"/>
    <w:rsid w:val="00D563F2"/>
    <w:rsid w:val="00D569EF"/>
    <w:rsid w:val="00D56C8D"/>
    <w:rsid w:val="00D56CB2"/>
    <w:rsid w:val="00D56DFB"/>
    <w:rsid w:val="00D56E4F"/>
    <w:rsid w:val="00D57183"/>
    <w:rsid w:val="00D572FC"/>
    <w:rsid w:val="00D57305"/>
    <w:rsid w:val="00D57410"/>
    <w:rsid w:val="00D575D8"/>
    <w:rsid w:val="00D577CD"/>
    <w:rsid w:val="00D57823"/>
    <w:rsid w:val="00D57A86"/>
    <w:rsid w:val="00D605FB"/>
    <w:rsid w:val="00D6073B"/>
    <w:rsid w:val="00D60C1A"/>
    <w:rsid w:val="00D60FC8"/>
    <w:rsid w:val="00D611E9"/>
    <w:rsid w:val="00D61719"/>
    <w:rsid w:val="00D6172A"/>
    <w:rsid w:val="00D61B1F"/>
    <w:rsid w:val="00D624CD"/>
    <w:rsid w:val="00D624FE"/>
    <w:rsid w:val="00D625BE"/>
    <w:rsid w:val="00D625FD"/>
    <w:rsid w:val="00D62955"/>
    <w:rsid w:val="00D62ACF"/>
    <w:rsid w:val="00D62ECD"/>
    <w:rsid w:val="00D63367"/>
    <w:rsid w:val="00D63816"/>
    <w:rsid w:val="00D63879"/>
    <w:rsid w:val="00D63ABF"/>
    <w:rsid w:val="00D63BD0"/>
    <w:rsid w:val="00D63E29"/>
    <w:rsid w:val="00D6418A"/>
    <w:rsid w:val="00D64521"/>
    <w:rsid w:val="00D6462D"/>
    <w:rsid w:val="00D64ED2"/>
    <w:rsid w:val="00D65029"/>
    <w:rsid w:val="00D650D5"/>
    <w:rsid w:val="00D65311"/>
    <w:rsid w:val="00D653AF"/>
    <w:rsid w:val="00D65CCF"/>
    <w:rsid w:val="00D660DE"/>
    <w:rsid w:val="00D660E6"/>
    <w:rsid w:val="00D669FA"/>
    <w:rsid w:val="00D66A36"/>
    <w:rsid w:val="00D66AEC"/>
    <w:rsid w:val="00D66D3C"/>
    <w:rsid w:val="00D66E53"/>
    <w:rsid w:val="00D66F20"/>
    <w:rsid w:val="00D67036"/>
    <w:rsid w:val="00D67045"/>
    <w:rsid w:val="00D67AE4"/>
    <w:rsid w:val="00D67BF1"/>
    <w:rsid w:val="00D67D5D"/>
    <w:rsid w:val="00D67D98"/>
    <w:rsid w:val="00D67DB2"/>
    <w:rsid w:val="00D67E8E"/>
    <w:rsid w:val="00D70255"/>
    <w:rsid w:val="00D70278"/>
    <w:rsid w:val="00D70A77"/>
    <w:rsid w:val="00D70B4A"/>
    <w:rsid w:val="00D7106F"/>
    <w:rsid w:val="00D71549"/>
    <w:rsid w:val="00D71D69"/>
    <w:rsid w:val="00D72146"/>
    <w:rsid w:val="00D72672"/>
    <w:rsid w:val="00D72814"/>
    <w:rsid w:val="00D72C7B"/>
    <w:rsid w:val="00D73031"/>
    <w:rsid w:val="00D73146"/>
    <w:rsid w:val="00D73170"/>
    <w:rsid w:val="00D732F7"/>
    <w:rsid w:val="00D7353A"/>
    <w:rsid w:val="00D73581"/>
    <w:rsid w:val="00D7374C"/>
    <w:rsid w:val="00D73B40"/>
    <w:rsid w:val="00D73D51"/>
    <w:rsid w:val="00D73F79"/>
    <w:rsid w:val="00D747C9"/>
    <w:rsid w:val="00D74A64"/>
    <w:rsid w:val="00D74C3E"/>
    <w:rsid w:val="00D74EFF"/>
    <w:rsid w:val="00D74FAC"/>
    <w:rsid w:val="00D75194"/>
    <w:rsid w:val="00D752FF"/>
    <w:rsid w:val="00D75500"/>
    <w:rsid w:val="00D75A88"/>
    <w:rsid w:val="00D7645A"/>
    <w:rsid w:val="00D76528"/>
    <w:rsid w:val="00D76669"/>
    <w:rsid w:val="00D7674F"/>
    <w:rsid w:val="00D767AE"/>
    <w:rsid w:val="00D76A26"/>
    <w:rsid w:val="00D76D09"/>
    <w:rsid w:val="00D76D18"/>
    <w:rsid w:val="00D77080"/>
    <w:rsid w:val="00D7794B"/>
    <w:rsid w:val="00D77B4A"/>
    <w:rsid w:val="00D77BF4"/>
    <w:rsid w:val="00D77EF2"/>
    <w:rsid w:val="00D80AE7"/>
    <w:rsid w:val="00D811C5"/>
    <w:rsid w:val="00D81399"/>
    <w:rsid w:val="00D81559"/>
    <w:rsid w:val="00D816BE"/>
    <w:rsid w:val="00D81B0A"/>
    <w:rsid w:val="00D81E35"/>
    <w:rsid w:val="00D8270F"/>
    <w:rsid w:val="00D828F0"/>
    <w:rsid w:val="00D82C9D"/>
    <w:rsid w:val="00D82DB2"/>
    <w:rsid w:val="00D82DFE"/>
    <w:rsid w:val="00D82E03"/>
    <w:rsid w:val="00D83063"/>
    <w:rsid w:val="00D8317E"/>
    <w:rsid w:val="00D832BC"/>
    <w:rsid w:val="00D835CC"/>
    <w:rsid w:val="00D837BC"/>
    <w:rsid w:val="00D83FF1"/>
    <w:rsid w:val="00D8404A"/>
    <w:rsid w:val="00D842DA"/>
    <w:rsid w:val="00D84AFD"/>
    <w:rsid w:val="00D84C77"/>
    <w:rsid w:val="00D84DC5"/>
    <w:rsid w:val="00D8506F"/>
    <w:rsid w:val="00D850F3"/>
    <w:rsid w:val="00D85297"/>
    <w:rsid w:val="00D859C9"/>
    <w:rsid w:val="00D85B88"/>
    <w:rsid w:val="00D85D0F"/>
    <w:rsid w:val="00D85D68"/>
    <w:rsid w:val="00D85E4F"/>
    <w:rsid w:val="00D860DF"/>
    <w:rsid w:val="00D861CB"/>
    <w:rsid w:val="00D86848"/>
    <w:rsid w:val="00D86A59"/>
    <w:rsid w:val="00D87080"/>
    <w:rsid w:val="00D87109"/>
    <w:rsid w:val="00D874A4"/>
    <w:rsid w:val="00D8783E"/>
    <w:rsid w:val="00D8799F"/>
    <w:rsid w:val="00D87F3B"/>
    <w:rsid w:val="00D901F5"/>
    <w:rsid w:val="00D905E0"/>
    <w:rsid w:val="00D905E6"/>
    <w:rsid w:val="00D90CA6"/>
    <w:rsid w:val="00D90E10"/>
    <w:rsid w:val="00D91706"/>
    <w:rsid w:val="00D917E2"/>
    <w:rsid w:val="00D91F3A"/>
    <w:rsid w:val="00D92196"/>
    <w:rsid w:val="00D9243D"/>
    <w:rsid w:val="00D924BD"/>
    <w:rsid w:val="00D92579"/>
    <w:rsid w:val="00D926B1"/>
    <w:rsid w:val="00D92CBE"/>
    <w:rsid w:val="00D931F0"/>
    <w:rsid w:val="00D9385E"/>
    <w:rsid w:val="00D938AA"/>
    <w:rsid w:val="00D93B72"/>
    <w:rsid w:val="00D93B94"/>
    <w:rsid w:val="00D93F82"/>
    <w:rsid w:val="00D94126"/>
    <w:rsid w:val="00D9425D"/>
    <w:rsid w:val="00D947D7"/>
    <w:rsid w:val="00D94871"/>
    <w:rsid w:val="00D94AFE"/>
    <w:rsid w:val="00D94E97"/>
    <w:rsid w:val="00D959F9"/>
    <w:rsid w:val="00D95E89"/>
    <w:rsid w:val="00D96578"/>
    <w:rsid w:val="00D965A9"/>
    <w:rsid w:val="00D9690C"/>
    <w:rsid w:val="00D96CE8"/>
    <w:rsid w:val="00D97B81"/>
    <w:rsid w:val="00D97DA2"/>
    <w:rsid w:val="00DA033E"/>
    <w:rsid w:val="00DA05D5"/>
    <w:rsid w:val="00DA081A"/>
    <w:rsid w:val="00DA09FC"/>
    <w:rsid w:val="00DA0BDD"/>
    <w:rsid w:val="00DA0ECD"/>
    <w:rsid w:val="00DA1057"/>
    <w:rsid w:val="00DA15C2"/>
    <w:rsid w:val="00DA160F"/>
    <w:rsid w:val="00DA1D69"/>
    <w:rsid w:val="00DA1EAB"/>
    <w:rsid w:val="00DA1FDA"/>
    <w:rsid w:val="00DA27A9"/>
    <w:rsid w:val="00DA28EA"/>
    <w:rsid w:val="00DA2B46"/>
    <w:rsid w:val="00DA2DA1"/>
    <w:rsid w:val="00DA32FF"/>
    <w:rsid w:val="00DA358C"/>
    <w:rsid w:val="00DA3754"/>
    <w:rsid w:val="00DA381E"/>
    <w:rsid w:val="00DA398C"/>
    <w:rsid w:val="00DA3A18"/>
    <w:rsid w:val="00DA3B01"/>
    <w:rsid w:val="00DA3B1D"/>
    <w:rsid w:val="00DA3BDF"/>
    <w:rsid w:val="00DA41A6"/>
    <w:rsid w:val="00DA420D"/>
    <w:rsid w:val="00DA4ED5"/>
    <w:rsid w:val="00DA50A4"/>
    <w:rsid w:val="00DA53C9"/>
    <w:rsid w:val="00DA565E"/>
    <w:rsid w:val="00DA5873"/>
    <w:rsid w:val="00DA5934"/>
    <w:rsid w:val="00DA5C2A"/>
    <w:rsid w:val="00DA609E"/>
    <w:rsid w:val="00DA6173"/>
    <w:rsid w:val="00DA6818"/>
    <w:rsid w:val="00DA6BBD"/>
    <w:rsid w:val="00DA6EFA"/>
    <w:rsid w:val="00DA6F3C"/>
    <w:rsid w:val="00DA7190"/>
    <w:rsid w:val="00DA71DC"/>
    <w:rsid w:val="00DA7487"/>
    <w:rsid w:val="00DA792E"/>
    <w:rsid w:val="00DB0380"/>
    <w:rsid w:val="00DB048F"/>
    <w:rsid w:val="00DB07FE"/>
    <w:rsid w:val="00DB0C5C"/>
    <w:rsid w:val="00DB0E2E"/>
    <w:rsid w:val="00DB133A"/>
    <w:rsid w:val="00DB1503"/>
    <w:rsid w:val="00DB15FC"/>
    <w:rsid w:val="00DB16B5"/>
    <w:rsid w:val="00DB1BEC"/>
    <w:rsid w:val="00DB1DFA"/>
    <w:rsid w:val="00DB1F3F"/>
    <w:rsid w:val="00DB2135"/>
    <w:rsid w:val="00DB2320"/>
    <w:rsid w:val="00DB262F"/>
    <w:rsid w:val="00DB2645"/>
    <w:rsid w:val="00DB28EB"/>
    <w:rsid w:val="00DB291A"/>
    <w:rsid w:val="00DB2A97"/>
    <w:rsid w:val="00DB2BA8"/>
    <w:rsid w:val="00DB2DB4"/>
    <w:rsid w:val="00DB31D0"/>
    <w:rsid w:val="00DB35A5"/>
    <w:rsid w:val="00DB38DF"/>
    <w:rsid w:val="00DB3BE7"/>
    <w:rsid w:val="00DB476E"/>
    <w:rsid w:val="00DB4A9A"/>
    <w:rsid w:val="00DB4EFF"/>
    <w:rsid w:val="00DB4FD1"/>
    <w:rsid w:val="00DB5397"/>
    <w:rsid w:val="00DB5666"/>
    <w:rsid w:val="00DB5A60"/>
    <w:rsid w:val="00DB5AF8"/>
    <w:rsid w:val="00DB5E57"/>
    <w:rsid w:val="00DB616D"/>
    <w:rsid w:val="00DB6253"/>
    <w:rsid w:val="00DB6B6C"/>
    <w:rsid w:val="00DB6E45"/>
    <w:rsid w:val="00DB7590"/>
    <w:rsid w:val="00DB79C0"/>
    <w:rsid w:val="00DB7BE9"/>
    <w:rsid w:val="00DB7C31"/>
    <w:rsid w:val="00DC00AF"/>
    <w:rsid w:val="00DC00B9"/>
    <w:rsid w:val="00DC013D"/>
    <w:rsid w:val="00DC025E"/>
    <w:rsid w:val="00DC038F"/>
    <w:rsid w:val="00DC0664"/>
    <w:rsid w:val="00DC066E"/>
    <w:rsid w:val="00DC0992"/>
    <w:rsid w:val="00DC1137"/>
    <w:rsid w:val="00DC14F8"/>
    <w:rsid w:val="00DC176C"/>
    <w:rsid w:val="00DC1C35"/>
    <w:rsid w:val="00DC1F69"/>
    <w:rsid w:val="00DC2193"/>
    <w:rsid w:val="00DC2A1C"/>
    <w:rsid w:val="00DC2E87"/>
    <w:rsid w:val="00DC32BD"/>
    <w:rsid w:val="00DC3345"/>
    <w:rsid w:val="00DC3C89"/>
    <w:rsid w:val="00DC471F"/>
    <w:rsid w:val="00DC4732"/>
    <w:rsid w:val="00DC48DD"/>
    <w:rsid w:val="00DC4A31"/>
    <w:rsid w:val="00DC4C2E"/>
    <w:rsid w:val="00DC4DDC"/>
    <w:rsid w:val="00DC501C"/>
    <w:rsid w:val="00DC5209"/>
    <w:rsid w:val="00DC52AB"/>
    <w:rsid w:val="00DC53C2"/>
    <w:rsid w:val="00DC56F6"/>
    <w:rsid w:val="00DC597A"/>
    <w:rsid w:val="00DC653E"/>
    <w:rsid w:val="00DC67CB"/>
    <w:rsid w:val="00DC68AF"/>
    <w:rsid w:val="00DC6B4C"/>
    <w:rsid w:val="00DC6D18"/>
    <w:rsid w:val="00DC7549"/>
    <w:rsid w:val="00DC75D2"/>
    <w:rsid w:val="00DC76A7"/>
    <w:rsid w:val="00DC7799"/>
    <w:rsid w:val="00DC799B"/>
    <w:rsid w:val="00DD0052"/>
    <w:rsid w:val="00DD097F"/>
    <w:rsid w:val="00DD0FA3"/>
    <w:rsid w:val="00DD1088"/>
    <w:rsid w:val="00DD1896"/>
    <w:rsid w:val="00DD1AFD"/>
    <w:rsid w:val="00DD231E"/>
    <w:rsid w:val="00DD2602"/>
    <w:rsid w:val="00DD2686"/>
    <w:rsid w:val="00DD26BB"/>
    <w:rsid w:val="00DD2B10"/>
    <w:rsid w:val="00DD2B6F"/>
    <w:rsid w:val="00DD2BB8"/>
    <w:rsid w:val="00DD2BBE"/>
    <w:rsid w:val="00DD345F"/>
    <w:rsid w:val="00DD36A9"/>
    <w:rsid w:val="00DD36F1"/>
    <w:rsid w:val="00DD3BAB"/>
    <w:rsid w:val="00DD3E56"/>
    <w:rsid w:val="00DD3FB5"/>
    <w:rsid w:val="00DD4420"/>
    <w:rsid w:val="00DD5D12"/>
    <w:rsid w:val="00DD5F61"/>
    <w:rsid w:val="00DD60DD"/>
    <w:rsid w:val="00DD60E0"/>
    <w:rsid w:val="00DD63AA"/>
    <w:rsid w:val="00DD63F0"/>
    <w:rsid w:val="00DD63F3"/>
    <w:rsid w:val="00DD6473"/>
    <w:rsid w:val="00DD6700"/>
    <w:rsid w:val="00DD6794"/>
    <w:rsid w:val="00DD69AC"/>
    <w:rsid w:val="00DD6B38"/>
    <w:rsid w:val="00DD7043"/>
    <w:rsid w:val="00DD73E4"/>
    <w:rsid w:val="00DD74BB"/>
    <w:rsid w:val="00DD758F"/>
    <w:rsid w:val="00DD781C"/>
    <w:rsid w:val="00DD7B3C"/>
    <w:rsid w:val="00DD7FA2"/>
    <w:rsid w:val="00DE0320"/>
    <w:rsid w:val="00DE06EC"/>
    <w:rsid w:val="00DE070C"/>
    <w:rsid w:val="00DE0E31"/>
    <w:rsid w:val="00DE0F98"/>
    <w:rsid w:val="00DE16F2"/>
    <w:rsid w:val="00DE198E"/>
    <w:rsid w:val="00DE1A6B"/>
    <w:rsid w:val="00DE1AE5"/>
    <w:rsid w:val="00DE1B7B"/>
    <w:rsid w:val="00DE1CFC"/>
    <w:rsid w:val="00DE20A2"/>
    <w:rsid w:val="00DE26B1"/>
    <w:rsid w:val="00DE26FC"/>
    <w:rsid w:val="00DE280D"/>
    <w:rsid w:val="00DE28D9"/>
    <w:rsid w:val="00DE2F5A"/>
    <w:rsid w:val="00DE3270"/>
    <w:rsid w:val="00DE3463"/>
    <w:rsid w:val="00DE358F"/>
    <w:rsid w:val="00DE40DC"/>
    <w:rsid w:val="00DE415B"/>
    <w:rsid w:val="00DE423D"/>
    <w:rsid w:val="00DE4409"/>
    <w:rsid w:val="00DE499B"/>
    <w:rsid w:val="00DE4A80"/>
    <w:rsid w:val="00DE4D1B"/>
    <w:rsid w:val="00DE51A0"/>
    <w:rsid w:val="00DE5A36"/>
    <w:rsid w:val="00DE5B44"/>
    <w:rsid w:val="00DE5B6A"/>
    <w:rsid w:val="00DE60C7"/>
    <w:rsid w:val="00DE617C"/>
    <w:rsid w:val="00DE64C1"/>
    <w:rsid w:val="00DE6CEC"/>
    <w:rsid w:val="00DE73E1"/>
    <w:rsid w:val="00DE77AE"/>
    <w:rsid w:val="00DE7F3D"/>
    <w:rsid w:val="00DF0715"/>
    <w:rsid w:val="00DF09DC"/>
    <w:rsid w:val="00DF0AF2"/>
    <w:rsid w:val="00DF0E45"/>
    <w:rsid w:val="00DF0E68"/>
    <w:rsid w:val="00DF1444"/>
    <w:rsid w:val="00DF162F"/>
    <w:rsid w:val="00DF19E2"/>
    <w:rsid w:val="00DF1A5A"/>
    <w:rsid w:val="00DF1FD0"/>
    <w:rsid w:val="00DF224B"/>
    <w:rsid w:val="00DF234C"/>
    <w:rsid w:val="00DF235A"/>
    <w:rsid w:val="00DF24F7"/>
    <w:rsid w:val="00DF29E1"/>
    <w:rsid w:val="00DF2A1E"/>
    <w:rsid w:val="00DF2AE5"/>
    <w:rsid w:val="00DF2CE9"/>
    <w:rsid w:val="00DF3294"/>
    <w:rsid w:val="00DF37AD"/>
    <w:rsid w:val="00DF37B0"/>
    <w:rsid w:val="00DF3B45"/>
    <w:rsid w:val="00DF3E4D"/>
    <w:rsid w:val="00DF4032"/>
    <w:rsid w:val="00DF41BA"/>
    <w:rsid w:val="00DF4622"/>
    <w:rsid w:val="00DF4ED6"/>
    <w:rsid w:val="00DF5090"/>
    <w:rsid w:val="00DF509D"/>
    <w:rsid w:val="00DF52DC"/>
    <w:rsid w:val="00DF54A2"/>
    <w:rsid w:val="00DF57BD"/>
    <w:rsid w:val="00DF5B0D"/>
    <w:rsid w:val="00DF5E78"/>
    <w:rsid w:val="00DF6066"/>
    <w:rsid w:val="00DF63C7"/>
    <w:rsid w:val="00DF656D"/>
    <w:rsid w:val="00DF6929"/>
    <w:rsid w:val="00DF6F0C"/>
    <w:rsid w:val="00DF704A"/>
    <w:rsid w:val="00DF71B3"/>
    <w:rsid w:val="00DF7918"/>
    <w:rsid w:val="00E0042A"/>
    <w:rsid w:val="00E00609"/>
    <w:rsid w:val="00E01056"/>
    <w:rsid w:val="00E01B84"/>
    <w:rsid w:val="00E01D11"/>
    <w:rsid w:val="00E020EA"/>
    <w:rsid w:val="00E02546"/>
    <w:rsid w:val="00E027C7"/>
    <w:rsid w:val="00E029C7"/>
    <w:rsid w:val="00E02AC8"/>
    <w:rsid w:val="00E02E93"/>
    <w:rsid w:val="00E02EA6"/>
    <w:rsid w:val="00E03053"/>
    <w:rsid w:val="00E03143"/>
    <w:rsid w:val="00E03204"/>
    <w:rsid w:val="00E0340C"/>
    <w:rsid w:val="00E03A3B"/>
    <w:rsid w:val="00E03F4D"/>
    <w:rsid w:val="00E04259"/>
    <w:rsid w:val="00E04264"/>
    <w:rsid w:val="00E0437C"/>
    <w:rsid w:val="00E04540"/>
    <w:rsid w:val="00E04E68"/>
    <w:rsid w:val="00E04EB6"/>
    <w:rsid w:val="00E0541C"/>
    <w:rsid w:val="00E05442"/>
    <w:rsid w:val="00E0584A"/>
    <w:rsid w:val="00E05962"/>
    <w:rsid w:val="00E05A07"/>
    <w:rsid w:val="00E05B14"/>
    <w:rsid w:val="00E05BC7"/>
    <w:rsid w:val="00E06284"/>
    <w:rsid w:val="00E064DF"/>
    <w:rsid w:val="00E06570"/>
    <w:rsid w:val="00E06864"/>
    <w:rsid w:val="00E06941"/>
    <w:rsid w:val="00E0696E"/>
    <w:rsid w:val="00E06B3B"/>
    <w:rsid w:val="00E06C1E"/>
    <w:rsid w:val="00E06CF1"/>
    <w:rsid w:val="00E07210"/>
    <w:rsid w:val="00E07CCF"/>
    <w:rsid w:val="00E07E43"/>
    <w:rsid w:val="00E109B2"/>
    <w:rsid w:val="00E10A3C"/>
    <w:rsid w:val="00E10C39"/>
    <w:rsid w:val="00E10C78"/>
    <w:rsid w:val="00E10D2D"/>
    <w:rsid w:val="00E1171E"/>
    <w:rsid w:val="00E1185B"/>
    <w:rsid w:val="00E11901"/>
    <w:rsid w:val="00E12487"/>
    <w:rsid w:val="00E1281A"/>
    <w:rsid w:val="00E12CF2"/>
    <w:rsid w:val="00E12E8C"/>
    <w:rsid w:val="00E12E8F"/>
    <w:rsid w:val="00E13328"/>
    <w:rsid w:val="00E136F5"/>
    <w:rsid w:val="00E13823"/>
    <w:rsid w:val="00E13834"/>
    <w:rsid w:val="00E13F41"/>
    <w:rsid w:val="00E13FB3"/>
    <w:rsid w:val="00E1466F"/>
    <w:rsid w:val="00E149F2"/>
    <w:rsid w:val="00E14F45"/>
    <w:rsid w:val="00E14F68"/>
    <w:rsid w:val="00E15054"/>
    <w:rsid w:val="00E152D6"/>
    <w:rsid w:val="00E15386"/>
    <w:rsid w:val="00E15A02"/>
    <w:rsid w:val="00E15B48"/>
    <w:rsid w:val="00E15D64"/>
    <w:rsid w:val="00E15DD5"/>
    <w:rsid w:val="00E15E54"/>
    <w:rsid w:val="00E15E9B"/>
    <w:rsid w:val="00E15F90"/>
    <w:rsid w:val="00E166C8"/>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13DC"/>
    <w:rsid w:val="00E214D5"/>
    <w:rsid w:val="00E21BB3"/>
    <w:rsid w:val="00E21BF3"/>
    <w:rsid w:val="00E22054"/>
    <w:rsid w:val="00E224D4"/>
    <w:rsid w:val="00E22AA9"/>
    <w:rsid w:val="00E22D84"/>
    <w:rsid w:val="00E22E5B"/>
    <w:rsid w:val="00E2332A"/>
    <w:rsid w:val="00E23354"/>
    <w:rsid w:val="00E23382"/>
    <w:rsid w:val="00E233E0"/>
    <w:rsid w:val="00E23A23"/>
    <w:rsid w:val="00E23DF6"/>
    <w:rsid w:val="00E24C33"/>
    <w:rsid w:val="00E24E15"/>
    <w:rsid w:val="00E2508F"/>
    <w:rsid w:val="00E25113"/>
    <w:rsid w:val="00E2520A"/>
    <w:rsid w:val="00E25435"/>
    <w:rsid w:val="00E256AD"/>
    <w:rsid w:val="00E2571B"/>
    <w:rsid w:val="00E25DA2"/>
    <w:rsid w:val="00E2619C"/>
    <w:rsid w:val="00E263EC"/>
    <w:rsid w:val="00E26826"/>
    <w:rsid w:val="00E26AB2"/>
    <w:rsid w:val="00E26D09"/>
    <w:rsid w:val="00E272F8"/>
    <w:rsid w:val="00E30099"/>
    <w:rsid w:val="00E30426"/>
    <w:rsid w:val="00E304F8"/>
    <w:rsid w:val="00E307CA"/>
    <w:rsid w:val="00E308C5"/>
    <w:rsid w:val="00E30A68"/>
    <w:rsid w:val="00E31420"/>
    <w:rsid w:val="00E31ADD"/>
    <w:rsid w:val="00E31D38"/>
    <w:rsid w:val="00E32197"/>
    <w:rsid w:val="00E32208"/>
    <w:rsid w:val="00E3233F"/>
    <w:rsid w:val="00E3263A"/>
    <w:rsid w:val="00E3275D"/>
    <w:rsid w:val="00E32A8D"/>
    <w:rsid w:val="00E32CD5"/>
    <w:rsid w:val="00E335D6"/>
    <w:rsid w:val="00E33715"/>
    <w:rsid w:val="00E33760"/>
    <w:rsid w:val="00E33D65"/>
    <w:rsid w:val="00E33EB4"/>
    <w:rsid w:val="00E34036"/>
    <w:rsid w:val="00E34282"/>
    <w:rsid w:val="00E34FCA"/>
    <w:rsid w:val="00E35175"/>
    <w:rsid w:val="00E3531E"/>
    <w:rsid w:val="00E3559F"/>
    <w:rsid w:val="00E3563F"/>
    <w:rsid w:val="00E356E6"/>
    <w:rsid w:val="00E35BDB"/>
    <w:rsid w:val="00E35CAA"/>
    <w:rsid w:val="00E360CA"/>
    <w:rsid w:val="00E36252"/>
    <w:rsid w:val="00E3662D"/>
    <w:rsid w:val="00E36675"/>
    <w:rsid w:val="00E36BA1"/>
    <w:rsid w:val="00E36BAE"/>
    <w:rsid w:val="00E36BF8"/>
    <w:rsid w:val="00E36C12"/>
    <w:rsid w:val="00E374A0"/>
    <w:rsid w:val="00E37A25"/>
    <w:rsid w:val="00E40113"/>
    <w:rsid w:val="00E40372"/>
    <w:rsid w:val="00E40794"/>
    <w:rsid w:val="00E40BBD"/>
    <w:rsid w:val="00E40E97"/>
    <w:rsid w:val="00E410C0"/>
    <w:rsid w:val="00E419E5"/>
    <w:rsid w:val="00E42383"/>
    <w:rsid w:val="00E427FE"/>
    <w:rsid w:val="00E42903"/>
    <w:rsid w:val="00E42B02"/>
    <w:rsid w:val="00E42F2C"/>
    <w:rsid w:val="00E4308A"/>
    <w:rsid w:val="00E43443"/>
    <w:rsid w:val="00E437CB"/>
    <w:rsid w:val="00E4381A"/>
    <w:rsid w:val="00E43A8D"/>
    <w:rsid w:val="00E43AEB"/>
    <w:rsid w:val="00E43B84"/>
    <w:rsid w:val="00E44BD8"/>
    <w:rsid w:val="00E44C3E"/>
    <w:rsid w:val="00E44D09"/>
    <w:rsid w:val="00E44F8D"/>
    <w:rsid w:val="00E44FB9"/>
    <w:rsid w:val="00E4588C"/>
    <w:rsid w:val="00E45B77"/>
    <w:rsid w:val="00E45C1F"/>
    <w:rsid w:val="00E45C38"/>
    <w:rsid w:val="00E45D22"/>
    <w:rsid w:val="00E46049"/>
    <w:rsid w:val="00E461F5"/>
    <w:rsid w:val="00E4635F"/>
    <w:rsid w:val="00E46971"/>
    <w:rsid w:val="00E46B34"/>
    <w:rsid w:val="00E46B98"/>
    <w:rsid w:val="00E46CC5"/>
    <w:rsid w:val="00E46D0B"/>
    <w:rsid w:val="00E46DA8"/>
    <w:rsid w:val="00E46EE5"/>
    <w:rsid w:val="00E473E5"/>
    <w:rsid w:val="00E476E1"/>
    <w:rsid w:val="00E47BC3"/>
    <w:rsid w:val="00E50052"/>
    <w:rsid w:val="00E505E1"/>
    <w:rsid w:val="00E506C1"/>
    <w:rsid w:val="00E50D74"/>
    <w:rsid w:val="00E50EE5"/>
    <w:rsid w:val="00E51769"/>
    <w:rsid w:val="00E51821"/>
    <w:rsid w:val="00E51986"/>
    <w:rsid w:val="00E51996"/>
    <w:rsid w:val="00E51AC2"/>
    <w:rsid w:val="00E51BBC"/>
    <w:rsid w:val="00E51BBD"/>
    <w:rsid w:val="00E51BD5"/>
    <w:rsid w:val="00E51C71"/>
    <w:rsid w:val="00E51E02"/>
    <w:rsid w:val="00E51E14"/>
    <w:rsid w:val="00E51EBD"/>
    <w:rsid w:val="00E51EE4"/>
    <w:rsid w:val="00E51F5C"/>
    <w:rsid w:val="00E52916"/>
    <w:rsid w:val="00E52B45"/>
    <w:rsid w:val="00E52E84"/>
    <w:rsid w:val="00E531A7"/>
    <w:rsid w:val="00E5344E"/>
    <w:rsid w:val="00E5366F"/>
    <w:rsid w:val="00E5367B"/>
    <w:rsid w:val="00E537AF"/>
    <w:rsid w:val="00E53B4B"/>
    <w:rsid w:val="00E54163"/>
    <w:rsid w:val="00E54485"/>
    <w:rsid w:val="00E544EE"/>
    <w:rsid w:val="00E548B9"/>
    <w:rsid w:val="00E549C0"/>
    <w:rsid w:val="00E54B3B"/>
    <w:rsid w:val="00E54B49"/>
    <w:rsid w:val="00E553AE"/>
    <w:rsid w:val="00E559DD"/>
    <w:rsid w:val="00E55ABE"/>
    <w:rsid w:val="00E55D21"/>
    <w:rsid w:val="00E55D5E"/>
    <w:rsid w:val="00E55E89"/>
    <w:rsid w:val="00E55F02"/>
    <w:rsid w:val="00E56759"/>
    <w:rsid w:val="00E57383"/>
    <w:rsid w:val="00E573D2"/>
    <w:rsid w:val="00E574A7"/>
    <w:rsid w:val="00E5787E"/>
    <w:rsid w:val="00E57F51"/>
    <w:rsid w:val="00E57F7E"/>
    <w:rsid w:val="00E604F4"/>
    <w:rsid w:val="00E607E7"/>
    <w:rsid w:val="00E609D6"/>
    <w:rsid w:val="00E60D1C"/>
    <w:rsid w:val="00E610DE"/>
    <w:rsid w:val="00E61707"/>
    <w:rsid w:val="00E618A8"/>
    <w:rsid w:val="00E61E5D"/>
    <w:rsid w:val="00E6224B"/>
    <w:rsid w:val="00E6233C"/>
    <w:rsid w:val="00E6238D"/>
    <w:rsid w:val="00E62537"/>
    <w:rsid w:val="00E625AD"/>
    <w:rsid w:val="00E62BE5"/>
    <w:rsid w:val="00E62F19"/>
    <w:rsid w:val="00E62F25"/>
    <w:rsid w:val="00E631C0"/>
    <w:rsid w:val="00E632DA"/>
    <w:rsid w:val="00E6342F"/>
    <w:rsid w:val="00E6364D"/>
    <w:rsid w:val="00E638D4"/>
    <w:rsid w:val="00E63D2B"/>
    <w:rsid w:val="00E63FD3"/>
    <w:rsid w:val="00E644B2"/>
    <w:rsid w:val="00E6460F"/>
    <w:rsid w:val="00E64ADF"/>
    <w:rsid w:val="00E64D92"/>
    <w:rsid w:val="00E64E29"/>
    <w:rsid w:val="00E652A9"/>
    <w:rsid w:val="00E652C1"/>
    <w:rsid w:val="00E653DD"/>
    <w:rsid w:val="00E6557F"/>
    <w:rsid w:val="00E6559B"/>
    <w:rsid w:val="00E656DC"/>
    <w:rsid w:val="00E65C4C"/>
    <w:rsid w:val="00E65DE3"/>
    <w:rsid w:val="00E663FC"/>
    <w:rsid w:val="00E66406"/>
    <w:rsid w:val="00E6651C"/>
    <w:rsid w:val="00E6665D"/>
    <w:rsid w:val="00E6690D"/>
    <w:rsid w:val="00E66922"/>
    <w:rsid w:val="00E66ADB"/>
    <w:rsid w:val="00E6704F"/>
    <w:rsid w:val="00E676CB"/>
    <w:rsid w:val="00E67834"/>
    <w:rsid w:val="00E67AE9"/>
    <w:rsid w:val="00E67C19"/>
    <w:rsid w:val="00E67C47"/>
    <w:rsid w:val="00E67CC0"/>
    <w:rsid w:val="00E704A7"/>
    <w:rsid w:val="00E709B3"/>
    <w:rsid w:val="00E70CD5"/>
    <w:rsid w:val="00E70D08"/>
    <w:rsid w:val="00E70F19"/>
    <w:rsid w:val="00E70F2F"/>
    <w:rsid w:val="00E71096"/>
    <w:rsid w:val="00E71844"/>
    <w:rsid w:val="00E72ABD"/>
    <w:rsid w:val="00E72EE5"/>
    <w:rsid w:val="00E735EF"/>
    <w:rsid w:val="00E737A2"/>
    <w:rsid w:val="00E73D10"/>
    <w:rsid w:val="00E73D14"/>
    <w:rsid w:val="00E74006"/>
    <w:rsid w:val="00E741E0"/>
    <w:rsid w:val="00E7463C"/>
    <w:rsid w:val="00E7466D"/>
    <w:rsid w:val="00E74681"/>
    <w:rsid w:val="00E7488F"/>
    <w:rsid w:val="00E74F4A"/>
    <w:rsid w:val="00E7545D"/>
    <w:rsid w:val="00E755F1"/>
    <w:rsid w:val="00E75A01"/>
    <w:rsid w:val="00E760C7"/>
    <w:rsid w:val="00E7627E"/>
    <w:rsid w:val="00E76D9A"/>
    <w:rsid w:val="00E76E92"/>
    <w:rsid w:val="00E76FDC"/>
    <w:rsid w:val="00E770AB"/>
    <w:rsid w:val="00E77208"/>
    <w:rsid w:val="00E7762C"/>
    <w:rsid w:val="00E7789A"/>
    <w:rsid w:val="00E7795D"/>
    <w:rsid w:val="00E77A2B"/>
    <w:rsid w:val="00E77C17"/>
    <w:rsid w:val="00E8023B"/>
    <w:rsid w:val="00E8061A"/>
    <w:rsid w:val="00E807A2"/>
    <w:rsid w:val="00E809F1"/>
    <w:rsid w:val="00E80C4F"/>
    <w:rsid w:val="00E81401"/>
    <w:rsid w:val="00E8171F"/>
    <w:rsid w:val="00E819FC"/>
    <w:rsid w:val="00E81B7B"/>
    <w:rsid w:val="00E81D93"/>
    <w:rsid w:val="00E81F06"/>
    <w:rsid w:val="00E8213E"/>
    <w:rsid w:val="00E82620"/>
    <w:rsid w:val="00E82C05"/>
    <w:rsid w:val="00E8324E"/>
    <w:rsid w:val="00E836E2"/>
    <w:rsid w:val="00E83A25"/>
    <w:rsid w:val="00E83A2F"/>
    <w:rsid w:val="00E83A70"/>
    <w:rsid w:val="00E83C78"/>
    <w:rsid w:val="00E8421C"/>
    <w:rsid w:val="00E842F7"/>
    <w:rsid w:val="00E847C6"/>
    <w:rsid w:val="00E84D8C"/>
    <w:rsid w:val="00E84DCC"/>
    <w:rsid w:val="00E8531A"/>
    <w:rsid w:val="00E85339"/>
    <w:rsid w:val="00E8546E"/>
    <w:rsid w:val="00E855A3"/>
    <w:rsid w:val="00E85991"/>
    <w:rsid w:val="00E86374"/>
    <w:rsid w:val="00E86736"/>
    <w:rsid w:val="00E86A9D"/>
    <w:rsid w:val="00E86B49"/>
    <w:rsid w:val="00E86BB9"/>
    <w:rsid w:val="00E86D2F"/>
    <w:rsid w:val="00E87CB5"/>
    <w:rsid w:val="00E87F54"/>
    <w:rsid w:val="00E87F7C"/>
    <w:rsid w:val="00E90335"/>
    <w:rsid w:val="00E90467"/>
    <w:rsid w:val="00E904D1"/>
    <w:rsid w:val="00E90501"/>
    <w:rsid w:val="00E9074A"/>
    <w:rsid w:val="00E90AC5"/>
    <w:rsid w:val="00E91044"/>
    <w:rsid w:val="00E91446"/>
    <w:rsid w:val="00E9150F"/>
    <w:rsid w:val="00E917E9"/>
    <w:rsid w:val="00E91BDA"/>
    <w:rsid w:val="00E91BFC"/>
    <w:rsid w:val="00E92407"/>
    <w:rsid w:val="00E92616"/>
    <w:rsid w:val="00E92C8A"/>
    <w:rsid w:val="00E92F7C"/>
    <w:rsid w:val="00E9308D"/>
    <w:rsid w:val="00E93854"/>
    <w:rsid w:val="00E9386F"/>
    <w:rsid w:val="00E93C35"/>
    <w:rsid w:val="00E94299"/>
    <w:rsid w:val="00E94496"/>
    <w:rsid w:val="00E945A8"/>
    <w:rsid w:val="00E94A67"/>
    <w:rsid w:val="00E94AF5"/>
    <w:rsid w:val="00E94D2C"/>
    <w:rsid w:val="00E950C3"/>
    <w:rsid w:val="00E956B9"/>
    <w:rsid w:val="00E9581D"/>
    <w:rsid w:val="00E95BC8"/>
    <w:rsid w:val="00E95E28"/>
    <w:rsid w:val="00E96024"/>
    <w:rsid w:val="00E9620A"/>
    <w:rsid w:val="00E96355"/>
    <w:rsid w:val="00E9645E"/>
    <w:rsid w:val="00E967DA"/>
    <w:rsid w:val="00E96C5F"/>
    <w:rsid w:val="00E973B7"/>
    <w:rsid w:val="00E97A3A"/>
    <w:rsid w:val="00EA0082"/>
    <w:rsid w:val="00EA080D"/>
    <w:rsid w:val="00EA0EA6"/>
    <w:rsid w:val="00EA0FF8"/>
    <w:rsid w:val="00EA14B9"/>
    <w:rsid w:val="00EA1759"/>
    <w:rsid w:val="00EA1981"/>
    <w:rsid w:val="00EA221B"/>
    <w:rsid w:val="00EA27F6"/>
    <w:rsid w:val="00EA2948"/>
    <w:rsid w:val="00EA3091"/>
    <w:rsid w:val="00EA3124"/>
    <w:rsid w:val="00EA335B"/>
    <w:rsid w:val="00EA3455"/>
    <w:rsid w:val="00EA3999"/>
    <w:rsid w:val="00EA3AEF"/>
    <w:rsid w:val="00EA3E6E"/>
    <w:rsid w:val="00EA46E2"/>
    <w:rsid w:val="00EA5E66"/>
    <w:rsid w:val="00EA651D"/>
    <w:rsid w:val="00EA696D"/>
    <w:rsid w:val="00EA6AFE"/>
    <w:rsid w:val="00EA6F03"/>
    <w:rsid w:val="00EA735B"/>
    <w:rsid w:val="00EA77B6"/>
    <w:rsid w:val="00EA77CB"/>
    <w:rsid w:val="00EA7B45"/>
    <w:rsid w:val="00EA7D19"/>
    <w:rsid w:val="00EA7D60"/>
    <w:rsid w:val="00EB088E"/>
    <w:rsid w:val="00EB1034"/>
    <w:rsid w:val="00EB10E4"/>
    <w:rsid w:val="00EB15AD"/>
    <w:rsid w:val="00EB1BD3"/>
    <w:rsid w:val="00EB2280"/>
    <w:rsid w:val="00EB2493"/>
    <w:rsid w:val="00EB2696"/>
    <w:rsid w:val="00EB2E35"/>
    <w:rsid w:val="00EB2EB4"/>
    <w:rsid w:val="00EB31CE"/>
    <w:rsid w:val="00EB329F"/>
    <w:rsid w:val="00EB359D"/>
    <w:rsid w:val="00EB3869"/>
    <w:rsid w:val="00EB39FC"/>
    <w:rsid w:val="00EB4008"/>
    <w:rsid w:val="00EB406A"/>
    <w:rsid w:val="00EB4081"/>
    <w:rsid w:val="00EB446E"/>
    <w:rsid w:val="00EB463C"/>
    <w:rsid w:val="00EB4926"/>
    <w:rsid w:val="00EB4A73"/>
    <w:rsid w:val="00EB5269"/>
    <w:rsid w:val="00EB548A"/>
    <w:rsid w:val="00EB558D"/>
    <w:rsid w:val="00EB57CD"/>
    <w:rsid w:val="00EB5ACC"/>
    <w:rsid w:val="00EB5BFB"/>
    <w:rsid w:val="00EB5FF2"/>
    <w:rsid w:val="00EB6055"/>
    <w:rsid w:val="00EB607E"/>
    <w:rsid w:val="00EB651E"/>
    <w:rsid w:val="00EB67A2"/>
    <w:rsid w:val="00EB6FBF"/>
    <w:rsid w:val="00EB72CA"/>
    <w:rsid w:val="00EB7460"/>
    <w:rsid w:val="00EB7B0C"/>
    <w:rsid w:val="00EB7BE8"/>
    <w:rsid w:val="00EC0931"/>
    <w:rsid w:val="00EC0937"/>
    <w:rsid w:val="00EC0D6B"/>
    <w:rsid w:val="00EC117C"/>
    <w:rsid w:val="00EC1311"/>
    <w:rsid w:val="00EC1B09"/>
    <w:rsid w:val="00EC1BE7"/>
    <w:rsid w:val="00EC1E29"/>
    <w:rsid w:val="00EC1FC7"/>
    <w:rsid w:val="00EC2092"/>
    <w:rsid w:val="00EC2270"/>
    <w:rsid w:val="00EC261D"/>
    <w:rsid w:val="00EC2689"/>
    <w:rsid w:val="00EC26EB"/>
    <w:rsid w:val="00EC2807"/>
    <w:rsid w:val="00EC2B77"/>
    <w:rsid w:val="00EC2CEF"/>
    <w:rsid w:val="00EC2D5C"/>
    <w:rsid w:val="00EC3007"/>
    <w:rsid w:val="00EC356E"/>
    <w:rsid w:val="00EC36EB"/>
    <w:rsid w:val="00EC373D"/>
    <w:rsid w:val="00EC43EB"/>
    <w:rsid w:val="00EC487E"/>
    <w:rsid w:val="00EC4B3B"/>
    <w:rsid w:val="00EC4BEC"/>
    <w:rsid w:val="00EC5094"/>
    <w:rsid w:val="00EC50B2"/>
    <w:rsid w:val="00EC52D2"/>
    <w:rsid w:val="00EC534E"/>
    <w:rsid w:val="00EC5585"/>
    <w:rsid w:val="00EC5908"/>
    <w:rsid w:val="00EC598F"/>
    <w:rsid w:val="00EC5A05"/>
    <w:rsid w:val="00EC5ADD"/>
    <w:rsid w:val="00EC5BD7"/>
    <w:rsid w:val="00EC5DF8"/>
    <w:rsid w:val="00EC5E1D"/>
    <w:rsid w:val="00EC5E2C"/>
    <w:rsid w:val="00EC60C7"/>
    <w:rsid w:val="00EC6362"/>
    <w:rsid w:val="00EC6616"/>
    <w:rsid w:val="00EC67AA"/>
    <w:rsid w:val="00EC6A1D"/>
    <w:rsid w:val="00EC6ABB"/>
    <w:rsid w:val="00EC726A"/>
    <w:rsid w:val="00EC7599"/>
    <w:rsid w:val="00EC78E3"/>
    <w:rsid w:val="00EC7B48"/>
    <w:rsid w:val="00EC7EFC"/>
    <w:rsid w:val="00EC7F19"/>
    <w:rsid w:val="00EC7F90"/>
    <w:rsid w:val="00EC7FAA"/>
    <w:rsid w:val="00ED0196"/>
    <w:rsid w:val="00ED051A"/>
    <w:rsid w:val="00ED092B"/>
    <w:rsid w:val="00ED0940"/>
    <w:rsid w:val="00ED0D94"/>
    <w:rsid w:val="00ED114A"/>
    <w:rsid w:val="00ED129C"/>
    <w:rsid w:val="00ED13D9"/>
    <w:rsid w:val="00ED1755"/>
    <w:rsid w:val="00ED18F8"/>
    <w:rsid w:val="00ED1D2E"/>
    <w:rsid w:val="00ED22B4"/>
    <w:rsid w:val="00ED22DB"/>
    <w:rsid w:val="00ED25D5"/>
    <w:rsid w:val="00ED2C08"/>
    <w:rsid w:val="00ED32DA"/>
    <w:rsid w:val="00ED3355"/>
    <w:rsid w:val="00ED34FC"/>
    <w:rsid w:val="00ED3775"/>
    <w:rsid w:val="00ED3D76"/>
    <w:rsid w:val="00ED4394"/>
    <w:rsid w:val="00ED4492"/>
    <w:rsid w:val="00ED44A0"/>
    <w:rsid w:val="00ED4513"/>
    <w:rsid w:val="00ED4661"/>
    <w:rsid w:val="00ED4935"/>
    <w:rsid w:val="00ED4ACB"/>
    <w:rsid w:val="00ED4E14"/>
    <w:rsid w:val="00ED50FE"/>
    <w:rsid w:val="00ED5331"/>
    <w:rsid w:val="00ED5798"/>
    <w:rsid w:val="00ED5AE1"/>
    <w:rsid w:val="00ED5BCD"/>
    <w:rsid w:val="00ED6229"/>
    <w:rsid w:val="00ED6322"/>
    <w:rsid w:val="00ED7462"/>
    <w:rsid w:val="00ED7A34"/>
    <w:rsid w:val="00ED7C05"/>
    <w:rsid w:val="00EE0075"/>
    <w:rsid w:val="00EE0194"/>
    <w:rsid w:val="00EE072B"/>
    <w:rsid w:val="00EE0899"/>
    <w:rsid w:val="00EE0A54"/>
    <w:rsid w:val="00EE0B3D"/>
    <w:rsid w:val="00EE0E1F"/>
    <w:rsid w:val="00EE11B6"/>
    <w:rsid w:val="00EE1429"/>
    <w:rsid w:val="00EE1B11"/>
    <w:rsid w:val="00EE1F25"/>
    <w:rsid w:val="00EE2482"/>
    <w:rsid w:val="00EE284D"/>
    <w:rsid w:val="00EE2BEE"/>
    <w:rsid w:val="00EE2C2C"/>
    <w:rsid w:val="00EE3642"/>
    <w:rsid w:val="00EE3B0C"/>
    <w:rsid w:val="00EE3D30"/>
    <w:rsid w:val="00EE4138"/>
    <w:rsid w:val="00EE423C"/>
    <w:rsid w:val="00EE42CB"/>
    <w:rsid w:val="00EE42D4"/>
    <w:rsid w:val="00EE44E6"/>
    <w:rsid w:val="00EE47AA"/>
    <w:rsid w:val="00EE4C8E"/>
    <w:rsid w:val="00EE4F6D"/>
    <w:rsid w:val="00EE5133"/>
    <w:rsid w:val="00EE625F"/>
    <w:rsid w:val="00EE66F9"/>
    <w:rsid w:val="00EE6A5D"/>
    <w:rsid w:val="00EE6A88"/>
    <w:rsid w:val="00EE70D4"/>
    <w:rsid w:val="00EE74F0"/>
    <w:rsid w:val="00EE7911"/>
    <w:rsid w:val="00EE7913"/>
    <w:rsid w:val="00EE795D"/>
    <w:rsid w:val="00EF0377"/>
    <w:rsid w:val="00EF04A8"/>
    <w:rsid w:val="00EF0605"/>
    <w:rsid w:val="00EF0616"/>
    <w:rsid w:val="00EF0ABB"/>
    <w:rsid w:val="00EF0B2D"/>
    <w:rsid w:val="00EF0B85"/>
    <w:rsid w:val="00EF0C28"/>
    <w:rsid w:val="00EF0F32"/>
    <w:rsid w:val="00EF13F8"/>
    <w:rsid w:val="00EF1797"/>
    <w:rsid w:val="00EF1AD3"/>
    <w:rsid w:val="00EF1C11"/>
    <w:rsid w:val="00EF2188"/>
    <w:rsid w:val="00EF22F8"/>
    <w:rsid w:val="00EF2CE8"/>
    <w:rsid w:val="00EF2D31"/>
    <w:rsid w:val="00EF2F35"/>
    <w:rsid w:val="00EF2F83"/>
    <w:rsid w:val="00EF30FD"/>
    <w:rsid w:val="00EF3138"/>
    <w:rsid w:val="00EF333C"/>
    <w:rsid w:val="00EF34BC"/>
    <w:rsid w:val="00EF403C"/>
    <w:rsid w:val="00EF4104"/>
    <w:rsid w:val="00EF4193"/>
    <w:rsid w:val="00EF4414"/>
    <w:rsid w:val="00EF4A44"/>
    <w:rsid w:val="00EF4AD9"/>
    <w:rsid w:val="00EF4D12"/>
    <w:rsid w:val="00EF50AB"/>
    <w:rsid w:val="00EF51D6"/>
    <w:rsid w:val="00EF56C7"/>
    <w:rsid w:val="00EF57D8"/>
    <w:rsid w:val="00EF5860"/>
    <w:rsid w:val="00EF59A5"/>
    <w:rsid w:val="00EF5B02"/>
    <w:rsid w:val="00EF6C69"/>
    <w:rsid w:val="00EF6FD6"/>
    <w:rsid w:val="00EF745D"/>
    <w:rsid w:val="00EF7981"/>
    <w:rsid w:val="00F003E3"/>
    <w:rsid w:val="00F0059A"/>
    <w:rsid w:val="00F006D5"/>
    <w:rsid w:val="00F00803"/>
    <w:rsid w:val="00F00D8E"/>
    <w:rsid w:val="00F00F17"/>
    <w:rsid w:val="00F017A7"/>
    <w:rsid w:val="00F01874"/>
    <w:rsid w:val="00F01B03"/>
    <w:rsid w:val="00F01B33"/>
    <w:rsid w:val="00F01D9E"/>
    <w:rsid w:val="00F0206A"/>
    <w:rsid w:val="00F02349"/>
    <w:rsid w:val="00F02516"/>
    <w:rsid w:val="00F02A96"/>
    <w:rsid w:val="00F02C10"/>
    <w:rsid w:val="00F03707"/>
    <w:rsid w:val="00F0396A"/>
    <w:rsid w:val="00F03FE5"/>
    <w:rsid w:val="00F04122"/>
    <w:rsid w:val="00F04715"/>
    <w:rsid w:val="00F04836"/>
    <w:rsid w:val="00F04BA1"/>
    <w:rsid w:val="00F04BA4"/>
    <w:rsid w:val="00F0503E"/>
    <w:rsid w:val="00F051EA"/>
    <w:rsid w:val="00F05476"/>
    <w:rsid w:val="00F0595D"/>
    <w:rsid w:val="00F05C5F"/>
    <w:rsid w:val="00F05DB0"/>
    <w:rsid w:val="00F0634E"/>
    <w:rsid w:val="00F06748"/>
    <w:rsid w:val="00F068F7"/>
    <w:rsid w:val="00F06B7B"/>
    <w:rsid w:val="00F06EBE"/>
    <w:rsid w:val="00F06F32"/>
    <w:rsid w:val="00F0710F"/>
    <w:rsid w:val="00F072F7"/>
    <w:rsid w:val="00F07495"/>
    <w:rsid w:val="00F075E3"/>
    <w:rsid w:val="00F07836"/>
    <w:rsid w:val="00F07905"/>
    <w:rsid w:val="00F10027"/>
    <w:rsid w:val="00F1004A"/>
    <w:rsid w:val="00F10556"/>
    <w:rsid w:val="00F107AB"/>
    <w:rsid w:val="00F10815"/>
    <w:rsid w:val="00F10A6D"/>
    <w:rsid w:val="00F10AC5"/>
    <w:rsid w:val="00F10C15"/>
    <w:rsid w:val="00F110BF"/>
    <w:rsid w:val="00F11526"/>
    <w:rsid w:val="00F116EA"/>
    <w:rsid w:val="00F122D7"/>
    <w:rsid w:val="00F123AF"/>
    <w:rsid w:val="00F12A98"/>
    <w:rsid w:val="00F12C14"/>
    <w:rsid w:val="00F1379C"/>
    <w:rsid w:val="00F13D72"/>
    <w:rsid w:val="00F13E00"/>
    <w:rsid w:val="00F142D7"/>
    <w:rsid w:val="00F14634"/>
    <w:rsid w:val="00F14808"/>
    <w:rsid w:val="00F1532D"/>
    <w:rsid w:val="00F1557A"/>
    <w:rsid w:val="00F1568A"/>
    <w:rsid w:val="00F157F8"/>
    <w:rsid w:val="00F158C9"/>
    <w:rsid w:val="00F15F34"/>
    <w:rsid w:val="00F1620F"/>
    <w:rsid w:val="00F163CC"/>
    <w:rsid w:val="00F16510"/>
    <w:rsid w:val="00F16B41"/>
    <w:rsid w:val="00F16F44"/>
    <w:rsid w:val="00F17372"/>
    <w:rsid w:val="00F175F3"/>
    <w:rsid w:val="00F17A35"/>
    <w:rsid w:val="00F17E55"/>
    <w:rsid w:val="00F20014"/>
    <w:rsid w:val="00F200E1"/>
    <w:rsid w:val="00F202B0"/>
    <w:rsid w:val="00F2042C"/>
    <w:rsid w:val="00F2067F"/>
    <w:rsid w:val="00F206D3"/>
    <w:rsid w:val="00F2074D"/>
    <w:rsid w:val="00F20906"/>
    <w:rsid w:val="00F20AD7"/>
    <w:rsid w:val="00F20C61"/>
    <w:rsid w:val="00F20CFA"/>
    <w:rsid w:val="00F21BE2"/>
    <w:rsid w:val="00F2226C"/>
    <w:rsid w:val="00F222EE"/>
    <w:rsid w:val="00F22837"/>
    <w:rsid w:val="00F22970"/>
    <w:rsid w:val="00F229BF"/>
    <w:rsid w:val="00F22A01"/>
    <w:rsid w:val="00F22C01"/>
    <w:rsid w:val="00F231FF"/>
    <w:rsid w:val="00F234AB"/>
    <w:rsid w:val="00F23872"/>
    <w:rsid w:val="00F23AD3"/>
    <w:rsid w:val="00F23B47"/>
    <w:rsid w:val="00F23BDF"/>
    <w:rsid w:val="00F23EE6"/>
    <w:rsid w:val="00F24067"/>
    <w:rsid w:val="00F24374"/>
    <w:rsid w:val="00F243A9"/>
    <w:rsid w:val="00F245E0"/>
    <w:rsid w:val="00F246BF"/>
    <w:rsid w:val="00F247B6"/>
    <w:rsid w:val="00F25020"/>
    <w:rsid w:val="00F25024"/>
    <w:rsid w:val="00F254DE"/>
    <w:rsid w:val="00F25606"/>
    <w:rsid w:val="00F25BB5"/>
    <w:rsid w:val="00F25E9B"/>
    <w:rsid w:val="00F264CA"/>
    <w:rsid w:val="00F26604"/>
    <w:rsid w:val="00F268FE"/>
    <w:rsid w:val="00F26DD7"/>
    <w:rsid w:val="00F271AD"/>
    <w:rsid w:val="00F2734D"/>
    <w:rsid w:val="00F27589"/>
    <w:rsid w:val="00F27646"/>
    <w:rsid w:val="00F279BD"/>
    <w:rsid w:val="00F27F04"/>
    <w:rsid w:val="00F27FBE"/>
    <w:rsid w:val="00F308B8"/>
    <w:rsid w:val="00F30A8E"/>
    <w:rsid w:val="00F30EB1"/>
    <w:rsid w:val="00F31296"/>
    <w:rsid w:val="00F31401"/>
    <w:rsid w:val="00F31636"/>
    <w:rsid w:val="00F316CA"/>
    <w:rsid w:val="00F31779"/>
    <w:rsid w:val="00F318D1"/>
    <w:rsid w:val="00F31DC2"/>
    <w:rsid w:val="00F322C7"/>
    <w:rsid w:val="00F3236E"/>
    <w:rsid w:val="00F32CFF"/>
    <w:rsid w:val="00F32D6E"/>
    <w:rsid w:val="00F32FC9"/>
    <w:rsid w:val="00F330D8"/>
    <w:rsid w:val="00F33164"/>
    <w:rsid w:val="00F332AD"/>
    <w:rsid w:val="00F333CB"/>
    <w:rsid w:val="00F33565"/>
    <w:rsid w:val="00F336CE"/>
    <w:rsid w:val="00F338F4"/>
    <w:rsid w:val="00F33986"/>
    <w:rsid w:val="00F33B09"/>
    <w:rsid w:val="00F3477C"/>
    <w:rsid w:val="00F34CA4"/>
    <w:rsid w:val="00F351DB"/>
    <w:rsid w:val="00F35635"/>
    <w:rsid w:val="00F3595D"/>
    <w:rsid w:val="00F359A5"/>
    <w:rsid w:val="00F35B8E"/>
    <w:rsid w:val="00F35F42"/>
    <w:rsid w:val="00F36351"/>
    <w:rsid w:val="00F366FE"/>
    <w:rsid w:val="00F3692D"/>
    <w:rsid w:val="00F36B46"/>
    <w:rsid w:val="00F36C9C"/>
    <w:rsid w:val="00F36F27"/>
    <w:rsid w:val="00F37263"/>
    <w:rsid w:val="00F37391"/>
    <w:rsid w:val="00F374D2"/>
    <w:rsid w:val="00F404E6"/>
    <w:rsid w:val="00F40742"/>
    <w:rsid w:val="00F40D12"/>
    <w:rsid w:val="00F4164D"/>
    <w:rsid w:val="00F41B53"/>
    <w:rsid w:val="00F41E9D"/>
    <w:rsid w:val="00F425C9"/>
    <w:rsid w:val="00F42B07"/>
    <w:rsid w:val="00F42F97"/>
    <w:rsid w:val="00F430B1"/>
    <w:rsid w:val="00F43459"/>
    <w:rsid w:val="00F43725"/>
    <w:rsid w:val="00F4372E"/>
    <w:rsid w:val="00F4413D"/>
    <w:rsid w:val="00F44184"/>
    <w:rsid w:val="00F44380"/>
    <w:rsid w:val="00F444BA"/>
    <w:rsid w:val="00F4463A"/>
    <w:rsid w:val="00F44A68"/>
    <w:rsid w:val="00F44B8B"/>
    <w:rsid w:val="00F44CEE"/>
    <w:rsid w:val="00F44D9E"/>
    <w:rsid w:val="00F450C9"/>
    <w:rsid w:val="00F45349"/>
    <w:rsid w:val="00F4569D"/>
    <w:rsid w:val="00F45C2F"/>
    <w:rsid w:val="00F46501"/>
    <w:rsid w:val="00F46535"/>
    <w:rsid w:val="00F469B9"/>
    <w:rsid w:val="00F46AA8"/>
    <w:rsid w:val="00F46EE9"/>
    <w:rsid w:val="00F471BC"/>
    <w:rsid w:val="00F47318"/>
    <w:rsid w:val="00F47933"/>
    <w:rsid w:val="00F47A1D"/>
    <w:rsid w:val="00F47AA0"/>
    <w:rsid w:val="00F47B5F"/>
    <w:rsid w:val="00F500EE"/>
    <w:rsid w:val="00F50A3B"/>
    <w:rsid w:val="00F5112A"/>
    <w:rsid w:val="00F514F3"/>
    <w:rsid w:val="00F516FB"/>
    <w:rsid w:val="00F5189C"/>
    <w:rsid w:val="00F51E81"/>
    <w:rsid w:val="00F52175"/>
    <w:rsid w:val="00F524CB"/>
    <w:rsid w:val="00F52B6A"/>
    <w:rsid w:val="00F52FE2"/>
    <w:rsid w:val="00F534B2"/>
    <w:rsid w:val="00F538C5"/>
    <w:rsid w:val="00F53A22"/>
    <w:rsid w:val="00F53AA8"/>
    <w:rsid w:val="00F53DCB"/>
    <w:rsid w:val="00F53F45"/>
    <w:rsid w:val="00F54CDA"/>
    <w:rsid w:val="00F551CA"/>
    <w:rsid w:val="00F55A80"/>
    <w:rsid w:val="00F55CFA"/>
    <w:rsid w:val="00F5602A"/>
    <w:rsid w:val="00F56104"/>
    <w:rsid w:val="00F56258"/>
    <w:rsid w:val="00F5661F"/>
    <w:rsid w:val="00F56780"/>
    <w:rsid w:val="00F56CDF"/>
    <w:rsid w:val="00F56D0B"/>
    <w:rsid w:val="00F57018"/>
    <w:rsid w:val="00F57215"/>
    <w:rsid w:val="00F57502"/>
    <w:rsid w:val="00F575CE"/>
    <w:rsid w:val="00F57D64"/>
    <w:rsid w:val="00F57E28"/>
    <w:rsid w:val="00F57FFB"/>
    <w:rsid w:val="00F607B4"/>
    <w:rsid w:val="00F60BB2"/>
    <w:rsid w:val="00F61057"/>
    <w:rsid w:val="00F6121C"/>
    <w:rsid w:val="00F613FC"/>
    <w:rsid w:val="00F618A4"/>
    <w:rsid w:val="00F61929"/>
    <w:rsid w:val="00F61A33"/>
    <w:rsid w:val="00F61AA9"/>
    <w:rsid w:val="00F61BE0"/>
    <w:rsid w:val="00F61F3A"/>
    <w:rsid w:val="00F62038"/>
    <w:rsid w:val="00F62076"/>
    <w:rsid w:val="00F62196"/>
    <w:rsid w:val="00F6240B"/>
    <w:rsid w:val="00F6267B"/>
    <w:rsid w:val="00F62686"/>
    <w:rsid w:val="00F62721"/>
    <w:rsid w:val="00F627A2"/>
    <w:rsid w:val="00F6289C"/>
    <w:rsid w:val="00F62CB9"/>
    <w:rsid w:val="00F62DE4"/>
    <w:rsid w:val="00F632E3"/>
    <w:rsid w:val="00F63450"/>
    <w:rsid w:val="00F640C3"/>
    <w:rsid w:val="00F6418A"/>
    <w:rsid w:val="00F645AC"/>
    <w:rsid w:val="00F64802"/>
    <w:rsid w:val="00F64839"/>
    <w:rsid w:val="00F649C8"/>
    <w:rsid w:val="00F64BE4"/>
    <w:rsid w:val="00F64F92"/>
    <w:rsid w:val="00F65745"/>
    <w:rsid w:val="00F657A6"/>
    <w:rsid w:val="00F65B5E"/>
    <w:rsid w:val="00F65DE5"/>
    <w:rsid w:val="00F65E69"/>
    <w:rsid w:val="00F66B05"/>
    <w:rsid w:val="00F67034"/>
    <w:rsid w:val="00F6722A"/>
    <w:rsid w:val="00F673F8"/>
    <w:rsid w:val="00F67456"/>
    <w:rsid w:val="00F674C9"/>
    <w:rsid w:val="00F674E2"/>
    <w:rsid w:val="00F678E7"/>
    <w:rsid w:val="00F67A62"/>
    <w:rsid w:val="00F67F23"/>
    <w:rsid w:val="00F67F5D"/>
    <w:rsid w:val="00F703C1"/>
    <w:rsid w:val="00F70603"/>
    <w:rsid w:val="00F7064F"/>
    <w:rsid w:val="00F70C00"/>
    <w:rsid w:val="00F70F7B"/>
    <w:rsid w:val="00F7101D"/>
    <w:rsid w:val="00F7131A"/>
    <w:rsid w:val="00F7140D"/>
    <w:rsid w:val="00F7150D"/>
    <w:rsid w:val="00F71BBA"/>
    <w:rsid w:val="00F71BEC"/>
    <w:rsid w:val="00F720F6"/>
    <w:rsid w:val="00F721D9"/>
    <w:rsid w:val="00F72258"/>
    <w:rsid w:val="00F72813"/>
    <w:rsid w:val="00F72BFB"/>
    <w:rsid w:val="00F731A6"/>
    <w:rsid w:val="00F733B4"/>
    <w:rsid w:val="00F739C6"/>
    <w:rsid w:val="00F74428"/>
    <w:rsid w:val="00F74447"/>
    <w:rsid w:val="00F745A5"/>
    <w:rsid w:val="00F748C4"/>
    <w:rsid w:val="00F74AC7"/>
    <w:rsid w:val="00F74E9A"/>
    <w:rsid w:val="00F750CF"/>
    <w:rsid w:val="00F755D0"/>
    <w:rsid w:val="00F7577F"/>
    <w:rsid w:val="00F758CC"/>
    <w:rsid w:val="00F75A5E"/>
    <w:rsid w:val="00F75B65"/>
    <w:rsid w:val="00F75D10"/>
    <w:rsid w:val="00F76105"/>
    <w:rsid w:val="00F76480"/>
    <w:rsid w:val="00F76629"/>
    <w:rsid w:val="00F770B0"/>
    <w:rsid w:val="00F7729A"/>
    <w:rsid w:val="00F7734F"/>
    <w:rsid w:val="00F77971"/>
    <w:rsid w:val="00F77BFD"/>
    <w:rsid w:val="00F77F53"/>
    <w:rsid w:val="00F803BB"/>
    <w:rsid w:val="00F80529"/>
    <w:rsid w:val="00F80EE3"/>
    <w:rsid w:val="00F816E0"/>
    <w:rsid w:val="00F81835"/>
    <w:rsid w:val="00F81A28"/>
    <w:rsid w:val="00F82B5F"/>
    <w:rsid w:val="00F82C0D"/>
    <w:rsid w:val="00F82E79"/>
    <w:rsid w:val="00F83360"/>
    <w:rsid w:val="00F837F2"/>
    <w:rsid w:val="00F83A7B"/>
    <w:rsid w:val="00F83D5E"/>
    <w:rsid w:val="00F83E1E"/>
    <w:rsid w:val="00F840DE"/>
    <w:rsid w:val="00F8435C"/>
    <w:rsid w:val="00F844D6"/>
    <w:rsid w:val="00F84772"/>
    <w:rsid w:val="00F84C39"/>
    <w:rsid w:val="00F84E21"/>
    <w:rsid w:val="00F84E39"/>
    <w:rsid w:val="00F853FC"/>
    <w:rsid w:val="00F8559D"/>
    <w:rsid w:val="00F85861"/>
    <w:rsid w:val="00F85C89"/>
    <w:rsid w:val="00F8603C"/>
    <w:rsid w:val="00F86539"/>
    <w:rsid w:val="00F86779"/>
    <w:rsid w:val="00F86BF1"/>
    <w:rsid w:val="00F86F95"/>
    <w:rsid w:val="00F87568"/>
    <w:rsid w:val="00F87EBF"/>
    <w:rsid w:val="00F87EE4"/>
    <w:rsid w:val="00F90598"/>
    <w:rsid w:val="00F90704"/>
    <w:rsid w:val="00F90727"/>
    <w:rsid w:val="00F908EB"/>
    <w:rsid w:val="00F909C5"/>
    <w:rsid w:val="00F90BCD"/>
    <w:rsid w:val="00F90C63"/>
    <w:rsid w:val="00F911D6"/>
    <w:rsid w:val="00F912E9"/>
    <w:rsid w:val="00F91391"/>
    <w:rsid w:val="00F9168E"/>
    <w:rsid w:val="00F91E38"/>
    <w:rsid w:val="00F92058"/>
    <w:rsid w:val="00F923A1"/>
    <w:rsid w:val="00F92BF0"/>
    <w:rsid w:val="00F92C48"/>
    <w:rsid w:val="00F92E2D"/>
    <w:rsid w:val="00F934EF"/>
    <w:rsid w:val="00F93652"/>
    <w:rsid w:val="00F93726"/>
    <w:rsid w:val="00F93A06"/>
    <w:rsid w:val="00F93EE7"/>
    <w:rsid w:val="00F93FA5"/>
    <w:rsid w:val="00F957E3"/>
    <w:rsid w:val="00F96270"/>
    <w:rsid w:val="00F9654E"/>
    <w:rsid w:val="00F968EA"/>
    <w:rsid w:val="00F96B28"/>
    <w:rsid w:val="00F96E3A"/>
    <w:rsid w:val="00F96FEC"/>
    <w:rsid w:val="00F9707D"/>
    <w:rsid w:val="00F97307"/>
    <w:rsid w:val="00F97568"/>
    <w:rsid w:val="00F9765C"/>
    <w:rsid w:val="00F976D5"/>
    <w:rsid w:val="00F97A0C"/>
    <w:rsid w:val="00F97B5A"/>
    <w:rsid w:val="00F97F52"/>
    <w:rsid w:val="00FA00B7"/>
    <w:rsid w:val="00FA056B"/>
    <w:rsid w:val="00FA0EAF"/>
    <w:rsid w:val="00FA0F3A"/>
    <w:rsid w:val="00FA132E"/>
    <w:rsid w:val="00FA1851"/>
    <w:rsid w:val="00FA199E"/>
    <w:rsid w:val="00FA1BD6"/>
    <w:rsid w:val="00FA2055"/>
    <w:rsid w:val="00FA282E"/>
    <w:rsid w:val="00FA289C"/>
    <w:rsid w:val="00FA2D2B"/>
    <w:rsid w:val="00FA2E9C"/>
    <w:rsid w:val="00FA3988"/>
    <w:rsid w:val="00FA3B79"/>
    <w:rsid w:val="00FA3F7B"/>
    <w:rsid w:val="00FA3FEB"/>
    <w:rsid w:val="00FA4003"/>
    <w:rsid w:val="00FA4209"/>
    <w:rsid w:val="00FA4D45"/>
    <w:rsid w:val="00FA5658"/>
    <w:rsid w:val="00FA57E5"/>
    <w:rsid w:val="00FA5A72"/>
    <w:rsid w:val="00FA5C85"/>
    <w:rsid w:val="00FA5E1D"/>
    <w:rsid w:val="00FA633B"/>
    <w:rsid w:val="00FA658B"/>
    <w:rsid w:val="00FA66E5"/>
    <w:rsid w:val="00FA676C"/>
    <w:rsid w:val="00FA69CB"/>
    <w:rsid w:val="00FA6B2D"/>
    <w:rsid w:val="00FA762B"/>
    <w:rsid w:val="00FA76BE"/>
    <w:rsid w:val="00FA77CE"/>
    <w:rsid w:val="00FA78D2"/>
    <w:rsid w:val="00FA7A38"/>
    <w:rsid w:val="00FB03E8"/>
    <w:rsid w:val="00FB0B97"/>
    <w:rsid w:val="00FB1079"/>
    <w:rsid w:val="00FB1214"/>
    <w:rsid w:val="00FB170D"/>
    <w:rsid w:val="00FB1727"/>
    <w:rsid w:val="00FB19CD"/>
    <w:rsid w:val="00FB1A07"/>
    <w:rsid w:val="00FB1EF3"/>
    <w:rsid w:val="00FB2506"/>
    <w:rsid w:val="00FB2EAE"/>
    <w:rsid w:val="00FB2F2C"/>
    <w:rsid w:val="00FB3107"/>
    <w:rsid w:val="00FB3786"/>
    <w:rsid w:val="00FB3845"/>
    <w:rsid w:val="00FB3A79"/>
    <w:rsid w:val="00FB3C31"/>
    <w:rsid w:val="00FB3DE8"/>
    <w:rsid w:val="00FB3F78"/>
    <w:rsid w:val="00FB4000"/>
    <w:rsid w:val="00FB439C"/>
    <w:rsid w:val="00FB47E9"/>
    <w:rsid w:val="00FB49D8"/>
    <w:rsid w:val="00FB4C9A"/>
    <w:rsid w:val="00FB5173"/>
    <w:rsid w:val="00FB56B4"/>
    <w:rsid w:val="00FB5A4E"/>
    <w:rsid w:val="00FB5CCE"/>
    <w:rsid w:val="00FB5E8C"/>
    <w:rsid w:val="00FB6381"/>
    <w:rsid w:val="00FB679C"/>
    <w:rsid w:val="00FB67A1"/>
    <w:rsid w:val="00FB6A19"/>
    <w:rsid w:val="00FB6B86"/>
    <w:rsid w:val="00FB6D81"/>
    <w:rsid w:val="00FB6E8A"/>
    <w:rsid w:val="00FB7458"/>
    <w:rsid w:val="00FB771B"/>
    <w:rsid w:val="00FB7BB4"/>
    <w:rsid w:val="00FC0299"/>
    <w:rsid w:val="00FC02B9"/>
    <w:rsid w:val="00FC043B"/>
    <w:rsid w:val="00FC063D"/>
    <w:rsid w:val="00FC0709"/>
    <w:rsid w:val="00FC098E"/>
    <w:rsid w:val="00FC0F11"/>
    <w:rsid w:val="00FC156D"/>
    <w:rsid w:val="00FC246A"/>
    <w:rsid w:val="00FC2A92"/>
    <w:rsid w:val="00FC2C93"/>
    <w:rsid w:val="00FC2D97"/>
    <w:rsid w:val="00FC31F4"/>
    <w:rsid w:val="00FC38BD"/>
    <w:rsid w:val="00FC3AB4"/>
    <w:rsid w:val="00FC4293"/>
    <w:rsid w:val="00FC44AB"/>
    <w:rsid w:val="00FC4E96"/>
    <w:rsid w:val="00FC502E"/>
    <w:rsid w:val="00FC55F7"/>
    <w:rsid w:val="00FC5800"/>
    <w:rsid w:val="00FC5A71"/>
    <w:rsid w:val="00FC5B32"/>
    <w:rsid w:val="00FC5BCF"/>
    <w:rsid w:val="00FC5F5F"/>
    <w:rsid w:val="00FC5F97"/>
    <w:rsid w:val="00FC60D0"/>
    <w:rsid w:val="00FC60D2"/>
    <w:rsid w:val="00FC65D0"/>
    <w:rsid w:val="00FC66C5"/>
    <w:rsid w:val="00FC6B0B"/>
    <w:rsid w:val="00FC6C7D"/>
    <w:rsid w:val="00FC6CB6"/>
    <w:rsid w:val="00FC6E33"/>
    <w:rsid w:val="00FC6FBE"/>
    <w:rsid w:val="00FC74D9"/>
    <w:rsid w:val="00FC75F6"/>
    <w:rsid w:val="00FD0361"/>
    <w:rsid w:val="00FD0BA8"/>
    <w:rsid w:val="00FD1B6E"/>
    <w:rsid w:val="00FD1BD7"/>
    <w:rsid w:val="00FD1F03"/>
    <w:rsid w:val="00FD1F12"/>
    <w:rsid w:val="00FD2004"/>
    <w:rsid w:val="00FD21E9"/>
    <w:rsid w:val="00FD241C"/>
    <w:rsid w:val="00FD2428"/>
    <w:rsid w:val="00FD257E"/>
    <w:rsid w:val="00FD2CDB"/>
    <w:rsid w:val="00FD2CDE"/>
    <w:rsid w:val="00FD2E87"/>
    <w:rsid w:val="00FD306C"/>
    <w:rsid w:val="00FD33FC"/>
    <w:rsid w:val="00FD364F"/>
    <w:rsid w:val="00FD37DD"/>
    <w:rsid w:val="00FD38A5"/>
    <w:rsid w:val="00FD397E"/>
    <w:rsid w:val="00FD3DBE"/>
    <w:rsid w:val="00FD41B7"/>
    <w:rsid w:val="00FD445F"/>
    <w:rsid w:val="00FD4D01"/>
    <w:rsid w:val="00FD4DF3"/>
    <w:rsid w:val="00FD4E08"/>
    <w:rsid w:val="00FD4E11"/>
    <w:rsid w:val="00FD4F45"/>
    <w:rsid w:val="00FD5C2B"/>
    <w:rsid w:val="00FD5ECF"/>
    <w:rsid w:val="00FD5EF1"/>
    <w:rsid w:val="00FD5F53"/>
    <w:rsid w:val="00FD6B01"/>
    <w:rsid w:val="00FD6CD9"/>
    <w:rsid w:val="00FD7000"/>
    <w:rsid w:val="00FD7310"/>
    <w:rsid w:val="00FD742B"/>
    <w:rsid w:val="00FD7B13"/>
    <w:rsid w:val="00FD7FD0"/>
    <w:rsid w:val="00FE0024"/>
    <w:rsid w:val="00FE0358"/>
    <w:rsid w:val="00FE050A"/>
    <w:rsid w:val="00FE0510"/>
    <w:rsid w:val="00FE0C17"/>
    <w:rsid w:val="00FE0EA6"/>
    <w:rsid w:val="00FE1036"/>
    <w:rsid w:val="00FE106B"/>
    <w:rsid w:val="00FE123C"/>
    <w:rsid w:val="00FE1A59"/>
    <w:rsid w:val="00FE1C3C"/>
    <w:rsid w:val="00FE1CF3"/>
    <w:rsid w:val="00FE1DD4"/>
    <w:rsid w:val="00FE2115"/>
    <w:rsid w:val="00FE25BA"/>
    <w:rsid w:val="00FE2B31"/>
    <w:rsid w:val="00FE2D05"/>
    <w:rsid w:val="00FE2F3B"/>
    <w:rsid w:val="00FE317C"/>
    <w:rsid w:val="00FE34FC"/>
    <w:rsid w:val="00FE3638"/>
    <w:rsid w:val="00FE3B03"/>
    <w:rsid w:val="00FE404E"/>
    <w:rsid w:val="00FE437C"/>
    <w:rsid w:val="00FE45A0"/>
    <w:rsid w:val="00FE4A78"/>
    <w:rsid w:val="00FE4BEE"/>
    <w:rsid w:val="00FE5BD9"/>
    <w:rsid w:val="00FE5BF7"/>
    <w:rsid w:val="00FE5C77"/>
    <w:rsid w:val="00FE5C94"/>
    <w:rsid w:val="00FE5D27"/>
    <w:rsid w:val="00FE60BD"/>
    <w:rsid w:val="00FE68B5"/>
    <w:rsid w:val="00FE6927"/>
    <w:rsid w:val="00FE6DE2"/>
    <w:rsid w:val="00FE7190"/>
    <w:rsid w:val="00FE73BA"/>
    <w:rsid w:val="00FE76DD"/>
    <w:rsid w:val="00FE7877"/>
    <w:rsid w:val="00FE79C3"/>
    <w:rsid w:val="00FE7DC7"/>
    <w:rsid w:val="00FF0735"/>
    <w:rsid w:val="00FF0753"/>
    <w:rsid w:val="00FF08DA"/>
    <w:rsid w:val="00FF0A0C"/>
    <w:rsid w:val="00FF16AC"/>
    <w:rsid w:val="00FF17D7"/>
    <w:rsid w:val="00FF1C3B"/>
    <w:rsid w:val="00FF1EC5"/>
    <w:rsid w:val="00FF22BE"/>
    <w:rsid w:val="00FF2B5E"/>
    <w:rsid w:val="00FF2F05"/>
    <w:rsid w:val="00FF3289"/>
    <w:rsid w:val="00FF37CA"/>
    <w:rsid w:val="00FF380E"/>
    <w:rsid w:val="00FF39BF"/>
    <w:rsid w:val="00FF3DB1"/>
    <w:rsid w:val="00FF3F29"/>
    <w:rsid w:val="00FF4733"/>
    <w:rsid w:val="00FF4AB1"/>
    <w:rsid w:val="00FF4AC7"/>
    <w:rsid w:val="00FF4BC9"/>
    <w:rsid w:val="00FF5028"/>
    <w:rsid w:val="00FF5275"/>
    <w:rsid w:val="00FF5658"/>
    <w:rsid w:val="00FF58E6"/>
    <w:rsid w:val="00FF5C03"/>
    <w:rsid w:val="00FF60A1"/>
    <w:rsid w:val="00FF62CD"/>
    <w:rsid w:val="00FF675F"/>
    <w:rsid w:val="00FF6B82"/>
    <w:rsid w:val="00FF6C62"/>
    <w:rsid w:val="00FF6F4B"/>
    <w:rsid w:val="00FF6F61"/>
    <w:rsid w:val="00FF6F8E"/>
    <w:rsid w:val="00FF730B"/>
    <w:rsid w:val="00FF73A4"/>
    <w:rsid w:val="00FF7623"/>
    <w:rsid w:val="00FF7ADE"/>
    <w:rsid w:val="00FF7D09"/>
    <w:rsid w:val="00FF7DD4"/>
    <w:rsid w:val="00FF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0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D65311"/>
    <w:pPr>
      <w:widowControl w:val="0"/>
      <w:tabs>
        <w:tab w:val="left" w:pos="709"/>
        <w:tab w:val="left" w:pos="993"/>
        <w:tab w:val="left" w:pos="1985"/>
        <w:tab w:val="left" w:pos="2410"/>
      </w:tabs>
      <w:spacing w:after="240" w:line="240" w:lineRule="auto"/>
      <w:ind w:left="360"/>
      <w:jc w:val="center"/>
      <w:outlineLvl w:val="1"/>
    </w:pPr>
    <w:rPr>
      <w:b/>
      <w:color w:val="000000"/>
      <w:sz w:val="28"/>
      <w:szCs w:val="28"/>
    </w:rPr>
  </w:style>
  <w:style w:type="paragraph" w:styleId="3">
    <w:name w:val="heading 3"/>
    <w:basedOn w:val="a0"/>
    <w:next w:val="a0"/>
    <w:link w:val="30"/>
    <w:autoRedefine/>
    <w:qFormat/>
    <w:rsid w:val="00435193"/>
    <w:pPr>
      <w:pageBreakBefore/>
      <w:tabs>
        <w:tab w:val="left" w:pos="709"/>
        <w:tab w:val="left" w:pos="1985"/>
        <w:tab w:val="right" w:pos="10065"/>
      </w:tabs>
      <w:spacing w:line="240" w:lineRule="auto"/>
      <w:outlineLvl w:val="2"/>
    </w:pPr>
    <w:rPr>
      <w:rFonts w:eastAsia="Calibri"/>
      <w:b/>
      <w:sz w:val="28"/>
      <w:szCs w:val="28"/>
      <w:lang w:eastAsia="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D65311"/>
    <w:rPr>
      <w:b/>
      <w:color w:val="000000"/>
      <w:sz w:val="28"/>
      <w:szCs w:val="28"/>
    </w:rPr>
  </w:style>
  <w:style w:type="character" w:customStyle="1" w:styleId="30">
    <w:name w:val="Заголовок 3 Знак"/>
    <w:link w:val="3"/>
    <w:rsid w:val="00435193"/>
    <w:rPr>
      <w:rFonts w:eastAsia="Calibri"/>
      <w:b/>
      <w:sz w:val="28"/>
      <w:szCs w:val="28"/>
      <w:lang w:eastAsia="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9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94595"/>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link w:val="afb"/>
    <w:uiPriority w:val="34"/>
    <w:qFormat/>
    <w:rsid w:val="006B05BF"/>
    <w:pPr>
      <w:ind w:left="720"/>
      <w:contextualSpacing/>
    </w:pPr>
  </w:style>
  <w:style w:type="paragraph" w:styleId="afc">
    <w:name w:val="caption"/>
    <w:basedOn w:val="a0"/>
    <w:next w:val="a0"/>
    <w:uiPriority w:val="99"/>
    <w:qFormat/>
    <w:rsid w:val="00A22C49"/>
    <w:rPr>
      <w:b/>
      <w:bCs/>
      <w:sz w:val="20"/>
    </w:rPr>
  </w:style>
  <w:style w:type="paragraph" w:customStyle="1" w:styleId="afd">
    <w:name w:val="НИР текст"/>
    <w:basedOn w:val="a0"/>
    <w:link w:val="afe"/>
    <w:uiPriority w:val="99"/>
    <w:rsid w:val="007F7C5B"/>
    <w:pPr>
      <w:ind w:firstLine="709"/>
    </w:pPr>
    <w:rPr>
      <w:sz w:val="28"/>
      <w:szCs w:val="28"/>
    </w:rPr>
  </w:style>
  <w:style w:type="character" w:customStyle="1" w:styleId="afe">
    <w:name w:val="НИР текст Знак"/>
    <w:link w:val="afd"/>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5672AD"/>
    <w:pPr>
      <w:tabs>
        <w:tab w:val="left" w:pos="10490"/>
        <w:tab w:val="right" w:leader="dot" w:pos="15026"/>
      </w:tabs>
      <w:spacing w:after="120" w:line="240" w:lineRule="auto"/>
      <w:ind w:left="-426"/>
      <w:outlineLvl w:val="1"/>
    </w:pPr>
    <w:rPr>
      <w:b/>
      <w:bCs/>
      <w:i/>
      <w:noProof/>
      <w:szCs w:val="26"/>
    </w:rPr>
  </w:style>
  <w:style w:type="paragraph" w:styleId="36">
    <w:name w:val="toc 3"/>
    <w:basedOn w:val="a0"/>
    <w:next w:val="a0"/>
    <w:autoRedefine/>
    <w:uiPriority w:val="39"/>
    <w:rsid w:val="005672AD"/>
    <w:pPr>
      <w:tabs>
        <w:tab w:val="right" w:leader="dot" w:pos="10632"/>
      </w:tabs>
      <w:spacing w:before="120" w:after="120" w:line="240" w:lineRule="auto"/>
      <w:ind w:left="-426" w:right="-1"/>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style>
  <w:style w:type="paragraph" w:customStyle="1" w:styleId="200">
    <w:name w:val="Стиль Оглавление 2 + По левому краю Справа:  0 см Перед:  0 пт"/>
    <w:basedOn w:val="26"/>
    <w:autoRedefine/>
    <w:uiPriority w:val="99"/>
    <w:rsid w:val="00022EE0"/>
    <w:pPr>
      <w:jc w:val="left"/>
    </w:p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f">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0">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1">
    <w:name w:val="Основной текст Знак"/>
    <w:rsid w:val="00E15DD5"/>
    <w:rPr>
      <w:rFonts w:ascii="Pragmatica" w:hAnsi="Pragmatica" w:cs="Times New Roman"/>
      <w:sz w:val="24"/>
      <w:lang w:val="ru-RU" w:eastAsia="ru-RU" w:bidi="ar-SA"/>
    </w:rPr>
  </w:style>
  <w:style w:type="paragraph" w:styleId="aff2">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3"/>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3">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4">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5">
    <w:name w:val="E-mail Signature"/>
    <w:basedOn w:val="a0"/>
    <w:link w:val="aff6"/>
    <w:rsid w:val="006658AA"/>
    <w:rPr>
      <w:sz w:val="24"/>
    </w:rPr>
  </w:style>
  <w:style w:type="character" w:customStyle="1" w:styleId="aff6">
    <w:name w:val="Электронная подпись Знак"/>
    <w:link w:val="aff5"/>
    <w:locked/>
    <w:rsid w:val="006658AA"/>
    <w:rPr>
      <w:rFonts w:cs="Times New Roman"/>
      <w:sz w:val="24"/>
    </w:rPr>
  </w:style>
  <w:style w:type="paragraph" w:customStyle="1" w:styleId="a">
    <w:name w:val="списки"/>
    <w:basedOn w:val="a0"/>
    <w:link w:val="aff7"/>
    <w:qFormat/>
    <w:rsid w:val="00F90598"/>
    <w:pPr>
      <w:numPr>
        <w:numId w:val="2"/>
      </w:numPr>
      <w:spacing w:before="120" w:line="240" w:lineRule="auto"/>
      <w:ind w:left="658" w:hanging="658"/>
    </w:pPr>
    <w:rPr>
      <w:szCs w:val="26"/>
    </w:rPr>
  </w:style>
  <w:style w:type="character" w:customStyle="1" w:styleId="aff7">
    <w:name w:val="списки Знак"/>
    <w:link w:val="a"/>
    <w:rsid w:val="00F90598"/>
    <w:rPr>
      <w:sz w:val="26"/>
      <w:szCs w:val="26"/>
    </w:rPr>
  </w:style>
  <w:style w:type="paragraph" w:styleId="aff8">
    <w:name w:val="No Spacing"/>
    <w:link w:val="aff9"/>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a">
    <w:name w:val="Subtitle"/>
    <w:basedOn w:val="a0"/>
    <w:next w:val="a0"/>
    <w:link w:val="affb"/>
    <w:qFormat/>
    <w:locked/>
    <w:rsid w:val="008E43FF"/>
    <w:pPr>
      <w:spacing w:after="60" w:line="240" w:lineRule="auto"/>
      <w:jc w:val="center"/>
      <w:outlineLvl w:val="1"/>
    </w:pPr>
    <w:rPr>
      <w:rFonts w:ascii="Cambria" w:hAnsi="Cambria"/>
      <w:sz w:val="24"/>
      <w:szCs w:val="24"/>
    </w:rPr>
  </w:style>
  <w:style w:type="character" w:customStyle="1" w:styleId="affb">
    <w:name w:val="Подзаголовок Знак"/>
    <w:basedOn w:val="a1"/>
    <w:link w:val="affa"/>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4E162E"/>
    <w:pPr>
      <w:spacing w:line="240" w:lineRule="auto"/>
      <w:ind w:firstLine="709"/>
    </w:pPr>
    <w:rPr>
      <w:rFonts w:cs="Courier New"/>
      <w:sz w:val="28"/>
    </w:rPr>
  </w:style>
  <w:style w:type="character" w:customStyle="1" w:styleId="affd">
    <w:name w:val="Текст Знак"/>
    <w:basedOn w:val="a1"/>
    <w:link w:val="affc"/>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paragraph" w:styleId="affe">
    <w:name w:val="endnote text"/>
    <w:basedOn w:val="a0"/>
    <w:link w:val="afff"/>
    <w:uiPriority w:val="99"/>
    <w:semiHidden/>
    <w:unhideWhenUsed/>
    <w:rsid w:val="00F27FBE"/>
    <w:pPr>
      <w:spacing w:line="240" w:lineRule="auto"/>
    </w:pPr>
    <w:rPr>
      <w:sz w:val="20"/>
    </w:rPr>
  </w:style>
  <w:style w:type="character" w:customStyle="1" w:styleId="afff">
    <w:name w:val="Текст концевой сноски Знак"/>
    <w:basedOn w:val="a1"/>
    <w:link w:val="affe"/>
    <w:uiPriority w:val="99"/>
    <w:semiHidden/>
    <w:rsid w:val="00F27FBE"/>
  </w:style>
  <w:style w:type="character" w:styleId="afff0">
    <w:name w:val="endnote reference"/>
    <w:basedOn w:val="a1"/>
    <w:uiPriority w:val="99"/>
    <w:semiHidden/>
    <w:unhideWhenUsed/>
    <w:rsid w:val="00F27FBE"/>
    <w:rPr>
      <w:vertAlign w:val="superscript"/>
    </w:rPr>
  </w:style>
  <w:style w:type="character" w:customStyle="1" w:styleId="94">
    <w:name w:val="Основной текст (9)"/>
    <w:basedOn w:val="a1"/>
    <w:link w:val="910"/>
    <w:uiPriority w:val="99"/>
    <w:rsid w:val="00D74FAC"/>
    <w:rPr>
      <w:sz w:val="28"/>
      <w:szCs w:val="28"/>
      <w:shd w:val="clear" w:color="auto" w:fill="FFFFFF"/>
    </w:rPr>
  </w:style>
  <w:style w:type="paragraph" w:customStyle="1" w:styleId="910">
    <w:name w:val="Основной текст (9)1"/>
    <w:basedOn w:val="a0"/>
    <w:link w:val="94"/>
    <w:uiPriority w:val="99"/>
    <w:rsid w:val="00D74FAC"/>
    <w:pPr>
      <w:shd w:val="clear" w:color="auto" w:fill="FFFFFF"/>
      <w:spacing w:line="322" w:lineRule="exact"/>
      <w:ind w:firstLine="440"/>
      <w:jc w:val="left"/>
    </w:pPr>
    <w:rPr>
      <w:sz w:val="28"/>
      <w:szCs w:val="28"/>
    </w:rPr>
  </w:style>
  <w:style w:type="character" w:customStyle="1" w:styleId="66">
    <w:name w:val="Основной текст (6)"/>
    <w:basedOn w:val="a1"/>
    <w:link w:val="610"/>
    <w:uiPriority w:val="99"/>
    <w:rsid w:val="00D74FAC"/>
    <w:rPr>
      <w:sz w:val="28"/>
      <w:szCs w:val="28"/>
      <w:shd w:val="clear" w:color="auto" w:fill="FFFFFF"/>
    </w:rPr>
  </w:style>
  <w:style w:type="paragraph" w:customStyle="1" w:styleId="610">
    <w:name w:val="Основной текст (6)1"/>
    <w:basedOn w:val="a0"/>
    <w:link w:val="66"/>
    <w:uiPriority w:val="99"/>
    <w:rsid w:val="00D74FAC"/>
    <w:pPr>
      <w:shd w:val="clear" w:color="auto" w:fill="FFFFFF"/>
      <w:spacing w:after="900" w:line="240" w:lineRule="atLeast"/>
      <w:jc w:val="left"/>
    </w:pPr>
    <w:rPr>
      <w:sz w:val="28"/>
      <w:szCs w:val="28"/>
    </w:rPr>
  </w:style>
  <w:style w:type="numbering" w:customStyle="1" w:styleId="112">
    <w:name w:val="Нет списка11"/>
    <w:next w:val="a3"/>
    <w:uiPriority w:val="99"/>
    <w:semiHidden/>
    <w:unhideWhenUsed/>
    <w:rsid w:val="00FC5A71"/>
  </w:style>
  <w:style w:type="numbering" w:customStyle="1" w:styleId="1110">
    <w:name w:val="Нет списка111"/>
    <w:next w:val="a3"/>
    <w:uiPriority w:val="99"/>
    <w:semiHidden/>
    <w:unhideWhenUsed/>
    <w:rsid w:val="000F302A"/>
  </w:style>
  <w:style w:type="numbering" w:customStyle="1" w:styleId="45">
    <w:name w:val="Нет списка4"/>
    <w:next w:val="a3"/>
    <w:uiPriority w:val="99"/>
    <w:semiHidden/>
    <w:unhideWhenUsed/>
    <w:rsid w:val="00DB133A"/>
  </w:style>
  <w:style w:type="numbering" w:customStyle="1" w:styleId="120">
    <w:name w:val="Нет списка12"/>
    <w:next w:val="a3"/>
    <w:uiPriority w:val="99"/>
    <w:semiHidden/>
    <w:unhideWhenUsed/>
    <w:rsid w:val="00DB133A"/>
  </w:style>
  <w:style w:type="numbering" w:customStyle="1" w:styleId="1120">
    <w:name w:val="Нет списка112"/>
    <w:next w:val="a3"/>
    <w:uiPriority w:val="99"/>
    <w:semiHidden/>
    <w:unhideWhenUsed/>
    <w:rsid w:val="00DB133A"/>
  </w:style>
  <w:style w:type="numbering" w:customStyle="1" w:styleId="214">
    <w:name w:val="Нет списка21"/>
    <w:next w:val="a3"/>
    <w:uiPriority w:val="99"/>
    <w:semiHidden/>
    <w:unhideWhenUsed/>
    <w:rsid w:val="00DB133A"/>
  </w:style>
  <w:style w:type="numbering" w:customStyle="1" w:styleId="310">
    <w:name w:val="Нет списка31"/>
    <w:next w:val="a3"/>
    <w:uiPriority w:val="99"/>
    <w:semiHidden/>
    <w:unhideWhenUsed/>
    <w:rsid w:val="00DB133A"/>
  </w:style>
  <w:style w:type="numbering" w:customStyle="1" w:styleId="1111">
    <w:name w:val="Нет списка1111"/>
    <w:next w:val="a3"/>
    <w:uiPriority w:val="99"/>
    <w:semiHidden/>
    <w:unhideWhenUsed/>
    <w:rsid w:val="00DB133A"/>
  </w:style>
  <w:style w:type="numbering" w:customStyle="1" w:styleId="11111">
    <w:name w:val="Нет списка11111"/>
    <w:next w:val="a3"/>
    <w:uiPriority w:val="99"/>
    <w:semiHidden/>
    <w:unhideWhenUsed/>
    <w:rsid w:val="00DB133A"/>
  </w:style>
  <w:style w:type="paragraph" w:customStyle="1" w:styleId="830">
    <w:name w:val="Без интервала83"/>
    <w:rsid w:val="00CF7526"/>
    <w:pPr>
      <w:jc w:val="left"/>
    </w:pPr>
    <w:rPr>
      <w:sz w:val="24"/>
      <w:szCs w:val="24"/>
      <w:lang w:eastAsia="en-US"/>
    </w:rPr>
  </w:style>
  <w:style w:type="numbering" w:customStyle="1" w:styleId="56">
    <w:name w:val="Нет списка5"/>
    <w:next w:val="a3"/>
    <w:uiPriority w:val="99"/>
    <w:semiHidden/>
    <w:unhideWhenUsed/>
    <w:rsid w:val="000B753C"/>
  </w:style>
  <w:style w:type="numbering" w:customStyle="1" w:styleId="130">
    <w:name w:val="Нет списка13"/>
    <w:next w:val="a3"/>
    <w:uiPriority w:val="99"/>
    <w:semiHidden/>
    <w:unhideWhenUsed/>
    <w:rsid w:val="000B753C"/>
  </w:style>
  <w:style w:type="numbering" w:customStyle="1" w:styleId="113">
    <w:name w:val="Нет списка113"/>
    <w:next w:val="a3"/>
    <w:uiPriority w:val="99"/>
    <w:semiHidden/>
    <w:unhideWhenUsed/>
    <w:rsid w:val="000B753C"/>
  </w:style>
  <w:style w:type="numbering" w:customStyle="1" w:styleId="220">
    <w:name w:val="Нет списка22"/>
    <w:next w:val="a3"/>
    <w:uiPriority w:val="99"/>
    <w:semiHidden/>
    <w:unhideWhenUsed/>
    <w:rsid w:val="000B753C"/>
  </w:style>
  <w:style w:type="numbering" w:customStyle="1" w:styleId="320">
    <w:name w:val="Нет списка32"/>
    <w:next w:val="a3"/>
    <w:uiPriority w:val="99"/>
    <w:semiHidden/>
    <w:unhideWhenUsed/>
    <w:rsid w:val="000B753C"/>
  </w:style>
  <w:style w:type="numbering" w:customStyle="1" w:styleId="1112">
    <w:name w:val="Нет списка1112"/>
    <w:next w:val="a3"/>
    <w:uiPriority w:val="99"/>
    <w:semiHidden/>
    <w:unhideWhenUsed/>
    <w:rsid w:val="000B753C"/>
  </w:style>
  <w:style w:type="numbering" w:customStyle="1" w:styleId="11112">
    <w:name w:val="Нет списка11112"/>
    <w:next w:val="a3"/>
    <w:uiPriority w:val="99"/>
    <w:semiHidden/>
    <w:unhideWhenUsed/>
    <w:rsid w:val="000B753C"/>
  </w:style>
  <w:style w:type="numbering" w:customStyle="1" w:styleId="410">
    <w:name w:val="Нет списка41"/>
    <w:next w:val="a3"/>
    <w:uiPriority w:val="99"/>
    <w:semiHidden/>
    <w:unhideWhenUsed/>
    <w:rsid w:val="000B753C"/>
  </w:style>
  <w:style w:type="numbering" w:customStyle="1" w:styleId="121">
    <w:name w:val="Нет списка121"/>
    <w:next w:val="a3"/>
    <w:uiPriority w:val="99"/>
    <w:semiHidden/>
    <w:unhideWhenUsed/>
    <w:rsid w:val="000B753C"/>
  </w:style>
  <w:style w:type="numbering" w:customStyle="1" w:styleId="1121">
    <w:name w:val="Нет списка1121"/>
    <w:next w:val="a3"/>
    <w:uiPriority w:val="99"/>
    <w:semiHidden/>
    <w:unhideWhenUsed/>
    <w:rsid w:val="000B753C"/>
  </w:style>
  <w:style w:type="numbering" w:customStyle="1" w:styleId="2110">
    <w:name w:val="Нет списка211"/>
    <w:next w:val="a3"/>
    <w:uiPriority w:val="99"/>
    <w:semiHidden/>
    <w:unhideWhenUsed/>
    <w:rsid w:val="000B753C"/>
  </w:style>
  <w:style w:type="numbering" w:customStyle="1" w:styleId="311">
    <w:name w:val="Нет списка311"/>
    <w:next w:val="a3"/>
    <w:uiPriority w:val="99"/>
    <w:semiHidden/>
    <w:unhideWhenUsed/>
    <w:rsid w:val="000B753C"/>
  </w:style>
  <w:style w:type="numbering" w:customStyle="1" w:styleId="111111">
    <w:name w:val="Нет списка111111"/>
    <w:next w:val="a3"/>
    <w:uiPriority w:val="99"/>
    <w:semiHidden/>
    <w:unhideWhenUsed/>
    <w:rsid w:val="000B753C"/>
  </w:style>
  <w:style w:type="numbering" w:customStyle="1" w:styleId="1111111">
    <w:name w:val="Нет списка1111111"/>
    <w:next w:val="a3"/>
    <w:uiPriority w:val="99"/>
    <w:semiHidden/>
    <w:unhideWhenUsed/>
    <w:rsid w:val="000B753C"/>
  </w:style>
  <w:style w:type="character" w:styleId="afff1">
    <w:name w:val="Placeholder Text"/>
    <w:basedOn w:val="a1"/>
    <w:uiPriority w:val="99"/>
    <w:semiHidden/>
    <w:rsid w:val="00747AE5"/>
    <w:rPr>
      <w:color w:val="808080"/>
    </w:rPr>
  </w:style>
  <w:style w:type="numbering" w:customStyle="1" w:styleId="67">
    <w:name w:val="Нет списка6"/>
    <w:next w:val="a3"/>
    <w:uiPriority w:val="99"/>
    <w:semiHidden/>
    <w:unhideWhenUsed/>
    <w:rsid w:val="00D81559"/>
  </w:style>
  <w:style w:type="numbering" w:customStyle="1" w:styleId="140">
    <w:name w:val="Нет списка14"/>
    <w:next w:val="a3"/>
    <w:uiPriority w:val="99"/>
    <w:semiHidden/>
    <w:unhideWhenUsed/>
    <w:rsid w:val="00D81559"/>
  </w:style>
  <w:style w:type="numbering" w:customStyle="1" w:styleId="114">
    <w:name w:val="Нет списка114"/>
    <w:next w:val="a3"/>
    <w:uiPriority w:val="99"/>
    <w:semiHidden/>
    <w:unhideWhenUsed/>
    <w:rsid w:val="00D81559"/>
  </w:style>
  <w:style w:type="numbering" w:customStyle="1" w:styleId="230">
    <w:name w:val="Нет списка23"/>
    <w:next w:val="a3"/>
    <w:uiPriority w:val="99"/>
    <w:semiHidden/>
    <w:unhideWhenUsed/>
    <w:rsid w:val="00D81559"/>
  </w:style>
  <w:style w:type="numbering" w:customStyle="1" w:styleId="330">
    <w:name w:val="Нет списка33"/>
    <w:next w:val="a3"/>
    <w:uiPriority w:val="99"/>
    <w:semiHidden/>
    <w:unhideWhenUsed/>
    <w:rsid w:val="00D81559"/>
  </w:style>
  <w:style w:type="numbering" w:customStyle="1" w:styleId="1113">
    <w:name w:val="Нет списка1113"/>
    <w:next w:val="a3"/>
    <w:uiPriority w:val="99"/>
    <w:semiHidden/>
    <w:unhideWhenUsed/>
    <w:rsid w:val="00D81559"/>
  </w:style>
  <w:style w:type="numbering" w:customStyle="1" w:styleId="11113">
    <w:name w:val="Нет списка11113"/>
    <w:next w:val="a3"/>
    <w:uiPriority w:val="99"/>
    <w:semiHidden/>
    <w:unhideWhenUsed/>
    <w:rsid w:val="00D81559"/>
  </w:style>
  <w:style w:type="numbering" w:customStyle="1" w:styleId="420">
    <w:name w:val="Нет списка42"/>
    <w:next w:val="a3"/>
    <w:uiPriority w:val="99"/>
    <w:semiHidden/>
    <w:unhideWhenUsed/>
    <w:rsid w:val="00D81559"/>
  </w:style>
  <w:style w:type="numbering" w:customStyle="1" w:styleId="122">
    <w:name w:val="Нет списка122"/>
    <w:next w:val="a3"/>
    <w:uiPriority w:val="99"/>
    <w:semiHidden/>
    <w:unhideWhenUsed/>
    <w:rsid w:val="00D81559"/>
  </w:style>
  <w:style w:type="numbering" w:customStyle="1" w:styleId="1122">
    <w:name w:val="Нет списка1122"/>
    <w:next w:val="a3"/>
    <w:uiPriority w:val="99"/>
    <w:semiHidden/>
    <w:unhideWhenUsed/>
    <w:rsid w:val="00D81559"/>
  </w:style>
  <w:style w:type="numbering" w:customStyle="1" w:styleId="2120">
    <w:name w:val="Нет списка212"/>
    <w:next w:val="a3"/>
    <w:uiPriority w:val="99"/>
    <w:semiHidden/>
    <w:unhideWhenUsed/>
    <w:rsid w:val="00D81559"/>
  </w:style>
  <w:style w:type="numbering" w:customStyle="1" w:styleId="312">
    <w:name w:val="Нет списка312"/>
    <w:next w:val="a3"/>
    <w:uiPriority w:val="99"/>
    <w:semiHidden/>
    <w:unhideWhenUsed/>
    <w:rsid w:val="00D81559"/>
  </w:style>
  <w:style w:type="numbering" w:customStyle="1" w:styleId="111112">
    <w:name w:val="Нет списка111112"/>
    <w:next w:val="a3"/>
    <w:uiPriority w:val="99"/>
    <w:semiHidden/>
    <w:unhideWhenUsed/>
    <w:rsid w:val="00D81559"/>
  </w:style>
  <w:style w:type="numbering" w:customStyle="1" w:styleId="1111112">
    <w:name w:val="Нет списка1111112"/>
    <w:next w:val="a3"/>
    <w:uiPriority w:val="99"/>
    <w:semiHidden/>
    <w:unhideWhenUsed/>
    <w:rsid w:val="00D81559"/>
  </w:style>
  <w:style w:type="numbering" w:customStyle="1" w:styleId="510">
    <w:name w:val="Нет списка51"/>
    <w:next w:val="a3"/>
    <w:uiPriority w:val="99"/>
    <w:semiHidden/>
    <w:unhideWhenUsed/>
    <w:rsid w:val="00D81559"/>
  </w:style>
  <w:style w:type="numbering" w:customStyle="1" w:styleId="131">
    <w:name w:val="Нет списка131"/>
    <w:next w:val="a3"/>
    <w:uiPriority w:val="99"/>
    <w:semiHidden/>
    <w:unhideWhenUsed/>
    <w:rsid w:val="00D81559"/>
  </w:style>
  <w:style w:type="numbering" w:customStyle="1" w:styleId="1131">
    <w:name w:val="Нет списка1131"/>
    <w:next w:val="a3"/>
    <w:uiPriority w:val="99"/>
    <w:semiHidden/>
    <w:unhideWhenUsed/>
    <w:rsid w:val="00D81559"/>
  </w:style>
  <w:style w:type="numbering" w:customStyle="1" w:styleId="221">
    <w:name w:val="Нет списка221"/>
    <w:next w:val="a3"/>
    <w:uiPriority w:val="99"/>
    <w:semiHidden/>
    <w:unhideWhenUsed/>
    <w:rsid w:val="00D81559"/>
  </w:style>
  <w:style w:type="numbering" w:customStyle="1" w:styleId="321">
    <w:name w:val="Нет списка321"/>
    <w:next w:val="a3"/>
    <w:uiPriority w:val="99"/>
    <w:semiHidden/>
    <w:unhideWhenUsed/>
    <w:rsid w:val="00D81559"/>
  </w:style>
  <w:style w:type="numbering" w:customStyle="1" w:styleId="11121">
    <w:name w:val="Нет списка11121"/>
    <w:next w:val="a3"/>
    <w:uiPriority w:val="99"/>
    <w:semiHidden/>
    <w:unhideWhenUsed/>
    <w:rsid w:val="00D81559"/>
  </w:style>
  <w:style w:type="numbering" w:customStyle="1" w:styleId="111121">
    <w:name w:val="Нет списка111121"/>
    <w:next w:val="a3"/>
    <w:uiPriority w:val="99"/>
    <w:semiHidden/>
    <w:unhideWhenUsed/>
    <w:rsid w:val="00D81559"/>
  </w:style>
  <w:style w:type="numbering" w:customStyle="1" w:styleId="411">
    <w:name w:val="Нет списка411"/>
    <w:next w:val="a3"/>
    <w:uiPriority w:val="99"/>
    <w:semiHidden/>
    <w:unhideWhenUsed/>
    <w:rsid w:val="00D81559"/>
  </w:style>
  <w:style w:type="numbering" w:customStyle="1" w:styleId="1211">
    <w:name w:val="Нет списка1211"/>
    <w:next w:val="a3"/>
    <w:uiPriority w:val="99"/>
    <w:semiHidden/>
    <w:unhideWhenUsed/>
    <w:rsid w:val="00D81559"/>
  </w:style>
  <w:style w:type="numbering" w:customStyle="1" w:styleId="11211">
    <w:name w:val="Нет списка11211"/>
    <w:next w:val="a3"/>
    <w:uiPriority w:val="99"/>
    <w:semiHidden/>
    <w:unhideWhenUsed/>
    <w:rsid w:val="00D81559"/>
  </w:style>
  <w:style w:type="numbering" w:customStyle="1" w:styleId="2111">
    <w:name w:val="Нет списка2111"/>
    <w:next w:val="a3"/>
    <w:uiPriority w:val="99"/>
    <w:semiHidden/>
    <w:unhideWhenUsed/>
    <w:rsid w:val="00D81559"/>
  </w:style>
  <w:style w:type="numbering" w:customStyle="1" w:styleId="3111">
    <w:name w:val="Нет списка3111"/>
    <w:next w:val="a3"/>
    <w:uiPriority w:val="99"/>
    <w:semiHidden/>
    <w:unhideWhenUsed/>
    <w:rsid w:val="00D81559"/>
  </w:style>
  <w:style w:type="numbering" w:customStyle="1" w:styleId="11111111">
    <w:name w:val="Нет списка11111111"/>
    <w:next w:val="a3"/>
    <w:uiPriority w:val="99"/>
    <w:semiHidden/>
    <w:unhideWhenUsed/>
    <w:rsid w:val="00D81559"/>
  </w:style>
  <w:style w:type="numbering" w:customStyle="1" w:styleId="111111111">
    <w:name w:val="Нет списка111111111"/>
    <w:next w:val="a3"/>
    <w:uiPriority w:val="99"/>
    <w:semiHidden/>
    <w:unhideWhenUsed/>
    <w:rsid w:val="00D81559"/>
  </w:style>
  <w:style w:type="character" w:customStyle="1" w:styleId="FontStyle12">
    <w:name w:val="Font Style12"/>
    <w:uiPriority w:val="99"/>
    <w:rsid w:val="00632D34"/>
    <w:rPr>
      <w:rFonts w:ascii="Times New Roman" w:hAnsi="Times New Roman" w:cs="Times New Roman"/>
      <w:sz w:val="24"/>
      <w:szCs w:val="24"/>
    </w:rPr>
  </w:style>
  <w:style w:type="paragraph" w:customStyle="1" w:styleId="Style3">
    <w:name w:val="Style3"/>
    <w:basedOn w:val="a0"/>
    <w:uiPriority w:val="99"/>
    <w:rsid w:val="00732EDC"/>
    <w:pPr>
      <w:widowControl w:val="0"/>
      <w:autoSpaceDE w:val="0"/>
      <w:autoSpaceDN w:val="0"/>
      <w:adjustRightInd w:val="0"/>
      <w:spacing w:line="288" w:lineRule="exact"/>
      <w:ind w:firstLine="653"/>
    </w:pPr>
    <w:rPr>
      <w:rFonts w:eastAsiaTheme="minorEastAsia"/>
      <w:sz w:val="24"/>
      <w:szCs w:val="24"/>
    </w:rPr>
  </w:style>
  <w:style w:type="paragraph" w:customStyle="1" w:styleId="Style1">
    <w:name w:val="Style1"/>
    <w:basedOn w:val="a0"/>
    <w:uiPriority w:val="99"/>
    <w:rsid w:val="00732EDC"/>
    <w:pPr>
      <w:widowControl w:val="0"/>
      <w:autoSpaceDE w:val="0"/>
      <w:autoSpaceDN w:val="0"/>
      <w:adjustRightInd w:val="0"/>
      <w:spacing w:line="302" w:lineRule="exact"/>
      <w:jc w:val="left"/>
    </w:pPr>
    <w:rPr>
      <w:rFonts w:eastAsiaTheme="minorEastAsia"/>
      <w:sz w:val="24"/>
      <w:szCs w:val="24"/>
    </w:rPr>
  </w:style>
  <w:style w:type="numbering" w:customStyle="1" w:styleId="1111111111">
    <w:name w:val="Нет списка1111111111"/>
    <w:next w:val="a3"/>
    <w:uiPriority w:val="99"/>
    <w:semiHidden/>
    <w:unhideWhenUsed/>
    <w:rsid w:val="00BA6752"/>
  </w:style>
  <w:style w:type="numbering" w:customStyle="1" w:styleId="77">
    <w:name w:val="Нет списка7"/>
    <w:next w:val="a3"/>
    <w:uiPriority w:val="99"/>
    <w:semiHidden/>
    <w:unhideWhenUsed/>
    <w:rsid w:val="00BA6752"/>
  </w:style>
  <w:style w:type="numbering" w:customStyle="1" w:styleId="150">
    <w:name w:val="Нет списка15"/>
    <w:next w:val="a3"/>
    <w:uiPriority w:val="99"/>
    <w:semiHidden/>
    <w:unhideWhenUsed/>
    <w:rsid w:val="00BA6752"/>
  </w:style>
  <w:style w:type="numbering" w:customStyle="1" w:styleId="240">
    <w:name w:val="Нет списка24"/>
    <w:next w:val="a3"/>
    <w:uiPriority w:val="99"/>
    <w:semiHidden/>
    <w:unhideWhenUsed/>
    <w:rsid w:val="00BA6752"/>
  </w:style>
  <w:style w:type="numbering" w:customStyle="1" w:styleId="340">
    <w:name w:val="Нет списка34"/>
    <w:next w:val="a3"/>
    <w:uiPriority w:val="99"/>
    <w:semiHidden/>
    <w:unhideWhenUsed/>
    <w:rsid w:val="00BA6752"/>
  </w:style>
  <w:style w:type="numbering" w:customStyle="1" w:styleId="115">
    <w:name w:val="Нет списка115"/>
    <w:next w:val="a3"/>
    <w:uiPriority w:val="99"/>
    <w:semiHidden/>
    <w:unhideWhenUsed/>
    <w:rsid w:val="00BA6752"/>
  </w:style>
  <w:style w:type="numbering" w:customStyle="1" w:styleId="1114">
    <w:name w:val="Нет списка1114"/>
    <w:next w:val="a3"/>
    <w:uiPriority w:val="99"/>
    <w:semiHidden/>
    <w:unhideWhenUsed/>
    <w:rsid w:val="00BA6752"/>
  </w:style>
  <w:style w:type="numbering" w:customStyle="1" w:styleId="430">
    <w:name w:val="Нет списка43"/>
    <w:next w:val="a3"/>
    <w:uiPriority w:val="99"/>
    <w:semiHidden/>
    <w:unhideWhenUsed/>
    <w:rsid w:val="00BA6752"/>
  </w:style>
  <w:style w:type="numbering" w:customStyle="1" w:styleId="123">
    <w:name w:val="Нет списка123"/>
    <w:next w:val="a3"/>
    <w:uiPriority w:val="99"/>
    <w:semiHidden/>
    <w:unhideWhenUsed/>
    <w:rsid w:val="00BA6752"/>
  </w:style>
  <w:style w:type="numbering" w:customStyle="1" w:styleId="1123">
    <w:name w:val="Нет списка1123"/>
    <w:next w:val="a3"/>
    <w:uiPriority w:val="99"/>
    <w:semiHidden/>
    <w:unhideWhenUsed/>
    <w:rsid w:val="00BA6752"/>
  </w:style>
  <w:style w:type="numbering" w:customStyle="1" w:styleId="2130">
    <w:name w:val="Нет списка213"/>
    <w:next w:val="a3"/>
    <w:uiPriority w:val="99"/>
    <w:semiHidden/>
    <w:unhideWhenUsed/>
    <w:rsid w:val="00BA6752"/>
  </w:style>
  <w:style w:type="numbering" w:customStyle="1" w:styleId="313">
    <w:name w:val="Нет списка313"/>
    <w:next w:val="a3"/>
    <w:uiPriority w:val="99"/>
    <w:semiHidden/>
    <w:unhideWhenUsed/>
    <w:rsid w:val="00BA6752"/>
  </w:style>
  <w:style w:type="numbering" w:customStyle="1" w:styleId="11114">
    <w:name w:val="Нет списка11114"/>
    <w:next w:val="a3"/>
    <w:uiPriority w:val="99"/>
    <w:semiHidden/>
    <w:unhideWhenUsed/>
    <w:rsid w:val="00BA6752"/>
  </w:style>
  <w:style w:type="numbering" w:customStyle="1" w:styleId="111113">
    <w:name w:val="Нет списка111113"/>
    <w:next w:val="a3"/>
    <w:uiPriority w:val="99"/>
    <w:semiHidden/>
    <w:unhideWhenUsed/>
    <w:rsid w:val="00BA6752"/>
  </w:style>
  <w:style w:type="numbering" w:customStyle="1" w:styleId="520">
    <w:name w:val="Нет списка52"/>
    <w:next w:val="a3"/>
    <w:uiPriority w:val="99"/>
    <w:semiHidden/>
    <w:unhideWhenUsed/>
    <w:rsid w:val="00BA6752"/>
  </w:style>
  <w:style w:type="numbering" w:customStyle="1" w:styleId="132">
    <w:name w:val="Нет списка132"/>
    <w:next w:val="a3"/>
    <w:uiPriority w:val="99"/>
    <w:semiHidden/>
    <w:unhideWhenUsed/>
    <w:rsid w:val="00BA6752"/>
  </w:style>
  <w:style w:type="numbering" w:customStyle="1" w:styleId="1132">
    <w:name w:val="Нет списка1132"/>
    <w:next w:val="a3"/>
    <w:uiPriority w:val="99"/>
    <w:semiHidden/>
    <w:unhideWhenUsed/>
    <w:rsid w:val="00BA6752"/>
  </w:style>
  <w:style w:type="numbering" w:customStyle="1" w:styleId="222">
    <w:name w:val="Нет списка222"/>
    <w:next w:val="a3"/>
    <w:uiPriority w:val="99"/>
    <w:semiHidden/>
    <w:unhideWhenUsed/>
    <w:rsid w:val="00BA6752"/>
  </w:style>
  <w:style w:type="numbering" w:customStyle="1" w:styleId="322">
    <w:name w:val="Нет списка322"/>
    <w:next w:val="a3"/>
    <w:uiPriority w:val="99"/>
    <w:semiHidden/>
    <w:unhideWhenUsed/>
    <w:rsid w:val="00BA6752"/>
  </w:style>
  <w:style w:type="numbering" w:customStyle="1" w:styleId="11122">
    <w:name w:val="Нет списка11122"/>
    <w:next w:val="a3"/>
    <w:uiPriority w:val="99"/>
    <w:semiHidden/>
    <w:unhideWhenUsed/>
    <w:rsid w:val="00BA6752"/>
  </w:style>
  <w:style w:type="numbering" w:customStyle="1" w:styleId="111122">
    <w:name w:val="Нет списка111122"/>
    <w:next w:val="a3"/>
    <w:uiPriority w:val="99"/>
    <w:semiHidden/>
    <w:unhideWhenUsed/>
    <w:rsid w:val="00BA6752"/>
  </w:style>
  <w:style w:type="numbering" w:customStyle="1" w:styleId="412">
    <w:name w:val="Нет списка412"/>
    <w:next w:val="a3"/>
    <w:uiPriority w:val="99"/>
    <w:semiHidden/>
    <w:unhideWhenUsed/>
    <w:rsid w:val="00BA6752"/>
  </w:style>
  <w:style w:type="numbering" w:customStyle="1" w:styleId="1212">
    <w:name w:val="Нет списка1212"/>
    <w:next w:val="a3"/>
    <w:uiPriority w:val="99"/>
    <w:semiHidden/>
    <w:unhideWhenUsed/>
    <w:rsid w:val="00BA6752"/>
  </w:style>
  <w:style w:type="numbering" w:customStyle="1" w:styleId="11212">
    <w:name w:val="Нет списка11212"/>
    <w:next w:val="a3"/>
    <w:uiPriority w:val="99"/>
    <w:semiHidden/>
    <w:unhideWhenUsed/>
    <w:rsid w:val="00BA6752"/>
  </w:style>
  <w:style w:type="numbering" w:customStyle="1" w:styleId="2112">
    <w:name w:val="Нет списка2112"/>
    <w:next w:val="a3"/>
    <w:uiPriority w:val="99"/>
    <w:semiHidden/>
    <w:unhideWhenUsed/>
    <w:rsid w:val="00BA6752"/>
  </w:style>
  <w:style w:type="numbering" w:customStyle="1" w:styleId="3112">
    <w:name w:val="Нет списка3112"/>
    <w:next w:val="a3"/>
    <w:uiPriority w:val="99"/>
    <w:semiHidden/>
    <w:unhideWhenUsed/>
    <w:rsid w:val="00BA6752"/>
  </w:style>
  <w:style w:type="numbering" w:customStyle="1" w:styleId="1111113">
    <w:name w:val="Нет списка1111113"/>
    <w:next w:val="a3"/>
    <w:uiPriority w:val="99"/>
    <w:semiHidden/>
    <w:unhideWhenUsed/>
    <w:rsid w:val="00BA6752"/>
  </w:style>
  <w:style w:type="numbering" w:customStyle="1" w:styleId="11111112">
    <w:name w:val="Нет списка11111112"/>
    <w:next w:val="a3"/>
    <w:uiPriority w:val="99"/>
    <w:semiHidden/>
    <w:unhideWhenUsed/>
    <w:rsid w:val="00BA6752"/>
  </w:style>
  <w:style w:type="numbering" w:customStyle="1" w:styleId="611">
    <w:name w:val="Нет списка61"/>
    <w:next w:val="a3"/>
    <w:uiPriority w:val="99"/>
    <w:semiHidden/>
    <w:unhideWhenUsed/>
    <w:rsid w:val="00BA6752"/>
  </w:style>
  <w:style w:type="numbering" w:customStyle="1" w:styleId="141">
    <w:name w:val="Нет списка141"/>
    <w:next w:val="a3"/>
    <w:uiPriority w:val="99"/>
    <w:semiHidden/>
    <w:unhideWhenUsed/>
    <w:rsid w:val="00BA6752"/>
  </w:style>
  <w:style w:type="numbering" w:customStyle="1" w:styleId="1141">
    <w:name w:val="Нет списка1141"/>
    <w:next w:val="a3"/>
    <w:uiPriority w:val="99"/>
    <w:semiHidden/>
    <w:unhideWhenUsed/>
    <w:rsid w:val="00BA6752"/>
  </w:style>
  <w:style w:type="numbering" w:customStyle="1" w:styleId="231">
    <w:name w:val="Нет списка231"/>
    <w:next w:val="a3"/>
    <w:uiPriority w:val="99"/>
    <w:semiHidden/>
    <w:unhideWhenUsed/>
    <w:rsid w:val="00BA6752"/>
  </w:style>
  <w:style w:type="numbering" w:customStyle="1" w:styleId="331">
    <w:name w:val="Нет списка331"/>
    <w:next w:val="a3"/>
    <w:uiPriority w:val="99"/>
    <w:semiHidden/>
    <w:unhideWhenUsed/>
    <w:rsid w:val="00BA6752"/>
  </w:style>
  <w:style w:type="numbering" w:customStyle="1" w:styleId="11131">
    <w:name w:val="Нет списка11131"/>
    <w:next w:val="a3"/>
    <w:uiPriority w:val="99"/>
    <w:semiHidden/>
    <w:unhideWhenUsed/>
    <w:rsid w:val="00BA6752"/>
  </w:style>
  <w:style w:type="numbering" w:customStyle="1" w:styleId="111131">
    <w:name w:val="Нет списка111131"/>
    <w:next w:val="a3"/>
    <w:uiPriority w:val="99"/>
    <w:semiHidden/>
    <w:unhideWhenUsed/>
    <w:rsid w:val="00BA6752"/>
  </w:style>
  <w:style w:type="numbering" w:customStyle="1" w:styleId="421">
    <w:name w:val="Нет списка421"/>
    <w:next w:val="a3"/>
    <w:uiPriority w:val="99"/>
    <w:semiHidden/>
    <w:unhideWhenUsed/>
    <w:rsid w:val="00BA6752"/>
  </w:style>
  <w:style w:type="numbering" w:customStyle="1" w:styleId="1221">
    <w:name w:val="Нет списка1221"/>
    <w:next w:val="a3"/>
    <w:uiPriority w:val="99"/>
    <w:semiHidden/>
    <w:unhideWhenUsed/>
    <w:rsid w:val="00BA6752"/>
  </w:style>
  <w:style w:type="numbering" w:customStyle="1" w:styleId="11221">
    <w:name w:val="Нет списка11221"/>
    <w:next w:val="a3"/>
    <w:uiPriority w:val="99"/>
    <w:semiHidden/>
    <w:unhideWhenUsed/>
    <w:rsid w:val="00BA6752"/>
  </w:style>
  <w:style w:type="numbering" w:customStyle="1" w:styleId="2121">
    <w:name w:val="Нет списка2121"/>
    <w:next w:val="a3"/>
    <w:uiPriority w:val="99"/>
    <w:semiHidden/>
    <w:unhideWhenUsed/>
    <w:rsid w:val="00BA6752"/>
  </w:style>
  <w:style w:type="numbering" w:customStyle="1" w:styleId="3121">
    <w:name w:val="Нет списка3121"/>
    <w:next w:val="a3"/>
    <w:uiPriority w:val="99"/>
    <w:semiHidden/>
    <w:unhideWhenUsed/>
    <w:rsid w:val="00BA6752"/>
  </w:style>
  <w:style w:type="numbering" w:customStyle="1" w:styleId="1111121">
    <w:name w:val="Нет списка1111121"/>
    <w:next w:val="a3"/>
    <w:uiPriority w:val="99"/>
    <w:semiHidden/>
    <w:unhideWhenUsed/>
    <w:rsid w:val="00BA6752"/>
  </w:style>
  <w:style w:type="numbering" w:customStyle="1" w:styleId="11111121">
    <w:name w:val="Нет списка11111121"/>
    <w:next w:val="a3"/>
    <w:uiPriority w:val="99"/>
    <w:semiHidden/>
    <w:unhideWhenUsed/>
    <w:rsid w:val="00BA6752"/>
  </w:style>
  <w:style w:type="numbering" w:customStyle="1" w:styleId="511">
    <w:name w:val="Нет списка511"/>
    <w:next w:val="a3"/>
    <w:uiPriority w:val="99"/>
    <w:semiHidden/>
    <w:unhideWhenUsed/>
    <w:rsid w:val="00BA6752"/>
  </w:style>
  <w:style w:type="numbering" w:customStyle="1" w:styleId="1311">
    <w:name w:val="Нет списка1311"/>
    <w:next w:val="a3"/>
    <w:uiPriority w:val="99"/>
    <w:semiHidden/>
    <w:unhideWhenUsed/>
    <w:rsid w:val="00BA6752"/>
  </w:style>
  <w:style w:type="numbering" w:customStyle="1" w:styleId="11311">
    <w:name w:val="Нет списка11311"/>
    <w:next w:val="a3"/>
    <w:uiPriority w:val="99"/>
    <w:semiHidden/>
    <w:unhideWhenUsed/>
    <w:rsid w:val="00BA6752"/>
  </w:style>
  <w:style w:type="numbering" w:customStyle="1" w:styleId="2211">
    <w:name w:val="Нет списка2211"/>
    <w:next w:val="a3"/>
    <w:uiPriority w:val="99"/>
    <w:semiHidden/>
    <w:unhideWhenUsed/>
    <w:rsid w:val="00BA6752"/>
  </w:style>
  <w:style w:type="numbering" w:customStyle="1" w:styleId="3211">
    <w:name w:val="Нет списка3211"/>
    <w:next w:val="a3"/>
    <w:uiPriority w:val="99"/>
    <w:semiHidden/>
    <w:unhideWhenUsed/>
    <w:rsid w:val="00BA6752"/>
  </w:style>
  <w:style w:type="numbering" w:customStyle="1" w:styleId="111211">
    <w:name w:val="Нет списка111211"/>
    <w:next w:val="a3"/>
    <w:uiPriority w:val="99"/>
    <w:semiHidden/>
    <w:unhideWhenUsed/>
    <w:rsid w:val="00BA6752"/>
  </w:style>
  <w:style w:type="numbering" w:customStyle="1" w:styleId="1111211">
    <w:name w:val="Нет списка1111211"/>
    <w:next w:val="a3"/>
    <w:uiPriority w:val="99"/>
    <w:semiHidden/>
    <w:unhideWhenUsed/>
    <w:rsid w:val="00BA6752"/>
  </w:style>
  <w:style w:type="numbering" w:customStyle="1" w:styleId="4111">
    <w:name w:val="Нет списка4111"/>
    <w:next w:val="a3"/>
    <w:uiPriority w:val="99"/>
    <w:semiHidden/>
    <w:unhideWhenUsed/>
    <w:rsid w:val="00BA6752"/>
  </w:style>
  <w:style w:type="numbering" w:customStyle="1" w:styleId="12111">
    <w:name w:val="Нет списка12111"/>
    <w:next w:val="a3"/>
    <w:uiPriority w:val="99"/>
    <w:semiHidden/>
    <w:unhideWhenUsed/>
    <w:rsid w:val="00BA6752"/>
  </w:style>
  <w:style w:type="numbering" w:customStyle="1" w:styleId="112111">
    <w:name w:val="Нет списка112111"/>
    <w:next w:val="a3"/>
    <w:uiPriority w:val="99"/>
    <w:semiHidden/>
    <w:unhideWhenUsed/>
    <w:rsid w:val="00BA6752"/>
  </w:style>
  <w:style w:type="numbering" w:customStyle="1" w:styleId="21111">
    <w:name w:val="Нет списка21111"/>
    <w:next w:val="a3"/>
    <w:uiPriority w:val="99"/>
    <w:semiHidden/>
    <w:unhideWhenUsed/>
    <w:rsid w:val="00BA6752"/>
  </w:style>
  <w:style w:type="numbering" w:customStyle="1" w:styleId="31111">
    <w:name w:val="Нет списка31111"/>
    <w:next w:val="a3"/>
    <w:uiPriority w:val="99"/>
    <w:semiHidden/>
    <w:unhideWhenUsed/>
    <w:rsid w:val="00BA6752"/>
  </w:style>
  <w:style w:type="numbering" w:customStyle="1" w:styleId="111111112">
    <w:name w:val="Нет списка111111112"/>
    <w:next w:val="a3"/>
    <w:uiPriority w:val="99"/>
    <w:semiHidden/>
    <w:unhideWhenUsed/>
    <w:rsid w:val="00BA6752"/>
  </w:style>
  <w:style w:type="numbering" w:customStyle="1" w:styleId="1111111112">
    <w:name w:val="Нет списка1111111112"/>
    <w:next w:val="a3"/>
    <w:uiPriority w:val="99"/>
    <w:semiHidden/>
    <w:unhideWhenUsed/>
    <w:rsid w:val="00BA6752"/>
  </w:style>
  <w:style w:type="numbering" w:customStyle="1" w:styleId="84">
    <w:name w:val="Нет списка8"/>
    <w:next w:val="a3"/>
    <w:uiPriority w:val="99"/>
    <w:semiHidden/>
    <w:unhideWhenUsed/>
    <w:rsid w:val="00BA6752"/>
  </w:style>
  <w:style w:type="table" w:customStyle="1" w:styleId="124">
    <w:name w:val="Сетка таблицы12"/>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BA6752"/>
  </w:style>
  <w:style w:type="table" w:customStyle="1" w:styleId="413">
    <w:name w:val="Сетка таблицы4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BA6752"/>
  </w:style>
  <w:style w:type="numbering" w:customStyle="1" w:styleId="350">
    <w:name w:val="Нет списка35"/>
    <w:next w:val="a3"/>
    <w:uiPriority w:val="99"/>
    <w:semiHidden/>
    <w:unhideWhenUsed/>
    <w:rsid w:val="00BA6752"/>
  </w:style>
  <w:style w:type="numbering" w:customStyle="1" w:styleId="116">
    <w:name w:val="Нет списка116"/>
    <w:next w:val="a3"/>
    <w:uiPriority w:val="99"/>
    <w:semiHidden/>
    <w:unhideWhenUsed/>
    <w:rsid w:val="00BA6752"/>
  </w:style>
  <w:style w:type="numbering" w:customStyle="1" w:styleId="11150">
    <w:name w:val="Нет списка1115"/>
    <w:next w:val="a3"/>
    <w:uiPriority w:val="99"/>
    <w:semiHidden/>
    <w:unhideWhenUsed/>
    <w:rsid w:val="00BA6752"/>
  </w:style>
  <w:style w:type="numbering" w:customStyle="1" w:styleId="440">
    <w:name w:val="Нет списка44"/>
    <w:next w:val="a3"/>
    <w:uiPriority w:val="99"/>
    <w:semiHidden/>
    <w:unhideWhenUsed/>
    <w:rsid w:val="00BA6752"/>
  </w:style>
  <w:style w:type="numbering" w:customStyle="1" w:styleId="1240">
    <w:name w:val="Нет списка124"/>
    <w:next w:val="a3"/>
    <w:uiPriority w:val="99"/>
    <w:semiHidden/>
    <w:unhideWhenUsed/>
    <w:rsid w:val="00BA6752"/>
  </w:style>
  <w:style w:type="numbering" w:customStyle="1" w:styleId="1124">
    <w:name w:val="Нет списка1124"/>
    <w:next w:val="a3"/>
    <w:uiPriority w:val="99"/>
    <w:semiHidden/>
    <w:unhideWhenUsed/>
    <w:rsid w:val="00BA6752"/>
  </w:style>
  <w:style w:type="numbering" w:customStyle="1" w:styleId="2140">
    <w:name w:val="Нет списка214"/>
    <w:next w:val="a3"/>
    <w:uiPriority w:val="99"/>
    <w:semiHidden/>
    <w:unhideWhenUsed/>
    <w:rsid w:val="00BA6752"/>
  </w:style>
  <w:style w:type="numbering" w:customStyle="1" w:styleId="3140">
    <w:name w:val="Нет списка314"/>
    <w:next w:val="a3"/>
    <w:uiPriority w:val="99"/>
    <w:semiHidden/>
    <w:unhideWhenUsed/>
    <w:rsid w:val="00BA6752"/>
  </w:style>
  <w:style w:type="numbering" w:customStyle="1" w:styleId="11115">
    <w:name w:val="Нет списка11115"/>
    <w:next w:val="a3"/>
    <w:uiPriority w:val="99"/>
    <w:semiHidden/>
    <w:unhideWhenUsed/>
    <w:rsid w:val="00BA6752"/>
  </w:style>
  <w:style w:type="numbering" w:customStyle="1" w:styleId="111114">
    <w:name w:val="Нет списка111114"/>
    <w:next w:val="a3"/>
    <w:uiPriority w:val="99"/>
    <w:semiHidden/>
    <w:unhideWhenUsed/>
    <w:rsid w:val="00BA6752"/>
  </w:style>
  <w:style w:type="numbering" w:customStyle="1" w:styleId="530">
    <w:name w:val="Нет списка53"/>
    <w:next w:val="a3"/>
    <w:uiPriority w:val="99"/>
    <w:semiHidden/>
    <w:unhideWhenUsed/>
    <w:rsid w:val="00BA6752"/>
  </w:style>
  <w:style w:type="numbering" w:customStyle="1" w:styleId="133">
    <w:name w:val="Нет списка133"/>
    <w:next w:val="a3"/>
    <w:uiPriority w:val="99"/>
    <w:semiHidden/>
    <w:unhideWhenUsed/>
    <w:rsid w:val="00BA6752"/>
  </w:style>
  <w:style w:type="numbering" w:customStyle="1" w:styleId="1133">
    <w:name w:val="Нет списка1133"/>
    <w:next w:val="a3"/>
    <w:uiPriority w:val="99"/>
    <w:semiHidden/>
    <w:unhideWhenUsed/>
    <w:rsid w:val="00BA6752"/>
  </w:style>
  <w:style w:type="numbering" w:customStyle="1" w:styleId="2230">
    <w:name w:val="Нет списка223"/>
    <w:next w:val="a3"/>
    <w:uiPriority w:val="99"/>
    <w:semiHidden/>
    <w:unhideWhenUsed/>
    <w:rsid w:val="00BA6752"/>
  </w:style>
  <w:style w:type="numbering" w:customStyle="1" w:styleId="323">
    <w:name w:val="Нет списка323"/>
    <w:next w:val="a3"/>
    <w:uiPriority w:val="99"/>
    <w:semiHidden/>
    <w:unhideWhenUsed/>
    <w:rsid w:val="00BA6752"/>
  </w:style>
  <w:style w:type="numbering" w:customStyle="1" w:styleId="11123">
    <w:name w:val="Нет списка11123"/>
    <w:next w:val="a3"/>
    <w:uiPriority w:val="99"/>
    <w:semiHidden/>
    <w:unhideWhenUsed/>
    <w:rsid w:val="00BA6752"/>
  </w:style>
  <w:style w:type="numbering" w:customStyle="1" w:styleId="111123">
    <w:name w:val="Нет списка111123"/>
    <w:next w:val="a3"/>
    <w:uiPriority w:val="99"/>
    <w:semiHidden/>
    <w:unhideWhenUsed/>
    <w:rsid w:val="00BA6752"/>
  </w:style>
  <w:style w:type="numbering" w:customStyle="1" w:styleId="4130">
    <w:name w:val="Нет списка413"/>
    <w:next w:val="a3"/>
    <w:uiPriority w:val="99"/>
    <w:semiHidden/>
    <w:unhideWhenUsed/>
    <w:rsid w:val="00BA6752"/>
  </w:style>
  <w:style w:type="numbering" w:customStyle="1" w:styleId="1213">
    <w:name w:val="Нет списка1213"/>
    <w:next w:val="a3"/>
    <w:uiPriority w:val="99"/>
    <w:semiHidden/>
    <w:unhideWhenUsed/>
    <w:rsid w:val="00BA6752"/>
  </w:style>
  <w:style w:type="numbering" w:customStyle="1" w:styleId="11213">
    <w:name w:val="Нет списка11213"/>
    <w:next w:val="a3"/>
    <w:uiPriority w:val="99"/>
    <w:semiHidden/>
    <w:unhideWhenUsed/>
    <w:rsid w:val="00BA6752"/>
  </w:style>
  <w:style w:type="numbering" w:customStyle="1" w:styleId="21130">
    <w:name w:val="Нет списка2113"/>
    <w:next w:val="a3"/>
    <w:uiPriority w:val="99"/>
    <w:semiHidden/>
    <w:unhideWhenUsed/>
    <w:rsid w:val="00BA6752"/>
  </w:style>
  <w:style w:type="numbering" w:customStyle="1" w:styleId="3113">
    <w:name w:val="Нет списка3113"/>
    <w:next w:val="a3"/>
    <w:uiPriority w:val="99"/>
    <w:semiHidden/>
    <w:unhideWhenUsed/>
    <w:rsid w:val="00BA6752"/>
  </w:style>
  <w:style w:type="numbering" w:customStyle="1" w:styleId="1111114">
    <w:name w:val="Нет списка1111114"/>
    <w:next w:val="a3"/>
    <w:uiPriority w:val="99"/>
    <w:semiHidden/>
    <w:unhideWhenUsed/>
    <w:rsid w:val="00BA6752"/>
  </w:style>
  <w:style w:type="numbering" w:customStyle="1" w:styleId="11111113">
    <w:name w:val="Нет списка11111113"/>
    <w:next w:val="a3"/>
    <w:uiPriority w:val="99"/>
    <w:semiHidden/>
    <w:unhideWhenUsed/>
    <w:rsid w:val="00BA6752"/>
  </w:style>
  <w:style w:type="numbering" w:customStyle="1" w:styleId="620">
    <w:name w:val="Нет списка62"/>
    <w:next w:val="a3"/>
    <w:uiPriority w:val="99"/>
    <w:semiHidden/>
    <w:unhideWhenUsed/>
    <w:rsid w:val="00BA6752"/>
  </w:style>
  <w:style w:type="numbering" w:customStyle="1" w:styleId="142">
    <w:name w:val="Нет списка142"/>
    <w:next w:val="a3"/>
    <w:uiPriority w:val="99"/>
    <w:semiHidden/>
    <w:unhideWhenUsed/>
    <w:rsid w:val="00BA6752"/>
  </w:style>
  <w:style w:type="numbering" w:customStyle="1" w:styleId="1142">
    <w:name w:val="Нет списка1142"/>
    <w:next w:val="a3"/>
    <w:uiPriority w:val="99"/>
    <w:semiHidden/>
    <w:unhideWhenUsed/>
    <w:rsid w:val="00BA6752"/>
  </w:style>
  <w:style w:type="numbering" w:customStyle="1" w:styleId="232">
    <w:name w:val="Нет списка232"/>
    <w:next w:val="a3"/>
    <w:uiPriority w:val="99"/>
    <w:semiHidden/>
    <w:unhideWhenUsed/>
    <w:rsid w:val="00BA6752"/>
  </w:style>
  <w:style w:type="numbering" w:customStyle="1" w:styleId="332">
    <w:name w:val="Нет списка332"/>
    <w:next w:val="a3"/>
    <w:uiPriority w:val="99"/>
    <w:semiHidden/>
    <w:unhideWhenUsed/>
    <w:rsid w:val="00BA6752"/>
  </w:style>
  <w:style w:type="numbering" w:customStyle="1" w:styleId="11132">
    <w:name w:val="Нет списка11132"/>
    <w:next w:val="a3"/>
    <w:uiPriority w:val="99"/>
    <w:semiHidden/>
    <w:unhideWhenUsed/>
    <w:rsid w:val="00BA6752"/>
  </w:style>
  <w:style w:type="numbering" w:customStyle="1" w:styleId="111132">
    <w:name w:val="Нет списка111132"/>
    <w:next w:val="a3"/>
    <w:uiPriority w:val="99"/>
    <w:semiHidden/>
    <w:unhideWhenUsed/>
    <w:rsid w:val="00BA6752"/>
  </w:style>
  <w:style w:type="numbering" w:customStyle="1" w:styleId="422">
    <w:name w:val="Нет списка422"/>
    <w:next w:val="a3"/>
    <w:uiPriority w:val="99"/>
    <w:semiHidden/>
    <w:unhideWhenUsed/>
    <w:rsid w:val="00BA6752"/>
  </w:style>
  <w:style w:type="numbering" w:customStyle="1" w:styleId="1222">
    <w:name w:val="Нет списка1222"/>
    <w:next w:val="a3"/>
    <w:uiPriority w:val="99"/>
    <w:semiHidden/>
    <w:unhideWhenUsed/>
    <w:rsid w:val="00BA6752"/>
  </w:style>
  <w:style w:type="numbering" w:customStyle="1" w:styleId="11222">
    <w:name w:val="Нет списка11222"/>
    <w:next w:val="a3"/>
    <w:uiPriority w:val="99"/>
    <w:semiHidden/>
    <w:unhideWhenUsed/>
    <w:rsid w:val="00BA6752"/>
  </w:style>
  <w:style w:type="numbering" w:customStyle="1" w:styleId="2122">
    <w:name w:val="Нет списка2122"/>
    <w:next w:val="a3"/>
    <w:uiPriority w:val="99"/>
    <w:semiHidden/>
    <w:unhideWhenUsed/>
    <w:rsid w:val="00BA6752"/>
  </w:style>
  <w:style w:type="numbering" w:customStyle="1" w:styleId="3122">
    <w:name w:val="Нет списка3122"/>
    <w:next w:val="a3"/>
    <w:uiPriority w:val="99"/>
    <w:semiHidden/>
    <w:unhideWhenUsed/>
    <w:rsid w:val="00BA6752"/>
  </w:style>
  <w:style w:type="numbering" w:customStyle="1" w:styleId="1111122">
    <w:name w:val="Нет списка1111122"/>
    <w:next w:val="a3"/>
    <w:uiPriority w:val="99"/>
    <w:semiHidden/>
    <w:unhideWhenUsed/>
    <w:rsid w:val="00BA6752"/>
  </w:style>
  <w:style w:type="numbering" w:customStyle="1" w:styleId="11111122">
    <w:name w:val="Нет списка11111122"/>
    <w:next w:val="a3"/>
    <w:uiPriority w:val="99"/>
    <w:semiHidden/>
    <w:unhideWhenUsed/>
    <w:rsid w:val="00BA6752"/>
  </w:style>
  <w:style w:type="numbering" w:customStyle="1" w:styleId="512">
    <w:name w:val="Нет списка512"/>
    <w:next w:val="a3"/>
    <w:uiPriority w:val="99"/>
    <w:semiHidden/>
    <w:unhideWhenUsed/>
    <w:rsid w:val="00BA6752"/>
  </w:style>
  <w:style w:type="numbering" w:customStyle="1" w:styleId="1312">
    <w:name w:val="Нет списка1312"/>
    <w:next w:val="a3"/>
    <w:uiPriority w:val="99"/>
    <w:semiHidden/>
    <w:unhideWhenUsed/>
    <w:rsid w:val="00BA6752"/>
  </w:style>
  <w:style w:type="numbering" w:customStyle="1" w:styleId="11312">
    <w:name w:val="Нет списка11312"/>
    <w:next w:val="a3"/>
    <w:uiPriority w:val="99"/>
    <w:semiHidden/>
    <w:unhideWhenUsed/>
    <w:rsid w:val="00BA6752"/>
  </w:style>
  <w:style w:type="numbering" w:customStyle="1" w:styleId="2212">
    <w:name w:val="Нет списка2212"/>
    <w:next w:val="a3"/>
    <w:uiPriority w:val="99"/>
    <w:semiHidden/>
    <w:unhideWhenUsed/>
    <w:rsid w:val="00BA6752"/>
  </w:style>
  <w:style w:type="numbering" w:customStyle="1" w:styleId="3212">
    <w:name w:val="Нет списка3212"/>
    <w:next w:val="a3"/>
    <w:uiPriority w:val="99"/>
    <w:semiHidden/>
    <w:unhideWhenUsed/>
    <w:rsid w:val="00BA6752"/>
  </w:style>
  <w:style w:type="numbering" w:customStyle="1" w:styleId="111212">
    <w:name w:val="Нет списка111212"/>
    <w:next w:val="a3"/>
    <w:uiPriority w:val="99"/>
    <w:semiHidden/>
    <w:unhideWhenUsed/>
    <w:rsid w:val="00BA6752"/>
  </w:style>
  <w:style w:type="numbering" w:customStyle="1" w:styleId="1111212">
    <w:name w:val="Нет списка1111212"/>
    <w:next w:val="a3"/>
    <w:uiPriority w:val="99"/>
    <w:semiHidden/>
    <w:unhideWhenUsed/>
    <w:rsid w:val="00BA6752"/>
  </w:style>
  <w:style w:type="numbering" w:customStyle="1" w:styleId="4112">
    <w:name w:val="Нет списка4112"/>
    <w:next w:val="a3"/>
    <w:uiPriority w:val="99"/>
    <w:semiHidden/>
    <w:unhideWhenUsed/>
    <w:rsid w:val="00BA6752"/>
  </w:style>
  <w:style w:type="numbering" w:customStyle="1" w:styleId="12112">
    <w:name w:val="Нет списка12112"/>
    <w:next w:val="a3"/>
    <w:uiPriority w:val="99"/>
    <w:semiHidden/>
    <w:unhideWhenUsed/>
    <w:rsid w:val="00BA6752"/>
  </w:style>
  <w:style w:type="numbering" w:customStyle="1" w:styleId="112112">
    <w:name w:val="Нет списка112112"/>
    <w:next w:val="a3"/>
    <w:uiPriority w:val="99"/>
    <w:semiHidden/>
    <w:unhideWhenUsed/>
    <w:rsid w:val="00BA6752"/>
  </w:style>
  <w:style w:type="numbering" w:customStyle="1" w:styleId="21112">
    <w:name w:val="Нет списка21112"/>
    <w:next w:val="a3"/>
    <w:uiPriority w:val="99"/>
    <w:semiHidden/>
    <w:unhideWhenUsed/>
    <w:rsid w:val="00BA6752"/>
  </w:style>
  <w:style w:type="numbering" w:customStyle="1" w:styleId="31112">
    <w:name w:val="Нет списка31112"/>
    <w:next w:val="a3"/>
    <w:uiPriority w:val="99"/>
    <w:semiHidden/>
    <w:unhideWhenUsed/>
    <w:rsid w:val="00BA6752"/>
  </w:style>
  <w:style w:type="numbering" w:customStyle="1" w:styleId="111111113">
    <w:name w:val="Нет списка111111113"/>
    <w:next w:val="a3"/>
    <w:uiPriority w:val="99"/>
    <w:semiHidden/>
    <w:unhideWhenUsed/>
    <w:rsid w:val="00BA6752"/>
  </w:style>
  <w:style w:type="numbering" w:customStyle="1" w:styleId="1111111113">
    <w:name w:val="Нет списка1111111113"/>
    <w:next w:val="a3"/>
    <w:uiPriority w:val="99"/>
    <w:semiHidden/>
    <w:unhideWhenUsed/>
    <w:rsid w:val="00BA6752"/>
  </w:style>
  <w:style w:type="table" w:customStyle="1" w:styleId="2123">
    <w:name w:val="Сетка таблицы2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BA6752"/>
  </w:style>
  <w:style w:type="table" w:customStyle="1" w:styleId="134">
    <w:name w:val="Сетка таблицы13"/>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BA6752"/>
  </w:style>
  <w:style w:type="table" w:customStyle="1" w:styleId="423">
    <w:name w:val="Сетка таблицы4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BA6752"/>
  </w:style>
  <w:style w:type="numbering" w:customStyle="1" w:styleId="360">
    <w:name w:val="Нет списка36"/>
    <w:next w:val="a3"/>
    <w:uiPriority w:val="99"/>
    <w:semiHidden/>
    <w:unhideWhenUsed/>
    <w:rsid w:val="00BA6752"/>
  </w:style>
  <w:style w:type="numbering" w:customStyle="1" w:styleId="117">
    <w:name w:val="Нет списка117"/>
    <w:next w:val="a3"/>
    <w:uiPriority w:val="99"/>
    <w:semiHidden/>
    <w:unhideWhenUsed/>
    <w:rsid w:val="00BA6752"/>
  </w:style>
  <w:style w:type="numbering" w:customStyle="1" w:styleId="1116">
    <w:name w:val="Нет списка1116"/>
    <w:next w:val="a3"/>
    <w:uiPriority w:val="99"/>
    <w:semiHidden/>
    <w:unhideWhenUsed/>
    <w:rsid w:val="00BA6752"/>
  </w:style>
  <w:style w:type="numbering" w:customStyle="1" w:styleId="450">
    <w:name w:val="Нет списка45"/>
    <w:next w:val="a3"/>
    <w:uiPriority w:val="99"/>
    <w:semiHidden/>
    <w:unhideWhenUsed/>
    <w:rsid w:val="00BA6752"/>
  </w:style>
  <w:style w:type="numbering" w:customStyle="1" w:styleId="125">
    <w:name w:val="Нет списка125"/>
    <w:next w:val="a3"/>
    <w:uiPriority w:val="99"/>
    <w:semiHidden/>
    <w:unhideWhenUsed/>
    <w:rsid w:val="00BA6752"/>
  </w:style>
  <w:style w:type="numbering" w:customStyle="1" w:styleId="11250">
    <w:name w:val="Нет списка1125"/>
    <w:next w:val="a3"/>
    <w:uiPriority w:val="99"/>
    <w:semiHidden/>
    <w:unhideWhenUsed/>
    <w:rsid w:val="00BA6752"/>
  </w:style>
  <w:style w:type="numbering" w:customStyle="1" w:styleId="215">
    <w:name w:val="Нет списка215"/>
    <w:next w:val="a3"/>
    <w:uiPriority w:val="99"/>
    <w:semiHidden/>
    <w:unhideWhenUsed/>
    <w:rsid w:val="00BA6752"/>
  </w:style>
  <w:style w:type="numbering" w:customStyle="1" w:styleId="315">
    <w:name w:val="Нет списка315"/>
    <w:next w:val="a3"/>
    <w:uiPriority w:val="99"/>
    <w:semiHidden/>
    <w:unhideWhenUsed/>
    <w:rsid w:val="00BA6752"/>
  </w:style>
  <w:style w:type="numbering" w:customStyle="1" w:styleId="11116">
    <w:name w:val="Нет списка11116"/>
    <w:next w:val="a3"/>
    <w:uiPriority w:val="99"/>
    <w:semiHidden/>
    <w:unhideWhenUsed/>
    <w:rsid w:val="00BA6752"/>
  </w:style>
  <w:style w:type="numbering" w:customStyle="1" w:styleId="111115">
    <w:name w:val="Нет списка111115"/>
    <w:next w:val="a3"/>
    <w:uiPriority w:val="99"/>
    <w:semiHidden/>
    <w:unhideWhenUsed/>
    <w:rsid w:val="00BA6752"/>
  </w:style>
  <w:style w:type="numbering" w:customStyle="1" w:styleId="540">
    <w:name w:val="Нет списка54"/>
    <w:next w:val="a3"/>
    <w:uiPriority w:val="99"/>
    <w:semiHidden/>
    <w:unhideWhenUsed/>
    <w:rsid w:val="00BA6752"/>
  </w:style>
  <w:style w:type="numbering" w:customStyle="1" w:styleId="1340">
    <w:name w:val="Нет списка134"/>
    <w:next w:val="a3"/>
    <w:uiPriority w:val="99"/>
    <w:semiHidden/>
    <w:unhideWhenUsed/>
    <w:rsid w:val="00BA6752"/>
  </w:style>
  <w:style w:type="numbering" w:customStyle="1" w:styleId="1134">
    <w:name w:val="Нет списка1134"/>
    <w:next w:val="a3"/>
    <w:uiPriority w:val="99"/>
    <w:semiHidden/>
    <w:unhideWhenUsed/>
    <w:rsid w:val="00BA6752"/>
  </w:style>
  <w:style w:type="numbering" w:customStyle="1" w:styleId="224">
    <w:name w:val="Нет списка224"/>
    <w:next w:val="a3"/>
    <w:uiPriority w:val="99"/>
    <w:semiHidden/>
    <w:unhideWhenUsed/>
    <w:rsid w:val="00BA6752"/>
  </w:style>
  <w:style w:type="numbering" w:customStyle="1" w:styleId="3240">
    <w:name w:val="Нет списка324"/>
    <w:next w:val="a3"/>
    <w:uiPriority w:val="99"/>
    <w:semiHidden/>
    <w:unhideWhenUsed/>
    <w:rsid w:val="00BA6752"/>
  </w:style>
  <w:style w:type="numbering" w:customStyle="1" w:styleId="11124">
    <w:name w:val="Нет списка11124"/>
    <w:next w:val="a3"/>
    <w:uiPriority w:val="99"/>
    <w:semiHidden/>
    <w:unhideWhenUsed/>
    <w:rsid w:val="00BA6752"/>
  </w:style>
  <w:style w:type="numbering" w:customStyle="1" w:styleId="111124">
    <w:name w:val="Нет списка111124"/>
    <w:next w:val="a3"/>
    <w:uiPriority w:val="99"/>
    <w:semiHidden/>
    <w:unhideWhenUsed/>
    <w:rsid w:val="00BA6752"/>
  </w:style>
  <w:style w:type="numbering" w:customStyle="1" w:styleId="414">
    <w:name w:val="Нет списка414"/>
    <w:next w:val="a3"/>
    <w:uiPriority w:val="99"/>
    <w:semiHidden/>
    <w:unhideWhenUsed/>
    <w:rsid w:val="00BA6752"/>
  </w:style>
  <w:style w:type="numbering" w:customStyle="1" w:styleId="1214">
    <w:name w:val="Нет списка1214"/>
    <w:next w:val="a3"/>
    <w:uiPriority w:val="99"/>
    <w:semiHidden/>
    <w:unhideWhenUsed/>
    <w:rsid w:val="00BA6752"/>
  </w:style>
  <w:style w:type="numbering" w:customStyle="1" w:styleId="11214">
    <w:name w:val="Нет списка11214"/>
    <w:next w:val="a3"/>
    <w:uiPriority w:val="99"/>
    <w:semiHidden/>
    <w:unhideWhenUsed/>
    <w:rsid w:val="00BA6752"/>
  </w:style>
  <w:style w:type="numbering" w:customStyle="1" w:styleId="2114">
    <w:name w:val="Нет списка2114"/>
    <w:next w:val="a3"/>
    <w:uiPriority w:val="99"/>
    <w:semiHidden/>
    <w:unhideWhenUsed/>
    <w:rsid w:val="00BA6752"/>
  </w:style>
  <w:style w:type="numbering" w:customStyle="1" w:styleId="3114">
    <w:name w:val="Нет списка3114"/>
    <w:next w:val="a3"/>
    <w:uiPriority w:val="99"/>
    <w:semiHidden/>
    <w:unhideWhenUsed/>
    <w:rsid w:val="00BA6752"/>
  </w:style>
  <w:style w:type="numbering" w:customStyle="1" w:styleId="1111115">
    <w:name w:val="Нет списка1111115"/>
    <w:next w:val="a3"/>
    <w:uiPriority w:val="99"/>
    <w:semiHidden/>
    <w:unhideWhenUsed/>
    <w:rsid w:val="00BA6752"/>
  </w:style>
  <w:style w:type="numbering" w:customStyle="1" w:styleId="11111114">
    <w:name w:val="Нет списка11111114"/>
    <w:next w:val="a3"/>
    <w:uiPriority w:val="99"/>
    <w:semiHidden/>
    <w:unhideWhenUsed/>
    <w:rsid w:val="00BA6752"/>
  </w:style>
  <w:style w:type="numbering" w:customStyle="1" w:styleId="630">
    <w:name w:val="Нет списка63"/>
    <w:next w:val="a3"/>
    <w:uiPriority w:val="99"/>
    <w:semiHidden/>
    <w:unhideWhenUsed/>
    <w:rsid w:val="00BA6752"/>
  </w:style>
  <w:style w:type="numbering" w:customStyle="1" w:styleId="143">
    <w:name w:val="Нет списка143"/>
    <w:next w:val="a3"/>
    <w:uiPriority w:val="99"/>
    <w:semiHidden/>
    <w:unhideWhenUsed/>
    <w:rsid w:val="00BA6752"/>
  </w:style>
  <w:style w:type="numbering" w:customStyle="1" w:styleId="1143">
    <w:name w:val="Нет списка1143"/>
    <w:next w:val="a3"/>
    <w:uiPriority w:val="99"/>
    <w:semiHidden/>
    <w:unhideWhenUsed/>
    <w:rsid w:val="00BA6752"/>
  </w:style>
  <w:style w:type="numbering" w:customStyle="1" w:styleId="2330">
    <w:name w:val="Нет списка233"/>
    <w:next w:val="a3"/>
    <w:uiPriority w:val="99"/>
    <w:semiHidden/>
    <w:unhideWhenUsed/>
    <w:rsid w:val="00BA6752"/>
  </w:style>
  <w:style w:type="numbering" w:customStyle="1" w:styleId="333">
    <w:name w:val="Нет списка333"/>
    <w:next w:val="a3"/>
    <w:uiPriority w:val="99"/>
    <w:semiHidden/>
    <w:unhideWhenUsed/>
    <w:rsid w:val="00BA6752"/>
  </w:style>
  <w:style w:type="numbering" w:customStyle="1" w:styleId="11133">
    <w:name w:val="Нет списка11133"/>
    <w:next w:val="a3"/>
    <w:uiPriority w:val="99"/>
    <w:semiHidden/>
    <w:unhideWhenUsed/>
    <w:rsid w:val="00BA6752"/>
  </w:style>
  <w:style w:type="numbering" w:customStyle="1" w:styleId="111133">
    <w:name w:val="Нет списка111133"/>
    <w:next w:val="a3"/>
    <w:uiPriority w:val="99"/>
    <w:semiHidden/>
    <w:unhideWhenUsed/>
    <w:rsid w:val="00BA6752"/>
  </w:style>
  <w:style w:type="numbering" w:customStyle="1" w:styleId="4230">
    <w:name w:val="Нет списка423"/>
    <w:next w:val="a3"/>
    <w:uiPriority w:val="99"/>
    <w:semiHidden/>
    <w:unhideWhenUsed/>
    <w:rsid w:val="00BA6752"/>
  </w:style>
  <w:style w:type="numbering" w:customStyle="1" w:styleId="1223">
    <w:name w:val="Нет списка1223"/>
    <w:next w:val="a3"/>
    <w:uiPriority w:val="99"/>
    <w:semiHidden/>
    <w:unhideWhenUsed/>
    <w:rsid w:val="00BA6752"/>
  </w:style>
  <w:style w:type="numbering" w:customStyle="1" w:styleId="11223">
    <w:name w:val="Нет списка11223"/>
    <w:next w:val="a3"/>
    <w:uiPriority w:val="99"/>
    <w:semiHidden/>
    <w:unhideWhenUsed/>
    <w:rsid w:val="00BA6752"/>
  </w:style>
  <w:style w:type="numbering" w:customStyle="1" w:styleId="21230">
    <w:name w:val="Нет списка2123"/>
    <w:next w:val="a3"/>
    <w:uiPriority w:val="99"/>
    <w:semiHidden/>
    <w:unhideWhenUsed/>
    <w:rsid w:val="00BA6752"/>
  </w:style>
  <w:style w:type="numbering" w:customStyle="1" w:styleId="3123">
    <w:name w:val="Нет списка3123"/>
    <w:next w:val="a3"/>
    <w:uiPriority w:val="99"/>
    <w:semiHidden/>
    <w:unhideWhenUsed/>
    <w:rsid w:val="00BA6752"/>
  </w:style>
  <w:style w:type="numbering" w:customStyle="1" w:styleId="1111123">
    <w:name w:val="Нет списка1111123"/>
    <w:next w:val="a3"/>
    <w:uiPriority w:val="99"/>
    <w:semiHidden/>
    <w:unhideWhenUsed/>
    <w:rsid w:val="00BA6752"/>
  </w:style>
  <w:style w:type="numbering" w:customStyle="1" w:styleId="11111123">
    <w:name w:val="Нет списка11111123"/>
    <w:next w:val="a3"/>
    <w:uiPriority w:val="99"/>
    <w:semiHidden/>
    <w:unhideWhenUsed/>
    <w:rsid w:val="00BA6752"/>
  </w:style>
  <w:style w:type="numbering" w:customStyle="1" w:styleId="513">
    <w:name w:val="Нет списка513"/>
    <w:next w:val="a3"/>
    <w:uiPriority w:val="99"/>
    <w:semiHidden/>
    <w:unhideWhenUsed/>
    <w:rsid w:val="00BA6752"/>
  </w:style>
  <w:style w:type="numbering" w:customStyle="1" w:styleId="1313">
    <w:name w:val="Нет списка1313"/>
    <w:next w:val="a3"/>
    <w:uiPriority w:val="99"/>
    <w:semiHidden/>
    <w:unhideWhenUsed/>
    <w:rsid w:val="00BA6752"/>
  </w:style>
  <w:style w:type="numbering" w:customStyle="1" w:styleId="11313">
    <w:name w:val="Нет списка11313"/>
    <w:next w:val="a3"/>
    <w:uiPriority w:val="99"/>
    <w:semiHidden/>
    <w:unhideWhenUsed/>
    <w:rsid w:val="00BA6752"/>
  </w:style>
  <w:style w:type="numbering" w:customStyle="1" w:styleId="2213">
    <w:name w:val="Нет списка2213"/>
    <w:next w:val="a3"/>
    <w:uiPriority w:val="99"/>
    <w:semiHidden/>
    <w:unhideWhenUsed/>
    <w:rsid w:val="00BA6752"/>
  </w:style>
  <w:style w:type="numbering" w:customStyle="1" w:styleId="3213">
    <w:name w:val="Нет списка3213"/>
    <w:next w:val="a3"/>
    <w:uiPriority w:val="99"/>
    <w:semiHidden/>
    <w:unhideWhenUsed/>
    <w:rsid w:val="00BA6752"/>
  </w:style>
  <w:style w:type="numbering" w:customStyle="1" w:styleId="111213">
    <w:name w:val="Нет списка111213"/>
    <w:next w:val="a3"/>
    <w:uiPriority w:val="99"/>
    <w:semiHidden/>
    <w:unhideWhenUsed/>
    <w:rsid w:val="00BA6752"/>
  </w:style>
  <w:style w:type="numbering" w:customStyle="1" w:styleId="1111213">
    <w:name w:val="Нет списка1111213"/>
    <w:next w:val="a3"/>
    <w:uiPriority w:val="99"/>
    <w:semiHidden/>
    <w:unhideWhenUsed/>
    <w:rsid w:val="00BA6752"/>
  </w:style>
  <w:style w:type="numbering" w:customStyle="1" w:styleId="4113">
    <w:name w:val="Нет списка4113"/>
    <w:next w:val="a3"/>
    <w:uiPriority w:val="99"/>
    <w:semiHidden/>
    <w:unhideWhenUsed/>
    <w:rsid w:val="00BA6752"/>
  </w:style>
  <w:style w:type="numbering" w:customStyle="1" w:styleId="12113">
    <w:name w:val="Нет списка12113"/>
    <w:next w:val="a3"/>
    <w:uiPriority w:val="99"/>
    <w:semiHidden/>
    <w:unhideWhenUsed/>
    <w:rsid w:val="00BA6752"/>
  </w:style>
  <w:style w:type="numbering" w:customStyle="1" w:styleId="112113">
    <w:name w:val="Нет списка112113"/>
    <w:next w:val="a3"/>
    <w:uiPriority w:val="99"/>
    <w:semiHidden/>
    <w:unhideWhenUsed/>
    <w:rsid w:val="00BA6752"/>
  </w:style>
  <w:style w:type="numbering" w:customStyle="1" w:styleId="21113">
    <w:name w:val="Нет списка21113"/>
    <w:next w:val="a3"/>
    <w:uiPriority w:val="99"/>
    <w:semiHidden/>
    <w:unhideWhenUsed/>
    <w:rsid w:val="00BA6752"/>
  </w:style>
  <w:style w:type="numbering" w:customStyle="1" w:styleId="31113">
    <w:name w:val="Нет списка31113"/>
    <w:next w:val="a3"/>
    <w:uiPriority w:val="99"/>
    <w:semiHidden/>
    <w:unhideWhenUsed/>
    <w:rsid w:val="00BA6752"/>
  </w:style>
  <w:style w:type="numbering" w:customStyle="1" w:styleId="111111114">
    <w:name w:val="Нет списка111111114"/>
    <w:next w:val="a3"/>
    <w:uiPriority w:val="99"/>
    <w:semiHidden/>
    <w:unhideWhenUsed/>
    <w:rsid w:val="00BA6752"/>
  </w:style>
  <w:style w:type="numbering" w:customStyle="1" w:styleId="1111111114">
    <w:name w:val="Нет списка1111111114"/>
    <w:next w:val="a3"/>
    <w:uiPriority w:val="99"/>
    <w:semiHidden/>
    <w:unhideWhenUsed/>
    <w:rsid w:val="00BA6752"/>
  </w:style>
  <w:style w:type="character" w:customStyle="1" w:styleId="s1">
    <w:name w:val="s1"/>
    <w:basedOn w:val="a1"/>
    <w:rsid w:val="00BA6752"/>
  </w:style>
  <w:style w:type="numbering" w:customStyle="1" w:styleId="101">
    <w:name w:val="Нет списка10"/>
    <w:next w:val="a3"/>
    <w:uiPriority w:val="99"/>
    <w:semiHidden/>
    <w:unhideWhenUsed/>
    <w:rsid w:val="00BA6752"/>
  </w:style>
  <w:style w:type="table" w:customStyle="1" w:styleId="144">
    <w:name w:val="Сетка таблицы14"/>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BA6752"/>
  </w:style>
  <w:style w:type="table" w:customStyle="1" w:styleId="431">
    <w:name w:val="Сетка таблицы4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BA6752"/>
  </w:style>
  <w:style w:type="numbering" w:customStyle="1" w:styleId="370">
    <w:name w:val="Нет списка37"/>
    <w:next w:val="a3"/>
    <w:uiPriority w:val="99"/>
    <w:semiHidden/>
    <w:unhideWhenUsed/>
    <w:rsid w:val="00BA6752"/>
  </w:style>
  <w:style w:type="numbering" w:customStyle="1" w:styleId="118">
    <w:name w:val="Нет списка118"/>
    <w:next w:val="a3"/>
    <w:uiPriority w:val="99"/>
    <w:semiHidden/>
    <w:unhideWhenUsed/>
    <w:rsid w:val="00BA6752"/>
  </w:style>
  <w:style w:type="numbering" w:customStyle="1" w:styleId="1117">
    <w:name w:val="Нет списка1117"/>
    <w:next w:val="a3"/>
    <w:uiPriority w:val="99"/>
    <w:semiHidden/>
    <w:unhideWhenUsed/>
    <w:rsid w:val="00BA6752"/>
  </w:style>
  <w:style w:type="numbering" w:customStyle="1" w:styleId="46">
    <w:name w:val="Нет списка46"/>
    <w:next w:val="a3"/>
    <w:uiPriority w:val="99"/>
    <w:semiHidden/>
    <w:unhideWhenUsed/>
    <w:rsid w:val="00BA6752"/>
  </w:style>
  <w:style w:type="numbering" w:customStyle="1" w:styleId="126">
    <w:name w:val="Нет списка126"/>
    <w:next w:val="a3"/>
    <w:uiPriority w:val="99"/>
    <w:semiHidden/>
    <w:unhideWhenUsed/>
    <w:rsid w:val="00BA6752"/>
  </w:style>
  <w:style w:type="numbering" w:customStyle="1" w:styleId="1126">
    <w:name w:val="Нет списка1126"/>
    <w:next w:val="a3"/>
    <w:uiPriority w:val="99"/>
    <w:semiHidden/>
    <w:unhideWhenUsed/>
    <w:rsid w:val="00BA6752"/>
  </w:style>
  <w:style w:type="numbering" w:customStyle="1" w:styleId="216">
    <w:name w:val="Нет списка216"/>
    <w:next w:val="a3"/>
    <w:uiPriority w:val="99"/>
    <w:semiHidden/>
    <w:unhideWhenUsed/>
    <w:rsid w:val="00BA6752"/>
  </w:style>
  <w:style w:type="numbering" w:customStyle="1" w:styleId="316">
    <w:name w:val="Нет списка316"/>
    <w:next w:val="a3"/>
    <w:uiPriority w:val="99"/>
    <w:semiHidden/>
    <w:unhideWhenUsed/>
    <w:rsid w:val="00BA6752"/>
  </w:style>
  <w:style w:type="numbering" w:customStyle="1" w:styleId="11117">
    <w:name w:val="Нет списка11117"/>
    <w:next w:val="a3"/>
    <w:uiPriority w:val="99"/>
    <w:semiHidden/>
    <w:unhideWhenUsed/>
    <w:rsid w:val="00BA6752"/>
  </w:style>
  <w:style w:type="numbering" w:customStyle="1" w:styleId="111116">
    <w:name w:val="Нет списка111116"/>
    <w:next w:val="a3"/>
    <w:uiPriority w:val="99"/>
    <w:semiHidden/>
    <w:unhideWhenUsed/>
    <w:rsid w:val="00BA6752"/>
  </w:style>
  <w:style w:type="numbering" w:customStyle="1" w:styleId="550">
    <w:name w:val="Нет списка55"/>
    <w:next w:val="a3"/>
    <w:uiPriority w:val="99"/>
    <w:semiHidden/>
    <w:unhideWhenUsed/>
    <w:rsid w:val="00BA6752"/>
  </w:style>
  <w:style w:type="numbering" w:customStyle="1" w:styleId="135">
    <w:name w:val="Нет списка135"/>
    <w:next w:val="a3"/>
    <w:uiPriority w:val="99"/>
    <w:semiHidden/>
    <w:unhideWhenUsed/>
    <w:rsid w:val="00BA6752"/>
  </w:style>
  <w:style w:type="numbering" w:customStyle="1" w:styleId="11350">
    <w:name w:val="Нет списка1135"/>
    <w:next w:val="a3"/>
    <w:uiPriority w:val="99"/>
    <w:semiHidden/>
    <w:unhideWhenUsed/>
    <w:rsid w:val="00BA6752"/>
  </w:style>
  <w:style w:type="numbering" w:customStyle="1" w:styleId="225">
    <w:name w:val="Нет списка225"/>
    <w:next w:val="a3"/>
    <w:uiPriority w:val="99"/>
    <w:semiHidden/>
    <w:unhideWhenUsed/>
    <w:rsid w:val="00BA6752"/>
  </w:style>
  <w:style w:type="numbering" w:customStyle="1" w:styleId="325">
    <w:name w:val="Нет списка325"/>
    <w:next w:val="a3"/>
    <w:uiPriority w:val="99"/>
    <w:semiHidden/>
    <w:unhideWhenUsed/>
    <w:rsid w:val="00BA6752"/>
  </w:style>
  <w:style w:type="numbering" w:customStyle="1" w:styleId="11125">
    <w:name w:val="Нет списка11125"/>
    <w:next w:val="a3"/>
    <w:uiPriority w:val="99"/>
    <w:semiHidden/>
    <w:unhideWhenUsed/>
    <w:rsid w:val="00BA6752"/>
  </w:style>
  <w:style w:type="numbering" w:customStyle="1" w:styleId="111125">
    <w:name w:val="Нет списка111125"/>
    <w:next w:val="a3"/>
    <w:uiPriority w:val="99"/>
    <w:semiHidden/>
    <w:unhideWhenUsed/>
    <w:rsid w:val="00BA6752"/>
  </w:style>
  <w:style w:type="numbering" w:customStyle="1" w:styleId="415">
    <w:name w:val="Нет списка415"/>
    <w:next w:val="a3"/>
    <w:uiPriority w:val="99"/>
    <w:semiHidden/>
    <w:unhideWhenUsed/>
    <w:rsid w:val="00BA6752"/>
  </w:style>
  <w:style w:type="numbering" w:customStyle="1" w:styleId="1215">
    <w:name w:val="Нет списка1215"/>
    <w:next w:val="a3"/>
    <w:uiPriority w:val="99"/>
    <w:semiHidden/>
    <w:unhideWhenUsed/>
    <w:rsid w:val="00BA6752"/>
  </w:style>
  <w:style w:type="numbering" w:customStyle="1" w:styleId="11215">
    <w:name w:val="Нет списка11215"/>
    <w:next w:val="a3"/>
    <w:uiPriority w:val="99"/>
    <w:semiHidden/>
    <w:unhideWhenUsed/>
    <w:rsid w:val="00BA6752"/>
  </w:style>
  <w:style w:type="numbering" w:customStyle="1" w:styleId="2115">
    <w:name w:val="Нет списка2115"/>
    <w:next w:val="a3"/>
    <w:uiPriority w:val="99"/>
    <w:semiHidden/>
    <w:unhideWhenUsed/>
    <w:rsid w:val="00BA6752"/>
  </w:style>
  <w:style w:type="numbering" w:customStyle="1" w:styleId="3115">
    <w:name w:val="Нет списка3115"/>
    <w:next w:val="a3"/>
    <w:uiPriority w:val="99"/>
    <w:semiHidden/>
    <w:unhideWhenUsed/>
    <w:rsid w:val="00BA6752"/>
  </w:style>
  <w:style w:type="numbering" w:customStyle="1" w:styleId="1111116">
    <w:name w:val="Нет списка1111116"/>
    <w:next w:val="a3"/>
    <w:uiPriority w:val="99"/>
    <w:semiHidden/>
    <w:unhideWhenUsed/>
    <w:rsid w:val="00BA6752"/>
  </w:style>
  <w:style w:type="numbering" w:customStyle="1" w:styleId="11111115">
    <w:name w:val="Нет списка11111115"/>
    <w:next w:val="a3"/>
    <w:uiPriority w:val="99"/>
    <w:semiHidden/>
    <w:unhideWhenUsed/>
    <w:rsid w:val="00BA6752"/>
  </w:style>
  <w:style w:type="numbering" w:customStyle="1" w:styleId="640">
    <w:name w:val="Нет списка64"/>
    <w:next w:val="a3"/>
    <w:uiPriority w:val="99"/>
    <w:semiHidden/>
    <w:unhideWhenUsed/>
    <w:rsid w:val="00BA6752"/>
  </w:style>
  <w:style w:type="numbering" w:customStyle="1" w:styleId="1440">
    <w:name w:val="Нет списка144"/>
    <w:next w:val="a3"/>
    <w:uiPriority w:val="99"/>
    <w:semiHidden/>
    <w:unhideWhenUsed/>
    <w:rsid w:val="00BA6752"/>
  </w:style>
  <w:style w:type="numbering" w:customStyle="1" w:styleId="1144">
    <w:name w:val="Нет списка1144"/>
    <w:next w:val="a3"/>
    <w:uiPriority w:val="99"/>
    <w:semiHidden/>
    <w:unhideWhenUsed/>
    <w:rsid w:val="00BA6752"/>
  </w:style>
  <w:style w:type="numbering" w:customStyle="1" w:styleId="234">
    <w:name w:val="Нет списка234"/>
    <w:next w:val="a3"/>
    <w:uiPriority w:val="99"/>
    <w:semiHidden/>
    <w:unhideWhenUsed/>
    <w:rsid w:val="00BA6752"/>
  </w:style>
  <w:style w:type="numbering" w:customStyle="1" w:styleId="3340">
    <w:name w:val="Нет списка334"/>
    <w:next w:val="a3"/>
    <w:uiPriority w:val="99"/>
    <w:semiHidden/>
    <w:unhideWhenUsed/>
    <w:rsid w:val="00BA6752"/>
  </w:style>
  <w:style w:type="numbering" w:customStyle="1" w:styleId="11134">
    <w:name w:val="Нет списка11134"/>
    <w:next w:val="a3"/>
    <w:uiPriority w:val="99"/>
    <w:semiHidden/>
    <w:unhideWhenUsed/>
    <w:rsid w:val="00BA6752"/>
  </w:style>
  <w:style w:type="numbering" w:customStyle="1" w:styleId="111134">
    <w:name w:val="Нет списка111134"/>
    <w:next w:val="a3"/>
    <w:uiPriority w:val="99"/>
    <w:semiHidden/>
    <w:unhideWhenUsed/>
    <w:rsid w:val="00BA6752"/>
  </w:style>
  <w:style w:type="numbering" w:customStyle="1" w:styleId="424">
    <w:name w:val="Нет списка424"/>
    <w:next w:val="a3"/>
    <w:uiPriority w:val="99"/>
    <w:semiHidden/>
    <w:unhideWhenUsed/>
    <w:rsid w:val="00BA6752"/>
  </w:style>
  <w:style w:type="numbering" w:customStyle="1" w:styleId="1224">
    <w:name w:val="Нет списка1224"/>
    <w:next w:val="a3"/>
    <w:uiPriority w:val="99"/>
    <w:semiHidden/>
    <w:unhideWhenUsed/>
    <w:rsid w:val="00BA6752"/>
  </w:style>
  <w:style w:type="numbering" w:customStyle="1" w:styleId="11224">
    <w:name w:val="Нет списка11224"/>
    <w:next w:val="a3"/>
    <w:uiPriority w:val="99"/>
    <w:semiHidden/>
    <w:unhideWhenUsed/>
    <w:rsid w:val="00BA6752"/>
  </w:style>
  <w:style w:type="numbering" w:customStyle="1" w:styleId="2124">
    <w:name w:val="Нет списка2124"/>
    <w:next w:val="a3"/>
    <w:uiPriority w:val="99"/>
    <w:semiHidden/>
    <w:unhideWhenUsed/>
    <w:rsid w:val="00BA6752"/>
  </w:style>
  <w:style w:type="numbering" w:customStyle="1" w:styleId="3124">
    <w:name w:val="Нет списка3124"/>
    <w:next w:val="a3"/>
    <w:uiPriority w:val="99"/>
    <w:semiHidden/>
    <w:unhideWhenUsed/>
    <w:rsid w:val="00BA6752"/>
  </w:style>
  <w:style w:type="numbering" w:customStyle="1" w:styleId="1111124">
    <w:name w:val="Нет списка1111124"/>
    <w:next w:val="a3"/>
    <w:uiPriority w:val="99"/>
    <w:semiHidden/>
    <w:unhideWhenUsed/>
    <w:rsid w:val="00BA6752"/>
  </w:style>
  <w:style w:type="numbering" w:customStyle="1" w:styleId="11111124">
    <w:name w:val="Нет списка11111124"/>
    <w:next w:val="a3"/>
    <w:uiPriority w:val="99"/>
    <w:semiHidden/>
    <w:unhideWhenUsed/>
    <w:rsid w:val="00BA6752"/>
  </w:style>
  <w:style w:type="numbering" w:customStyle="1" w:styleId="514">
    <w:name w:val="Нет списка514"/>
    <w:next w:val="a3"/>
    <w:uiPriority w:val="99"/>
    <w:semiHidden/>
    <w:unhideWhenUsed/>
    <w:rsid w:val="00BA6752"/>
  </w:style>
  <w:style w:type="numbering" w:customStyle="1" w:styleId="1314">
    <w:name w:val="Нет списка1314"/>
    <w:next w:val="a3"/>
    <w:uiPriority w:val="99"/>
    <w:semiHidden/>
    <w:unhideWhenUsed/>
    <w:rsid w:val="00BA6752"/>
  </w:style>
  <w:style w:type="numbering" w:customStyle="1" w:styleId="11314">
    <w:name w:val="Нет списка11314"/>
    <w:next w:val="a3"/>
    <w:uiPriority w:val="99"/>
    <w:semiHidden/>
    <w:unhideWhenUsed/>
    <w:rsid w:val="00BA6752"/>
  </w:style>
  <w:style w:type="numbering" w:customStyle="1" w:styleId="2214">
    <w:name w:val="Нет списка2214"/>
    <w:next w:val="a3"/>
    <w:uiPriority w:val="99"/>
    <w:semiHidden/>
    <w:unhideWhenUsed/>
    <w:rsid w:val="00BA6752"/>
  </w:style>
  <w:style w:type="numbering" w:customStyle="1" w:styleId="3214">
    <w:name w:val="Нет списка3214"/>
    <w:next w:val="a3"/>
    <w:uiPriority w:val="99"/>
    <w:semiHidden/>
    <w:unhideWhenUsed/>
    <w:rsid w:val="00BA6752"/>
  </w:style>
  <w:style w:type="numbering" w:customStyle="1" w:styleId="111214">
    <w:name w:val="Нет списка111214"/>
    <w:next w:val="a3"/>
    <w:uiPriority w:val="99"/>
    <w:semiHidden/>
    <w:unhideWhenUsed/>
    <w:rsid w:val="00BA6752"/>
  </w:style>
  <w:style w:type="numbering" w:customStyle="1" w:styleId="1111214">
    <w:name w:val="Нет списка1111214"/>
    <w:next w:val="a3"/>
    <w:uiPriority w:val="99"/>
    <w:semiHidden/>
    <w:unhideWhenUsed/>
    <w:rsid w:val="00BA6752"/>
  </w:style>
  <w:style w:type="numbering" w:customStyle="1" w:styleId="4114">
    <w:name w:val="Нет списка4114"/>
    <w:next w:val="a3"/>
    <w:uiPriority w:val="99"/>
    <w:semiHidden/>
    <w:unhideWhenUsed/>
    <w:rsid w:val="00BA6752"/>
  </w:style>
  <w:style w:type="numbering" w:customStyle="1" w:styleId="12114">
    <w:name w:val="Нет списка12114"/>
    <w:next w:val="a3"/>
    <w:uiPriority w:val="99"/>
    <w:semiHidden/>
    <w:unhideWhenUsed/>
    <w:rsid w:val="00BA6752"/>
  </w:style>
  <w:style w:type="numbering" w:customStyle="1" w:styleId="112114">
    <w:name w:val="Нет списка112114"/>
    <w:next w:val="a3"/>
    <w:uiPriority w:val="99"/>
    <w:semiHidden/>
    <w:unhideWhenUsed/>
    <w:rsid w:val="00BA6752"/>
  </w:style>
  <w:style w:type="numbering" w:customStyle="1" w:styleId="21114">
    <w:name w:val="Нет списка21114"/>
    <w:next w:val="a3"/>
    <w:uiPriority w:val="99"/>
    <w:semiHidden/>
    <w:unhideWhenUsed/>
    <w:rsid w:val="00BA6752"/>
  </w:style>
  <w:style w:type="numbering" w:customStyle="1" w:styleId="31114">
    <w:name w:val="Нет списка31114"/>
    <w:next w:val="a3"/>
    <w:uiPriority w:val="99"/>
    <w:semiHidden/>
    <w:unhideWhenUsed/>
    <w:rsid w:val="00BA6752"/>
  </w:style>
  <w:style w:type="numbering" w:customStyle="1" w:styleId="111111115">
    <w:name w:val="Нет списка111111115"/>
    <w:next w:val="a3"/>
    <w:uiPriority w:val="99"/>
    <w:semiHidden/>
    <w:unhideWhenUsed/>
    <w:rsid w:val="00BA6752"/>
  </w:style>
  <w:style w:type="numbering" w:customStyle="1" w:styleId="1111111115">
    <w:name w:val="Нет списка1111111115"/>
    <w:next w:val="a3"/>
    <w:uiPriority w:val="99"/>
    <w:semiHidden/>
    <w:unhideWhenUsed/>
    <w:rsid w:val="00BA6752"/>
  </w:style>
  <w:style w:type="numbering" w:customStyle="1" w:styleId="190">
    <w:name w:val="Нет списка19"/>
    <w:next w:val="a3"/>
    <w:uiPriority w:val="99"/>
    <w:semiHidden/>
    <w:unhideWhenUsed/>
    <w:rsid w:val="00BA6752"/>
  </w:style>
  <w:style w:type="table" w:customStyle="1" w:styleId="57">
    <w:name w:val="Сетка таблицы5"/>
    <w:basedOn w:val="a2"/>
    <w:next w:val="af7"/>
    <w:uiPriority w:val="59"/>
    <w:rsid w:val="00BA6752"/>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locked/>
    <w:rsid w:val="00BA6752"/>
    <w:rPr>
      <w:b/>
      <w:bCs/>
      <w:i/>
      <w:iCs/>
      <w:color w:val="5A5A5A" w:themeColor="text1" w:themeTint="A5"/>
    </w:rPr>
  </w:style>
  <w:style w:type="character" w:customStyle="1" w:styleId="aff9">
    <w:name w:val="Без интервала Знак"/>
    <w:basedOn w:val="a1"/>
    <w:link w:val="aff8"/>
    <w:uiPriority w:val="1"/>
    <w:rsid w:val="00BA6752"/>
    <w:rPr>
      <w:sz w:val="24"/>
      <w:szCs w:val="24"/>
    </w:rPr>
  </w:style>
  <w:style w:type="paragraph" w:styleId="2f4">
    <w:name w:val="Quote"/>
    <w:basedOn w:val="a0"/>
    <w:next w:val="a0"/>
    <w:link w:val="2f5"/>
    <w:uiPriority w:val="29"/>
    <w:qFormat/>
    <w:rsid w:val="00BA6752"/>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BA6752"/>
    <w:rPr>
      <w:rFonts w:asciiTheme="majorHAnsi" w:eastAsiaTheme="majorEastAsia" w:hAnsiTheme="majorHAnsi" w:cstheme="majorBidi"/>
      <w:i/>
      <w:iCs/>
      <w:color w:val="5A5A5A" w:themeColor="text1" w:themeTint="A5"/>
      <w:sz w:val="26"/>
    </w:rPr>
  </w:style>
  <w:style w:type="paragraph" w:styleId="afff3">
    <w:name w:val="Intense Quote"/>
    <w:basedOn w:val="a0"/>
    <w:next w:val="a0"/>
    <w:link w:val="afff4"/>
    <w:uiPriority w:val="30"/>
    <w:qFormat/>
    <w:rsid w:val="00BA675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BA6752"/>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BA6752"/>
    <w:rPr>
      <w:i/>
      <w:iCs/>
      <w:color w:val="5A5A5A" w:themeColor="text1" w:themeTint="A5"/>
    </w:rPr>
  </w:style>
  <w:style w:type="character" w:styleId="afff6">
    <w:name w:val="Intense Emphasis"/>
    <w:uiPriority w:val="21"/>
    <w:qFormat/>
    <w:rsid w:val="00BA6752"/>
    <w:rPr>
      <w:b/>
      <w:bCs/>
      <w:i/>
      <w:iCs/>
      <w:color w:val="4F81BD" w:themeColor="accent1"/>
      <w:sz w:val="22"/>
      <w:szCs w:val="22"/>
    </w:rPr>
  </w:style>
  <w:style w:type="character" w:styleId="afff7">
    <w:name w:val="Subtle Reference"/>
    <w:uiPriority w:val="31"/>
    <w:qFormat/>
    <w:rsid w:val="00BA6752"/>
    <w:rPr>
      <w:color w:val="auto"/>
      <w:u w:val="single" w:color="9BBB59" w:themeColor="accent3"/>
    </w:rPr>
  </w:style>
  <w:style w:type="character" w:styleId="afff8">
    <w:name w:val="Intense Reference"/>
    <w:basedOn w:val="a1"/>
    <w:uiPriority w:val="32"/>
    <w:qFormat/>
    <w:rsid w:val="00BA6752"/>
    <w:rPr>
      <w:b/>
      <w:bCs/>
      <w:color w:val="76923C" w:themeColor="accent3" w:themeShade="BF"/>
      <w:u w:val="single" w:color="9BBB59" w:themeColor="accent3"/>
    </w:rPr>
  </w:style>
  <w:style w:type="character" w:styleId="afff9">
    <w:name w:val="Book Title"/>
    <w:basedOn w:val="a1"/>
    <w:uiPriority w:val="33"/>
    <w:qFormat/>
    <w:rsid w:val="00BA6752"/>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BA6752"/>
  </w:style>
  <w:style w:type="numbering" w:customStyle="1" w:styleId="280">
    <w:name w:val="Нет списка28"/>
    <w:next w:val="a3"/>
    <w:uiPriority w:val="99"/>
    <w:semiHidden/>
    <w:unhideWhenUsed/>
    <w:rsid w:val="00BA6752"/>
  </w:style>
  <w:style w:type="numbering" w:customStyle="1" w:styleId="380">
    <w:name w:val="Нет списка38"/>
    <w:next w:val="a3"/>
    <w:uiPriority w:val="99"/>
    <w:semiHidden/>
    <w:unhideWhenUsed/>
    <w:rsid w:val="00BA6752"/>
  </w:style>
  <w:style w:type="numbering" w:customStyle="1" w:styleId="119">
    <w:name w:val="Нет списка119"/>
    <w:next w:val="a3"/>
    <w:uiPriority w:val="99"/>
    <w:semiHidden/>
    <w:unhideWhenUsed/>
    <w:rsid w:val="00BA6752"/>
  </w:style>
  <w:style w:type="numbering" w:customStyle="1" w:styleId="1118">
    <w:name w:val="Нет списка1118"/>
    <w:next w:val="a3"/>
    <w:uiPriority w:val="99"/>
    <w:semiHidden/>
    <w:unhideWhenUsed/>
    <w:rsid w:val="00BA6752"/>
  </w:style>
  <w:style w:type="numbering" w:customStyle="1" w:styleId="47">
    <w:name w:val="Нет списка47"/>
    <w:next w:val="a3"/>
    <w:uiPriority w:val="99"/>
    <w:semiHidden/>
    <w:unhideWhenUsed/>
    <w:rsid w:val="00BA6752"/>
  </w:style>
  <w:style w:type="numbering" w:customStyle="1" w:styleId="127">
    <w:name w:val="Нет списка127"/>
    <w:next w:val="a3"/>
    <w:uiPriority w:val="99"/>
    <w:semiHidden/>
    <w:unhideWhenUsed/>
    <w:rsid w:val="00BA6752"/>
  </w:style>
  <w:style w:type="numbering" w:customStyle="1" w:styleId="1127">
    <w:name w:val="Нет списка1127"/>
    <w:next w:val="a3"/>
    <w:uiPriority w:val="99"/>
    <w:semiHidden/>
    <w:unhideWhenUsed/>
    <w:rsid w:val="00BA6752"/>
  </w:style>
  <w:style w:type="numbering" w:customStyle="1" w:styleId="217">
    <w:name w:val="Нет списка217"/>
    <w:next w:val="a3"/>
    <w:uiPriority w:val="99"/>
    <w:semiHidden/>
    <w:unhideWhenUsed/>
    <w:rsid w:val="00BA6752"/>
  </w:style>
  <w:style w:type="numbering" w:customStyle="1" w:styleId="317">
    <w:name w:val="Нет списка317"/>
    <w:next w:val="a3"/>
    <w:uiPriority w:val="99"/>
    <w:semiHidden/>
    <w:unhideWhenUsed/>
    <w:rsid w:val="00BA6752"/>
  </w:style>
  <w:style w:type="numbering" w:customStyle="1" w:styleId="11118">
    <w:name w:val="Нет списка11118"/>
    <w:next w:val="a3"/>
    <w:uiPriority w:val="99"/>
    <w:semiHidden/>
    <w:unhideWhenUsed/>
    <w:rsid w:val="00BA6752"/>
  </w:style>
  <w:style w:type="numbering" w:customStyle="1" w:styleId="111117">
    <w:name w:val="Нет списка111117"/>
    <w:next w:val="a3"/>
    <w:uiPriority w:val="99"/>
    <w:semiHidden/>
    <w:unhideWhenUsed/>
    <w:rsid w:val="00BA6752"/>
  </w:style>
  <w:style w:type="numbering" w:customStyle="1" w:styleId="560">
    <w:name w:val="Нет списка56"/>
    <w:next w:val="a3"/>
    <w:uiPriority w:val="99"/>
    <w:semiHidden/>
    <w:unhideWhenUsed/>
    <w:rsid w:val="00BA6752"/>
  </w:style>
  <w:style w:type="numbering" w:customStyle="1" w:styleId="136">
    <w:name w:val="Нет списка136"/>
    <w:next w:val="a3"/>
    <w:uiPriority w:val="99"/>
    <w:semiHidden/>
    <w:unhideWhenUsed/>
    <w:rsid w:val="00BA6752"/>
  </w:style>
  <w:style w:type="numbering" w:customStyle="1" w:styleId="1136">
    <w:name w:val="Нет списка1136"/>
    <w:next w:val="a3"/>
    <w:uiPriority w:val="99"/>
    <w:semiHidden/>
    <w:unhideWhenUsed/>
    <w:rsid w:val="00BA6752"/>
  </w:style>
  <w:style w:type="numbering" w:customStyle="1" w:styleId="226">
    <w:name w:val="Нет списка226"/>
    <w:next w:val="a3"/>
    <w:uiPriority w:val="99"/>
    <w:semiHidden/>
    <w:unhideWhenUsed/>
    <w:rsid w:val="00BA6752"/>
  </w:style>
  <w:style w:type="numbering" w:customStyle="1" w:styleId="326">
    <w:name w:val="Нет списка326"/>
    <w:next w:val="a3"/>
    <w:uiPriority w:val="99"/>
    <w:semiHidden/>
    <w:unhideWhenUsed/>
    <w:rsid w:val="00BA6752"/>
  </w:style>
  <w:style w:type="numbering" w:customStyle="1" w:styleId="11126">
    <w:name w:val="Нет списка11126"/>
    <w:next w:val="a3"/>
    <w:uiPriority w:val="99"/>
    <w:semiHidden/>
    <w:unhideWhenUsed/>
    <w:rsid w:val="00BA6752"/>
  </w:style>
  <w:style w:type="numbering" w:customStyle="1" w:styleId="111126">
    <w:name w:val="Нет списка111126"/>
    <w:next w:val="a3"/>
    <w:uiPriority w:val="99"/>
    <w:semiHidden/>
    <w:unhideWhenUsed/>
    <w:rsid w:val="00BA6752"/>
  </w:style>
  <w:style w:type="numbering" w:customStyle="1" w:styleId="416">
    <w:name w:val="Нет списка416"/>
    <w:next w:val="a3"/>
    <w:uiPriority w:val="99"/>
    <w:semiHidden/>
    <w:unhideWhenUsed/>
    <w:rsid w:val="00BA6752"/>
  </w:style>
  <w:style w:type="numbering" w:customStyle="1" w:styleId="1216">
    <w:name w:val="Нет списка1216"/>
    <w:next w:val="a3"/>
    <w:uiPriority w:val="99"/>
    <w:semiHidden/>
    <w:unhideWhenUsed/>
    <w:rsid w:val="00BA6752"/>
  </w:style>
  <w:style w:type="numbering" w:customStyle="1" w:styleId="11216">
    <w:name w:val="Нет списка11216"/>
    <w:next w:val="a3"/>
    <w:uiPriority w:val="99"/>
    <w:semiHidden/>
    <w:unhideWhenUsed/>
    <w:rsid w:val="00BA6752"/>
  </w:style>
  <w:style w:type="numbering" w:customStyle="1" w:styleId="2116">
    <w:name w:val="Нет списка2116"/>
    <w:next w:val="a3"/>
    <w:uiPriority w:val="99"/>
    <w:semiHidden/>
    <w:unhideWhenUsed/>
    <w:rsid w:val="00BA6752"/>
  </w:style>
  <w:style w:type="numbering" w:customStyle="1" w:styleId="3116">
    <w:name w:val="Нет списка3116"/>
    <w:next w:val="a3"/>
    <w:uiPriority w:val="99"/>
    <w:semiHidden/>
    <w:unhideWhenUsed/>
    <w:rsid w:val="00BA6752"/>
  </w:style>
  <w:style w:type="numbering" w:customStyle="1" w:styleId="1111117">
    <w:name w:val="Нет списка1111117"/>
    <w:next w:val="a3"/>
    <w:uiPriority w:val="99"/>
    <w:semiHidden/>
    <w:unhideWhenUsed/>
    <w:rsid w:val="00BA6752"/>
  </w:style>
  <w:style w:type="numbering" w:customStyle="1" w:styleId="11111116">
    <w:name w:val="Нет списка11111116"/>
    <w:next w:val="a3"/>
    <w:uiPriority w:val="99"/>
    <w:semiHidden/>
    <w:unhideWhenUsed/>
    <w:rsid w:val="00BA6752"/>
  </w:style>
  <w:style w:type="numbering" w:customStyle="1" w:styleId="650">
    <w:name w:val="Нет списка65"/>
    <w:next w:val="a3"/>
    <w:uiPriority w:val="99"/>
    <w:semiHidden/>
    <w:unhideWhenUsed/>
    <w:rsid w:val="00BA6752"/>
  </w:style>
  <w:style w:type="numbering" w:customStyle="1" w:styleId="145">
    <w:name w:val="Нет списка145"/>
    <w:next w:val="a3"/>
    <w:uiPriority w:val="99"/>
    <w:semiHidden/>
    <w:unhideWhenUsed/>
    <w:rsid w:val="00BA6752"/>
  </w:style>
  <w:style w:type="numbering" w:customStyle="1" w:styleId="1145">
    <w:name w:val="Нет списка1145"/>
    <w:next w:val="a3"/>
    <w:uiPriority w:val="99"/>
    <w:semiHidden/>
    <w:unhideWhenUsed/>
    <w:rsid w:val="00BA6752"/>
  </w:style>
  <w:style w:type="numbering" w:customStyle="1" w:styleId="235">
    <w:name w:val="Нет списка235"/>
    <w:next w:val="a3"/>
    <w:uiPriority w:val="99"/>
    <w:semiHidden/>
    <w:unhideWhenUsed/>
    <w:rsid w:val="00BA6752"/>
  </w:style>
  <w:style w:type="numbering" w:customStyle="1" w:styleId="335">
    <w:name w:val="Нет списка335"/>
    <w:next w:val="a3"/>
    <w:uiPriority w:val="99"/>
    <w:semiHidden/>
    <w:unhideWhenUsed/>
    <w:rsid w:val="00BA6752"/>
  </w:style>
  <w:style w:type="numbering" w:customStyle="1" w:styleId="11135">
    <w:name w:val="Нет списка11135"/>
    <w:next w:val="a3"/>
    <w:uiPriority w:val="99"/>
    <w:semiHidden/>
    <w:unhideWhenUsed/>
    <w:rsid w:val="00BA6752"/>
  </w:style>
  <w:style w:type="numbering" w:customStyle="1" w:styleId="111135">
    <w:name w:val="Нет списка111135"/>
    <w:next w:val="a3"/>
    <w:uiPriority w:val="99"/>
    <w:semiHidden/>
    <w:unhideWhenUsed/>
    <w:rsid w:val="00BA6752"/>
  </w:style>
  <w:style w:type="numbering" w:customStyle="1" w:styleId="425">
    <w:name w:val="Нет списка425"/>
    <w:next w:val="a3"/>
    <w:uiPriority w:val="99"/>
    <w:semiHidden/>
    <w:unhideWhenUsed/>
    <w:rsid w:val="00BA6752"/>
  </w:style>
  <w:style w:type="numbering" w:customStyle="1" w:styleId="1225">
    <w:name w:val="Нет списка1225"/>
    <w:next w:val="a3"/>
    <w:uiPriority w:val="99"/>
    <w:semiHidden/>
    <w:unhideWhenUsed/>
    <w:rsid w:val="00BA6752"/>
  </w:style>
  <w:style w:type="numbering" w:customStyle="1" w:styleId="11225">
    <w:name w:val="Нет списка11225"/>
    <w:next w:val="a3"/>
    <w:uiPriority w:val="99"/>
    <w:semiHidden/>
    <w:unhideWhenUsed/>
    <w:rsid w:val="00BA6752"/>
  </w:style>
  <w:style w:type="numbering" w:customStyle="1" w:styleId="2125">
    <w:name w:val="Нет списка2125"/>
    <w:next w:val="a3"/>
    <w:uiPriority w:val="99"/>
    <w:semiHidden/>
    <w:unhideWhenUsed/>
    <w:rsid w:val="00BA6752"/>
  </w:style>
  <w:style w:type="numbering" w:customStyle="1" w:styleId="3125">
    <w:name w:val="Нет списка3125"/>
    <w:next w:val="a3"/>
    <w:uiPriority w:val="99"/>
    <w:semiHidden/>
    <w:unhideWhenUsed/>
    <w:rsid w:val="00BA6752"/>
  </w:style>
  <w:style w:type="numbering" w:customStyle="1" w:styleId="1111125">
    <w:name w:val="Нет списка1111125"/>
    <w:next w:val="a3"/>
    <w:uiPriority w:val="99"/>
    <w:semiHidden/>
    <w:unhideWhenUsed/>
    <w:rsid w:val="00BA6752"/>
  </w:style>
  <w:style w:type="numbering" w:customStyle="1" w:styleId="11111125">
    <w:name w:val="Нет списка11111125"/>
    <w:next w:val="a3"/>
    <w:uiPriority w:val="99"/>
    <w:semiHidden/>
    <w:unhideWhenUsed/>
    <w:rsid w:val="00BA6752"/>
  </w:style>
  <w:style w:type="numbering" w:customStyle="1" w:styleId="515">
    <w:name w:val="Нет списка515"/>
    <w:next w:val="a3"/>
    <w:uiPriority w:val="99"/>
    <w:semiHidden/>
    <w:unhideWhenUsed/>
    <w:rsid w:val="00BA6752"/>
  </w:style>
  <w:style w:type="numbering" w:customStyle="1" w:styleId="1315">
    <w:name w:val="Нет списка1315"/>
    <w:next w:val="a3"/>
    <w:uiPriority w:val="99"/>
    <w:semiHidden/>
    <w:unhideWhenUsed/>
    <w:rsid w:val="00BA6752"/>
  </w:style>
  <w:style w:type="numbering" w:customStyle="1" w:styleId="11315">
    <w:name w:val="Нет списка11315"/>
    <w:next w:val="a3"/>
    <w:uiPriority w:val="99"/>
    <w:semiHidden/>
    <w:unhideWhenUsed/>
    <w:rsid w:val="00BA6752"/>
  </w:style>
  <w:style w:type="numbering" w:customStyle="1" w:styleId="2215">
    <w:name w:val="Нет списка2215"/>
    <w:next w:val="a3"/>
    <w:uiPriority w:val="99"/>
    <w:semiHidden/>
    <w:unhideWhenUsed/>
    <w:rsid w:val="00BA6752"/>
  </w:style>
  <w:style w:type="numbering" w:customStyle="1" w:styleId="3215">
    <w:name w:val="Нет списка3215"/>
    <w:next w:val="a3"/>
    <w:uiPriority w:val="99"/>
    <w:semiHidden/>
    <w:unhideWhenUsed/>
    <w:rsid w:val="00BA6752"/>
  </w:style>
  <w:style w:type="numbering" w:customStyle="1" w:styleId="111215">
    <w:name w:val="Нет списка111215"/>
    <w:next w:val="a3"/>
    <w:uiPriority w:val="99"/>
    <w:semiHidden/>
    <w:unhideWhenUsed/>
    <w:rsid w:val="00BA6752"/>
  </w:style>
  <w:style w:type="numbering" w:customStyle="1" w:styleId="1111215">
    <w:name w:val="Нет списка1111215"/>
    <w:next w:val="a3"/>
    <w:uiPriority w:val="99"/>
    <w:semiHidden/>
    <w:unhideWhenUsed/>
    <w:rsid w:val="00BA6752"/>
  </w:style>
  <w:style w:type="numbering" w:customStyle="1" w:styleId="4115">
    <w:name w:val="Нет списка4115"/>
    <w:next w:val="a3"/>
    <w:uiPriority w:val="99"/>
    <w:semiHidden/>
    <w:unhideWhenUsed/>
    <w:rsid w:val="00BA6752"/>
  </w:style>
  <w:style w:type="numbering" w:customStyle="1" w:styleId="12115">
    <w:name w:val="Нет списка12115"/>
    <w:next w:val="a3"/>
    <w:uiPriority w:val="99"/>
    <w:semiHidden/>
    <w:unhideWhenUsed/>
    <w:rsid w:val="00BA6752"/>
  </w:style>
  <w:style w:type="numbering" w:customStyle="1" w:styleId="112115">
    <w:name w:val="Нет списка112115"/>
    <w:next w:val="a3"/>
    <w:uiPriority w:val="99"/>
    <w:semiHidden/>
    <w:unhideWhenUsed/>
    <w:rsid w:val="00BA6752"/>
  </w:style>
  <w:style w:type="numbering" w:customStyle="1" w:styleId="21115">
    <w:name w:val="Нет списка21115"/>
    <w:next w:val="a3"/>
    <w:uiPriority w:val="99"/>
    <w:semiHidden/>
    <w:unhideWhenUsed/>
    <w:rsid w:val="00BA6752"/>
  </w:style>
  <w:style w:type="numbering" w:customStyle="1" w:styleId="31115">
    <w:name w:val="Нет списка31115"/>
    <w:next w:val="a3"/>
    <w:uiPriority w:val="99"/>
    <w:semiHidden/>
    <w:unhideWhenUsed/>
    <w:rsid w:val="00BA6752"/>
  </w:style>
  <w:style w:type="numbering" w:customStyle="1" w:styleId="111111116">
    <w:name w:val="Нет списка111111116"/>
    <w:next w:val="a3"/>
    <w:uiPriority w:val="99"/>
    <w:semiHidden/>
    <w:unhideWhenUsed/>
    <w:rsid w:val="00BA6752"/>
  </w:style>
  <w:style w:type="numbering" w:customStyle="1" w:styleId="1111111116">
    <w:name w:val="Нет списка1111111116"/>
    <w:next w:val="a3"/>
    <w:uiPriority w:val="99"/>
    <w:semiHidden/>
    <w:unhideWhenUsed/>
    <w:rsid w:val="00BA6752"/>
  </w:style>
  <w:style w:type="numbering" w:customStyle="1" w:styleId="201">
    <w:name w:val="Нет списка20"/>
    <w:next w:val="a3"/>
    <w:uiPriority w:val="99"/>
    <w:semiHidden/>
    <w:unhideWhenUsed/>
    <w:rsid w:val="00BA6752"/>
  </w:style>
  <w:style w:type="table" w:customStyle="1" w:styleId="151">
    <w:name w:val="Сетка таблицы15"/>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BA6752"/>
  </w:style>
  <w:style w:type="table" w:customStyle="1" w:styleId="441">
    <w:name w:val="Сетка таблицы4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BA6752"/>
  </w:style>
  <w:style w:type="numbering" w:customStyle="1" w:styleId="390">
    <w:name w:val="Нет списка39"/>
    <w:next w:val="a3"/>
    <w:uiPriority w:val="99"/>
    <w:semiHidden/>
    <w:unhideWhenUsed/>
    <w:rsid w:val="00BA6752"/>
  </w:style>
  <w:style w:type="numbering" w:customStyle="1" w:styleId="11100">
    <w:name w:val="Нет списка1110"/>
    <w:next w:val="a3"/>
    <w:uiPriority w:val="99"/>
    <w:semiHidden/>
    <w:unhideWhenUsed/>
    <w:rsid w:val="00BA6752"/>
  </w:style>
  <w:style w:type="numbering" w:customStyle="1" w:styleId="1119">
    <w:name w:val="Нет списка1119"/>
    <w:next w:val="a3"/>
    <w:uiPriority w:val="99"/>
    <w:semiHidden/>
    <w:unhideWhenUsed/>
    <w:rsid w:val="00BA6752"/>
  </w:style>
  <w:style w:type="numbering" w:customStyle="1" w:styleId="48">
    <w:name w:val="Нет списка48"/>
    <w:next w:val="a3"/>
    <w:uiPriority w:val="99"/>
    <w:semiHidden/>
    <w:unhideWhenUsed/>
    <w:rsid w:val="00BA6752"/>
  </w:style>
  <w:style w:type="numbering" w:customStyle="1" w:styleId="128">
    <w:name w:val="Нет списка128"/>
    <w:next w:val="a3"/>
    <w:uiPriority w:val="99"/>
    <w:semiHidden/>
    <w:unhideWhenUsed/>
    <w:rsid w:val="00BA6752"/>
  </w:style>
  <w:style w:type="numbering" w:customStyle="1" w:styleId="1128">
    <w:name w:val="Нет списка1128"/>
    <w:next w:val="a3"/>
    <w:uiPriority w:val="99"/>
    <w:semiHidden/>
    <w:unhideWhenUsed/>
    <w:rsid w:val="00BA6752"/>
  </w:style>
  <w:style w:type="numbering" w:customStyle="1" w:styleId="218">
    <w:name w:val="Нет списка218"/>
    <w:next w:val="a3"/>
    <w:uiPriority w:val="99"/>
    <w:semiHidden/>
    <w:unhideWhenUsed/>
    <w:rsid w:val="00BA6752"/>
  </w:style>
  <w:style w:type="numbering" w:customStyle="1" w:styleId="318">
    <w:name w:val="Нет списка318"/>
    <w:next w:val="a3"/>
    <w:uiPriority w:val="99"/>
    <w:semiHidden/>
    <w:unhideWhenUsed/>
    <w:rsid w:val="00BA6752"/>
  </w:style>
  <w:style w:type="numbering" w:customStyle="1" w:styleId="11119">
    <w:name w:val="Нет списка11119"/>
    <w:next w:val="a3"/>
    <w:uiPriority w:val="99"/>
    <w:semiHidden/>
    <w:unhideWhenUsed/>
    <w:rsid w:val="00BA6752"/>
  </w:style>
  <w:style w:type="numbering" w:customStyle="1" w:styleId="111118">
    <w:name w:val="Нет списка111118"/>
    <w:next w:val="a3"/>
    <w:uiPriority w:val="99"/>
    <w:semiHidden/>
    <w:unhideWhenUsed/>
    <w:rsid w:val="00BA6752"/>
  </w:style>
  <w:style w:type="numbering" w:customStyle="1" w:styleId="570">
    <w:name w:val="Нет списка57"/>
    <w:next w:val="a3"/>
    <w:uiPriority w:val="99"/>
    <w:semiHidden/>
    <w:unhideWhenUsed/>
    <w:rsid w:val="00BA6752"/>
  </w:style>
  <w:style w:type="numbering" w:customStyle="1" w:styleId="137">
    <w:name w:val="Нет списка137"/>
    <w:next w:val="a3"/>
    <w:uiPriority w:val="99"/>
    <w:semiHidden/>
    <w:unhideWhenUsed/>
    <w:rsid w:val="00BA6752"/>
  </w:style>
  <w:style w:type="numbering" w:customStyle="1" w:styleId="1137">
    <w:name w:val="Нет списка1137"/>
    <w:next w:val="a3"/>
    <w:uiPriority w:val="99"/>
    <w:semiHidden/>
    <w:unhideWhenUsed/>
    <w:rsid w:val="00BA6752"/>
  </w:style>
  <w:style w:type="numbering" w:customStyle="1" w:styleId="227">
    <w:name w:val="Нет списка227"/>
    <w:next w:val="a3"/>
    <w:uiPriority w:val="99"/>
    <w:semiHidden/>
    <w:unhideWhenUsed/>
    <w:rsid w:val="00BA6752"/>
  </w:style>
  <w:style w:type="numbering" w:customStyle="1" w:styleId="327">
    <w:name w:val="Нет списка327"/>
    <w:next w:val="a3"/>
    <w:uiPriority w:val="99"/>
    <w:semiHidden/>
    <w:unhideWhenUsed/>
    <w:rsid w:val="00BA6752"/>
  </w:style>
  <w:style w:type="numbering" w:customStyle="1" w:styleId="11127">
    <w:name w:val="Нет списка11127"/>
    <w:next w:val="a3"/>
    <w:uiPriority w:val="99"/>
    <w:semiHidden/>
    <w:unhideWhenUsed/>
    <w:rsid w:val="00BA6752"/>
  </w:style>
  <w:style w:type="numbering" w:customStyle="1" w:styleId="111127">
    <w:name w:val="Нет списка111127"/>
    <w:next w:val="a3"/>
    <w:uiPriority w:val="99"/>
    <w:semiHidden/>
    <w:unhideWhenUsed/>
    <w:rsid w:val="00BA6752"/>
  </w:style>
  <w:style w:type="numbering" w:customStyle="1" w:styleId="417">
    <w:name w:val="Нет списка417"/>
    <w:next w:val="a3"/>
    <w:uiPriority w:val="99"/>
    <w:semiHidden/>
    <w:unhideWhenUsed/>
    <w:rsid w:val="00BA6752"/>
  </w:style>
  <w:style w:type="numbering" w:customStyle="1" w:styleId="1217">
    <w:name w:val="Нет списка1217"/>
    <w:next w:val="a3"/>
    <w:uiPriority w:val="99"/>
    <w:semiHidden/>
    <w:unhideWhenUsed/>
    <w:rsid w:val="00BA6752"/>
  </w:style>
  <w:style w:type="numbering" w:customStyle="1" w:styleId="11217">
    <w:name w:val="Нет списка11217"/>
    <w:next w:val="a3"/>
    <w:uiPriority w:val="99"/>
    <w:semiHidden/>
    <w:unhideWhenUsed/>
    <w:rsid w:val="00BA6752"/>
  </w:style>
  <w:style w:type="numbering" w:customStyle="1" w:styleId="2117">
    <w:name w:val="Нет списка2117"/>
    <w:next w:val="a3"/>
    <w:uiPriority w:val="99"/>
    <w:semiHidden/>
    <w:unhideWhenUsed/>
    <w:rsid w:val="00BA6752"/>
  </w:style>
  <w:style w:type="numbering" w:customStyle="1" w:styleId="3117">
    <w:name w:val="Нет списка3117"/>
    <w:next w:val="a3"/>
    <w:uiPriority w:val="99"/>
    <w:semiHidden/>
    <w:unhideWhenUsed/>
    <w:rsid w:val="00BA6752"/>
  </w:style>
  <w:style w:type="numbering" w:customStyle="1" w:styleId="1111118">
    <w:name w:val="Нет списка1111118"/>
    <w:next w:val="a3"/>
    <w:uiPriority w:val="99"/>
    <w:semiHidden/>
    <w:unhideWhenUsed/>
    <w:rsid w:val="00BA6752"/>
  </w:style>
  <w:style w:type="numbering" w:customStyle="1" w:styleId="11111117">
    <w:name w:val="Нет списка11111117"/>
    <w:next w:val="a3"/>
    <w:uiPriority w:val="99"/>
    <w:semiHidden/>
    <w:unhideWhenUsed/>
    <w:rsid w:val="00BA6752"/>
  </w:style>
  <w:style w:type="numbering" w:customStyle="1" w:styleId="660">
    <w:name w:val="Нет списка66"/>
    <w:next w:val="a3"/>
    <w:uiPriority w:val="99"/>
    <w:semiHidden/>
    <w:unhideWhenUsed/>
    <w:rsid w:val="00BA6752"/>
  </w:style>
  <w:style w:type="numbering" w:customStyle="1" w:styleId="146">
    <w:name w:val="Нет списка146"/>
    <w:next w:val="a3"/>
    <w:uiPriority w:val="99"/>
    <w:semiHidden/>
    <w:unhideWhenUsed/>
    <w:rsid w:val="00BA6752"/>
  </w:style>
  <w:style w:type="numbering" w:customStyle="1" w:styleId="1146">
    <w:name w:val="Нет списка1146"/>
    <w:next w:val="a3"/>
    <w:uiPriority w:val="99"/>
    <w:semiHidden/>
    <w:unhideWhenUsed/>
    <w:rsid w:val="00BA6752"/>
  </w:style>
  <w:style w:type="numbering" w:customStyle="1" w:styleId="236">
    <w:name w:val="Нет списка236"/>
    <w:next w:val="a3"/>
    <w:uiPriority w:val="99"/>
    <w:semiHidden/>
    <w:unhideWhenUsed/>
    <w:rsid w:val="00BA6752"/>
  </w:style>
  <w:style w:type="numbering" w:customStyle="1" w:styleId="336">
    <w:name w:val="Нет списка336"/>
    <w:next w:val="a3"/>
    <w:uiPriority w:val="99"/>
    <w:semiHidden/>
    <w:unhideWhenUsed/>
    <w:rsid w:val="00BA6752"/>
  </w:style>
  <w:style w:type="numbering" w:customStyle="1" w:styleId="11136">
    <w:name w:val="Нет списка11136"/>
    <w:next w:val="a3"/>
    <w:uiPriority w:val="99"/>
    <w:semiHidden/>
    <w:unhideWhenUsed/>
    <w:rsid w:val="00BA6752"/>
  </w:style>
  <w:style w:type="numbering" w:customStyle="1" w:styleId="111136">
    <w:name w:val="Нет списка111136"/>
    <w:next w:val="a3"/>
    <w:uiPriority w:val="99"/>
    <w:semiHidden/>
    <w:unhideWhenUsed/>
    <w:rsid w:val="00BA6752"/>
  </w:style>
  <w:style w:type="numbering" w:customStyle="1" w:styleId="426">
    <w:name w:val="Нет списка426"/>
    <w:next w:val="a3"/>
    <w:uiPriority w:val="99"/>
    <w:semiHidden/>
    <w:unhideWhenUsed/>
    <w:rsid w:val="00BA6752"/>
  </w:style>
  <w:style w:type="numbering" w:customStyle="1" w:styleId="1226">
    <w:name w:val="Нет списка1226"/>
    <w:next w:val="a3"/>
    <w:uiPriority w:val="99"/>
    <w:semiHidden/>
    <w:unhideWhenUsed/>
    <w:rsid w:val="00BA6752"/>
  </w:style>
  <w:style w:type="numbering" w:customStyle="1" w:styleId="11226">
    <w:name w:val="Нет списка11226"/>
    <w:next w:val="a3"/>
    <w:uiPriority w:val="99"/>
    <w:semiHidden/>
    <w:unhideWhenUsed/>
    <w:rsid w:val="00BA6752"/>
  </w:style>
  <w:style w:type="numbering" w:customStyle="1" w:styleId="2126">
    <w:name w:val="Нет списка2126"/>
    <w:next w:val="a3"/>
    <w:uiPriority w:val="99"/>
    <w:semiHidden/>
    <w:unhideWhenUsed/>
    <w:rsid w:val="00BA6752"/>
  </w:style>
  <w:style w:type="numbering" w:customStyle="1" w:styleId="3126">
    <w:name w:val="Нет списка3126"/>
    <w:next w:val="a3"/>
    <w:uiPriority w:val="99"/>
    <w:semiHidden/>
    <w:unhideWhenUsed/>
    <w:rsid w:val="00BA6752"/>
  </w:style>
  <w:style w:type="numbering" w:customStyle="1" w:styleId="1111126">
    <w:name w:val="Нет списка1111126"/>
    <w:next w:val="a3"/>
    <w:uiPriority w:val="99"/>
    <w:semiHidden/>
    <w:unhideWhenUsed/>
    <w:rsid w:val="00BA6752"/>
  </w:style>
  <w:style w:type="numbering" w:customStyle="1" w:styleId="11111126">
    <w:name w:val="Нет списка11111126"/>
    <w:next w:val="a3"/>
    <w:uiPriority w:val="99"/>
    <w:semiHidden/>
    <w:unhideWhenUsed/>
    <w:rsid w:val="00BA6752"/>
  </w:style>
  <w:style w:type="numbering" w:customStyle="1" w:styleId="516">
    <w:name w:val="Нет списка516"/>
    <w:next w:val="a3"/>
    <w:uiPriority w:val="99"/>
    <w:semiHidden/>
    <w:unhideWhenUsed/>
    <w:rsid w:val="00BA6752"/>
  </w:style>
  <w:style w:type="numbering" w:customStyle="1" w:styleId="1316">
    <w:name w:val="Нет списка1316"/>
    <w:next w:val="a3"/>
    <w:uiPriority w:val="99"/>
    <w:semiHidden/>
    <w:unhideWhenUsed/>
    <w:rsid w:val="00BA6752"/>
  </w:style>
  <w:style w:type="numbering" w:customStyle="1" w:styleId="11316">
    <w:name w:val="Нет списка11316"/>
    <w:next w:val="a3"/>
    <w:uiPriority w:val="99"/>
    <w:semiHidden/>
    <w:unhideWhenUsed/>
    <w:rsid w:val="00BA6752"/>
  </w:style>
  <w:style w:type="numbering" w:customStyle="1" w:styleId="2216">
    <w:name w:val="Нет списка2216"/>
    <w:next w:val="a3"/>
    <w:uiPriority w:val="99"/>
    <w:semiHidden/>
    <w:unhideWhenUsed/>
    <w:rsid w:val="00BA6752"/>
  </w:style>
  <w:style w:type="numbering" w:customStyle="1" w:styleId="3216">
    <w:name w:val="Нет списка3216"/>
    <w:next w:val="a3"/>
    <w:uiPriority w:val="99"/>
    <w:semiHidden/>
    <w:unhideWhenUsed/>
    <w:rsid w:val="00BA6752"/>
  </w:style>
  <w:style w:type="numbering" w:customStyle="1" w:styleId="111216">
    <w:name w:val="Нет списка111216"/>
    <w:next w:val="a3"/>
    <w:uiPriority w:val="99"/>
    <w:semiHidden/>
    <w:unhideWhenUsed/>
    <w:rsid w:val="00BA6752"/>
  </w:style>
  <w:style w:type="numbering" w:customStyle="1" w:styleId="1111216">
    <w:name w:val="Нет списка1111216"/>
    <w:next w:val="a3"/>
    <w:uiPriority w:val="99"/>
    <w:semiHidden/>
    <w:unhideWhenUsed/>
    <w:rsid w:val="00BA6752"/>
  </w:style>
  <w:style w:type="numbering" w:customStyle="1" w:styleId="4116">
    <w:name w:val="Нет списка4116"/>
    <w:next w:val="a3"/>
    <w:uiPriority w:val="99"/>
    <w:semiHidden/>
    <w:unhideWhenUsed/>
    <w:rsid w:val="00BA6752"/>
  </w:style>
  <w:style w:type="numbering" w:customStyle="1" w:styleId="12116">
    <w:name w:val="Нет списка12116"/>
    <w:next w:val="a3"/>
    <w:uiPriority w:val="99"/>
    <w:semiHidden/>
    <w:unhideWhenUsed/>
    <w:rsid w:val="00BA6752"/>
  </w:style>
  <w:style w:type="numbering" w:customStyle="1" w:styleId="112116">
    <w:name w:val="Нет списка112116"/>
    <w:next w:val="a3"/>
    <w:uiPriority w:val="99"/>
    <w:semiHidden/>
    <w:unhideWhenUsed/>
    <w:rsid w:val="00BA6752"/>
  </w:style>
  <w:style w:type="numbering" w:customStyle="1" w:styleId="21116">
    <w:name w:val="Нет списка21116"/>
    <w:next w:val="a3"/>
    <w:uiPriority w:val="99"/>
    <w:semiHidden/>
    <w:unhideWhenUsed/>
    <w:rsid w:val="00BA6752"/>
  </w:style>
  <w:style w:type="numbering" w:customStyle="1" w:styleId="31116">
    <w:name w:val="Нет списка31116"/>
    <w:next w:val="a3"/>
    <w:uiPriority w:val="99"/>
    <w:semiHidden/>
    <w:unhideWhenUsed/>
    <w:rsid w:val="00BA6752"/>
  </w:style>
  <w:style w:type="numbering" w:customStyle="1" w:styleId="111111117">
    <w:name w:val="Нет списка111111117"/>
    <w:next w:val="a3"/>
    <w:uiPriority w:val="99"/>
    <w:semiHidden/>
    <w:unhideWhenUsed/>
    <w:rsid w:val="00BA6752"/>
  </w:style>
  <w:style w:type="numbering" w:customStyle="1" w:styleId="1111111117">
    <w:name w:val="Нет списка1111111117"/>
    <w:next w:val="a3"/>
    <w:uiPriority w:val="99"/>
    <w:semiHidden/>
    <w:unhideWhenUsed/>
    <w:rsid w:val="00BA6752"/>
  </w:style>
  <w:style w:type="numbering" w:customStyle="1" w:styleId="300">
    <w:name w:val="Нет списка30"/>
    <w:next w:val="a3"/>
    <w:uiPriority w:val="99"/>
    <w:semiHidden/>
    <w:unhideWhenUsed/>
    <w:rsid w:val="00BA6752"/>
  </w:style>
  <w:style w:type="table" w:customStyle="1" w:styleId="161">
    <w:name w:val="Сетка таблицы16"/>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BA6752"/>
  </w:style>
  <w:style w:type="table" w:customStyle="1" w:styleId="451">
    <w:name w:val="Сетка таблицы4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BA6752"/>
  </w:style>
  <w:style w:type="numbering" w:customStyle="1" w:styleId="3100">
    <w:name w:val="Нет списка310"/>
    <w:next w:val="a3"/>
    <w:uiPriority w:val="99"/>
    <w:semiHidden/>
    <w:unhideWhenUsed/>
    <w:rsid w:val="00BA6752"/>
  </w:style>
  <w:style w:type="numbering" w:customStyle="1" w:styleId="11200">
    <w:name w:val="Нет списка1120"/>
    <w:next w:val="a3"/>
    <w:uiPriority w:val="99"/>
    <w:semiHidden/>
    <w:unhideWhenUsed/>
    <w:rsid w:val="00BA6752"/>
  </w:style>
  <w:style w:type="numbering" w:customStyle="1" w:styleId="11110">
    <w:name w:val="Нет списка11110"/>
    <w:next w:val="a3"/>
    <w:uiPriority w:val="99"/>
    <w:semiHidden/>
    <w:unhideWhenUsed/>
    <w:rsid w:val="00BA6752"/>
  </w:style>
  <w:style w:type="numbering" w:customStyle="1" w:styleId="49">
    <w:name w:val="Нет списка49"/>
    <w:next w:val="a3"/>
    <w:uiPriority w:val="99"/>
    <w:semiHidden/>
    <w:unhideWhenUsed/>
    <w:rsid w:val="00BA6752"/>
  </w:style>
  <w:style w:type="numbering" w:customStyle="1" w:styleId="1210">
    <w:name w:val="Нет списка1210"/>
    <w:next w:val="a3"/>
    <w:uiPriority w:val="99"/>
    <w:semiHidden/>
    <w:unhideWhenUsed/>
    <w:rsid w:val="00BA6752"/>
  </w:style>
  <w:style w:type="numbering" w:customStyle="1" w:styleId="1129">
    <w:name w:val="Нет списка1129"/>
    <w:next w:val="a3"/>
    <w:uiPriority w:val="99"/>
    <w:semiHidden/>
    <w:unhideWhenUsed/>
    <w:rsid w:val="00BA6752"/>
  </w:style>
  <w:style w:type="numbering" w:customStyle="1" w:styleId="219">
    <w:name w:val="Нет списка219"/>
    <w:next w:val="a3"/>
    <w:uiPriority w:val="99"/>
    <w:semiHidden/>
    <w:unhideWhenUsed/>
    <w:rsid w:val="00BA6752"/>
  </w:style>
  <w:style w:type="numbering" w:customStyle="1" w:styleId="319">
    <w:name w:val="Нет списка319"/>
    <w:next w:val="a3"/>
    <w:uiPriority w:val="99"/>
    <w:semiHidden/>
    <w:unhideWhenUsed/>
    <w:rsid w:val="00BA6752"/>
  </w:style>
  <w:style w:type="numbering" w:customStyle="1" w:styleId="111110">
    <w:name w:val="Нет списка111110"/>
    <w:next w:val="a3"/>
    <w:uiPriority w:val="99"/>
    <w:semiHidden/>
    <w:unhideWhenUsed/>
    <w:rsid w:val="00BA6752"/>
  </w:style>
  <w:style w:type="numbering" w:customStyle="1" w:styleId="111119">
    <w:name w:val="Нет списка111119"/>
    <w:next w:val="a3"/>
    <w:uiPriority w:val="99"/>
    <w:semiHidden/>
    <w:unhideWhenUsed/>
    <w:rsid w:val="00BA6752"/>
  </w:style>
  <w:style w:type="numbering" w:customStyle="1" w:styleId="58">
    <w:name w:val="Нет списка58"/>
    <w:next w:val="a3"/>
    <w:uiPriority w:val="99"/>
    <w:semiHidden/>
    <w:unhideWhenUsed/>
    <w:rsid w:val="00BA6752"/>
  </w:style>
  <w:style w:type="numbering" w:customStyle="1" w:styleId="138">
    <w:name w:val="Нет списка138"/>
    <w:next w:val="a3"/>
    <w:uiPriority w:val="99"/>
    <w:semiHidden/>
    <w:unhideWhenUsed/>
    <w:rsid w:val="00BA6752"/>
  </w:style>
  <w:style w:type="numbering" w:customStyle="1" w:styleId="1138">
    <w:name w:val="Нет списка1138"/>
    <w:next w:val="a3"/>
    <w:uiPriority w:val="99"/>
    <w:semiHidden/>
    <w:unhideWhenUsed/>
    <w:rsid w:val="00BA6752"/>
  </w:style>
  <w:style w:type="numbering" w:customStyle="1" w:styleId="228">
    <w:name w:val="Нет списка228"/>
    <w:next w:val="a3"/>
    <w:uiPriority w:val="99"/>
    <w:semiHidden/>
    <w:unhideWhenUsed/>
    <w:rsid w:val="00BA6752"/>
  </w:style>
  <w:style w:type="numbering" w:customStyle="1" w:styleId="328">
    <w:name w:val="Нет списка328"/>
    <w:next w:val="a3"/>
    <w:uiPriority w:val="99"/>
    <w:semiHidden/>
    <w:unhideWhenUsed/>
    <w:rsid w:val="00BA6752"/>
  </w:style>
  <w:style w:type="numbering" w:customStyle="1" w:styleId="11128">
    <w:name w:val="Нет списка11128"/>
    <w:next w:val="a3"/>
    <w:uiPriority w:val="99"/>
    <w:semiHidden/>
    <w:unhideWhenUsed/>
    <w:rsid w:val="00BA6752"/>
  </w:style>
  <w:style w:type="numbering" w:customStyle="1" w:styleId="111128">
    <w:name w:val="Нет списка111128"/>
    <w:next w:val="a3"/>
    <w:uiPriority w:val="99"/>
    <w:semiHidden/>
    <w:unhideWhenUsed/>
    <w:rsid w:val="00BA6752"/>
  </w:style>
  <w:style w:type="numbering" w:customStyle="1" w:styleId="418">
    <w:name w:val="Нет списка418"/>
    <w:next w:val="a3"/>
    <w:uiPriority w:val="99"/>
    <w:semiHidden/>
    <w:unhideWhenUsed/>
    <w:rsid w:val="00BA6752"/>
  </w:style>
  <w:style w:type="numbering" w:customStyle="1" w:styleId="1218">
    <w:name w:val="Нет списка1218"/>
    <w:next w:val="a3"/>
    <w:uiPriority w:val="99"/>
    <w:semiHidden/>
    <w:unhideWhenUsed/>
    <w:rsid w:val="00BA6752"/>
  </w:style>
  <w:style w:type="numbering" w:customStyle="1" w:styleId="11218">
    <w:name w:val="Нет списка11218"/>
    <w:next w:val="a3"/>
    <w:uiPriority w:val="99"/>
    <w:semiHidden/>
    <w:unhideWhenUsed/>
    <w:rsid w:val="00BA6752"/>
  </w:style>
  <w:style w:type="numbering" w:customStyle="1" w:styleId="2118">
    <w:name w:val="Нет списка2118"/>
    <w:next w:val="a3"/>
    <w:uiPriority w:val="99"/>
    <w:semiHidden/>
    <w:unhideWhenUsed/>
    <w:rsid w:val="00BA6752"/>
  </w:style>
  <w:style w:type="numbering" w:customStyle="1" w:styleId="3118">
    <w:name w:val="Нет списка3118"/>
    <w:next w:val="a3"/>
    <w:uiPriority w:val="99"/>
    <w:semiHidden/>
    <w:unhideWhenUsed/>
    <w:rsid w:val="00BA6752"/>
  </w:style>
  <w:style w:type="numbering" w:customStyle="1" w:styleId="1111119">
    <w:name w:val="Нет списка1111119"/>
    <w:next w:val="a3"/>
    <w:uiPriority w:val="99"/>
    <w:semiHidden/>
    <w:unhideWhenUsed/>
    <w:rsid w:val="00BA6752"/>
  </w:style>
  <w:style w:type="numbering" w:customStyle="1" w:styleId="11111118">
    <w:name w:val="Нет списка11111118"/>
    <w:next w:val="a3"/>
    <w:uiPriority w:val="99"/>
    <w:semiHidden/>
    <w:unhideWhenUsed/>
    <w:rsid w:val="00BA6752"/>
  </w:style>
  <w:style w:type="table" w:customStyle="1" w:styleId="2170">
    <w:name w:val="Сетка таблицы2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BA6752"/>
  </w:style>
  <w:style w:type="table" w:customStyle="1" w:styleId="171">
    <w:name w:val="Сетка таблицы17"/>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BA6752"/>
  </w:style>
  <w:style w:type="table" w:customStyle="1" w:styleId="460">
    <w:name w:val="Сетка таблицы4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BA6752"/>
  </w:style>
  <w:style w:type="numbering" w:customStyle="1" w:styleId="3200">
    <w:name w:val="Нет списка320"/>
    <w:next w:val="a3"/>
    <w:uiPriority w:val="99"/>
    <w:semiHidden/>
    <w:unhideWhenUsed/>
    <w:rsid w:val="00BA6752"/>
  </w:style>
  <w:style w:type="numbering" w:customStyle="1" w:styleId="11300">
    <w:name w:val="Нет списка1130"/>
    <w:next w:val="a3"/>
    <w:uiPriority w:val="99"/>
    <w:semiHidden/>
    <w:unhideWhenUsed/>
    <w:rsid w:val="00BA6752"/>
  </w:style>
  <w:style w:type="numbering" w:customStyle="1" w:styleId="11120">
    <w:name w:val="Нет списка11120"/>
    <w:next w:val="a3"/>
    <w:uiPriority w:val="99"/>
    <w:semiHidden/>
    <w:unhideWhenUsed/>
    <w:rsid w:val="00BA6752"/>
  </w:style>
  <w:style w:type="numbering" w:customStyle="1" w:styleId="4100">
    <w:name w:val="Нет списка410"/>
    <w:next w:val="a3"/>
    <w:uiPriority w:val="99"/>
    <w:semiHidden/>
    <w:unhideWhenUsed/>
    <w:rsid w:val="00BA6752"/>
  </w:style>
  <w:style w:type="numbering" w:customStyle="1" w:styleId="1219">
    <w:name w:val="Нет списка1219"/>
    <w:next w:val="a3"/>
    <w:uiPriority w:val="99"/>
    <w:semiHidden/>
    <w:unhideWhenUsed/>
    <w:rsid w:val="00BA6752"/>
  </w:style>
  <w:style w:type="numbering" w:customStyle="1" w:styleId="11210">
    <w:name w:val="Нет списка11210"/>
    <w:next w:val="a3"/>
    <w:uiPriority w:val="99"/>
    <w:semiHidden/>
    <w:unhideWhenUsed/>
    <w:rsid w:val="00BA6752"/>
  </w:style>
  <w:style w:type="numbering" w:customStyle="1" w:styleId="21100">
    <w:name w:val="Нет списка2110"/>
    <w:next w:val="a3"/>
    <w:uiPriority w:val="99"/>
    <w:semiHidden/>
    <w:unhideWhenUsed/>
    <w:rsid w:val="00BA6752"/>
  </w:style>
  <w:style w:type="numbering" w:customStyle="1" w:styleId="3110">
    <w:name w:val="Нет списка3110"/>
    <w:next w:val="a3"/>
    <w:uiPriority w:val="99"/>
    <w:semiHidden/>
    <w:unhideWhenUsed/>
    <w:rsid w:val="00BA6752"/>
  </w:style>
  <w:style w:type="numbering" w:customStyle="1" w:styleId="111120">
    <w:name w:val="Нет списка111120"/>
    <w:next w:val="a3"/>
    <w:uiPriority w:val="99"/>
    <w:semiHidden/>
    <w:unhideWhenUsed/>
    <w:rsid w:val="00BA6752"/>
  </w:style>
  <w:style w:type="numbering" w:customStyle="1" w:styleId="1111110">
    <w:name w:val="Нет списка1111110"/>
    <w:next w:val="a3"/>
    <w:uiPriority w:val="99"/>
    <w:semiHidden/>
    <w:unhideWhenUsed/>
    <w:rsid w:val="00BA6752"/>
  </w:style>
  <w:style w:type="numbering" w:customStyle="1" w:styleId="59">
    <w:name w:val="Нет списка59"/>
    <w:next w:val="a3"/>
    <w:uiPriority w:val="99"/>
    <w:semiHidden/>
    <w:unhideWhenUsed/>
    <w:rsid w:val="00BA6752"/>
  </w:style>
  <w:style w:type="numbering" w:customStyle="1" w:styleId="139">
    <w:name w:val="Нет списка139"/>
    <w:next w:val="a3"/>
    <w:uiPriority w:val="99"/>
    <w:semiHidden/>
    <w:unhideWhenUsed/>
    <w:rsid w:val="00BA6752"/>
  </w:style>
  <w:style w:type="numbering" w:customStyle="1" w:styleId="1139">
    <w:name w:val="Нет списка1139"/>
    <w:next w:val="a3"/>
    <w:uiPriority w:val="99"/>
    <w:semiHidden/>
    <w:unhideWhenUsed/>
    <w:rsid w:val="00BA6752"/>
  </w:style>
  <w:style w:type="numbering" w:customStyle="1" w:styleId="229">
    <w:name w:val="Нет списка229"/>
    <w:next w:val="a3"/>
    <w:uiPriority w:val="99"/>
    <w:semiHidden/>
    <w:unhideWhenUsed/>
    <w:rsid w:val="00BA6752"/>
  </w:style>
  <w:style w:type="numbering" w:customStyle="1" w:styleId="329">
    <w:name w:val="Нет списка329"/>
    <w:next w:val="a3"/>
    <w:uiPriority w:val="99"/>
    <w:semiHidden/>
    <w:unhideWhenUsed/>
    <w:rsid w:val="00BA6752"/>
  </w:style>
  <w:style w:type="numbering" w:customStyle="1" w:styleId="11129">
    <w:name w:val="Нет списка11129"/>
    <w:next w:val="a3"/>
    <w:uiPriority w:val="99"/>
    <w:semiHidden/>
    <w:unhideWhenUsed/>
    <w:rsid w:val="00BA6752"/>
  </w:style>
  <w:style w:type="numbering" w:customStyle="1" w:styleId="111129">
    <w:name w:val="Нет списка111129"/>
    <w:next w:val="a3"/>
    <w:uiPriority w:val="99"/>
    <w:semiHidden/>
    <w:unhideWhenUsed/>
    <w:rsid w:val="00BA6752"/>
  </w:style>
  <w:style w:type="numbering" w:customStyle="1" w:styleId="419">
    <w:name w:val="Нет списка419"/>
    <w:next w:val="a3"/>
    <w:uiPriority w:val="99"/>
    <w:semiHidden/>
    <w:unhideWhenUsed/>
    <w:rsid w:val="00BA6752"/>
  </w:style>
  <w:style w:type="numbering" w:customStyle="1" w:styleId="12110">
    <w:name w:val="Нет списка12110"/>
    <w:next w:val="a3"/>
    <w:uiPriority w:val="99"/>
    <w:semiHidden/>
    <w:unhideWhenUsed/>
    <w:rsid w:val="00BA6752"/>
  </w:style>
  <w:style w:type="numbering" w:customStyle="1" w:styleId="11219">
    <w:name w:val="Нет списка11219"/>
    <w:next w:val="a3"/>
    <w:uiPriority w:val="99"/>
    <w:semiHidden/>
    <w:unhideWhenUsed/>
    <w:rsid w:val="00BA6752"/>
  </w:style>
  <w:style w:type="numbering" w:customStyle="1" w:styleId="2119">
    <w:name w:val="Нет списка2119"/>
    <w:next w:val="a3"/>
    <w:uiPriority w:val="99"/>
    <w:semiHidden/>
    <w:unhideWhenUsed/>
    <w:rsid w:val="00BA6752"/>
  </w:style>
  <w:style w:type="numbering" w:customStyle="1" w:styleId="3119">
    <w:name w:val="Нет списка3119"/>
    <w:next w:val="a3"/>
    <w:uiPriority w:val="99"/>
    <w:semiHidden/>
    <w:unhideWhenUsed/>
    <w:rsid w:val="00BA6752"/>
  </w:style>
  <w:style w:type="numbering" w:customStyle="1" w:styleId="11111110">
    <w:name w:val="Нет списка11111110"/>
    <w:next w:val="a3"/>
    <w:uiPriority w:val="99"/>
    <w:semiHidden/>
    <w:unhideWhenUsed/>
    <w:rsid w:val="00BA6752"/>
  </w:style>
  <w:style w:type="numbering" w:customStyle="1" w:styleId="11111119">
    <w:name w:val="Нет списка11111119"/>
    <w:next w:val="a3"/>
    <w:uiPriority w:val="99"/>
    <w:semiHidden/>
    <w:unhideWhenUsed/>
    <w:rsid w:val="00BA6752"/>
  </w:style>
  <w:style w:type="numbering" w:customStyle="1" w:styleId="670">
    <w:name w:val="Нет списка67"/>
    <w:next w:val="a3"/>
    <w:uiPriority w:val="99"/>
    <w:semiHidden/>
    <w:unhideWhenUsed/>
    <w:rsid w:val="00BA6752"/>
  </w:style>
  <w:style w:type="numbering" w:customStyle="1" w:styleId="147">
    <w:name w:val="Нет списка147"/>
    <w:next w:val="a3"/>
    <w:uiPriority w:val="99"/>
    <w:semiHidden/>
    <w:unhideWhenUsed/>
    <w:rsid w:val="00BA6752"/>
  </w:style>
  <w:style w:type="numbering" w:customStyle="1" w:styleId="1147">
    <w:name w:val="Нет списка1147"/>
    <w:next w:val="a3"/>
    <w:uiPriority w:val="99"/>
    <w:semiHidden/>
    <w:unhideWhenUsed/>
    <w:rsid w:val="00BA6752"/>
  </w:style>
  <w:style w:type="numbering" w:customStyle="1" w:styleId="237">
    <w:name w:val="Нет списка237"/>
    <w:next w:val="a3"/>
    <w:uiPriority w:val="99"/>
    <w:semiHidden/>
    <w:unhideWhenUsed/>
    <w:rsid w:val="00BA6752"/>
  </w:style>
  <w:style w:type="numbering" w:customStyle="1" w:styleId="337">
    <w:name w:val="Нет списка337"/>
    <w:next w:val="a3"/>
    <w:uiPriority w:val="99"/>
    <w:semiHidden/>
    <w:unhideWhenUsed/>
    <w:rsid w:val="00BA6752"/>
  </w:style>
  <w:style w:type="numbering" w:customStyle="1" w:styleId="11137">
    <w:name w:val="Нет списка11137"/>
    <w:next w:val="a3"/>
    <w:uiPriority w:val="99"/>
    <w:semiHidden/>
    <w:unhideWhenUsed/>
    <w:rsid w:val="00BA6752"/>
  </w:style>
  <w:style w:type="numbering" w:customStyle="1" w:styleId="111137">
    <w:name w:val="Нет списка111137"/>
    <w:next w:val="a3"/>
    <w:uiPriority w:val="99"/>
    <w:semiHidden/>
    <w:unhideWhenUsed/>
    <w:rsid w:val="00BA6752"/>
  </w:style>
  <w:style w:type="numbering" w:customStyle="1" w:styleId="427">
    <w:name w:val="Нет списка427"/>
    <w:next w:val="a3"/>
    <w:uiPriority w:val="99"/>
    <w:semiHidden/>
    <w:unhideWhenUsed/>
    <w:rsid w:val="00BA6752"/>
  </w:style>
  <w:style w:type="numbering" w:customStyle="1" w:styleId="1227">
    <w:name w:val="Нет списка1227"/>
    <w:next w:val="a3"/>
    <w:uiPriority w:val="99"/>
    <w:semiHidden/>
    <w:unhideWhenUsed/>
    <w:rsid w:val="00BA6752"/>
  </w:style>
  <w:style w:type="numbering" w:customStyle="1" w:styleId="11227">
    <w:name w:val="Нет списка11227"/>
    <w:next w:val="a3"/>
    <w:uiPriority w:val="99"/>
    <w:semiHidden/>
    <w:unhideWhenUsed/>
    <w:rsid w:val="00BA6752"/>
  </w:style>
  <w:style w:type="numbering" w:customStyle="1" w:styleId="2127">
    <w:name w:val="Нет списка2127"/>
    <w:next w:val="a3"/>
    <w:uiPriority w:val="99"/>
    <w:semiHidden/>
    <w:unhideWhenUsed/>
    <w:rsid w:val="00BA6752"/>
  </w:style>
  <w:style w:type="numbering" w:customStyle="1" w:styleId="3127">
    <w:name w:val="Нет списка3127"/>
    <w:next w:val="a3"/>
    <w:uiPriority w:val="99"/>
    <w:semiHidden/>
    <w:unhideWhenUsed/>
    <w:rsid w:val="00BA6752"/>
  </w:style>
  <w:style w:type="numbering" w:customStyle="1" w:styleId="1111127">
    <w:name w:val="Нет списка1111127"/>
    <w:next w:val="a3"/>
    <w:uiPriority w:val="99"/>
    <w:semiHidden/>
    <w:unhideWhenUsed/>
    <w:rsid w:val="00BA6752"/>
  </w:style>
  <w:style w:type="numbering" w:customStyle="1" w:styleId="11111127">
    <w:name w:val="Нет списка11111127"/>
    <w:next w:val="a3"/>
    <w:uiPriority w:val="99"/>
    <w:semiHidden/>
    <w:unhideWhenUsed/>
    <w:rsid w:val="00BA6752"/>
  </w:style>
  <w:style w:type="numbering" w:customStyle="1" w:styleId="517">
    <w:name w:val="Нет списка517"/>
    <w:next w:val="a3"/>
    <w:uiPriority w:val="99"/>
    <w:semiHidden/>
    <w:unhideWhenUsed/>
    <w:rsid w:val="00BA6752"/>
  </w:style>
  <w:style w:type="numbering" w:customStyle="1" w:styleId="1317">
    <w:name w:val="Нет списка1317"/>
    <w:next w:val="a3"/>
    <w:uiPriority w:val="99"/>
    <w:semiHidden/>
    <w:unhideWhenUsed/>
    <w:rsid w:val="00BA6752"/>
  </w:style>
  <w:style w:type="numbering" w:customStyle="1" w:styleId="11317">
    <w:name w:val="Нет списка11317"/>
    <w:next w:val="a3"/>
    <w:uiPriority w:val="99"/>
    <w:semiHidden/>
    <w:unhideWhenUsed/>
    <w:rsid w:val="00BA6752"/>
  </w:style>
  <w:style w:type="numbering" w:customStyle="1" w:styleId="2217">
    <w:name w:val="Нет списка2217"/>
    <w:next w:val="a3"/>
    <w:uiPriority w:val="99"/>
    <w:semiHidden/>
    <w:unhideWhenUsed/>
    <w:rsid w:val="00BA6752"/>
  </w:style>
  <w:style w:type="numbering" w:customStyle="1" w:styleId="3217">
    <w:name w:val="Нет списка3217"/>
    <w:next w:val="a3"/>
    <w:uiPriority w:val="99"/>
    <w:semiHidden/>
    <w:unhideWhenUsed/>
    <w:rsid w:val="00BA6752"/>
  </w:style>
  <w:style w:type="numbering" w:customStyle="1" w:styleId="111217">
    <w:name w:val="Нет списка111217"/>
    <w:next w:val="a3"/>
    <w:uiPriority w:val="99"/>
    <w:semiHidden/>
    <w:unhideWhenUsed/>
    <w:rsid w:val="00BA6752"/>
  </w:style>
  <w:style w:type="numbering" w:customStyle="1" w:styleId="1111217">
    <w:name w:val="Нет списка1111217"/>
    <w:next w:val="a3"/>
    <w:uiPriority w:val="99"/>
    <w:semiHidden/>
    <w:unhideWhenUsed/>
    <w:rsid w:val="00BA6752"/>
  </w:style>
  <w:style w:type="numbering" w:customStyle="1" w:styleId="4117">
    <w:name w:val="Нет списка4117"/>
    <w:next w:val="a3"/>
    <w:uiPriority w:val="99"/>
    <w:semiHidden/>
    <w:unhideWhenUsed/>
    <w:rsid w:val="00BA6752"/>
  </w:style>
  <w:style w:type="numbering" w:customStyle="1" w:styleId="12117">
    <w:name w:val="Нет списка12117"/>
    <w:next w:val="a3"/>
    <w:uiPriority w:val="99"/>
    <w:semiHidden/>
    <w:unhideWhenUsed/>
    <w:rsid w:val="00BA6752"/>
  </w:style>
  <w:style w:type="numbering" w:customStyle="1" w:styleId="112117">
    <w:name w:val="Нет списка112117"/>
    <w:next w:val="a3"/>
    <w:uiPriority w:val="99"/>
    <w:semiHidden/>
    <w:unhideWhenUsed/>
    <w:rsid w:val="00BA6752"/>
  </w:style>
  <w:style w:type="numbering" w:customStyle="1" w:styleId="21117">
    <w:name w:val="Нет списка21117"/>
    <w:next w:val="a3"/>
    <w:uiPriority w:val="99"/>
    <w:semiHidden/>
    <w:unhideWhenUsed/>
    <w:rsid w:val="00BA6752"/>
  </w:style>
  <w:style w:type="numbering" w:customStyle="1" w:styleId="31117">
    <w:name w:val="Нет списка31117"/>
    <w:next w:val="a3"/>
    <w:uiPriority w:val="99"/>
    <w:semiHidden/>
    <w:unhideWhenUsed/>
    <w:rsid w:val="00BA6752"/>
  </w:style>
  <w:style w:type="numbering" w:customStyle="1" w:styleId="111111118">
    <w:name w:val="Нет списка111111118"/>
    <w:next w:val="a3"/>
    <w:uiPriority w:val="99"/>
    <w:semiHidden/>
    <w:unhideWhenUsed/>
    <w:rsid w:val="00BA6752"/>
  </w:style>
  <w:style w:type="numbering" w:customStyle="1" w:styleId="1111111118">
    <w:name w:val="Нет списка1111111118"/>
    <w:next w:val="a3"/>
    <w:uiPriority w:val="99"/>
    <w:semiHidden/>
    <w:unhideWhenUsed/>
    <w:rsid w:val="00BA6752"/>
  </w:style>
  <w:style w:type="numbering" w:customStyle="1" w:styleId="500">
    <w:name w:val="Нет списка50"/>
    <w:next w:val="a3"/>
    <w:uiPriority w:val="99"/>
    <w:semiHidden/>
    <w:unhideWhenUsed/>
    <w:rsid w:val="00BA6752"/>
  </w:style>
  <w:style w:type="table" w:customStyle="1" w:styleId="181">
    <w:name w:val="Сетка таблицы18"/>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BA6752"/>
  </w:style>
  <w:style w:type="table" w:customStyle="1" w:styleId="470">
    <w:name w:val="Сетка таблицы4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BA6752"/>
  </w:style>
  <w:style w:type="numbering" w:customStyle="1" w:styleId="3300">
    <w:name w:val="Нет списка330"/>
    <w:next w:val="a3"/>
    <w:uiPriority w:val="99"/>
    <w:semiHidden/>
    <w:unhideWhenUsed/>
    <w:rsid w:val="00BA6752"/>
  </w:style>
  <w:style w:type="numbering" w:customStyle="1" w:styleId="11400">
    <w:name w:val="Нет списка1140"/>
    <w:next w:val="a3"/>
    <w:uiPriority w:val="99"/>
    <w:semiHidden/>
    <w:unhideWhenUsed/>
    <w:rsid w:val="00BA6752"/>
  </w:style>
  <w:style w:type="numbering" w:customStyle="1" w:styleId="11130">
    <w:name w:val="Нет списка11130"/>
    <w:next w:val="a3"/>
    <w:uiPriority w:val="99"/>
    <w:semiHidden/>
    <w:unhideWhenUsed/>
    <w:rsid w:val="00BA6752"/>
  </w:style>
  <w:style w:type="numbering" w:customStyle="1" w:styleId="4200">
    <w:name w:val="Нет списка420"/>
    <w:next w:val="a3"/>
    <w:uiPriority w:val="99"/>
    <w:semiHidden/>
    <w:unhideWhenUsed/>
    <w:rsid w:val="00BA6752"/>
  </w:style>
  <w:style w:type="numbering" w:customStyle="1" w:styleId="1220">
    <w:name w:val="Нет списка1220"/>
    <w:next w:val="a3"/>
    <w:uiPriority w:val="99"/>
    <w:semiHidden/>
    <w:unhideWhenUsed/>
    <w:rsid w:val="00BA6752"/>
  </w:style>
  <w:style w:type="numbering" w:customStyle="1" w:styleId="11220">
    <w:name w:val="Нет списка11220"/>
    <w:next w:val="a3"/>
    <w:uiPriority w:val="99"/>
    <w:semiHidden/>
    <w:unhideWhenUsed/>
    <w:rsid w:val="00BA6752"/>
  </w:style>
  <w:style w:type="numbering" w:customStyle="1" w:styleId="21200">
    <w:name w:val="Нет списка2120"/>
    <w:next w:val="a3"/>
    <w:uiPriority w:val="99"/>
    <w:semiHidden/>
    <w:unhideWhenUsed/>
    <w:rsid w:val="00BA6752"/>
  </w:style>
  <w:style w:type="numbering" w:customStyle="1" w:styleId="3120">
    <w:name w:val="Нет списка3120"/>
    <w:next w:val="a3"/>
    <w:uiPriority w:val="99"/>
    <w:semiHidden/>
    <w:unhideWhenUsed/>
    <w:rsid w:val="00BA6752"/>
  </w:style>
  <w:style w:type="numbering" w:customStyle="1" w:styleId="111130">
    <w:name w:val="Нет списка111130"/>
    <w:next w:val="a3"/>
    <w:uiPriority w:val="99"/>
    <w:semiHidden/>
    <w:unhideWhenUsed/>
    <w:rsid w:val="00BA6752"/>
  </w:style>
  <w:style w:type="numbering" w:customStyle="1" w:styleId="1111120">
    <w:name w:val="Нет списка1111120"/>
    <w:next w:val="a3"/>
    <w:uiPriority w:val="99"/>
    <w:semiHidden/>
    <w:unhideWhenUsed/>
    <w:rsid w:val="00BA6752"/>
  </w:style>
  <w:style w:type="numbering" w:customStyle="1" w:styleId="5100">
    <w:name w:val="Нет списка510"/>
    <w:next w:val="a3"/>
    <w:uiPriority w:val="99"/>
    <w:semiHidden/>
    <w:unhideWhenUsed/>
    <w:rsid w:val="00BA6752"/>
  </w:style>
  <w:style w:type="numbering" w:customStyle="1" w:styleId="1310">
    <w:name w:val="Нет списка1310"/>
    <w:next w:val="a3"/>
    <w:uiPriority w:val="99"/>
    <w:semiHidden/>
    <w:unhideWhenUsed/>
    <w:rsid w:val="00BA6752"/>
  </w:style>
  <w:style w:type="numbering" w:customStyle="1" w:styleId="11310">
    <w:name w:val="Нет списка11310"/>
    <w:next w:val="a3"/>
    <w:uiPriority w:val="99"/>
    <w:semiHidden/>
    <w:unhideWhenUsed/>
    <w:rsid w:val="00BA6752"/>
  </w:style>
  <w:style w:type="numbering" w:customStyle="1" w:styleId="2210">
    <w:name w:val="Нет списка2210"/>
    <w:next w:val="a3"/>
    <w:uiPriority w:val="99"/>
    <w:semiHidden/>
    <w:unhideWhenUsed/>
    <w:rsid w:val="00BA6752"/>
  </w:style>
  <w:style w:type="numbering" w:customStyle="1" w:styleId="3210">
    <w:name w:val="Нет списка3210"/>
    <w:next w:val="a3"/>
    <w:uiPriority w:val="99"/>
    <w:semiHidden/>
    <w:unhideWhenUsed/>
    <w:rsid w:val="00BA6752"/>
  </w:style>
  <w:style w:type="numbering" w:customStyle="1" w:styleId="111210">
    <w:name w:val="Нет списка111210"/>
    <w:next w:val="a3"/>
    <w:uiPriority w:val="99"/>
    <w:semiHidden/>
    <w:unhideWhenUsed/>
    <w:rsid w:val="00BA6752"/>
  </w:style>
  <w:style w:type="numbering" w:customStyle="1" w:styleId="1111210">
    <w:name w:val="Нет списка1111210"/>
    <w:next w:val="a3"/>
    <w:uiPriority w:val="99"/>
    <w:semiHidden/>
    <w:unhideWhenUsed/>
    <w:rsid w:val="00BA6752"/>
  </w:style>
  <w:style w:type="numbering" w:customStyle="1" w:styleId="4110">
    <w:name w:val="Нет списка4110"/>
    <w:next w:val="a3"/>
    <w:uiPriority w:val="99"/>
    <w:semiHidden/>
    <w:unhideWhenUsed/>
    <w:rsid w:val="00BA6752"/>
  </w:style>
  <w:style w:type="numbering" w:customStyle="1" w:styleId="12118">
    <w:name w:val="Нет списка12118"/>
    <w:next w:val="a3"/>
    <w:uiPriority w:val="99"/>
    <w:semiHidden/>
    <w:unhideWhenUsed/>
    <w:rsid w:val="00BA6752"/>
  </w:style>
  <w:style w:type="numbering" w:customStyle="1" w:styleId="112110">
    <w:name w:val="Нет списка112110"/>
    <w:next w:val="a3"/>
    <w:uiPriority w:val="99"/>
    <w:semiHidden/>
    <w:unhideWhenUsed/>
    <w:rsid w:val="00BA6752"/>
  </w:style>
  <w:style w:type="numbering" w:customStyle="1" w:styleId="21110">
    <w:name w:val="Нет списка21110"/>
    <w:next w:val="a3"/>
    <w:uiPriority w:val="99"/>
    <w:semiHidden/>
    <w:unhideWhenUsed/>
    <w:rsid w:val="00BA6752"/>
  </w:style>
  <w:style w:type="numbering" w:customStyle="1" w:styleId="31110">
    <w:name w:val="Нет списка31110"/>
    <w:next w:val="a3"/>
    <w:uiPriority w:val="99"/>
    <w:semiHidden/>
    <w:unhideWhenUsed/>
    <w:rsid w:val="00BA6752"/>
  </w:style>
  <w:style w:type="numbering" w:customStyle="1" w:styleId="11111120">
    <w:name w:val="Нет списка11111120"/>
    <w:next w:val="a3"/>
    <w:uiPriority w:val="99"/>
    <w:semiHidden/>
    <w:unhideWhenUsed/>
    <w:rsid w:val="00BA6752"/>
  </w:style>
  <w:style w:type="numbering" w:customStyle="1" w:styleId="111111110">
    <w:name w:val="Нет списка111111110"/>
    <w:next w:val="a3"/>
    <w:uiPriority w:val="99"/>
    <w:semiHidden/>
    <w:unhideWhenUsed/>
    <w:rsid w:val="00BA6752"/>
  </w:style>
  <w:style w:type="numbering" w:customStyle="1" w:styleId="68">
    <w:name w:val="Нет списка68"/>
    <w:next w:val="a3"/>
    <w:uiPriority w:val="99"/>
    <w:semiHidden/>
    <w:unhideWhenUsed/>
    <w:rsid w:val="00BA6752"/>
  </w:style>
  <w:style w:type="numbering" w:customStyle="1" w:styleId="148">
    <w:name w:val="Нет списка148"/>
    <w:next w:val="a3"/>
    <w:uiPriority w:val="99"/>
    <w:semiHidden/>
    <w:unhideWhenUsed/>
    <w:rsid w:val="00BA6752"/>
  </w:style>
  <w:style w:type="numbering" w:customStyle="1" w:styleId="1148">
    <w:name w:val="Нет списка1148"/>
    <w:next w:val="a3"/>
    <w:uiPriority w:val="99"/>
    <w:semiHidden/>
    <w:unhideWhenUsed/>
    <w:rsid w:val="00BA6752"/>
  </w:style>
  <w:style w:type="numbering" w:customStyle="1" w:styleId="238">
    <w:name w:val="Нет списка238"/>
    <w:next w:val="a3"/>
    <w:uiPriority w:val="99"/>
    <w:semiHidden/>
    <w:unhideWhenUsed/>
    <w:rsid w:val="00BA6752"/>
  </w:style>
  <w:style w:type="numbering" w:customStyle="1" w:styleId="338">
    <w:name w:val="Нет списка338"/>
    <w:next w:val="a3"/>
    <w:uiPriority w:val="99"/>
    <w:semiHidden/>
    <w:unhideWhenUsed/>
    <w:rsid w:val="00BA6752"/>
  </w:style>
  <w:style w:type="numbering" w:customStyle="1" w:styleId="11138">
    <w:name w:val="Нет списка11138"/>
    <w:next w:val="a3"/>
    <w:uiPriority w:val="99"/>
    <w:semiHidden/>
    <w:unhideWhenUsed/>
    <w:rsid w:val="00BA6752"/>
  </w:style>
  <w:style w:type="numbering" w:customStyle="1" w:styleId="111138">
    <w:name w:val="Нет списка111138"/>
    <w:next w:val="a3"/>
    <w:uiPriority w:val="99"/>
    <w:semiHidden/>
    <w:unhideWhenUsed/>
    <w:rsid w:val="00BA6752"/>
  </w:style>
  <w:style w:type="numbering" w:customStyle="1" w:styleId="428">
    <w:name w:val="Нет списка428"/>
    <w:next w:val="a3"/>
    <w:uiPriority w:val="99"/>
    <w:semiHidden/>
    <w:unhideWhenUsed/>
    <w:rsid w:val="00BA6752"/>
  </w:style>
  <w:style w:type="numbering" w:customStyle="1" w:styleId="1228">
    <w:name w:val="Нет списка1228"/>
    <w:next w:val="a3"/>
    <w:uiPriority w:val="99"/>
    <w:semiHidden/>
    <w:unhideWhenUsed/>
    <w:rsid w:val="00BA6752"/>
  </w:style>
  <w:style w:type="numbering" w:customStyle="1" w:styleId="11228">
    <w:name w:val="Нет списка11228"/>
    <w:next w:val="a3"/>
    <w:uiPriority w:val="99"/>
    <w:semiHidden/>
    <w:unhideWhenUsed/>
    <w:rsid w:val="00BA6752"/>
  </w:style>
  <w:style w:type="numbering" w:customStyle="1" w:styleId="2128">
    <w:name w:val="Нет списка2128"/>
    <w:next w:val="a3"/>
    <w:uiPriority w:val="99"/>
    <w:semiHidden/>
    <w:unhideWhenUsed/>
    <w:rsid w:val="00BA6752"/>
  </w:style>
  <w:style w:type="numbering" w:customStyle="1" w:styleId="3128">
    <w:name w:val="Нет списка3128"/>
    <w:next w:val="a3"/>
    <w:uiPriority w:val="99"/>
    <w:semiHidden/>
    <w:unhideWhenUsed/>
    <w:rsid w:val="00BA6752"/>
  </w:style>
  <w:style w:type="numbering" w:customStyle="1" w:styleId="1111128">
    <w:name w:val="Нет списка1111128"/>
    <w:next w:val="a3"/>
    <w:uiPriority w:val="99"/>
    <w:semiHidden/>
    <w:unhideWhenUsed/>
    <w:rsid w:val="00BA6752"/>
  </w:style>
  <w:style w:type="numbering" w:customStyle="1" w:styleId="11111128">
    <w:name w:val="Нет списка11111128"/>
    <w:next w:val="a3"/>
    <w:uiPriority w:val="99"/>
    <w:semiHidden/>
    <w:unhideWhenUsed/>
    <w:rsid w:val="00BA6752"/>
  </w:style>
  <w:style w:type="numbering" w:customStyle="1" w:styleId="518">
    <w:name w:val="Нет списка518"/>
    <w:next w:val="a3"/>
    <w:uiPriority w:val="99"/>
    <w:semiHidden/>
    <w:unhideWhenUsed/>
    <w:rsid w:val="00BA6752"/>
  </w:style>
  <w:style w:type="numbering" w:customStyle="1" w:styleId="1318">
    <w:name w:val="Нет списка1318"/>
    <w:next w:val="a3"/>
    <w:uiPriority w:val="99"/>
    <w:semiHidden/>
    <w:unhideWhenUsed/>
    <w:rsid w:val="00BA6752"/>
  </w:style>
  <w:style w:type="numbering" w:customStyle="1" w:styleId="11318">
    <w:name w:val="Нет списка11318"/>
    <w:next w:val="a3"/>
    <w:uiPriority w:val="99"/>
    <w:semiHidden/>
    <w:unhideWhenUsed/>
    <w:rsid w:val="00BA6752"/>
  </w:style>
  <w:style w:type="numbering" w:customStyle="1" w:styleId="2218">
    <w:name w:val="Нет списка2218"/>
    <w:next w:val="a3"/>
    <w:uiPriority w:val="99"/>
    <w:semiHidden/>
    <w:unhideWhenUsed/>
    <w:rsid w:val="00BA6752"/>
  </w:style>
  <w:style w:type="numbering" w:customStyle="1" w:styleId="3218">
    <w:name w:val="Нет списка3218"/>
    <w:next w:val="a3"/>
    <w:uiPriority w:val="99"/>
    <w:semiHidden/>
    <w:unhideWhenUsed/>
    <w:rsid w:val="00BA6752"/>
  </w:style>
  <w:style w:type="numbering" w:customStyle="1" w:styleId="111218">
    <w:name w:val="Нет списка111218"/>
    <w:next w:val="a3"/>
    <w:uiPriority w:val="99"/>
    <w:semiHidden/>
    <w:unhideWhenUsed/>
    <w:rsid w:val="00BA6752"/>
  </w:style>
  <w:style w:type="numbering" w:customStyle="1" w:styleId="1111218">
    <w:name w:val="Нет списка1111218"/>
    <w:next w:val="a3"/>
    <w:uiPriority w:val="99"/>
    <w:semiHidden/>
    <w:unhideWhenUsed/>
    <w:rsid w:val="00BA6752"/>
  </w:style>
  <w:style w:type="numbering" w:customStyle="1" w:styleId="4118">
    <w:name w:val="Нет списка4118"/>
    <w:next w:val="a3"/>
    <w:uiPriority w:val="99"/>
    <w:semiHidden/>
    <w:unhideWhenUsed/>
    <w:rsid w:val="00BA6752"/>
  </w:style>
  <w:style w:type="numbering" w:customStyle="1" w:styleId="12119">
    <w:name w:val="Нет списка12119"/>
    <w:next w:val="a3"/>
    <w:uiPriority w:val="99"/>
    <w:semiHidden/>
    <w:unhideWhenUsed/>
    <w:rsid w:val="00BA6752"/>
  </w:style>
  <w:style w:type="numbering" w:customStyle="1" w:styleId="112118">
    <w:name w:val="Нет списка112118"/>
    <w:next w:val="a3"/>
    <w:uiPriority w:val="99"/>
    <w:semiHidden/>
    <w:unhideWhenUsed/>
    <w:rsid w:val="00BA6752"/>
  </w:style>
  <w:style w:type="numbering" w:customStyle="1" w:styleId="21118">
    <w:name w:val="Нет списка21118"/>
    <w:next w:val="a3"/>
    <w:uiPriority w:val="99"/>
    <w:semiHidden/>
    <w:unhideWhenUsed/>
    <w:rsid w:val="00BA6752"/>
  </w:style>
  <w:style w:type="numbering" w:customStyle="1" w:styleId="31118">
    <w:name w:val="Нет списка31118"/>
    <w:next w:val="a3"/>
    <w:uiPriority w:val="99"/>
    <w:semiHidden/>
    <w:unhideWhenUsed/>
    <w:rsid w:val="00BA6752"/>
  </w:style>
  <w:style w:type="numbering" w:customStyle="1" w:styleId="111111119">
    <w:name w:val="Нет списка111111119"/>
    <w:next w:val="a3"/>
    <w:uiPriority w:val="99"/>
    <w:semiHidden/>
    <w:unhideWhenUsed/>
    <w:rsid w:val="00BA6752"/>
  </w:style>
  <w:style w:type="numbering" w:customStyle="1" w:styleId="1111111119">
    <w:name w:val="Нет списка1111111119"/>
    <w:next w:val="a3"/>
    <w:uiPriority w:val="99"/>
    <w:semiHidden/>
    <w:unhideWhenUsed/>
    <w:rsid w:val="00BA6752"/>
  </w:style>
  <w:style w:type="character" w:customStyle="1" w:styleId="afb">
    <w:name w:val="Абзац списка Знак"/>
    <w:link w:val="afa"/>
    <w:uiPriority w:val="34"/>
    <w:locked/>
    <w:rsid w:val="00BA6752"/>
    <w:rPr>
      <w:sz w:val="26"/>
    </w:rPr>
  </w:style>
</w:styles>
</file>

<file path=word/webSettings.xml><?xml version="1.0" encoding="utf-8"?>
<w:webSettings xmlns:r="http://schemas.openxmlformats.org/officeDocument/2006/relationships" xmlns:w="http://schemas.openxmlformats.org/wordprocessingml/2006/main">
  <w:divs>
    <w:div w:id="92019041">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282730980">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17950272">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700516294">
      <w:bodyDiv w:val="1"/>
      <w:marLeft w:val="0"/>
      <w:marRight w:val="0"/>
      <w:marTop w:val="0"/>
      <w:marBottom w:val="0"/>
      <w:divBdr>
        <w:top w:val="none" w:sz="0" w:space="0" w:color="auto"/>
        <w:left w:val="none" w:sz="0" w:space="0" w:color="auto"/>
        <w:bottom w:val="none" w:sz="0" w:space="0" w:color="auto"/>
        <w:right w:val="none" w:sz="0" w:space="0" w:color="auto"/>
      </w:divBdr>
    </w:div>
    <w:div w:id="715592594">
      <w:bodyDiv w:val="1"/>
      <w:marLeft w:val="0"/>
      <w:marRight w:val="0"/>
      <w:marTop w:val="0"/>
      <w:marBottom w:val="0"/>
      <w:divBdr>
        <w:top w:val="none" w:sz="0" w:space="0" w:color="auto"/>
        <w:left w:val="none" w:sz="0" w:space="0" w:color="auto"/>
        <w:bottom w:val="none" w:sz="0" w:space="0" w:color="auto"/>
        <w:right w:val="none" w:sz="0" w:space="0" w:color="auto"/>
      </w:divBdr>
    </w:div>
    <w:div w:id="725372054">
      <w:bodyDiv w:val="1"/>
      <w:marLeft w:val="0"/>
      <w:marRight w:val="0"/>
      <w:marTop w:val="0"/>
      <w:marBottom w:val="0"/>
      <w:divBdr>
        <w:top w:val="none" w:sz="0" w:space="0" w:color="auto"/>
        <w:left w:val="none" w:sz="0" w:space="0" w:color="auto"/>
        <w:bottom w:val="none" w:sz="0" w:space="0" w:color="auto"/>
        <w:right w:val="none" w:sz="0" w:space="0" w:color="auto"/>
      </w:divBdr>
    </w:div>
    <w:div w:id="812603049">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24510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331713560">
      <w:bodyDiv w:val="1"/>
      <w:marLeft w:val="0"/>
      <w:marRight w:val="0"/>
      <w:marTop w:val="0"/>
      <w:marBottom w:val="0"/>
      <w:divBdr>
        <w:top w:val="none" w:sz="0" w:space="0" w:color="auto"/>
        <w:left w:val="none" w:sz="0" w:space="0" w:color="auto"/>
        <w:bottom w:val="none" w:sz="0" w:space="0" w:color="auto"/>
        <w:right w:val="none" w:sz="0" w:space="0" w:color="auto"/>
      </w:divBdr>
    </w:div>
    <w:div w:id="1453285765">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644188495">
      <w:bodyDiv w:val="1"/>
      <w:marLeft w:val="0"/>
      <w:marRight w:val="0"/>
      <w:marTop w:val="0"/>
      <w:marBottom w:val="0"/>
      <w:divBdr>
        <w:top w:val="none" w:sz="0" w:space="0" w:color="auto"/>
        <w:left w:val="none" w:sz="0" w:space="0" w:color="auto"/>
        <w:bottom w:val="none" w:sz="0" w:space="0" w:color="auto"/>
        <w:right w:val="none" w:sz="0" w:space="0" w:color="auto"/>
      </w:divBdr>
    </w:div>
    <w:div w:id="1923030923">
      <w:bodyDiv w:val="1"/>
      <w:marLeft w:val="0"/>
      <w:marRight w:val="0"/>
      <w:marTop w:val="0"/>
      <w:marBottom w:val="0"/>
      <w:divBdr>
        <w:top w:val="none" w:sz="0" w:space="0" w:color="auto"/>
        <w:left w:val="none" w:sz="0" w:space="0" w:color="auto"/>
        <w:bottom w:val="none" w:sz="0" w:space="0" w:color="auto"/>
        <w:right w:val="none" w:sz="0" w:space="0" w:color="auto"/>
      </w:divBdr>
      <w:divsChild>
        <w:div w:id="1924294623">
          <w:marLeft w:val="0"/>
          <w:marRight w:val="0"/>
          <w:marTop w:val="0"/>
          <w:marBottom w:val="0"/>
          <w:divBdr>
            <w:top w:val="single" w:sz="6" w:space="0" w:color="759DC0"/>
            <w:left w:val="single" w:sz="6" w:space="0" w:color="759DC0"/>
            <w:bottom w:val="single" w:sz="6" w:space="0" w:color="759DC0"/>
            <w:right w:val="single" w:sz="6" w:space="0" w:color="759DC0"/>
          </w:divBdr>
          <w:divsChild>
            <w:div w:id="1302465673">
              <w:marLeft w:val="0"/>
              <w:marRight w:val="0"/>
              <w:marTop w:val="0"/>
              <w:marBottom w:val="0"/>
              <w:divBdr>
                <w:top w:val="single" w:sz="6" w:space="8" w:color="759DC0"/>
                <w:left w:val="none" w:sz="0" w:space="0" w:color="auto"/>
                <w:bottom w:val="none" w:sz="0" w:space="0" w:color="auto"/>
                <w:right w:val="none" w:sz="0" w:space="0" w:color="auto"/>
              </w:divBdr>
              <w:divsChild>
                <w:div w:id="597326915">
                  <w:marLeft w:val="0"/>
                  <w:marRight w:val="0"/>
                  <w:marTop w:val="0"/>
                  <w:marBottom w:val="0"/>
                  <w:divBdr>
                    <w:top w:val="none" w:sz="0" w:space="0" w:color="auto"/>
                    <w:left w:val="none" w:sz="0" w:space="0" w:color="auto"/>
                    <w:bottom w:val="none" w:sz="0" w:space="0" w:color="auto"/>
                    <w:right w:val="none" w:sz="0" w:space="0" w:color="auto"/>
                  </w:divBdr>
                  <w:divsChild>
                    <w:div w:id="3438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7503">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40528511591E-3"/>
          <c:y val="5.7612075598983868E-2"/>
          <c:w val="0.94612690267652733"/>
          <c:h val="0.55740231817428054"/>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9230819288084865E-2"/>
                  <c:y val="-3.4994596263702334E-2"/>
                </c:manualLayout>
              </c:layout>
              <c:showVal val="1"/>
            </c:dLbl>
            <c:dLbl>
              <c:idx val="1"/>
              <c:layout>
                <c:manualLayout>
                  <c:x val="2.2117631903443152E-2"/>
                  <c:y val="-2.7459165413405595E-2"/>
                </c:manualLayout>
              </c:layout>
              <c:showVal val="1"/>
            </c:dLbl>
            <c:dLbl>
              <c:idx val="2"/>
              <c:layout>
                <c:manualLayout>
                  <c:xMode val="edge"/>
                  <c:yMode val="edge"/>
                  <c:x val="0.71405492730210063"/>
                  <c:y val="0.53497942386831365"/>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кв. 2019</c:v>
                </c:pt>
                <c:pt idx="1">
                  <c:v>1 кв. 2020</c:v>
                </c:pt>
              </c:strCache>
            </c:strRef>
          </c:cat>
          <c:val>
            <c:numRef>
              <c:f>Sheet1!$B$2:$C$2</c:f>
              <c:numCache>
                <c:formatCode>General</c:formatCode>
                <c:ptCount val="2"/>
                <c:pt idx="0">
                  <c:v>7955</c:v>
                </c:pt>
                <c:pt idx="1">
                  <c:v>7978</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dLbl>
            <c:dLbl>
              <c:idx val="1"/>
              <c:layout>
                <c:manualLayout>
                  <c:x val="1.2438712318612807E-2"/>
                  <c:y val="-2.3790373047263252E-2"/>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кв. 2019</c:v>
                </c:pt>
                <c:pt idx="1">
                  <c:v>1 кв. 2020</c:v>
                </c:pt>
              </c:strCache>
            </c:strRef>
          </c:cat>
          <c:val>
            <c:numRef>
              <c:f>Sheet1!$B$3:$C$3</c:f>
              <c:numCache>
                <c:formatCode>General</c:formatCode>
                <c:ptCount val="2"/>
                <c:pt idx="0">
                  <c:v>112</c:v>
                </c:pt>
                <c:pt idx="1">
                  <c:v>73</c:v>
                </c:pt>
              </c:numCache>
            </c:numRef>
          </c:val>
        </c:ser>
        <c:ser>
          <c:idx val="1"/>
          <c:order val="2"/>
          <c:tx>
            <c:strRef>
              <c:f>Sheet1!$A$4</c:f>
              <c:strCache>
                <c:ptCount val="1"/>
                <c:pt idx="0">
                  <c:v>РЭС </c:v>
                </c:pt>
              </c:strCache>
            </c:strRef>
          </c:tx>
          <c:dLbls>
            <c:dLbl>
              <c:idx val="0"/>
              <c:layout>
                <c:manualLayout>
                  <c:x val="1.1019283746556476E-2"/>
                  <c:y val="-2.2408963585434184E-2"/>
                </c:manualLayout>
              </c:layout>
              <c:showVal val="1"/>
            </c:dLbl>
            <c:dLbl>
              <c:idx val="1"/>
              <c:layout>
                <c:manualLayout>
                  <c:x val="1.9834710743801658E-2"/>
                  <c:y val="-3.3613445378151245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1 кв. 2019</c:v>
                </c:pt>
                <c:pt idx="1">
                  <c:v>1 кв. 2020</c:v>
                </c:pt>
              </c:strCache>
            </c:strRef>
          </c:cat>
          <c:val>
            <c:numRef>
              <c:f>Sheet1!$B$4:$C$4</c:f>
              <c:numCache>
                <c:formatCode>General</c:formatCode>
                <c:ptCount val="2"/>
                <c:pt idx="0">
                  <c:v>10238</c:v>
                </c:pt>
                <c:pt idx="1">
                  <c:v>30855</c:v>
                </c:pt>
              </c:numCache>
            </c:numRef>
          </c:val>
        </c:ser>
        <c:ser>
          <c:idx val="2"/>
          <c:order val="3"/>
          <c:tx>
            <c:strRef>
              <c:f>Sheet1!$A$5</c:f>
              <c:strCache>
                <c:ptCount val="1"/>
                <c:pt idx="0">
                  <c:v>франкировальные машины</c:v>
                </c:pt>
              </c:strCache>
            </c:strRef>
          </c:tx>
          <c:dLbls>
            <c:dLbl>
              <c:idx val="0"/>
              <c:layout>
                <c:manualLayout>
                  <c:x val="6.611570247933885E-3"/>
                  <c:y val="-3.3613445378151259E-2"/>
                </c:manualLayout>
              </c:layout>
              <c:showVal val="1"/>
            </c:dLbl>
            <c:dLbl>
              <c:idx val="1"/>
              <c:layout>
                <c:manualLayout>
                  <c:x val="6.611570247933885E-3"/>
                  <c:y val="-2.5210084033613443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1 кв. 2019</c:v>
                </c:pt>
                <c:pt idx="1">
                  <c:v>1 кв. 2020</c:v>
                </c:pt>
              </c:strCache>
            </c:strRef>
          </c:cat>
          <c:val>
            <c:numRef>
              <c:f>Sheet1!$B$5:$C$5</c:f>
              <c:numCache>
                <c:formatCode>General</c:formatCode>
                <c:ptCount val="2"/>
                <c:pt idx="0">
                  <c:v>18</c:v>
                </c:pt>
                <c:pt idx="1">
                  <c:v>20</c:v>
                </c:pt>
              </c:numCache>
            </c:numRef>
          </c:val>
        </c:ser>
        <c:ser>
          <c:idx val="4"/>
          <c:order val="4"/>
          <c:tx>
            <c:strRef>
              <c:f>Sheet1!$A$6</c:f>
              <c:strCache>
                <c:ptCount val="1"/>
                <c:pt idx="0">
                  <c:v>ОПД</c:v>
                </c:pt>
              </c:strCache>
            </c:strRef>
          </c:tx>
          <c:dLbls>
            <c:dLbl>
              <c:idx val="0"/>
              <c:layout>
                <c:manualLayout>
                  <c:x val="1.3223140495867773E-2"/>
                  <c:y val="-1.9607843137254902E-2"/>
                </c:manualLayout>
              </c:layout>
              <c:showVal val="1"/>
            </c:dLbl>
            <c:dLbl>
              <c:idx val="1"/>
              <c:layout>
                <c:manualLayout>
                  <c:x val="1.1019283746556476E-2"/>
                  <c:y val="-2.5210084033613443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1 кв. 2019</c:v>
                </c:pt>
                <c:pt idx="1">
                  <c:v>1 кв. 2020</c:v>
                </c:pt>
              </c:strCache>
            </c:strRef>
          </c:cat>
          <c:val>
            <c:numRef>
              <c:f>Sheet1!$B$6:$C$6</c:f>
              <c:numCache>
                <c:formatCode>General</c:formatCode>
                <c:ptCount val="2"/>
                <c:pt idx="0">
                  <c:v>5164</c:v>
                </c:pt>
                <c:pt idx="1">
                  <c:v>5315</c:v>
                </c:pt>
              </c:numCache>
            </c:numRef>
          </c:val>
        </c:ser>
        <c:ser>
          <c:idx val="5"/>
          <c:order val="5"/>
          <c:tx>
            <c:strRef>
              <c:f>Sheet1!$A$7</c:f>
              <c:strCache>
                <c:ptCount val="1"/>
                <c:pt idx="0">
                  <c:v>СМИ</c:v>
                </c:pt>
              </c:strCache>
            </c:strRef>
          </c:tx>
          <c:dLbls>
            <c:dLbl>
              <c:idx val="0"/>
              <c:layout>
                <c:manualLayout>
                  <c:x val="1.5426997245179066E-2"/>
                  <c:y val="-2.5210084033613443E-2"/>
                </c:manualLayout>
              </c:layout>
              <c:showVal val="1"/>
            </c:dLbl>
            <c:dLbl>
              <c:idx val="1"/>
              <c:layout>
                <c:manualLayout>
                  <c:x val="1.5426997245179066E-2"/>
                  <c:y val="-1.6806722689075633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2"/>
                <c:pt idx="0">
                  <c:v>1 кв. 2019</c:v>
                </c:pt>
                <c:pt idx="1">
                  <c:v>1 кв. 2020</c:v>
                </c:pt>
              </c:strCache>
            </c:strRef>
          </c:cat>
          <c:val>
            <c:numRef>
              <c:f>Sheet1!$B$7:$C$7</c:f>
              <c:numCache>
                <c:formatCode>General</c:formatCode>
                <c:ptCount val="2"/>
                <c:pt idx="0">
                  <c:v>265</c:v>
                </c:pt>
                <c:pt idx="1">
                  <c:v>174</c:v>
                </c:pt>
              </c:numCache>
            </c:numRef>
          </c:val>
        </c:ser>
        <c:gapDepth val="10"/>
        <c:shape val="box"/>
        <c:axId val="122188928"/>
        <c:axId val="122190848"/>
        <c:axId val="0"/>
      </c:bar3DChart>
      <c:catAx>
        <c:axId val="122188928"/>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2190848"/>
        <c:crosses val="autoZero"/>
        <c:auto val="1"/>
        <c:lblAlgn val="ctr"/>
        <c:lblOffset val="100"/>
        <c:tickLblSkip val="1"/>
        <c:tickMarkSkip val="1"/>
      </c:catAx>
      <c:valAx>
        <c:axId val="122190848"/>
        <c:scaling>
          <c:orientation val="minMax"/>
        </c:scaling>
        <c:delete val="1"/>
        <c:axPos val="l"/>
        <c:numFmt formatCode="General" sourceLinked="1"/>
        <c:tickLblPos val="none"/>
        <c:crossAx val="122188928"/>
        <c:crosses val="autoZero"/>
        <c:crossBetween val="between"/>
      </c:valAx>
      <c:spPr>
        <a:noFill/>
        <a:ln w="21444">
          <a:noFill/>
        </a:ln>
      </c:spPr>
    </c:plotArea>
    <c:legend>
      <c:legendPos val="r"/>
      <c:layout>
        <c:manualLayout>
          <c:xMode val="edge"/>
          <c:yMode val="edge"/>
          <c:x val="4.6170552702738767E-2"/>
          <c:y val="0.72125778395347651"/>
          <c:w val="0.56433292119476786"/>
          <c:h val="0.27874221604652355"/>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sideWall>
      <c:spPr>
        <a:noFill/>
        <a:ln>
          <a:noFill/>
        </a:ln>
      </c:spPr>
    </c:sideWall>
    <c:backWall>
      <c:spPr>
        <a:noFill/>
        <a:ln>
          <a:noFill/>
        </a:ln>
      </c:spPr>
    </c:backWall>
    <c:plotArea>
      <c:layout/>
      <c:bar3DChart>
        <c:barDir val="col"/>
        <c:grouping val="clustered"/>
        <c:ser>
          <c:idx val="0"/>
          <c:order val="0"/>
          <c:tx>
            <c:strRef>
              <c:f>Лист1!$B$1</c:f>
              <c:strCache>
                <c:ptCount val="1"/>
                <c:pt idx="0">
                  <c:v>всего предписаний</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Лист1!$B$2:$B$3</c:f>
              <c:numCache>
                <c:formatCode>General</c:formatCode>
                <c:ptCount val="2"/>
                <c:pt idx="0">
                  <c:v>0</c:v>
                </c:pt>
                <c:pt idx="1">
                  <c:v>0</c:v>
                </c:pt>
              </c:numCache>
            </c:numRef>
          </c:val>
        </c:ser>
        <c:ser>
          <c:idx val="1"/>
          <c:order val="1"/>
          <c:tx>
            <c:strRef>
              <c:f>Лист1!$C$1</c:f>
              <c:strCache>
                <c:ptCount val="1"/>
                <c:pt idx="0">
                  <c:v>связь</c:v>
                </c:pt>
              </c:strCache>
            </c:strRef>
          </c:tx>
          <c:spPr>
            <a:solidFill>
              <a:srgbClr val="FF0000"/>
            </a:solidFill>
          </c:spPr>
          <c:dLbls>
            <c:numFmt formatCode="General" sourceLinked="0"/>
            <c:spPr>
              <a:noFill/>
              <a:ln>
                <a:noFill/>
              </a:ln>
              <a:effectLst/>
            </c:spPr>
            <c:txPr>
              <a:bodyPr/>
              <a:lstStyle/>
              <a:p>
                <a:pPr>
                  <a:defRPr>
                    <a:latin typeface="Times New Roman" pitchFamily="18" charset="0"/>
                    <a:cs typeface="Times New Roman" pitchFamily="18" charset="0"/>
                  </a:defRPr>
                </a:pPr>
                <a:endParaRPr lang="ru-RU"/>
              </a:p>
            </c:txPr>
            <c:showVal val="1"/>
            <c:separator>
</c:separator>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Лист1!$F$2:$F$3</c:f>
              <c:numCache>
                <c:formatCode>General</c:formatCode>
                <c:ptCount val="2"/>
                <c:pt idx="0">
                  <c:v>0</c:v>
                </c:pt>
                <c:pt idx="1">
                  <c:v>0</c:v>
                </c:pt>
              </c:numCache>
            </c:numRef>
          </c:val>
        </c:ser>
        <c:shape val="box"/>
        <c:axId val="135475968"/>
        <c:axId val="135477504"/>
        <c:axId val="0"/>
      </c:bar3DChart>
      <c:catAx>
        <c:axId val="13547596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5477504"/>
        <c:crosses val="autoZero"/>
        <c:auto val="1"/>
        <c:lblAlgn val="ctr"/>
        <c:lblOffset val="100"/>
      </c:catAx>
      <c:valAx>
        <c:axId val="135477504"/>
        <c:scaling>
          <c:orientation val="minMax"/>
        </c:scaling>
        <c:delete val="1"/>
        <c:axPos val="l"/>
        <c:numFmt formatCode="General" sourceLinked="1"/>
        <c:tickLblPos val="none"/>
        <c:crossAx val="13547596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no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254"/>
          <c:y val="0"/>
        </c:manualLayout>
      </c:layout>
    </c:title>
    <c:plotArea>
      <c:layout/>
      <c:pieChart>
        <c:varyColors val="1"/>
        <c:ser>
          <c:idx val="0"/>
          <c:order val="0"/>
          <c:dLbls>
            <c:showPercent val="1"/>
            <c:showLeaderLines val="1"/>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592592592605043E-3"/>
                  <c:y val="-3.5714285714285712E-2"/>
                </c:manualLayout>
              </c:layout>
              <c:showVal val="1"/>
              <c:extLst>
                <c:ext xmlns:c15="http://schemas.microsoft.com/office/drawing/2012/chart" uri="{CE6537A1-D6FC-4f65-9D91-7224C49458BB}">
                  <c15:layout/>
                </c:ext>
              </c:extLst>
            </c:dLbl>
            <c:dLbl>
              <c:idx val="1"/>
              <c:layout>
                <c:manualLayout>
                  <c:x val="2.5462962962964228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2019 года</c:v>
                </c:pt>
                <c:pt idx="1">
                  <c:v>1 квартал  2020 года</c:v>
                </c:pt>
              </c:strCache>
            </c:strRef>
          </c:cat>
          <c:val>
            <c:numRef>
              <c:f>Лист1!$B$2:$B$3</c:f>
              <c:numCache>
                <c:formatCode>General</c:formatCode>
                <c:ptCount val="2"/>
                <c:pt idx="0">
                  <c:v>82</c:v>
                </c:pt>
                <c:pt idx="1">
                  <c:v>101</c:v>
                </c:pt>
              </c:numCache>
            </c:numRef>
          </c:val>
        </c:ser>
        <c:ser>
          <c:idx val="1"/>
          <c:order val="1"/>
          <c:tx>
            <c:strRef>
              <c:f>Лист1!$C$1</c:f>
              <c:strCache>
                <c:ptCount val="1"/>
                <c:pt idx="0">
                  <c:v>СМИ и вещание</c:v>
                </c:pt>
              </c:strCache>
            </c:strRef>
          </c:tx>
          <c:spPr>
            <a:solidFill>
              <a:srgbClr val="00B0F0"/>
            </a:solidFill>
          </c:spPr>
          <c:dLbls>
            <c:dLbl>
              <c:idx val="0"/>
              <c:layout>
                <c:manualLayout>
                  <c:x val="1.157407407407408E-2"/>
                  <c:y val="-6.7460317460317512E-2"/>
                </c:manualLayout>
              </c:layout>
              <c:showVal val="1"/>
              <c:extLst>
                <c:ext xmlns:c15="http://schemas.microsoft.com/office/drawing/2012/chart" uri="{CE6537A1-D6FC-4f65-9D91-7224C49458BB}">
                  <c15:layout/>
                </c:ext>
              </c:extLst>
            </c:dLbl>
            <c:dLbl>
              <c:idx val="1"/>
              <c:layout>
                <c:manualLayout>
                  <c:x val="4.6296296296297404E-3"/>
                  <c:y val="-2.7777777777781981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2019 года</c:v>
                </c:pt>
                <c:pt idx="1">
                  <c:v>1 квартал  2020 года</c:v>
                </c:pt>
              </c:strCache>
            </c:strRef>
          </c:cat>
          <c:val>
            <c:numRef>
              <c:f>Лист1!$C$2:$C$3</c:f>
              <c:numCache>
                <c:formatCode>General</c:formatCode>
                <c:ptCount val="2"/>
                <c:pt idx="0">
                  <c:v>9</c:v>
                </c:pt>
                <c:pt idx="1">
                  <c:v>11</c:v>
                </c:pt>
              </c:numCache>
            </c:numRef>
          </c:val>
        </c:ser>
        <c:ser>
          <c:idx val="2"/>
          <c:order val="2"/>
          <c:tx>
            <c:strRef>
              <c:f>Лист1!$D$1</c:f>
              <c:strCache>
                <c:ptCount val="1"/>
                <c:pt idx="0">
                  <c:v>ОПД</c:v>
                </c:pt>
              </c:strCache>
            </c:strRef>
          </c:tx>
          <c:spPr>
            <a:solidFill>
              <a:srgbClr val="00B050"/>
            </a:solidFill>
          </c:spPr>
          <c:dLbls>
            <c:dLbl>
              <c:idx val="0"/>
              <c:layout>
                <c:manualLayout>
                  <c:x val="1.157407407407408E-2"/>
                  <c:y val="-2.7777777777781981E-2"/>
                </c:manualLayout>
              </c:layout>
              <c:showVal val="1"/>
              <c:extLst>
                <c:ext xmlns:c15="http://schemas.microsoft.com/office/drawing/2012/chart" uri="{CE6537A1-D6FC-4f65-9D91-7224C49458BB}">
                  <c15:layout/>
                </c:ext>
              </c:extLst>
            </c:dLbl>
            <c:dLbl>
              <c:idx val="1"/>
              <c:layout>
                <c:manualLayout>
                  <c:x val="1.3888888888889644E-2"/>
                  <c:y val="-2.7777777777780559E-2"/>
                </c:manualLayout>
              </c:layout>
              <c:showVal val="1"/>
              <c:extLst>
                <c:ext xmlns:c15="http://schemas.microsoft.com/office/drawing/2012/chart" uri="{CE6537A1-D6FC-4f65-9D91-7224C49458BB}">
                  <c15:layout/>
                </c:ext>
              </c:extLst>
            </c:dLbl>
            <c:spPr>
              <a:noFill/>
            </c:spPr>
            <c:showVal val="1"/>
            <c:extLst>
              <c:ext xmlns:c15="http://schemas.microsoft.com/office/drawing/2012/chart" uri="{CE6537A1-D6FC-4f65-9D91-7224C49458BB}">
                <c15:showLeaderLines val="0"/>
              </c:ext>
            </c:extLst>
          </c:dLbls>
          <c:cat>
            <c:strRef>
              <c:f>Лист1!$A$2:$A$3</c:f>
              <c:strCache>
                <c:ptCount val="2"/>
                <c:pt idx="0">
                  <c:v>1 квартал  2019 года</c:v>
                </c:pt>
                <c:pt idx="1">
                  <c:v>1 квартал  2020 года</c:v>
                </c:pt>
              </c:strCache>
            </c:strRef>
          </c:cat>
          <c:val>
            <c:numRef>
              <c:f>Лист1!$D$2:$D$3</c:f>
              <c:numCache>
                <c:formatCode>General</c:formatCode>
                <c:ptCount val="2"/>
                <c:pt idx="0">
                  <c:v>144</c:v>
                </c:pt>
                <c:pt idx="1">
                  <c:v>108</c:v>
                </c:pt>
              </c:numCache>
            </c:numRef>
          </c:val>
        </c:ser>
        <c:ser>
          <c:idx val="3"/>
          <c:order val="3"/>
          <c:tx>
            <c:strRef>
              <c:f>Лист1!$E$1</c:f>
              <c:strCache>
                <c:ptCount val="1"/>
                <c:pt idx="0">
                  <c:v>иные</c:v>
                </c:pt>
              </c:strCache>
            </c:strRef>
          </c:tx>
          <c:dLbls>
            <c:dLbl>
              <c:idx val="0"/>
              <c:layout>
                <c:manualLayout>
                  <c:x val="1.3888888888890063E-2"/>
                  <c:y val="-3.5714285714285712E-2"/>
                </c:manualLayout>
              </c:layout>
              <c:showVal val="1"/>
              <c:extLst>
                <c:ext xmlns:c15="http://schemas.microsoft.com/office/drawing/2012/chart" uri="{CE6537A1-D6FC-4f65-9D91-7224C49458BB}">
                  <c15:layout/>
                </c:ext>
              </c:extLst>
            </c:dLbl>
            <c:dLbl>
              <c:idx val="1"/>
              <c:layout>
                <c:manualLayout>
                  <c:x val="1.6203521434822246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2019 года</c:v>
                </c:pt>
                <c:pt idx="1">
                  <c:v>1 квартал  2020 года</c:v>
                </c:pt>
              </c:strCache>
            </c:strRef>
          </c:cat>
          <c:val>
            <c:numRef>
              <c:f>Лист1!$E$2:$E$3</c:f>
              <c:numCache>
                <c:formatCode>General</c:formatCode>
                <c:ptCount val="2"/>
                <c:pt idx="0">
                  <c:v>70</c:v>
                </c:pt>
                <c:pt idx="1">
                  <c:v>191</c:v>
                </c:pt>
              </c:numCache>
            </c:numRef>
          </c:val>
        </c:ser>
        <c:shape val="box"/>
        <c:axId val="141578624"/>
        <c:axId val="141580160"/>
        <c:axId val="0"/>
      </c:bar3DChart>
      <c:catAx>
        <c:axId val="141578624"/>
        <c:scaling>
          <c:orientation val="minMax"/>
        </c:scaling>
        <c:axPos val="b"/>
        <c:numFmt formatCode="General" sourceLinked="0"/>
        <c:tickLblPos val="nextTo"/>
        <c:crossAx val="141580160"/>
        <c:crosses val="autoZero"/>
        <c:auto val="1"/>
        <c:lblAlgn val="ctr"/>
        <c:lblOffset val="100"/>
      </c:catAx>
      <c:valAx>
        <c:axId val="141580160"/>
        <c:scaling>
          <c:orientation val="minMax"/>
        </c:scaling>
        <c:delete val="1"/>
        <c:axPos val="l"/>
        <c:numFmt formatCode="General" sourceLinked="1"/>
        <c:tickLblPos val="none"/>
        <c:crossAx val="141578624"/>
        <c:crosses val="autoZero"/>
        <c:crossBetween val="between"/>
      </c:valAx>
    </c:plotArea>
    <c:legend>
      <c:legendPos val="r"/>
      <c:layout>
        <c:manualLayout>
          <c:xMode val="edge"/>
          <c:yMode val="edge"/>
          <c:x val="0.78810768445610968"/>
          <c:y val="0.3653637045369329"/>
          <c:w val="0.21189231554389854"/>
          <c:h val="0.46677915260592429"/>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1909E-17"/>
                  <c:y val="-2.3809523809523891E-2"/>
                </c:manualLayout>
              </c:layout>
              <c:showVal val="1"/>
              <c:extLst>
                <c:ext xmlns:c15="http://schemas.microsoft.com/office/drawing/2012/chart" uri="{CE6537A1-D6FC-4f65-9D91-7224C49458BB}"/>
              </c:extLst>
            </c:dLbl>
            <c:dLbl>
              <c:idx val="1"/>
              <c:layout>
                <c:manualLayout>
                  <c:x val="1.3888888888890144E-2"/>
                  <c:y val="-3.174603174603171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2019</c:v>
                </c:pt>
                <c:pt idx="1">
                  <c:v>1 кв. 2020</c:v>
                </c:pt>
              </c:strCache>
            </c:strRef>
          </c:cat>
          <c:val>
            <c:numRef>
              <c:f>Лист1!$B$3:$B$4</c:f>
              <c:numCache>
                <c:formatCode>General</c:formatCode>
                <c:ptCount val="2"/>
                <c:pt idx="0">
                  <c:v>0</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extLst>
                <c:ext xmlns:c15="http://schemas.microsoft.com/office/drawing/2012/chart" uri="{CE6537A1-D6FC-4f65-9D91-7224C49458BB}"/>
              </c:extLst>
            </c:dLbl>
            <c:dLbl>
              <c:idx val="1"/>
              <c:layout>
                <c:manualLayout>
                  <c:x val="1.6203703703703751E-2"/>
                  <c:y val="-6.349206349206353E-2"/>
                </c:manualLayout>
              </c:layout>
              <c:showVal val="1"/>
              <c:extLst>
                <c:ext xmlns:c15="http://schemas.microsoft.com/office/drawing/2012/chart" uri="{CE6537A1-D6FC-4f65-9D91-7224C49458BB}"/>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strRef>
              <c:f>Лист1!$A$3:$A$4</c:f>
              <c:strCache>
                <c:ptCount val="2"/>
                <c:pt idx="0">
                  <c:v>1 кв. 2019</c:v>
                </c:pt>
                <c:pt idx="1">
                  <c:v>1 кв. 2020</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extLst>
                <c:ext xmlns:c15="http://schemas.microsoft.com/office/drawing/2012/chart" uri="{CE6537A1-D6FC-4f65-9D91-7224C49458BB}"/>
              </c:extLst>
            </c:dLbl>
            <c:dLbl>
              <c:idx val="1"/>
              <c:layout>
                <c:manualLayout>
                  <c:x val="6.9444444444450104E-3"/>
                  <c:y val="-3.1746031746031744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2019</c:v>
                </c:pt>
                <c:pt idx="1">
                  <c:v>1 кв. 2020</c:v>
                </c:pt>
              </c:strCache>
            </c:strRef>
          </c:cat>
          <c:val>
            <c:numRef>
              <c:f>Лист1!$D$3:$D$4</c:f>
              <c:numCache>
                <c:formatCode>General</c:formatCode>
                <c:ptCount val="2"/>
                <c:pt idx="0">
                  <c:v>2</c:v>
                </c:pt>
                <c:pt idx="1">
                  <c:v>8</c:v>
                </c:pt>
              </c:numCache>
            </c:numRef>
          </c:val>
        </c:ser>
        <c:shape val="box"/>
        <c:axId val="130403712"/>
        <c:axId val="130430464"/>
        <c:axId val="0"/>
      </c:bar3DChart>
      <c:catAx>
        <c:axId val="130403712"/>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30430464"/>
        <c:crosses val="autoZero"/>
        <c:auto val="1"/>
        <c:lblAlgn val="ctr"/>
        <c:lblOffset val="100"/>
      </c:catAx>
      <c:valAx>
        <c:axId val="130430464"/>
        <c:scaling>
          <c:orientation val="minMax"/>
        </c:scaling>
        <c:delete val="1"/>
        <c:axPos val="l"/>
        <c:numFmt formatCode="General" sourceLinked="1"/>
        <c:tickLblPos val="none"/>
        <c:crossAx val="130403712"/>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252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Лист1!$B$2:$B$3</c:f>
              <c:numCache>
                <c:formatCode>General</c:formatCode>
                <c:ptCount val="2"/>
                <c:pt idx="0">
                  <c:v>0</c:v>
                </c:pt>
                <c:pt idx="1">
                  <c:v>0</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3301512113104061E-2"/>
                  <c:y val="-4.6709654260288294E-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Лист1!$C$2:$C$3</c:f>
              <c:numCache>
                <c:formatCode>General</c:formatCode>
                <c:ptCount val="2"/>
                <c:pt idx="0">
                  <c:v>2</c:v>
                </c:pt>
                <c:pt idx="1">
                  <c:v>7</c:v>
                </c:pt>
              </c:numCache>
            </c:numRef>
          </c:val>
        </c:ser>
        <c:shape val="box"/>
        <c:axId val="132155264"/>
        <c:axId val="132156800"/>
        <c:axId val="0"/>
      </c:bar3DChart>
      <c:catAx>
        <c:axId val="132155264"/>
        <c:scaling>
          <c:orientation val="minMax"/>
        </c:scaling>
        <c:axPos val="b"/>
        <c:numFmt formatCode="General" sourceLinked="1"/>
        <c:tickLblPos val="nextTo"/>
        <c:crossAx val="132156800"/>
        <c:crossesAt val="0"/>
        <c:auto val="1"/>
        <c:lblAlgn val="ctr"/>
        <c:lblOffset val="100"/>
      </c:catAx>
      <c:valAx>
        <c:axId val="132156800"/>
        <c:scaling>
          <c:orientation val="minMax"/>
          <c:max val="1"/>
          <c:min val="0"/>
        </c:scaling>
        <c:delete val="1"/>
        <c:axPos val="l"/>
        <c:numFmt formatCode="General" sourceLinked="1"/>
        <c:tickLblPos val="none"/>
        <c:crossAx val="132155264"/>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078"/>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tx>
                <c:rich>
                  <a:bodyPr/>
                  <a:lstStyle/>
                  <a:p>
                    <a:r>
                      <a:rPr lang="en-US"/>
                      <a:t>6</a:t>
                    </a:r>
                  </a:p>
                  <a:p>
                    <a:r>
                      <a:rPr lang="en-US"/>
                      <a:t>35%</a:t>
                    </a:r>
                  </a:p>
                </c:rich>
              </c:tx>
              <c:showVal val="1"/>
              <c:extLst>
                <c:ext xmlns:c15="http://schemas.microsoft.com/office/drawing/2012/chart" uri="{CE6537A1-D6FC-4f65-9D91-7224C49458BB}"/>
              </c:extLst>
            </c:dLbl>
            <c:dLbl>
              <c:idx val="1"/>
              <c:tx>
                <c:rich>
                  <a:bodyPr/>
                  <a:lstStyle/>
                  <a:p>
                    <a:r>
                      <a:rPr lang="en-US"/>
                      <a:t>9</a:t>
                    </a:r>
                  </a:p>
                  <a:p>
                    <a:r>
                      <a:rPr lang="en-US"/>
                      <a:t>90%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Лист1!$B$2:$B$4</c:f>
              <c:numCache>
                <c:formatCode>General</c:formatCode>
                <c:ptCount val="3"/>
                <c:pt idx="0">
                  <c:v>9</c:v>
                </c:pt>
                <c:pt idx="1">
                  <c:v>1</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tx>
                <c:rich>
                  <a:bodyPr/>
                  <a:lstStyle/>
                  <a:p>
                    <a:r>
                      <a:rPr lang="en-US"/>
                      <a:t>11</a:t>
                    </a:r>
                  </a:p>
                  <a:p>
                    <a:r>
                      <a:rPr lang="en-US"/>
                      <a:t>65%</a:t>
                    </a:r>
                  </a:p>
                </c:rich>
              </c:tx>
              <c:showVal val="1"/>
              <c:extLst>
                <c:ext xmlns:c15="http://schemas.microsoft.com/office/drawing/2012/chart" uri="{CE6537A1-D6FC-4f65-9D91-7224C49458BB}"/>
              </c:extLst>
            </c:dLbl>
            <c:dLbl>
              <c:idx val="1"/>
              <c:tx>
                <c:rich>
                  <a:bodyPr/>
                  <a:lstStyle/>
                  <a:p>
                    <a:r>
                      <a:rPr lang="en-US"/>
                      <a:t>1</a:t>
                    </a:r>
                  </a:p>
                  <a:p>
                    <a:r>
                      <a:rPr lang="en-US"/>
                      <a:t>10%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Лист1!$C$2:$C$4</c:f>
              <c:numCache>
                <c:formatCode>General</c:formatCode>
                <c:ptCount val="3"/>
                <c:pt idx="0">
                  <c:v>1</c:v>
                </c:pt>
                <c:pt idx="1">
                  <c:v>4</c:v>
                </c:pt>
              </c:numCache>
            </c:numRef>
          </c:val>
        </c:ser>
        <c:shape val="box"/>
        <c:axId val="154620288"/>
        <c:axId val="154621824"/>
        <c:axId val="0"/>
      </c:bar3DChart>
      <c:catAx>
        <c:axId val="154620288"/>
        <c:scaling>
          <c:orientation val="minMax"/>
        </c:scaling>
        <c:axPos val="b"/>
        <c:numFmt formatCode="General" sourceLinked="1"/>
        <c:tickLblPos val="nextTo"/>
        <c:crossAx val="154621824"/>
        <c:crossesAt val="0"/>
        <c:auto val="1"/>
        <c:lblAlgn val="ctr"/>
        <c:lblOffset val="100"/>
      </c:catAx>
      <c:valAx>
        <c:axId val="154621824"/>
        <c:scaling>
          <c:orientation val="minMax"/>
          <c:max val="1"/>
          <c:min val="0"/>
        </c:scaling>
        <c:delete val="1"/>
        <c:axPos val="l"/>
        <c:numFmt formatCode="0%" sourceLinked="1"/>
        <c:tickLblPos val="none"/>
        <c:crossAx val="154620288"/>
        <c:crosses val="autoZero"/>
        <c:crossBetween val="between"/>
        <c:majorUnit val="0.1"/>
        <c:minorUnit val="2.0000000000000011E-2"/>
      </c:valAx>
    </c:plotArea>
    <c:legend>
      <c:legendPos val="r"/>
      <c:layout>
        <c:manualLayout>
          <c:xMode val="edge"/>
          <c:yMode val="edge"/>
          <c:x val="0.56611650680346037"/>
          <c:y val="0.12929910777597844"/>
          <c:w val="0.32491081614468498"/>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6612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7022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Лист1!$B$2:$B$3</c:f>
              <c:numCache>
                <c:formatCode>General</c:formatCode>
                <c:ptCount val="2"/>
                <c:pt idx="0">
                  <c:v>2</c:v>
                </c:pt>
                <c:pt idx="1">
                  <c:v>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544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Лист1!$E$2:$E$3</c:f>
              <c:numCache>
                <c:formatCode>General</c:formatCode>
                <c:ptCount val="2"/>
                <c:pt idx="0">
                  <c:v>2</c:v>
                </c:pt>
                <c:pt idx="1">
                  <c:v>7</c:v>
                </c:pt>
              </c:numCache>
            </c:numRef>
          </c:val>
        </c:ser>
        <c:gapWidth val="94"/>
        <c:gapDepth val="280"/>
        <c:shape val="box"/>
        <c:axId val="132135552"/>
        <c:axId val="132374912"/>
        <c:axId val="0"/>
      </c:bar3DChart>
      <c:catAx>
        <c:axId val="132135552"/>
        <c:scaling>
          <c:orientation val="minMax"/>
        </c:scaling>
        <c:axPos val="b"/>
        <c:numFmt formatCode="General" sourceLinked="1"/>
        <c:tickLblPos val="nextTo"/>
        <c:crossAx val="132374912"/>
        <c:crosses val="autoZero"/>
        <c:auto val="1"/>
        <c:lblAlgn val="ctr"/>
        <c:lblOffset val="100"/>
      </c:catAx>
      <c:valAx>
        <c:axId val="132374912"/>
        <c:scaling>
          <c:orientation val="minMax"/>
        </c:scaling>
        <c:delete val="1"/>
        <c:axPos val="l"/>
        <c:majorGridlines>
          <c:spPr>
            <a:ln>
              <a:solidFill>
                <a:schemeClr val="bg1"/>
              </a:solidFill>
            </a:ln>
          </c:spPr>
        </c:majorGridlines>
        <c:numFmt formatCode="General" sourceLinked="1"/>
        <c:tickLblPos val="none"/>
        <c:crossAx val="132135552"/>
        <c:crosses val="autoZero"/>
        <c:crossBetween val="between"/>
      </c:valAx>
    </c:plotArea>
    <c:legend>
      <c:legendPos val="b"/>
      <c:layout>
        <c:manualLayout>
          <c:xMode val="edge"/>
          <c:yMode val="edge"/>
          <c:x val="4.4567574126102134E-2"/>
          <c:y val="0.86282079293100122"/>
          <c:w val="0.72270133410893789"/>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Лист1!$B$2:$B$3</c:f>
              <c:numCache>
                <c:formatCode>General</c:formatCode>
                <c:ptCount val="2"/>
                <c:pt idx="0">
                  <c:v>8</c:v>
                </c:pt>
                <c:pt idx="1">
                  <c:v>3</c:v>
                </c:pt>
              </c:numCache>
            </c:numRef>
          </c:val>
        </c:ser>
        <c:ser>
          <c:idx val="1"/>
          <c:order val="1"/>
          <c:tx>
            <c:strRef>
              <c:f>Лист1!$C$1</c:f>
              <c:strCache>
                <c:ptCount val="1"/>
                <c:pt idx="0">
                  <c:v>СМИ</c:v>
                </c:pt>
              </c:strCache>
            </c:strRef>
          </c:tx>
          <c:spPr>
            <a:solidFill>
              <a:srgbClr val="00B0F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Лист1!$C$2:$C$3</c:f>
              <c:numCache>
                <c:formatCode>General</c:formatCode>
                <c:ptCount val="2"/>
                <c:pt idx="0">
                  <c:v>44</c:v>
                </c:pt>
                <c:pt idx="1">
                  <c:v>42</c:v>
                </c:pt>
              </c:numCache>
            </c:numRef>
          </c:val>
        </c:ser>
        <c:ser>
          <c:idx val="2"/>
          <c:order val="2"/>
          <c:tx>
            <c:strRef>
              <c:f>Лист1!$D$1</c:f>
              <c:strCache>
                <c:ptCount val="1"/>
                <c:pt idx="0">
                  <c:v>вещание</c:v>
                </c:pt>
              </c:strCache>
            </c:strRef>
          </c:tx>
          <c:spPr>
            <a:solidFill>
              <a:srgbClr val="FFFF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Лист1!$D$2:$D$3</c:f>
              <c:numCache>
                <c:formatCode>General</c:formatCode>
                <c:ptCount val="2"/>
                <c:pt idx="0">
                  <c:v>7</c:v>
                </c:pt>
                <c:pt idx="1">
                  <c:v>6</c:v>
                </c:pt>
              </c:numCache>
            </c:numRef>
          </c:val>
        </c:ser>
        <c:ser>
          <c:idx val="3"/>
          <c:order val="3"/>
          <c:tx>
            <c:strRef>
              <c:f>Лист1!$E$1</c:f>
              <c:strCache>
                <c:ptCount val="1"/>
                <c:pt idx="0">
                  <c:v>ПД</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Лист1!$E$2:$E$3</c:f>
              <c:numCache>
                <c:formatCode>General</c:formatCode>
                <c:ptCount val="2"/>
                <c:pt idx="0">
                  <c:v>5</c:v>
                </c:pt>
                <c:pt idx="1">
                  <c:v>4</c:v>
                </c:pt>
              </c:numCache>
            </c:numRef>
          </c:val>
        </c:ser>
        <c:shape val="box"/>
        <c:axId val="134037504"/>
        <c:axId val="134039040"/>
        <c:axId val="0"/>
      </c:bar3DChart>
      <c:catAx>
        <c:axId val="134037504"/>
        <c:scaling>
          <c:orientation val="minMax"/>
        </c:scaling>
        <c:axPos val="b"/>
        <c:numFmt formatCode="General" sourceLinked="1"/>
        <c:tickLblPos val="nextTo"/>
        <c:crossAx val="134039040"/>
        <c:crosses val="autoZero"/>
        <c:auto val="1"/>
        <c:lblAlgn val="ctr"/>
        <c:lblOffset val="100"/>
      </c:catAx>
      <c:valAx>
        <c:axId val="134039040"/>
        <c:scaling>
          <c:orientation val="minMax"/>
        </c:scaling>
        <c:delete val="1"/>
        <c:axPos val="l"/>
        <c:numFmt formatCode="General" sourceLinked="1"/>
        <c:tickLblPos val="none"/>
        <c:crossAx val="134037504"/>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кв. 2019</c:v>
                </c:pt>
                <c:pt idx="1">
                  <c:v>1кв. 2020</c:v>
                </c:pt>
              </c:strCache>
            </c:strRef>
          </c:cat>
          <c:val>
            <c:numRef>
              <c:f>Лист1!$B$2:$B$3</c:f>
              <c:numCache>
                <c:formatCode>General</c:formatCode>
                <c:ptCount val="2"/>
                <c:pt idx="0">
                  <c:v>19</c:v>
                </c:pt>
                <c:pt idx="1">
                  <c:v>31</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1кв. 2020</c:v>
                </c:pt>
              </c:strCache>
            </c:strRef>
          </c:cat>
          <c:val>
            <c:numRef>
              <c:f>Лист1!$C$2:$C$3</c:f>
              <c:numCache>
                <c:formatCode>General</c:formatCode>
                <c:ptCount val="2"/>
                <c:pt idx="0">
                  <c:v>45</c:v>
                </c:pt>
                <c:pt idx="1">
                  <c:v>30</c:v>
                </c:pt>
              </c:numCache>
            </c:numRef>
          </c:val>
        </c:ser>
        <c:dLbls>
          <c:showVal val="1"/>
        </c:dLbls>
        <c:gapWidth val="95"/>
        <c:gapDepth val="95"/>
        <c:shape val="box"/>
        <c:axId val="134052096"/>
        <c:axId val="134062080"/>
        <c:axId val="0"/>
      </c:bar3DChart>
      <c:catAx>
        <c:axId val="134052096"/>
        <c:scaling>
          <c:orientation val="minMax"/>
        </c:scaling>
        <c:axPos val="b"/>
        <c:numFmt formatCode="General" sourceLinked="0"/>
        <c:majorTickMark val="none"/>
        <c:tickLblPos val="nextTo"/>
        <c:crossAx val="134062080"/>
        <c:crosses val="autoZero"/>
        <c:auto val="1"/>
        <c:lblAlgn val="ctr"/>
        <c:lblOffset val="100"/>
      </c:catAx>
      <c:valAx>
        <c:axId val="134062080"/>
        <c:scaling>
          <c:orientation val="minMax"/>
        </c:scaling>
        <c:delete val="1"/>
        <c:axPos val="l"/>
        <c:numFmt formatCode="0%" sourceLinked="1"/>
        <c:majorTickMark val="none"/>
        <c:tickLblPos val="none"/>
        <c:crossAx val="134052096"/>
        <c:crosses val="autoZero"/>
        <c:crossBetween val="between"/>
      </c:valAx>
      <c:spPr>
        <a:noFill/>
        <a:ln>
          <a:noFill/>
        </a:ln>
      </c:spPr>
    </c:plotArea>
    <c:legend>
      <c:legendPos val="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extLst>
                <c:ext xmlns:c15="http://schemas.microsoft.com/office/drawing/2012/chart" uri="{CE6537A1-D6FC-4f65-9D91-7224C49458BB}"/>
              </c:extLst>
            </c:dLbl>
            <c:dLbl>
              <c:idx val="1"/>
              <c:layout>
                <c:manualLayout>
                  <c:x val="9.8806810512267699E-3"/>
                  <c:y val="-6.57679854910940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Лист1!$B$2:$B$3</c:f>
              <c:numCache>
                <c:formatCode>General</c:formatCode>
                <c:ptCount val="2"/>
                <c:pt idx="0">
                  <c:v>0</c:v>
                </c:pt>
                <c:pt idx="1">
                  <c:v>0</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extLst>
                <c:ext xmlns:c15="http://schemas.microsoft.com/office/drawing/2012/chart" uri="{CE6537A1-D6FC-4f65-9D91-7224C49458BB}"/>
              </c:extLst>
            </c:dLbl>
            <c:dLbl>
              <c:idx val="1"/>
              <c:layout>
                <c:manualLayout>
                  <c:x val="2.7171872890875623E-2"/>
                  <c:y val="-5.63725589923664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639E-2"/>
                  <c:y val="-3.2883992745548492E-2"/>
                </c:manualLayout>
              </c:layout>
              <c:showVal val="1"/>
              <c:extLst>
                <c:ext xmlns:c15="http://schemas.microsoft.com/office/drawing/2012/chart" uri="{CE6537A1-D6FC-4f65-9D91-7224C49458BB}"/>
              </c:extLst>
            </c:dLbl>
            <c:dLbl>
              <c:idx val="1"/>
              <c:layout>
                <c:manualLayout>
                  <c:x val="3.2112213416486811E-2"/>
                  <c:y val="-6.10706421404113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 кв. 2020</c:v>
                </c:pt>
              </c:strCache>
            </c:strRef>
          </c:cat>
          <c:val>
            <c:numRef>
              <c:f>Лист1!$D$2:$D$3</c:f>
              <c:numCache>
                <c:formatCode>General</c:formatCode>
                <c:ptCount val="2"/>
                <c:pt idx="0">
                  <c:v>0</c:v>
                </c:pt>
                <c:pt idx="1">
                  <c:v>0</c:v>
                </c:pt>
              </c:numCache>
            </c:numRef>
          </c:val>
        </c:ser>
        <c:shape val="box"/>
        <c:axId val="134212992"/>
        <c:axId val="134366336"/>
        <c:axId val="0"/>
      </c:bar3DChart>
      <c:catAx>
        <c:axId val="134212992"/>
        <c:scaling>
          <c:orientation val="minMax"/>
        </c:scaling>
        <c:axPos val="b"/>
        <c:numFmt formatCode="General" sourceLinked="1"/>
        <c:tickLblPos val="nextTo"/>
        <c:crossAx val="134366336"/>
        <c:crosses val="autoZero"/>
        <c:auto val="1"/>
        <c:lblAlgn val="ctr"/>
        <c:lblOffset val="100"/>
      </c:catAx>
      <c:valAx>
        <c:axId val="134366336"/>
        <c:scaling>
          <c:orientation val="minMax"/>
        </c:scaling>
        <c:delete val="1"/>
        <c:axPos val="l"/>
        <c:numFmt formatCode="General" sourceLinked="1"/>
        <c:tickLblPos val="none"/>
        <c:crossAx val="134212992"/>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perspective val="0"/>
    </c:view3D>
    <c:plotArea>
      <c:layout/>
      <c:bar3DChart>
        <c:barDir val="col"/>
        <c:grouping val="clustered"/>
        <c:ser>
          <c:idx val="0"/>
          <c:order val="0"/>
          <c:tx>
            <c:strRef>
              <c:f>Лист1!$B$1</c:f>
              <c:strCache>
                <c:ptCount val="1"/>
                <c:pt idx="0">
                  <c:v>Количество внеплановых проверок в ходе  которых не были выявлены нарушения</c:v>
                </c:pt>
              </c:strCache>
            </c:strRef>
          </c:tx>
          <c:spPr>
            <a:solidFill>
              <a:srgbClr val="0070C0"/>
            </a:solidFill>
          </c:spPr>
          <c:dLbls>
            <c:spPr>
              <a:noFill/>
            </c:spPr>
            <c:showVal val="1"/>
            <c:extLst>
              <c:ext xmlns:c15="http://schemas.microsoft.com/office/drawing/2012/chart" uri="{CE6537A1-D6FC-4f65-9D91-7224C49458BB}">
                <c15:showLeaderLines val="0"/>
              </c:ext>
            </c:extLst>
          </c:dLbls>
          <c:cat>
            <c:strRef>
              <c:f>Лист1!$A$2:$A$3</c:f>
              <c:strCache>
                <c:ptCount val="2"/>
                <c:pt idx="0">
                  <c:v>1 кв. 2019</c:v>
                </c:pt>
                <c:pt idx="1">
                  <c:v>1кв. 2020</c:v>
                </c:pt>
              </c:strCache>
            </c:strRef>
          </c:cat>
          <c:val>
            <c:numRef>
              <c:f>Лист1!$B$2:$B$3</c:f>
              <c:numCache>
                <c:formatCode>General</c:formatCode>
                <c:ptCount val="2"/>
                <c:pt idx="0">
                  <c:v>0</c:v>
                </c:pt>
                <c:pt idx="1">
                  <c:v>0</c:v>
                </c:pt>
              </c:numCache>
            </c:numRef>
          </c:val>
        </c:ser>
        <c:ser>
          <c:idx val="1"/>
          <c:order val="1"/>
          <c:tx>
            <c:strRef>
              <c:f>Лист1!$C$1</c:f>
              <c:strCache>
                <c:ptCount val="1"/>
                <c:pt idx="0">
                  <c:v>Количество внеплановых проверок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2019</c:v>
                </c:pt>
                <c:pt idx="1">
                  <c:v>1кв. 2020</c:v>
                </c:pt>
              </c:strCache>
            </c:strRef>
          </c:cat>
          <c:val>
            <c:numRef>
              <c:f>Лист1!$C$2:$C$3</c:f>
              <c:numCache>
                <c:formatCode>General</c:formatCode>
                <c:ptCount val="2"/>
                <c:pt idx="0">
                  <c:v>0</c:v>
                </c:pt>
                <c:pt idx="1">
                  <c:v>0</c:v>
                </c:pt>
              </c:numCache>
            </c:numRef>
          </c:val>
        </c:ser>
        <c:dLbls>
          <c:showVal val="1"/>
        </c:dLbls>
        <c:gapWidth val="95"/>
        <c:gapDepth val="95"/>
        <c:shape val="box"/>
        <c:axId val="134379776"/>
        <c:axId val="134406144"/>
        <c:axId val="0"/>
      </c:bar3DChart>
      <c:catAx>
        <c:axId val="134379776"/>
        <c:scaling>
          <c:orientation val="minMax"/>
        </c:scaling>
        <c:axPos val="b"/>
        <c:numFmt formatCode="General" sourceLinked="0"/>
        <c:majorTickMark val="none"/>
        <c:tickLblPos val="nextTo"/>
        <c:crossAx val="134406144"/>
        <c:crosses val="autoZero"/>
        <c:auto val="1"/>
        <c:lblAlgn val="ctr"/>
        <c:lblOffset val="100"/>
      </c:catAx>
      <c:valAx>
        <c:axId val="134406144"/>
        <c:scaling>
          <c:orientation val="minMax"/>
        </c:scaling>
        <c:delete val="1"/>
        <c:axPos val="l"/>
        <c:numFmt formatCode="General" sourceLinked="1"/>
        <c:majorTickMark val="none"/>
        <c:tickLblPos val="none"/>
        <c:crossAx val="13437977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A7EC-49FB-4273-9CEF-21402A65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25258</Words>
  <Characters>143976</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168897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goryainova</cp:lastModifiedBy>
  <cp:revision>2</cp:revision>
  <cp:lastPrinted>2020-03-20T18:53:00Z</cp:lastPrinted>
  <dcterms:created xsi:type="dcterms:W3CDTF">2020-03-20T19:56:00Z</dcterms:created>
  <dcterms:modified xsi:type="dcterms:W3CDTF">2020-03-20T19:56:00Z</dcterms:modified>
</cp:coreProperties>
</file>