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F74CC2" w:rsidRDefault="00816D54" w:rsidP="0084525B">
      <w:pPr>
        <w:spacing w:after="0"/>
        <w:jc w:val="both"/>
        <w:rPr>
          <w:rFonts w:ascii="Times New Roman" w:eastAsia="Times New Roman" w:hAnsi="Times New Roman" w:cs="Times New Roman"/>
          <w:sz w:val="26"/>
          <w:szCs w:val="20"/>
          <w:lang w:val="en-US"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Отчет</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EA4B33" w:rsidRDefault="00816D54" w:rsidP="0084525B">
      <w:pPr>
        <w:spacing w:after="0"/>
        <w:ind w:right="-1"/>
        <w:jc w:val="center"/>
        <w:rPr>
          <w:rFonts w:ascii="Times New Roman" w:eastAsia="Times New Roman" w:hAnsi="Times New Roman" w:cs="Times New Roman"/>
          <w:b/>
          <w:color w:val="FF0000"/>
          <w:spacing w:val="10"/>
          <w:sz w:val="30"/>
          <w:szCs w:val="30"/>
          <w:lang w:eastAsia="ru-RU"/>
        </w:rPr>
      </w:pPr>
      <w:r w:rsidRPr="00EA4B33">
        <w:rPr>
          <w:rFonts w:ascii="Times New Roman" w:eastAsia="Times New Roman" w:hAnsi="Times New Roman" w:cs="Times New Roman"/>
          <w:b/>
          <w:color w:val="FF0000"/>
          <w:spacing w:val="10"/>
          <w:sz w:val="30"/>
          <w:szCs w:val="30"/>
          <w:lang w:eastAsia="ru-RU"/>
        </w:rPr>
        <w:t xml:space="preserve">за 1 </w:t>
      </w:r>
      <w:r w:rsidR="00437FA9" w:rsidRPr="00EA4B33">
        <w:rPr>
          <w:rFonts w:ascii="Times New Roman" w:eastAsia="Times New Roman" w:hAnsi="Times New Roman" w:cs="Times New Roman"/>
          <w:b/>
          <w:color w:val="FF0000"/>
          <w:spacing w:val="10"/>
          <w:sz w:val="30"/>
          <w:szCs w:val="30"/>
          <w:lang w:eastAsia="ru-RU"/>
        </w:rPr>
        <w:t>полугодие</w:t>
      </w:r>
      <w:r w:rsidR="00BC3462" w:rsidRPr="00EA4B33">
        <w:rPr>
          <w:rFonts w:ascii="Times New Roman" w:eastAsia="Times New Roman" w:hAnsi="Times New Roman" w:cs="Times New Roman"/>
          <w:b/>
          <w:color w:val="FF0000"/>
          <w:spacing w:val="10"/>
          <w:sz w:val="30"/>
          <w:szCs w:val="30"/>
          <w:lang w:eastAsia="ru-RU"/>
        </w:rPr>
        <w:t xml:space="preserve"> 20</w:t>
      </w:r>
      <w:r w:rsidR="001B538F">
        <w:rPr>
          <w:rFonts w:ascii="Times New Roman" w:eastAsia="Times New Roman" w:hAnsi="Times New Roman" w:cs="Times New Roman"/>
          <w:b/>
          <w:color w:val="FF0000"/>
          <w:spacing w:val="10"/>
          <w:sz w:val="30"/>
          <w:szCs w:val="30"/>
          <w:lang w:eastAsia="ru-RU"/>
        </w:rPr>
        <w:t>2</w:t>
      </w:r>
      <w:r w:rsidR="00DF1062">
        <w:rPr>
          <w:rFonts w:ascii="Times New Roman" w:eastAsia="Times New Roman" w:hAnsi="Times New Roman" w:cs="Times New Roman"/>
          <w:b/>
          <w:color w:val="FF0000"/>
          <w:spacing w:val="10"/>
          <w:sz w:val="30"/>
          <w:szCs w:val="30"/>
          <w:lang w:eastAsia="ru-RU"/>
        </w:rPr>
        <w:t>4</w:t>
      </w:r>
      <w:r w:rsidRPr="00EA4B33">
        <w:rPr>
          <w:rFonts w:ascii="Times New Roman" w:eastAsia="Times New Roman" w:hAnsi="Times New Roman" w:cs="Times New Roman"/>
          <w:b/>
          <w:color w:val="FF0000"/>
          <w:spacing w:val="10"/>
          <w:sz w:val="30"/>
          <w:szCs w:val="30"/>
          <w:lang w:eastAsia="ru-RU"/>
        </w:rPr>
        <w:t xml:space="preserve"> год</w:t>
      </w:r>
      <w:bookmarkStart w:id="0" w:name="_GoBack"/>
      <w:bookmarkEnd w:id="0"/>
      <w:r w:rsidRPr="00EA4B33">
        <w:rPr>
          <w:rFonts w:ascii="Times New Roman" w:eastAsia="Times New Roman" w:hAnsi="Times New Roman" w:cs="Times New Roman"/>
          <w:b/>
          <w:color w:val="FF0000"/>
          <w:spacing w:val="10"/>
          <w:sz w:val="30"/>
          <w:szCs w:val="30"/>
          <w:lang w:eastAsia="ru-RU"/>
        </w:rPr>
        <w:t>а</w:t>
      </w: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B869A1" w:rsidTr="00437FA9">
        <w:trPr>
          <w:trHeight w:val="933"/>
          <w:tblHeader/>
        </w:trPr>
        <w:tc>
          <w:tcPr>
            <w:tcW w:w="9506" w:type="dxa"/>
          </w:tcPr>
          <w:p w:rsidR="00816D54" w:rsidRPr="00B869A1"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B869A1">
              <w:rPr>
                <w:rFonts w:ascii="Times New Roman" w:eastAsia="Times New Roman" w:hAnsi="Times New Roman" w:cs="Times New Roman"/>
                <w:b/>
                <w:sz w:val="28"/>
                <w:szCs w:val="28"/>
                <w:lang w:eastAsia="ru-RU"/>
              </w:rPr>
              <w:lastRenderedPageBreak/>
              <w:tab/>
            </w:r>
            <w:r w:rsidR="00816D54" w:rsidRPr="00B869A1">
              <w:rPr>
                <w:rFonts w:ascii="Times New Roman" w:eastAsia="Times New Roman" w:hAnsi="Times New Roman" w:cs="Times New Roman"/>
                <w:b/>
                <w:sz w:val="28"/>
                <w:szCs w:val="28"/>
                <w:lang w:eastAsia="ru-RU"/>
              </w:rPr>
              <w:t>Содержание</w:t>
            </w:r>
          </w:p>
          <w:p w:rsidR="00816D54" w:rsidRPr="00B869A1"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B869A1"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val="0"/>
          <w:noProof w:val="0"/>
          <w:sz w:val="26"/>
          <w:szCs w:val="20"/>
          <w:lang w:eastAsia="en-US"/>
        </w:rPr>
        <w:id w:val="6590809"/>
        <w:docPartObj>
          <w:docPartGallery w:val="Table of Contents"/>
          <w:docPartUnique/>
        </w:docPartObj>
      </w:sdtPr>
      <w:sdtEndPr>
        <w:rPr>
          <w:sz w:val="28"/>
          <w:szCs w:val="28"/>
        </w:rPr>
      </w:sdtEndPr>
      <w:sdtContent>
        <w:p w:rsidR="00273C63" w:rsidRPr="00710498" w:rsidRDefault="0025110D" w:rsidP="00273C63">
          <w:pPr>
            <w:pStyle w:val="15"/>
            <w:spacing w:before="0" w:after="0"/>
            <w:rPr>
              <w:rFonts w:asciiTheme="minorHAnsi" w:eastAsiaTheme="minorEastAsia" w:hAnsiTheme="minorHAnsi" w:cstheme="minorBidi"/>
              <w:bCs w:val="0"/>
              <w:sz w:val="24"/>
              <w:szCs w:val="24"/>
            </w:rPr>
          </w:pPr>
          <w:r w:rsidRPr="0025110D">
            <w:rPr>
              <w:b w:val="0"/>
            </w:rPr>
            <w:fldChar w:fldCharType="begin"/>
          </w:r>
          <w:r w:rsidR="00816D54" w:rsidRPr="00B869A1">
            <w:rPr>
              <w:b w:val="0"/>
            </w:rPr>
            <w:instrText xml:space="preserve"> TOC \o "1-3" \h \z \u </w:instrText>
          </w:r>
          <w:r w:rsidRPr="0025110D">
            <w:rPr>
              <w:b w:val="0"/>
            </w:rPr>
            <w:fldChar w:fldCharType="separate"/>
          </w:r>
          <w:hyperlink w:anchor="_Toc171092974" w:history="1">
            <w:r w:rsidR="00273C63" w:rsidRPr="00710498">
              <w:rPr>
                <w:rStyle w:val="af3"/>
                <w:sz w:val="24"/>
                <w:szCs w:val="24"/>
              </w:rPr>
              <w:t>I. Сведения о выполнении полномочий, возложенных на территориальный орган Роскомнадзора. Государственный контроль (надзор).</w:t>
            </w:r>
            <w:r w:rsidR="00273C63" w:rsidRPr="00710498">
              <w:rPr>
                <w:webHidden/>
                <w:sz w:val="24"/>
                <w:szCs w:val="24"/>
              </w:rPr>
              <w:tab/>
            </w:r>
            <w:r w:rsidR="00273C63" w:rsidRPr="00710498">
              <w:rPr>
                <w:webHidden/>
                <w:sz w:val="24"/>
                <w:szCs w:val="24"/>
              </w:rPr>
              <w:fldChar w:fldCharType="begin"/>
            </w:r>
            <w:r w:rsidR="00273C63" w:rsidRPr="00710498">
              <w:rPr>
                <w:webHidden/>
                <w:sz w:val="24"/>
                <w:szCs w:val="24"/>
              </w:rPr>
              <w:instrText xml:space="preserve"> PAGEREF _Toc171092974 \h </w:instrText>
            </w:r>
            <w:r w:rsidR="00273C63" w:rsidRPr="00710498">
              <w:rPr>
                <w:webHidden/>
                <w:sz w:val="24"/>
                <w:szCs w:val="24"/>
              </w:rPr>
            </w:r>
            <w:r w:rsidR="00273C63" w:rsidRPr="00710498">
              <w:rPr>
                <w:webHidden/>
                <w:sz w:val="24"/>
                <w:szCs w:val="24"/>
              </w:rPr>
              <w:fldChar w:fldCharType="separate"/>
            </w:r>
            <w:r w:rsidR="00273C63" w:rsidRPr="00710498">
              <w:rPr>
                <w:webHidden/>
                <w:sz w:val="24"/>
                <w:szCs w:val="24"/>
              </w:rPr>
              <w:t>4</w:t>
            </w:r>
            <w:r w:rsidR="00273C63"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75" w:history="1">
            <w:r w:rsidRPr="00710498">
              <w:rPr>
                <w:rStyle w:val="af3"/>
                <w:sz w:val="24"/>
                <w:szCs w:val="24"/>
              </w:rPr>
              <w:t>1.1Сведения об объектах и предметах контроля (надзора)</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_Toc171092975 \h </w:instrText>
            </w:r>
            <w:r w:rsidRPr="00710498">
              <w:rPr>
                <w:webHidden/>
                <w:sz w:val="24"/>
                <w:szCs w:val="24"/>
              </w:rPr>
            </w:r>
            <w:r w:rsidRPr="00710498">
              <w:rPr>
                <w:webHidden/>
                <w:sz w:val="24"/>
                <w:szCs w:val="24"/>
              </w:rPr>
              <w:fldChar w:fldCharType="separate"/>
            </w:r>
            <w:r w:rsidRPr="00710498">
              <w:rPr>
                <w:webHidden/>
                <w:sz w:val="24"/>
                <w:szCs w:val="24"/>
              </w:rPr>
              <w:t>4</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76" w:history="1">
            <w:r w:rsidRPr="00710498">
              <w:rPr>
                <w:rStyle w:val="af3"/>
                <w:sz w:val="24"/>
                <w:szCs w:val="24"/>
              </w:rPr>
              <w:t>Сравнительные данные по предметам надзора</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_Toc171092976 \h </w:instrText>
            </w:r>
            <w:r w:rsidRPr="00710498">
              <w:rPr>
                <w:webHidden/>
                <w:sz w:val="24"/>
                <w:szCs w:val="24"/>
              </w:rPr>
            </w:r>
            <w:r w:rsidRPr="00710498">
              <w:rPr>
                <w:webHidden/>
                <w:sz w:val="24"/>
                <w:szCs w:val="24"/>
              </w:rPr>
              <w:fldChar w:fldCharType="separate"/>
            </w:r>
            <w:r w:rsidRPr="00710498">
              <w:rPr>
                <w:webHidden/>
                <w:sz w:val="24"/>
                <w:szCs w:val="24"/>
              </w:rPr>
              <w:t>5</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77" w:history="1">
            <w:r w:rsidRPr="00710498">
              <w:rPr>
                <w:rStyle w:val="af3"/>
                <w:sz w:val="24"/>
                <w:szCs w:val="24"/>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_Toc171092977 \h </w:instrText>
            </w:r>
            <w:r w:rsidRPr="00710498">
              <w:rPr>
                <w:webHidden/>
                <w:sz w:val="24"/>
                <w:szCs w:val="24"/>
              </w:rPr>
            </w:r>
            <w:r w:rsidRPr="00710498">
              <w:rPr>
                <w:webHidden/>
                <w:sz w:val="24"/>
                <w:szCs w:val="24"/>
              </w:rPr>
              <w:fldChar w:fldCharType="separate"/>
            </w:r>
            <w:r w:rsidRPr="00710498">
              <w:rPr>
                <w:webHidden/>
                <w:sz w:val="24"/>
                <w:szCs w:val="24"/>
              </w:rPr>
              <w:t>5</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78" w:history="1">
            <w:r w:rsidRPr="00710498">
              <w:rPr>
                <w:rStyle w:val="af3"/>
                <w:sz w:val="24"/>
                <w:szCs w:val="24"/>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_Toc171092978 \h </w:instrText>
            </w:r>
            <w:r w:rsidRPr="00710498">
              <w:rPr>
                <w:webHidden/>
                <w:sz w:val="24"/>
                <w:szCs w:val="24"/>
              </w:rPr>
            </w:r>
            <w:r w:rsidRPr="00710498">
              <w:rPr>
                <w:webHidden/>
                <w:sz w:val="24"/>
                <w:szCs w:val="24"/>
              </w:rPr>
              <w:fldChar w:fldCharType="separate"/>
            </w:r>
            <w:r w:rsidRPr="00710498">
              <w:rPr>
                <w:webHidden/>
                <w:sz w:val="24"/>
                <w:szCs w:val="24"/>
              </w:rPr>
              <w:t>11</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79" w:history="1">
            <w:r w:rsidRPr="00710498">
              <w:rPr>
                <w:rStyle w:val="af3"/>
                <w:sz w:val="24"/>
                <w:szCs w:val="24"/>
              </w:rPr>
              <w:t>1.4 Выполнение полномочий в установленных сферах деятельности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_Toc171092979 \h </w:instrText>
            </w:r>
            <w:r w:rsidRPr="00710498">
              <w:rPr>
                <w:webHidden/>
                <w:sz w:val="24"/>
                <w:szCs w:val="24"/>
              </w:rPr>
            </w:r>
            <w:r w:rsidRPr="00710498">
              <w:rPr>
                <w:webHidden/>
                <w:sz w:val="24"/>
                <w:szCs w:val="24"/>
              </w:rPr>
              <w:fldChar w:fldCharType="separate"/>
            </w:r>
            <w:r w:rsidRPr="00710498">
              <w:rPr>
                <w:webHidden/>
                <w:sz w:val="24"/>
                <w:szCs w:val="24"/>
              </w:rPr>
              <w:t>13</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80" w:history="1">
            <w:r w:rsidRPr="00710498">
              <w:rPr>
                <w:rStyle w:val="af3"/>
                <w:sz w:val="24"/>
                <w:szCs w:val="24"/>
              </w:rPr>
              <w:t>Результаты исполнения полномочий в сфере связи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_Toc171092980 \h </w:instrText>
            </w:r>
            <w:r w:rsidRPr="00710498">
              <w:rPr>
                <w:webHidden/>
                <w:sz w:val="24"/>
                <w:szCs w:val="24"/>
              </w:rPr>
            </w:r>
            <w:r w:rsidRPr="00710498">
              <w:rPr>
                <w:webHidden/>
                <w:sz w:val="24"/>
                <w:szCs w:val="24"/>
              </w:rPr>
              <w:fldChar w:fldCharType="separate"/>
            </w:r>
            <w:r w:rsidRPr="00710498">
              <w:rPr>
                <w:webHidden/>
                <w:sz w:val="24"/>
                <w:szCs w:val="24"/>
              </w:rPr>
              <w:t>13</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81" w:history="1">
            <w:r w:rsidRPr="00710498">
              <w:rPr>
                <w:rStyle w:val="af3"/>
                <w:sz w:val="24"/>
                <w:szCs w:val="24"/>
              </w:rPr>
              <w:t>Результаты исполнения полномочий в сфере связи Территориального отдела по Кабардино-Балкарской республике</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_Toc171092981 \h </w:instrText>
            </w:r>
            <w:r w:rsidRPr="00710498">
              <w:rPr>
                <w:webHidden/>
                <w:sz w:val="24"/>
                <w:szCs w:val="24"/>
              </w:rPr>
            </w:r>
            <w:r w:rsidRPr="00710498">
              <w:rPr>
                <w:webHidden/>
                <w:sz w:val="24"/>
                <w:szCs w:val="24"/>
              </w:rPr>
              <w:fldChar w:fldCharType="separate"/>
            </w:r>
            <w:r w:rsidRPr="00710498">
              <w:rPr>
                <w:webHidden/>
                <w:sz w:val="24"/>
                <w:szCs w:val="24"/>
              </w:rPr>
              <w:t>30</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82" w:history="1">
            <w:r w:rsidRPr="00710498">
              <w:rPr>
                <w:rStyle w:val="af3"/>
                <w:sz w:val="24"/>
                <w:szCs w:val="24"/>
              </w:rPr>
              <w:t>Результаты исполнения полномочий в сфере связи Территориального отдела по Карачаево-Черкесской республике</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_Toc171092982 \h </w:instrText>
            </w:r>
            <w:r w:rsidRPr="00710498">
              <w:rPr>
                <w:webHidden/>
                <w:sz w:val="24"/>
                <w:szCs w:val="24"/>
              </w:rPr>
            </w:r>
            <w:r w:rsidRPr="00710498">
              <w:rPr>
                <w:webHidden/>
                <w:sz w:val="24"/>
                <w:szCs w:val="24"/>
              </w:rPr>
              <w:fldChar w:fldCharType="separate"/>
            </w:r>
            <w:r w:rsidRPr="00710498">
              <w:rPr>
                <w:webHidden/>
                <w:sz w:val="24"/>
                <w:szCs w:val="24"/>
              </w:rPr>
              <w:t>47</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83" w:history="1">
            <w:r w:rsidRPr="00710498">
              <w:rPr>
                <w:rStyle w:val="af3"/>
                <w:sz w:val="24"/>
                <w:szCs w:val="24"/>
              </w:rPr>
              <w:t>Результаты исполнения полномочий в сфере связи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_Toc171092983 \h </w:instrText>
            </w:r>
            <w:r w:rsidRPr="00710498">
              <w:rPr>
                <w:webHidden/>
                <w:sz w:val="24"/>
                <w:szCs w:val="24"/>
              </w:rPr>
            </w:r>
            <w:r w:rsidRPr="00710498">
              <w:rPr>
                <w:webHidden/>
                <w:sz w:val="24"/>
                <w:szCs w:val="24"/>
              </w:rPr>
              <w:fldChar w:fldCharType="separate"/>
            </w:r>
            <w:r w:rsidRPr="00710498">
              <w:rPr>
                <w:webHidden/>
                <w:sz w:val="24"/>
                <w:szCs w:val="24"/>
              </w:rPr>
              <w:t>47</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84" w:history="1">
            <w:r w:rsidRPr="00710498">
              <w:rPr>
                <w:rStyle w:val="af3"/>
                <w:sz w:val="24"/>
                <w:szCs w:val="24"/>
              </w:rPr>
              <w:t>Результаты исполнения полномочий в сфере массовых коммуникаций, средств массовой информации, телевизионного и радиовещания</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_Toc171092984 \h </w:instrText>
            </w:r>
            <w:r w:rsidRPr="00710498">
              <w:rPr>
                <w:webHidden/>
                <w:sz w:val="24"/>
                <w:szCs w:val="24"/>
              </w:rPr>
            </w:r>
            <w:r w:rsidRPr="00710498">
              <w:rPr>
                <w:webHidden/>
                <w:sz w:val="24"/>
                <w:szCs w:val="24"/>
              </w:rPr>
              <w:fldChar w:fldCharType="separate"/>
            </w:r>
            <w:r w:rsidRPr="00710498">
              <w:rPr>
                <w:webHidden/>
                <w:sz w:val="24"/>
                <w:szCs w:val="24"/>
              </w:rPr>
              <w:t>69</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85" w:history="1">
            <w:r w:rsidRPr="00710498">
              <w:rPr>
                <w:rStyle w:val="af3"/>
                <w:sz w:val="24"/>
                <w:szCs w:val="24"/>
              </w:rPr>
              <w:t>Результаты исполнения полномочий в сфере массовых коммуникаций, средств массовой информации, телевизионного и радиовещания Территориального Отдела по Кабардино-Балкарской республике</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_Toc171092985 \h </w:instrText>
            </w:r>
            <w:r w:rsidRPr="00710498">
              <w:rPr>
                <w:webHidden/>
                <w:sz w:val="24"/>
                <w:szCs w:val="24"/>
              </w:rPr>
            </w:r>
            <w:r w:rsidRPr="00710498">
              <w:rPr>
                <w:webHidden/>
                <w:sz w:val="24"/>
                <w:szCs w:val="24"/>
              </w:rPr>
              <w:fldChar w:fldCharType="separate"/>
            </w:r>
            <w:r w:rsidRPr="00710498">
              <w:rPr>
                <w:webHidden/>
                <w:sz w:val="24"/>
                <w:szCs w:val="24"/>
              </w:rPr>
              <w:t>95</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86" w:history="1">
            <w:r w:rsidRPr="00710498">
              <w:rPr>
                <w:rStyle w:val="af3"/>
                <w:sz w:val="24"/>
                <w:szCs w:val="24"/>
              </w:rPr>
              <w:t>Результаты исполнения полномочий в сфере массовых коммуникаций, средств массовой информации, телевизионного и радиовещания ТО по Карачаево-Черкесской республике</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_Toc171092986 \h </w:instrText>
            </w:r>
            <w:r w:rsidRPr="00710498">
              <w:rPr>
                <w:webHidden/>
                <w:sz w:val="24"/>
                <w:szCs w:val="24"/>
              </w:rPr>
            </w:r>
            <w:r w:rsidRPr="00710498">
              <w:rPr>
                <w:webHidden/>
                <w:sz w:val="24"/>
                <w:szCs w:val="24"/>
              </w:rPr>
              <w:fldChar w:fldCharType="separate"/>
            </w:r>
            <w:r w:rsidRPr="00710498">
              <w:rPr>
                <w:webHidden/>
                <w:sz w:val="24"/>
                <w:szCs w:val="24"/>
              </w:rPr>
              <w:t>116</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87" w:history="1">
            <w:r w:rsidRPr="00710498">
              <w:rPr>
                <w:rStyle w:val="af3"/>
                <w:sz w:val="24"/>
                <w:szCs w:val="24"/>
              </w:rPr>
              <w:t>Результаты исполнения полномочий в сфере защиты персональных данных</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_Toc171092987 \h </w:instrText>
            </w:r>
            <w:r w:rsidRPr="00710498">
              <w:rPr>
                <w:webHidden/>
                <w:sz w:val="24"/>
                <w:szCs w:val="24"/>
              </w:rPr>
            </w:r>
            <w:r w:rsidRPr="00710498">
              <w:rPr>
                <w:webHidden/>
                <w:sz w:val="24"/>
                <w:szCs w:val="24"/>
              </w:rPr>
              <w:fldChar w:fldCharType="separate"/>
            </w:r>
            <w:r w:rsidRPr="00710498">
              <w:rPr>
                <w:webHidden/>
                <w:sz w:val="24"/>
                <w:szCs w:val="24"/>
              </w:rPr>
              <w:t>129</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2988" w:history="1">
            <w:r w:rsidRPr="00710498">
              <w:rPr>
                <w:rStyle w:val="af3"/>
                <w:sz w:val="24"/>
                <w:szCs w:val="24"/>
              </w:rPr>
              <w:t>Результаты исполнения полномочий сфере защиты персональных данных  Территориального отдела по Кабардино-Балкарской республике</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_Toc171092988 \h </w:instrText>
            </w:r>
            <w:r w:rsidRPr="00710498">
              <w:rPr>
                <w:webHidden/>
                <w:sz w:val="24"/>
                <w:szCs w:val="24"/>
              </w:rPr>
            </w:r>
            <w:r w:rsidRPr="00710498">
              <w:rPr>
                <w:webHidden/>
                <w:sz w:val="24"/>
                <w:szCs w:val="24"/>
              </w:rPr>
              <w:fldChar w:fldCharType="separate"/>
            </w:r>
            <w:r w:rsidRPr="00710498">
              <w:rPr>
                <w:webHidden/>
                <w:sz w:val="24"/>
                <w:szCs w:val="24"/>
              </w:rPr>
              <w:t>141</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2992" w:history="1">
            <w:r w:rsidRPr="00710498">
              <w:rPr>
                <w:rStyle w:val="af3"/>
                <w:sz w:val="24"/>
                <w:szCs w:val="24"/>
              </w:rPr>
              <w:t>Результаты исполнения полномочий сфере защиты персональных данных  ТО по Карачаево-Черкесской республике</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_Toc171092992 \h </w:instrText>
            </w:r>
            <w:r w:rsidRPr="00710498">
              <w:rPr>
                <w:webHidden/>
                <w:sz w:val="24"/>
                <w:szCs w:val="24"/>
              </w:rPr>
            </w:r>
            <w:r w:rsidRPr="00710498">
              <w:rPr>
                <w:webHidden/>
                <w:sz w:val="24"/>
                <w:szCs w:val="24"/>
              </w:rPr>
              <w:fldChar w:fldCharType="separate"/>
            </w:r>
            <w:r w:rsidRPr="00710498">
              <w:rPr>
                <w:webHidden/>
                <w:sz w:val="24"/>
                <w:szCs w:val="24"/>
              </w:rPr>
              <w:t>156</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93" w:history="1">
            <w:r w:rsidRPr="00710498">
              <w:rPr>
                <w:rStyle w:val="af3"/>
                <w:sz w:val="24"/>
                <w:szCs w:val="24"/>
              </w:rPr>
              <w:t>Обеспечивающие функции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_Toc171092993 \h </w:instrText>
            </w:r>
            <w:r w:rsidRPr="00710498">
              <w:rPr>
                <w:webHidden/>
                <w:sz w:val="24"/>
                <w:szCs w:val="24"/>
              </w:rPr>
            </w:r>
            <w:r w:rsidRPr="00710498">
              <w:rPr>
                <w:webHidden/>
                <w:sz w:val="24"/>
                <w:szCs w:val="24"/>
              </w:rPr>
              <w:fldChar w:fldCharType="separate"/>
            </w:r>
            <w:r w:rsidRPr="00710498">
              <w:rPr>
                <w:webHidden/>
                <w:sz w:val="24"/>
                <w:szCs w:val="24"/>
              </w:rPr>
              <w:t>18</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2994" w:history="1">
            <w:r w:rsidRPr="00710498">
              <w:rPr>
                <w:rStyle w:val="af3"/>
                <w:sz w:val="24"/>
                <w:szCs w:val="24"/>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_Toc171092994 \h </w:instrText>
            </w:r>
            <w:r w:rsidRPr="00710498">
              <w:rPr>
                <w:webHidden/>
                <w:sz w:val="24"/>
                <w:szCs w:val="24"/>
              </w:rPr>
            </w:r>
            <w:r w:rsidRPr="00710498">
              <w:rPr>
                <w:webHidden/>
                <w:sz w:val="24"/>
                <w:szCs w:val="24"/>
              </w:rPr>
              <w:fldChar w:fldCharType="separate"/>
            </w:r>
            <w:r w:rsidRPr="00710498">
              <w:rPr>
                <w:webHidden/>
                <w:sz w:val="24"/>
                <w:szCs w:val="24"/>
              </w:rPr>
              <w:t>193</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2995" w:history="1">
            <w:r w:rsidRPr="00710498">
              <w:rPr>
                <w:rStyle w:val="af3"/>
                <w:sz w:val="24"/>
                <w:szCs w:val="24"/>
              </w:rPr>
              <w:t>Территориальный Отдел по  Кабардино-Балкарской Республике</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_Toc171092995 \h </w:instrText>
            </w:r>
            <w:r w:rsidRPr="00710498">
              <w:rPr>
                <w:webHidden/>
                <w:sz w:val="24"/>
                <w:szCs w:val="24"/>
              </w:rPr>
            </w:r>
            <w:r w:rsidRPr="00710498">
              <w:rPr>
                <w:webHidden/>
                <w:sz w:val="24"/>
                <w:szCs w:val="24"/>
              </w:rPr>
              <w:fldChar w:fldCharType="separate"/>
            </w:r>
            <w:r w:rsidRPr="00710498">
              <w:rPr>
                <w:webHidden/>
                <w:sz w:val="24"/>
                <w:szCs w:val="24"/>
              </w:rPr>
              <w:t>194</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2996" w:history="1">
            <w:r w:rsidRPr="00710498">
              <w:rPr>
                <w:rStyle w:val="af3"/>
                <w:sz w:val="24"/>
                <w:szCs w:val="24"/>
              </w:rPr>
              <w:t>Территориальный Отдел по  Карачаево-Черкесской Республике</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_Toc171092996 \h </w:instrText>
            </w:r>
            <w:r w:rsidRPr="00710498">
              <w:rPr>
                <w:webHidden/>
                <w:sz w:val="24"/>
                <w:szCs w:val="24"/>
              </w:rPr>
            </w:r>
            <w:r w:rsidRPr="00710498">
              <w:rPr>
                <w:webHidden/>
                <w:sz w:val="24"/>
                <w:szCs w:val="24"/>
              </w:rPr>
              <w:fldChar w:fldCharType="separate"/>
            </w:r>
            <w:r w:rsidRPr="00710498">
              <w:rPr>
                <w:webHidden/>
                <w:sz w:val="24"/>
                <w:szCs w:val="24"/>
              </w:rPr>
              <w:t>195</w:t>
            </w:r>
            <w:r w:rsidRPr="00710498">
              <w:rPr>
                <w:webHidden/>
                <w:sz w:val="24"/>
                <w:szCs w:val="24"/>
              </w:rPr>
              <w:fldChar w:fldCharType="end"/>
            </w:r>
          </w:hyperlink>
        </w:p>
        <w:p w:rsidR="00273C63" w:rsidRPr="00710498" w:rsidRDefault="00273C63" w:rsidP="00273C63">
          <w:pPr>
            <w:pStyle w:val="15"/>
            <w:spacing w:before="0" w:after="0"/>
            <w:rPr>
              <w:rFonts w:asciiTheme="minorHAnsi" w:eastAsiaTheme="minorEastAsia" w:hAnsiTheme="minorHAnsi" w:cstheme="minorBidi"/>
              <w:bCs w:val="0"/>
              <w:sz w:val="24"/>
              <w:szCs w:val="24"/>
            </w:rPr>
          </w:pPr>
          <w:hyperlink w:anchor="_Toc171092997" w:history="1">
            <w:r w:rsidRPr="00710498">
              <w:rPr>
                <w:rStyle w:val="af3"/>
                <w:sz w:val="24"/>
                <w:szCs w:val="24"/>
              </w:rPr>
              <w:t>II СВЕДЕНИЯ О ПОКАЗАТЕЛЯХ ЭФФЕКТИВНОСТИ ДЕЯТЕЛЬНОСТИ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_Toc171092997 \h </w:instrText>
            </w:r>
            <w:r w:rsidRPr="00710498">
              <w:rPr>
                <w:webHidden/>
                <w:sz w:val="24"/>
                <w:szCs w:val="24"/>
              </w:rPr>
            </w:r>
            <w:r w:rsidRPr="00710498">
              <w:rPr>
                <w:webHidden/>
                <w:sz w:val="24"/>
                <w:szCs w:val="24"/>
              </w:rPr>
              <w:fldChar w:fldCharType="separate"/>
            </w:r>
            <w:r w:rsidRPr="00710498">
              <w:rPr>
                <w:webHidden/>
                <w:sz w:val="24"/>
                <w:szCs w:val="24"/>
              </w:rPr>
              <w:t>197</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2998" w:history="1">
            <w:r w:rsidRPr="00710498">
              <w:rPr>
                <w:rStyle w:val="af3"/>
                <w:sz w:val="24"/>
                <w:szCs w:val="24"/>
              </w:rPr>
              <w:t>В сфере связи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_Toc171092998 \h </w:instrText>
            </w:r>
            <w:r w:rsidRPr="00710498">
              <w:rPr>
                <w:webHidden/>
                <w:sz w:val="24"/>
                <w:szCs w:val="24"/>
              </w:rPr>
            </w:r>
            <w:r w:rsidRPr="00710498">
              <w:rPr>
                <w:webHidden/>
                <w:sz w:val="24"/>
                <w:szCs w:val="24"/>
              </w:rPr>
              <w:fldChar w:fldCharType="separate"/>
            </w:r>
            <w:r w:rsidRPr="00710498">
              <w:rPr>
                <w:webHidden/>
                <w:sz w:val="24"/>
                <w:szCs w:val="24"/>
              </w:rPr>
              <w:t>17</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2999" w:history="1">
            <w:r w:rsidRPr="00710498">
              <w:rPr>
                <w:rStyle w:val="af3"/>
                <w:sz w:val="24"/>
                <w:szCs w:val="24"/>
              </w:rPr>
              <w:t>Сведения о показателях эффективности деятельности Территориального отдела по Кабардино-Балкарской Республике в сфере связи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_Toc171092999 \h </w:instrText>
            </w:r>
            <w:r w:rsidRPr="00710498">
              <w:rPr>
                <w:webHidden/>
                <w:sz w:val="24"/>
                <w:szCs w:val="24"/>
              </w:rPr>
            </w:r>
            <w:r w:rsidRPr="00710498">
              <w:rPr>
                <w:webHidden/>
                <w:sz w:val="24"/>
                <w:szCs w:val="24"/>
              </w:rPr>
              <w:fldChar w:fldCharType="separate"/>
            </w:r>
            <w:r w:rsidRPr="00710498">
              <w:rPr>
                <w:webHidden/>
                <w:sz w:val="24"/>
                <w:szCs w:val="24"/>
              </w:rPr>
              <w:t>200</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3000" w:history="1">
            <w:r w:rsidRPr="00710498">
              <w:rPr>
                <w:rStyle w:val="af3"/>
                <w:sz w:val="24"/>
                <w:szCs w:val="24"/>
              </w:rPr>
              <w:t>Сведения о показателях эффективности деятельности Территориального отдела по Карачаево-Черкесской Республике в сфере связи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_Toc171093000 \h </w:instrText>
            </w:r>
            <w:r w:rsidRPr="00710498">
              <w:rPr>
                <w:webHidden/>
                <w:sz w:val="24"/>
                <w:szCs w:val="24"/>
              </w:rPr>
            </w:r>
            <w:r w:rsidRPr="00710498">
              <w:rPr>
                <w:webHidden/>
                <w:sz w:val="24"/>
                <w:szCs w:val="24"/>
              </w:rPr>
              <w:fldChar w:fldCharType="separate"/>
            </w:r>
            <w:r w:rsidRPr="00710498">
              <w:rPr>
                <w:webHidden/>
                <w:sz w:val="24"/>
                <w:szCs w:val="24"/>
              </w:rPr>
              <w:t>203</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3001" w:history="1">
            <w:r w:rsidRPr="00710498">
              <w:rPr>
                <w:rStyle w:val="af3"/>
                <w:sz w:val="24"/>
                <w:szCs w:val="24"/>
              </w:rPr>
              <w:t>В сфере СМИ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_Toc171093001 \h </w:instrText>
            </w:r>
            <w:r w:rsidRPr="00710498">
              <w:rPr>
                <w:webHidden/>
                <w:sz w:val="24"/>
                <w:szCs w:val="24"/>
              </w:rPr>
            </w:r>
            <w:r w:rsidRPr="00710498">
              <w:rPr>
                <w:webHidden/>
                <w:sz w:val="24"/>
                <w:szCs w:val="24"/>
              </w:rPr>
              <w:fldChar w:fldCharType="separate"/>
            </w:r>
            <w:r w:rsidRPr="00710498">
              <w:rPr>
                <w:webHidden/>
                <w:sz w:val="24"/>
                <w:szCs w:val="24"/>
              </w:rPr>
              <w:t>26</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3003" w:history="1">
            <w:r w:rsidRPr="00710498">
              <w:rPr>
                <w:rStyle w:val="af3"/>
                <w:sz w:val="24"/>
                <w:szCs w:val="24"/>
              </w:rPr>
              <w:t>Сведения о показателях эффективности деятельности Территориального отдела по Кабардино-Балкарской Республике в сфере в сфере СМИ</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_Toc171093003 \h </w:instrText>
            </w:r>
            <w:r w:rsidRPr="00710498">
              <w:rPr>
                <w:webHidden/>
                <w:sz w:val="24"/>
                <w:szCs w:val="24"/>
              </w:rPr>
            </w:r>
            <w:r w:rsidRPr="00710498">
              <w:rPr>
                <w:webHidden/>
                <w:sz w:val="24"/>
                <w:szCs w:val="24"/>
              </w:rPr>
              <w:fldChar w:fldCharType="separate"/>
            </w:r>
            <w:r w:rsidRPr="00710498">
              <w:rPr>
                <w:webHidden/>
                <w:sz w:val="24"/>
                <w:szCs w:val="24"/>
              </w:rPr>
              <w:t>209</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3004" w:history="1">
            <w:r w:rsidRPr="00710498">
              <w:rPr>
                <w:rStyle w:val="af3"/>
                <w:sz w:val="24"/>
                <w:szCs w:val="24"/>
              </w:rPr>
              <w:t>Сведения о показателях эффективности деятельности Территориального отдела по Карачаево-Черкесской Республике</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_Toc171093004 \h </w:instrText>
            </w:r>
            <w:r w:rsidRPr="00710498">
              <w:rPr>
                <w:webHidden/>
                <w:sz w:val="24"/>
                <w:szCs w:val="24"/>
              </w:rPr>
            </w:r>
            <w:r w:rsidRPr="00710498">
              <w:rPr>
                <w:webHidden/>
                <w:sz w:val="24"/>
                <w:szCs w:val="24"/>
              </w:rPr>
              <w:fldChar w:fldCharType="separate"/>
            </w:r>
            <w:r w:rsidRPr="00710498">
              <w:rPr>
                <w:webHidden/>
                <w:sz w:val="24"/>
                <w:szCs w:val="24"/>
              </w:rPr>
              <w:t>212</w:t>
            </w:r>
            <w:r w:rsidRPr="00710498">
              <w:rPr>
                <w:webHidden/>
                <w:sz w:val="24"/>
                <w:szCs w:val="24"/>
              </w:rPr>
              <w:fldChar w:fldCharType="end"/>
            </w:r>
          </w:hyperlink>
        </w:p>
        <w:p w:rsidR="00273C63" w:rsidRPr="00710498" w:rsidRDefault="00273C63" w:rsidP="00273C63">
          <w:pPr>
            <w:pStyle w:val="26"/>
            <w:spacing w:after="0"/>
            <w:rPr>
              <w:rFonts w:asciiTheme="minorHAnsi" w:eastAsiaTheme="minorEastAsia" w:hAnsiTheme="minorHAnsi" w:cstheme="minorBidi"/>
              <w:sz w:val="24"/>
              <w:szCs w:val="24"/>
            </w:rPr>
          </w:pPr>
          <w:hyperlink w:anchor="_Toc171093005" w:history="1">
            <w:r w:rsidRPr="00710498">
              <w:rPr>
                <w:rStyle w:val="af3"/>
                <w:sz w:val="24"/>
                <w:szCs w:val="24"/>
              </w:rPr>
              <w:t>В сфере персональных данных</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_Toc171093005 \h </w:instrText>
            </w:r>
            <w:r w:rsidRPr="00710498">
              <w:rPr>
                <w:webHidden/>
                <w:sz w:val="24"/>
                <w:szCs w:val="24"/>
              </w:rPr>
            </w:r>
            <w:r w:rsidRPr="00710498">
              <w:rPr>
                <w:webHidden/>
                <w:sz w:val="24"/>
                <w:szCs w:val="24"/>
              </w:rPr>
              <w:fldChar w:fldCharType="separate"/>
            </w:r>
            <w:r w:rsidRPr="00710498">
              <w:rPr>
                <w:webHidden/>
                <w:sz w:val="24"/>
                <w:szCs w:val="24"/>
              </w:rPr>
              <w:t>215</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3006" w:history="1">
            <w:r w:rsidRPr="00710498">
              <w:rPr>
                <w:rStyle w:val="af3"/>
                <w:sz w:val="24"/>
                <w:szCs w:val="24"/>
              </w:rPr>
              <w:t>Сведения о показателях эффективности деятельности Территориального Отдела по Кабардино-Балкарской Республике в сфере персональных данных</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_Toc171093006 \h </w:instrText>
            </w:r>
            <w:r w:rsidRPr="00710498">
              <w:rPr>
                <w:webHidden/>
                <w:sz w:val="24"/>
                <w:szCs w:val="24"/>
              </w:rPr>
            </w:r>
            <w:r w:rsidRPr="00710498">
              <w:rPr>
                <w:webHidden/>
                <w:sz w:val="24"/>
                <w:szCs w:val="24"/>
              </w:rPr>
              <w:fldChar w:fldCharType="separate"/>
            </w:r>
            <w:r w:rsidRPr="00710498">
              <w:rPr>
                <w:webHidden/>
                <w:sz w:val="24"/>
                <w:szCs w:val="24"/>
              </w:rPr>
              <w:t>219</w:t>
            </w:r>
            <w:r w:rsidRPr="00710498">
              <w:rPr>
                <w:webHidden/>
                <w:sz w:val="24"/>
                <w:szCs w:val="24"/>
              </w:rPr>
              <w:fldChar w:fldCharType="end"/>
            </w:r>
          </w:hyperlink>
        </w:p>
        <w:p w:rsidR="00273C63" w:rsidRPr="00710498" w:rsidRDefault="00273C63" w:rsidP="00273C63">
          <w:pPr>
            <w:pStyle w:val="36"/>
            <w:spacing w:before="0" w:after="0"/>
            <w:rPr>
              <w:rFonts w:asciiTheme="minorHAnsi" w:eastAsiaTheme="minorEastAsia" w:hAnsiTheme="minorHAnsi" w:cstheme="minorBidi"/>
              <w:sz w:val="24"/>
              <w:szCs w:val="24"/>
              <w:lang w:val="ru-RU"/>
            </w:rPr>
          </w:pPr>
          <w:hyperlink w:anchor="_Toc171093007" w:history="1">
            <w:r w:rsidRPr="00710498">
              <w:rPr>
                <w:rStyle w:val="af3"/>
                <w:sz w:val="24"/>
                <w:szCs w:val="24"/>
              </w:rPr>
              <w:t>Сведения о показателях эффективности деятельности Территориального отдела по Карачаево-Черкесской Республике в сфере персональных данных</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_Toc171093007 \h </w:instrText>
            </w:r>
            <w:r w:rsidRPr="00710498">
              <w:rPr>
                <w:webHidden/>
                <w:sz w:val="24"/>
                <w:szCs w:val="24"/>
              </w:rPr>
            </w:r>
            <w:r w:rsidRPr="00710498">
              <w:rPr>
                <w:webHidden/>
                <w:sz w:val="24"/>
                <w:szCs w:val="24"/>
              </w:rPr>
              <w:fldChar w:fldCharType="separate"/>
            </w:r>
            <w:r w:rsidRPr="00710498">
              <w:rPr>
                <w:webHidden/>
                <w:sz w:val="24"/>
                <w:szCs w:val="24"/>
              </w:rPr>
              <w:t>221</w:t>
            </w:r>
            <w:r w:rsidRPr="00710498">
              <w:rPr>
                <w:webHidden/>
                <w:sz w:val="24"/>
                <w:szCs w:val="24"/>
              </w:rPr>
              <w:fldChar w:fldCharType="end"/>
            </w:r>
          </w:hyperlink>
        </w:p>
        <w:p w:rsidR="00273C63" w:rsidRPr="00273C63" w:rsidRDefault="00273C63" w:rsidP="00273C63">
          <w:pPr>
            <w:pStyle w:val="15"/>
            <w:spacing w:before="0" w:after="0"/>
            <w:rPr>
              <w:rFonts w:asciiTheme="minorHAnsi" w:eastAsiaTheme="minorEastAsia" w:hAnsiTheme="minorHAnsi" w:cstheme="minorBidi"/>
              <w:bCs w:val="0"/>
              <w:sz w:val="28"/>
              <w:szCs w:val="28"/>
            </w:rPr>
          </w:pPr>
          <w:hyperlink w:anchor="_Toc171093008" w:history="1">
            <w:r w:rsidRPr="00710498">
              <w:rPr>
                <w:rStyle w:val="af3"/>
                <w:sz w:val="24"/>
                <w:szCs w:val="24"/>
              </w:rPr>
              <w:t>III ВЫВОДЫ ПО РЕЗУЛЬТАТАМ ДЕЯТЕЛЬНОСТИ И ПРЕДЛОЖЕНИЯ ПО ЕЕ СОВЕРШЕНСТВОВАНИЮ</w:t>
            </w:r>
            <w:r w:rsidRPr="00710498">
              <w:rPr>
                <w:webHidden/>
                <w:sz w:val="24"/>
                <w:szCs w:val="24"/>
              </w:rPr>
              <w:tab/>
            </w:r>
            <w:r w:rsidRPr="00710498">
              <w:rPr>
                <w:webHidden/>
                <w:sz w:val="24"/>
                <w:szCs w:val="24"/>
              </w:rPr>
              <w:fldChar w:fldCharType="begin"/>
            </w:r>
            <w:r w:rsidRPr="00710498">
              <w:rPr>
                <w:webHidden/>
                <w:sz w:val="24"/>
                <w:szCs w:val="24"/>
              </w:rPr>
              <w:instrText xml:space="preserve"> PAGEREF _Toc171093008 \h </w:instrText>
            </w:r>
            <w:r w:rsidRPr="00710498">
              <w:rPr>
                <w:webHidden/>
                <w:sz w:val="24"/>
                <w:szCs w:val="24"/>
              </w:rPr>
            </w:r>
            <w:r w:rsidRPr="00710498">
              <w:rPr>
                <w:webHidden/>
                <w:sz w:val="24"/>
                <w:szCs w:val="24"/>
              </w:rPr>
              <w:fldChar w:fldCharType="separate"/>
            </w:r>
            <w:r w:rsidRPr="00710498">
              <w:rPr>
                <w:webHidden/>
                <w:sz w:val="24"/>
                <w:szCs w:val="24"/>
              </w:rPr>
              <w:t>230</w:t>
            </w:r>
            <w:r w:rsidRPr="00710498">
              <w:rPr>
                <w:webHidden/>
                <w:sz w:val="24"/>
                <w:szCs w:val="24"/>
              </w:rPr>
              <w:fldChar w:fldCharType="end"/>
            </w:r>
          </w:hyperlink>
        </w:p>
        <w:p w:rsidR="00816D54" w:rsidRPr="00B869A1" w:rsidRDefault="0025110D" w:rsidP="00273C63">
          <w:pPr>
            <w:shd w:val="clear" w:color="auto" w:fill="FFFFFF"/>
            <w:spacing w:after="0"/>
            <w:ind w:right="-283" w:hanging="426"/>
            <w:rPr>
              <w:rFonts w:ascii="Times New Roman" w:eastAsia="Times New Roman" w:hAnsi="Times New Roman" w:cs="Times New Roman"/>
              <w:sz w:val="26"/>
              <w:szCs w:val="20"/>
              <w:lang w:eastAsia="ru-RU"/>
            </w:rPr>
          </w:pPr>
          <w:r w:rsidRPr="00B869A1">
            <w:rPr>
              <w:rFonts w:ascii="Times New Roman" w:eastAsia="Times New Roman" w:hAnsi="Times New Roman" w:cs="Times New Roman"/>
              <w:sz w:val="28"/>
              <w:szCs w:val="28"/>
              <w:lang w:eastAsia="ru-RU"/>
            </w:rPr>
            <w:fldChar w:fldCharType="end"/>
          </w:r>
        </w:p>
      </w:sdtContent>
    </w:sdt>
    <w:p w:rsidR="00816D54" w:rsidRPr="00B869A1" w:rsidRDefault="00816D54" w:rsidP="0084525B">
      <w:pPr>
        <w:spacing w:after="0"/>
        <w:jc w:val="both"/>
        <w:rPr>
          <w:rFonts w:ascii="Times New Roman" w:eastAsia="Times New Roman" w:hAnsi="Times New Roman" w:cs="Times New Roman"/>
          <w:sz w:val="26"/>
          <w:szCs w:val="20"/>
          <w:lang w:val="en-US" w:eastAsia="ru-RU"/>
        </w:rPr>
      </w:pPr>
    </w:p>
    <w:p w:rsidR="00EA3235" w:rsidRPr="00B869A1"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231A41" w:rsidRPr="00231A41" w:rsidRDefault="00FE11BD" w:rsidP="00840AC6">
      <w:pPr>
        <w:pStyle w:val="1"/>
      </w:pPr>
      <w:bookmarkStart w:id="2" w:name="_Toc108097053"/>
      <w:bookmarkStart w:id="3" w:name="_Toc171092974"/>
      <w:r w:rsidRPr="00B869A1">
        <w:lastRenderedPageBreak/>
        <w:t>I</w:t>
      </w:r>
      <w:bookmarkStart w:id="4" w:name="_Toc431982035"/>
      <w:r w:rsidR="00231A41" w:rsidRPr="00231A41">
        <w:t>. Сведения о выполнении полномочий, возложенных на территориальный орган Роскомнадзора. Государственный контроль (надзор).</w:t>
      </w:r>
      <w:bookmarkEnd w:id="2"/>
      <w:bookmarkEnd w:id="4"/>
      <w:bookmarkEnd w:id="3"/>
    </w:p>
    <w:p w:rsidR="00231A41" w:rsidRPr="00231A41" w:rsidRDefault="00231A41" w:rsidP="00231A41">
      <w:pPr>
        <w:tabs>
          <w:tab w:val="left" w:pos="2748"/>
        </w:tabs>
        <w:spacing w:after="0" w:line="240" w:lineRule="auto"/>
        <w:jc w:val="both"/>
        <w:rPr>
          <w:rFonts w:ascii="Times New Roman" w:eastAsia="Times New Roman" w:hAnsi="Times New Roman" w:cs="Times New Roman"/>
          <w:sz w:val="26"/>
          <w:szCs w:val="20"/>
        </w:rPr>
      </w:pPr>
      <w:r w:rsidRPr="00231A41">
        <w:rPr>
          <w:rFonts w:ascii="Times New Roman" w:eastAsia="Times New Roman" w:hAnsi="Times New Roman" w:cs="Times New Roman"/>
          <w:sz w:val="26"/>
          <w:szCs w:val="20"/>
        </w:rPr>
        <w:tab/>
      </w:r>
    </w:p>
    <w:p w:rsidR="00231A41" w:rsidRPr="00231A41" w:rsidRDefault="00231A41" w:rsidP="009D4EDC">
      <w:pPr>
        <w:numPr>
          <w:ilvl w:val="1"/>
          <w:numId w:val="6"/>
        </w:numPr>
        <w:spacing w:after="0" w:line="240" w:lineRule="auto"/>
        <w:ind w:firstLine="0"/>
        <w:jc w:val="both"/>
        <w:outlineLvl w:val="1"/>
        <w:rPr>
          <w:rFonts w:ascii="Times New Roman" w:eastAsia="Times New Roman" w:hAnsi="Times New Roman" w:cs="Times New Roman"/>
          <w:b/>
          <w:sz w:val="28"/>
          <w:szCs w:val="28"/>
          <w:lang w:eastAsia="ru-RU"/>
        </w:rPr>
      </w:pPr>
      <w:bookmarkStart w:id="5" w:name="_Toc431982036"/>
      <w:bookmarkStart w:id="6" w:name="_Toc108097054"/>
      <w:bookmarkStart w:id="7" w:name="_Toc171092975"/>
      <w:r w:rsidRPr="00231A41">
        <w:rPr>
          <w:rFonts w:ascii="Times New Roman" w:eastAsia="Times New Roman" w:hAnsi="Times New Roman" w:cs="Times New Roman"/>
          <w:b/>
          <w:sz w:val="28"/>
          <w:szCs w:val="28"/>
          <w:lang w:eastAsia="ru-RU"/>
        </w:rPr>
        <w:t>Сведения об объектах и предметах контроля (надзора)</w:t>
      </w:r>
      <w:bookmarkEnd w:id="5"/>
      <w:bookmarkEnd w:id="6"/>
      <w:bookmarkEnd w:id="7"/>
    </w:p>
    <w:p w:rsidR="00231A41" w:rsidRPr="00231A41" w:rsidRDefault="00231A41" w:rsidP="00231A41">
      <w:pPr>
        <w:spacing w:after="0" w:line="240" w:lineRule="auto"/>
        <w:ind w:left="420"/>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27497F" w:rsidRPr="00231A41" w:rsidTr="00231A41">
        <w:trPr>
          <w:trHeight w:val="635"/>
          <w:jc w:val="center"/>
        </w:trPr>
        <w:tc>
          <w:tcPr>
            <w:tcW w:w="2897" w:type="dxa"/>
            <w:vMerge w:val="restart"/>
            <w:shd w:val="clear" w:color="auto" w:fill="auto"/>
            <w:vAlign w:val="center"/>
          </w:tcPr>
          <w:p w:rsidR="0027497F" w:rsidRPr="00231A41" w:rsidRDefault="0027497F" w:rsidP="00231A41">
            <w:pPr>
              <w:rPr>
                <w:sz w:val="24"/>
                <w:szCs w:val="28"/>
              </w:rPr>
            </w:pPr>
          </w:p>
        </w:tc>
        <w:tc>
          <w:tcPr>
            <w:tcW w:w="2818" w:type="dxa"/>
            <w:gridSpan w:val="2"/>
            <w:shd w:val="clear" w:color="auto" w:fill="auto"/>
            <w:vAlign w:val="center"/>
          </w:tcPr>
          <w:p w:rsidR="0027497F" w:rsidRPr="00231A41" w:rsidRDefault="0027497F" w:rsidP="0013519A">
            <w:pPr>
              <w:rPr>
                <w:b/>
                <w:sz w:val="24"/>
                <w:szCs w:val="28"/>
              </w:rPr>
            </w:pPr>
            <w:r w:rsidRPr="00231A41">
              <w:rPr>
                <w:b/>
                <w:sz w:val="24"/>
                <w:szCs w:val="28"/>
              </w:rPr>
              <w:t>1 полугодие 20</w:t>
            </w:r>
            <w:r w:rsidR="00EA4B33">
              <w:rPr>
                <w:b/>
                <w:sz w:val="24"/>
                <w:szCs w:val="28"/>
              </w:rPr>
              <w:t>2</w:t>
            </w:r>
            <w:r w:rsidR="00DF1062">
              <w:rPr>
                <w:b/>
                <w:sz w:val="24"/>
                <w:szCs w:val="28"/>
              </w:rPr>
              <w:t>3</w:t>
            </w:r>
            <w:r w:rsidRPr="00231A41">
              <w:rPr>
                <w:b/>
                <w:sz w:val="24"/>
                <w:szCs w:val="28"/>
              </w:rPr>
              <w:t xml:space="preserve"> года</w:t>
            </w:r>
          </w:p>
        </w:tc>
        <w:tc>
          <w:tcPr>
            <w:tcW w:w="2803" w:type="dxa"/>
            <w:gridSpan w:val="2"/>
            <w:shd w:val="clear" w:color="auto" w:fill="auto"/>
            <w:vAlign w:val="center"/>
          </w:tcPr>
          <w:p w:rsidR="0027497F" w:rsidRPr="00231A41" w:rsidRDefault="0027497F" w:rsidP="00DF1062">
            <w:pPr>
              <w:rPr>
                <w:b/>
                <w:sz w:val="24"/>
                <w:szCs w:val="28"/>
              </w:rPr>
            </w:pPr>
            <w:r w:rsidRPr="00231A41">
              <w:rPr>
                <w:b/>
                <w:sz w:val="24"/>
                <w:szCs w:val="28"/>
              </w:rPr>
              <w:t>1 полугодие 20</w:t>
            </w:r>
            <w:r w:rsidR="00EA4B33">
              <w:rPr>
                <w:b/>
                <w:sz w:val="24"/>
                <w:szCs w:val="28"/>
              </w:rPr>
              <w:t>2</w:t>
            </w:r>
            <w:r w:rsidR="00DF1062">
              <w:rPr>
                <w:b/>
                <w:sz w:val="24"/>
                <w:szCs w:val="28"/>
              </w:rPr>
              <w:t>4</w:t>
            </w:r>
            <w:r w:rsidRPr="00231A41">
              <w:rPr>
                <w:b/>
                <w:sz w:val="24"/>
                <w:szCs w:val="28"/>
              </w:rPr>
              <w:t xml:space="preserve"> года</w:t>
            </w:r>
          </w:p>
        </w:tc>
      </w:tr>
      <w:tr w:rsidR="0027497F" w:rsidRPr="00231A41" w:rsidTr="00231A41">
        <w:trPr>
          <w:jc w:val="center"/>
        </w:trPr>
        <w:tc>
          <w:tcPr>
            <w:tcW w:w="2897" w:type="dxa"/>
            <w:vMerge/>
            <w:shd w:val="clear" w:color="auto" w:fill="auto"/>
            <w:vAlign w:val="center"/>
          </w:tcPr>
          <w:p w:rsidR="0027497F" w:rsidRPr="00231A41" w:rsidRDefault="0027497F" w:rsidP="00231A41">
            <w:pPr>
              <w:rPr>
                <w:sz w:val="24"/>
                <w:szCs w:val="28"/>
              </w:rPr>
            </w:pPr>
          </w:p>
        </w:tc>
        <w:tc>
          <w:tcPr>
            <w:tcW w:w="1400" w:type="dxa"/>
            <w:shd w:val="clear" w:color="auto" w:fill="auto"/>
            <w:vAlign w:val="center"/>
          </w:tcPr>
          <w:p w:rsidR="0027497F" w:rsidRPr="00231A41" w:rsidRDefault="0027497F" w:rsidP="000905C2">
            <w:pPr>
              <w:rPr>
                <w:b/>
                <w:sz w:val="24"/>
                <w:szCs w:val="28"/>
              </w:rPr>
            </w:pPr>
            <w:r w:rsidRPr="00231A41">
              <w:rPr>
                <w:b/>
                <w:sz w:val="24"/>
                <w:szCs w:val="28"/>
              </w:rPr>
              <w:t>Объекты надзора</w:t>
            </w:r>
          </w:p>
        </w:tc>
        <w:tc>
          <w:tcPr>
            <w:tcW w:w="1418" w:type="dxa"/>
            <w:shd w:val="clear" w:color="auto" w:fill="auto"/>
            <w:vAlign w:val="center"/>
          </w:tcPr>
          <w:p w:rsidR="0027497F" w:rsidRPr="00231A41" w:rsidRDefault="000905C2" w:rsidP="000905C2">
            <w:pPr>
              <w:rPr>
                <w:b/>
                <w:sz w:val="24"/>
                <w:szCs w:val="28"/>
              </w:rPr>
            </w:pPr>
            <w:r>
              <w:rPr>
                <w:b/>
                <w:sz w:val="24"/>
                <w:szCs w:val="28"/>
              </w:rPr>
              <w:t xml:space="preserve">Предметы </w:t>
            </w:r>
            <w:r w:rsidR="0027497F" w:rsidRPr="00231A41">
              <w:rPr>
                <w:b/>
                <w:sz w:val="24"/>
                <w:szCs w:val="28"/>
              </w:rPr>
              <w:t>надзора</w:t>
            </w:r>
          </w:p>
        </w:tc>
        <w:tc>
          <w:tcPr>
            <w:tcW w:w="1417" w:type="dxa"/>
            <w:shd w:val="clear" w:color="auto" w:fill="auto"/>
            <w:vAlign w:val="center"/>
          </w:tcPr>
          <w:p w:rsidR="0027497F" w:rsidRPr="00231A41" w:rsidRDefault="0027497F" w:rsidP="000905C2">
            <w:pPr>
              <w:rPr>
                <w:b/>
                <w:sz w:val="24"/>
                <w:szCs w:val="28"/>
              </w:rPr>
            </w:pPr>
            <w:r w:rsidRPr="00231A41">
              <w:rPr>
                <w:b/>
                <w:sz w:val="24"/>
                <w:szCs w:val="28"/>
              </w:rPr>
              <w:t>Объекты надзора</w:t>
            </w:r>
          </w:p>
        </w:tc>
        <w:tc>
          <w:tcPr>
            <w:tcW w:w="1386" w:type="dxa"/>
            <w:shd w:val="clear" w:color="auto" w:fill="auto"/>
            <w:vAlign w:val="center"/>
          </w:tcPr>
          <w:p w:rsidR="0027497F" w:rsidRPr="00231A41" w:rsidRDefault="0027497F" w:rsidP="000905C2">
            <w:pPr>
              <w:rPr>
                <w:b/>
                <w:sz w:val="24"/>
                <w:szCs w:val="28"/>
              </w:rPr>
            </w:pPr>
            <w:r w:rsidRPr="00231A41">
              <w:rPr>
                <w:b/>
                <w:sz w:val="24"/>
                <w:szCs w:val="28"/>
              </w:rPr>
              <w:t>Предметы надзора</w:t>
            </w:r>
          </w:p>
        </w:tc>
      </w:tr>
      <w:tr w:rsidR="0013519A" w:rsidRPr="00231A41" w:rsidTr="00231A41">
        <w:trPr>
          <w:trHeight w:val="425"/>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операторы связи</w:t>
            </w:r>
          </w:p>
        </w:tc>
        <w:tc>
          <w:tcPr>
            <w:tcW w:w="1400" w:type="dxa"/>
            <w:shd w:val="clear" w:color="auto" w:fill="auto"/>
            <w:vAlign w:val="center"/>
          </w:tcPr>
          <w:p w:rsidR="0013519A" w:rsidRPr="00723077" w:rsidRDefault="0013519A" w:rsidP="00DF1062">
            <w:pPr>
              <w:rPr>
                <w:sz w:val="24"/>
                <w:szCs w:val="28"/>
              </w:rPr>
            </w:pPr>
            <w:r>
              <w:rPr>
                <w:sz w:val="24"/>
                <w:szCs w:val="28"/>
              </w:rPr>
              <w:t>3</w:t>
            </w:r>
            <w:r w:rsidR="00DF1062">
              <w:rPr>
                <w:sz w:val="24"/>
                <w:szCs w:val="28"/>
              </w:rPr>
              <w:t>584</w:t>
            </w:r>
          </w:p>
        </w:tc>
        <w:tc>
          <w:tcPr>
            <w:tcW w:w="1418" w:type="dxa"/>
            <w:shd w:val="clear" w:color="auto" w:fill="auto"/>
            <w:vAlign w:val="center"/>
          </w:tcPr>
          <w:p w:rsidR="0013519A" w:rsidRPr="006A1765" w:rsidRDefault="00DF1062" w:rsidP="005F1EB5">
            <w:pPr>
              <w:rPr>
                <w:sz w:val="24"/>
                <w:szCs w:val="28"/>
              </w:rPr>
            </w:pPr>
            <w:r>
              <w:rPr>
                <w:sz w:val="24"/>
                <w:szCs w:val="28"/>
              </w:rPr>
              <w:t>8509</w:t>
            </w:r>
          </w:p>
        </w:tc>
        <w:tc>
          <w:tcPr>
            <w:tcW w:w="1417" w:type="dxa"/>
            <w:shd w:val="clear" w:color="auto" w:fill="auto"/>
            <w:vAlign w:val="center"/>
          </w:tcPr>
          <w:p w:rsidR="0013519A" w:rsidRPr="00F96C95" w:rsidRDefault="00F96C95" w:rsidP="00DF1062">
            <w:pPr>
              <w:rPr>
                <w:sz w:val="24"/>
                <w:szCs w:val="28"/>
                <w:lang w:val="en-US"/>
              </w:rPr>
            </w:pPr>
            <w:r>
              <w:rPr>
                <w:sz w:val="24"/>
                <w:szCs w:val="28"/>
                <w:lang w:val="en-US"/>
              </w:rPr>
              <w:t>3091</w:t>
            </w:r>
          </w:p>
        </w:tc>
        <w:tc>
          <w:tcPr>
            <w:tcW w:w="1386" w:type="dxa"/>
            <w:shd w:val="clear" w:color="auto" w:fill="auto"/>
            <w:vAlign w:val="center"/>
          </w:tcPr>
          <w:p w:rsidR="0013519A" w:rsidRPr="00F96C95" w:rsidRDefault="00F96C95" w:rsidP="00231A41">
            <w:pPr>
              <w:rPr>
                <w:sz w:val="24"/>
                <w:szCs w:val="28"/>
                <w:lang w:val="en-US"/>
              </w:rPr>
            </w:pPr>
            <w:r>
              <w:rPr>
                <w:sz w:val="24"/>
                <w:szCs w:val="28"/>
                <w:lang w:val="en-US"/>
              </w:rPr>
              <w:t>8845</w:t>
            </w:r>
          </w:p>
        </w:tc>
      </w:tr>
      <w:tr w:rsidR="0013519A" w:rsidRPr="00231A41" w:rsidTr="00231A41">
        <w:trPr>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вещатели (лицензиаты)</w:t>
            </w:r>
          </w:p>
        </w:tc>
        <w:tc>
          <w:tcPr>
            <w:tcW w:w="1400" w:type="dxa"/>
            <w:shd w:val="clear" w:color="auto" w:fill="auto"/>
            <w:vAlign w:val="center"/>
          </w:tcPr>
          <w:p w:rsidR="0013519A" w:rsidRPr="00723077" w:rsidRDefault="00DF1062" w:rsidP="005F1EB5">
            <w:pPr>
              <w:rPr>
                <w:sz w:val="24"/>
                <w:szCs w:val="28"/>
              </w:rPr>
            </w:pPr>
            <w:r>
              <w:rPr>
                <w:sz w:val="24"/>
                <w:szCs w:val="28"/>
              </w:rPr>
              <w:t>53</w:t>
            </w:r>
          </w:p>
        </w:tc>
        <w:tc>
          <w:tcPr>
            <w:tcW w:w="1418" w:type="dxa"/>
            <w:shd w:val="clear" w:color="auto" w:fill="auto"/>
            <w:vAlign w:val="center"/>
          </w:tcPr>
          <w:p w:rsidR="0013519A" w:rsidRPr="00723077" w:rsidRDefault="00DF1062" w:rsidP="005F1EB5">
            <w:pPr>
              <w:rPr>
                <w:sz w:val="24"/>
                <w:szCs w:val="28"/>
              </w:rPr>
            </w:pPr>
            <w:r>
              <w:rPr>
                <w:sz w:val="24"/>
                <w:szCs w:val="28"/>
              </w:rPr>
              <w:t>101</w:t>
            </w:r>
          </w:p>
        </w:tc>
        <w:tc>
          <w:tcPr>
            <w:tcW w:w="1417" w:type="dxa"/>
            <w:shd w:val="clear" w:color="auto" w:fill="auto"/>
            <w:vAlign w:val="center"/>
          </w:tcPr>
          <w:p w:rsidR="0013519A" w:rsidRPr="000905C2" w:rsidRDefault="000905C2" w:rsidP="00231A41">
            <w:pPr>
              <w:rPr>
                <w:sz w:val="24"/>
                <w:szCs w:val="28"/>
                <w:lang w:val="en-US"/>
              </w:rPr>
            </w:pPr>
            <w:r>
              <w:rPr>
                <w:sz w:val="24"/>
                <w:szCs w:val="28"/>
                <w:lang w:val="en-US"/>
              </w:rPr>
              <w:t>47</w:t>
            </w:r>
          </w:p>
        </w:tc>
        <w:tc>
          <w:tcPr>
            <w:tcW w:w="1386" w:type="dxa"/>
            <w:shd w:val="clear" w:color="auto" w:fill="auto"/>
            <w:vAlign w:val="center"/>
          </w:tcPr>
          <w:p w:rsidR="0013519A" w:rsidRPr="000905C2" w:rsidRDefault="000905C2" w:rsidP="00BF7E29">
            <w:pPr>
              <w:rPr>
                <w:sz w:val="24"/>
                <w:szCs w:val="28"/>
                <w:lang w:val="en-US"/>
              </w:rPr>
            </w:pPr>
            <w:r>
              <w:rPr>
                <w:sz w:val="24"/>
                <w:szCs w:val="28"/>
                <w:lang w:val="en-US"/>
              </w:rPr>
              <w:t>120</w:t>
            </w:r>
          </w:p>
        </w:tc>
      </w:tr>
      <w:tr w:rsidR="0013519A" w:rsidRPr="00231A41" w:rsidTr="00231A41">
        <w:trPr>
          <w:trHeight w:val="425"/>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пользователи РЭС</w:t>
            </w:r>
          </w:p>
        </w:tc>
        <w:tc>
          <w:tcPr>
            <w:tcW w:w="1400" w:type="dxa"/>
            <w:shd w:val="clear" w:color="auto" w:fill="auto"/>
            <w:vAlign w:val="center"/>
          </w:tcPr>
          <w:p w:rsidR="0013519A" w:rsidRPr="00D73226" w:rsidRDefault="00D73226" w:rsidP="005F1EB5">
            <w:pPr>
              <w:rPr>
                <w:sz w:val="24"/>
                <w:szCs w:val="28"/>
                <w:lang w:val="en-US"/>
              </w:rPr>
            </w:pPr>
            <w:r>
              <w:rPr>
                <w:sz w:val="24"/>
                <w:szCs w:val="28"/>
                <w:lang w:val="en-US"/>
              </w:rPr>
              <w:t>1830</w:t>
            </w:r>
          </w:p>
        </w:tc>
        <w:tc>
          <w:tcPr>
            <w:tcW w:w="1418" w:type="dxa"/>
            <w:shd w:val="clear" w:color="auto" w:fill="auto"/>
            <w:vAlign w:val="center"/>
          </w:tcPr>
          <w:p w:rsidR="0013519A" w:rsidRPr="00DF1062" w:rsidRDefault="00DF1062" w:rsidP="005F1EB5">
            <w:pPr>
              <w:rPr>
                <w:sz w:val="24"/>
                <w:szCs w:val="24"/>
              </w:rPr>
            </w:pPr>
            <w:r w:rsidRPr="00DF1062">
              <w:rPr>
                <w:sz w:val="24"/>
                <w:szCs w:val="24"/>
              </w:rPr>
              <w:t>49604</w:t>
            </w:r>
          </w:p>
        </w:tc>
        <w:tc>
          <w:tcPr>
            <w:tcW w:w="1417" w:type="dxa"/>
            <w:shd w:val="clear" w:color="auto" w:fill="auto"/>
            <w:vAlign w:val="center"/>
          </w:tcPr>
          <w:p w:rsidR="0013519A" w:rsidRPr="00F96C95" w:rsidRDefault="00F96C95" w:rsidP="00231A41">
            <w:pPr>
              <w:rPr>
                <w:sz w:val="24"/>
                <w:szCs w:val="28"/>
                <w:lang w:val="en-US"/>
              </w:rPr>
            </w:pPr>
            <w:r>
              <w:rPr>
                <w:sz w:val="24"/>
                <w:szCs w:val="28"/>
                <w:lang w:val="en-US"/>
              </w:rPr>
              <w:t>1927</w:t>
            </w:r>
          </w:p>
        </w:tc>
        <w:tc>
          <w:tcPr>
            <w:tcW w:w="1386" w:type="dxa"/>
            <w:shd w:val="clear" w:color="auto" w:fill="auto"/>
            <w:vAlign w:val="center"/>
          </w:tcPr>
          <w:p w:rsidR="0013519A" w:rsidRPr="00F96C95" w:rsidRDefault="00F96C95" w:rsidP="00F96C95">
            <w:pPr>
              <w:rPr>
                <w:sz w:val="24"/>
                <w:szCs w:val="28"/>
                <w:lang w:val="en-US"/>
              </w:rPr>
            </w:pPr>
            <w:r>
              <w:rPr>
                <w:sz w:val="24"/>
                <w:szCs w:val="28"/>
                <w:lang w:val="en-US"/>
              </w:rPr>
              <w:t>53439</w:t>
            </w:r>
          </w:p>
        </w:tc>
      </w:tr>
      <w:tr w:rsidR="0013519A" w:rsidRPr="00231A41" w:rsidTr="00231A41">
        <w:trPr>
          <w:trHeight w:val="418"/>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владельцы ФМ</w:t>
            </w:r>
          </w:p>
        </w:tc>
        <w:tc>
          <w:tcPr>
            <w:tcW w:w="1400" w:type="dxa"/>
            <w:shd w:val="clear" w:color="auto" w:fill="auto"/>
            <w:vAlign w:val="center"/>
          </w:tcPr>
          <w:p w:rsidR="0013519A" w:rsidRPr="00723077" w:rsidRDefault="0013519A" w:rsidP="005F1EB5">
            <w:pPr>
              <w:rPr>
                <w:sz w:val="24"/>
                <w:szCs w:val="28"/>
              </w:rPr>
            </w:pPr>
            <w:r>
              <w:rPr>
                <w:sz w:val="24"/>
                <w:szCs w:val="28"/>
              </w:rPr>
              <w:t>10</w:t>
            </w:r>
          </w:p>
        </w:tc>
        <w:tc>
          <w:tcPr>
            <w:tcW w:w="1418" w:type="dxa"/>
            <w:shd w:val="clear" w:color="auto" w:fill="auto"/>
            <w:vAlign w:val="center"/>
          </w:tcPr>
          <w:p w:rsidR="0013519A" w:rsidRPr="00723077" w:rsidRDefault="0013519A" w:rsidP="005F1EB5">
            <w:pPr>
              <w:rPr>
                <w:sz w:val="24"/>
                <w:szCs w:val="28"/>
              </w:rPr>
            </w:pPr>
            <w:r>
              <w:rPr>
                <w:sz w:val="24"/>
                <w:szCs w:val="28"/>
              </w:rPr>
              <w:t>5</w:t>
            </w:r>
            <w:r w:rsidR="00DF1062">
              <w:rPr>
                <w:sz w:val="24"/>
                <w:szCs w:val="28"/>
              </w:rPr>
              <w:t>1</w:t>
            </w:r>
          </w:p>
        </w:tc>
        <w:tc>
          <w:tcPr>
            <w:tcW w:w="1417" w:type="dxa"/>
            <w:shd w:val="clear" w:color="auto" w:fill="auto"/>
            <w:vAlign w:val="center"/>
          </w:tcPr>
          <w:p w:rsidR="0013519A" w:rsidRPr="000905C2" w:rsidRDefault="000905C2" w:rsidP="00231A41">
            <w:pPr>
              <w:rPr>
                <w:sz w:val="24"/>
                <w:szCs w:val="28"/>
                <w:lang w:val="en-US"/>
              </w:rPr>
            </w:pPr>
            <w:r>
              <w:rPr>
                <w:sz w:val="24"/>
                <w:szCs w:val="28"/>
                <w:lang w:val="en-US"/>
              </w:rPr>
              <w:t>10</w:t>
            </w:r>
          </w:p>
        </w:tc>
        <w:tc>
          <w:tcPr>
            <w:tcW w:w="1386" w:type="dxa"/>
            <w:shd w:val="clear" w:color="auto" w:fill="auto"/>
            <w:vAlign w:val="center"/>
          </w:tcPr>
          <w:p w:rsidR="0013519A" w:rsidRPr="000905C2" w:rsidRDefault="000905C2" w:rsidP="00231A41">
            <w:pPr>
              <w:rPr>
                <w:sz w:val="24"/>
                <w:szCs w:val="28"/>
                <w:lang w:val="en-US"/>
              </w:rPr>
            </w:pPr>
            <w:r>
              <w:rPr>
                <w:sz w:val="24"/>
                <w:szCs w:val="28"/>
                <w:lang w:val="en-US"/>
              </w:rPr>
              <w:t>55</w:t>
            </w:r>
          </w:p>
        </w:tc>
      </w:tr>
      <w:tr w:rsidR="0013519A" w:rsidRPr="00231A41" w:rsidTr="00231A41">
        <w:trPr>
          <w:trHeight w:val="70"/>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операторы ПД</w:t>
            </w:r>
          </w:p>
        </w:tc>
        <w:tc>
          <w:tcPr>
            <w:tcW w:w="1400" w:type="dxa"/>
            <w:shd w:val="clear" w:color="auto" w:fill="auto"/>
            <w:vAlign w:val="center"/>
          </w:tcPr>
          <w:p w:rsidR="0013519A" w:rsidRPr="00937E23" w:rsidRDefault="00DF1062" w:rsidP="005F1EB5">
            <w:pPr>
              <w:rPr>
                <w:sz w:val="24"/>
                <w:szCs w:val="28"/>
              </w:rPr>
            </w:pPr>
            <w:r>
              <w:rPr>
                <w:sz w:val="24"/>
                <w:szCs w:val="28"/>
              </w:rPr>
              <w:t>17562</w:t>
            </w:r>
          </w:p>
        </w:tc>
        <w:tc>
          <w:tcPr>
            <w:tcW w:w="1418" w:type="dxa"/>
            <w:shd w:val="clear" w:color="auto" w:fill="auto"/>
            <w:vAlign w:val="center"/>
          </w:tcPr>
          <w:p w:rsidR="0013519A" w:rsidRPr="00937E23" w:rsidRDefault="00DF1062" w:rsidP="00DF1062">
            <w:pPr>
              <w:rPr>
                <w:sz w:val="24"/>
                <w:szCs w:val="28"/>
              </w:rPr>
            </w:pPr>
            <w:r>
              <w:rPr>
                <w:sz w:val="24"/>
                <w:szCs w:val="28"/>
              </w:rPr>
              <w:t>17562</w:t>
            </w:r>
          </w:p>
        </w:tc>
        <w:tc>
          <w:tcPr>
            <w:tcW w:w="1417" w:type="dxa"/>
            <w:shd w:val="clear" w:color="auto" w:fill="auto"/>
            <w:vAlign w:val="center"/>
          </w:tcPr>
          <w:p w:rsidR="0013519A" w:rsidRPr="000905C2" w:rsidRDefault="000905C2" w:rsidP="00231A41">
            <w:pPr>
              <w:rPr>
                <w:sz w:val="24"/>
                <w:szCs w:val="28"/>
                <w:lang w:val="en-US"/>
              </w:rPr>
            </w:pPr>
            <w:r>
              <w:rPr>
                <w:sz w:val="24"/>
                <w:szCs w:val="28"/>
                <w:lang w:val="en-US"/>
              </w:rPr>
              <w:t>17103</w:t>
            </w:r>
          </w:p>
        </w:tc>
        <w:tc>
          <w:tcPr>
            <w:tcW w:w="1386" w:type="dxa"/>
            <w:shd w:val="clear" w:color="auto" w:fill="auto"/>
            <w:vAlign w:val="center"/>
          </w:tcPr>
          <w:p w:rsidR="0013519A" w:rsidRPr="000905C2" w:rsidRDefault="000905C2" w:rsidP="00231A41">
            <w:pPr>
              <w:rPr>
                <w:sz w:val="24"/>
                <w:szCs w:val="28"/>
                <w:lang w:val="en-US"/>
              </w:rPr>
            </w:pPr>
            <w:r>
              <w:rPr>
                <w:sz w:val="24"/>
                <w:szCs w:val="28"/>
                <w:lang w:val="en-US"/>
              </w:rPr>
              <w:t>17103</w:t>
            </w:r>
          </w:p>
        </w:tc>
      </w:tr>
      <w:tr w:rsidR="0013519A" w:rsidRPr="00231A41" w:rsidTr="00231A41">
        <w:trPr>
          <w:trHeight w:val="415"/>
          <w:jc w:val="center"/>
        </w:trPr>
        <w:tc>
          <w:tcPr>
            <w:tcW w:w="2897" w:type="dxa"/>
            <w:shd w:val="clear" w:color="auto" w:fill="auto"/>
            <w:vAlign w:val="center"/>
          </w:tcPr>
          <w:p w:rsidR="0013519A" w:rsidRPr="00231A41" w:rsidRDefault="0013519A" w:rsidP="00231A41">
            <w:pPr>
              <w:rPr>
                <w:sz w:val="24"/>
                <w:szCs w:val="28"/>
              </w:rPr>
            </w:pPr>
            <w:r w:rsidRPr="00231A41">
              <w:rPr>
                <w:sz w:val="24"/>
                <w:szCs w:val="28"/>
              </w:rPr>
              <w:t>СМИ</w:t>
            </w:r>
          </w:p>
        </w:tc>
        <w:tc>
          <w:tcPr>
            <w:tcW w:w="1400" w:type="dxa"/>
            <w:shd w:val="clear" w:color="auto" w:fill="auto"/>
            <w:vAlign w:val="center"/>
          </w:tcPr>
          <w:p w:rsidR="0013519A" w:rsidRPr="00937E23" w:rsidRDefault="0013519A" w:rsidP="005F1EB5">
            <w:pPr>
              <w:rPr>
                <w:sz w:val="24"/>
                <w:szCs w:val="28"/>
              </w:rPr>
            </w:pPr>
            <w:r>
              <w:rPr>
                <w:sz w:val="24"/>
                <w:szCs w:val="28"/>
              </w:rPr>
              <w:t>19</w:t>
            </w:r>
            <w:r w:rsidR="00DF1062">
              <w:rPr>
                <w:sz w:val="24"/>
                <w:szCs w:val="28"/>
              </w:rPr>
              <w:t>3</w:t>
            </w:r>
          </w:p>
        </w:tc>
        <w:tc>
          <w:tcPr>
            <w:tcW w:w="1418" w:type="dxa"/>
            <w:shd w:val="clear" w:color="auto" w:fill="auto"/>
            <w:vAlign w:val="center"/>
          </w:tcPr>
          <w:p w:rsidR="0013519A" w:rsidRPr="00937E23" w:rsidRDefault="0013519A" w:rsidP="005F1EB5">
            <w:pPr>
              <w:rPr>
                <w:sz w:val="24"/>
                <w:szCs w:val="28"/>
              </w:rPr>
            </w:pPr>
            <w:r>
              <w:rPr>
                <w:sz w:val="24"/>
                <w:szCs w:val="28"/>
              </w:rPr>
              <w:t>19</w:t>
            </w:r>
            <w:r w:rsidR="00DF1062">
              <w:rPr>
                <w:sz w:val="24"/>
                <w:szCs w:val="28"/>
              </w:rPr>
              <w:t>3</w:t>
            </w:r>
          </w:p>
        </w:tc>
        <w:tc>
          <w:tcPr>
            <w:tcW w:w="1417" w:type="dxa"/>
            <w:shd w:val="clear" w:color="auto" w:fill="auto"/>
            <w:vAlign w:val="center"/>
          </w:tcPr>
          <w:p w:rsidR="0013519A" w:rsidRPr="000905C2" w:rsidRDefault="00144712" w:rsidP="00231A41">
            <w:pPr>
              <w:rPr>
                <w:sz w:val="24"/>
                <w:szCs w:val="28"/>
                <w:lang w:val="en-US"/>
              </w:rPr>
            </w:pPr>
            <w:r>
              <w:rPr>
                <w:sz w:val="24"/>
                <w:szCs w:val="28"/>
                <w:lang w:val="en-US"/>
              </w:rPr>
              <w:t>186</w:t>
            </w:r>
          </w:p>
        </w:tc>
        <w:tc>
          <w:tcPr>
            <w:tcW w:w="1386" w:type="dxa"/>
            <w:shd w:val="clear" w:color="auto" w:fill="auto"/>
            <w:vAlign w:val="center"/>
          </w:tcPr>
          <w:p w:rsidR="0013519A" w:rsidRPr="000905C2" w:rsidRDefault="000905C2" w:rsidP="00231A41">
            <w:pPr>
              <w:rPr>
                <w:sz w:val="24"/>
                <w:szCs w:val="28"/>
                <w:lang w:val="en-US"/>
              </w:rPr>
            </w:pPr>
            <w:r>
              <w:rPr>
                <w:sz w:val="24"/>
                <w:szCs w:val="28"/>
                <w:lang w:val="en-US"/>
              </w:rPr>
              <w:t>186</w:t>
            </w:r>
          </w:p>
        </w:tc>
      </w:tr>
    </w:tbl>
    <w:p w:rsidR="00231A41" w:rsidRPr="00231A41" w:rsidRDefault="00231A41" w:rsidP="00231A41">
      <w:pPr>
        <w:spacing w:after="0" w:line="240" w:lineRule="auto"/>
        <w:jc w:val="both"/>
        <w:rPr>
          <w:rFonts w:ascii="Times New Roman" w:eastAsia="Times New Roman" w:hAnsi="Times New Roman" w:cs="Times New Roman"/>
          <w:sz w:val="28"/>
          <w:szCs w:val="20"/>
          <w:lang w:eastAsia="ru-RU"/>
        </w:rPr>
      </w:pPr>
    </w:p>
    <w:p w:rsidR="00231A41" w:rsidRPr="00231A41" w:rsidRDefault="00231A41" w:rsidP="00A70D15">
      <w:pPr>
        <w:spacing w:after="0"/>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отчетном периоде наблюдается увеличение количества объектов и предметов надзора пользователей РЭС, которое увеличилось вследствие перерегистрации РЭС, а также регистрацией новых свидетельств.</w:t>
      </w:r>
    </w:p>
    <w:p w:rsidR="00231A41" w:rsidRPr="00231A41" w:rsidRDefault="00BA1862" w:rsidP="00A70D15">
      <w:pPr>
        <w:shd w:val="clear" w:color="auto" w:fill="FFFFFF"/>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Наблюдается </w:t>
      </w:r>
      <w:r w:rsidR="000905C2">
        <w:rPr>
          <w:rFonts w:ascii="Times New Roman" w:eastAsia="Times New Roman" w:hAnsi="Times New Roman" w:cs="Times New Roman"/>
          <w:sz w:val="28"/>
          <w:szCs w:val="20"/>
          <w:lang w:eastAsia="ru-RU"/>
        </w:rPr>
        <w:t>увеличение</w:t>
      </w:r>
      <w:r w:rsidR="00231A41" w:rsidRPr="00231A41">
        <w:rPr>
          <w:rFonts w:ascii="Times New Roman" w:eastAsia="Times New Roman" w:hAnsi="Times New Roman" w:cs="Times New Roman"/>
          <w:sz w:val="28"/>
          <w:szCs w:val="20"/>
          <w:lang w:eastAsia="ru-RU"/>
        </w:rPr>
        <w:t xml:space="preserve"> количества лицензий на телевизионное вещание. </w:t>
      </w:r>
    </w:p>
    <w:p w:rsidR="00791CD8" w:rsidRDefault="00791CD8" w:rsidP="00A70D15">
      <w:pPr>
        <w:shd w:val="clear" w:color="auto" w:fill="FFFFFF"/>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сравнении с пр</w:t>
      </w:r>
      <w:r w:rsidR="000905C2">
        <w:rPr>
          <w:rFonts w:ascii="Times New Roman" w:eastAsia="Times New Roman" w:hAnsi="Times New Roman" w:cs="Times New Roman"/>
          <w:sz w:val="28"/>
          <w:szCs w:val="20"/>
          <w:lang w:eastAsia="ru-RU"/>
        </w:rPr>
        <w:t>ошлым годом произошло увеличение</w:t>
      </w:r>
      <w:r>
        <w:rPr>
          <w:rFonts w:ascii="Times New Roman" w:eastAsia="Times New Roman" w:hAnsi="Times New Roman" w:cs="Times New Roman"/>
          <w:sz w:val="28"/>
          <w:szCs w:val="20"/>
          <w:lang w:eastAsia="ru-RU"/>
        </w:rPr>
        <w:t xml:space="preserve"> по количеству выданных разрешений на применение франкировальных машин. Произошло у</w:t>
      </w:r>
      <w:r w:rsidR="000905C2">
        <w:rPr>
          <w:rFonts w:ascii="Times New Roman" w:eastAsia="Times New Roman" w:hAnsi="Times New Roman" w:cs="Times New Roman"/>
          <w:sz w:val="28"/>
          <w:szCs w:val="20"/>
          <w:lang w:eastAsia="ru-RU"/>
        </w:rPr>
        <w:t>меньшение</w:t>
      </w:r>
      <w:r>
        <w:rPr>
          <w:rFonts w:ascii="Times New Roman" w:eastAsia="Times New Roman" w:hAnsi="Times New Roman" w:cs="Times New Roman"/>
          <w:sz w:val="28"/>
          <w:szCs w:val="20"/>
          <w:lang w:eastAsia="ru-RU"/>
        </w:rPr>
        <w:t xml:space="preserve"> записей в Реестре операторов персональных данных. </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bookmarkStart w:id="8" w:name="_Toc400435250"/>
      <w:bookmarkStart w:id="9" w:name="_Toc431982037"/>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bookmarkStart w:id="10" w:name="_Toc108097055"/>
      <w:bookmarkStart w:id="11" w:name="_Toc171092976"/>
      <w:r w:rsidRPr="00231A41">
        <w:rPr>
          <w:rFonts w:ascii="Times New Roman" w:eastAsia="Times New Roman" w:hAnsi="Times New Roman" w:cs="Times New Roman"/>
          <w:i/>
          <w:sz w:val="28"/>
          <w:szCs w:val="28"/>
          <w:lang w:eastAsia="ru-RU"/>
        </w:rPr>
        <w:lastRenderedPageBreak/>
        <w:t>Сравнительные данные по предметам надзора</w:t>
      </w:r>
      <w:bookmarkEnd w:id="10"/>
      <w:bookmarkEnd w:id="11"/>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6012180" cy="2743200"/>
            <wp:effectExtent l="0" t="0" r="0" b="0"/>
            <wp:docPr id="2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A41" w:rsidRPr="00231A41" w:rsidRDefault="00231A41" w:rsidP="00231A41">
      <w:pPr>
        <w:spacing w:after="0" w:line="240" w:lineRule="auto"/>
        <w:jc w:val="both"/>
        <w:outlineLvl w:val="1"/>
        <w:rPr>
          <w:rFonts w:ascii="Times New Roman" w:eastAsia="Times New Roman" w:hAnsi="Times New Roman" w:cs="Times New Roman"/>
          <w:i/>
          <w:sz w:val="28"/>
          <w:szCs w:val="28"/>
          <w:lang w:eastAsia="ru-RU"/>
        </w:rPr>
      </w:pPr>
    </w:p>
    <w:p w:rsidR="00231A41" w:rsidRPr="00231A41" w:rsidRDefault="00231A41" w:rsidP="005B0EC2">
      <w:pPr>
        <w:pStyle w:val="2"/>
        <w:spacing w:after="0" w:line="276" w:lineRule="auto"/>
      </w:pPr>
      <w:bookmarkStart w:id="12" w:name="_Toc108097056"/>
      <w:bookmarkStart w:id="13" w:name="_Toc171092977"/>
      <w:r w:rsidRPr="00231A41">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8"/>
      <w:bookmarkEnd w:id="9"/>
      <w:bookmarkEnd w:id="12"/>
      <w:bookmarkEnd w:id="13"/>
    </w:p>
    <w:p w:rsidR="00231A41" w:rsidRPr="00231A41" w:rsidRDefault="00231A41" w:rsidP="005B0EC2">
      <w:pPr>
        <w:spacing w:after="0"/>
        <w:jc w:val="both"/>
        <w:rPr>
          <w:rFonts w:ascii="Times New Roman" w:eastAsia="Times New Roman" w:hAnsi="Times New Roman" w:cs="Times New Roman"/>
          <w:sz w:val="26"/>
          <w:szCs w:val="20"/>
          <w:lang w:eastAsia="ru-RU"/>
        </w:rPr>
      </w:pPr>
    </w:p>
    <w:p w:rsidR="00231A41" w:rsidRPr="00231A41" w:rsidRDefault="00231A41" w:rsidP="005B0EC2">
      <w:pPr>
        <w:spacing w:after="0"/>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Плановые проверки</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593953" w:rsidRPr="00231A41" w:rsidTr="00593953">
        <w:trPr>
          <w:trHeight w:val="683"/>
          <w:jc w:val="center"/>
        </w:trPr>
        <w:tc>
          <w:tcPr>
            <w:tcW w:w="3503" w:type="dxa"/>
            <w:shd w:val="clear" w:color="auto" w:fill="auto"/>
          </w:tcPr>
          <w:p w:rsidR="00593953" w:rsidRPr="00231A41" w:rsidRDefault="00593953" w:rsidP="00231A41">
            <w:pPr>
              <w:rPr>
                <w:sz w:val="24"/>
                <w:szCs w:val="28"/>
              </w:rPr>
            </w:pPr>
          </w:p>
        </w:tc>
        <w:tc>
          <w:tcPr>
            <w:tcW w:w="1872" w:type="dxa"/>
            <w:vAlign w:val="center"/>
          </w:tcPr>
          <w:p w:rsidR="00593953" w:rsidRPr="00231A41" w:rsidRDefault="00CB7379" w:rsidP="00593953">
            <w:pPr>
              <w:rPr>
                <w:b/>
                <w:sz w:val="24"/>
                <w:szCs w:val="28"/>
              </w:rPr>
            </w:pPr>
            <w:r>
              <w:rPr>
                <w:b/>
                <w:sz w:val="24"/>
                <w:szCs w:val="28"/>
              </w:rPr>
              <w:t>1 полугодие 202</w:t>
            </w:r>
            <w:r>
              <w:rPr>
                <w:b/>
                <w:sz w:val="24"/>
                <w:szCs w:val="28"/>
                <w:lang w:val="en-US"/>
              </w:rPr>
              <w:t>3</w:t>
            </w:r>
            <w:r w:rsidR="00593953" w:rsidRPr="00231A41">
              <w:rPr>
                <w:b/>
                <w:sz w:val="24"/>
                <w:szCs w:val="28"/>
              </w:rPr>
              <w:t xml:space="preserve"> года</w:t>
            </w:r>
          </w:p>
        </w:tc>
        <w:tc>
          <w:tcPr>
            <w:tcW w:w="1915" w:type="dxa"/>
            <w:shd w:val="clear" w:color="auto" w:fill="auto"/>
            <w:vAlign w:val="center"/>
          </w:tcPr>
          <w:p w:rsidR="00593953" w:rsidRPr="00231A41" w:rsidRDefault="00EA4B33" w:rsidP="0029120C">
            <w:pPr>
              <w:rPr>
                <w:b/>
                <w:sz w:val="24"/>
                <w:szCs w:val="28"/>
              </w:rPr>
            </w:pPr>
            <w:r>
              <w:rPr>
                <w:b/>
                <w:sz w:val="24"/>
                <w:szCs w:val="28"/>
              </w:rPr>
              <w:t>1 полугодие 202</w:t>
            </w:r>
            <w:r w:rsidR="00CB7379">
              <w:rPr>
                <w:b/>
                <w:sz w:val="24"/>
                <w:szCs w:val="28"/>
                <w:lang w:val="en-US"/>
              </w:rPr>
              <w:t>4</w:t>
            </w:r>
            <w:r w:rsidR="00593953" w:rsidRPr="00231A41">
              <w:rPr>
                <w:b/>
                <w:sz w:val="24"/>
                <w:szCs w:val="28"/>
              </w:rPr>
              <w:t xml:space="preserve"> года</w:t>
            </w:r>
          </w:p>
        </w:tc>
      </w:tr>
      <w:tr w:rsidR="0029120C" w:rsidRPr="00231A41" w:rsidTr="00593953">
        <w:trPr>
          <w:trHeight w:val="834"/>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Общее количество запланированных плановых проверок, в том числе:</w:t>
            </w:r>
          </w:p>
        </w:tc>
        <w:tc>
          <w:tcPr>
            <w:tcW w:w="1872" w:type="dxa"/>
            <w:vAlign w:val="center"/>
          </w:tcPr>
          <w:p w:rsidR="0029120C" w:rsidRPr="00231A41" w:rsidRDefault="00B83F03" w:rsidP="005F1EB5">
            <w:pPr>
              <w:rPr>
                <w:sz w:val="24"/>
                <w:szCs w:val="28"/>
              </w:rPr>
            </w:pPr>
            <w:r>
              <w:rPr>
                <w:sz w:val="24"/>
                <w:szCs w:val="28"/>
              </w:rPr>
              <w:t>0</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439"/>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связь</w:t>
            </w:r>
          </w:p>
        </w:tc>
        <w:tc>
          <w:tcPr>
            <w:tcW w:w="1872" w:type="dxa"/>
            <w:vAlign w:val="center"/>
          </w:tcPr>
          <w:p w:rsidR="0029120C" w:rsidRPr="00231A41" w:rsidRDefault="00B83F03" w:rsidP="005F1EB5">
            <w:pPr>
              <w:rPr>
                <w:sz w:val="24"/>
                <w:szCs w:val="28"/>
              </w:rPr>
            </w:pPr>
            <w:r>
              <w:rPr>
                <w:sz w:val="24"/>
                <w:szCs w:val="28"/>
              </w:rPr>
              <w:t>0</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417"/>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вещание</w:t>
            </w:r>
          </w:p>
        </w:tc>
        <w:tc>
          <w:tcPr>
            <w:tcW w:w="1872" w:type="dxa"/>
            <w:vAlign w:val="center"/>
          </w:tcPr>
          <w:p w:rsidR="0029120C" w:rsidRPr="00231A41" w:rsidRDefault="0029120C" w:rsidP="005F1EB5">
            <w:pPr>
              <w:rPr>
                <w:sz w:val="24"/>
                <w:szCs w:val="28"/>
              </w:rPr>
            </w:pPr>
            <w:r>
              <w:rPr>
                <w:sz w:val="24"/>
                <w:szCs w:val="28"/>
              </w:rPr>
              <w:t>0</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423"/>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ПД</w:t>
            </w:r>
          </w:p>
        </w:tc>
        <w:tc>
          <w:tcPr>
            <w:tcW w:w="1872" w:type="dxa"/>
            <w:vAlign w:val="center"/>
          </w:tcPr>
          <w:p w:rsidR="0029120C" w:rsidRPr="00231A41" w:rsidRDefault="00B83F03" w:rsidP="005F1EB5">
            <w:pPr>
              <w:rPr>
                <w:sz w:val="24"/>
                <w:szCs w:val="28"/>
              </w:rPr>
            </w:pPr>
            <w:r>
              <w:rPr>
                <w:sz w:val="24"/>
                <w:szCs w:val="28"/>
              </w:rPr>
              <w:t>0</w:t>
            </w:r>
          </w:p>
        </w:tc>
        <w:tc>
          <w:tcPr>
            <w:tcW w:w="1915" w:type="dxa"/>
            <w:shd w:val="clear" w:color="auto" w:fill="auto"/>
            <w:vAlign w:val="center"/>
          </w:tcPr>
          <w:p w:rsidR="0029120C" w:rsidRPr="00231A41" w:rsidRDefault="00E822D2" w:rsidP="00231A41">
            <w:pPr>
              <w:rPr>
                <w:sz w:val="24"/>
                <w:szCs w:val="28"/>
              </w:rPr>
            </w:pPr>
            <w:r>
              <w:rPr>
                <w:sz w:val="24"/>
                <w:szCs w:val="28"/>
              </w:rPr>
              <w:t>0</w:t>
            </w:r>
          </w:p>
        </w:tc>
      </w:tr>
      <w:tr w:rsidR="0029120C" w:rsidRPr="00231A41" w:rsidTr="00593953">
        <w:trPr>
          <w:trHeight w:val="352"/>
          <w:jc w:val="center"/>
        </w:trPr>
        <w:tc>
          <w:tcPr>
            <w:tcW w:w="3503" w:type="dxa"/>
            <w:shd w:val="clear" w:color="auto" w:fill="auto"/>
            <w:vAlign w:val="center"/>
          </w:tcPr>
          <w:p w:rsidR="0029120C" w:rsidRPr="00231A41" w:rsidRDefault="0029120C" w:rsidP="00B83F03">
            <w:pPr>
              <w:rPr>
                <w:sz w:val="24"/>
                <w:szCs w:val="28"/>
              </w:rPr>
            </w:pPr>
            <w:r w:rsidRPr="00231A41">
              <w:rPr>
                <w:sz w:val="24"/>
                <w:szCs w:val="28"/>
              </w:rPr>
              <w:t xml:space="preserve">Общее количество проведенных плановых </w:t>
            </w:r>
            <w:r w:rsidR="00B83F03">
              <w:rPr>
                <w:sz w:val="24"/>
                <w:szCs w:val="28"/>
              </w:rPr>
              <w:t>мероприятий систематического наблюдения</w:t>
            </w:r>
            <w:r w:rsidRPr="00231A41">
              <w:rPr>
                <w:sz w:val="24"/>
                <w:szCs w:val="28"/>
              </w:rPr>
              <w:t>, в том числе:</w:t>
            </w:r>
          </w:p>
        </w:tc>
        <w:tc>
          <w:tcPr>
            <w:tcW w:w="1872" w:type="dxa"/>
            <w:vAlign w:val="center"/>
          </w:tcPr>
          <w:p w:rsidR="0029120C" w:rsidRPr="00842AA5" w:rsidRDefault="00842AA5" w:rsidP="005F1EB5">
            <w:pPr>
              <w:rPr>
                <w:sz w:val="24"/>
                <w:szCs w:val="28"/>
                <w:lang w:val="en-US"/>
              </w:rPr>
            </w:pPr>
            <w:r>
              <w:rPr>
                <w:sz w:val="24"/>
                <w:szCs w:val="28"/>
                <w:lang w:val="en-US"/>
              </w:rPr>
              <w:t>61</w:t>
            </w:r>
          </w:p>
        </w:tc>
        <w:tc>
          <w:tcPr>
            <w:tcW w:w="1915" w:type="dxa"/>
            <w:shd w:val="clear" w:color="auto" w:fill="auto"/>
            <w:vAlign w:val="center"/>
          </w:tcPr>
          <w:p w:rsidR="0029120C" w:rsidRPr="00842AA5" w:rsidRDefault="00842AA5" w:rsidP="00231A41">
            <w:pPr>
              <w:rPr>
                <w:sz w:val="24"/>
                <w:szCs w:val="28"/>
                <w:lang w:val="en-US"/>
              </w:rPr>
            </w:pPr>
            <w:r>
              <w:rPr>
                <w:sz w:val="24"/>
                <w:szCs w:val="28"/>
                <w:lang w:val="en-US"/>
              </w:rPr>
              <w:t>63</w:t>
            </w:r>
          </w:p>
        </w:tc>
      </w:tr>
      <w:tr w:rsidR="0029120C" w:rsidRPr="00231A41" w:rsidTr="00593953">
        <w:trPr>
          <w:trHeight w:val="427"/>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связь</w:t>
            </w:r>
          </w:p>
        </w:tc>
        <w:tc>
          <w:tcPr>
            <w:tcW w:w="1872" w:type="dxa"/>
            <w:vAlign w:val="center"/>
          </w:tcPr>
          <w:p w:rsidR="0029120C" w:rsidRPr="00B83F03" w:rsidRDefault="00B83F03" w:rsidP="005F1EB5">
            <w:pPr>
              <w:rPr>
                <w:sz w:val="24"/>
                <w:szCs w:val="28"/>
                <w:lang w:val="en-US"/>
              </w:rPr>
            </w:pPr>
            <w:r>
              <w:rPr>
                <w:sz w:val="24"/>
                <w:szCs w:val="28"/>
                <w:lang w:val="en-US"/>
              </w:rPr>
              <w:t>14</w:t>
            </w:r>
          </w:p>
        </w:tc>
        <w:tc>
          <w:tcPr>
            <w:tcW w:w="1915" w:type="dxa"/>
            <w:shd w:val="clear" w:color="auto" w:fill="auto"/>
            <w:vAlign w:val="center"/>
          </w:tcPr>
          <w:p w:rsidR="0029120C" w:rsidRPr="00B83F03" w:rsidRDefault="00B83F03" w:rsidP="00231A41">
            <w:pPr>
              <w:rPr>
                <w:sz w:val="24"/>
                <w:szCs w:val="28"/>
                <w:lang w:val="en-US"/>
              </w:rPr>
            </w:pPr>
            <w:r>
              <w:rPr>
                <w:sz w:val="24"/>
                <w:szCs w:val="28"/>
                <w:lang w:val="en-US"/>
              </w:rPr>
              <w:t>14</w:t>
            </w:r>
          </w:p>
        </w:tc>
      </w:tr>
      <w:tr w:rsidR="0029120C" w:rsidRPr="00231A41" w:rsidTr="00593953">
        <w:trPr>
          <w:trHeight w:val="546"/>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вещание</w:t>
            </w:r>
          </w:p>
        </w:tc>
        <w:tc>
          <w:tcPr>
            <w:tcW w:w="1872" w:type="dxa"/>
            <w:vAlign w:val="center"/>
          </w:tcPr>
          <w:p w:rsidR="0029120C" w:rsidRPr="00B83F03" w:rsidRDefault="00B83F03" w:rsidP="005F1EB5">
            <w:pPr>
              <w:rPr>
                <w:sz w:val="24"/>
                <w:szCs w:val="28"/>
                <w:lang w:val="en-US"/>
              </w:rPr>
            </w:pPr>
            <w:r>
              <w:rPr>
                <w:sz w:val="24"/>
                <w:szCs w:val="28"/>
                <w:lang w:val="en-US"/>
              </w:rPr>
              <w:t>21</w:t>
            </w:r>
          </w:p>
        </w:tc>
        <w:tc>
          <w:tcPr>
            <w:tcW w:w="1915" w:type="dxa"/>
            <w:shd w:val="clear" w:color="auto" w:fill="auto"/>
            <w:vAlign w:val="center"/>
          </w:tcPr>
          <w:p w:rsidR="0029120C" w:rsidRPr="00B83F03" w:rsidRDefault="00B83F03" w:rsidP="00231A41">
            <w:pPr>
              <w:rPr>
                <w:sz w:val="24"/>
                <w:szCs w:val="28"/>
                <w:lang w:val="en-US"/>
              </w:rPr>
            </w:pPr>
            <w:r>
              <w:rPr>
                <w:sz w:val="24"/>
                <w:szCs w:val="28"/>
                <w:lang w:val="en-US"/>
              </w:rPr>
              <w:t>19</w:t>
            </w:r>
          </w:p>
        </w:tc>
      </w:tr>
      <w:tr w:rsidR="0029120C" w:rsidRPr="00231A41" w:rsidTr="00593953">
        <w:trPr>
          <w:trHeight w:val="352"/>
          <w:jc w:val="center"/>
        </w:trPr>
        <w:tc>
          <w:tcPr>
            <w:tcW w:w="3503" w:type="dxa"/>
            <w:shd w:val="clear" w:color="auto" w:fill="auto"/>
            <w:vAlign w:val="center"/>
          </w:tcPr>
          <w:p w:rsidR="0029120C" w:rsidRPr="00231A41" w:rsidRDefault="0029120C" w:rsidP="00231A41">
            <w:pPr>
              <w:rPr>
                <w:sz w:val="24"/>
                <w:szCs w:val="28"/>
              </w:rPr>
            </w:pPr>
            <w:r w:rsidRPr="00231A41">
              <w:rPr>
                <w:sz w:val="24"/>
                <w:szCs w:val="28"/>
              </w:rPr>
              <w:t>ПД</w:t>
            </w:r>
          </w:p>
        </w:tc>
        <w:tc>
          <w:tcPr>
            <w:tcW w:w="1872" w:type="dxa"/>
            <w:vAlign w:val="center"/>
          </w:tcPr>
          <w:p w:rsidR="0029120C" w:rsidRPr="00B83F03" w:rsidRDefault="00B83F03" w:rsidP="005F1EB5">
            <w:pPr>
              <w:rPr>
                <w:sz w:val="24"/>
                <w:szCs w:val="28"/>
                <w:lang w:val="en-US"/>
              </w:rPr>
            </w:pPr>
            <w:r>
              <w:rPr>
                <w:sz w:val="24"/>
                <w:szCs w:val="28"/>
                <w:lang w:val="en-US"/>
              </w:rPr>
              <w:t>26</w:t>
            </w:r>
          </w:p>
        </w:tc>
        <w:tc>
          <w:tcPr>
            <w:tcW w:w="1915" w:type="dxa"/>
            <w:shd w:val="clear" w:color="auto" w:fill="auto"/>
            <w:vAlign w:val="center"/>
          </w:tcPr>
          <w:p w:rsidR="0029120C" w:rsidRPr="00B83F03" w:rsidRDefault="00B83F03" w:rsidP="00231A41">
            <w:pPr>
              <w:rPr>
                <w:sz w:val="24"/>
                <w:szCs w:val="28"/>
                <w:lang w:val="en-US"/>
              </w:rPr>
            </w:pPr>
            <w:r>
              <w:rPr>
                <w:sz w:val="24"/>
                <w:szCs w:val="28"/>
                <w:lang w:val="en-US"/>
              </w:rPr>
              <w:t>30</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791CD8" w:rsidP="00A70D1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периоде нет запланированных проверок, а также отсутствуют проведенные проверки. </w:t>
      </w:r>
    </w:p>
    <w:p w:rsidR="00231A41" w:rsidRPr="00231A41" w:rsidRDefault="00231A41" w:rsidP="00231A41">
      <w:pPr>
        <w:spacing w:after="0" w:line="36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lastRenderedPageBreak/>
        <w:t>Сравнительные данные о количестве проведенных плановых проверок по сферам надзора</w:t>
      </w: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86400" cy="2457450"/>
            <wp:effectExtent l="0" t="0" r="0" b="0"/>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плановых проверок</w:t>
      </w:r>
    </w:p>
    <w:p w:rsidR="00231A41" w:rsidRPr="00231A41" w:rsidRDefault="00231A41" w:rsidP="00231A41">
      <w:pPr>
        <w:spacing w:after="0" w:line="240" w:lineRule="auto"/>
        <w:jc w:val="both"/>
        <w:rPr>
          <w:rFonts w:ascii="Times New Roman" w:eastAsia="Times New Roman" w:hAnsi="Times New Roman" w:cs="Times New Roman"/>
          <w:sz w:val="24"/>
          <w:szCs w:val="24"/>
          <w:lang w:eastAsia="ru-RU"/>
        </w:rPr>
      </w:pPr>
    </w:p>
    <w:tbl>
      <w:tblPr>
        <w:tblStyle w:val="af8"/>
        <w:tblW w:w="7452" w:type="dxa"/>
        <w:jc w:val="center"/>
        <w:tblLayout w:type="fixed"/>
        <w:tblLook w:val="04A0"/>
      </w:tblPr>
      <w:tblGrid>
        <w:gridCol w:w="4146"/>
        <w:gridCol w:w="1604"/>
        <w:gridCol w:w="1702"/>
      </w:tblGrid>
      <w:tr w:rsidR="00593953" w:rsidRPr="00231A41" w:rsidTr="00593953">
        <w:trPr>
          <w:trHeight w:val="851"/>
          <w:jc w:val="center"/>
        </w:trPr>
        <w:tc>
          <w:tcPr>
            <w:tcW w:w="4146" w:type="dxa"/>
            <w:shd w:val="clear" w:color="auto" w:fill="auto"/>
          </w:tcPr>
          <w:p w:rsidR="00593953" w:rsidRPr="00231A41" w:rsidRDefault="00593953" w:rsidP="00231A41">
            <w:pPr>
              <w:rPr>
                <w:b/>
                <w:sz w:val="24"/>
                <w:szCs w:val="24"/>
              </w:rPr>
            </w:pPr>
          </w:p>
        </w:tc>
        <w:tc>
          <w:tcPr>
            <w:tcW w:w="1604" w:type="dxa"/>
            <w:vAlign w:val="center"/>
          </w:tcPr>
          <w:p w:rsidR="00593953" w:rsidRPr="00231A41" w:rsidRDefault="00593953" w:rsidP="00257532">
            <w:pPr>
              <w:rPr>
                <w:b/>
                <w:sz w:val="24"/>
                <w:szCs w:val="28"/>
              </w:rPr>
            </w:pPr>
            <w:r w:rsidRPr="00231A41">
              <w:rPr>
                <w:b/>
                <w:sz w:val="24"/>
                <w:szCs w:val="28"/>
              </w:rPr>
              <w:t>1 полугодие 20</w:t>
            </w:r>
            <w:r w:rsidR="00EA4B33">
              <w:rPr>
                <w:b/>
                <w:sz w:val="24"/>
                <w:szCs w:val="28"/>
              </w:rPr>
              <w:t>2</w:t>
            </w:r>
            <w:r w:rsidR="005915BE">
              <w:rPr>
                <w:b/>
                <w:sz w:val="24"/>
                <w:szCs w:val="28"/>
                <w:lang w:val="en-US"/>
              </w:rPr>
              <w:t>3</w:t>
            </w:r>
            <w:r w:rsidRPr="00231A41">
              <w:rPr>
                <w:b/>
                <w:sz w:val="24"/>
                <w:szCs w:val="28"/>
              </w:rPr>
              <w:t xml:space="preserve"> года</w:t>
            </w:r>
          </w:p>
        </w:tc>
        <w:tc>
          <w:tcPr>
            <w:tcW w:w="1702" w:type="dxa"/>
            <w:shd w:val="clear" w:color="auto" w:fill="auto"/>
            <w:vAlign w:val="center"/>
          </w:tcPr>
          <w:p w:rsidR="00593953" w:rsidRPr="00231A41" w:rsidRDefault="00593953" w:rsidP="005915BE">
            <w:pPr>
              <w:rPr>
                <w:b/>
                <w:sz w:val="24"/>
                <w:szCs w:val="28"/>
              </w:rPr>
            </w:pPr>
            <w:r w:rsidRPr="00231A41">
              <w:rPr>
                <w:b/>
                <w:sz w:val="24"/>
                <w:szCs w:val="28"/>
              </w:rPr>
              <w:t>1 полугодие 20</w:t>
            </w:r>
            <w:r w:rsidR="00EA4B33">
              <w:rPr>
                <w:b/>
                <w:sz w:val="24"/>
                <w:szCs w:val="28"/>
              </w:rPr>
              <w:t>2</w:t>
            </w:r>
            <w:r w:rsidR="005915BE">
              <w:rPr>
                <w:b/>
                <w:sz w:val="24"/>
                <w:szCs w:val="28"/>
                <w:lang w:val="en-US"/>
              </w:rPr>
              <w:t>4</w:t>
            </w:r>
            <w:r w:rsidRPr="00231A41">
              <w:rPr>
                <w:b/>
                <w:sz w:val="24"/>
                <w:szCs w:val="28"/>
              </w:rPr>
              <w:t xml:space="preserve"> года</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b/>
                <w:sz w:val="24"/>
                <w:szCs w:val="24"/>
              </w:rPr>
            </w:pPr>
            <w:r w:rsidRPr="00231A41">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EA4B33" w:rsidRPr="005915BE" w:rsidRDefault="005915BE" w:rsidP="00EA4B33">
            <w:pPr>
              <w:rPr>
                <w:sz w:val="24"/>
                <w:szCs w:val="24"/>
                <w:lang w:val="en-US"/>
              </w:rPr>
            </w:pPr>
            <w:r>
              <w:rPr>
                <w:sz w:val="24"/>
                <w:szCs w:val="24"/>
                <w:lang w:val="en-US"/>
              </w:rPr>
              <w:t>0</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b/>
                <w:sz w:val="24"/>
                <w:szCs w:val="24"/>
              </w:rPr>
            </w:pPr>
            <w:r w:rsidRPr="00231A41">
              <w:rPr>
                <w:sz w:val="24"/>
                <w:szCs w:val="24"/>
              </w:rPr>
              <w:t xml:space="preserve">Количество плановых проверок, по результатам которых были выявлены нарушения </w:t>
            </w:r>
          </w:p>
        </w:tc>
        <w:tc>
          <w:tcPr>
            <w:tcW w:w="1604" w:type="dxa"/>
            <w:vAlign w:val="center"/>
          </w:tcPr>
          <w:p w:rsidR="00EA4B33" w:rsidRPr="005915BE" w:rsidRDefault="005915BE" w:rsidP="00EA4B33">
            <w:pPr>
              <w:rPr>
                <w:sz w:val="24"/>
                <w:szCs w:val="24"/>
                <w:lang w:val="en-US"/>
              </w:rPr>
            </w:pPr>
            <w:r>
              <w:rPr>
                <w:sz w:val="24"/>
                <w:szCs w:val="24"/>
                <w:lang w:val="en-US"/>
              </w:rPr>
              <w:t>0</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733"/>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 xml:space="preserve">Количество выявленных в ходе плановых проверок нарушений </w:t>
            </w:r>
          </w:p>
        </w:tc>
        <w:tc>
          <w:tcPr>
            <w:tcW w:w="1604" w:type="dxa"/>
            <w:vAlign w:val="center"/>
          </w:tcPr>
          <w:p w:rsidR="00EA4B33" w:rsidRPr="005915BE" w:rsidRDefault="005915BE" w:rsidP="00EA4B33">
            <w:pPr>
              <w:rPr>
                <w:sz w:val="24"/>
                <w:szCs w:val="24"/>
                <w:lang w:val="en-US"/>
              </w:rPr>
            </w:pPr>
            <w:r>
              <w:rPr>
                <w:sz w:val="24"/>
                <w:szCs w:val="24"/>
                <w:lang w:val="en-US"/>
              </w:rPr>
              <w:t>0</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EA4B33" w:rsidRPr="005915BE" w:rsidRDefault="005915BE" w:rsidP="00EA4B33">
            <w:pPr>
              <w:rPr>
                <w:sz w:val="24"/>
                <w:szCs w:val="24"/>
                <w:lang w:val="en-US"/>
              </w:rPr>
            </w:pPr>
            <w:r>
              <w:rPr>
                <w:sz w:val="24"/>
                <w:szCs w:val="24"/>
                <w:lang w:val="en-US"/>
              </w:rPr>
              <w:t>0</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предписаний об устранении выявленных нарушений в области связи</w:t>
            </w:r>
          </w:p>
        </w:tc>
        <w:tc>
          <w:tcPr>
            <w:tcW w:w="1604" w:type="dxa"/>
            <w:vAlign w:val="center"/>
          </w:tcPr>
          <w:p w:rsidR="00EA4B33" w:rsidRPr="005915BE" w:rsidRDefault="005915BE" w:rsidP="00EA4B33">
            <w:pPr>
              <w:rPr>
                <w:sz w:val="24"/>
                <w:szCs w:val="24"/>
                <w:lang w:val="en-US"/>
              </w:rPr>
            </w:pPr>
            <w:r>
              <w:rPr>
                <w:sz w:val="24"/>
                <w:szCs w:val="24"/>
                <w:lang w:val="en-US"/>
              </w:rPr>
              <w:t>0</w:t>
            </w:r>
          </w:p>
        </w:tc>
        <w:tc>
          <w:tcPr>
            <w:tcW w:w="1702" w:type="dxa"/>
            <w:shd w:val="clear" w:color="auto" w:fill="auto"/>
            <w:vAlign w:val="center"/>
          </w:tcPr>
          <w:p w:rsidR="00EA4B33" w:rsidRPr="00231A41" w:rsidRDefault="00257532" w:rsidP="00593953">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предписаний об устранении выявленных нарушений в области вещания</w:t>
            </w:r>
          </w:p>
        </w:tc>
        <w:tc>
          <w:tcPr>
            <w:tcW w:w="1604" w:type="dxa"/>
            <w:vAlign w:val="center"/>
          </w:tcPr>
          <w:p w:rsidR="00EA4B33" w:rsidRPr="00231A41" w:rsidRDefault="00EA4B33" w:rsidP="00EA4B33">
            <w:pPr>
              <w:rPr>
                <w:sz w:val="24"/>
                <w:szCs w:val="24"/>
              </w:rPr>
            </w:pPr>
            <w:r>
              <w:rPr>
                <w:sz w:val="24"/>
                <w:szCs w:val="24"/>
              </w:rPr>
              <w:t>0</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предписаний об устранении выявленных нарушений в области ПД</w:t>
            </w:r>
          </w:p>
        </w:tc>
        <w:tc>
          <w:tcPr>
            <w:tcW w:w="1604" w:type="dxa"/>
            <w:vAlign w:val="center"/>
          </w:tcPr>
          <w:p w:rsidR="00EA4B33" w:rsidRPr="005915BE" w:rsidRDefault="005915BE" w:rsidP="00EA4B33">
            <w:pPr>
              <w:rPr>
                <w:sz w:val="24"/>
                <w:szCs w:val="24"/>
                <w:lang w:val="en-US"/>
              </w:rPr>
            </w:pPr>
            <w:r>
              <w:rPr>
                <w:sz w:val="24"/>
                <w:szCs w:val="24"/>
                <w:lang w:val="en-US"/>
              </w:rPr>
              <w:t>0</w:t>
            </w:r>
          </w:p>
        </w:tc>
        <w:tc>
          <w:tcPr>
            <w:tcW w:w="1702" w:type="dxa"/>
            <w:shd w:val="clear" w:color="auto" w:fill="auto"/>
            <w:vAlign w:val="center"/>
          </w:tcPr>
          <w:p w:rsidR="00EA4B33" w:rsidRPr="00231A41" w:rsidRDefault="00257532" w:rsidP="00231A41">
            <w:pPr>
              <w:rPr>
                <w:sz w:val="24"/>
                <w:szCs w:val="24"/>
              </w:rPr>
            </w:pPr>
            <w:r>
              <w:rPr>
                <w:sz w:val="24"/>
                <w:szCs w:val="24"/>
              </w:rPr>
              <w:t>0</w:t>
            </w:r>
          </w:p>
        </w:tc>
      </w:tr>
      <w:tr w:rsidR="00EA4B33" w:rsidRPr="00231A41" w:rsidTr="00593953">
        <w:trPr>
          <w:trHeight w:val="576"/>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составленных протоколов об АПН</w:t>
            </w:r>
          </w:p>
        </w:tc>
        <w:tc>
          <w:tcPr>
            <w:tcW w:w="1604" w:type="dxa"/>
            <w:vAlign w:val="center"/>
          </w:tcPr>
          <w:p w:rsidR="00EA4B33" w:rsidRPr="00231A41" w:rsidRDefault="00257532" w:rsidP="00593953">
            <w:pPr>
              <w:rPr>
                <w:sz w:val="24"/>
                <w:szCs w:val="24"/>
              </w:rPr>
            </w:pPr>
            <w:r>
              <w:rPr>
                <w:sz w:val="24"/>
                <w:szCs w:val="24"/>
              </w:rPr>
              <w:t>0</w:t>
            </w:r>
          </w:p>
        </w:tc>
        <w:tc>
          <w:tcPr>
            <w:tcW w:w="1702" w:type="dxa"/>
            <w:shd w:val="clear" w:color="auto" w:fill="auto"/>
            <w:vAlign w:val="center"/>
          </w:tcPr>
          <w:p w:rsidR="00EA4B33" w:rsidRPr="00231A41" w:rsidRDefault="00791CD8" w:rsidP="00231A41">
            <w:pPr>
              <w:rPr>
                <w:sz w:val="24"/>
                <w:szCs w:val="24"/>
              </w:rPr>
            </w:pPr>
            <w:r>
              <w:rPr>
                <w:sz w:val="24"/>
                <w:szCs w:val="24"/>
              </w:rPr>
              <w:t>0</w:t>
            </w:r>
          </w:p>
        </w:tc>
      </w:tr>
    </w:tbl>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p w:rsidR="00A465CC" w:rsidRDefault="00A465CC" w:rsidP="00231A41">
      <w:pPr>
        <w:spacing w:after="0" w:line="240" w:lineRule="auto"/>
        <w:jc w:val="center"/>
        <w:rPr>
          <w:rFonts w:ascii="Times New Roman" w:eastAsia="Times New Roman" w:hAnsi="Times New Roman" w:cs="Times New Roman"/>
          <w:i/>
          <w:sz w:val="28"/>
          <w:szCs w:val="28"/>
          <w:lang w:val="en-US"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lastRenderedPageBreak/>
        <w:t>Сравнительные данные о количестве плановых проверок, по результатам которых выявлены нарушения действующего законодательства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BC373C" w:rsidP="00231A4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anchor distT="0" distB="0" distL="114300" distR="114300" simplePos="0" relativeHeight="251660288" behindDoc="0" locked="0" layoutInCell="1" allowOverlap="1">
            <wp:simplePos x="0" y="0"/>
            <wp:positionH relativeFrom="column">
              <wp:posOffset>166370</wp:posOffset>
            </wp:positionH>
            <wp:positionV relativeFrom="paragraph">
              <wp:align>top</wp:align>
            </wp:positionV>
            <wp:extent cx="5723255" cy="2860675"/>
            <wp:effectExtent l="19050" t="0" r="0" b="0"/>
            <wp:wrapSquare wrapText="bothSides"/>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31A41" w:rsidRDefault="00231A41" w:rsidP="00231A41">
      <w:pPr>
        <w:spacing w:after="0" w:line="240" w:lineRule="auto"/>
        <w:jc w:val="both"/>
        <w:rPr>
          <w:rFonts w:ascii="Times New Roman" w:eastAsia="Times New Roman" w:hAnsi="Times New Roman" w:cs="Times New Roman"/>
          <w:i/>
          <w:sz w:val="28"/>
          <w:szCs w:val="28"/>
          <w:lang w:eastAsia="ru-RU"/>
        </w:rPr>
      </w:pPr>
    </w:p>
    <w:p w:rsidR="00D13D2B" w:rsidRDefault="00D13D2B" w:rsidP="00231A41">
      <w:pPr>
        <w:spacing w:after="0" w:line="240" w:lineRule="auto"/>
        <w:jc w:val="both"/>
        <w:rPr>
          <w:rFonts w:ascii="Times New Roman" w:eastAsia="Times New Roman" w:hAnsi="Times New Roman" w:cs="Times New Roman"/>
          <w:i/>
          <w:sz w:val="28"/>
          <w:szCs w:val="28"/>
          <w:lang w:eastAsia="ru-RU"/>
        </w:rPr>
      </w:pPr>
    </w:p>
    <w:p w:rsidR="00A06A81" w:rsidRPr="00231A41" w:rsidRDefault="00A06A8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lastRenderedPageBreak/>
        <w:t>Сравнительные данные о количестве выданных в ходе плановых проверок предписаний об устранении выявленных нарушений</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r w:rsidRPr="00231A41">
        <w:rPr>
          <w:rFonts w:ascii="Times New Roman" w:eastAsia="Times New Roman" w:hAnsi="Times New Roman" w:cs="Times New Roman"/>
          <w:noProof/>
          <w:sz w:val="28"/>
          <w:szCs w:val="28"/>
          <w:lang w:eastAsia="ru-RU"/>
        </w:rPr>
        <w:drawing>
          <wp:inline distT="0" distB="0" distL="0" distR="0">
            <wp:extent cx="5124450" cy="2385060"/>
            <wp:effectExtent l="19050" t="0" r="0" b="0"/>
            <wp:docPr id="3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791CD8" w:rsidRDefault="00791CD8" w:rsidP="00A70D1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нарушений не было выявлено, так как мероприятия не были запланированы.</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Плановые мероприятия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7024" w:type="dxa"/>
        <w:jc w:val="center"/>
        <w:tblLook w:val="04A0"/>
      </w:tblPr>
      <w:tblGrid>
        <w:gridCol w:w="4188"/>
        <w:gridCol w:w="1418"/>
        <w:gridCol w:w="1418"/>
      </w:tblGrid>
      <w:tr w:rsidR="0040076A" w:rsidRPr="00231A41" w:rsidTr="0040076A">
        <w:trPr>
          <w:trHeight w:val="664"/>
          <w:jc w:val="center"/>
        </w:trPr>
        <w:tc>
          <w:tcPr>
            <w:tcW w:w="4188" w:type="dxa"/>
            <w:shd w:val="clear" w:color="auto" w:fill="auto"/>
            <w:vAlign w:val="center"/>
          </w:tcPr>
          <w:p w:rsidR="0040076A" w:rsidRPr="00231A41" w:rsidRDefault="0040076A" w:rsidP="00231A41">
            <w:pPr>
              <w:rPr>
                <w:sz w:val="24"/>
                <w:szCs w:val="24"/>
              </w:rPr>
            </w:pPr>
          </w:p>
        </w:tc>
        <w:tc>
          <w:tcPr>
            <w:tcW w:w="1418" w:type="dxa"/>
            <w:vAlign w:val="center"/>
          </w:tcPr>
          <w:p w:rsidR="0040076A" w:rsidRPr="00231A41" w:rsidRDefault="0040076A" w:rsidP="00D15BC0">
            <w:pPr>
              <w:rPr>
                <w:b/>
                <w:sz w:val="24"/>
                <w:szCs w:val="28"/>
              </w:rPr>
            </w:pPr>
            <w:r w:rsidRPr="00231A41">
              <w:rPr>
                <w:b/>
                <w:sz w:val="24"/>
                <w:szCs w:val="28"/>
              </w:rPr>
              <w:t>1 полугодие 20</w:t>
            </w:r>
            <w:r w:rsidR="00F76D29">
              <w:rPr>
                <w:b/>
                <w:sz w:val="24"/>
                <w:szCs w:val="28"/>
              </w:rPr>
              <w:t>2</w:t>
            </w:r>
            <w:r w:rsidR="00F76D29">
              <w:rPr>
                <w:b/>
                <w:sz w:val="24"/>
                <w:szCs w:val="28"/>
                <w:lang w:val="en-US"/>
              </w:rPr>
              <w:t>3</w:t>
            </w:r>
            <w:r w:rsidRPr="00231A41">
              <w:rPr>
                <w:b/>
                <w:sz w:val="24"/>
                <w:szCs w:val="28"/>
              </w:rPr>
              <w:t xml:space="preserve"> года</w:t>
            </w:r>
          </w:p>
        </w:tc>
        <w:tc>
          <w:tcPr>
            <w:tcW w:w="1418" w:type="dxa"/>
            <w:shd w:val="clear" w:color="auto" w:fill="auto"/>
            <w:vAlign w:val="center"/>
          </w:tcPr>
          <w:p w:rsidR="0040076A" w:rsidRPr="00231A41" w:rsidRDefault="0040076A" w:rsidP="007E1857">
            <w:pPr>
              <w:rPr>
                <w:b/>
                <w:sz w:val="24"/>
                <w:szCs w:val="28"/>
              </w:rPr>
            </w:pPr>
            <w:r w:rsidRPr="00231A41">
              <w:rPr>
                <w:b/>
                <w:sz w:val="24"/>
                <w:szCs w:val="28"/>
              </w:rPr>
              <w:t>1 полугодие 20</w:t>
            </w:r>
            <w:r w:rsidR="00EA4B33">
              <w:rPr>
                <w:b/>
                <w:sz w:val="24"/>
                <w:szCs w:val="28"/>
              </w:rPr>
              <w:t>2</w:t>
            </w:r>
            <w:r w:rsidR="00F76D29">
              <w:rPr>
                <w:b/>
                <w:sz w:val="24"/>
                <w:szCs w:val="28"/>
                <w:lang w:val="en-US"/>
              </w:rPr>
              <w:t>4</w:t>
            </w:r>
            <w:r w:rsidRPr="00231A41">
              <w:rPr>
                <w:b/>
                <w:sz w:val="24"/>
                <w:szCs w:val="28"/>
              </w:rPr>
              <w:t xml:space="preserve"> года</w:t>
            </w:r>
          </w:p>
        </w:tc>
      </w:tr>
      <w:tr w:rsidR="00EA4B33" w:rsidRPr="00231A41" w:rsidTr="0040076A">
        <w:trPr>
          <w:trHeight w:val="943"/>
          <w:jc w:val="center"/>
        </w:trPr>
        <w:tc>
          <w:tcPr>
            <w:tcW w:w="4188" w:type="dxa"/>
            <w:shd w:val="clear" w:color="auto" w:fill="auto"/>
            <w:vAlign w:val="center"/>
          </w:tcPr>
          <w:p w:rsidR="00EA4B33" w:rsidRPr="00231A41" w:rsidRDefault="00EA4B33" w:rsidP="00231A41">
            <w:pPr>
              <w:rPr>
                <w:i/>
                <w:sz w:val="24"/>
                <w:szCs w:val="24"/>
              </w:rPr>
            </w:pPr>
            <w:r w:rsidRPr="00231A41">
              <w:rPr>
                <w:i/>
                <w:sz w:val="24"/>
                <w:szCs w:val="24"/>
              </w:rPr>
              <w:t>Общее количество запланированных мероприятий СН, в том числе:</w:t>
            </w:r>
          </w:p>
        </w:tc>
        <w:tc>
          <w:tcPr>
            <w:tcW w:w="1418" w:type="dxa"/>
            <w:vAlign w:val="center"/>
          </w:tcPr>
          <w:p w:rsidR="00EA4B33" w:rsidRPr="00F76D29" w:rsidRDefault="00F76D29" w:rsidP="00EA4B33">
            <w:pPr>
              <w:rPr>
                <w:sz w:val="24"/>
                <w:szCs w:val="24"/>
                <w:lang w:val="en-US"/>
              </w:rPr>
            </w:pPr>
            <w:r>
              <w:rPr>
                <w:sz w:val="24"/>
                <w:szCs w:val="24"/>
                <w:lang w:val="en-US"/>
              </w:rPr>
              <w:t>165</w:t>
            </w:r>
          </w:p>
        </w:tc>
        <w:tc>
          <w:tcPr>
            <w:tcW w:w="1418" w:type="dxa"/>
            <w:shd w:val="clear" w:color="auto" w:fill="auto"/>
            <w:vAlign w:val="center"/>
          </w:tcPr>
          <w:p w:rsidR="00EA4B33" w:rsidRPr="00E41E00" w:rsidRDefault="00E41E00" w:rsidP="00231A41">
            <w:pPr>
              <w:rPr>
                <w:sz w:val="24"/>
                <w:szCs w:val="24"/>
                <w:lang w:val="en-US"/>
              </w:rPr>
            </w:pPr>
            <w:r>
              <w:rPr>
                <w:sz w:val="24"/>
                <w:szCs w:val="24"/>
                <w:lang w:val="en-US"/>
              </w:rPr>
              <w:t>158</w:t>
            </w:r>
          </w:p>
        </w:tc>
      </w:tr>
      <w:tr w:rsidR="00EA4B33" w:rsidRPr="00231A41" w:rsidTr="0040076A">
        <w:trPr>
          <w:trHeight w:val="337"/>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связь</w:t>
            </w:r>
          </w:p>
        </w:tc>
        <w:tc>
          <w:tcPr>
            <w:tcW w:w="1418" w:type="dxa"/>
            <w:vAlign w:val="center"/>
          </w:tcPr>
          <w:p w:rsidR="00EA4B33" w:rsidRPr="00F76D29" w:rsidRDefault="00F76D29" w:rsidP="007E1857">
            <w:pPr>
              <w:rPr>
                <w:sz w:val="24"/>
                <w:szCs w:val="24"/>
                <w:lang w:val="en-US"/>
              </w:rPr>
            </w:pPr>
            <w:r>
              <w:rPr>
                <w:sz w:val="24"/>
                <w:szCs w:val="24"/>
                <w:lang w:val="en-US"/>
              </w:rPr>
              <w:t>14</w:t>
            </w:r>
          </w:p>
        </w:tc>
        <w:tc>
          <w:tcPr>
            <w:tcW w:w="1418" w:type="dxa"/>
            <w:shd w:val="clear" w:color="auto" w:fill="auto"/>
            <w:vAlign w:val="center"/>
          </w:tcPr>
          <w:p w:rsidR="00EA4B33" w:rsidRPr="00E41E00" w:rsidRDefault="00E41E00" w:rsidP="00231A41">
            <w:pPr>
              <w:rPr>
                <w:sz w:val="24"/>
                <w:szCs w:val="24"/>
                <w:lang w:val="en-US"/>
              </w:rPr>
            </w:pPr>
            <w:r>
              <w:rPr>
                <w:sz w:val="24"/>
                <w:szCs w:val="24"/>
                <w:lang w:val="en-US"/>
              </w:rPr>
              <w:t>14</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b/>
                <w:sz w:val="24"/>
                <w:szCs w:val="24"/>
              </w:rPr>
            </w:pPr>
            <w:r w:rsidRPr="00231A41">
              <w:rPr>
                <w:sz w:val="24"/>
                <w:szCs w:val="24"/>
              </w:rPr>
              <w:t>СМИ</w:t>
            </w:r>
          </w:p>
        </w:tc>
        <w:tc>
          <w:tcPr>
            <w:tcW w:w="1418" w:type="dxa"/>
            <w:vAlign w:val="center"/>
          </w:tcPr>
          <w:p w:rsidR="00EA4B33" w:rsidRPr="00F76D29" w:rsidRDefault="00F76D29" w:rsidP="007E1857">
            <w:pPr>
              <w:rPr>
                <w:sz w:val="24"/>
                <w:szCs w:val="24"/>
                <w:lang w:val="en-US"/>
              </w:rPr>
            </w:pPr>
            <w:r>
              <w:rPr>
                <w:sz w:val="24"/>
                <w:szCs w:val="24"/>
                <w:lang w:val="en-US"/>
              </w:rPr>
              <w:t>104</w:t>
            </w:r>
          </w:p>
        </w:tc>
        <w:tc>
          <w:tcPr>
            <w:tcW w:w="1418" w:type="dxa"/>
            <w:shd w:val="clear" w:color="auto" w:fill="auto"/>
            <w:vAlign w:val="center"/>
          </w:tcPr>
          <w:p w:rsidR="00EA4B33" w:rsidRPr="00E41E00" w:rsidRDefault="00E41E00" w:rsidP="00231A41">
            <w:pPr>
              <w:rPr>
                <w:sz w:val="24"/>
                <w:szCs w:val="24"/>
                <w:lang w:val="en-US"/>
              </w:rPr>
            </w:pPr>
            <w:r>
              <w:rPr>
                <w:sz w:val="24"/>
                <w:szCs w:val="24"/>
                <w:lang w:val="en-US"/>
              </w:rPr>
              <w:t>95</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вещание</w:t>
            </w:r>
          </w:p>
        </w:tc>
        <w:tc>
          <w:tcPr>
            <w:tcW w:w="1418" w:type="dxa"/>
            <w:vAlign w:val="center"/>
          </w:tcPr>
          <w:p w:rsidR="00EA4B33" w:rsidRPr="00231A41" w:rsidRDefault="007E1857" w:rsidP="00EA4B33">
            <w:pPr>
              <w:rPr>
                <w:sz w:val="24"/>
                <w:szCs w:val="24"/>
              </w:rPr>
            </w:pPr>
            <w:r>
              <w:rPr>
                <w:sz w:val="24"/>
                <w:szCs w:val="24"/>
              </w:rPr>
              <w:t>21</w:t>
            </w:r>
          </w:p>
        </w:tc>
        <w:tc>
          <w:tcPr>
            <w:tcW w:w="1418" w:type="dxa"/>
            <w:shd w:val="clear" w:color="auto" w:fill="auto"/>
            <w:vAlign w:val="center"/>
          </w:tcPr>
          <w:p w:rsidR="00EA4B33" w:rsidRPr="00E41E00" w:rsidRDefault="00E41E00" w:rsidP="00231A41">
            <w:pPr>
              <w:rPr>
                <w:sz w:val="24"/>
                <w:szCs w:val="24"/>
                <w:lang w:val="en-US"/>
              </w:rPr>
            </w:pPr>
            <w:r>
              <w:rPr>
                <w:sz w:val="24"/>
                <w:szCs w:val="24"/>
                <w:lang w:val="en-US"/>
              </w:rPr>
              <w:t>19</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ПД</w:t>
            </w:r>
          </w:p>
        </w:tc>
        <w:tc>
          <w:tcPr>
            <w:tcW w:w="1418" w:type="dxa"/>
            <w:vAlign w:val="center"/>
          </w:tcPr>
          <w:p w:rsidR="00EA4B33" w:rsidRPr="00F76D29" w:rsidRDefault="00F76D29" w:rsidP="00EA4B33">
            <w:pPr>
              <w:rPr>
                <w:sz w:val="24"/>
                <w:szCs w:val="24"/>
                <w:lang w:val="en-US"/>
              </w:rPr>
            </w:pPr>
            <w:r>
              <w:rPr>
                <w:sz w:val="24"/>
                <w:szCs w:val="24"/>
                <w:lang w:val="en-US"/>
              </w:rPr>
              <w:t>26</w:t>
            </w:r>
          </w:p>
        </w:tc>
        <w:tc>
          <w:tcPr>
            <w:tcW w:w="1418" w:type="dxa"/>
            <w:shd w:val="clear" w:color="auto" w:fill="auto"/>
            <w:vAlign w:val="center"/>
          </w:tcPr>
          <w:p w:rsidR="00EA4B33" w:rsidRPr="00E41E00" w:rsidRDefault="00E41E00" w:rsidP="00231A41">
            <w:pPr>
              <w:rPr>
                <w:sz w:val="24"/>
                <w:szCs w:val="24"/>
                <w:lang w:val="en-US"/>
              </w:rPr>
            </w:pPr>
            <w:r>
              <w:rPr>
                <w:sz w:val="24"/>
                <w:szCs w:val="24"/>
                <w:lang w:val="en-US"/>
              </w:rPr>
              <w:t>30</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i/>
                <w:sz w:val="24"/>
                <w:szCs w:val="24"/>
              </w:rPr>
            </w:pPr>
            <w:r w:rsidRPr="00231A41">
              <w:rPr>
                <w:i/>
                <w:sz w:val="24"/>
                <w:szCs w:val="24"/>
              </w:rPr>
              <w:t>Общее количество проведенных мероприятий СН, в том числе:</w:t>
            </w:r>
          </w:p>
        </w:tc>
        <w:tc>
          <w:tcPr>
            <w:tcW w:w="1418" w:type="dxa"/>
            <w:vAlign w:val="center"/>
          </w:tcPr>
          <w:p w:rsidR="00EA4B33" w:rsidRPr="00F76D29" w:rsidRDefault="007E1857" w:rsidP="00EA4B33">
            <w:pPr>
              <w:rPr>
                <w:sz w:val="24"/>
                <w:szCs w:val="24"/>
                <w:lang w:val="en-US"/>
              </w:rPr>
            </w:pPr>
            <w:r>
              <w:rPr>
                <w:sz w:val="24"/>
                <w:szCs w:val="24"/>
              </w:rPr>
              <w:t>1</w:t>
            </w:r>
            <w:r w:rsidR="00F76D29">
              <w:rPr>
                <w:sz w:val="24"/>
                <w:szCs w:val="24"/>
                <w:lang w:val="en-US"/>
              </w:rPr>
              <w:t>55</w:t>
            </w:r>
          </w:p>
        </w:tc>
        <w:tc>
          <w:tcPr>
            <w:tcW w:w="1418" w:type="dxa"/>
            <w:shd w:val="clear" w:color="auto" w:fill="auto"/>
            <w:vAlign w:val="center"/>
          </w:tcPr>
          <w:p w:rsidR="00EA4B33" w:rsidRPr="00E41E00" w:rsidRDefault="00E41E00" w:rsidP="00231A41">
            <w:pPr>
              <w:rPr>
                <w:sz w:val="24"/>
                <w:szCs w:val="24"/>
                <w:lang w:val="en-US"/>
              </w:rPr>
            </w:pPr>
            <w:r>
              <w:rPr>
                <w:sz w:val="24"/>
                <w:szCs w:val="24"/>
                <w:lang w:val="en-US"/>
              </w:rPr>
              <w:t>150</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в сфере связи</w:t>
            </w:r>
          </w:p>
        </w:tc>
        <w:tc>
          <w:tcPr>
            <w:tcW w:w="1418" w:type="dxa"/>
            <w:vAlign w:val="center"/>
          </w:tcPr>
          <w:p w:rsidR="00EA4B33" w:rsidRPr="00F76D29" w:rsidRDefault="00F76D29" w:rsidP="007E1857">
            <w:pPr>
              <w:rPr>
                <w:sz w:val="24"/>
                <w:szCs w:val="24"/>
                <w:lang w:val="en-US"/>
              </w:rPr>
            </w:pPr>
            <w:r>
              <w:rPr>
                <w:sz w:val="24"/>
                <w:szCs w:val="24"/>
                <w:lang w:val="en-US"/>
              </w:rPr>
              <w:t>14</w:t>
            </w:r>
          </w:p>
        </w:tc>
        <w:tc>
          <w:tcPr>
            <w:tcW w:w="1418" w:type="dxa"/>
            <w:shd w:val="clear" w:color="auto" w:fill="auto"/>
            <w:vAlign w:val="center"/>
          </w:tcPr>
          <w:p w:rsidR="00EA4B33" w:rsidRPr="00E41E00" w:rsidRDefault="00E41E00" w:rsidP="00231A41">
            <w:pPr>
              <w:rPr>
                <w:sz w:val="24"/>
                <w:szCs w:val="24"/>
                <w:lang w:val="en-US"/>
              </w:rPr>
            </w:pPr>
            <w:r>
              <w:rPr>
                <w:sz w:val="24"/>
                <w:szCs w:val="24"/>
                <w:lang w:val="en-US"/>
              </w:rPr>
              <w:t>14</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СМИ</w:t>
            </w:r>
          </w:p>
        </w:tc>
        <w:tc>
          <w:tcPr>
            <w:tcW w:w="1418" w:type="dxa"/>
            <w:vAlign w:val="center"/>
          </w:tcPr>
          <w:p w:rsidR="00EA4B33" w:rsidRPr="00F76D29" w:rsidRDefault="00F76D29" w:rsidP="007E1857">
            <w:pPr>
              <w:rPr>
                <w:sz w:val="24"/>
                <w:szCs w:val="24"/>
                <w:lang w:val="en-US"/>
              </w:rPr>
            </w:pPr>
            <w:r>
              <w:rPr>
                <w:sz w:val="24"/>
                <w:szCs w:val="24"/>
                <w:lang w:val="en-US"/>
              </w:rPr>
              <w:t>94</w:t>
            </w:r>
          </w:p>
        </w:tc>
        <w:tc>
          <w:tcPr>
            <w:tcW w:w="1418" w:type="dxa"/>
            <w:shd w:val="clear" w:color="auto" w:fill="auto"/>
            <w:vAlign w:val="center"/>
          </w:tcPr>
          <w:p w:rsidR="00EA4B33" w:rsidRPr="00E41E00" w:rsidRDefault="00E41E00" w:rsidP="00231A41">
            <w:pPr>
              <w:rPr>
                <w:sz w:val="24"/>
                <w:szCs w:val="24"/>
                <w:lang w:val="en-US"/>
              </w:rPr>
            </w:pPr>
            <w:r>
              <w:rPr>
                <w:sz w:val="24"/>
                <w:szCs w:val="24"/>
                <w:lang w:val="en-US"/>
              </w:rPr>
              <w:t>88</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вещание</w:t>
            </w:r>
          </w:p>
        </w:tc>
        <w:tc>
          <w:tcPr>
            <w:tcW w:w="1418" w:type="dxa"/>
            <w:vAlign w:val="center"/>
          </w:tcPr>
          <w:p w:rsidR="00EA4B33" w:rsidRPr="00F76D29" w:rsidRDefault="00F76D29" w:rsidP="00EA4B33">
            <w:pPr>
              <w:rPr>
                <w:sz w:val="24"/>
                <w:szCs w:val="24"/>
                <w:lang w:val="en-US"/>
              </w:rPr>
            </w:pPr>
            <w:r>
              <w:rPr>
                <w:sz w:val="24"/>
                <w:szCs w:val="24"/>
                <w:lang w:val="en-US"/>
              </w:rPr>
              <w:t>21</w:t>
            </w:r>
          </w:p>
        </w:tc>
        <w:tc>
          <w:tcPr>
            <w:tcW w:w="1418" w:type="dxa"/>
            <w:shd w:val="clear" w:color="auto" w:fill="auto"/>
            <w:vAlign w:val="center"/>
          </w:tcPr>
          <w:p w:rsidR="00EA4B33" w:rsidRPr="00E41E00" w:rsidRDefault="00E41E00" w:rsidP="00232F84">
            <w:pPr>
              <w:rPr>
                <w:sz w:val="24"/>
                <w:szCs w:val="24"/>
                <w:lang w:val="en-US"/>
              </w:rPr>
            </w:pPr>
            <w:r>
              <w:rPr>
                <w:sz w:val="24"/>
                <w:szCs w:val="24"/>
                <w:lang w:val="en-US"/>
              </w:rPr>
              <w:t>19</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ПД</w:t>
            </w:r>
          </w:p>
        </w:tc>
        <w:tc>
          <w:tcPr>
            <w:tcW w:w="1418" w:type="dxa"/>
            <w:vAlign w:val="center"/>
          </w:tcPr>
          <w:p w:rsidR="00EA4B33" w:rsidRPr="00F76D29" w:rsidRDefault="00F76D29" w:rsidP="00EA4B33">
            <w:pPr>
              <w:rPr>
                <w:sz w:val="24"/>
                <w:szCs w:val="24"/>
                <w:lang w:val="en-US"/>
              </w:rPr>
            </w:pPr>
            <w:r>
              <w:rPr>
                <w:sz w:val="24"/>
                <w:szCs w:val="24"/>
                <w:lang w:val="en-US"/>
              </w:rPr>
              <w:t>26</w:t>
            </w:r>
          </w:p>
        </w:tc>
        <w:tc>
          <w:tcPr>
            <w:tcW w:w="1418" w:type="dxa"/>
            <w:shd w:val="clear" w:color="auto" w:fill="auto"/>
            <w:vAlign w:val="center"/>
          </w:tcPr>
          <w:p w:rsidR="00EA4B33" w:rsidRPr="00E41E00" w:rsidRDefault="00E41E00" w:rsidP="00231A41">
            <w:pPr>
              <w:rPr>
                <w:sz w:val="24"/>
                <w:szCs w:val="24"/>
                <w:lang w:val="en-US"/>
              </w:rPr>
            </w:pPr>
            <w:r>
              <w:rPr>
                <w:sz w:val="24"/>
                <w:szCs w:val="24"/>
                <w:lang w:val="en-US"/>
              </w:rPr>
              <w:t>29</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A70D15">
      <w:pPr>
        <w:spacing w:after="0"/>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02036" cy="2821577"/>
            <wp:effectExtent l="19050" t="0" r="8164" b="0"/>
            <wp:docPr id="3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A70D15">
      <w:pPr>
        <w:spacing w:after="0"/>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Сведения о результатах проведения плановых мероприятий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4029"/>
        <w:gridCol w:w="1718"/>
        <w:gridCol w:w="1718"/>
      </w:tblGrid>
      <w:tr w:rsidR="00231A41" w:rsidRPr="00231A41" w:rsidTr="00231A41">
        <w:trPr>
          <w:trHeight w:val="273"/>
          <w:jc w:val="center"/>
        </w:trPr>
        <w:tc>
          <w:tcPr>
            <w:tcW w:w="4029" w:type="dxa"/>
            <w:shd w:val="clear" w:color="auto" w:fill="auto"/>
            <w:vAlign w:val="center"/>
          </w:tcPr>
          <w:p w:rsidR="00231A41" w:rsidRPr="00231A41" w:rsidRDefault="00231A41" w:rsidP="00231A41">
            <w:pPr>
              <w:rPr>
                <w:sz w:val="24"/>
                <w:szCs w:val="24"/>
              </w:rPr>
            </w:pPr>
          </w:p>
        </w:tc>
        <w:tc>
          <w:tcPr>
            <w:tcW w:w="1718" w:type="dxa"/>
            <w:vAlign w:val="center"/>
          </w:tcPr>
          <w:p w:rsidR="00231A41" w:rsidRPr="00231A41" w:rsidRDefault="00071F89" w:rsidP="005A2F7E">
            <w:pPr>
              <w:rPr>
                <w:b/>
                <w:sz w:val="24"/>
                <w:szCs w:val="28"/>
              </w:rPr>
            </w:pPr>
            <w:r>
              <w:rPr>
                <w:b/>
                <w:sz w:val="24"/>
                <w:szCs w:val="28"/>
              </w:rPr>
              <w:t>1 полугодие 202</w:t>
            </w:r>
            <w:r>
              <w:rPr>
                <w:b/>
                <w:sz w:val="24"/>
                <w:szCs w:val="28"/>
                <w:lang w:val="en-US"/>
              </w:rPr>
              <w:t>3</w:t>
            </w:r>
            <w:r w:rsidR="00231A41" w:rsidRPr="00231A41">
              <w:rPr>
                <w:b/>
                <w:sz w:val="24"/>
                <w:szCs w:val="28"/>
              </w:rPr>
              <w:t xml:space="preserve"> года</w:t>
            </w:r>
          </w:p>
        </w:tc>
        <w:tc>
          <w:tcPr>
            <w:tcW w:w="1718" w:type="dxa"/>
            <w:shd w:val="clear" w:color="auto" w:fill="auto"/>
            <w:vAlign w:val="center"/>
          </w:tcPr>
          <w:p w:rsidR="00231A41" w:rsidRPr="00231A41" w:rsidRDefault="00231A41" w:rsidP="004B4474">
            <w:pPr>
              <w:rPr>
                <w:b/>
                <w:sz w:val="24"/>
                <w:szCs w:val="28"/>
              </w:rPr>
            </w:pPr>
            <w:r w:rsidRPr="00231A41">
              <w:rPr>
                <w:b/>
                <w:sz w:val="24"/>
                <w:szCs w:val="28"/>
              </w:rPr>
              <w:t>1 полугодие 20</w:t>
            </w:r>
            <w:r w:rsidR="00EA4B33">
              <w:rPr>
                <w:b/>
                <w:sz w:val="24"/>
                <w:szCs w:val="28"/>
              </w:rPr>
              <w:t>2</w:t>
            </w:r>
            <w:r w:rsidR="00071F89">
              <w:rPr>
                <w:b/>
                <w:sz w:val="24"/>
                <w:szCs w:val="28"/>
                <w:lang w:val="en-US"/>
              </w:rPr>
              <w:t>4</w:t>
            </w:r>
            <w:r w:rsidRPr="00231A41">
              <w:rPr>
                <w:b/>
                <w:sz w:val="24"/>
                <w:szCs w:val="28"/>
              </w:rPr>
              <w:t xml:space="preserve"> года</w:t>
            </w:r>
          </w:p>
        </w:tc>
      </w:tr>
      <w:tr w:rsidR="00EA4B33" w:rsidRPr="00231A41" w:rsidTr="00231A41">
        <w:trPr>
          <w:trHeight w:val="918"/>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плановых мероприятий СН, по результатам которых нарушения не были выявлены</w:t>
            </w:r>
          </w:p>
        </w:tc>
        <w:tc>
          <w:tcPr>
            <w:tcW w:w="1718" w:type="dxa"/>
            <w:vAlign w:val="center"/>
          </w:tcPr>
          <w:p w:rsidR="00EA4B33" w:rsidRPr="005A2F7E" w:rsidRDefault="00EA4B33" w:rsidP="00EA4B33">
            <w:pPr>
              <w:rPr>
                <w:sz w:val="24"/>
                <w:szCs w:val="24"/>
              </w:rPr>
            </w:pPr>
            <w:r>
              <w:rPr>
                <w:sz w:val="24"/>
                <w:szCs w:val="24"/>
              </w:rPr>
              <w:t>7</w:t>
            </w:r>
            <w:r w:rsidR="004B4474">
              <w:rPr>
                <w:sz w:val="24"/>
                <w:szCs w:val="24"/>
              </w:rPr>
              <w:t>0</w:t>
            </w:r>
          </w:p>
        </w:tc>
        <w:tc>
          <w:tcPr>
            <w:tcW w:w="1718" w:type="dxa"/>
            <w:shd w:val="clear" w:color="auto" w:fill="auto"/>
            <w:vAlign w:val="center"/>
          </w:tcPr>
          <w:p w:rsidR="00EA4B33" w:rsidRPr="00071F89" w:rsidRDefault="00071F89" w:rsidP="00231A41">
            <w:pPr>
              <w:rPr>
                <w:sz w:val="24"/>
                <w:szCs w:val="24"/>
                <w:lang w:val="en-US"/>
              </w:rPr>
            </w:pPr>
            <w:r>
              <w:rPr>
                <w:sz w:val="24"/>
                <w:szCs w:val="24"/>
                <w:lang w:val="en-US"/>
              </w:rPr>
              <w:t>69</w:t>
            </w:r>
          </w:p>
        </w:tc>
      </w:tr>
      <w:tr w:rsidR="00EA4B33" w:rsidRPr="00231A41" w:rsidTr="00231A41">
        <w:trPr>
          <w:trHeight w:val="842"/>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плановых мероприятий СН, по результатам которых были выявлены нарушения</w:t>
            </w:r>
          </w:p>
        </w:tc>
        <w:tc>
          <w:tcPr>
            <w:tcW w:w="1718" w:type="dxa"/>
            <w:vAlign w:val="center"/>
          </w:tcPr>
          <w:p w:rsidR="00EA4B33" w:rsidRPr="00071F89" w:rsidRDefault="00071F89" w:rsidP="00EA4B33">
            <w:pPr>
              <w:rPr>
                <w:sz w:val="24"/>
                <w:szCs w:val="24"/>
                <w:lang w:val="en-US"/>
              </w:rPr>
            </w:pPr>
            <w:r>
              <w:rPr>
                <w:sz w:val="24"/>
                <w:szCs w:val="24"/>
                <w:lang w:val="en-US"/>
              </w:rPr>
              <w:t>85</w:t>
            </w:r>
          </w:p>
        </w:tc>
        <w:tc>
          <w:tcPr>
            <w:tcW w:w="1718" w:type="dxa"/>
            <w:shd w:val="clear" w:color="auto" w:fill="auto"/>
            <w:vAlign w:val="center"/>
          </w:tcPr>
          <w:p w:rsidR="00EA4B33" w:rsidRPr="00071F89" w:rsidRDefault="00071F89" w:rsidP="00231A41">
            <w:pPr>
              <w:rPr>
                <w:sz w:val="24"/>
                <w:szCs w:val="24"/>
                <w:lang w:val="en-US"/>
              </w:rPr>
            </w:pPr>
            <w:r>
              <w:rPr>
                <w:sz w:val="24"/>
                <w:szCs w:val="24"/>
                <w:lang w:val="en-US"/>
              </w:rPr>
              <w:t>81</w:t>
            </w:r>
          </w:p>
        </w:tc>
      </w:tr>
      <w:tr w:rsidR="00EA4B33" w:rsidRPr="00231A41" w:rsidTr="00231A41">
        <w:trPr>
          <w:trHeight w:val="431"/>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выявленных в результате плановых мероприятий СН нарушений</w:t>
            </w:r>
          </w:p>
        </w:tc>
        <w:tc>
          <w:tcPr>
            <w:tcW w:w="1718" w:type="dxa"/>
            <w:vAlign w:val="center"/>
          </w:tcPr>
          <w:p w:rsidR="00EA4B33" w:rsidRPr="00071F89" w:rsidRDefault="00071F89" w:rsidP="00EA4B33">
            <w:pPr>
              <w:rPr>
                <w:sz w:val="24"/>
                <w:szCs w:val="24"/>
                <w:lang w:val="en-US"/>
              </w:rPr>
            </w:pPr>
            <w:r>
              <w:rPr>
                <w:sz w:val="24"/>
                <w:szCs w:val="24"/>
                <w:lang w:val="en-US"/>
              </w:rPr>
              <w:t>158</w:t>
            </w:r>
          </w:p>
        </w:tc>
        <w:tc>
          <w:tcPr>
            <w:tcW w:w="1718" w:type="dxa"/>
            <w:shd w:val="clear" w:color="auto" w:fill="auto"/>
            <w:vAlign w:val="center"/>
          </w:tcPr>
          <w:p w:rsidR="00EA4B33" w:rsidRPr="00A54E3C" w:rsidRDefault="00A54E3C" w:rsidP="00231A41">
            <w:pPr>
              <w:rPr>
                <w:sz w:val="24"/>
                <w:szCs w:val="24"/>
                <w:lang w:val="en-US"/>
              </w:rPr>
            </w:pPr>
            <w:r>
              <w:rPr>
                <w:sz w:val="24"/>
                <w:szCs w:val="24"/>
                <w:lang w:val="en-US"/>
              </w:rPr>
              <w:t>185</w:t>
            </w:r>
          </w:p>
        </w:tc>
      </w:tr>
      <w:tr w:rsidR="00EA4B33" w:rsidRPr="00231A41" w:rsidTr="00231A41">
        <w:trPr>
          <w:trHeight w:val="680"/>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составленных протоколов об АПН по результатам плановых мероприятий СН</w:t>
            </w:r>
          </w:p>
        </w:tc>
        <w:tc>
          <w:tcPr>
            <w:tcW w:w="1718" w:type="dxa"/>
            <w:vAlign w:val="center"/>
          </w:tcPr>
          <w:p w:rsidR="00EA4B33" w:rsidRPr="00071F89" w:rsidRDefault="00071F89" w:rsidP="00EA4B33">
            <w:pPr>
              <w:rPr>
                <w:sz w:val="24"/>
                <w:szCs w:val="24"/>
                <w:lang w:val="en-US"/>
              </w:rPr>
            </w:pPr>
            <w:r>
              <w:rPr>
                <w:sz w:val="24"/>
                <w:szCs w:val="24"/>
                <w:lang w:val="en-US"/>
              </w:rPr>
              <w:t>6</w:t>
            </w:r>
          </w:p>
        </w:tc>
        <w:tc>
          <w:tcPr>
            <w:tcW w:w="1718" w:type="dxa"/>
            <w:shd w:val="clear" w:color="auto" w:fill="auto"/>
            <w:vAlign w:val="center"/>
          </w:tcPr>
          <w:p w:rsidR="00EA4B33" w:rsidRPr="00B058C1" w:rsidRDefault="00B058C1" w:rsidP="00231A41">
            <w:pPr>
              <w:rPr>
                <w:sz w:val="24"/>
                <w:szCs w:val="24"/>
                <w:lang w:val="en-US"/>
              </w:rPr>
            </w:pPr>
            <w:r>
              <w:rPr>
                <w:sz w:val="24"/>
                <w:szCs w:val="24"/>
                <w:lang w:val="en-US"/>
              </w:rPr>
              <w:t>5</w:t>
            </w:r>
          </w:p>
        </w:tc>
      </w:tr>
    </w:tbl>
    <w:p w:rsid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p>
    <w:p w:rsidR="00034693" w:rsidRPr="00231A41" w:rsidRDefault="00034693" w:rsidP="00231A41">
      <w:pPr>
        <w:spacing w:after="0" w:line="240" w:lineRule="auto"/>
        <w:contextualSpacing/>
        <w:jc w:val="center"/>
        <w:rPr>
          <w:rFonts w:ascii="Times New Roman" w:eastAsia="Times New Roman" w:hAnsi="Times New Roman" w:cs="Times New Roman"/>
          <w:i/>
          <w:sz w:val="28"/>
          <w:szCs w:val="28"/>
          <w:lang w:eastAsia="ru-RU"/>
        </w:rPr>
      </w:pPr>
    </w:p>
    <w:p w:rsidR="00231A41" w:rsidRPr="00231A41" w:rsidRDefault="00231A41" w:rsidP="00A70D15">
      <w:pPr>
        <w:spacing w:after="0"/>
        <w:contextualSpacing/>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231A41" w:rsidRPr="00231A41" w:rsidRDefault="00231A41" w:rsidP="00231A41">
      <w:pPr>
        <w:spacing w:after="0" w:line="240" w:lineRule="auto"/>
        <w:contextualSpacing/>
        <w:jc w:val="center"/>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r w:rsidRPr="00231A41">
        <w:rPr>
          <w:rFonts w:ascii="Times New Roman" w:eastAsia="Times New Roman" w:hAnsi="Times New Roman" w:cs="Times New Roman"/>
          <w:i/>
          <w:noProof/>
          <w:sz w:val="24"/>
          <w:szCs w:val="24"/>
          <w:lang w:eastAsia="ru-RU"/>
        </w:rPr>
        <w:drawing>
          <wp:inline distT="0" distB="0" distL="0" distR="0">
            <wp:extent cx="5486400" cy="3200400"/>
            <wp:effectExtent l="1905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1CD8" w:rsidRDefault="00791CD8" w:rsidP="00A70D1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количество завершенных плановых мероприятий СН в отчетном периоде не увеличилось, а осталось на том же уровне. Основную часть составляют мероприятия в отношении СМИ. </w:t>
      </w:r>
    </w:p>
    <w:p w:rsidR="00231A41" w:rsidRDefault="00231A41" w:rsidP="00A70D15">
      <w:pPr>
        <w:spacing w:after="0"/>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выявлены по результатам проведения </w:t>
      </w:r>
      <w:r w:rsidR="00791CD8">
        <w:rPr>
          <w:rFonts w:ascii="Times New Roman" w:eastAsia="Times New Roman" w:hAnsi="Times New Roman" w:cs="Times New Roman"/>
          <w:sz w:val="28"/>
          <w:szCs w:val="28"/>
          <w:lang w:eastAsia="ru-RU"/>
        </w:rPr>
        <w:t>8</w:t>
      </w:r>
      <w:r w:rsidR="00C455CA" w:rsidRPr="00C455CA">
        <w:rPr>
          <w:rFonts w:ascii="Times New Roman" w:eastAsia="Times New Roman" w:hAnsi="Times New Roman" w:cs="Times New Roman"/>
          <w:sz w:val="28"/>
          <w:szCs w:val="28"/>
          <w:lang w:eastAsia="ru-RU"/>
        </w:rPr>
        <w:t>1</w:t>
      </w:r>
      <w:r w:rsidRPr="00231A41">
        <w:rPr>
          <w:rFonts w:ascii="Times New Roman" w:eastAsia="Times New Roman" w:hAnsi="Times New Roman" w:cs="Times New Roman"/>
          <w:sz w:val="28"/>
          <w:szCs w:val="28"/>
          <w:lang w:eastAsia="ru-RU"/>
        </w:rPr>
        <w:t xml:space="preserve"> плановых мероприятий СН, что </w:t>
      </w:r>
      <w:r w:rsidRPr="00231A41">
        <w:rPr>
          <w:rFonts w:ascii="Times New Roman" w:eastAsia="Times New Roman" w:hAnsi="Times New Roman" w:cs="Times New Roman"/>
          <w:sz w:val="28"/>
          <w:szCs w:val="28"/>
          <w:lang w:eastAsia="ru-RU"/>
        </w:rPr>
        <w:lastRenderedPageBreak/>
        <w:t xml:space="preserve">составляет </w:t>
      </w:r>
      <w:r w:rsidR="00D00D8F" w:rsidRPr="00D00D8F">
        <w:rPr>
          <w:rFonts w:ascii="Times New Roman" w:eastAsia="Times New Roman" w:hAnsi="Times New Roman" w:cs="Times New Roman"/>
          <w:sz w:val="28"/>
          <w:szCs w:val="28"/>
          <w:lang w:eastAsia="ru-RU"/>
        </w:rPr>
        <w:t>54</w:t>
      </w:r>
      <w:r w:rsidRPr="00231A41">
        <w:rPr>
          <w:rFonts w:ascii="Times New Roman" w:eastAsia="Times New Roman" w:hAnsi="Times New Roman" w:cs="Times New Roman"/>
          <w:sz w:val="28"/>
          <w:szCs w:val="28"/>
          <w:lang w:eastAsia="ru-RU"/>
        </w:rPr>
        <w:t xml:space="preserve">% от количества проведенных мероприятий, при этом было выявлено </w:t>
      </w:r>
      <w:r w:rsidR="003817FF">
        <w:rPr>
          <w:rFonts w:ascii="Times New Roman" w:eastAsia="Times New Roman" w:hAnsi="Times New Roman" w:cs="Times New Roman"/>
          <w:sz w:val="28"/>
          <w:szCs w:val="28"/>
          <w:lang w:eastAsia="ru-RU"/>
        </w:rPr>
        <w:t>1</w:t>
      </w:r>
      <w:r w:rsidR="00C455CA" w:rsidRPr="00C455CA">
        <w:rPr>
          <w:rFonts w:ascii="Times New Roman" w:eastAsia="Times New Roman" w:hAnsi="Times New Roman" w:cs="Times New Roman"/>
          <w:sz w:val="28"/>
          <w:szCs w:val="28"/>
          <w:lang w:eastAsia="ru-RU"/>
        </w:rPr>
        <w:t>85</w:t>
      </w:r>
      <w:r w:rsidRPr="00231A41">
        <w:rPr>
          <w:rFonts w:ascii="Times New Roman" w:eastAsia="Times New Roman" w:hAnsi="Times New Roman" w:cs="Times New Roman"/>
          <w:sz w:val="28"/>
          <w:szCs w:val="28"/>
          <w:lang w:eastAsia="ru-RU"/>
        </w:rPr>
        <w:t xml:space="preserve"> нарушений, составлено </w:t>
      </w:r>
      <w:r w:rsidR="00C455CA" w:rsidRPr="00C455CA">
        <w:rPr>
          <w:rFonts w:ascii="Times New Roman" w:eastAsia="Times New Roman" w:hAnsi="Times New Roman" w:cs="Times New Roman"/>
          <w:sz w:val="28"/>
          <w:szCs w:val="28"/>
          <w:lang w:eastAsia="ru-RU"/>
        </w:rPr>
        <w:t>5</w:t>
      </w:r>
      <w:r w:rsidRPr="00231A41">
        <w:rPr>
          <w:rFonts w:ascii="Times New Roman" w:eastAsia="Times New Roman" w:hAnsi="Times New Roman" w:cs="Times New Roman"/>
          <w:sz w:val="28"/>
          <w:szCs w:val="28"/>
          <w:lang w:eastAsia="ru-RU"/>
        </w:rPr>
        <w:t xml:space="preserve"> протоколов. </w:t>
      </w:r>
    </w:p>
    <w:p w:rsidR="00A70D15" w:rsidRDefault="00A70D15" w:rsidP="00A70D15">
      <w:pPr>
        <w:spacing w:after="0"/>
        <w:ind w:firstLine="709"/>
        <w:jc w:val="both"/>
        <w:rPr>
          <w:rFonts w:ascii="Times New Roman" w:eastAsia="Times New Roman" w:hAnsi="Times New Roman" w:cs="Times New Roman"/>
          <w:sz w:val="28"/>
          <w:szCs w:val="28"/>
          <w:lang w:eastAsia="ru-RU"/>
        </w:rPr>
      </w:pPr>
    </w:p>
    <w:p w:rsidR="00A70D15" w:rsidRPr="00231A41" w:rsidRDefault="00A70D15" w:rsidP="00A70D15">
      <w:pPr>
        <w:spacing w:after="0"/>
        <w:ind w:firstLine="709"/>
        <w:jc w:val="both"/>
        <w:rPr>
          <w:rFonts w:ascii="Times New Roman" w:eastAsia="Times New Roman" w:hAnsi="Times New Roman" w:cs="Times New Roman"/>
          <w:b/>
          <w:sz w:val="28"/>
          <w:szCs w:val="28"/>
          <w:lang w:eastAsia="ru-RU"/>
        </w:rPr>
      </w:pPr>
    </w:p>
    <w:p w:rsidR="00231A41" w:rsidRPr="00231A41" w:rsidRDefault="00231A41" w:rsidP="00A70D15">
      <w:pPr>
        <w:spacing w:after="0"/>
        <w:jc w:val="both"/>
        <w:outlineLvl w:val="1"/>
        <w:rPr>
          <w:rFonts w:ascii="Times New Roman" w:eastAsia="Times New Roman" w:hAnsi="Times New Roman" w:cs="Times New Roman"/>
          <w:b/>
          <w:sz w:val="28"/>
          <w:szCs w:val="28"/>
          <w:lang w:eastAsia="ru-RU"/>
        </w:rPr>
      </w:pPr>
      <w:bookmarkStart w:id="14" w:name="_Toc108097057"/>
      <w:bookmarkStart w:id="15" w:name="_Toc431982039"/>
      <w:bookmarkStart w:id="16" w:name="_Toc171092978"/>
      <w:r w:rsidRPr="00231A41">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14"/>
      <w:bookmarkEnd w:id="16"/>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A70D15">
      <w:pPr>
        <w:spacing w:after="0"/>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В отчетном периоде, управлением </w:t>
      </w:r>
      <w:r w:rsidR="00986BB7">
        <w:rPr>
          <w:rFonts w:ascii="Times New Roman" w:eastAsia="Times New Roman" w:hAnsi="Times New Roman" w:cs="Times New Roman"/>
          <w:sz w:val="28"/>
          <w:szCs w:val="28"/>
          <w:lang w:eastAsia="ru-RU"/>
        </w:rPr>
        <w:t xml:space="preserve">не </w:t>
      </w:r>
      <w:r w:rsidRPr="00231A41">
        <w:rPr>
          <w:rFonts w:ascii="Times New Roman" w:eastAsia="Times New Roman" w:hAnsi="Times New Roman" w:cs="Times New Roman"/>
          <w:sz w:val="28"/>
          <w:szCs w:val="28"/>
          <w:lang w:eastAsia="ru-RU"/>
        </w:rPr>
        <w:t>проводились внеплановые проверки по основаниям указанным в ст. 27 Федерального закона от 07.07.2003 № 126-ФЗ «О связи»:</w:t>
      </w:r>
    </w:p>
    <w:p w:rsidR="00231A41" w:rsidRPr="00231A41" w:rsidRDefault="00231A41" w:rsidP="00A70D15">
      <w:pPr>
        <w:tabs>
          <w:tab w:val="left" w:pos="709"/>
          <w:tab w:val="left" w:pos="851"/>
        </w:tabs>
        <w:spacing w:after="0"/>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 выявление органом государственного контроля в результате систематического наблюдения, </w:t>
      </w:r>
      <w:proofErr w:type="spellStart"/>
      <w:r w:rsidRPr="00231A41">
        <w:rPr>
          <w:rFonts w:ascii="Times New Roman" w:eastAsia="Times New Roman" w:hAnsi="Times New Roman" w:cs="Times New Roman"/>
          <w:sz w:val="28"/>
          <w:szCs w:val="28"/>
          <w:lang w:eastAsia="ru-RU"/>
        </w:rPr>
        <w:t>радиоконтроля</w:t>
      </w:r>
      <w:proofErr w:type="spellEnd"/>
      <w:r w:rsidRPr="00231A41">
        <w:rPr>
          <w:rFonts w:ascii="Times New Roman" w:eastAsia="Times New Roman" w:hAnsi="Times New Roman" w:cs="Times New Roman"/>
          <w:sz w:val="28"/>
          <w:szCs w:val="28"/>
          <w:lang w:eastAsia="ru-RU"/>
        </w:rPr>
        <w:t xml:space="preserve"> нарушений обязательных требований.</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проверки</w:t>
      </w:r>
    </w:p>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325"/>
        <w:gridCol w:w="1325"/>
      </w:tblGrid>
      <w:tr w:rsidR="00231A41" w:rsidRPr="00231A41" w:rsidTr="00231A41">
        <w:trPr>
          <w:trHeight w:val="457"/>
          <w:jc w:val="center"/>
        </w:trPr>
        <w:tc>
          <w:tcPr>
            <w:tcW w:w="3818" w:type="dxa"/>
            <w:shd w:val="clear" w:color="auto" w:fill="auto"/>
            <w:vAlign w:val="center"/>
          </w:tcPr>
          <w:p w:rsidR="00231A41" w:rsidRPr="00231A41" w:rsidRDefault="00231A41" w:rsidP="00231A41">
            <w:pPr>
              <w:rPr>
                <w:sz w:val="24"/>
                <w:szCs w:val="28"/>
              </w:rPr>
            </w:pPr>
          </w:p>
        </w:tc>
        <w:tc>
          <w:tcPr>
            <w:tcW w:w="1325" w:type="dxa"/>
            <w:vAlign w:val="center"/>
          </w:tcPr>
          <w:p w:rsidR="00231A41" w:rsidRPr="00231A41" w:rsidRDefault="00EA4B33" w:rsidP="00A6245D">
            <w:pPr>
              <w:rPr>
                <w:b/>
                <w:sz w:val="24"/>
                <w:szCs w:val="28"/>
              </w:rPr>
            </w:pPr>
            <w:r>
              <w:rPr>
                <w:b/>
                <w:sz w:val="24"/>
                <w:szCs w:val="28"/>
              </w:rPr>
              <w:t>1 полугодие 202</w:t>
            </w:r>
            <w:r w:rsidR="00A6245D">
              <w:rPr>
                <w:b/>
                <w:sz w:val="24"/>
                <w:szCs w:val="28"/>
                <w:lang w:val="en-US"/>
              </w:rPr>
              <w:t>3</w:t>
            </w:r>
            <w:r w:rsidR="00231A41" w:rsidRPr="00231A41">
              <w:rPr>
                <w:b/>
                <w:sz w:val="24"/>
                <w:szCs w:val="28"/>
              </w:rPr>
              <w:t xml:space="preserve"> года</w:t>
            </w:r>
          </w:p>
        </w:tc>
        <w:tc>
          <w:tcPr>
            <w:tcW w:w="1325" w:type="dxa"/>
            <w:shd w:val="clear" w:color="auto" w:fill="auto"/>
            <w:vAlign w:val="center"/>
          </w:tcPr>
          <w:p w:rsidR="00231A41" w:rsidRPr="00231A41" w:rsidRDefault="00231A41" w:rsidP="00A6245D">
            <w:pPr>
              <w:rPr>
                <w:b/>
                <w:sz w:val="24"/>
                <w:szCs w:val="28"/>
              </w:rPr>
            </w:pPr>
            <w:r w:rsidRPr="00231A41">
              <w:rPr>
                <w:b/>
                <w:sz w:val="24"/>
                <w:szCs w:val="28"/>
              </w:rPr>
              <w:t>1 полугодие 20</w:t>
            </w:r>
            <w:r w:rsidR="00EA4B33">
              <w:rPr>
                <w:b/>
                <w:sz w:val="24"/>
                <w:szCs w:val="28"/>
              </w:rPr>
              <w:t>2</w:t>
            </w:r>
            <w:r w:rsidR="00A6245D">
              <w:rPr>
                <w:b/>
                <w:sz w:val="24"/>
                <w:szCs w:val="28"/>
                <w:lang w:val="en-US"/>
              </w:rPr>
              <w:t>4</w:t>
            </w:r>
            <w:r w:rsidRPr="00231A41">
              <w:rPr>
                <w:b/>
                <w:sz w:val="24"/>
                <w:szCs w:val="28"/>
              </w:rPr>
              <w:t xml:space="preserve"> года</w:t>
            </w:r>
          </w:p>
        </w:tc>
      </w:tr>
      <w:tr w:rsidR="00DC2540" w:rsidRPr="00231A41" w:rsidTr="00231A41">
        <w:trPr>
          <w:trHeight w:val="352"/>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Общее количество проведенных внеплановых проверок, в том числе</w:t>
            </w:r>
          </w:p>
        </w:tc>
        <w:tc>
          <w:tcPr>
            <w:tcW w:w="1325" w:type="dxa"/>
            <w:vAlign w:val="center"/>
          </w:tcPr>
          <w:p w:rsidR="00DC2540" w:rsidRPr="00A6245D" w:rsidRDefault="00A6245D" w:rsidP="000B476F">
            <w:pPr>
              <w:rPr>
                <w:sz w:val="24"/>
                <w:szCs w:val="28"/>
                <w:lang w:val="en-US"/>
              </w:rPr>
            </w:pPr>
            <w:r>
              <w:rPr>
                <w:sz w:val="24"/>
                <w:szCs w:val="28"/>
                <w:lang w:val="en-US"/>
              </w:rPr>
              <w:t>0</w:t>
            </w:r>
          </w:p>
        </w:tc>
        <w:tc>
          <w:tcPr>
            <w:tcW w:w="1325" w:type="dxa"/>
            <w:shd w:val="clear" w:color="auto" w:fill="auto"/>
            <w:vAlign w:val="center"/>
          </w:tcPr>
          <w:p w:rsidR="00DC2540" w:rsidRPr="00231A41" w:rsidRDefault="00EB57F6" w:rsidP="00231A41">
            <w:pPr>
              <w:rPr>
                <w:sz w:val="24"/>
                <w:szCs w:val="28"/>
              </w:rPr>
            </w:pPr>
            <w:r>
              <w:rPr>
                <w:sz w:val="24"/>
                <w:szCs w:val="28"/>
              </w:rPr>
              <w:t>0</w:t>
            </w:r>
          </w:p>
        </w:tc>
      </w:tr>
      <w:tr w:rsidR="00DC2540" w:rsidRPr="00231A41" w:rsidTr="00231A41">
        <w:trPr>
          <w:trHeight w:val="437"/>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связь</w:t>
            </w:r>
          </w:p>
        </w:tc>
        <w:tc>
          <w:tcPr>
            <w:tcW w:w="1325" w:type="dxa"/>
            <w:vAlign w:val="center"/>
          </w:tcPr>
          <w:p w:rsidR="00DC2540" w:rsidRPr="00A6245D" w:rsidRDefault="00A6245D" w:rsidP="000B476F">
            <w:pPr>
              <w:rPr>
                <w:sz w:val="24"/>
                <w:szCs w:val="28"/>
                <w:lang w:val="en-US"/>
              </w:rPr>
            </w:pPr>
            <w:r>
              <w:rPr>
                <w:sz w:val="24"/>
                <w:szCs w:val="28"/>
                <w:lang w:val="en-US"/>
              </w:rPr>
              <w:t>0</w:t>
            </w:r>
          </w:p>
        </w:tc>
        <w:tc>
          <w:tcPr>
            <w:tcW w:w="1325" w:type="dxa"/>
            <w:shd w:val="clear" w:color="auto" w:fill="auto"/>
            <w:vAlign w:val="center"/>
          </w:tcPr>
          <w:p w:rsidR="00DC2540" w:rsidRPr="00231A41" w:rsidRDefault="00EB57F6" w:rsidP="00231A41">
            <w:pPr>
              <w:rPr>
                <w:sz w:val="24"/>
                <w:szCs w:val="28"/>
              </w:rPr>
            </w:pPr>
            <w:r>
              <w:rPr>
                <w:sz w:val="24"/>
                <w:szCs w:val="28"/>
              </w:rPr>
              <w:t>0</w:t>
            </w:r>
          </w:p>
        </w:tc>
      </w:tr>
      <w:tr w:rsidR="00DC2540" w:rsidRPr="00231A41" w:rsidTr="00231A41">
        <w:trPr>
          <w:trHeight w:val="415"/>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вещание</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EB57F6" w:rsidP="00231A41">
            <w:pPr>
              <w:rPr>
                <w:sz w:val="24"/>
                <w:szCs w:val="28"/>
              </w:rPr>
            </w:pPr>
            <w:r>
              <w:rPr>
                <w:sz w:val="24"/>
                <w:szCs w:val="28"/>
              </w:rPr>
              <w:t>0</w:t>
            </w:r>
          </w:p>
        </w:tc>
      </w:tr>
      <w:tr w:rsidR="00DC2540" w:rsidRPr="00231A41" w:rsidTr="00231A41">
        <w:trPr>
          <w:trHeight w:val="408"/>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ОПД</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EB57F6" w:rsidP="00231A41">
            <w:pPr>
              <w:rPr>
                <w:sz w:val="24"/>
                <w:szCs w:val="28"/>
              </w:rPr>
            </w:pPr>
            <w:r>
              <w:rPr>
                <w:sz w:val="24"/>
                <w:szCs w:val="28"/>
              </w:rPr>
              <w:t>0</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BD69FB" w:rsidP="00231A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периоде </w:t>
      </w:r>
      <w:r w:rsidR="00EB57F6">
        <w:rPr>
          <w:rFonts w:ascii="Times New Roman" w:eastAsia="Times New Roman" w:hAnsi="Times New Roman" w:cs="Times New Roman"/>
          <w:sz w:val="28"/>
          <w:szCs w:val="28"/>
          <w:lang w:eastAsia="ru-RU"/>
        </w:rPr>
        <w:t xml:space="preserve">внеплановых проверок не проводилось. </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внеплановых проверок</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p>
    <w:tbl>
      <w:tblPr>
        <w:tblStyle w:val="af8"/>
        <w:tblW w:w="7466" w:type="dxa"/>
        <w:jc w:val="center"/>
        <w:tblLook w:val="04A0"/>
      </w:tblPr>
      <w:tblGrid>
        <w:gridCol w:w="4264"/>
        <w:gridCol w:w="1665"/>
        <w:gridCol w:w="1537"/>
      </w:tblGrid>
      <w:tr w:rsidR="00231A41" w:rsidRPr="00231A41" w:rsidTr="00231A41">
        <w:trPr>
          <w:trHeight w:val="267"/>
          <w:jc w:val="center"/>
        </w:trPr>
        <w:tc>
          <w:tcPr>
            <w:tcW w:w="4264" w:type="dxa"/>
            <w:shd w:val="clear" w:color="auto" w:fill="auto"/>
            <w:vAlign w:val="center"/>
          </w:tcPr>
          <w:p w:rsidR="00231A41" w:rsidRPr="00231A41" w:rsidRDefault="00231A41" w:rsidP="00231A41">
            <w:pPr>
              <w:jc w:val="both"/>
              <w:rPr>
                <w:sz w:val="24"/>
                <w:szCs w:val="24"/>
              </w:rPr>
            </w:pPr>
          </w:p>
        </w:tc>
        <w:tc>
          <w:tcPr>
            <w:tcW w:w="1665" w:type="dxa"/>
            <w:vAlign w:val="center"/>
          </w:tcPr>
          <w:p w:rsidR="00231A41" w:rsidRPr="00231A41" w:rsidRDefault="00EA4B33" w:rsidP="00A6245D">
            <w:pPr>
              <w:rPr>
                <w:b/>
                <w:sz w:val="24"/>
                <w:szCs w:val="28"/>
              </w:rPr>
            </w:pPr>
            <w:r>
              <w:rPr>
                <w:b/>
                <w:sz w:val="24"/>
                <w:szCs w:val="28"/>
              </w:rPr>
              <w:t>1 полугодие 202</w:t>
            </w:r>
            <w:r w:rsidR="00A6245D">
              <w:rPr>
                <w:b/>
                <w:sz w:val="24"/>
                <w:szCs w:val="28"/>
                <w:lang w:val="en-US"/>
              </w:rPr>
              <w:t>3</w:t>
            </w:r>
            <w:r w:rsidR="00231A41" w:rsidRPr="00231A41">
              <w:rPr>
                <w:b/>
                <w:sz w:val="24"/>
                <w:szCs w:val="28"/>
              </w:rPr>
              <w:t xml:space="preserve"> года</w:t>
            </w:r>
          </w:p>
        </w:tc>
        <w:tc>
          <w:tcPr>
            <w:tcW w:w="1537" w:type="dxa"/>
            <w:shd w:val="clear" w:color="auto" w:fill="auto"/>
            <w:vAlign w:val="center"/>
          </w:tcPr>
          <w:p w:rsidR="00231A41" w:rsidRPr="00231A41" w:rsidRDefault="00EA4B33" w:rsidP="00A6245D">
            <w:pPr>
              <w:rPr>
                <w:b/>
                <w:sz w:val="24"/>
                <w:szCs w:val="28"/>
              </w:rPr>
            </w:pPr>
            <w:r>
              <w:rPr>
                <w:b/>
                <w:sz w:val="24"/>
                <w:szCs w:val="28"/>
              </w:rPr>
              <w:t>1 полугодие 202</w:t>
            </w:r>
            <w:r w:rsidR="00A6245D">
              <w:rPr>
                <w:b/>
                <w:sz w:val="24"/>
                <w:szCs w:val="28"/>
                <w:lang w:val="en-US"/>
              </w:rPr>
              <w:t>4</w:t>
            </w:r>
            <w:r w:rsidR="00231A41" w:rsidRPr="00231A41">
              <w:rPr>
                <w:b/>
                <w:sz w:val="24"/>
                <w:szCs w:val="28"/>
              </w:rPr>
              <w:t xml:space="preserve"> года</w:t>
            </w:r>
          </w:p>
        </w:tc>
      </w:tr>
      <w:tr w:rsidR="00D560D6" w:rsidRPr="00231A41" w:rsidTr="00231A41">
        <w:trPr>
          <w:trHeight w:val="813"/>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были выявлены нарушения</w:t>
            </w:r>
          </w:p>
        </w:tc>
        <w:tc>
          <w:tcPr>
            <w:tcW w:w="1665" w:type="dxa"/>
            <w:vAlign w:val="center"/>
          </w:tcPr>
          <w:p w:rsidR="00D560D6" w:rsidRPr="00A6245D" w:rsidRDefault="00A6245D" w:rsidP="000B476F">
            <w:pPr>
              <w:rPr>
                <w:sz w:val="24"/>
                <w:szCs w:val="24"/>
                <w:lang w:val="en-US"/>
              </w:rPr>
            </w:pPr>
            <w:r>
              <w:rPr>
                <w:sz w:val="24"/>
                <w:szCs w:val="24"/>
                <w:lang w:val="en-US"/>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826"/>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не были выявлены нарушения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423"/>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выявленных в ходе внеплановых проверок нарушений</w:t>
            </w:r>
          </w:p>
        </w:tc>
        <w:tc>
          <w:tcPr>
            <w:tcW w:w="1665" w:type="dxa"/>
            <w:vAlign w:val="center"/>
          </w:tcPr>
          <w:p w:rsidR="00D560D6" w:rsidRPr="00A6245D" w:rsidRDefault="00A6245D" w:rsidP="000B476F">
            <w:pPr>
              <w:rPr>
                <w:sz w:val="24"/>
                <w:szCs w:val="24"/>
                <w:lang w:val="en-US"/>
              </w:rPr>
            </w:pPr>
            <w:r>
              <w:rPr>
                <w:sz w:val="24"/>
                <w:szCs w:val="24"/>
                <w:lang w:val="en-US"/>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 xml:space="preserve">Количество выданных в ходе внеплановых проверок предписаний об </w:t>
            </w:r>
            <w:r w:rsidRPr="00231A41">
              <w:rPr>
                <w:sz w:val="24"/>
                <w:szCs w:val="24"/>
              </w:rPr>
              <w:lastRenderedPageBreak/>
              <w:t>устранении выявленных нарушений, из которых:</w:t>
            </w:r>
          </w:p>
        </w:tc>
        <w:tc>
          <w:tcPr>
            <w:tcW w:w="1665" w:type="dxa"/>
            <w:vAlign w:val="center"/>
          </w:tcPr>
          <w:p w:rsidR="00D560D6" w:rsidRPr="00A6245D" w:rsidRDefault="00A6245D" w:rsidP="000B476F">
            <w:pPr>
              <w:rPr>
                <w:sz w:val="24"/>
                <w:szCs w:val="24"/>
                <w:lang w:val="en-US"/>
              </w:rPr>
            </w:pPr>
            <w:r>
              <w:rPr>
                <w:sz w:val="24"/>
                <w:szCs w:val="24"/>
                <w:lang w:val="en-US"/>
              </w:rPr>
              <w:lastRenderedPageBreak/>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lastRenderedPageBreak/>
              <w:t>Количество предписаний об устранении выявленных нарушений в области связи</w:t>
            </w:r>
          </w:p>
        </w:tc>
        <w:tc>
          <w:tcPr>
            <w:tcW w:w="1665" w:type="dxa"/>
            <w:vAlign w:val="center"/>
          </w:tcPr>
          <w:p w:rsidR="00D560D6" w:rsidRPr="00A6245D" w:rsidRDefault="00A6245D" w:rsidP="000B476F">
            <w:pPr>
              <w:rPr>
                <w:sz w:val="24"/>
                <w:szCs w:val="24"/>
                <w:lang w:val="en-US"/>
              </w:rPr>
            </w:pPr>
            <w:r>
              <w:rPr>
                <w:sz w:val="24"/>
                <w:szCs w:val="24"/>
                <w:lang w:val="en-US"/>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вещания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ПД</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составленных протоколов об АПН</w:t>
            </w:r>
          </w:p>
        </w:tc>
        <w:tc>
          <w:tcPr>
            <w:tcW w:w="1665" w:type="dxa"/>
            <w:vAlign w:val="center"/>
          </w:tcPr>
          <w:p w:rsidR="00D560D6" w:rsidRPr="00A6245D" w:rsidRDefault="00A6245D" w:rsidP="000B476F">
            <w:pPr>
              <w:rPr>
                <w:sz w:val="24"/>
                <w:szCs w:val="24"/>
                <w:lang w:val="en-US"/>
              </w:rPr>
            </w:pPr>
            <w:r>
              <w:rPr>
                <w:sz w:val="24"/>
                <w:szCs w:val="24"/>
                <w:lang w:val="en-US"/>
              </w:rPr>
              <w:t>0</w:t>
            </w:r>
          </w:p>
        </w:tc>
        <w:tc>
          <w:tcPr>
            <w:tcW w:w="1537" w:type="dxa"/>
            <w:shd w:val="clear" w:color="auto" w:fill="auto"/>
            <w:vAlign w:val="center"/>
          </w:tcPr>
          <w:p w:rsidR="00D560D6" w:rsidRPr="00231A41" w:rsidRDefault="00986BB7" w:rsidP="00231A41">
            <w:pPr>
              <w:rPr>
                <w:sz w:val="24"/>
                <w:szCs w:val="24"/>
              </w:rPr>
            </w:pPr>
            <w:r>
              <w:rPr>
                <w:sz w:val="24"/>
                <w:szCs w:val="24"/>
              </w:rPr>
              <w:t>0</w:t>
            </w:r>
          </w:p>
        </w:tc>
      </w:tr>
    </w:tbl>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мероприятия систематического наблюдения</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7516" w:type="dxa"/>
        <w:jc w:val="center"/>
        <w:tblLook w:val="04A0"/>
      </w:tblPr>
      <w:tblGrid>
        <w:gridCol w:w="3565"/>
        <w:gridCol w:w="2036"/>
        <w:gridCol w:w="1915"/>
      </w:tblGrid>
      <w:tr w:rsidR="00231A41" w:rsidRPr="00231A41" w:rsidTr="00231A41">
        <w:trPr>
          <w:trHeight w:val="337"/>
          <w:jc w:val="center"/>
        </w:trPr>
        <w:tc>
          <w:tcPr>
            <w:tcW w:w="3565" w:type="dxa"/>
            <w:shd w:val="clear" w:color="auto" w:fill="auto"/>
            <w:vAlign w:val="center"/>
          </w:tcPr>
          <w:p w:rsidR="00231A41" w:rsidRPr="00231A41" w:rsidRDefault="00231A41" w:rsidP="00231A41">
            <w:pPr>
              <w:jc w:val="both"/>
              <w:rPr>
                <w:sz w:val="24"/>
                <w:szCs w:val="24"/>
              </w:rPr>
            </w:pPr>
          </w:p>
        </w:tc>
        <w:tc>
          <w:tcPr>
            <w:tcW w:w="2036" w:type="dxa"/>
            <w:vAlign w:val="center"/>
          </w:tcPr>
          <w:p w:rsidR="00231A41" w:rsidRPr="00231A41" w:rsidRDefault="00F64B04" w:rsidP="008B733F">
            <w:pPr>
              <w:rPr>
                <w:b/>
                <w:sz w:val="24"/>
                <w:szCs w:val="28"/>
              </w:rPr>
            </w:pPr>
            <w:r>
              <w:rPr>
                <w:b/>
                <w:sz w:val="24"/>
                <w:szCs w:val="28"/>
              </w:rPr>
              <w:t>1 полугодие 202</w:t>
            </w:r>
            <w:r>
              <w:rPr>
                <w:b/>
                <w:sz w:val="24"/>
                <w:szCs w:val="28"/>
                <w:lang w:val="en-US"/>
              </w:rPr>
              <w:t>3</w:t>
            </w:r>
            <w:r w:rsidR="00231A41" w:rsidRPr="00231A41">
              <w:rPr>
                <w:b/>
                <w:sz w:val="24"/>
                <w:szCs w:val="28"/>
              </w:rPr>
              <w:t xml:space="preserve"> года</w:t>
            </w:r>
          </w:p>
        </w:tc>
        <w:tc>
          <w:tcPr>
            <w:tcW w:w="1915" w:type="dxa"/>
            <w:shd w:val="clear" w:color="auto" w:fill="auto"/>
            <w:vAlign w:val="center"/>
          </w:tcPr>
          <w:p w:rsidR="00231A41" w:rsidRPr="00231A41" w:rsidRDefault="00EA4B33" w:rsidP="00D92197">
            <w:pPr>
              <w:rPr>
                <w:b/>
                <w:sz w:val="24"/>
                <w:szCs w:val="28"/>
              </w:rPr>
            </w:pPr>
            <w:r>
              <w:rPr>
                <w:b/>
                <w:sz w:val="24"/>
                <w:szCs w:val="28"/>
              </w:rPr>
              <w:t>1 полугодие 202</w:t>
            </w:r>
            <w:r w:rsidR="00F64B04">
              <w:rPr>
                <w:b/>
                <w:sz w:val="24"/>
                <w:szCs w:val="28"/>
                <w:lang w:val="en-US"/>
              </w:rPr>
              <w:t>4</w:t>
            </w:r>
            <w:r w:rsidR="00231A41" w:rsidRPr="00231A41">
              <w:rPr>
                <w:b/>
                <w:sz w:val="24"/>
                <w:szCs w:val="28"/>
              </w:rPr>
              <w:t xml:space="preserve"> года</w:t>
            </w:r>
          </w:p>
        </w:tc>
      </w:tr>
      <w:tr w:rsidR="00EA4B33" w:rsidRPr="00231A41" w:rsidTr="00231A41">
        <w:trPr>
          <w:trHeight w:val="1167"/>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Общее количество внеплановых мероприятий СН, в том числе:</w:t>
            </w:r>
          </w:p>
        </w:tc>
        <w:tc>
          <w:tcPr>
            <w:tcW w:w="2036" w:type="dxa"/>
            <w:vAlign w:val="center"/>
          </w:tcPr>
          <w:p w:rsidR="00EA4B33" w:rsidRPr="00F64B04" w:rsidRDefault="00F64B04" w:rsidP="00D92197">
            <w:pPr>
              <w:rPr>
                <w:sz w:val="24"/>
                <w:szCs w:val="24"/>
                <w:lang w:val="en-US"/>
              </w:rPr>
            </w:pPr>
            <w:r>
              <w:rPr>
                <w:sz w:val="24"/>
                <w:szCs w:val="24"/>
                <w:lang w:val="en-US"/>
              </w:rPr>
              <w:t>9</w:t>
            </w:r>
          </w:p>
        </w:tc>
        <w:tc>
          <w:tcPr>
            <w:tcW w:w="1915" w:type="dxa"/>
            <w:shd w:val="clear" w:color="auto" w:fill="auto"/>
            <w:vAlign w:val="center"/>
          </w:tcPr>
          <w:p w:rsidR="00EA4B33" w:rsidRPr="00F64B04" w:rsidRDefault="00F64B04" w:rsidP="00231A41">
            <w:pPr>
              <w:rPr>
                <w:sz w:val="24"/>
                <w:szCs w:val="24"/>
                <w:lang w:val="en-US"/>
              </w:rPr>
            </w:pPr>
            <w:r>
              <w:rPr>
                <w:sz w:val="24"/>
                <w:szCs w:val="24"/>
                <w:lang w:val="en-US"/>
              </w:rPr>
              <w:t>31</w:t>
            </w:r>
          </w:p>
        </w:tc>
      </w:tr>
      <w:tr w:rsidR="00EA4B33" w:rsidRPr="00231A41" w:rsidTr="00231A41">
        <w:trPr>
          <w:trHeight w:val="337"/>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связь</w:t>
            </w:r>
          </w:p>
        </w:tc>
        <w:tc>
          <w:tcPr>
            <w:tcW w:w="2036" w:type="dxa"/>
            <w:vAlign w:val="center"/>
          </w:tcPr>
          <w:p w:rsidR="00EA4B33" w:rsidRPr="00231A41" w:rsidRDefault="00EA4B33" w:rsidP="00EA4B33">
            <w:pPr>
              <w:rPr>
                <w:sz w:val="24"/>
                <w:szCs w:val="24"/>
              </w:rPr>
            </w:pPr>
            <w:r>
              <w:rPr>
                <w:sz w:val="24"/>
                <w:szCs w:val="24"/>
              </w:rPr>
              <w:t>0</w:t>
            </w:r>
          </w:p>
        </w:tc>
        <w:tc>
          <w:tcPr>
            <w:tcW w:w="1915" w:type="dxa"/>
            <w:shd w:val="clear" w:color="auto" w:fill="auto"/>
            <w:vAlign w:val="center"/>
          </w:tcPr>
          <w:p w:rsidR="00EA4B33" w:rsidRPr="00231A41" w:rsidRDefault="00986BB7" w:rsidP="00231A41">
            <w:pPr>
              <w:rPr>
                <w:sz w:val="24"/>
                <w:szCs w:val="24"/>
              </w:rPr>
            </w:pPr>
            <w:r>
              <w:rPr>
                <w:sz w:val="24"/>
                <w:szCs w:val="24"/>
              </w:rPr>
              <w:t>0</w:t>
            </w:r>
          </w:p>
        </w:tc>
      </w:tr>
      <w:tr w:rsidR="00EA4B33" w:rsidRPr="00231A41" w:rsidTr="00231A41">
        <w:trPr>
          <w:trHeight w:val="352"/>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вещание</w:t>
            </w:r>
          </w:p>
        </w:tc>
        <w:tc>
          <w:tcPr>
            <w:tcW w:w="2036" w:type="dxa"/>
            <w:vAlign w:val="center"/>
          </w:tcPr>
          <w:p w:rsidR="00EA4B33" w:rsidRPr="00F64B04" w:rsidRDefault="00F64B04" w:rsidP="00EA4B33">
            <w:pPr>
              <w:rPr>
                <w:sz w:val="24"/>
                <w:szCs w:val="24"/>
                <w:lang w:val="en-US"/>
              </w:rPr>
            </w:pPr>
            <w:r>
              <w:rPr>
                <w:sz w:val="24"/>
                <w:szCs w:val="24"/>
                <w:lang w:val="en-US"/>
              </w:rPr>
              <w:t>5</w:t>
            </w:r>
          </w:p>
        </w:tc>
        <w:tc>
          <w:tcPr>
            <w:tcW w:w="1915" w:type="dxa"/>
            <w:shd w:val="clear" w:color="auto" w:fill="auto"/>
            <w:vAlign w:val="center"/>
          </w:tcPr>
          <w:p w:rsidR="00EA4B33" w:rsidRPr="00F64B04" w:rsidRDefault="00F64B04" w:rsidP="00231A41">
            <w:pPr>
              <w:rPr>
                <w:sz w:val="24"/>
                <w:szCs w:val="24"/>
                <w:lang w:val="en-US"/>
              </w:rPr>
            </w:pPr>
            <w:r>
              <w:rPr>
                <w:sz w:val="24"/>
                <w:szCs w:val="24"/>
                <w:lang w:val="en-US"/>
              </w:rPr>
              <w:t>15</w:t>
            </w:r>
          </w:p>
        </w:tc>
      </w:tr>
      <w:tr w:rsidR="00EA4B33" w:rsidRPr="00231A41" w:rsidTr="00231A41">
        <w:trPr>
          <w:trHeight w:val="352"/>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СМИ</w:t>
            </w:r>
          </w:p>
        </w:tc>
        <w:tc>
          <w:tcPr>
            <w:tcW w:w="2036" w:type="dxa"/>
            <w:vAlign w:val="center"/>
          </w:tcPr>
          <w:p w:rsidR="00EA4B33" w:rsidRPr="00F64B04" w:rsidRDefault="00F64B04" w:rsidP="00EA4B33">
            <w:pPr>
              <w:rPr>
                <w:sz w:val="24"/>
                <w:szCs w:val="24"/>
                <w:lang w:val="en-US"/>
              </w:rPr>
            </w:pPr>
            <w:r>
              <w:rPr>
                <w:sz w:val="24"/>
                <w:szCs w:val="24"/>
                <w:lang w:val="en-US"/>
              </w:rPr>
              <w:t>4</w:t>
            </w:r>
          </w:p>
        </w:tc>
        <w:tc>
          <w:tcPr>
            <w:tcW w:w="1915" w:type="dxa"/>
            <w:shd w:val="clear" w:color="auto" w:fill="auto"/>
            <w:vAlign w:val="center"/>
          </w:tcPr>
          <w:p w:rsidR="00EA4B33" w:rsidRPr="00F64B04" w:rsidRDefault="00F64B04" w:rsidP="00231A41">
            <w:pPr>
              <w:rPr>
                <w:sz w:val="24"/>
                <w:szCs w:val="24"/>
                <w:lang w:val="en-US"/>
              </w:rPr>
            </w:pPr>
            <w:r>
              <w:rPr>
                <w:sz w:val="24"/>
                <w:szCs w:val="24"/>
                <w:lang w:val="en-US"/>
              </w:rPr>
              <w:t>16</w:t>
            </w:r>
          </w:p>
        </w:tc>
      </w:tr>
      <w:tr w:rsidR="007B5876" w:rsidRPr="00231A41" w:rsidTr="00231A41">
        <w:trPr>
          <w:trHeight w:val="352"/>
          <w:jc w:val="center"/>
        </w:trPr>
        <w:tc>
          <w:tcPr>
            <w:tcW w:w="3565" w:type="dxa"/>
            <w:shd w:val="clear" w:color="auto" w:fill="auto"/>
            <w:vAlign w:val="center"/>
          </w:tcPr>
          <w:p w:rsidR="007B5876" w:rsidRPr="00231A41" w:rsidRDefault="007B5876" w:rsidP="00231A41">
            <w:pPr>
              <w:rPr>
                <w:sz w:val="24"/>
                <w:szCs w:val="24"/>
              </w:rPr>
            </w:pPr>
            <w:r>
              <w:rPr>
                <w:sz w:val="24"/>
                <w:szCs w:val="24"/>
              </w:rPr>
              <w:t>ПД</w:t>
            </w:r>
          </w:p>
        </w:tc>
        <w:tc>
          <w:tcPr>
            <w:tcW w:w="2036" w:type="dxa"/>
            <w:vAlign w:val="center"/>
          </w:tcPr>
          <w:p w:rsidR="007B5876" w:rsidRPr="00F64B04" w:rsidRDefault="00F64B04" w:rsidP="00EA4B33">
            <w:pPr>
              <w:rPr>
                <w:sz w:val="24"/>
                <w:szCs w:val="24"/>
                <w:lang w:val="en-US"/>
              </w:rPr>
            </w:pPr>
            <w:r>
              <w:rPr>
                <w:sz w:val="24"/>
                <w:szCs w:val="24"/>
                <w:lang w:val="en-US"/>
              </w:rPr>
              <w:t>0</w:t>
            </w:r>
          </w:p>
        </w:tc>
        <w:tc>
          <w:tcPr>
            <w:tcW w:w="1915" w:type="dxa"/>
            <w:shd w:val="clear" w:color="auto" w:fill="auto"/>
            <w:vAlign w:val="center"/>
          </w:tcPr>
          <w:p w:rsidR="007B5876" w:rsidRDefault="00986BB7" w:rsidP="00231A41">
            <w:pPr>
              <w:rPr>
                <w:sz w:val="24"/>
                <w:szCs w:val="24"/>
              </w:rPr>
            </w:pPr>
            <w:r>
              <w:rPr>
                <w:sz w:val="24"/>
                <w:szCs w:val="24"/>
              </w:rPr>
              <w:t>0</w:t>
            </w:r>
          </w:p>
        </w:tc>
      </w:tr>
      <w:tr w:rsidR="00EA4B33" w:rsidRPr="00231A41" w:rsidTr="00231A41">
        <w:trPr>
          <w:trHeight w:val="352"/>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Количество составленных протоколов об АПН</w:t>
            </w:r>
          </w:p>
        </w:tc>
        <w:tc>
          <w:tcPr>
            <w:tcW w:w="2036" w:type="dxa"/>
            <w:vAlign w:val="center"/>
          </w:tcPr>
          <w:p w:rsidR="00EA4B33" w:rsidRPr="00F64B04" w:rsidRDefault="00F64B04" w:rsidP="00EA4B33">
            <w:pPr>
              <w:rPr>
                <w:sz w:val="24"/>
                <w:szCs w:val="24"/>
                <w:lang w:val="en-US"/>
              </w:rPr>
            </w:pPr>
            <w:r>
              <w:rPr>
                <w:sz w:val="24"/>
                <w:szCs w:val="24"/>
                <w:lang w:val="en-US"/>
              </w:rPr>
              <w:t>1</w:t>
            </w:r>
          </w:p>
        </w:tc>
        <w:tc>
          <w:tcPr>
            <w:tcW w:w="1915" w:type="dxa"/>
            <w:shd w:val="clear" w:color="auto" w:fill="auto"/>
            <w:vAlign w:val="center"/>
          </w:tcPr>
          <w:p w:rsidR="00EA4B33" w:rsidRPr="00F64B04" w:rsidRDefault="00F64B04" w:rsidP="00231A41">
            <w:pPr>
              <w:rPr>
                <w:sz w:val="24"/>
                <w:szCs w:val="24"/>
                <w:lang w:val="en-US"/>
              </w:rPr>
            </w:pPr>
            <w:r>
              <w:rPr>
                <w:sz w:val="24"/>
                <w:szCs w:val="24"/>
                <w:lang w:val="en-US"/>
              </w:rPr>
              <w:t>3</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A70D15">
      <w:pPr>
        <w:spacing w:after="0"/>
        <w:ind w:firstLine="709"/>
        <w:jc w:val="both"/>
        <w:rPr>
          <w:rFonts w:ascii="Times New Roman" w:eastAsia="Times New Roman" w:hAnsi="Times New Roman" w:cs="Times New Roman"/>
          <w:sz w:val="28"/>
          <w:szCs w:val="24"/>
          <w:lang w:eastAsia="ru-RU"/>
        </w:rPr>
      </w:pPr>
      <w:r w:rsidRPr="00231A41">
        <w:rPr>
          <w:rFonts w:ascii="Times New Roman" w:eastAsia="Times New Roman" w:hAnsi="Times New Roman" w:cs="Times New Roman"/>
          <w:sz w:val="28"/>
          <w:szCs w:val="24"/>
          <w:lang w:eastAsia="ru-RU"/>
        </w:rPr>
        <w:t>В</w:t>
      </w:r>
      <w:r w:rsidRPr="00231A41">
        <w:rPr>
          <w:rFonts w:ascii="Times New Roman" w:eastAsia="Times New Roman" w:hAnsi="Times New Roman" w:cs="Times New Roman"/>
          <w:sz w:val="24"/>
          <w:szCs w:val="24"/>
          <w:lang w:eastAsia="ru-RU"/>
        </w:rPr>
        <w:t xml:space="preserve"> </w:t>
      </w:r>
      <w:r w:rsidRPr="00231A41">
        <w:rPr>
          <w:rFonts w:ascii="Times New Roman" w:eastAsia="Times New Roman" w:hAnsi="Times New Roman" w:cs="Times New Roman"/>
          <w:sz w:val="28"/>
          <w:szCs w:val="24"/>
          <w:lang w:eastAsia="ru-RU"/>
        </w:rPr>
        <w:t>о</w:t>
      </w:r>
      <w:r w:rsidR="00DC63ED">
        <w:rPr>
          <w:rFonts w:ascii="Times New Roman" w:eastAsia="Times New Roman" w:hAnsi="Times New Roman" w:cs="Times New Roman"/>
          <w:sz w:val="28"/>
          <w:szCs w:val="24"/>
          <w:lang w:eastAsia="ru-RU"/>
        </w:rPr>
        <w:t>т</w:t>
      </w:r>
      <w:r w:rsidR="007B5876">
        <w:rPr>
          <w:rFonts w:ascii="Times New Roman" w:eastAsia="Times New Roman" w:hAnsi="Times New Roman" w:cs="Times New Roman"/>
          <w:sz w:val="28"/>
          <w:szCs w:val="24"/>
          <w:lang w:eastAsia="ru-RU"/>
        </w:rPr>
        <w:t xml:space="preserve">четном периоде было проведено </w:t>
      </w:r>
      <w:r w:rsidR="00F64B04" w:rsidRPr="00F64B04">
        <w:rPr>
          <w:rFonts w:ascii="Times New Roman" w:eastAsia="Times New Roman" w:hAnsi="Times New Roman" w:cs="Times New Roman"/>
          <w:sz w:val="28"/>
          <w:szCs w:val="24"/>
          <w:lang w:eastAsia="ru-RU"/>
        </w:rPr>
        <w:t>31</w:t>
      </w:r>
      <w:r w:rsidRPr="00231A41">
        <w:rPr>
          <w:rFonts w:ascii="Times New Roman" w:eastAsia="Times New Roman" w:hAnsi="Times New Roman" w:cs="Times New Roman"/>
          <w:sz w:val="28"/>
          <w:szCs w:val="24"/>
          <w:lang w:eastAsia="ru-RU"/>
        </w:rPr>
        <w:t xml:space="preserve"> внепланов</w:t>
      </w:r>
      <w:r w:rsidR="00F64B04">
        <w:rPr>
          <w:rFonts w:ascii="Times New Roman" w:eastAsia="Times New Roman" w:hAnsi="Times New Roman" w:cs="Times New Roman"/>
          <w:sz w:val="28"/>
          <w:szCs w:val="24"/>
          <w:lang w:eastAsia="ru-RU"/>
        </w:rPr>
        <w:t>ое мероприятие</w:t>
      </w:r>
      <w:r w:rsidRPr="00231A41">
        <w:rPr>
          <w:rFonts w:ascii="Times New Roman" w:eastAsia="Times New Roman" w:hAnsi="Times New Roman" w:cs="Times New Roman"/>
          <w:sz w:val="28"/>
          <w:szCs w:val="24"/>
          <w:lang w:eastAsia="ru-RU"/>
        </w:rPr>
        <w:t xml:space="preserve"> систематического наблюдения</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в области СМИ</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 xml:space="preserve"> по результатам которых было выявлено </w:t>
      </w:r>
      <w:r w:rsidR="001D313F" w:rsidRPr="001D313F">
        <w:rPr>
          <w:rFonts w:ascii="Times New Roman" w:eastAsia="Times New Roman" w:hAnsi="Times New Roman" w:cs="Times New Roman"/>
          <w:sz w:val="28"/>
          <w:szCs w:val="24"/>
          <w:lang w:eastAsia="ru-RU"/>
        </w:rPr>
        <w:t>25</w:t>
      </w:r>
      <w:r w:rsidRPr="00231A41">
        <w:rPr>
          <w:rFonts w:ascii="Times New Roman" w:eastAsia="Times New Roman" w:hAnsi="Times New Roman" w:cs="Times New Roman"/>
          <w:sz w:val="28"/>
          <w:szCs w:val="24"/>
          <w:lang w:eastAsia="ru-RU"/>
        </w:rPr>
        <w:t> нарушений нор</w:t>
      </w:r>
      <w:r w:rsidR="007B5876">
        <w:rPr>
          <w:rFonts w:ascii="Times New Roman" w:eastAsia="Times New Roman" w:hAnsi="Times New Roman" w:cs="Times New Roman"/>
          <w:sz w:val="28"/>
          <w:szCs w:val="24"/>
          <w:lang w:eastAsia="ru-RU"/>
        </w:rPr>
        <w:t>м законодательства, составлен</w:t>
      </w:r>
      <w:r w:rsidR="00F64B04">
        <w:rPr>
          <w:rFonts w:ascii="Times New Roman" w:eastAsia="Times New Roman" w:hAnsi="Times New Roman" w:cs="Times New Roman"/>
          <w:sz w:val="28"/>
          <w:szCs w:val="24"/>
          <w:lang w:eastAsia="ru-RU"/>
        </w:rPr>
        <w:t>о</w:t>
      </w:r>
      <w:r w:rsidR="007B5876">
        <w:rPr>
          <w:rFonts w:ascii="Times New Roman" w:eastAsia="Times New Roman" w:hAnsi="Times New Roman" w:cs="Times New Roman"/>
          <w:sz w:val="28"/>
          <w:szCs w:val="24"/>
          <w:lang w:eastAsia="ru-RU"/>
        </w:rPr>
        <w:t xml:space="preserve"> </w:t>
      </w:r>
      <w:r w:rsidR="00F64B04">
        <w:rPr>
          <w:rFonts w:ascii="Times New Roman" w:eastAsia="Times New Roman" w:hAnsi="Times New Roman" w:cs="Times New Roman"/>
          <w:sz w:val="28"/>
          <w:szCs w:val="24"/>
          <w:lang w:eastAsia="ru-RU"/>
        </w:rPr>
        <w:t>3</w:t>
      </w:r>
      <w:r w:rsidR="00986BB7">
        <w:rPr>
          <w:rFonts w:ascii="Times New Roman" w:eastAsia="Times New Roman" w:hAnsi="Times New Roman" w:cs="Times New Roman"/>
          <w:sz w:val="28"/>
          <w:szCs w:val="24"/>
          <w:lang w:eastAsia="ru-RU"/>
        </w:rPr>
        <w:t xml:space="preserve"> протокол</w:t>
      </w:r>
      <w:r w:rsidR="00F64B04">
        <w:rPr>
          <w:rFonts w:ascii="Times New Roman" w:eastAsia="Times New Roman" w:hAnsi="Times New Roman" w:cs="Times New Roman"/>
          <w:sz w:val="28"/>
          <w:szCs w:val="24"/>
          <w:lang w:eastAsia="ru-RU"/>
        </w:rPr>
        <w:t>а</w:t>
      </w:r>
      <w:r w:rsidRPr="00231A41">
        <w:rPr>
          <w:rFonts w:ascii="Times New Roman" w:eastAsia="Times New Roman" w:hAnsi="Times New Roman" w:cs="Times New Roman"/>
          <w:sz w:val="28"/>
          <w:szCs w:val="24"/>
          <w:lang w:eastAsia="ru-RU"/>
        </w:rPr>
        <w:t>.</w:t>
      </w:r>
    </w:p>
    <w:bookmarkEnd w:id="15"/>
    <w:p w:rsidR="00231A41" w:rsidRPr="001D313F"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360" w:lineRule="auto"/>
        <w:jc w:val="both"/>
        <w:rPr>
          <w:rFonts w:ascii="Times New Roman" w:eastAsia="Times New Roman" w:hAnsi="Times New Roman" w:cs="Times New Roman"/>
          <w:sz w:val="26"/>
          <w:szCs w:val="20"/>
          <w:lang w:eastAsia="ru-RU"/>
        </w:rPr>
      </w:pPr>
    </w:p>
    <w:p w:rsidR="00173014" w:rsidRPr="00B869A1" w:rsidRDefault="00A70D15" w:rsidP="00A70D1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456C94" w:rsidRPr="00203A35" w:rsidRDefault="00456C94" w:rsidP="00840AC6">
      <w:pPr>
        <w:pStyle w:val="2"/>
      </w:pPr>
      <w:bookmarkStart w:id="17" w:name="_Toc392527195"/>
      <w:bookmarkStart w:id="18" w:name="_Toc108097058"/>
      <w:bookmarkStart w:id="19" w:name="_Toc431982041"/>
      <w:bookmarkStart w:id="20" w:name="_Toc171092979"/>
      <w:bookmarkEnd w:id="1"/>
      <w:r w:rsidRPr="00203A35">
        <w:lastRenderedPageBreak/>
        <w:t>1.4 Выполнение полномочий в установленных сферах деятельности</w:t>
      </w:r>
      <w:bookmarkEnd w:id="17"/>
      <w:bookmarkEnd w:id="18"/>
      <w:bookmarkEnd w:id="20"/>
    </w:p>
    <w:p w:rsidR="00456C94" w:rsidRPr="00203A35" w:rsidRDefault="00456C94" w:rsidP="00456C94">
      <w:pPr>
        <w:spacing w:after="0"/>
        <w:outlineLvl w:val="1"/>
        <w:rPr>
          <w:rFonts w:ascii="Times New Roman" w:eastAsia="Times New Roman" w:hAnsi="Times New Roman" w:cs="Times New Roman"/>
          <w:b/>
          <w:sz w:val="28"/>
          <w:szCs w:val="28"/>
          <w:lang w:eastAsia="ru-RU"/>
        </w:rPr>
      </w:pPr>
      <w:bookmarkStart w:id="21" w:name="_Toc392527196"/>
    </w:p>
    <w:p w:rsidR="007C68DE" w:rsidRPr="00203A35" w:rsidRDefault="007C68DE" w:rsidP="00BC11A6">
      <w:pPr>
        <w:spacing w:after="0"/>
        <w:jc w:val="center"/>
        <w:outlineLvl w:val="1"/>
        <w:rPr>
          <w:rFonts w:ascii="Times New Roman" w:eastAsia="Times New Roman" w:hAnsi="Times New Roman" w:cs="Times New Roman"/>
          <w:b/>
          <w:sz w:val="28"/>
          <w:szCs w:val="28"/>
          <w:lang w:eastAsia="ru-RU"/>
        </w:rPr>
      </w:pPr>
      <w:bookmarkStart w:id="22" w:name="_Toc108097059"/>
      <w:bookmarkStart w:id="23" w:name="_Toc171092980"/>
      <w:bookmarkEnd w:id="21"/>
      <w:r w:rsidRPr="00203A35">
        <w:rPr>
          <w:rFonts w:ascii="Times New Roman" w:eastAsia="Times New Roman" w:hAnsi="Times New Roman" w:cs="Times New Roman"/>
          <w:b/>
          <w:sz w:val="28"/>
          <w:szCs w:val="28"/>
          <w:lang w:eastAsia="ru-RU"/>
        </w:rPr>
        <w:t>Результаты исполнения полномочий в сфере связи</w:t>
      </w:r>
      <w:bookmarkEnd w:id="22"/>
      <w:bookmarkEnd w:id="23"/>
    </w:p>
    <w:p w:rsidR="00BC11A6" w:rsidRDefault="00BC11A6" w:rsidP="007C68DE">
      <w:pPr>
        <w:spacing w:after="0"/>
        <w:jc w:val="both"/>
        <w:rPr>
          <w:rFonts w:ascii="Times New Roman" w:eastAsia="Times New Roman" w:hAnsi="Times New Roman" w:cs="Times New Roman"/>
          <w:i/>
          <w:iCs/>
          <w:sz w:val="28"/>
          <w:szCs w:val="28"/>
          <w:lang w:eastAsia="ru-RU"/>
        </w:rPr>
      </w:pPr>
    </w:p>
    <w:p w:rsidR="00B93D51" w:rsidRPr="00B93D51" w:rsidRDefault="00B93D51" w:rsidP="00B93D51">
      <w:pPr>
        <w:spacing w:after="0" w:line="360" w:lineRule="auto"/>
        <w:jc w:val="center"/>
        <w:rPr>
          <w:rFonts w:ascii="Times New Roman" w:eastAsia="Calibri" w:hAnsi="Times New Roman" w:cs="Times New Roman"/>
          <w:i/>
          <w:sz w:val="28"/>
          <w:szCs w:val="28"/>
        </w:rPr>
      </w:pPr>
      <w:r w:rsidRPr="00B93D51">
        <w:rPr>
          <w:rFonts w:ascii="Times New Roman" w:eastAsia="Calibri" w:hAnsi="Times New Roman" w:cs="Times New Roman"/>
          <w:i/>
          <w:sz w:val="28"/>
          <w:szCs w:val="28"/>
        </w:rPr>
        <w:t>Сведения о лицензиях на оказание услуг в области связи по состоянию на 01.07.2024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B93D51" w:rsidRPr="00B25676" w:rsidTr="00ED51D6">
        <w:trPr>
          <w:jc w:val="center"/>
        </w:trPr>
        <w:tc>
          <w:tcPr>
            <w:tcW w:w="5622"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b/>
                <w:sz w:val="24"/>
                <w:szCs w:val="24"/>
              </w:rPr>
            </w:pPr>
            <w:r w:rsidRPr="00B25676">
              <w:rPr>
                <w:rFonts w:ascii="Times New Roman" w:eastAsia="Calibri" w:hAnsi="Times New Roman" w:cs="Times New Roman"/>
                <w:b/>
                <w:sz w:val="24"/>
                <w:szCs w:val="24"/>
              </w:rPr>
              <w:t>Описание услуги 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b/>
                <w:sz w:val="24"/>
                <w:szCs w:val="24"/>
              </w:rPr>
            </w:pPr>
            <w:r w:rsidRPr="00B25676">
              <w:rPr>
                <w:rFonts w:ascii="Times New Roman" w:eastAsia="Calibri" w:hAnsi="Times New Roman" w:cs="Times New Roman"/>
                <w:b/>
                <w:sz w:val="24"/>
                <w:szCs w:val="24"/>
              </w:rPr>
              <w:t>Кол-во лицензий</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b/>
                <w:sz w:val="24"/>
                <w:szCs w:val="24"/>
              </w:rPr>
            </w:pPr>
            <w:r w:rsidRPr="00B25676">
              <w:rPr>
                <w:rFonts w:ascii="Times New Roman" w:eastAsia="Calibri" w:hAnsi="Times New Roman" w:cs="Times New Roman"/>
                <w:b/>
                <w:sz w:val="24"/>
                <w:szCs w:val="24"/>
              </w:rPr>
              <w:t>Оказывают услуги</w:t>
            </w:r>
          </w:p>
        </w:tc>
      </w:tr>
      <w:tr w:rsidR="00B93D51" w:rsidRPr="00B25676" w:rsidTr="00ED51D6">
        <w:trPr>
          <w:trHeight w:val="425"/>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proofErr w:type="spellStart"/>
            <w:r w:rsidRPr="00B25676">
              <w:rPr>
                <w:rFonts w:ascii="Times New Roman" w:eastAsia="Calibri" w:hAnsi="Times New Roman" w:cs="Times New Roman"/>
                <w:sz w:val="24"/>
                <w:szCs w:val="24"/>
              </w:rPr>
              <w:t>Телематические</w:t>
            </w:r>
            <w:proofErr w:type="spellEnd"/>
            <w:r w:rsidRPr="00B25676">
              <w:rPr>
                <w:rFonts w:ascii="Times New Roman" w:eastAsia="Calibri" w:hAnsi="Times New Roman" w:cs="Times New Roman"/>
                <w:sz w:val="24"/>
                <w:szCs w:val="24"/>
              </w:rPr>
              <w:t xml:space="preserve"> услуги 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2622</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47</w:t>
            </w:r>
          </w:p>
        </w:tc>
      </w:tr>
      <w:tr w:rsidR="00B93D51" w:rsidRPr="00B25676" w:rsidTr="00ED51D6">
        <w:trPr>
          <w:trHeight w:val="403"/>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внутризоновой телефонной 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114</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3</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междугородной и международной телефонной 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92</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10</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73</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местной телефонной связи с использованием таксофонов</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12</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591</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28</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подвижной радиосвязи в выделенной сети 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20</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0</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подвижной радиосвязи в сети связи общего пользования</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11</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0</w:t>
            </w:r>
          </w:p>
        </w:tc>
      </w:tr>
      <w:tr w:rsidR="00B93D51" w:rsidRPr="00B25676" w:rsidTr="00ED51D6">
        <w:trPr>
          <w:trHeight w:val="469"/>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подвижной радиотелефонной 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127</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5</w:t>
            </w:r>
          </w:p>
        </w:tc>
      </w:tr>
      <w:tr w:rsidR="00B93D51" w:rsidRPr="00B25676" w:rsidTr="00ED51D6">
        <w:trPr>
          <w:trHeight w:val="431"/>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подвижной спутниковой радиосвязи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3</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0</w:t>
            </w:r>
          </w:p>
        </w:tc>
      </w:tr>
      <w:tr w:rsidR="00B93D51" w:rsidRPr="00B25676" w:rsidTr="00ED51D6">
        <w:trPr>
          <w:trHeight w:val="411"/>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почтовой 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325</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8</w:t>
            </w:r>
          </w:p>
        </w:tc>
      </w:tr>
      <w:tr w:rsidR="00B93D51" w:rsidRPr="00B25676" w:rsidTr="00ED51D6">
        <w:trPr>
          <w:trHeight w:val="402"/>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связи для целей кабельного вещания</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329</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16</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связи для целей проводного радиовещания</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118</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2</w:t>
            </w:r>
          </w:p>
        </w:tc>
      </w:tr>
      <w:tr w:rsidR="00B93D51" w:rsidRPr="00B25676" w:rsidTr="00ED51D6">
        <w:trPr>
          <w:trHeight w:val="431"/>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связи для целей эфирного вещания</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117</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64</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832</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17</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2257</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24</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связи по предоставлению каналов 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1414</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29</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lastRenderedPageBreak/>
              <w:t>Услуги телеграфной связи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11</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w:t>
            </w:r>
          </w:p>
        </w:tc>
      </w:tr>
      <w:tr w:rsidR="00B93D51" w:rsidRPr="00B25676" w:rsidTr="00ED51D6">
        <w:trPr>
          <w:jc w:val="center"/>
        </w:trPr>
        <w:tc>
          <w:tcPr>
            <w:tcW w:w="5622" w:type="dxa"/>
            <w:shd w:val="clear" w:color="auto" w:fill="FFFFFF"/>
          </w:tcPr>
          <w:p w:rsidR="00B93D51" w:rsidRPr="00B25676" w:rsidRDefault="00B93D51" w:rsidP="00B93D51">
            <w:pPr>
              <w:spacing w:after="0" w:line="240" w:lineRule="auto"/>
              <w:jc w:val="both"/>
              <w:rPr>
                <w:rFonts w:ascii="Times New Roman" w:eastAsia="Calibri" w:hAnsi="Times New Roman" w:cs="Times New Roman"/>
                <w:sz w:val="24"/>
                <w:szCs w:val="24"/>
              </w:rPr>
            </w:pPr>
            <w:r w:rsidRPr="00B25676">
              <w:rPr>
                <w:rFonts w:ascii="Times New Roman" w:eastAsia="Calibri" w:hAnsi="Times New Roman" w:cs="Times New Roman"/>
                <w:sz w:val="24"/>
                <w:szCs w:val="24"/>
              </w:rPr>
              <w:t>Услуги телефонной связи в выделенной сети</w:t>
            </w:r>
          </w:p>
        </w:tc>
        <w:tc>
          <w:tcPr>
            <w:tcW w:w="1493"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18</w:t>
            </w:r>
          </w:p>
        </w:tc>
        <w:tc>
          <w:tcPr>
            <w:tcW w:w="1430" w:type="dxa"/>
            <w:shd w:val="clear" w:color="auto" w:fill="FFFFFF"/>
            <w:vAlign w:val="center"/>
          </w:tcPr>
          <w:p w:rsidR="00B93D51" w:rsidRPr="00B25676" w:rsidRDefault="00B93D51" w:rsidP="00B93D51">
            <w:pPr>
              <w:spacing w:after="0" w:line="240" w:lineRule="auto"/>
              <w:jc w:val="center"/>
              <w:rPr>
                <w:rFonts w:ascii="Times New Roman" w:eastAsia="Calibri" w:hAnsi="Times New Roman" w:cs="Times New Roman"/>
                <w:sz w:val="24"/>
                <w:szCs w:val="24"/>
              </w:rPr>
            </w:pPr>
            <w:r w:rsidRPr="00B25676">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Полномочия выполняют 15 специалистов по штату, фактически 11.</w:t>
      </w: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2"/>
        <w:gridCol w:w="1713"/>
        <w:gridCol w:w="1875"/>
      </w:tblGrid>
      <w:tr w:rsidR="00B93D51" w:rsidRPr="00B93D51" w:rsidTr="00ED51D6">
        <w:trPr>
          <w:trHeight w:val="290"/>
          <w:jc w:val="center"/>
        </w:trPr>
        <w:tc>
          <w:tcPr>
            <w:tcW w:w="5000" w:type="pct"/>
            <w:gridSpan w:val="3"/>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Предметы надзора</w:t>
            </w:r>
          </w:p>
        </w:tc>
      </w:tr>
      <w:tr w:rsidR="00B93D51" w:rsidRPr="00B93D51" w:rsidTr="00ED51D6">
        <w:trPr>
          <w:cantSplit/>
          <w:trHeight w:val="817"/>
          <w:jc w:val="center"/>
        </w:trPr>
        <w:tc>
          <w:tcPr>
            <w:tcW w:w="278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p>
        </w:tc>
        <w:tc>
          <w:tcPr>
            <w:tcW w:w="1060"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1 полугодие</w:t>
            </w:r>
          </w:p>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2023 года</w:t>
            </w:r>
          </w:p>
        </w:tc>
        <w:tc>
          <w:tcPr>
            <w:tcW w:w="1160"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1</w:t>
            </w:r>
          </w:p>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полугодие 2024 года</w:t>
            </w:r>
          </w:p>
        </w:tc>
      </w:tr>
      <w:tr w:rsidR="00B93D51" w:rsidRPr="00B93D51" w:rsidTr="00ED51D6">
        <w:trPr>
          <w:trHeight w:val="290"/>
          <w:jc w:val="center"/>
        </w:trPr>
        <w:tc>
          <w:tcPr>
            <w:tcW w:w="2780" w:type="pct"/>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Количество лицензий на оказание услуг связи</w:t>
            </w:r>
          </w:p>
        </w:tc>
        <w:tc>
          <w:tcPr>
            <w:tcW w:w="1060"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8646</w:t>
            </w:r>
          </w:p>
        </w:tc>
        <w:tc>
          <w:tcPr>
            <w:tcW w:w="1160"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9086</w:t>
            </w:r>
          </w:p>
        </w:tc>
      </w:tr>
      <w:tr w:rsidR="00B93D51" w:rsidRPr="00B93D51" w:rsidTr="00ED51D6">
        <w:trPr>
          <w:trHeight w:val="290"/>
          <w:jc w:val="center"/>
        </w:trPr>
        <w:tc>
          <w:tcPr>
            <w:tcW w:w="2780" w:type="pct"/>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Количество проверенных лицензий</w:t>
            </w:r>
          </w:p>
        </w:tc>
        <w:tc>
          <w:tcPr>
            <w:tcW w:w="1060"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3</w:t>
            </w:r>
          </w:p>
        </w:tc>
        <w:tc>
          <w:tcPr>
            <w:tcW w:w="1160"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10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896"/>
        <w:gridCol w:w="820"/>
        <w:gridCol w:w="1538"/>
        <w:gridCol w:w="820"/>
        <w:gridCol w:w="820"/>
        <w:gridCol w:w="1538"/>
      </w:tblGrid>
      <w:tr w:rsidR="00B93D51" w:rsidRPr="00B93D51" w:rsidTr="00ED51D6">
        <w:trPr>
          <w:cantSplit/>
          <w:trHeight w:val="408"/>
          <w:jc w:val="center"/>
        </w:trPr>
        <w:tc>
          <w:tcPr>
            <w:tcW w:w="5000" w:type="pct"/>
            <w:gridSpan w:val="7"/>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Плановые мероприятия</w:t>
            </w:r>
          </w:p>
        </w:tc>
      </w:tr>
      <w:tr w:rsidR="00B93D51" w:rsidRPr="00B93D51" w:rsidTr="00ED51D6">
        <w:trPr>
          <w:cantSplit/>
          <w:trHeight w:val="817"/>
          <w:jc w:val="center"/>
        </w:trPr>
        <w:tc>
          <w:tcPr>
            <w:tcW w:w="1244"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p>
        </w:tc>
        <w:tc>
          <w:tcPr>
            <w:tcW w:w="523" w:type="pct"/>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1 кв. 2023</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2 кв. 2023</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1 полугодие 2023</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1 кв. 2024</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2 кв. 2024</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1 полугодие 2024</w:t>
            </w:r>
          </w:p>
        </w:tc>
      </w:tr>
      <w:tr w:rsidR="00B93D51" w:rsidRPr="00B93D51" w:rsidTr="00ED51D6">
        <w:trPr>
          <w:trHeight w:val="290"/>
          <w:jc w:val="center"/>
        </w:trPr>
        <w:tc>
          <w:tcPr>
            <w:tcW w:w="1244"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Запланировано</w:t>
            </w:r>
          </w:p>
        </w:tc>
        <w:tc>
          <w:tcPr>
            <w:tcW w:w="523" w:type="pct"/>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3</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3</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6</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5</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5</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10</w:t>
            </w:r>
          </w:p>
        </w:tc>
      </w:tr>
      <w:tr w:rsidR="00B93D51" w:rsidRPr="00B93D51" w:rsidTr="00ED51D6">
        <w:trPr>
          <w:trHeight w:val="290"/>
          <w:jc w:val="center"/>
        </w:trPr>
        <w:tc>
          <w:tcPr>
            <w:tcW w:w="1244"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Проведено</w:t>
            </w:r>
          </w:p>
        </w:tc>
        <w:tc>
          <w:tcPr>
            <w:tcW w:w="523" w:type="pct"/>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3</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3</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6</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5</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5</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10</w:t>
            </w:r>
          </w:p>
        </w:tc>
      </w:tr>
      <w:tr w:rsidR="00B93D51" w:rsidRPr="00B93D51" w:rsidTr="00ED51D6">
        <w:trPr>
          <w:trHeight w:val="290"/>
          <w:jc w:val="center"/>
        </w:trPr>
        <w:tc>
          <w:tcPr>
            <w:tcW w:w="1244"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Нагрузка на одного сотрудника</w:t>
            </w:r>
          </w:p>
        </w:tc>
        <w:tc>
          <w:tcPr>
            <w:tcW w:w="523" w:type="pct"/>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0,27</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0,27</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0,54</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0,45</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0,45</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0,91</w:t>
            </w:r>
          </w:p>
        </w:tc>
      </w:tr>
      <w:tr w:rsidR="00B93D51" w:rsidRPr="00B93D51" w:rsidTr="00ED51D6">
        <w:trPr>
          <w:trHeight w:val="290"/>
          <w:jc w:val="center"/>
        </w:trPr>
        <w:tc>
          <w:tcPr>
            <w:tcW w:w="5000" w:type="pct"/>
            <w:gridSpan w:val="7"/>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Внеплановые мероприятия</w:t>
            </w:r>
          </w:p>
        </w:tc>
      </w:tr>
      <w:tr w:rsidR="00B93D51" w:rsidRPr="00B93D51" w:rsidTr="00ED51D6">
        <w:trPr>
          <w:trHeight w:val="290"/>
          <w:jc w:val="center"/>
        </w:trPr>
        <w:tc>
          <w:tcPr>
            <w:tcW w:w="1244"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Проведено</w:t>
            </w:r>
          </w:p>
        </w:tc>
        <w:tc>
          <w:tcPr>
            <w:tcW w:w="523"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1244"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Нагрузка на одного сотрудника</w:t>
            </w:r>
          </w:p>
        </w:tc>
        <w:tc>
          <w:tcPr>
            <w:tcW w:w="523"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79"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98"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360" w:lineRule="auto"/>
        <w:jc w:val="center"/>
        <w:rPr>
          <w:rFonts w:ascii="Times New Roman" w:eastAsia="Calibri" w:hAnsi="Times New Roman" w:cs="Times New Roman"/>
          <w:sz w:val="28"/>
          <w:szCs w:val="28"/>
        </w:rPr>
      </w:pPr>
      <w:r w:rsidRPr="00B93D51">
        <w:rPr>
          <w:rFonts w:ascii="Times New Roman" w:eastAsia="Calibri" w:hAnsi="Times New Roman" w:cs="Times New Roman"/>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42"/>
        <w:gridCol w:w="996"/>
        <w:gridCol w:w="1609"/>
        <w:gridCol w:w="991"/>
        <w:gridCol w:w="842"/>
        <w:gridCol w:w="1585"/>
      </w:tblGrid>
      <w:tr w:rsidR="00B93D51" w:rsidRPr="00B93D51" w:rsidTr="00ED51D6">
        <w:trPr>
          <w:trHeight w:val="290"/>
          <w:jc w:val="center"/>
        </w:trPr>
        <w:tc>
          <w:tcPr>
            <w:tcW w:w="5000" w:type="pct"/>
            <w:gridSpan w:val="7"/>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Плановые мероприятия</w:t>
            </w:r>
          </w:p>
        </w:tc>
      </w:tr>
      <w:tr w:rsidR="00B93D51" w:rsidRPr="00B93D51" w:rsidTr="00ED51D6">
        <w:trPr>
          <w:cantSplit/>
          <w:trHeight w:val="817"/>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1 кв. 2023</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2 кв. 2023</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1 полугодие 2023</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1 кв. 2024</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2 кв. 2024</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1 полугодие 2024</w:t>
            </w:r>
          </w:p>
        </w:tc>
      </w:tr>
      <w:tr w:rsidR="00B93D51" w:rsidRPr="00B93D51" w:rsidTr="00ED51D6">
        <w:trPr>
          <w:trHeight w:val="385"/>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Запланировано</w:t>
            </w:r>
          </w:p>
        </w:tc>
        <w:tc>
          <w:tcPr>
            <w:tcW w:w="3700" w:type="pct"/>
            <w:gridSpan w:val="6"/>
            <w:vMerge w:val="restart"/>
            <w:shd w:val="clear" w:color="auto" w:fill="FFFFFF"/>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B93D51" w:rsidRPr="00B93D51" w:rsidTr="00ED51D6">
        <w:trPr>
          <w:trHeight w:val="290"/>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Проведено</w:t>
            </w:r>
          </w:p>
        </w:tc>
        <w:tc>
          <w:tcPr>
            <w:tcW w:w="3700" w:type="pct"/>
            <w:gridSpan w:val="6"/>
            <w:vMerge/>
            <w:shd w:val="clear" w:color="auto" w:fill="FFFFFF"/>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p>
        </w:tc>
      </w:tr>
      <w:tr w:rsidR="00B93D51" w:rsidRPr="00B93D51" w:rsidTr="00ED51D6">
        <w:trPr>
          <w:trHeight w:val="290"/>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Выявлено нарушений</w:t>
            </w:r>
          </w:p>
        </w:tc>
        <w:tc>
          <w:tcPr>
            <w:tcW w:w="454" w:type="pct"/>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Выдано предписаний</w:t>
            </w:r>
          </w:p>
        </w:tc>
        <w:tc>
          <w:tcPr>
            <w:tcW w:w="454" w:type="pct"/>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Вынесено предупреждений</w:t>
            </w:r>
          </w:p>
        </w:tc>
        <w:tc>
          <w:tcPr>
            <w:tcW w:w="454" w:type="pct"/>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Составлено протоколов об АПН</w:t>
            </w:r>
          </w:p>
        </w:tc>
        <w:tc>
          <w:tcPr>
            <w:tcW w:w="454" w:type="pct"/>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bl>
    <w:p w:rsid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42"/>
        <w:gridCol w:w="996"/>
        <w:gridCol w:w="1609"/>
        <w:gridCol w:w="991"/>
        <w:gridCol w:w="842"/>
        <w:gridCol w:w="1585"/>
      </w:tblGrid>
      <w:tr w:rsidR="00B93D51" w:rsidRPr="00B93D51" w:rsidTr="00ED51D6">
        <w:trPr>
          <w:trHeight w:val="290"/>
          <w:jc w:val="center"/>
        </w:trPr>
        <w:tc>
          <w:tcPr>
            <w:tcW w:w="5000" w:type="pct"/>
            <w:gridSpan w:val="7"/>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lastRenderedPageBreak/>
              <w:t>Внеплановые мероприятия</w:t>
            </w:r>
          </w:p>
        </w:tc>
      </w:tr>
      <w:tr w:rsidR="00B93D51" w:rsidRPr="00B93D51" w:rsidTr="00ED51D6">
        <w:trPr>
          <w:trHeight w:val="290"/>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Проведено</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Выявлено нарушений</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Выдано предписаний</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Вынесено предупреждений</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307"/>
          <w:jc w:val="center"/>
        </w:trPr>
        <w:tc>
          <w:tcPr>
            <w:tcW w:w="1300" w:type="pct"/>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Составлено протоколов об АПН</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67"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53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4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854" w:type="pct"/>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360" w:lineRule="auto"/>
        <w:jc w:val="center"/>
        <w:rPr>
          <w:rFonts w:ascii="Times New Roman" w:eastAsia="Calibri" w:hAnsi="Times New Roman" w:cs="Times New Roman"/>
          <w:i/>
          <w:sz w:val="28"/>
          <w:szCs w:val="28"/>
        </w:rPr>
      </w:pPr>
      <w:r w:rsidRPr="00B93D51">
        <w:rPr>
          <w:rFonts w:ascii="Times New Roman" w:eastAsia="Calibri" w:hAnsi="Times New Roman" w:cs="Times New Roman"/>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93D51">
        <w:rPr>
          <w:rFonts w:ascii="Times New Roman" w:eastAsia="Calibri" w:hAnsi="Times New Roman" w:cs="Times New Roman"/>
          <w:i/>
          <w:sz w:val="28"/>
          <w:szCs w:val="28"/>
        </w:rPr>
        <w:t>дств св</w:t>
      </w:r>
      <w:proofErr w:type="gramEnd"/>
      <w:r w:rsidRPr="00B93D51">
        <w:rPr>
          <w:rFonts w:ascii="Times New Roman" w:eastAsia="Calibri" w:hAnsi="Times New Roman" w:cs="Times New Roman"/>
          <w:i/>
          <w:sz w:val="28"/>
          <w:szCs w:val="28"/>
        </w:rPr>
        <w:t>язи, прошедших обязательное подтверждение соответствия установленным требованиям</w:t>
      </w:r>
    </w:p>
    <w:p w:rsidR="00B93D51" w:rsidRDefault="00B93D51" w:rsidP="00B93D51">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93D51" w:rsidRDefault="00B93D51" w:rsidP="00B93D51">
      <w:pPr>
        <w:spacing w:after="0" w:line="360" w:lineRule="auto"/>
        <w:ind w:firstLine="709"/>
        <w:jc w:val="center"/>
        <w:rPr>
          <w:rFonts w:ascii="Times New Roman" w:eastAsia="Calibri" w:hAnsi="Times New Roman" w:cs="Times New Roman"/>
          <w:i/>
          <w:sz w:val="28"/>
          <w:szCs w:val="28"/>
        </w:rPr>
      </w:pPr>
    </w:p>
    <w:p w:rsidR="00B93D51" w:rsidRPr="00B93D51" w:rsidRDefault="00B93D51" w:rsidP="00B93D51">
      <w:pPr>
        <w:spacing w:after="0" w:line="360" w:lineRule="auto"/>
        <w:ind w:firstLine="709"/>
        <w:jc w:val="center"/>
        <w:rPr>
          <w:rFonts w:ascii="Times New Roman" w:eastAsia="Calibri" w:hAnsi="Times New Roman" w:cs="Times New Roman"/>
          <w:i/>
          <w:sz w:val="28"/>
          <w:szCs w:val="28"/>
        </w:rPr>
      </w:pPr>
      <w:r w:rsidRPr="00B93D51">
        <w:rPr>
          <w:rFonts w:ascii="Times New Roman" w:eastAsia="Calibri" w:hAnsi="Times New Roman" w:cs="Times New Roman"/>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93D51" w:rsidRPr="00B93D51" w:rsidRDefault="00B93D51" w:rsidP="00B93D51">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360" w:lineRule="auto"/>
        <w:jc w:val="center"/>
        <w:rPr>
          <w:rFonts w:ascii="Times New Roman" w:eastAsia="Calibri" w:hAnsi="Times New Roman" w:cs="Times New Roman"/>
          <w:i/>
          <w:sz w:val="28"/>
          <w:szCs w:val="28"/>
        </w:rPr>
      </w:pPr>
      <w:r w:rsidRPr="00B93D51">
        <w:rPr>
          <w:rFonts w:ascii="Times New Roman" w:eastAsia="Calibri" w:hAnsi="Times New Roman" w:cs="Times New Roman"/>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lastRenderedPageBreak/>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360" w:lineRule="auto"/>
        <w:jc w:val="center"/>
        <w:rPr>
          <w:rFonts w:ascii="Times New Roman" w:eastAsia="Calibri" w:hAnsi="Times New Roman" w:cs="Times New Roman"/>
          <w:i/>
          <w:sz w:val="28"/>
          <w:szCs w:val="28"/>
        </w:rPr>
      </w:pPr>
      <w:r w:rsidRPr="00B93D51">
        <w:rPr>
          <w:rFonts w:ascii="Times New Roman" w:eastAsia="Calibri" w:hAnsi="Times New Roman" w:cs="Times New Roman"/>
          <w:i/>
          <w:sz w:val="28"/>
          <w:szCs w:val="28"/>
        </w:rPr>
        <w:t>Государственный контроль и надзор за соблюдением операторами связи требований к оказанию услуг связи</w:t>
      </w:r>
    </w:p>
    <w:p w:rsidR="00B93D51" w:rsidRPr="00B93D51" w:rsidRDefault="00B93D51" w:rsidP="00B93D51">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360" w:lineRule="auto"/>
        <w:jc w:val="center"/>
        <w:rPr>
          <w:rFonts w:ascii="Times New Roman" w:eastAsia="Calibri" w:hAnsi="Times New Roman" w:cs="Times New Roman"/>
          <w:i/>
          <w:sz w:val="28"/>
          <w:szCs w:val="28"/>
        </w:rPr>
      </w:pPr>
      <w:r w:rsidRPr="00B93D51">
        <w:rPr>
          <w:rFonts w:ascii="Times New Roman" w:eastAsia="Calibri" w:hAnsi="Times New Roman" w:cs="Times New Roman"/>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Default="00B93D51" w:rsidP="00B93D51">
      <w:pPr>
        <w:spacing w:after="0" w:line="240" w:lineRule="auto"/>
        <w:jc w:val="both"/>
        <w:rPr>
          <w:rFonts w:ascii="Times New Roman" w:eastAsia="Calibri" w:hAnsi="Times New Roman" w:cs="Times New Roman"/>
          <w:sz w:val="28"/>
          <w:szCs w:val="28"/>
        </w:rPr>
      </w:pPr>
    </w:p>
    <w:p w:rsidR="00B93D51" w:rsidRDefault="00B93D5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93D51" w:rsidRPr="00B93D51" w:rsidRDefault="00B93D51" w:rsidP="00B93D51">
      <w:pPr>
        <w:spacing w:after="0" w:line="360" w:lineRule="auto"/>
        <w:jc w:val="center"/>
        <w:rPr>
          <w:rFonts w:ascii="Times New Roman" w:eastAsia="Calibri" w:hAnsi="Times New Roman" w:cs="Times New Roman"/>
          <w:i/>
          <w:sz w:val="28"/>
          <w:szCs w:val="28"/>
        </w:rPr>
      </w:pPr>
      <w:r w:rsidRPr="00B93D51">
        <w:rPr>
          <w:rFonts w:ascii="Times New Roman" w:eastAsia="Calibri" w:hAnsi="Times New Roman" w:cs="Times New Roman"/>
          <w:i/>
          <w:sz w:val="28"/>
          <w:szCs w:val="28"/>
        </w:rPr>
        <w:lastRenderedPageBreak/>
        <w:t>Почтовая связь</w:t>
      </w:r>
    </w:p>
    <w:p w:rsidR="00B93D51" w:rsidRDefault="00B93D51" w:rsidP="00B93D51">
      <w:pPr>
        <w:spacing w:after="0" w:line="360" w:lineRule="auto"/>
        <w:ind w:firstLine="709"/>
        <w:jc w:val="both"/>
        <w:rPr>
          <w:rFonts w:ascii="Times New Roman" w:eastAsia="Calibri" w:hAnsi="Times New Roman" w:cs="Times New Roman"/>
          <w:sz w:val="28"/>
          <w:szCs w:val="28"/>
        </w:rPr>
      </w:pPr>
      <w:proofErr w:type="gramStart"/>
      <w:r w:rsidRPr="00B93D51">
        <w:rPr>
          <w:rFonts w:ascii="Times New Roman" w:eastAsia="Calibri" w:hAnsi="Times New Roman" w:cs="Times New Roman"/>
          <w:sz w:val="28"/>
          <w:szCs w:val="28"/>
        </w:rPr>
        <w:t xml:space="preserve">Во 2 квартале 2024 года исполнение полномочий осуществлялось при проведении мониторинга безопасности в отношении АО «Почта России») – 1 мероприятие. </w:t>
      </w:r>
      <w:proofErr w:type="gramEnd"/>
    </w:p>
    <w:p w:rsidR="00B93D51" w:rsidRPr="00B93D51" w:rsidRDefault="00B93D51" w:rsidP="00B93D51">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При проведении мониторинга безопасности выявлено 4 нарушения:</w:t>
      </w:r>
    </w:p>
    <w:p w:rsidR="00B93D51" w:rsidRDefault="00B93D51" w:rsidP="00B93D51">
      <w:pPr>
        <w:pStyle w:val="afb"/>
        <w:numPr>
          <w:ilvl w:val="0"/>
          <w:numId w:val="36"/>
        </w:numPr>
        <w:rPr>
          <w:rFonts w:eastAsia="Calibri"/>
          <w:sz w:val="28"/>
          <w:szCs w:val="28"/>
        </w:rPr>
      </w:pPr>
      <w:r w:rsidRPr="00B93D51">
        <w:rPr>
          <w:rFonts w:eastAsia="Calibri"/>
          <w:sz w:val="28"/>
          <w:szCs w:val="28"/>
        </w:rPr>
        <w:t>ч. 1 ст. 46 Федерального закона от 07.07.2003 № 126-ФЗ «О связи»;</w:t>
      </w:r>
    </w:p>
    <w:p w:rsidR="00B93D51" w:rsidRDefault="00B93D51" w:rsidP="00B93D51">
      <w:pPr>
        <w:pStyle w:val="afb"/>
        <w:numPr>
          <w:ilvl w:val="0"/>
          <w:numId w:val="36"/>
        </w:numPr>
        <w:ind w:left="0" w:firstLine="360"/>
        <w:rPr>
          <w:rFonts w:eastAsia="Calibri"/>
          <w:sz w:val="28"/>
          <w:szCs w:val="28"/>
        </w:rPr>
      </w:pPr>
      <w:r w:rsidRPr="00B93D51">
        <w:rPr>
          <w:rFonts w:eastAsia="Calibri"/>
          <w:sz w:val="28"/>
          <w:szCs w:val="28"/>
        </w:rPr>
        <w:t xml:space="preserve">п. 3, </w:t>
      </w:r>
      <w:proofErr w:type="spellStart"/>
      <w:proofErr w:type="gramStart"/>
      <w:r w:rsidRPr="00B93D51">
        <w:rPr>
          <w:rFonts w:eastAsia="Calibri"/>
          <w:sz w:val="28"/>
          <w:szCs w:val="28"/>
        </w:rPr>
        <w:t>п</w:t>
      </w:r>
      <w:proofErr w:type="spellEnd"/>
      <w:proofErr w:type="gramEnd"/>
      <w:r w:rsidRPr="00B93D51">
        <w:rPr>
          <w:rFonts w:eastAsia="Calibri"/>
          <w:sz w:val="28"/>
          <w:szCs w:val="28"/>
        </w:rPr>
        <w:t>/</w:t>
      </w:r>
      <w:proofErr w:type="spellStart"/>
      <w:r w:rsidRPr="00B93D51">
        <w:rPr>
          <w:rFonts w:eastAsia="Calibri"/>
          <w:sz w:val="28"/>
          <w:szCs w:val="28"/>
        </w:rPr>
        <w:t>п</w:t>
      </w:r>
      <w:proofErr w:type="spellEnd"/>
      <w:r w:rsidRPr="00B93D51">
        <w:rPr>
          <w:rFonts w:eastAsia="Calibri"/>
          <w:sz w:val="28"/>
          <w:szCs w:val="28"/>
        </w:rPr>
        <w:t xml:space="preserve"> «а» - «</w:t>
      </w:r>
      <w:proofErr w:type="spellStart"/>
      <w:r w:rsidRPr="00B93D51">
        <w:rPr>
          <w:rFonts w:eastAsia="Calibri"/>
          <w:sz w:val="28"/>
          <w:szCs w:val="28"/>
        </w:rPr>
        <w:t>н</w:t>
      </w:r>
      <w:proofErr w:type="spellEnd"/>
      <w:r w:rsidRPr="00B93D51">
        <w:rPr>
          <w:rFonts w:eastAsia="Calibri"/>
          <w:sz w:val="28"/>
          <w:szCs w:val="28"/>
        </w:rPr>
        <w:t xml:space="preserve">» п. 4, п. 5, п. 6, </w:t>
      </w:r>
      <w:proofErr w:type="spellStart"/>
      <w:r w:rsidRPr="00B93D51">
        <w:rPr>
          <w:rFonts w:eastAsia="Calibri"/>
          <w:sz w:val="28"/>
          <w:szCs w:val="28"/>
        </w:rPr>
        <w:t>п</w:t>
      </w:r>
      <w:proofErr w:type="spellEnd"/>
      <w:r w:rsidRPr="00B93D51">
        <w:rPr>
          <w:rFonts w:eastAsia="Calibri"/>
          <w:sz w:val="28"/>
          <w:szCs w:val="28"/>
        </w:rPr>
        <w:t>/</w:t>
      </w:r>
      <w:proofErr w:type="spellStart"/>
      <w:r w:rsidRPr="00B93D51">
        <w:rPr>
          <w:rFonts w:eastAsia="Calibri"/>
          <w:sz w:val="28"/>
          <w:szCs w:val="28"/>
        </w:rPr>
        <w:t>п</w:t>
      </w:r>
      <w:proofErr w:type="spellEnd"/>
      <w:r w:rsidRPr="00B93D51">
        <w:rPr>
          <w:rFonts w:eastAsia="Calibri"/>
          <w:sz w:val="28"/>
          <w:szCs w:val="28"/>
        </w:rPr>
        <w:t xml:space="preserve"> «в» пункта 46 Правил оказания услуг почтовой связи, утвержденных приказом </w:t>
      </w:r>
      <w:proofErr w:type="spellStart"/>
      <w:r w:rsidRPr="00B93D51">
        <w:rPr>
          <w:rFonts w:eastAsia="Calibri"/>
          <w:sz w:val="28"/>
          <w:szCs w:val="28"/>
        </w:rPr>
        <w:t>Минцифры</w:t>
      </w:r>
      <w:proofErr w:type="spellEnd"/>
      <w:r w:rsidRPr="00B93D51">
        <w:rPr>
          <w:rFonts w:eastAsia="Calibri"/>
          <w:sz w:val="28"/>
          <w:szCs w:val="28"/>
        </w:rPr>
        <w:t xml:space="preserve"> России от 17.04.2023 № 382;</w:t>
      </w:r>
    </w:p>
    <w:p w:rsidR="00B93D51" w:rsidRDefault="00B93D51" w:rsidP="00B93D51">
      <w:pPr>
        <w:pStyle w:val="afb"/>
        <w:numPr>
          <w:ilvl w:val="0"/>
          <w:numId w:val="36"/>
        </w:numPr>
        <w:ind w:left="0" w:firstLine="360"/>
        <w:rPr>
          <w:rFonts w:eastAsia="Calibri"/>
          <w:sz w:val="28"/>
          <w:szCs w:val="28"/>
        </w:rPr>
      </w:pPr>
      <w:proofErr w:type="spellStart"/>
      <w:r w:rsidRPr="00B93D51">
        <w:rPr>
          <w:rFonts w:eastAsia="Calibri"/>
          <w:sz w:val="28"/>
          <w:szCs w:val="28"/>
        </w:rPr>
        <w:t>пп</w:t>
      </w:r>
      <w:proofErr w:type="spellEnd"/>
      <w:r w:rsidRPr="00B93D51">
        <w:rPr>
          <w:rFonts w:eastAsia="Calibri"/>
          <w:sz w:val="28"/>
          <w:szCs w:val="28"/>
        </w:rPr>
        <w:t>. «б» п. 1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29.04.2022 № 400;</w:t>
      </w:r>
    </w:p>
    <w:p w:rsidR="00B93D51" w:rsidRPr="00B93D51" w:rsidRDefault="00B93D51" w:rsidP="00B93D51">
      <w:pPr>
        <w:pStyle w:val="afb"/>
        <w:numPr>
          <w:ilvl w:val="0"/>
          <w:numId w:val="36"/>
        </w:numPr>
        <w:ind w:left="0" w:firstLine="360"/>
        <w:rPr>
          <w:rFonts w:eastAsia="Calibri"/>
          <w:sz w:val="28"/>
          <w:szCs w:val="28"/>
        </w:rPr>
      </w:pPr>
      <w:r w:rsidRPr="00B93D51">
        <w:rPr>
          <w:rFonts w:eastAsia="Calibri"/>
          <w:sz w:val="28"/>
          <w:szCs w:val="28"/>
        </w:rPr>
        <w:t xml:space="preserve">п. 5 лицензионных требований в соответствии с лицензией № Л030-00114-77/00063784 от 11.04.2018 на оказание услуг почтовой связи. </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360" w:lineRule="auto"/>
        <w:jc w:val="center"/>
        <w:rPr>
          <w:rFonts w:ascii="Times New Roman" w:eastAsia="Calibri" w:hAnsi="Times New Roman" w:cs="Times New Roman"/>
          <w:i/>
          <w:sz w:val="28"/>
          <w:szCs w:val="28"/>
        </w:rPr>
      </w:pPr>
      <w:r w:rsidRPr="00B93D51">
        <w:rPr>
          <w:rFonts w:ascii="Times New Roman" w:eastAsia="Calibri" w:hAnsi="Times New Roman" w:cs="Times New Roman"/>
          <w:i/>
          <w:sz w:val="28"/>
          <w:szCs w:val="28"/>
        </w:rPr>
        <w:t>Результаты проведенных мероприятий по наблюдению за соблюдением обязательных требований (мониторинг безопасности) в отношении операторов связи оказывающих универсальные услуги связи</w:t>
      </w:r>
    </w:p>
    <w:p w:rsidR="00B93D51" w:rsidRPr="00B93D51" w:rsidRDefault="00B93D51" w:rsidP="00B93D51">
      <w:pPr>
        <w:spacing w:after="0" w:line="240" w:lineRule="auto"/>
        <w:jc w:val="both"/>
        <w:rPr>
          <w:rFonts w:ascii="Times New Roman" w:eastAsia="Calibri" w:hAnsi="Times New Roman" w:cs="Times New Roman"/>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B93D51" w:rsidRPr="00B93D51" w:rsidTr="00ED51D6">
        <w:trPr>
          <w:trHeight w:val="290"/>
          <w:jc w:val="center"/>
        </w:trPr>
        <w:tc>
          <w:tcPr>
            <w:tcW w:w="6806" w:type="dxa"/>
            <w:gridSpan w:val="3"/>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Плановые мероприятия</w:t>
            </w:r>
          </w:p>
        </w:tc>
      </w:tr>
      <w:tr w:rsidR="00B93D51" w:rsidRPr="00B93D51" w:rsidTr="00ED51D6">
        <w:trPr>
          <w:trHeight w:val="671"/>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p>
        </w:tc>
        <w:tc>
          <w:tcPr>
            <w:tcW w:w="1551" w:type="dxa"/>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1 полугодие</w:t>
            </w:r>
          </w:p>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2023 года</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1 полугодие</w:t>
            </w:r>
          </w:p>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20</w:t>
            </w:r>
            <w:r w:rsidRPr="00B93D51">
              <w:rPr>
                <w:rFonts w:ascii="Times New Roman" w:eastAsia="Calibri" w:hAnsi="Times New Roman" w:cs="Times New Roman"/>
                <w:b/>
                <w:sz w:val="24"/>
                <w:szCs w:val="24"/>
                <w:lang w:val="en-US"/>
              </w:rPr>
              <w:t>2</w:t>
            </w:r>
            <w:r w:rsidRPr="00B93D51">
              <w:rPr>
                <w:rFonts w:ascii="Times New Roman" w:eastAsia="Calibri" w:hAnsi="Times New Roman" w:cs="Times New Roman"/>
                <w:b/>
                <w:sz w:val="24"/>
                <w:szCs w:val="24"/>
              </w:rPr>
              <w:t>4 года</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Запланировано</w:t>
            </w:r>
          </w:p>
        </w:tc>
        <w:tc>
          <w:tcPr>
            <w:tcW w:w="1551" w:type="dxa"/>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2</w:t>
            </w:r>
          </w:p>
        </w:tc>
        <w:tc>
          <w:tcPr>
            <w:tcW w:w="1699" w:type="dxa"/>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2</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Проведено</w:t>
            </w:r>
          </w:p>
        </w:tc>
        <w:tc>
          <w:tcPr>
            <w:tcW w:w="1551" w:type="dxa"/>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2</w:t>
            </w:r>
          </w:p>
        </w:tc>
        <w:tc>
          <w:tcPr>
            <w:tcW w:w="1699" w:type="dxa"/>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2</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Выявлено нарушений</w:t>
            </w:r>
          </w:p>
        </w:tc>
        <w:tc>
          <w:tcPr>
            <w:tcW w:w="1551" w:type="dxa"/>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4</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Выдано предписаний</w:t>
            </w:r>
          </w:p>
        </w:tc>
        <w:tc>
          <w:tcPr>
            <w:tcW w:w="1551" w:type="dxa"/>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Вынесено предупреждений</w:t>
            </w:r>
          </w:p>
        </w:tc>
        <w:tc>
          <w:tcPr>
            <w:tcW w:w="1551" w:type="dxa"/>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Составлено протоколов об АПН</w:t>
            </w:r>
          </w:p>
        </w:tc>
        <w:tc>
          <w:tcPr>
            <w:tcW w:w="1551" w:type="dxa"/>
            <w:shd w:val="clear" w:color="auto" w:fill="FFFFFF"/>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465"/>
          <w:jc w:val="center"/>
        </w:trPr>
        <w:tc>
          <w:tcPr>
            <w:tcW w:w="6806" w:type="dxa"/>
            <w:gridSpan w:val="3"/>
            <w:vAlign w:val="center"/>
          </w:tcPr>
          <w:p w:rsidR="00B93D51" w:rsidRPr="00B93D51" w:rsidRDefault="00B93D51" w:rsidP="00B93D51">
            <w:pPr>
              <w:spacing w:after="0" w:line="240" w:lineRule="auto"/>
              <w:jc w:val="center"/>
              <w:rPr>
                <w:rFonts w:ascii="Times New Roman" w:eastAsia="Calibri" w:hAnsi="Times New Roman" w:cs="Times New Roman"/>
                <w:b/>
                <w:sz w:val="24"/>
                <w:szCs w:val="24"/>
              </w:rPr>
            </w:pPr>
            <w:r w:rsidRPr="00B93D51">
              <w:rPr>
                <w:rFonts w:ascii="Times New Roman" w:eastAsia="Calibri" w:hAnsi="Times New Roman" w:cs="Times New Roman"/>
                <w:b/>
                <w:sz w:val="24"/>
                <w:szCs w:val="24"/>
              </w:rPr>
              <w:t>Внеплановые мероприятия</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Проведено</w:t>
            </w:r>
          </w:p>
        </w:tc>
        <w:tc>
          <w:tcPr>
            <w:tcW w:w="1551"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Выявлено нарушений</w:t>
            </w:r>
          </w:p>
        </w:tc>
        <w:tc>
          <w:tcPr>
            <w:tcW w:w="1551"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Выдано предписаний</w:t>
            </w:r>
          </w:p>
        </w:tc>
        <w:tc>
          <w:tcPr>
            <w:tcW w:w="1551"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290"/>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t>Вынесено предупреждений</w:t>
            </w:r>
          </w:p>
        </w:tc>
        <w:tc>
          <w:tcPr>
            <w:tcW w:w="1551"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r w:rsidR="00B93D51" w:rsidRPr="00B93D51" w:rsidTr="00ED51D6">
        <w:trPr>
          <w:trHeight w:val="307"/>
          <w:jc w:val="center"/>
        </w:trPr>
        <w:tc>
          <w:tcPr>
            <w:tcW w:w="3556" w:type="dxa"/>
            <w:vAlign w:val="center"/>
          </w:tcPr>
          <w:p w:rsidR="00B93D51" w:rsidRPr="00B93D51" w:rsidRDefault="00B93D51" w:rsidP="00B93D51">
            <w:pPr>
              <w:spacing w:after="0" w:line="240" w:lineRule="auto"/>
              <w:jc w:val="both"/>
              <w:rPr>
                <w:rFonts w:ascii="Times New Roman" w:eastAsia="Calibri" w:hAnsi="Times New Roman" w:cs="Times New Roman"/>
                <w:sz w:val="24"/>
                <w:szCs w:val="24"/>
              </w:rPr>
            </w:pPr>
            <w:r w:rsidRPr="00B93D51">
              <w:rPr>
                <w:rFonts w:ascii="Times New Roman" w:eastAsia="Calibri" w:hAnsi="Times New Roman" w:cs="Times New Roman"/>
                <w:sz w:val="24"/>
                <w:szCs w:val="24"/>
              </w:rPr>
              <w:lastRenderedPageBreak/>
              <w:t>Составлено протоколов об АПН</w:t>
            </w:r>
          </w:p>
        </w:tc>
        <w:tc>
          <w:tcPr>
            <w:tcW w:w="1551"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c>
          <w:tcPr>
            <w:tcW w:w="1699" w:type="dxa"/>
            <w:vAlign w:val="center"/>
          </w:tcPr>
          <w:p w:rsidR="00B93D51" w:rsidRPr="00B93D51" w:rsidRDefault="00B93D51" w:rsidP="00B93D51">
            <w:pPr>
              <w:spacing w:after="0" w:line="240" w:lineRule="auto"/>
              <w:jc w:val="center"/>
              <w:rPr>
                <w:rFonts w:ascii="Times New Roman" w:eastAsia="Calibri" w:hAnsi="Times New Roman" w:cs="Times New Roman"/>
                <w:sz w:val="24"/>
                <w:szCs w:val="24"/>
              </w:rPr>
            </w:pPr>
            <w:r w:rsidRPr="00B93D51">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A31ACF" w:rsidRDefault="00B93D51" w:rsidP="00A31ACF">
      <w:pPr>
        <w:spacing w:after="0" w:line="360" w:lineRule="auto"/>
        <w:jc w:val="center"/>
        <w:rPr>
          <w:rFonts w:ascii="Times New Roman" w:eastAsia="Calibri" w:hAnsi="Times New Roman" w:cs="Times New Roman"/>
          <w:i/>
          <w:sz w:val="28"/>
          <w:szCs w:val="28"/>
        </w:rPr>
      </w:pPr>
    </w:p>
    <w:p w:rsidR="00E56AFA" w:rsidRPr="00203A35" w:rsidRDefault="00E56AFA" w:rsidP="00E56AFA">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03A35">
        <w:rPr>
          <w:rFonts w:ascii="Times New Roman" w:eastAsia="Times New Roman" w:hAnsi="Times New Roman" w:cs="Times New Roman"/>
          <w:i/>
          <w:iCs/>
          <w:sz w:val="28"/>
          <w:szCs w:val="28"/>
          <w:lang w:eastAsia="ru-RU"/>
        </w:rPr>
        <w:t>дств св</w:t>
      </w:r>
      <w:proofErr w:type="gramEnd"/>
      <w:r w:rsidRPr="00203A35">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E56AFA" w:rsidRPr="00203A35" w:rsidRDefault="00E56AFA" w:rsidP="00E56AFA">
      <w:pPr>
        <w:spacing w:after="0"/>
        <w:jc w:val="both"/>
        <w:rPr>
          <w:rFonts w:ascii="Times New Roman" w:eastAsia="Times New Roman" w:hAnsi="Times New Roman" w:cs="Times New Roman"/>
          <w:i/>
          <w:iCs/>
          <w:sz w:val="26"/>
          <w:szCs w:val="26"/>
          <w:u w:val="single"/>
          <w:lang w:eastAsia="ru-RU"/>
        </w:rPr>
      </w:pPr>
    </w:p>
    <w:p w:rsidR="00E56AFA" w:rsidRPr="00203A35" w:rsidRDefault="00E56AFA" w:rsidP="00E56AFA">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E56AFA" w:rsidRPr="00203A35" w:rsidRDefault="00E56AFA" w:rsidP="00E56AFA">
      <w:pPr>
        <w:spacing w:after="0"/>
        <w:jc w:val="both"/>
        <w:rPr>
          <w:rFonts w:ascii="Times New Roman" w:eastAsia="Times New Roman" w:hAnsi="Times New Roman" w:cs="Times New Roman"/>
          <w:i/>
          <w:iCs/>
          <w:sz w:val="26"/>
          <w:szCs w:val="26"/>
          <w:u w:val="single"/>
          <w:lang w:eastAsia="ru-RU"/>
        </w:rPr>
      </w:pPr>
    </w:p>
    <w:p w:rsidR="00E56AFA" w:rsidRPr="00203A35" w:rsidRDefault="00E56AFA" w:rsidP="00E56AFA">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E56AFA" w:rsidRPr="00203A35" w:rsidRDefault="00E56AFA" w:rsidP="00E56AFA">
      <w:pPr>
        <w:spacing w:after="0"/>
        <w:jc w:val="both"/>
        <w:rPr>
          <w:rFonts w:ascii="Times New Roman" w:eastAsia="Times New Roman" w:hAnsi="Times New Roman" w:cs="Times New Roman"/>
          <w:i/>
          <w:iCs/>
          <w:sz w:val="28"/>
          <w:szCs w:val="28"/>
          <w:lang w:eastAsia="ru-RU"/>
        </w:rPr>
      </w:pPr>
    </w:p>
    <w:p w:rsidR="00E56AFA" w:rsidRPr="00203A35" w:rsidRDefault="00E56AFA" w:rsidP="00E56AFA">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E56AFA" w:rsidRDefault="00E56AFA" w:rsidP="00E56AFA">
      <w:pPr>
        <w:spacing w:after="0"/>
        <w:ind w:firstLine="709"/>
        <w:jc w:val="center"/>
        <w:rPr>
          <w:rFonts w:ascii="Times New Roman" w:eastAsia="Times New Roman" w:hAnsi="Times New Roman" w:cs="Times New Roman"/>
          <w:i/>
          <w:iCs/>
          <w:sz w:val="28"/>
          <w:szCs w:val="28"/>
          <w:lang w:eastAsia="ru-RU"/>
        </w:rPr>
      </w:pPr>
    </w:p>
    <w:p w:rsidR="00E56AFA" w:rsidRDefault="00E56AFA" w:rsidP="00E56AFA">
      <w:pPr>
        <w:spacing w:after="0"/>
        <w:ind w:firstLine="709"/>
        <w:jc w:val="center"/>
        <w:rPr>
          <w:rFonts w:ascii="Times New Roman" w:eastAsia="Times New Roman" w:hAnsi="Times New Roman" w:cs="Times New Roman"/>
          <w:i/>
          <w:iCs/>
          <w:sz w:val="28"/>
          <w:szCs w:val="28"/>
          <w:lang w:eastAsia="ru-RU"/>
        </w:rPr>
      </w:pPr>
    </w:p>
    <w:p w:rsidR="00E56AFA" w:rsidRPr="00203A35" w:rsidRDefault="00E56AFA" w:rsidP="00E56AFA">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E56AFA" w:rsidRPr="00203A35" w:rsidRDefault="00E56AFA" w:rsidP="00E56AFA">
      <w:pPr>
        <w:spacing w:after="0"/>
        <w:ind w:firstLine="709"/>
        <w:jc w:val="both"/>
        <w:rPr>
          <w:rFonts w:ascii="Times New Roman" w:eastAsia="Times New Roman" w:hAnsi="Times New Roman" w:cs="Times New Roman"/>
          <w:i/>
          <w:iCs/>
          <w:sz w:val="28"/>
          <w:szCs w:val="28"/>
          <w:lang w:eastAsia="ru-RU"/>
        </w:rPr>
      </w:pPr>
    </w:p>
    <w:p w:rsidR="00E56AFA" w:rsidRPr="00203A35" w:rsidRDefault="00E56AFA" w:rsidP="00E56AFA">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E56AFA" w:rsidRPr="00203A35" w:rsidRDefault="00E56AFA" w:rsidP="00E56AFA">
      <w:pPr>
        <w:spacing w:after="0"/>
        <w:ind w:firstLine="709"/>
        <w:jc w:val="both"/>
        <w:rPr>
          <w:rFonts w:ascii="Times New Roman" w:eastAsia="Times New Roman" w:hAnsi="Times New Roman" w:cs="Times New Roman"/>
          <w:sz w:val="28"/>
          <w:szCs w:val="28"/>
          <w:lang w:eastAsia="ru-RU"/>
        </w:rPr>
      </w:pPr>
    </w:p>
    <w:p w:rsidR="00E56AFA" w:rsidRPr="00203A35" w:rsidRDefault="00E56AFA" w:rsidP="00E56AFA">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E56AFA" w:rsidRPr="00203A35" w:rsidRDefault="00E56AFA" w:rsidP="00E56AFA">
      <w:pPr>
        <w:spacing w:after="0"/>
        <w:ind w:firstLine="709"/>
        <w:jc w:val="center"/>
        <w:rPr>
          <w:rFonts w:ascii="Times New Roman" w:eastAsia="Times New Roman" w:hAnsi="Times New Roman" w:cs="Times New Roman"/>
          <w:i/>
          <w:iCs/>
          <w:sz w:val="28"/>
          <w:szCs w:val="28"/>
          <w:lang w:eastAsia="ru-RU"/>
        </w:rPr>
      </w:pPr>
    </w:p>
    <w:p w:rsidR="00E56AFA" w:rsidRPr="00203A35" w:rsidRDefault="00E56AFA" w:rsidP="00E56AFA">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 xml:space="preserve">Отдельный учет не ведется, исполнение полномочия осуществляется при проведении государственного контроля и надзора за соблюдением </w:t>
      </w:r>
      <w:r w:rsidRPr="00203A35">
        <w:rPr>
          <w:rFonts w:ascii="Times New Roman" w:eastAsia="Times New Roman" w:hAnsi="Times New Roman" w:cs="Times New Roman"/>
          <w:sz w:val="28"/>
          <w:szCs w:val="28"/>
          <w:lang w:eastAsia="ru-RU"/>
        </w:rPr>
        <w:lastRenderedPageBreak/>
        <w:t>установленных лицензионных условий и обязательных требований. В отчетном периоде нарушений по соблюдению указанных требований не выявлено.</w:t>
      </w:r>
    </w:p>
    <w:p w:rsidR="00E56AFA" w:rsidRPr="00203A35" w:rsidRDefault="00E56AFA" w:rsidP="00E56AFA">
      <w:pPr>
        <w:spacing w:after="0"/>
        <w:ind w:firstLine="709"/>
        <w:jc w:val="both"/>
        <w:rPr>
          <w:rFonts w:ascii="Times New Roman" w:eastAsia="Times New Roman" w:hAnsi="Times New Roman" w:cs="Times New Roman"/>
          <w:i/>
          <w:iCs/>
          <w:sz w:val="26"/>
          <w:szCs w:val="26"/>
          <w:u w:val="single"/>
          <w:lang w:eastAsia="ru-RU"/>
        </w:rPr>
      </w:pPr>
    </w:p>
    <w:p w:rsidR="00E56AFA" w:rsidRPr="00203A35" w:rsidRDefault="00E56AFA" w:rsidP="00E56AFA">
      <w:pPr>
        <w:spacing w:after="0"/>
        <w:ind w:firstLine="709"/>
        <w:jc w:val="both"/>
        <w:rPr>
          <w:rFonts w:ascii="Times New Roman" w:eastAsia="Times New Roman" w:hAnsi="Times New Roman" w:cs="Times New Roman"/>
          <w:i/>
          <w:iCs/>
          <w:sz w:val="26"/>
          <w:szCs w:val="26"/>
          <w:u w:val="single"/>
          <w:lang w:eastAsia="ru-RU"/>
        </w:rPr>
      </w:pPr>
    </w:p>
    <w:p w:rsidR="00E56AFA" w:rsidRPr="00203A35" w:rsidRDefault="00E56AFA" w:rsidP="00E56AFA">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E56AFA" w:rsidRPr="00203A35" w:rsidRDefault="00E56AFA" w:rsidP="00E56AFA">
      <w:pPr>
        <w:spacing w:after="0"/>
        <w:ind w:firstLine="709"/>
        <w:jc w:val="center"/>
        <w:rPr>
          <w:rFonts w:ascii="Times New Roman" w:eastAsia="Times New Roman" w:hAnsi="Times New Roman" w:cs="Times New Roman"/>
          <w:i/>
          <w:iCs/>
          <w:sz w:val="28"/>
          <w:szCs w:val="28"/>
          <w:lang w:eastAsia="ru-RU"/>
        </w:rPr>
      </w:pPr>
    </w:p>
    <w:p w:rsidR="00E56AFA" w:rsidRPr="00203A35" w:rsidRDefault="00E56AFA" w:rsidP="00E56AFA">
      <w:pPr>
        <w:spacing w:after="0"/>
        <w:ind w:firstLine="709"/>
        <w:jc w:val="both"/>
        <w:rPr>
          <w:rFonts w:ascii="Times New Roman" w:eastAsia="Times New Roman" w:hAnsi="Times New Roman" w:cs="Times New Roman"/>
          <w:i/>
          <w:iCs/>
          <w:sz w:val="26"/>
          <w:szCs w:val="26"/>
          <w:u w:val="single"/>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Default="00B93D51" w:rsidP="00A31ACF">
      <w:pPr>
        <w:spacing w:after="0" w:line="360" w:lineRule="auto"/>
        <w:jc w:val="center"/>
        <w:rPr>
          <w:rFonts w:ascii="Times New Roman" w:eastAsia="Calibri" w:hAnsi="Times New Roman" w:cs="Times New Roman"/>
          <w:i/>
          <w:sz w:val="28"/>
          <w:szCs w:val="28"/>
        </w:rPr>
      </w:pPr>
      <w:r w:rsidRPr="00A31ACF">
        <w:rPr>
          <w:rFonts w:ascii="Times New Roman" w:eastAsia="Calibri"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A31ACF" w:rsidRPr="00A31ACF" w:rsidRDefault="00A31ACF" w:rsidP="00A31ACF">
      <w:pPr>
        <w:spacing w:after="0" w:line="360" w:lineRule="auto"/>
        <w:jc w:val="center"/>
        <w:rPr>
          <w:rFonts w:ascii="Times New Roman" w:eastAsia="Calibri" w:hAnsi="Times New Roman" w:cs="Times New Roman"/>
          <w:i/>
          <w:sz w:val="28"/>
          <w:szCs w:val="28"/>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B93D51" w:rsidRPr="00A31ACF" w:rsidTr="00A31ACF">
        <w:trPr>
          <w:trHeight w:val="290"/>
          <w:jc w:val="center"/>
        </w:trPr>
        <w:tc>
          <w:tcPr>
            <w:tcW w:w="9356" w:type="dxa"/>
            <w:gridSpan w:val="7"/>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Плановые мероприятия</w:t>
            </w:r>
          </w:p>
        </w:tc>
      </w:tr>
      <w:tr w:rsidR="00B93D51" w:rsidRPr="00A31ACF" w:rsidTr="00A31ACF">
        <w:trPr>
          <w:cantSplit/>
          <w:trHeight w:val="817"/>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p>
        </w:tc>
        <w:tc>
          <w:tcPr>
            <w:tcW w:w="855" w:type="dxa"/>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кв. 2023</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2 кв. 2023</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полугодие 2023</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кв. 2024</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2 кв. 2024</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полугодие 2024</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Запланировано</w:t>
            </w:r>
          </w:p>
        </w:tc>
        <w:tc>
          <w:tcPr>
            <w:tcW w:w="855"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2</w:t>
            </w:r>
          </w:p>
        </w:tc>
        <w:tc>
          <w:tcPr>
            <w:tcW w:w="837"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4</w:t>
            </w:r>
          </w:p>
        </w:tc>
        <w:tc>
          <w:tcPr>
            <w:tcW w:w="1555"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6</w:t>
            </w:r>
          </w:p>
        </w:tc>
        <w:tc>
          <w:tcPr>
            <w:tcW w:w="1134"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Проведено</w:t>
            </w:r>
          </w:p>
        </w:tc>
        <w:tc>
          <w:tcPr>
            <w:tcW w:w="855"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5"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Выявлено нарушений</w:t>
            </w:r>
          </w:p>
        </w:tc>
        <w:tc>
          <w:tcPr>
            <w:tcW w:w="855"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Выдано предписаний</w:t>
            </w:r>
          </w:p>
        </w:tc>
        <w:tc>
          <w:tcPr>
            <w:tcW w:w="855"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Вынесено предупреждений</w:t>
            </w:r>
          </w:p>
        </w:tc>
        <w:tc>
          <w:tcPr>
            <w:tcW w:w="855"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Составлено протоколов об АПН</w:t>
            </w:r>
          </w:p>
        </w:tc>
        <w:tc>
          <w:tcPr>
            <w:tcW w:w="855" w:type="dxa"/>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9356" w:type="dxa"/>
            <w:gridSpan w:val="7"/>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Внеплановые мероприятия</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Проведено</w:t>
            </w:r>
          </w:p>
        </w:tc>
        <w:tc>
          <w:tcPr>
            <w:tcW w:w="8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12</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12</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Выявлено нарушений</w:t>
            </w:r>
          </w:p>
        </w:tc>
        <w:tc>
          <w:tcPr>
            <w:tcW w:w="8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Выдано предписаний</w:t>
            </w:r>
          </w:p>
        </w:tc>
        <w:tc>
          <w:tcPr>
            <w:tcW w:w="8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Вынесено предупреждений</w:t>
            </w:r>
          </w:p>
        </w:tc>
        <w:tc>
          <w:tcPr>
            <w:tcW w:w="8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307"/>
          <w:jc w:val="center"/>
        </w:trPr>
        <w:tc>
          <w:tcPr>
            <w:tcW w:w="2282" w:type="dxa"/>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Составлено протоколов об АПН</w:t>
            </w:r>
          </w:p>
        </w:tc>
        <w:tc>
          <w:tcPr>
            <w:tcW w:w="8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7"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5"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134"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1559" w:type="dxa"/>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A31ACF" w:rsidRDefault="00B93D51" w:rsidP="00A31ACF">
      <w:pPr>
        <w:spacing w:after="0" w:line="360" w:lineRule="auto"/>
        <w:jc w:val="center"/>
        <w:rPr>
          <w:rFonts w:ascii="Times New Roman" w:eastAsia="Calibri" w:hAnsi="Times New Roman" w:cs="Times New Roman"/>
          <w:i/>
          <w:sz w:val="28"/>
          <w:szCs w:val="28"/>
        </w:rPr>
      </w:pPr>
      <w:r w:rsidRPr="00A31ACF">
        <w:rPr>
          <w:rFonts w:ascii="Times New Roman" w:eastAsia="Calibri" w:hAnsi="Times New Roman" w:cs="Times New Roman"/>
          <w:i/>
          <w:sz w:val="28"/>
          <w:szCs w:val="28"/>
        </w:rPr>
        <w:t>Государственный контроль и надзор за соблюдением операторами связи требований к пропуску трафика и его маршрутизации</w:t>
      </w:r>
      <w:r w:rsidRPr="00A31ACF">
        <w:rPr>
          <w:rFonts w:ascii="Times New Roman" w:eastAsia="Calibri" w:hAnsi="Times New Roman" w:cs="Times New Roman"/>
          <w:i/>
          <w:sz w:val="28"/>
          <w:szCs w:val="28"/>
        </w:rPr>
        <w:br/>
      </w:r>
    </w:p>
    <w:p w:rsidR="00B93D51" w:rsidRPr="00B93D51" w:rsidRDefault="00B93D51" w:rsidP="00A31ACF">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A31ACF" w:rsidRDefault="00B93D51" w:rsidP="00A31ACF">
      <w:pPr>
        <w:spacing w:after="0" w:line="360" w:lineRule="auto"/>
        <w:jc w:val="center"/>
        <w:rPr>
          <w:rFonts w:ascii="Times New Roman" w:eastAsia="Calibri" w:hAnsi="Times New Roman" w:cs="Times New Roman"/>
          <w:i/>
          <w:sz w:val="28"/>
          <w:szCs w:val="28"/>
        </w:rPr>
      </w:pPr>
      <w:r w:rsidRPr="00A31ACF">
        <w:rPr>
          <w:rFonts w:ascii="Times New Roman" w:eastAsia="Calibri" w:hAnsi="Times New Roman" w:cs="Times New Roman"/>
          <w:i/>
          <w:sz w:val="28"/>
          <w:szCs w:val="28"/>
        </w:rPr>
        <w:t xml:space="preserve">Государственный контроль и надзор за соблюдением требований к порядку </w:t>
      </w:r>
      <w:proofErr w:type="gramStart"/>
      <w:r w:rsidRPr="00A31ACF">
        <w:rPr>
          <w:rFonts w:ascii="Times New Roman" w:eastAsia="Calibri" w:hAnsi="Times New Roman" w:cs="Times New Roman"/>
          <w:i/>
          <w:sz w:val="28"/>
          <w:szCs w:val="28"/>
        </w:rPr>
        <w:t>распределения ресурса нумерации единой сети электросвязи Российской Федерации</w:t>
      </w:r>
      <w:proofErr w:type="gramEnd"/>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A31ACF">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A31ACF" w:rsidRDefault="00B93D51" w:rsidP="00A31ACF">
      <w:pPr>
        <w:spacing w:after="0" w:line="360" w:lineRule="auto"/>
        <w:jc w:val="center"/>
        <w:rPr>
          <w:rFonts w:ascii="Times New Roman" w:eastAsia="Calibri" w:hAnsi="Times New Roman" w:cs="Times New Roman"/>
          <w:i/>
          <w:sz w:val="28"/>
          <w:szCs w:val="28"/>
        </w:rPr>
      </w:pPr>
      <w:r w:rsidRPr="00A31ACF">
        <w:rPr>
          <w:rFonts w:ascii="Times New Roman" w:eastAsia="Calibri" w:hAnsi="Times New Roman" w:cs="Times New Roman"/>
          <w:i/>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31ACF">
        <w:rPr>
          <w:rFonts w:ascii="Times New Roman" w:eastAsia="Calibri" w:hAnsi="Times New Roman" w:cs="Times New Roman"/>
          <w:i/>
          <w:sz w:val="28"/>
          <w:szCs w:val="28"/>
        </w:rPr>
        <w:t>ресурса нумерации единой сети электросвязи Российской Федерации</w:t>
      </w:r>
      <w:proofErr w:type="gramEnd"/>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A31ACF">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A31ACF" w:rsidRDefault="00B93D51" w:rsidP="00A31ACF">
      <w:pPr>
        <w:spacing w:after="0" w:line="360" w:lineRule="auto"/>
        <w:jc w:val="center"/>
        <w:rPr>
          <w:rFonts w:ascii="Times New Roman" w:eastAsia="Calibri" w:hAnsi="Times New Roman" w:cs="Times New Roman"/>
          <w:i/>
          <w:sz w:val="28"/>
          <w:szCs w:val="28"/>
        </w:rPr>
      </w:pPr>
      <w:r w:rsidRPr="00A31ACF">
        <w:rPr>
          <w:rFonts w:ascii="Times New Roman" w:eastAsia="Calibri"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A31ACF">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lastRenderedPageBreak/>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A31ACF" w:rsidRDefault="00A31ACF" w:rsidP="00B93D51">
      <w:pPr>
        <w:spacing w:after="0" w:line="240" w:lineRule="auto"/>
        <w:jc w:val="both"/>
        <w:rPr>
          <w:rFonts w:ascii="Times New Roman" w:eastAsia="Calibri" w:hAnsi="Times New Roman" w:cs="Times New Roman"/>
          <w:sz w:val="28"/>
          <w:szCs w:val="28"/>
        </w:rPr>
      </w:pPr>
    </w:p>
    <w:p w:rsidR="00B93D51" w:rsidRPr="00A31ACF" w:rsidRDefault="00B93D51" w:rsidP="000B10EB">
      <w:pPr>
        <w:spacing w:after="0" w:line="360" w:lineRule="auto"/>
        <w:jc w:val="center"/>
        <w:rPr>
          <w:rFonts w:ascii="Times New Roman" w:eastAsia="Calibri" w:hAnsi="Times New Roman" w:cs="Times New Roman"/>
          <w:i/>
          <w:sz w:val="28"/>
          <w:szCs w:val="28"/>
        </w:rPr>
      </w:pPr>
      <w:r w:rsidRPr="00A31ACF">
        <w:rPr>
          <w:rFonts w:ascii="Times New Roman" w:eastAsia="Calibri" w:hAnsi="Times New Roman" w:cs="Times New Roman"/>
          <w:i/>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0"/>
        <w:gridCol w:w="907"/>
        <w:gridCol w:w="837"/>
        <w:gridCol w:w="1712"/>
        <w:gridCol w:w="863"/>
        <w:gridCol w:w="998"/>
        <w:gridCol w:w="1614"/>
      </w:tblGrid>
      <w:tr w:rsidR="00B93D51" w:rsidRPr="00A31ACF" w:rsidTr="00ED51D6">
        <w:trPr>
          <w:trHeight w:val="290"/>
          <w:jc w:val="center"/>
        </w:trPr>
        <w:tc>
          <w:tcPr>
            <w:tcW w:w="5000" w:type="pct"/>
            <w:gridSpan w:val="7"/>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Плановые мероприятия</w:t>
            </w:r>
          </w:p>
        </w:tc>
      </w:tr>
      <w:tr w:rsidR="00B93D51" w:rsidRPr="00A31ACF" w:rsidTr="00ED51D6">
        <w:trPr>
          <w:cantSplit/>
          <w:trHeight w:val="817"/>
          <w:jc w:val="center"/>
        </w:trPr>
        <w:tc>
          <w:tcPr>
            <w:tcW w:w="1514"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p>
        </w:tc>
        <w:tc>
          <w:tcPr>
            <w:tcW w:w="456"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кв. 2023</w:t>
            </w:r>
          </w:p>
        </w:tc>
        <w:tc>
          <w:tcPr>
            <w:tcW w:w="421"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2 кв. 2023</w:t>
            </w:r>
          </w:p>
        </w:tc>
        <w:tc>
          <w:tcPr>
            <w:tcW w:w="861"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полугодие 2023</w:t>
            </w:r>
          </w:p>
        </w:tc>
        <w:tc>
          <w:tcPr>
            <w:tcW w:w="434"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кв. 2024</w:t>
            </w:r>
          </w:p>
        </w:tc>
        <w:tc>
          <w:tcPr>
            <w:tcW w:w="502"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2 кв. 2024</w:t>
            </w:r>
          </w:p>
        </w:tc>
        <w:tc>
          <w:tcPr>
            <w:tcW w:w="812"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полугодие 2024</w:t>
            </w:r>
          </w:p>
        </w:tc>
      </w:tr>
      <w:tr w:rsidR="00B93D51" w:rsidRPr="00A31ACF" w:rsidTr="00ED51D6">
        <w:trPr>
          <w:trHeight w:val="290"/>
          <w:jc w:val="center"/>
        </w:trPr>
        <w:tc>
          <w:tcPr>
            <w:tcW w:w="1514"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Запланировано</w:t>
            </w:r>
          </w:p>
        </w:tc>
        <w:tc>
          <w:tcPr>
            <w:tcW w:w="3486" w:type="pct"/>
            <w:gridSpan w:val="6"/>
            <w:shd w:val="clear" w:color="auto" w:fill="FFFFFF"/>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не планируется</w:t>
            </w:r>
          </w:p>
        </w:tc>
      </w:tr>
      <w:tr w:rsidR="00B93D51" w:rsidRPr="00A31ACF" w:rsidTr="00ED51D6">
        <w:trPr>
          <w:trHeight w:val="290"/>
          <w:jc w:val="center"/>
        </w:trPr>
        <w:tc>
          <w:tcPr>
            <w:tcW w:w="1514"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Проведено</w:t>
            </w:r>
          </w:p>
        </w:tc>
        <w:tc>
          <w:tcPr>
            <w:tcW w:w="456"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21" w:type="pct"/>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6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34"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50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ED51D6">
        <w:trPr>
          <w:trHeight w:val="290"/>
          <w:jc w:val="center"/>
        </w:trPr>
        <w:tc>
          <w:tcPr>
            <w:tcW w:w="1514"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Выявлено нарушений</w:t>
            </w:r>
          </w:p>
        </w:tc>
        <w:tc>
          <w:tcPr>
            <w:tcW w:w="456"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21" w:type="pct"/>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6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34"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50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ED51D6">
        <w:trPr>
          <w:trHeight w:val="290"/>
          <w:jc w:val="center"/>
        </w:trPr>
        <w:tc>
          <w:tcPr>
            <w:tcW w:w="1514"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Выдано предписаний</w:t>
            </w:r>
          </w:p>
        </w:tc>
        <w:tc>
          <w:tcPr>
            <w:tcW w:w="456"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21" w:type="pct"/>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6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34"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50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290"/>
          <w:jc w:val="center"/>
        </w:trPr>
        <w:tc>
          <w:tcPr>
            <w:tcW w:w="1514"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Вынесено предупреждений</w:t>
            </w:r>
          </w:p>
        </w:tc>
        <w:tc>
          <w:tcPr>
            <w:tcW w:w="456"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2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6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34"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50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A31ACF">
        <w:trPr>
          <w:trHeight w:val="307"/>
          <w:jc w:val="center"/>
        </w:trPr>
        <w:tc>
          <w:tcPr>
            <w:tcW w:w="1514"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Составлено протоколов об АПН</w:t>
            </w:r>
          </w:p>
        </w:tc>
        <w:tc>
          <w:tcPr>
            <w:tcW w:w="456"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2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6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34"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50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2"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ab/>
      </w:r>
    </w:p>
    <w:p w:rsidR="00B93D51" w:rsidRPr="00B93D51" w:rsidRDefault="00B93D51" w:rsidP="00A31ACF">
      <w:pPr>
        <w:spacing w:after="0" w:line="24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В отчетном периоде обращений от операторов связи не поступало.</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A31ACF" w:rsidRDefault="00B93D51" w:rsidP="00A31ACF">
      <w:pPr>
        <w:spacing w:after="0" w:line="360" w:lineRule="auto"/>
        <w:jc w:val="center"/>
        <w:rPr>
          <w:rFonts w:ascii="Times New Roman" w:eastAsia="Calibri" w:hAnsi="Times New Roman" w:cs="Times New Roman"/>
          <w:i/>
          <w:sz w:val="28"/>
          <w:szCs w:val="28"/>
        </w:rPr>
      </w:pPr>
      <w:r w:rsidRPr="00A31ACF">
        <w:rPr>
          <w:rFonts w:ascii="Times New Roman" w:eastAsia="Calibri"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93D51" w:rsidRPr="00B93D51" w:rsidRDefault="00B93D51" w:rsidP="00A31ACF">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Полномочие исполняют 2 специалиста по штату.</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2"/>
        <w:gridCol w:w="906"/>
        <w:gridCol w:w="838"/>
        <w:gridCol w:w="1567"/>
        <w:gridCol w:w="840"/>
        <w:gridCol w:w="896"/>
        <w:gridCol w:w="40"/>
        <w:gridCol w:w="1637"/>
      </w:tblGrid>
      <w:tr w:rsidR="00B93D51" w:rsidRPr="00A31ACF" w:rsidTr="00ED51D6">
        <w:trPr>
          <w:trHeight w:val="290"/>
          <w:jc w:val="center"/>
        </w:trPr>
        <w:tc>
          <w:tcPr>
            <w:tcW w:w="5000" w:type="pct"/>
            <w:gridSpan w:val="8"/>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Плановые мероприятия</w:t>
            </w:r>
          </w:p>
        </w:tc>
      </w:tr>
      <w:tr w:rsidR="00B93D51" w:rsidRPr="00A31ACF" w:rsidTr="00ED51D6">
        <w:trPr>
          <w:cantSplit/>
          <w:trHeight w:val="817"/>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p>
        </w:tc>
        <w:tc>
          <w:tcPr>
            <w:tcW w:w="451"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кв. 2023</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2 кв. 2023</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полугодие 2023</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кв. 2024</w:t>
            </w:r>
          </w:p>
        </w:tc>
        <w:tc>
          <w:tcPr>
            <w:tcW w:w="446" w:type="pct"/>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2 кв. 2024</w:t>
            </w:r>
          </w:p>
        </w:tc>
        <w:tc>
          <w:tcPr>
            <w:tcW w:w="835" w:type="pct"/>
            <w:gridSpan w:val="2"/>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полугодие 2024</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Запланировано</w:t>
            </w:r>
          </w:p>
        </w:tc>
        <w:tc>
          <w:tcPr>
            <w:tcW w:w="451"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w:t>
            </w:r>
          </w:p>
        </w:tc>
        <w:tc>
          <w:tcPr>
            <w:tcW w:w="417"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w:t>
            </w:r>
          </w:p>
        </w:tc>
        <w:tc>
          <w:tcPr>
            <w:tcW w:w="780"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2</w:t>
            </w:r>
          </w:p>
        </w:tc>
        <w:tc>
          <w:tcPr>
            <w:tcW w:w="418"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w:t>
            </w:r>
          </w:p>
        </w:tc>
        <w:tc>
          <w:tcPr>
            <w:tcW w:w="446"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w:t>
            </w:r>
          </w:p>
        </w:tc>
        <w:tc>
          <w:tcPr>
            <w:tcW w:w="835" w:type="pct"/>
            <w:gridSpan w:val="2"/>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2</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Проведено</w:t>
            </w:r>
          </w:p>
        </w:tc>
        <w:tc>
          <w:tcPr>
            <w:tcW w:w="451"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w:t>
            </w:r>
          </w:p>
        </w:tc>
        <w:tc>
          <w:tcPr>
            <w:tcW w:w="417"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w:t>
            </w:r>
          </w:p>
        </w:tc>
        <w:tc>
          <w:tcPr>
            <w:tcW w:w="780"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2</w:t>
            </w:r>
          </w:p>
        </w:tc>
        <w:tc>
          <w:tcPr>
            <w:tcW w:w="418"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w:t>
            </w:r>
          </w:p>
        </w:tc>
        <w:tc>
          <w:tcPr>
            <w:tcW w:w="446"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w:t>
            </w:r>
          </w:p>
        </w:tc>
        <w:tc>
          <w:tcPr>
            <w:tcW w:w="835" w:type="pct"/>
            <w:gridSpan w:val="2"/>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2</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Выявлено нарушений</w:t>
            </w:r>
          </w:p>
        </w:tc>
        <w:tc>
          <w:tcPr>
            <w:tcW w:w="451"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8</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5</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13</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3</w:t>
            </w:r>
          </w:p>
        </w:tc>
        <w:tc>
          <w:tcPr>
            <w:tcW w:w="446"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4</w:t>
            </w:r>
          </w:p>
        </w:tc>
        <w:tc>
          <w:tcPr>
            <w:tcW w:w="835" w:type="pct"/>
            <w:gridSpan w:val="2"/>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7</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Выдано предписаний</w:t>
            </w:r>
          </w:p>
        </w:tc>
        <w:tc>
          <w:tcPr>
            <w:tcW w:w="451"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46"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5" w:type="pct"/>
            <w:gridSpan w:val="2"/>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Вынесено предупреждений</w:t>
            </w:r>
          </w:p>
        </w:tc>
        <w:tc>
          <w:tcPr>
            <w:tcW w:w="451"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46"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5" w:type="pct"/>
            <w:gridSpan w:val="2"/>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Составлено протоколов об АПН</w:t>
            </w:r>
          </w:p>
        </w:tc>
        <w:tc>
          <w:tcPr>
            <w:tcW w:w="451" w:type="pct"/>
            <w:shd w:val="clear" w:color="auto" w:fill="FFFFFF"/>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46"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35" w:type="pct"/>
            <w:gridSpan w:val="2"/>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ED51D6">
        <w:trPr>
          <w:trHeight w:val="290"/>
          <w:jc w:val="center"/>
        </w:trPr>
        <w:tc>
          <w:tcPr>
            <w:tcW w:w="5000" w:type="pct"/>
            <w:gridSpan w:val="8"/>
            <w:vAlign w:val="center"/>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Внеплановые мероприятия</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Проведено</w:t>
            </w:r>
          </w:p>
        </w:tc>
        <w:tc>
          <w:tcPr>
            <w:tcW w:w="45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66" w:type="pct"/>
            <w:gridSpan w:val="2"/>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5"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Выявлено нарушений</w:t>
            </w:r>
          </w:p>
        </w:tc>
        <w:tc>
          <w:tcPr>
            <w:tcW w:w="45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66" w:type="pct"/>
            <w:gridSpan w:val="2"/>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5"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Выдано предписаний</w:t>
            </w:r>
          </w:p>
        </w:tc>
        <w:tc>
          <w:tcPr>
            <w:tcW w:w="45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66" w:type="pct"/>
            <w:gridSpan w:val="2"/>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5"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ED51D6">
        <w:trPr>
          <w:trHeight w:val="290"/>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lastRenderedPageBreak/>
              <w:t>Вынесено предупреждений</w:t>
            </w:r>
          </w:p>
        </w:tc>
        <w:tc>
          <w:tcPr>
            <w:tcW w:w="45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66" w:type="pct"/>
            <w:gridSpan w:val="2"/>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5"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r w:rsidR="00B93D51" w:rsidRPr="00A31ACF" w:rsidTr="00ED51D6">
        <w:trPr>
          <w:trHeight w:val="307"/>
          <w:jc w:val="center"/>
        </w:trPr>
        <w:tc>
          <w:tcPr>
            <w:tcW w:w="1653" w:type="pct"/>
            <w:vAlign w:val="center"/>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Составлено протоколов об АПН</w:t>
            </w:r>
          </w:p>
        </w:tc>
        <w:tc>
          <w:tcPr>
            <w:tcW w:w="451"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7"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780"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18"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466" w:type="pct"/>
            <w:gridSpan w:val="2"/>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c>
          <w:tcPr>
            <w:tcW w:w="815" w:type="pct"/>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A31ACF" w:rsidRDefault="00B93D51" w:rsidP="00A31ACF">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 xml:space="preserve">Нарушений контрольных сроков пересылки письменной корреспонденции </w:t>
      </w:r>
      <w:proofErr w:type="spellStart"/>
      <w:r w:rsidRPr="00B93D51">
        <w:rPr>
          <w:rFonts w:ascii="Times New Roman" w:eastAsia="Calibri" w:hAnsi="Times New Roman" w:cs="Times New Roman"/>
          <w:sz w:val="28"/>
          <w:szCs w:val="28"/>
        </w:rPr>
        <w:t>внутрикраевого</w:t>
      </w:r>
      <w:proofErr w:type="spellEnd"/>
      <w:r w:rsidRPr="00B93D51">
        <w:rPr>
          <w:rFonts w:ascii="Times New Roman" w:eastAsia="Calibri" w:hAnsi="Times New Roman" w:cs="Times New Roman"/>
          <w:sz w:val="28"/>
          <w:szCs w:val="28"/>
        </w:rPr>
        <w:t xml:space="preserve"> потока в 1 полугодии 2024 года не выявлено.</w:t>
      </w:r>
    </w:p>
    <w:p w:rsidR="00A31ACF" w:rsidRDefault="00B93D51" w:rsidP="00A31ACF">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 xml:space="preserve">Результаты мероприятий по мониторингу безопасности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27.03.2024 № </w:t>
      </w:r>
      <w:sdt>
        <w:sdtPr>
          <w:rPr>
            <w:rFonts w:ascii="Times New Roman" w:eastAsia="Calibri" w:hAnsi="Times New Roman" w:cs="Times New Roman"/>
            <w:sz w:val="28"/>
            <w:szCs w:val="28"/>
          </w:rPr>
          <w:alias w:val="Номер документа"/>
          <w:tag w:val="docNum"/>
          <w:id w:val="-1065182436"/>
          <w:text/>
        </w:sdtPr>
        <w:sdtContent>
          <w:r w:rsidRPr="00B93D51">
            <w:rPr>
              <w:rFonts w:ascii="Times New Roman" w:eastAsia="Calibri" w:hAnsi="Times New Roman" w:cs="Times New Roman"/>
              <w:sz w:val="28"/>
              <w:szCs w:val="28"/>
            </w:rPr>
            <w:t>5096-05/26</w:t>
          </w:r>
        </w:sdtContent>
      </w:sdt>
      <w:r w:rsidRPr="00B93D51">
        <w:rPr>
          <w:rFonts w:ascii="Times New Roman" w:eastAsia="Calibri" w:hAnsi="Times New Roman" w:cs="Times New Roman"/>
          <w:sz w:val="28"/>
          <w:szCs w:val="28"/>
        </w:rPr>
        <w:t xml:space="preserve"> (1 кв. 2024) и от 25.06.2024 </w:t>
      </w:r>
      <w:sdt>
        <w:sdtPr>
          <w:rPr>
            <w:rFonts w:ascii="Times New Roman" w:eastAsia="Calibri" w:hAnsi="Times New Roman" w:cs="Times New Roman"/>
            <w:sz w:val="28"/>
            <w:szCs w:val="28"/>
          </w:rPr>
          <w:alias w:val="Номер документа"/>
          <w:tag w:val="docNum"/>
          <w:id w:val="-1414089388"/>
          <w:text/>
        </w:sdtPr>
        <w:sdtContent>
          <w:r w:rsidRPr="00B93D51">
            <w:rPr>
              <w:rFonts w:ascii="Times New Roman" w:eastAsia="Calibri" w:hAnsi="Times New Roman" w:cs="Times New Roman"/>
              <w:sz w:val="28"/>
              <w:szCs w:val="28"/>
            </w:rPr>
            <w:t>№ 10159-05/26</w:t>
          </w:r>
        </w:sdtContent>
      </w:sdt>
      <w:r w:rsidRPr="00B93D51">
        <w:rPr>
          <w:rFonts w:ascii="Times New Roman" w:eastAsia="Calibri" w:hAnsi="Times New Roman" w:cs="Times New Roman"/>
          <w:sz w:val="28"/>
          <w:szCs w:val="28"/>
        </w:rPr>
        <w:t xml:space="preserve"> (2 кв. 2024).</w:t>
      </w:r>
    </w:p>
    <w:p w:rsidR="00A31ACF" w:rsidRDefault="00B93D51" w:rsidP="00A31ACF">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 xml:space="preserve">Из учтенных во 2 полугодии 2024 года 913 писем </w:t>
      </w:r>
      <w:proofErr w:type="spellStart"/>
      <w:r w:rsidRPr="00B93D51">
        <w:rPr>
          <w:rFonts w:ascii="Times New Roman" w:eastAsia="Calibri" w:hAnsi="Times New Roman" w:cs="Times New Roman"/>
          <w:sz w:val="28"/>
          <w:szCs w:val="28"/>
        </w:rPr>
        <w:t>внутрикраевого</w:t>
      </w:r>
      <w:proofErr w:type="spellEnd"/>
      <w:r w:rsidRPr="00B93D51">
        <w:rPr>
          <w:rFonts w:ascii="Times New Roman" w:eastAsia="Calibri" w:hAnsi="Times New Roman" w:cs="Times New Roman"/>
          <w:sz w:val="28"/>
          <w:szCs w:val="28"/>
        </w:rPr>
        <w:t xml:space="preserve"> потока в контрольный срок поступило 892 письма или 97,69%.</w:t>
      </w:r>
    </w:p>
    <w:p w:rsidR="00B93D51" w:rsidRPr="00B93D51" w:rsidRDefault="00B93D51" w:rsidP="00A31ACF">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Из учтенных во 2 полугодии 2024 года 520 писем межобластного потока в контрольный срок поступило 478 писем или 91,92%.</w:t>
      </w:r>
    </w:p>
    <w:p w:rsidR="00B93D51" w:rsidRDefault="00B93D51" w:rsidP="00B93D51">
      <w:pPr>
        <w:spacing w:after="0" w:line="240" w:lineRule="auto"/>
        <w:jc w:val="both"/>
        <w:rPr>
          <w:rFonts w:ascii="Times New Roman" w:eastAsia="Calibri" w:hAnsi="Times New Roman" w:cs="Times New Roman"/>
          <w:sz w:val="28"/>
          <w:szCs w:val="28"/>
        </w:rPr>
      </w:pPr>
    </w:p>
    <w:p w:rsidR="00A31ACF" w:rsidRPr="00B93D51" w:rsidRDefault="00A31ACF" w:rsidP="00B93D51">
      <w:pPr>
        <w:spacing w:after="0" w:line="240" w:lineRule="auto"/>
        <w:jc w:val="both"/>
        <w:rPr>
          <w:rFonts w:ascii="Times New Roman" w:eastAsia="Calibri" w:hAnsi="Times New Roman" w:cs="Times New Roman"/>
          <w:sz w:val="28"/>
          <w:szCs w:val="28"/>
        </w:rPr>
      </w:pPr>
    </w:p>
    <w:p w:rsidR="00B93D51" w:rsidRPr="00A31ACF" w:rsidRDefault="00B93D51" w:rsidP="00A31ACF">
      <w:pPr>
        <w:spacing w:after="0" w:line="360" w:lineRule="auto"/>
        <w:jc w:val="center"/>
        <w:rPr>
          <w:rFonts w:ascii="Times New Roman" w:eastAsia="Calibri" w:hAnsi="Times New Roman" w:cs="Times New Roman"/>
          <w:i/>
          <w:sz w:val="28"/>
          <w:szCs w:val="28"/>
        </w:rPr>
      </w:pPr>
      <w:r w:rsidRPr="00A31ACF">
        <w:rPr>
          <w:rFonts w:ascii="Times New Roman" w:eastAsia="Calibri" w:hAnsi="Times New Roman" w:cs="Times New Roman"/>
          <w:i/>
          <w:sz w:val="28"/>
          <w:szCs w:val="28"/>
        </w:rPr>
        <w:t>Сравнительный анализ соблюдения контрольных сроков пересылки письменной корреспонденции за 1 полугодие 2023 и 1 полугодие 2024 годов.</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866"/>
        <w:gridCol w:w="1782"/>
        <w:gridCol w:w="912"/>
        <w:gridCol w:w="1011"/>
        <w:gridCol w:w="1739"/>
        <w:gridCol w:w="967"/>
      </w:tblGrid>
      <w:tr w:rsidR="00B93D51" w:rsidRPr="00A31ACF" w:rsidTr="00A31ACF">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полугодие 2023 года</w:t>
            </w:r>
          </w:p>
        </w:tc>
        <w:tc>
          <w:tcPr>
            <w:tcW w:w="1883" w:type="pct"/>
            <w:gridSpan w:val="3"/>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1 полугодие 2024 года</w:t>
            </w:r>
          </w:p>
        </w:tc>
      </w:tr>
      <w:tr w:rsidR="00B93D51" w:rsidRPr="00A31ACF" w:rsidTr="00A31ACF">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B93D51">
            <w:pPr>
              <w:spacing w:after="0" w:line="240" w:lineRule="auto"/>
              <w:jc w:val="both"/>
              <w:rPr>
                <w:rFonts w:ascii="Times New Roman" w:eastAsia="Calibri"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всего</w:t>
            </w:r>
          </w:p>
        </w:tc>
        <w:tc>
          <w:tcPr>
            <w:tcW w:w="903"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w:t>
            </w:r>
          </w:p>
        </w:tc>
        <w:tc>
          <w:tcPr>
            <w:tcW w:w="512"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всего</w:t>
            </w:r>
          </w:p>
        </w:tc>
        <w:tc>
          <w:tcPr>
            <w:tcW w:w="881"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b/>
                <w:sz w:val="24"/>
                <w:szCs w:val="24"/>
              </w:rPr>
            </w:pPr>
            <w:r w:rsidRPr="00A31ACF">
              <w:rPr>
                <w:rFonts w:ascii="Times New Roman" w:eastAsia="Calibri" w:hAnsi="Times New Roman" w:cs="Times New Roman"/>
                <w:b/>
                <w:sz w:val="24"/>
                <w:szCs w:val="24"/>
              </w:rPr>
              <w:t>%</w:t>
            </w:r>
          </w:p>
        </w:tc>
      </w:tr>
      <w:tr w:rsidR="00B93D51" w:rsidRPr="00A31ACF" w:rsidTr="00ED51D6">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B93D51" w:rsidRPr="00A31ACF" w:rsidRDefault="00B93D51" w:rsidP="00B93D51">
            <w:pPr>
              <w:spacing w:after="0" w:line="240" w:lineRule="auto"/>
              <w:jc w:val="both"/>
              <w:rPr>
                <w:rFonts w:ascii="Times New Roman" w:eastAsia="Calibri" w:hAnsi="Times New Roman" w:cs="Times New Roman"/>
                <w:sz w:val="24"/>
                <w:szCs w:val="24"/>
              </w:rPr>
            </w:pPr>
            <w:proofErr w:type="spellStart"/>
            <w:r w:rsidRPr="00A31ACF">
              <w:rPr>
                <w:rFonts w:ascii="Times New Roman" w:eastAsia="Calibri" w:hAnsi="Times New Roman" w:cs="Times New Roman"/>
                <w:sz w:val="24"/>
                <w:szCs w:val="24"/>
              </w:rPr>
              <w:t>Внутрикраевой</w:t>
            </w:r>
            <w:proofErr w:type="spellEnd"/>
            <w:r w:rsidRPr="00A31ACF">
              <w:rPr>
                <w:rFonts w:ascii="Times New Roman" w:eastAsia="Calibri" w:hAnsi="Times New Roman" w:cs="Times New Roman"/>
                <w:sz w:val="24"/>
                <w:szCs w:val="24"/>
              </w:rPr>
              <w:t xml:space="preserve"> поток</w:t>
            </w:r>
          </w:p>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1653</w:t>
            </w:r>
          </w:p>
        </w:tc>
        <w:tc>
          <w:tcPr>
            <w:tcW w:w="903"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1622</w:t>
            </w:r>
          </w:p>
        </w:tc>
        <w:tc>
          <w:tcPr>
            <w:tcW w:w="462"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98,12</w:t>
            </w:r>
          </w:p>
        </w:tc>
        <w:tc>
          <w:tcPr>
            <w:tcW w:w="512" w:type="pct"/>
            <w:tcBorders>
              <w:top w:val="single" w:sz="4" w:space="0" w:color="auto"/>
              <w:left w:val="single" w:sz="4" w:space="0" w:color="auto"/>
              <w:bottom w:val="single" w:sz="4" w:space="0" w:color="auto"/>
              <w:right w:val="single" w:sz="4" w:space="0" w:color="auto"/>
            </w:tcBorders>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913</w:t>
            </w:r>
          </w:p>
        </w:tc>
        <w:tc>
          <w:tcPr>
            <w:tcW w:w="881" w:type="pct"/>
            <w:tcBorders>
              <w:top w:val="single" w:sz="4" w:space="0" w:color="auto"/>
              <w:left w:val="single" w:sz="4" w:space="0" w:color="auto"/>
              <w:bottom w:val="single" w:sz="4" w:space="0" w:color="auto"/>
              <w:right w:val="single" w:sz="4" w:space="0" w:color="auto"/>
            </w:tcBorders>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892</w:t>
            </w:r>
          </w:p>
        </w:tc>
        <w:tc>
          <w:tcPr>
            <w:tcW w:w="490" w:type="pct"/>
            <w:tcBorders>
              <w:top w:val="single" w:sz="4" w:space="0" w:color="auto"/>
              <w:left w:val="single" w:sz="4" w:space="0" w:color="auto"/>
              <w:bottom w:val="single" w:sz="4" w:space="0" w:color="auto"/>
              <w:right w:val="single" w:sz="4" w:space="0" w:color="auto"/>
            </w:tcBorders>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97,69</w:t>
            </w:r>
          </w:p>
        </w:tc>
      </w:tr>
      <w:tr w:rsidR="00B93D51" w:rsidRPr="00A31ACF" w:rsidTr="00ED51D6">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Межобластной поток</w:t>
            </w:r>
          </w:p>
          <w:p w:rsidR="00B93D51" w:rsidRPr="00A31ACF" w:rsidRDefault="00B93D51" w:rsidP="00B93D51">
            <w:pPr>
              <w:spacing w:after="0" w:line="240" w:lineRule="auto"/>
              <w:jc w:val="both"/>
              <w:rPr>
                <w:rFonts w:ascii="Times New Roman" w:eastAsia="Calibri" w:hAnsi="Times New Roman" w:cs="Times New Roman"/>
                <w:sz w:val="24"/>
                <w:szCs w:val="24"/>
              </w:rPr>
            </w:pPr>
            <w:r w:rsidRPr="00A31ACF">
              <w:rPr>
                <w:rFonts w:ascii="Times New Roman" w:eastAsia="Calibri" w:hAnsi="Times New Roman" w:cs="Times New Roman"/>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825</w:t>
            </w:r>
          </w:p>
        </w:tc>
        <w:tc>
          <w:tcPr>
            <w:tcW w:w="903"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782</w:t>
            </w:r>
          </w:p>
        </w:tc>
        <w:tc>
          <w:tcPr>
            <w:tcW w:w="462" w:type="pct"/>
            <w:tcBorders>
              <w:top w:val="single" w:sz="4" w:space="0" w:color="auto"/>
              <w:left w:val="single" w:sz="4" w:space="0" w:color="auto"/>
              <w:bottom w:val="single" w:sz="4" w:space="0" w:color="auto"/>
              <w:right w:val="single" w:sz="4" w:space="0" w:color="auto"/>
            </w:tcBorders>
            <w:vAlign w:val="center"/>
            <w:hideMark/>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94,78</w:t>
            </w:r>
          </w:p>
        </w:tc>
        <w:tc>
          <w:tcPr>
            <w:tcW w:w="512" w:type="pct"/>
            <w:tcBorders>
              <w:top w:val="single" w:sz="4" w:space="0" w:color="auto"/>
              <w:left w:val="single" w:sz="4" w:space="0" w:color="auto"/>
              <w:bottom w:val="single" w:sz="4" w:space="0" w:color="auto"/>
              <w:right w:val="single" w:sz="4" w:space="0" w:color="auto"/>
            </w:tcBorders>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520</w:t>
            </w:r>
          </w:p>
        </w:tc>
        <w:tc>
          <w:tcPr>
            <w:tcW w:w="881" w:type="pct"/>
            <w:tcBorders>
              <w:top w:val="single" w:sz="4" w:space="0" w:color="auto"/>
              <w:left w:val="single" w:sz="4" w:space="0" w:color="auto"/>
              <w:bottom w:val="single" w:sz="4" w:space="0" w:color="auto"/>
              <w:right w:val="single" w:sz="4" w:space="0" w:color="auto"/>
            </w:tcBorders>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478</w:t>
            </w:r>
          </w:p>
        </w:tc>
        <w:tc>
          <w:tcPr>
            <w:tcW w:w="490" w:type="pct"/>
            <w:tcBorders>
              <w:top w:val="single" w:sz="4" w:space="0" w:color="auto"/>
              <w:left w:val="single" w:sz="4" w:space="0" w:color="auto"/>
              <w:bottom w:val="single" w:sz="4" w:space="0" w:color="auto"/>
              <w:right w:val="single" w:sz="4" w:space="0" w:color="auto"/>
            </w:tcBorders>
            <w:vAlign w:val="center"/>
          </w:tcPr>
          <w:p w:rsidR="00B93D51" w:rsidRPr="00A31ACF" w:rsidRDefault="00B93D51" w:rsidP="00A31ACF">
            <w:pPr>
              <w:spacing w:after="0" w:line="240" w:lineRule="auto"/>
              <w:jc w:val="center"/>
              <w:rPr>
                <w:rFonts w:ascii="Times New Roman" w:eastAsia="Calibri" w:hAnsi="Times New Roman" w:cs="Times New Roman"/>
                <w:sz w:val="24"/>
                <w:szCs w:val="24"/>
              </w:rPr>
            </w:pPr>
            <w:r w:rsidRPr="00A31ACF">
              <w:rPr>
                <w:rFonts w:ascii="Times New Roman" w:eastAsia="Calibri" w:hAnsi="Times New Roman" w:cs="Times New Roman"/>
                <w:sz w:val="24"/>
                <w:szCs w:val="24"/>
              </w:rPr>
              <w:t>91,92</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D6407D" w:rsidRDefault="00B93D51" w:rsidP="00D6407D">
      <w:pPr>
        <w:spacing w:after="0" w:line="360" w:lineRule="auto"/>
        <w:jc w:val="center"/>
        <w:rPr>
          <w:rFonts w:ascii="Times New Roman" w:eastAsia="Calibri" w:hAnsi="Times New Roman" w:cs="Times New Roman"/>
          <w:i/>
          <w:sz w:val="28"/>
          <w:szCs w:val="28"/>
        </w:rPr>
      </w:pPr>
      <w:r w:rsidRPr="00D6407D">
        <w:rPr>
          <w:rFonts w:ascii="Times New Roman" w:eastAsia="Calibri" w:hAnsi="Times New Roman" w:cs="Times New Roman"/>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D6407D" w:rsidRDefault="00D6407D" w:rsidP="00B93D51">
      <w:pPr>
        <w:spacing w:after="0" w:line="240" w:lineRule="auto"/>
        <w:jc w:val="both"/>
        <w:rPr>
          <w:rFonts w:ascii="Times New Roman" w:eastAsia="Calibri" w:hAnsi="Times New Roman" w:cs="Times New Roman"/>
          <w:sz w:val="28"/>
          <w:szCs w:val="28"/>
        </w:rPr>
      </w:pPr>
    </w:p>
    <w:p w:rsidR="00B93D51" w:rsidRPr="00B93D51" w:rsidRDefault="00B93D51" w:rsidP="00D6407D">
      <w:pPr>
        <w:spacing w:after="0" w:line="24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Полномочия выполняют 2 специалиста по штату</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917"/>
        <w:gridCol w:w="894"/>
        <w:gridCol w:w="1641"/>
        <w:gridCol w:w="896"/>
        <w:gridCol w:w="896"/>
        <w:gridCol w:w="1641"/>
      </w:tblGrid>
      <w:tr w:rsidR="00B93D51" w:rsidRPr="00D6407D" w:rsidTr="00ED51D6">
        <w:trPr>
          <w:trHeight w:val="290"/>
        </w:trPr>
        <w:tc>
          <w:tcPr>
            <w:tcW w:w="5000" w:type="pct"/>
            <w:gridSpan w:val="7"/>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Предметы надзора</w:t>
            </w:r>
          </w:p>
        </w:tc>
      </w:tr>
      <w:tr w:rsidR="00B93D51" w:rsidRPr="00D6407D" w:rsidTr="00ED51D6">
        <w:trPr>
          <w:cantSplit/>
          <w:trHeight w:val="817"/>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кв. 2023</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2 кв. 2023</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 2023</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кв. 2024</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2 кв. 2024</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 2024</w:t>
            </w:r>
          </w:p>
        </w:tc>
      </w:tr>
      <w:tr w:rsidR="00B93D51" w:rsidRPr="00D6407D" w:rsidTr="00ED51D6">
        <w:trPr>
          <w:trHeight w:val="290"/>
        </w:trPr>
        <w:tc>
          <w:tcPr>
            <w:tcW w:w="1651" w:type="pct"/>
            <w:shd w:val="clear" w:color="auto" w:fill="auto"/>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 xml:space="preserve">Количество лицензий на оказание услуг почтовой связи </w:t>
            </w: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Количество проверенных лицензий</w:t>
            </w: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Нагрузка на 1 сотрудника</w:t>
            </w: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5000" w:type="pct"/>
            <w:gridSpan w:val="7"/>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Плановые мероприятия</w:t>
            </w:r>
          </w:p>
        </w:tc>
      </w:tr>
      <w:tr w:rsidR="00B93D51" w:rsidRPr="00D6407D" w:rsidTr="00ED51D6">
        <w:trPr>
          <w:cantSplit/>
          <w:trHeight w:val="817"/>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кв. 2023</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2 кв. 2023</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 2023</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кв. 2024</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2 кв. 2024</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 2024</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Запланировано</w:t>
            </w: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Проведено</w:t>
            </w: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Выявлено нарушений</w:t>
            </w: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Выдано предписаний</w:t>
            </w: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Вынесено предупреждений</w:t>
            </w: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Составлено протоколов об АПН</w:t>
            </w:r>
          </w:p>
        </w:tc>
        <w:tc>
          <w:tcPr>
            <w:tcW w:w="44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5000" w:type="pct"/>
            <w:gridSpan w:val="7"/>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Внеплановые мероприятия</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Проведено</w:t>
            </w:r>
          </w:p>
        </w:tc>
        <w:tc>
          <w:tcPr>
            <w:tcW w:w="44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Выявлено нарушений</w:t>
            </w:r>
          </w:p>
        </w:tc>
        <w:tc>
          <w:tcPr>
            <w:tcW w:w="44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Выдано предписаний</w:t>
            </w:r>
          </w:p>
        </w:tc>
        <w:tc>
          <w:tcPr>
            <w:tcW w:w="44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Вынесено предупреждений</w:t>
            </w:r>
          </w:p>
        </w:tc>
        <w:tc>
          <w:tcPr>
            <w:tcW w:w="44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307"/>
        </w:trPr>
        <w:tc>
          <w:tcPr>
            <w:tcW w:w="1651"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Составлено протоколов об АПН</w:t>
            </w:r>
          </w:p>
        </w:tc>
        <w:tc>
          <w:tcPr>
            <w:tcW w:w="44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5"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8"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36"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97" w:type="pct"/>
            <w:shd w:val="clear" w:color="auto" w:fill="auto"/>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D6407D" w:rsidRDefault="00B93D51" w:rsidP="00D6407D">
      <w:pPr>
        <w:spacing w:after="0" w:line="360" w:lineRule="auto"/>
        <w:jc w:val="center"/>
        <w:rPr>
          <w:rFonts w:ascii="Times New Roman" w:eastAsia="Calibri" w:hAnsi="Times New Roman" w:cs="Times New Roman"/>
          <w:i/>
          <w:sz w:val="28"/>
          <w:szCs w:val="28"/>
        </w:rPr>
      </w:pPr>
      <w:r w:rsidRPr="00D6407D">
        <w:rPr>
          <w:rFonts w:ascii="Times New Roman" w:eastAsia="Calibri"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6407D">
        <w:rPr>
          <w:rFonts w:ascii="Times New Roman" w:eastAsia="Calibri" w:hAnsi="Times New Roman" w:cs="Times New Roman"/>
          <w:i/>
          <w:sz w:val="28"/>
          <w:szCs w:val="28"/>
        </w:rPr>
        <w:t>ств гр</w:t>
      </w:r>
      <w:proofErr w:type="gramEnd"/>
      <w:r w:rsidRPr="00D6407D">
        <w:rPr>
          <w:rFonts w:ascii="Times New Roman" w:eastAsia="Calibri" w:hAnsi="Times New Roman" w:cs="Times New Roman"/>
          <w:i/>
          <w:sz w:val="28"/>
          <w:szCs w:val="28"/>
        </w:rPr>
        <w:t>ажданского назначения</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D6407D">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10 специалистов.</w:t>
      </w: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7"/>
        <w:gridCol w:w="1635"/>
        <w:gridCol w:w="1641"/>
      </w:tblGrid>
      <w:tr w:rsidR="00B93D51" w:rsidRPr="00D6407D" w:rsidTr="00ED51D6">
        <w:trPr>
          <w:trHeight w:val="290"/>
          <w:jc w:val="center"/>
        </w:trPr>
        <w:tc>
          <w:tcPr>
            <w:tcW w:w="5000" w:type="pct"/>
            <w:gridSpan w:val="3"/>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Предметы надзора</w:t>
            </w:r>
          </w:p>
        </w:tc>
      </w:tr>
      <w:tr w:rsidR="00B93D51" w:rsidRPr="00D6407D" w:rsidTr="00ED51D6">
        <w:trPr>
          <w:cantSplit/>
          <w:trHeight w:val="591"/>
          <w:jc w:val="center"/>
        </w:trPr>
        <w:tc>
          <w:tcPr>
            <w:tcW w:w="3401"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p>
        </w:tc>
        <w:tc>
          <w:tcPr>
            <w:tcW w:w="798"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 2023 года</w:t>
            </w:r>
          </w:p>
        </w:tc>
        <w:tc>
          <w:tcPr>
            <w:tcW w:w="801"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w:t>
            </w:r>
          </w:p>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2024 года</w:t>
            </w:r>
          </w:p>
        </w:tc>
      </w:tr>
      <w:tr w:rsidR="00B93D51" w:rsidRPr="00D6407D" w:rsidTr="00ED51D6">
        <w:trPr>
          <w:trHeight w:val="290"/>
          <w:jc w:val="center"/>
        </w:trPr>
        <w:tc>
          <w:tcPr>
            <w:tcW w:w="3401" w:type="pct"/>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Количество РЭС и ВЧУ (владельцы)</w:t>
            </w:r>
          </w:p>
        </w:tc>
        <w:tc>
          <w:tcPr>
            <w:tcW w:w="798"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1078</w:t>
            </w:r>
          </w:p>
        </w:tc>
        <w:tc>
          <w:tcPr>
            <w:tcW w:w="80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913</w:t>
            </w:r>
          </w:p>
        </w:tc>
      </w:tr>
      <w:tr w:rsidR="00B93D51" w:rsidRPr="00D6407D" w:rsidTr="00ED51D6">
        <w:trPr>
          <w:trHeight w:val="290"/>
          <w:jc w:val="center"/>
        </w:trPr>
        <w:tc>
          <w:tcPr>
            <w:tcW w:w="3401" w:type="pct"/>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Количество проверенных объектов надзора</w:t>
            </w:r>
          </w:p>
        </w:tc>
        <w:tc>
          <w:tcPr>
            <w:tcW w:w="798"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0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3401" w:type="pct"/>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Нагрузка на 1 сотрудника</w:t>
            </w:r>
          </w:p>
        </w:tc>
        <w:tc>
          <w:tcPr>
            <w:tcW w:w="798"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0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6"/>
        <w:gridCol w:w="890"/>
        <w:gridCol w:w="857"/>
        <w:gridCol w:w="1618"/>
        <w:gridCol w:w="870"/>
        <w:gridCol w:w="845"/>
        <w:gridCol w:w="1674"/>
      </w:tblGrid>
      <w:tr w:rsidR="00B93D51" w:rsidRPr="00D6407D" w:rsidTr="00ED51D6">
        <w:trPr>
          <w:trHeight w:val="290"/>
          <w:jc w:val="center"/>
        </w:trPr>
        <w:tc>
          <w:tcPr>
            <w:tcW w:w="5000" w:type="pct"/>
            <w:gridSpan w:val="7"/>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lastRenderedPageBreak/>
              <w:t>Плановые мероприятия</w:t>
            </w:r>
          </w:p>
        </w:tc>
      </w:tr>
      <w:tr w:rsidR="00B93D51" w:rsidRPr="00D6407D" w:rsidTr="00ED51D6">
        <w:trPr>
          <w:cantSplit/>
          <w:trHeight w:val="817"/>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p>
        </w:tc>
        <w:tc>
          <w:tcPr>
            <w:tcW w:w="433"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кв. 2023</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2 кв. 2023</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 2023</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кв. 2024</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2 кв. 2024</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 2024</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Запланировано</w:t>
            </w:r>
          </w:p>
        </w:tc>
        <w:tc>
          <w:tcPr>
            <w:tcW w:w="433"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Проведено</w:t>
            </w:r>
          </w:p>
        </w:tc>
        <w:tc>
          <w:tcPr>
            <w:tcW w:w="433"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Выявлено нарушений</w:t>
            </w:r>
          </w:p>
        </w:tc>
        <w:tc>
          <w:tcPr>
            <w:tcW w:w="433"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Выдано предписаний</w:t>
            </w:r>
          </w:p>
        </w:tc>
        <w:tc>
          <w:tcPr>
            <w:tcW w:w="433"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Вынесено предупреждений</w:t>
            </w:r>
          </w:p>
        </w:tc>
        <w:tc>
          <w:tcPr>
            <w:tcW w:w="433"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Составлено протоколов об АПН</w:t>
            </w:r>
          </w:p>
        </w:tc>
        <w:tc>
          <w:tcPr>
            <w:tcW w:w="433" w:type="pct"/>
            <w:shd w:val="clear" w:color="auto" w:fill="FFFFFF"/>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5000" w:type="pct"/>
            <w:gridSpan w:val="7"/>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Внеплановые мероприятия</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Проведено</w:t>
            </w:r>
          </w:p>
        </w:tc>
        <w:tc>
          <w:tcPr>
            <w:tcW w:w="43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Выявлено нарушений</w:t>
            </w:r>
          </w:p>
        </w:tc>
        <w:tc>
          <w:tcPr>
            <w:tcW w:w="43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Выдано предписаний</w:t>
            </w:r>
          </w:p>
        </w:tc>
        <w:tc>
          <w:tcPr>
            <w:tcW w:w="43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Вынесено предупреждений</w:t>
            </w:r>
          </w:p>
        </w:tc>
        <w:tc>
          <w:tcPr>
            <w:tcW w:w="43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307"/>
          <w:jc w:val="center"/>
        </w:trPr>
        <w:tc>
          <w:tcPr>
            <w:tcW w:w="1715"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Составлено протоколов об АПН</w:t>
            </w:r>
          </w:p>
        </w:tc>
        <w:tc>
          <w:tcPr>
            <w:tcW w:w="43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787"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23"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1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D6407D" w:rsidRDefault="00B93D51" w:rsidP="00D6407D">
      <w:pPr>
        <w:spacing w:after="0" w:line="360" w:lineRule="auto"/>
        <w:jc w:val="center"/>
        <w:rPr>
          <w:rFonts w:ascii="Times New Roman" w:eastAsia="Calibri" w:hAnsi="Times New Roman" w:cs="Times New Roman"/>
          <w:i/>
          <w:sz w:val="28"/>
          <w:szCs w:val="28"/>
        </w:rPr>
      </w:pPr>
      <w:r w:rsidRPr="00D6407D">
        <w:rPr>
          <w:rFonts w:ascii="Times New Roman" w:eastAsia="Calibri"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6407D">
        <w:rPr>
          <w:rFonts w:ascii="Times New Roman" w:eastAsia="Calibri" w:hAnsi="Times New Roman" w:cs="Times New Roman"/>
          <w:i/>
          <w:sz w:val="28"/>
          <w:szCs w:val="28"/>
        </w:rPr>
        <w:t>ств гр</w:t>
      </w:r>
      <w:proofErr w:type="gramEnd"/>
      <w:r w:rsidRPr="00D6407D">
        <w:rPr>
          <w:rFonts w:ascii="Times New Roman" w:eastAsia="Calibri" w:hAnsi="Times New Roman" w:cs="Times New Roman"/>
          <w:i/>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D6407D">
        <w:rPr>
          <w:rFonts w:ascii="Times New Roman" w:eastAsia="Calibri" w:hAnsi="Times New Roman" w:cs="Times New Roman"/>
          <w:i/>
          <w:sz w:val="28"/>
          <w:szCs w:val="28"/>
        </w:rPr>
        <w:t>радиоконтроля</w:t>
      </w:r>
      <w:proofErr w:type="spellEnd"/>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1"/>
        <w:gridCol w:w="938"/>
        <w:gridCol w:w="907"/>
        <w:gridCol w:w="1653"/>
        <w:gridCol w:w="907"/>
        <w:gridCol w:w="909"/>
        <w:gridCol w:w="1665"/>
      </w:tblGrid>
      <w:tr w:rsidR="00B93D51" w:rsidRPr="00D6407D" w:rsidTr="00ED51D6">
        <w:trPr>
          <w:trHeight w:val="290"/>
        </w:trPr>
        <w:tc>
          <w:tcPr>
            <w:tcW w:w="5000" w:type="pct"/>
            <w:gridSpan w:val="7"/>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Плановые мероприятия</w:t>
            </w:r>
          </w:p>
        </w:tc>
      </w:tr>
      <w:tr w:rsidR="00B93D51" w:rsidRPr="00D6407D" w:rsidTr="00ED51D6">
        <w:trPr>
          <w:cantSplit/>
          <w:trHeight w:val="817"/>
        </w:trPr>
        <w:tc>
          <w:tcPr>
            <w:tcW w:w="1606"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p>
        </w:tc>
        <w:tc>
          <w:tcPr>
            <w:tcW w:w="456"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кв. 2023</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2 кв. 2023</w:t>
            </w:r>
          </w:p>
        </w:tc>
        <w:tc>
          <w:tcPr>
            <w:tcW w:w="804"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 2023</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кв. 2024</w:t>
            </w:r>
          </w:p>
        </w:tc>
        <w:tc>
          <w:tcPr>
            <w:tcW w:w="442"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2 кв. 2024</w:t>
            </w:r>
          </w:p>
        </w:tc>
        <w:tc>
          <w:tcPr>
            <w:tcW w:w="810"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1 полугодие 2024</w:t>
            </w:r>
          </w:p>
        </w:tc>
      </w:tr>
      <w:tr w:rsidR="00B93D51" w:rsidRPr="00D6407D" w:rsidTr="00ED51D6">
        <w:trPr>
          <w:trHeight w:val="290"/>
        </w:trPr>
        <w:tc>
          <w:tcPr>
            <w:tcW w:w="1606"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Запланировано</w:t>
            </w:r>
          </w:p>
        </w:tc>
        <w:tc>
          <w:tcPr>
            <w:tcW w:w="3394" w:type="pct"/>
            <w:gridSpan w:val="6"/>
            <w:shd w:val="clear" w:color="auto" w:fill="FFFFFF"/>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не планируется</w:t>
            </w:r>
          </w:p>
        </w:tc>
      </w:tr>
      <w:tr w:rsidR="00B93D51" w:rsidRPr="00D6407D" w:rsidTr="00ED51D6">
        <w:trPr>
          <w:trHeight w:val="290"/>
        </w:trPr>
        <w:tc>
          <w:tcPr>
            <w:tcW w:w="5000" w:type="pct"/>
            <w:gridSpan w:val="7"/>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Внеплановые мероприятия</w:t>
            </w:r>
          </w:p>
        </w:tc>
      </w:tr>
      <w:tr w:rsidR="00B93D51" w:rsidRPr="00D6407D" w:rsidTr="00ED51D6">
        <w:trPr>
          <w:trHeight w:val="290"/>
        </w:trPr>
        <w:tc>
          <w:tcPr>
            <w:tcW w:w="1606"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Проведено</w:t>
            </w:r>
          </w:p>
        </w:tc>
        <w:tc>
          <w:tcPr>
            <w:tcW w:w="456"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0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2"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0"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06"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Выявлено нарушений</w:t>
            </w:r>
          </w:p>
        </w:tc>
        <w:tc>
          <w:tcPr>
            <w:tcW w:w="456"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0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2"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0"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290"/>
        </w:trPr>
        <w:tc>
          <w:tcPr>
            <w:tcW w:w="1606"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Выдано предписаний</w:t>
            </w:r>
          </w:p>
        </w:tc>
        <w:tc>
          <w:tcPr>
            <w:tcW w:w="456"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0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2"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0"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trHeight w:val="307"/>
        </w:trPr>
        <w:tc>
          <w:tcPr>
            <w:tcW w:w="1606" w:type="pct"/>
            <w:vAlign w:val="center"/>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Составлено протоколов об АПН</w:t>
            </w:r>
          </w:p>
        </w:tc>
        <w:tc>
          <w:tcPr>
            <w:tcW w:w="456"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04"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1"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442"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810"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E56AFA" w:rsidRDefault="00B93D51" w:rsidP="00E56AFA">
      <w:pPr>
        <w:spacing w:after="0" w:line="360" w:lineRule="auto"/>
        <w:ind w:firstLine="709"/>
        <w:jc w:val="both"/>
        <w:rPr>
          <w:rFonts w:ascii="Times New Roman" w:eastAsia="Calibri" w:hAnsi="Times New Roman" w:cs="Times New Roman"/>
          <w:sz w:val="28"/>
          <w:szCs w:val="28"/>
        </w:rPr>
      </w:pPr>
      <w:r w:rsidRPr="00E56AFA">
        <w:rPr>
          <w:rFonts w:ascii="Times New Roman" w:eastAsia="Calibri"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5"/>
        <w:gridCol w:w="2046"/>
        <w:gridCol w:w="1929"/>
      </w:tblGrid>
      <w:tr w:rsidR="00B93D51" w:rsidRPr="00D6407D" w:rsidTr="00ED51D6">
        <w:trPr>
          <w:cantSplit/>
          <w:jc w:val="center"/>
        </w:trPr>
        <w:tc>
          <w:tcPr>
            <w:tcW w:w="3067"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lastRenderedPageBreak/>
              <w:t>Показатель</w:t>
            </w:r>
          </w:p>
        </w:tc>
        <w:tc>
          <w:tcPr>
            <w:tcW w:w="995"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На конец отчетного периода прошлого года</w:t>
            </w:r>
            <w:proofErr w:type="gramStart"/>
            <w:r w:rsidRPr="00D6407D">
              <w:rPr>
                <w:rFonts w:ascii="Times New Roman" w:eastAsia="Calibri" w:hAnsi="Times New Roman" w:cs="Times New Roman"/>
                <w:b/>
                <w:sz w:val="24"/>
                <w:szCs w:val="24"/>
              </w:rPr>
              <w:t xml:space="preserve"> (%)</w:t>
            </w:r>
            <w:proofErr w:type="gramEnd"/>
          </w:p>
        </w:tc>
        <w:tc>
          <w:tcPr>
            <w:tcW w:w="938" w:type="pct"/>
            <w:vAlign w:val="center"/>
          </w:tcPr>
          <w:p w:rsidR="00B93D51" w:rsidRPr="00D6407D" w:rsidRDefault="00B93D51" w:rsidP="00D6407D">
            <w:pPr>
              <w:spacing w:after="0" w:line="240" w:lineRule="auto"/>
              <w:jc w:val="center"/>
              <w:rPr>
                <w:rFonts w:ascii="Times New Roman" w:eastAsia="Calibri" w:hAnsi="Times New Roman" w:cs="Times New Roman"/>
                <w:b/>
                <w:sz w:val="24"/>
                <w:szCs w:val="24"/>
              </w:rPr>
            </w:pPr>
            <w:r w:rsidRPr="00D6407D">
              <w:rPr>
                <w:rFonts w:ascii="Times New Roman" w:eastAsia="Calibri" w:hAnsi="Times New Roman" w:cs="Times New Roman"/>
                <w:b/>
                <w:sz w:val="24"/>
                <w:szCs w:val="24"/>
              </w:rPr>
              <w:t>На конец отчетного периода текущего года</w:t>
            </w:r>
            <w:proofErr w:type="gramStart"/>
            <w:r w:rsidRPr="00D6407D">
              <w:rPr>
                <w:rFonts w:ascii="Times New Roman" w:eastAsia="Calibri" w:hAnsi="Times New Roman" w:cs="Times New Roman"/>
                <w:b/>
                <w:sz w:val="24"/>
                <w:szCs w:val="24"/>
              </w:rPr>
              <w:t xml:space="preserve"> (%)</w:t>
            </w:r>
            <w:proofErr w:type="gramEnd"/>
          </w:p>
        </w:tc>
      </w:tr>
      <w:tr w:rsidR="00B93D51" w:rsidRPr="00D6407D" w:rsidTr="00ED51D6">
        <w:trPr>
          <w:cantSplit/>
          <w:jc w:val="center"/>
        </w:trPr>
        <w:tc>
          <w:tcPr>
            <w:tcW w:w="3067" w:type="pct"/>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D6407D">
              <w:rPr>
                <w:rFonts w:ascii="Times New Roman" w:eastAsia="Calibri" w:hAnsi="Times New Roman" w:cs="Times New Roman"/>
                <w:sz w:val="24"/>
                <w:szCs w:val="24"/>
              </w:rPr>
              <w:t>радиоконтроля</w:t>
            </w:r>
            <w:proofErr w:type="spellEnd"/>
            <w:r w:rsidRPr="00D6407D">
              <w:rPr>
                <w:rFonts w:ascii="Times New Roman" w:eastAsia="Calibri" w:hAnsi="Times New Roman" w:cs="Times New Roman"/>
                <w:sz w:val="24"/>
                <w:szCs w:val="24"/>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100</w:t>
            </w:r>
          </w:p>
        </w:tc>
        <w:tc>
          <w:tcPr>
            <w:tcW w:w="938"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100</w:t>
            </w:r>
          </w:p>
        </w:tc>
      </w:tr>
      <w:tr w:rsidR="00B93D51" w:rsidRPr="00D6407D" w:rsidTr="00ED51D6">
        <w:trPr>
          <w:cantSplit/>
          <w:jc w:val="center"/>
        </w:trPr>
        <w:tc>
          <w:tcPr>
            <w:tcW w:w="3067" w:type="pct"/>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 xml:space="preserve">Доля выданных ТО предписаний об устранении выявленных радиочастотной службой при проведении </w:t>
            </w:r>
            <w:proofErr w:type="spellStart"/>
            <w:r w:rsidRPr="00D6407D">
              <w:rPr>
                <w:rFonts w:ascii="Times New Roman" w:eastAsia="Calibri" w:hAnsi="Times New Roman" w:cs="Times New Roman"/>
                <w:sz w:val="24"/>
                <w:szCs w:val="24"/>
              </w:rPr>
              <w:t>радиоконтроля</w:t>
            </w:r>
            <w:proofErr w:type="spellEnd"/>
            <w:r w:rsidRPr="00D6407D">
              <w:rPr>
                <w:rFonts w:ascii="Times New Roman" w:eastAsia="Calibri" w:hAnsi="Times New Roman" w:cs="Times New Roman"/>
                <w:sz w:val="24"/>
                <w:szCs w:val="24"/>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D6407D">
              <w:rPr>
                <w:rFonts w:ascii="Times New Roman" w:eastAsia="Calibri" w:hAnsi="Times New Roman" w:cs="Times New Roman"/>
                <w:sz w:val="24"/>
                <w:szCs w:val="24"/>
              </w:rPr>
              <w:t>радиоконтроля</w:t>
            </w:r>
            <w:proofErr w:type="spellEnd"/>
            <w:r w:rsidRPr="00D6407D">
              <w:rPr>
                <w:rFonts w:ascii="Times New Roman" w:eastAsia="Calibri" w:hAnsi="Times New Roman" w:cs="Times New Roman"/>
                <w:sz w:val="24"/>
                <w:szCs w:val="24"/>
              </w:rPr>
              <w:t>, сообщения о которых были направлены в ТО в отчетном периоде)</w:t>
            </w:r>
          </w:p>
        </w:tc>
        <w:tc>
          <w:tcPr>
            <w:tcW w:w="995"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938"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r w:rsidR="00B93D51" w:rsidRPr="00D6407D" w:rsidTr="00ED51D6">
        <w:trPr>
          <w:cantSplit/>
          <w:jc w:val="center"/>
        </w:trPr>
        <w:tc>
          <w:tcPr>
            <w:tcW w:w="3067" w:type="pct"/>
          </w:tcPr>
          <w:p w:rsidR="00B93D51" w:rsidRPr="00D6407D" w:rsidRDefault="00B93D51" w:rsidP="00B93D51">
            <w:pPr>
              <w:spacing w:after="0" w:line="240" w:lineRule="auto"/>
              <w:jc w:val="both"/>
              <w:rPr>
                <w:rFonts w:ascii="Times New Roman" w:eastAsia="Calibri" w:hAnsi="Times New Roman" w:cs="Times New Roman"/>
                <w:sz w:val="24"/>
                <w:szCs w:val="24"/>
              </w:rPr>
            </w:pPr>
            <w:r w:rsidRPr="00D6407D">
              <w:rPr>
                <w:rFonts w:ascii="Times New Roman" w:eastAsia="Calibri" w:hAnsi="Times New Roman" w:cs="Times New Roman"/>
                <w:sz w:val="24"/>
                <w:szCs w:val="24"/>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D6407D">
              <w:rPr>
                <w:rFonts w:ascii="Times New Roman" w:eastAsia="Calibri" w:hAnsi="Times New Roman" w:cs="Times New Roman"/>
                <w:sz w:val="24"/>
                <w:szCs w:val="24"/>
              </w:rPr>
              <w:t>радиоконтроля</w:t>
            </w:r>
            <w:proofErr w:type="spellEnd"/>
            <w:r w:rsidRPr="00D6407D">
              <w:rPr>
                <w:rFonts w:ascii="Times New Roman" w:eastAsia="Calibri" w:hAnsi="Times New Roman" w:cs="Times New Roman"/>
                <w:sz w:val="24"/>
                <w:szCs w:val="24"/>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c>
          <w:tcPr>
            <w:tcW w:w="938" w:type="pct"/>
            <w:vAlign w:val="center"/>
          </w:tcPr>
          <w:p w:rsidR="00B93D51" w:rsidRPr="00D6407D" w:rsidRDefault="00B93D51" w:rsidP="00D6407D">
            <w:pPr>
              <w:spacing w:after="0" w:line="240" w:lineRule="auto"/>
              <w:jc w:val="center"/>
              <w:rPr>
                <w:rFonts w:ascii="Times New Roman" w:eastAsia="Calibri" w:hAnsi="Times New Roman" w:cs="Times New Roman"/>
                <w:sz w:val="24"/>
                <w:szCs w:val="24"/>
              </w:rPr>
            </w:pPr>
            <w:r w:rsidRPr="00D6407D">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 xml:space="preserve">Количество составленных протоколов об административных правонарушениях порядка, требований и </w:t>
      </w:r>
      <w:proofErr w:type="gramStart"/>
      <w:r w:rsidRPr="00B93D51">
        <w:rPr>
          <w:rFonts w:ascii="Times New Roman" w:eastAsia="Calibri" w:hAnsi="Times New Roman" w:cs="Times New Roman"/>
          <w:sz w:val="28"/>
          <w:szCs w:val="28"/>
        </w:rPr>
        <w:t>условий, относящихся к использованию РЭС и ВЧУ составило</w:t>
      </w:r>
      <w:proofErr w:type="gramEnd"/>
      <w:r w:rsidRPr="00B93D51">
        <w:rPr>
          <w:rFonts w:ascii="Times New Roman" w:eastAsia="Calibri" w:hAnsi="Times New Roman" w:cs="Times New Roman"/>
          <w:sz w:val="28"/>
          <w:szCs w:val="28"/>
        </w:rPr>
        <w:t xml:space="preserve"> 847, в 202</w:t>
      </w:r>
      <w:r w:rsidR="00E56AFA">
        <w:rPr>
          <w:rFonts w:ascii="Times New Roman" w:eastAsia="Calibri" w:hAnsi="Times New Roman" w:cs="Times New Roman"/>
          <w:sz w:val="28"/>
          <w:szCs w:val="28"/>
        </w:rPr>
        <w:t>4</w:t>
      </w:r>
      <w:r w:rsidRPr="00B93D51">
        <w:rPr>
          <w:rFonts w:ascii="Times New Roman" w:eastAsia="Calibri" w:hAnsi="Times New Roman" w:cs="Times New Roman"/>
          <w:sz w:val="28"/>
          <w:szCs w:val="28"/>
        </w:rPr>
        <w:t xml:space="preserve"> году 943 протокола об АП.</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105555" w:rsidRDefault="00B93D51" w:rsidP="00105555">
      <w:pPr>
        <w:spacing w:after="0" w:line="360" w:lineRule="auto"/>
        <w:jc w:val="center"/>
        <w:rPr>
          <w:rFonts w:ascii="Times New Roman" w:eastAsia="Calibri" w:hAnsi="Times New Roman" w:cs="Times New Roman"/>
          <w:i/>
          <w:sz w:val="28"/>
          <w:szCs w:val="28"/>
        </w:rPr>
      </w:pPr>
      <w:r w:rsidRPr="00105555">
        <w:rPr>
          <w:rFonts w:ascii="Times New Roman" w:eastAsia="Calibri"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93D51" w:rsidRPr="00B93D51" w:rsidRDefault="00B93D51" w:rsidP="00105555">
      <w:pPr>
        <w:spacing w:after="0" w:line="360" w:lineRule="auto"/>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 xml:space="preserve">Полномочие выполняют – 2 специалиста. </w:t>
      </w:r>
    </w:p>
    <w:tbl>
      <w:tblPr>
        <w:tblW w:w="45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0"/>
        <w:gridCol w:w="1980"/>
        <w:gridCol w:w="2132"/>
      </w:tblGrid>
      <w:tr w:rsidR="00B93D51" w:rsidRPr="00105555" w:rsidTr="00ED51D6">
        <w:trPr>
          <w:trHeight w:val="290"/>
          <w:jc w:val="center"/>
        </w:trPr>
        <w:tc>
          <w:tcPr>
            <w:tcW w:w="5000" w:type="pct"/>
            <w:gridSpan w:val="3"/>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Предметы надзора</w:t>
            </w:r>
          </w:p>
        </w:tc>
      </w:tr>
      <w:tr w:rsidR="00B93D51" w:rsidRPr="00105555" w:rsidTr="00ED51D6">
        <w:trPr>
          <w:cantSplit/>
          <w:trHeight w:val="515"/>
          <w:jc w:val="center"/>
        </w:trPr>
        <w:tc>
          <w:tcPr>
            <w:tcW w:w="277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p>
        </w:tc>
        <w:tc>
          <w:tcPr>
            <w:tcW w:w="1070"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2023 года</w:t>
            </w:r>
          </w:p>
        </w:tc>
        <w:tc>
          <w:tcPr>
            <w:tcW w:w="1151"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2024 года</w:t>
            </w:r>
          </w:p>
        </w:tc>
      </w:tr>
      <w:tr w:rsidR="00B93D51" w:rsidRPr="00105555" w:rsidTr="00ED51D6">
        <w:trPr>
          <w:trHeight w:val="290"/>
          <w:jc w:val="center"/>
        </w:trPr>
        <w:tc>
          <w:tcPr>
            <w:tcW w:w="2778" w:type="pct"/>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lastRenderedPageBreak/>
              <w:t>Количество ФМ</w:t>
            </w:r>
          </w:p>
        </w:tc>
        <w:tc>
          <w:tcPr>
            <w:tcW w:w="10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32</w:t>
            </w:r>
          </w:p>
        </w:tc>
        <w:tc>
          <w:tcPr>
            <w:tcW w:w="1151"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31</w:t>
            </w:r>
          </w:p>
        </w:tc>
      </w:tr>
      <w:tr w:rsidR="00B93D51" w:rsidRPr="00105555" w:rsidTr="00ED51D6">
        <w:trPr>
          <w:trHeight w:val="290"/>
          <w:jc w:val="center"/>
        </w:trPr>
        <w:tc>
          <w:tcPr>
            <w:tcW w:w="2778" w:type="pct"/>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Нагрузка на 1 сотрудника</w:t>
            </w:r>
          </w:p>
        </w:tc>
        <w:tc>
          <w:tcPr>
            <w:tcW w:w="10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16</w:t>
            </w:r>
          </w:p>
        </w:tc>
        <w:tc>
          <w:tcPr>
            <w:tcW w:w="1151"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15,5</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0"/>
        <w:gridCol w:w="920"/>
        <w:gridCol w:w="868"/>
        <w:gridCol w:w="45"/>
        <w:gridCol w:w="1665"/>
        <w:gridCol w:w="1000"/>
        <w:gridCol w:w="883"/>
        <w:gridCol w:w="1583"/>
      </w:tblGrid>
      <w:tr w:rsidR="00B93D51" w:rsidRPr="00105555" w:rsidTr="00ED51D6">
        <w:trPr>
          <w:trHeight w:val="290"/>
          <w:jc w:val="center"/>
        </w:trPr>
        <w:tc>
          <w:tcPr>
            <w:tcW w:w="5000" w:type="pct"/>
            <w:gridSpan w:val="8"/>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Плановые мероприятия</w:t>
            </w:r>
          </w:p>
        </w:tc>
      </w:tr>
      <w:tr w:rsidR="00B93D51" w:rsidRPr="00105555" w:rsidTr="00ED51D6">
        <w:trPr>
          <w:cantSplit/>
          <w:trHeight w:val="817"/>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p>
        </w:tc>
        <w:tc>
          <w:tcPr>
            <w:tcW w:w="448"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кв. 2023</w:t>
            </w:r>
          </w:p>
        </w:tc>
        <w:tc>
          <w:tcPr>
            <w:tcW w:w="423"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2 кв. 2023</w:t>
            </w:r>
          </w:p>
        </w:tc>
        <w:tc>
          <w:tcPr>
            <w:tcW w:w="833" w:type="pct"/>
            <w:gridSpan w:val="2"/>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2023</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кв. 2024</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2 кв. 2024</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2024</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Запланировано</w:t>
            </w:r>
          </w:p>
        </w:tc>
        <w:tc>
          <w:tcPr>
            <w:tcW w:w="448"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23"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33" w:type="pct"/>
            <w:gridSpan w:val="2"/>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Проведено</w:t>
            </w:r>
          </w:p>
        </w:tc>
        <w:tc>
          <w:tcPr>
            <w:tcW w:w="448"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23"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33" w:type="pct"/>
            <w:gridSpan w:val="2"/>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Выявлено нарушений</w:t>
            </w:r>
          </w:p>
        </w:tc>
        <w:tc>
          <w:tcPr>
            <w:tcW w:w="448"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2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33" w:type="pct"/>
            <w:gridSpan w:val="2"/>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Выдано предписаний</w:t>
            </w:r>
          </w:p>
        </w:tc>
        <w:tc>
          <w:tcPr>
            <w:tcW w:w="448"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2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33" w:type="pct"/>
            <w:gridSpan w:val="2"/>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Вынесено предупреждений</w:t>
            </w:r>
          </w:p>
        </w:tc>
        <w:tc>
          <w:tcPr>
            <w:tcW w:w="448"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2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33" w:type="pct"/>
            <w:gridSpan w:val="2"/>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Составлено протоколов об АПН</w:t>
            </w:r>
          </w:p>
        </w:tc>
        <w:tc>
          <w:tcPr>
            <w:tcW w:w="448"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2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33" w:type="pct"/>
            <w:gridSpan w:val="2"/>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5000" w:type="pct"/>
            <w:gridSpan w:val="8"/>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Внеплановые мероприятия</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Проведено</w:t>
            </w:r>
          </w:p>
        </w:tc>
        <w:tc>
          <w:tcPr>
            <w:tcW w:w="44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45" w:type="pct"/>
            <w:gridSpan w:val="2"/>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11"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 xml:space="preserve">Выявлено нарушений </w:t>
            </w:r>
          </w:p>
        </w:tc>
        <w:tc>
          <w:tcPr>
            <w:tcW w:w="44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45" w:type="pct"/>
            <w:gridSpan w:val="2"/>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11"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Выдано предписаний</w:t>
            </w:r>
          </w:p>
        </w:tc>
        <w:tc>
          <w:tcPr>
            <w:tcW w:w="44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45" w:type="pct"/>
            <w:gridSpan w:val="2"/>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11"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Вынесено предупреждений</w:t>
            </w:r>
          </w:p>
        </w:tc>
        <w:tc>
          <w:tcPr>
            <w:tcW w:w="44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45" w:type="pct"/>
            <w:gridSpan w:val="2"/>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11"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307"/>
          <w:jc w:val="center"/>
        </w:trPr>
        <w:tc>
          <w:tcPr>
            <w:tcW w:w="1608"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Составлено протоколов об АПН</w:t>
            </w:r>
          </w:p>
        </w:tc>
        <w:tc>
          <w:tcPr>
            <w:tcW w:w="44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45" w:type="pct"/>
            <w:gridSpan w:val="2"/>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11"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8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3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7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br w:type="page"/>
      </w:r>
    </w:p>
    <w:p w:rsidR="00B93D51" w:rsidRPr="00105555" w:rsidRDefault="00B93D51" w:rsidP="00105555">
      <w:pPr>
        <w:spacing w:after="0" w:line="360" w:lineRule="auto"/>
        <w:jc w:val="center"/>
        <w:rPr>
          <w:rFonts w:ascii="Times New Roman" w:eastAsia="Calibri" w:hAnsi="Times New Roman" w:cs="Times New Roman"/>
          <w:b/>
          <w:sz w:val="28"/>
          <w:szCs w:val="28"/>
        </w:rPr>
      </w:pPr>
      <w:r w:rsidRPr="00105555">
        <w:rPr>
          <w:rFonts w:ascii="Times New Roman" w:eastAsia="Calibri" w:hAnsi="Times New Roman" w:cs="Times New Roman"/>
          <w:b/>
          <w:sz w:val="28"/>
          <w:szCs w:val="28"/>
        </w:rPr>
        <w:lastRenderedPageBreak/>
        <w:t>Разрешительная и регистрационная деятельность:</w:t>
      </w:r>
    </w:p>
    <w:p w:rsidR="00B93D51" w:rsidRPr="00B93D51"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Выдача разрешений на применение франкировальных машин:</w:t>
      </w:r>
    </w:p>
    <w:p w:rsidR="00B93D51" w:rsidRPr="00B93D51"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Полномочия выполняют – 2 специалиста по штату</w:t>
      </w:r>
    </w:p>
    <w:tbl>
      <w:tblPr>
        <w:tblW w:w="7935"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3"/>
        <w:gridCol w:w="1547"/>
        <w:gridCol w:w="1575"/>
      </w:tblGrid>
      <w:tr w:rsidR="00B93D51" w:rsidRPr="00105555" w:rsidTr="00ED51D6">
        <w:trPr>
          <w:jc w:val="center"/>
        </w:trPr>
        <w:tc>
          <w:tcPr>
            <w:tcW w:w="4813" w:type="dxa"/>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p>
        </w:tc>
        <w:tc>
          <w:tcPr>
            <w:tcW w:w="1547" w:type="dxa"/>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2023 года</w:t>
            </w:r>
          </w:p>
        </w:tc>
        <w:tc>
          <w:tcPr>
            <w:tcW w:w="1575" w:type="dxa"/>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2024 года</w:t>
            </w:r>
          </w:p>
        </w:tc>
      </w:tr>
      <w:tr w:rsidR="00B93D51" w:rsidRPr="00105555" w:rsidTr="00ED51D6">
        <w:trPr>
          <w:trHeight w:val="497"/>
          <w:jc w:val="center"/>
        </w:trPr>
        <w:tc>
          <w:tcPr>
            <w:tcW w:w="4813" w:type="dxa"/>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Количество выданных разрешений на применение ФМ</w:t>
            </w:r>
          </w:p>
        </w:tc>
        <w:tc>
          <w:tcPr>
            <w:tcW w:w="1547" w:type="dxa"/>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w:t>
            </w:r>
          </w:p>
        </w:tc>
        <w:tc>
          <w:tcPr>
            <w:tcW w:w="1575" w:type="dxa"/>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w:t>
            </w:r>
          </w:p>
        </w:tc>
      </w:tr>
      <w:tr w:rsidR="00B93D51" w:rsidRPr="00105555" w:rsidTr="00ED51D6">
        <w:trPr>
          <w:jc w:val="center"/>
        </w:trPr>
        <w:tc>
          <w:tcPr>
            <w:tcW w:w="4813" w:type="dxa"/>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Нагрузка на одного сотрудника</w:t>
            </w:r>
          </w:p>
          <w:p w:rsidR="00B93D51" w:rsidRPr="00105555" w:rsidRDefault="00B93D51" w:rsidP="00B93D51">
            <w:pPr>
              <w:spacing w:after="0" w:line="240" w:lineRule="auto"/>
              <w:jc w:val="both"/>
              <w:rPr>
                <w:rFonts w:ascii="Times New Roman" w:eastAsia="Calibri" w:hAnsi="Times New Roman" w:cs="Times New Roman"/>
                <w:sz w:val="24"/>
                <w:szCs w:val="24"/>
              </w:rPr>
            </w:pPr>
          </w:p>
        </w:tc>
        <w:tc>
          <w:tcPr>
            <w:tcW w:w="1547" w:type="dxa"/>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0,5</w:t>
            </w:r>
          </w:p>
        </w:tc>
        <w:tc>
          <w:tcPr>
            <w:tcW w:w="1575" w:type="dxa"/>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1,5</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3"/>
        <w:gridCol w:w="1065"/>
        <w:gridCol w:w="914"/>
        <w:gridCol w:w="1522"/>
        <w:gridCol w:w="792"/>
        <w:gridCol w:w="795"/>
        <w:gridCol w:w="1560"/>
      </w:tblGrid>
      <w:tr w:rsidR="00B93D51" w:rsidRPr="00105555" w:rsidTr="00ED51D6">
        <w:trPr>
          <w:cantSplit/>
          <w:trHeight w:val="817"/>
          <w:jc w:val="center"/>
        </w:trPr>
        <w:tc>
          <w:tcPr>
            <w:tcW w:w="1122"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p>
        </w:tc>
        <w:tc>
          <w:tcPr>
            <w:tcW w:w="621"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кв. 2023</w:t>
            </w:r>
          </w:p>
        </w:tc>
        <w:tc>
          <w:tcPr>
            <w:tcW w:w="533"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2 кв. 2023</w:t>
            </w:r>
          </w:p>
        </w:tc>
        <w:tc>
          <w:tcPr>
            <w:tcW w:w="888"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2023</w:t>
            </w:r>
          </w:p>
        </w:tc>
        <w:tc>
          <w:tcPr>
            <w:tcW w:w="462"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кв. 2024</w:t>
            </w:r>
          </w:p>
        </w:tc>
        <w:tc>
          <w:tcPr>
            <w:tcW w:w="464"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2 кв. 2024</w:t>
            </w:r>
          </w:p>
        </w:tc>
        <w:tc>
          <w:tcPr>
            <w:tcW w:w="910"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2024</w:t>
            </w:r>
          </w:p>
        </w:tc>
      </w:tr>
      <w:tr w:rsidR="00B93D51" w:rsidRPr="00105555" w:rsidTr="00ED51D6">
        <w:trPr>
          <w:trHeight w:val="290"/>
          <w:jc w:val="center"/>
        </w:trPr>
        <w:tc>
          <w:tcPr>
            <w:tcW w:w="1122" w:type="pct"/>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Количество поступивших заявок</w:t>
            </w:r>
          </w:p>
        </w:tc>
        <w:tc>
          <w:tcPr>
            <w:tcW w:w="621"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533"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w:t>
            </w:r>
          </w:p>
        </w:tc>
        <w:tc>
          <w:tcPr>
            <w:tcW w:w="888"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w:t>
            </w:r>
          </w:p>
        </w:tc>
        <w:tc>
          <w:tcPr>
            <w:tcW w:w="462"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w:t>
            </w:r>
          </w:p>
        </w:tc>
        <w:tc>
          <w:tcPr>
            <w:tcW w:w="464"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910"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w:t>
            </w:r>
          </w:p>
        </w:tc>
      </w:tr>
      <w:tr w:rsidR="00B93D51" w:rsidRPr="00105555" w:rsidTr="00ED51D6">
        <w:trPr>
          <w:trHeight w:val="290"/>
          <w:jc w:val="center"/>
        </w:trPr>
        <w:tc>
          <w:tcPr>
            <w:tcW w:w="1122" w:type="pct"/>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Количество выданных разрешений</w:t>
            </w:r>
          </w:p>
        </w:tc>
        <w:tc>
          <w:tcPr>
            <w:tcW w:w="621"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533"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w:t>
            </w:r>
          </w:p>
        </w:tc>
        <w:tc>
          <w:tcPr>
            <w:tcW w:w="888"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w:t>
            </w:r>
          </w:p>
        </w:tc>
        <w:tc>
          <w:tcPr>
            <w:tcW w:w="462"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w:t>
            </w:r>
          </w:p>
        </w:tc>
        <w:tc>
          <w:tcPr>
            <w:tcW w:w="464"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910"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w:t>
            </w:r>
          </w:p>
        </w:tc>
      </w:tr>
      <w:tr w:rsidR="00B93D51" w:rsidRPr="00105555" w:rsidTr="00ED51D6">
        <w:trPr>
          <w:trHeight w:val="290"/>
          <w:jc w:val="center"/>
        </w:trPr>
        <w:tc>
          <w:tcPr>
            <w:tcW w:w="1122" w:type="pct"/>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Количество отказов</w:t>
            </w:r>
          </w:p>
        </w:tc>
        <w:tc>
          <w:tcPr>
            <w:tcW w:w="621"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53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8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62"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64"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91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290"/>
          <w:jc w:val="center"/>
        </w:trPr>
        <w:tc>
          <w:tcPr>
            <w:tcW w:w="1122" w:type="pct"/>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 xml:space="preserve">Нарушения сроков </w:t>
            </w:r>
          </w:p>
        </w:tc>
        <w:tc>
          <w:tcPr>
            <w:tcW w:w="621" w:type="pct"/>
            <w:shd w:val="clear" w:color="auto" w:fill="FFFFFF"/>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53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88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62"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464"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91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105555" w:rsidRDefault="00B93D51" w:rsidP="00105555">
      <w:pPr>
        <w:spacing w:after="0" w:line="360" w:lineRule="auto"/>
        <w:jc w:val="center"/>
        <w:rPr>
          <w:rFonts w:ascii="Times New Roman" w:eastAsia="Calibri" w:hAnsi="Times New Roman" w:cs="Times New Roman"/>
          <w:i/>
          <w:sz w:val="28"/>
          <w:szCs w:val="28"/>
        </w:rPr>
      </w:pPr>
      <w:r w:rsidRPr="00105555">
        <w:rPr>
          <w:rFonts w:ascii="Times New Roman" w:eastAsia="Calibri" w:hAnsi="Times New Roman" w:cs="Times New Roman"/>
          <w:i/>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105555" w:rsidRDefault="00B93D51" w:rsidP="00105555">
      <w:pPr>
        <w:spacing w:after="0" w:line="360" w:lineRule="auto"/>
        <w:jc w:val="center"/>
        <w:rPr>
          <w:rFonts w:ascii="Times New Roman" w:eastAsia="Calibri" w:hAnsi="Times New Roman" w:cs="Times New Roman"/>
          <w:i/>
          <w:sz w:val="28"/>
          <w:szCs w:val="28"/>
        </w:rPr>
      </w:pPr>
      <w:r w:rsidRPr="00105555">
        <w:rPr>
          <w:rFonts w:ascii="Times New Roman" w:eastAsia="Calibri" w:hAnsi="Times New Roman" w:cs="Times New Roman"/>
          <w:i/>
          <w:sz w:val="28"/>
          <w:szCs w:val="28"/>
        </w:rPr>
        <w:t>Регистрация радиоэлектронных средств и высокочастотных устрой</w:t>
      </w:r>
      <w:proofErr w:type="gramStart"/>
      <w:r w:rsidRPr="00105555">
        <w:rPr>
          <w:rFonts w:ascii="Times New Roman" w:eastAsia="Calibri" w:hAnsi="Times New Roman" w:cs="Times New Roman"/>
          <w:i/>
          <w:sz w:val="28"/>
          <w:szCs w:val="28"/>
        </w:rPr>
        <w:t>ств гр</w:t>
      </w:r>
      <w:proofErr w:type="gramEnd"/>
      <w:r w:rsidRPr="00105555">
        <w:rPr>
          <w:rFonts w:ascii="Times New Roman" w:eastAsia="Calibri" w:hAnsi="Times New Roman" w:cs="Times New Roman"/>
          <w:i/>
          <w:sz w:val="28"/>
          <w:szCs w:val="28"/>
        </w:rPr>
        <w:t>ажданского назначения</w:t>
      </w:r>
    </w:p>
    <w:p w:rsidR="00B93D51" w:rsidRPr="00B93D51"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Полномочия выполняют – 2 специалиста по штату, фактически – 2.</w:t>
      </w: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7"/>
        <w:gridCol w:w="891"/>
        <w:gridCol w:w="860"/>
        <w:gridCol w:w="1708"/>
        <w:gridCol w:w="836"/>
        <w:gridCol w:w="984"/>
        <w:gridCol w:w="1602"/>
      </w:tblGrid>
      <w:tr w:rsidR="00B93D51" w:rsidRPr="00105555" w:rsidTr="00ED51D6">
        <w:trPr>
          <w:trHeight w:val="597"/>
          <w:jc w:val="center"/>
        </w:trPr>
        <w:tc>
          <w:tcPr>
            <w:tcW w:w="1503"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p>
        </w:tc>
        <w:tc>
          <w:tcPr>
            <w:tcW w:w="453"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кв. 2023</w:t>
            </w:r>
          </w:p>
        </w:tc>
        <w:tc>
          <w:tcPr>
            <w:tcW w:w="437"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2 кв. 2023</w:t>
            </w:r>
          </w:p>
        </w:tc>
        <w:tc>
          <w:tcPr>
            <w:tcW w:w="868"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2023</w:t>
            </w:r>
          </w:p>
        </w:tc>
        <w:tc>
          <w:tcPr>
            <w:tcW w:w="425"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кв. 2024</w:t>
            </w:r>
          </w:p>
        </w:tc>
        <w:tc>
          <w:tcPr>
            <w:tcW w:w="500"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2 кв. 2024</w:t>
            </w:r>
          </w:p>
        </w:tc>
        <w:tc>
          <w:tcPr>
            <w:tcW w:w="814"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2024</w:t>
            </w:r>
          </w:p>
        </w:tc>
      </w:tr>
      <w:tr w:rsidR="00B93D51" w:rsidRPr="00105555" w:rsidTr="00ED51D6">
        <w:trPr>
          <w:trHeight w:val="290"/>
          <w:jc w:val="center"/>
        </w:trPr>
        <w:tc>
          <w:tcPr>
            <w:tcW w:w="1503"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Количество поступивших заявок на регистрацию</w:t>
            </w:r>
          </w:p>
        </w:tc>
        <w:tc>
          <w:tcPr>
            <w:tcW w:w="45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487</w:t>
            </w:r>
          </w:p>
        </w:tc>
        <w:tc>
          <w:tcPr>
            <w:tcW w:w="43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358</w:t>
            </w:r>
          </w:p>
        </w:tc>
        <w:tc>
          <w:tcPr>
            <w:tcW w:w="86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845</w:t>
            </w:r>
          </w:p>
        </w:tc>
        <w:tc>
          <w:tcPr>
            <w:tcW w:w="425"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956</w:t>
            </w:r>
          </w:p>
        </w:tc>
        <w:tc>
          <w:tcPr>
            <w:tcW w:w="50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1273</w:t>
            </w:r>
          </w:p>
        </w:tc>
        <w:tc>
          <w:tcPr>
            <w:tcW w:w="814"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2229</w:t>
            </w:r>
          </w:p>
        </w:tc>
      </w:tr>
      <w:tr w:rsidR="00B93D51" w:rsidRPr="00105555" w:rsidTr="00ED51D6">
        <w:trPr>
          <w:trHeight w:val="290"/>
          <w:jc w:val="center"/>
        </w:trPr>
        <w:tc>
          <w:tcPr>
            <w:tcW w:w="1503"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Количество выданных впервые свидетельств</w:t>
            </w:r>
          </w:p>
        </w:tc>
        <w:tc>
          <w:tcPr>
            <w:tcW w:w="45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1201</w:t>
            </w:r>
          </w:p>
        </w:tc>
        <w:tc>
          <w:tcPr>
            <w:tcW w:w="43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2533</w:t>
            </w:r>
          </w:p>
        </w:tc>
        <w:tc>
          <w:tcPr>
            <w:tcW w:w="86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3734</w:t>
            </w:r>
          </w:p>
        </w:tc>
        <w:tc>
          <w:tcPr>
            <w:tcW w:w="425"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2064</w:t>
            </w:r>
          </w:p>
        </w:tc>
        <w:tc>
          <w:tcPr>
            <w:tcW w:w="50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3118</w:t>
            </w:r>
          </w:p>
        </w:tc>
        <w:tc>
          <w:tcPr>
            <w:tcW w:w="814"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5182</w:t>
            </w:r>
          </w:p>
        </w:tc>
      </w:tr>
      <w:tr w:rsidR="00B93D51" w:rsidRPr="00105555" w:rsidTr="00ED51D6">
        <w:trPr>
          <w:trHeight w:val="290"/>
          <w:jc w:val="center"/>
        </w:trPr>
        <w:tc>
          <w:tcPr>
            <w:tcW w:w="1503"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Количество отказов</w:t>
            </w:r>
          </w:p>
        </w:tc>
        <w:tc>
          <w:tcPr>
            <w:tcW w:w="45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5</w:t>
            </w:r>
          </w:p>
        </w:tc>
        <w:tc>
          <w:tcPr>
            <w:tcW w:w="43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4</w:t>
            </w:r>
          </w:p>
        </w:tc>
        <w:tc>
          <w:tcPr>
            <w:tcW w:w="86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9</w:t>
            </w:r>
          </w:p>
        </w:tc>
        <w:tc>
          <w:tcPr>
            <w:tcW w:w="425"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6</w:t>
            </w:r>
          </w:p>
        </w:tc>
        <w:tc>
          <w:tcPr>
            <w:tcW w:w="50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7</w:t>
            </w:r>
          </w:p>
        </w:tc>
        <w:tc>
          <w:tcPr>
            <w:tcW w:w="814"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13</w:t>
            </w:r>
          </w:p>
        </w:tc>
      </w:tr>
      <w:tr w:rsidR="00B93D51" w:rsidRPr="00105555" w:rsidTr="00ED51D6">
        <w:trPr>
          <w:trHeight w:val="290"/>
          <w:jc w:val="center"/>
        </w:trPr>
        <w:tc>
          <w:tcPr>
            <w:tcW w:w="1503"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lastRenderedPageBreak/>
              <w:t xml:space="preserve">Количество </w:t>
            </w:r>
            <w:proofErr w:type="gramStart"/>
            <w:r w:rsidRPr="00105555">
              <w:rPr>
                <w:rFonts w:ascii="Times New Roman" w:eastAsia="Calibri" w:hAnsi="Times New Roman" w:cs="Times New Roman"/>
                <w:sz w:val="24"/>
                <w:szCs w:val="24"/>
              </w:rPr>
              <w:t>перерегистрированных</w:t>
            </w:r>
            <w:proofErr w:type="gramEnd"/>
            <w:r w:rsidRPr="00105555">
              <w:rPr>
                <w:rFonts w:ascii="Times New Roman" w:eastAsia="Calibri" w:hAnsi="Times New Roman" w:cs="Times New Roman"/>
                <w:sz w:val="24"/>
                <w:szCs w:val="24"/>
              </w:rPr>
              <w:t xml:space="preserve"> РЭС</w:t>
            </w:r>
          </w:p>
        </w:tc>
        <w:tc>
          <w:tcPr>
            <w:tcW w:w="45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1570</w:t>
            </w:r>
          </w:p>
        </w:tc>
        <w:tc>
          <w:tcPr>
            <w:tcW w:w="43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1516</w:t>
            </w:r>
          </w:p>
        </w:tc>
        <w:tc>
          <w:tcPr>
            <w:tcW w:w="86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3086</w:t>
            </w:r>
          </w:p>
        </w:tc>
        <w:tc>
          <w:tcPr>
            <w:tcW w:w="425"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802</w:t>
            </w:r>
          </w:p>
        </w:tc>
        <w:tc>
          <w:tcPr>
            <w:tcW w:w="50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252</w:t>
            </w:r>
          </w:p>
        </w:tc>
        <w:tc>
          <w:tcPr>
            <w:tcW w:w="814"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1054</w:t>
            </w:r>
          </w:p>
        </w:tc>
      </w:tr>
      <w:tr w:rsidR="00B93D51" w:rsidRPr="00105555" w:rsidTr="00ED51D6">
        <w:trPr>
          <w:trHeight w:val="307"/>
          <w:jc w:val="center"/>
        </w:trPr>
        <w:tc>
          <w:tcPr>
            <w:tcW w:w="1503"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Прекращено действие свидетельств</w:t>
            </w:r>
          </w:p>
        </w:tc>
        <w:tc>
          <w:tcPr>
            <w:tcW w:w="453"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1001</w:t>
            </w:r>
          </w:p>
        </w:tc>
        <w:tc>
          <w:tcPr>
            <w:tcW w:w="437"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212</w:t>
            </w:r>
          </w:p>
        </w:tc>
        <w:tc>
          <w:tcPr>
            <w:tcW w:w="86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1213</w:t>
            </w:r>
          </w:p>
        </w:tc>
        <w:tc>
          <w:tcPr>
            <w:tcW w:w="425"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1279</w:t>
            </w:r>
          </w:p>
        </w:tc>
        <w:tc>
          <w:tcPr>
            <w:tcW w:w="500"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950</w:t>
            </w:r>
          </w:p>
        </w:tc>
        <w:tc>
          <w:tcPr>
            <w:tcW w:w="814"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2229</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E56AFA">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20.10.2021 № 1800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9"/>
        <w:gridCol w:w="1034"/>
        <w:gridCol w:w="1228"/>
        <w:gridCol w:w="1230"/>
        <w:gridCol w:w="1228"/>
        <w:gridCol w:w="1362"/>
        <w:gridCol w:w="1242"/>
      </w:tblGrid>
      <w:tr w:rsidR="00B93D51" w:rsidRPr="00105555" w:rsidTr="00ED51D6">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Итого</w:t>
            </w:r>
          </w:p>
        </w:tc>
      </w:tr>
      <w:tr w:rsidR="00B93D51" w:rsidRPr="00105555" w:rsidTr="00ED51D6">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1 кв. 2023</w:t>
            </w:r>
          </w:p>
        </w:tc>
        <w:tc>
          <w:tcPr>
            <w:tcW w:w="519"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4</w:t>
            </w:r>
          </w:p>
        </w:tc>
        <w:tc>
          <w:tcPr>
            <w:tcW w:w="617"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w:t>
            </w:r>
          </w:p>
        </w:tc>
        <w:tc>
          <w:tcPr>
            <w:tcW w:w="618"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5</w:t>
            </w:r>
          </w:p>
        </w:tc>
      </w:tr>
      <w:tr w:rsidR="00B93D51" w:rsidRPr="00105555" w:rsidTr="00ED51D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2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4</w:t>
            </w:r>
          </w:p>
        </w:tc>
      </w:tr>
      <w:tr w:rsidR="00B93D51" w:rsidRPr="00105555" w:rsidTr="00ED51D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1 полугодие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r>
      <w:tr w:rsidR="00B93D51" w:rsidRPr="00105555" w:rsidTr="00ED51D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1 кв. 2024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6</w:t>
            </w:r>
          </w:p>
        </w:tc>
      </w:tr>
      <w:tr w:rsidR="00B93D51" w:rsidRPr="00105555" w:rsidTr="00ED51D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2 кв. 2024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7</w:t>
            </w:r>
          </w:p>
        </w:tc>
      </w:tr>
      <w:tr w:rsidR="00B93D51" w:rsidRPr="00105555" w:rsidTr="00ED51D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1 полугодие 2024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6</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13</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105555"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Основанием для отказа в регистрации радиоэлектронных средств и высокочастотных устройств является:</w:t>
      </w:r>
    </w:p>
    <w:p w:rsidR="00105555"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а) несоответствие представляемых документов требованиям, установленным настоящими Правилами;</w:t>
      </w:r>
    </w:p>
    <w:p w:rsidR="00105555"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 xml:space="preserve">б) не предоставление документов, необходимых для регистрации РЭС;  </w:t>
      </w:r>
    </w:p>
    <w:p w:rsidR="00105555"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в) наличие в документах, представленных заявителем, недостоверной или искаженной информации;</w:t>
      </w:r>
    </w:p>
    <w:p w:rsidR="00105555"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г) обнаружение недостоверных данных в документах, представленных заявителем;</w:t>
      </w:r>
    </w:p>
    <w:p w:rsidR="00B93D51" w:rsidRPr="00B93D51" w:rsidRDefault="00B93D51" w:rsidP="00105555">
      <w:pPr>
        <w:spacing w:after="0" w:line="360" w:lineRule="auto"/>
        <w:ind w:firstLine="709"/>
        <w:jc w:val="both"/>
        <w:rPr>
          <w:rFonts w:ascii="Times New Roman" w:eastAsia="Calibri" w:hAnsi="Times New Roman" w:cs="Times New Roman"/>
          <w:sz w:val="28"/>
          <w:szCs w:val="28"/>
        </w:rPr>
      </w:pPr>
      <w:proofErr w:type="spellStart"/>
      <w:r w:rsidRPr="00B93D51">
        <w:rPr>
          <w:rFonts w:ascii="Times New Roman" w:eastAsia="Calibri" w:hAnsi="Times New Roman" w:cs="Times New Roman"/>
          <w:sz w:val="28"/>
          <w:szCs w:val="28"/>
        </w:rPr>
        <w:t>д</w:t>
      </w:r>
      <w:proofErr w:type="spellEnd"/>
      <w:r w:rsidRPr="00B93D51">
        <w:rPr>
          <w:rFonts w:ascii="Times New Roman" w:eastAsia="Calibri" w:hAnsi="Times New Roman" w:cs="Times New Roman"/>
          <w:sz w:val="28"/>
          <w:szCs w:val="28"/>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93D51" w:rsidRDefault="00B93D51" w:rsidP="00B93D51">
      <w:pPr>
        <w:spacing w:after="0" w:line="240" w:lineRule="auto"/>
        <w:jc w:val="both"/>
        <w:rPr>
          <w:rFonts w:ascii="Times New Roman" w:eastAsia="Calibri" w:hAnsi="Times New Roman" w:cs="Times New Roman"/>
          <w:sz w:val="28"/>
          <w:szCs w:val="28"/>
        </w:rPr>
      </w:pPr>
    </w:p>
    <w:p w:rsidR="00105555" w:rsidRDefault="00105555" w:rsidP="00B93D51">
      <w:pPr>
        <w:spacing w:after="0" w:line="240" w:lineRule="auto"/>
        <w:jc w:val="both"/>
        <w:rPr>
          <w:rFonts w:ascii="Times New Roman" w:eastAsia="Calibri" w:hAnsi="Times New Roman" w:cs="Times New Roman"/>
          <w:sz w:val="28"/>
          <w:szCs w:val="28"/>
        </w:rPr>
      </w:pPr>
    </w:p>
    <w:p w:rsidR="00105555" w:rsidRDefault="00105555" w:rsidP="00B93D51">
      <w:pPr>
        <w:spacing w:after="0" w:line="240" w:lineRule="auto"/>
        <w:jc w:val="both"/>
        <w:rPr>
          <w:rFonts w:ascii="Times New Roman" w:eastAsia="Calibri" w:hAnsi="Times New Roman" w:cs="Times New Roman"/>
          <w:sz w:val="28"/>
          <w:szCs w:val="28"/>
        </w:rPr>
      </w:pPr>
    </w:p>
    <w:p w:rsidR="00105555" w:rsidRPr="00B93D51" w:rsidRDefault="00105555"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105555" w:rsidRDefault="00B93D51" w:rsidP="00105555">
      <w:pPr>
        <w:spacing w:after="0" w:line="360" w:lineRule="auto"/>
        <w:jc w:val="center"/>
        <w:rPr>
          <w:rFonts w:ascii="Times New Roman" w:eastAsia="Calibri" w:hAnsi="Times New Roman" w:cs="Times New Roman"/>
          <w:i/>
          <w:sz w:val="28"/>
          <w:szCs w:val="28"/>
        </w:rPr>
      </w:pPr>
      <w:r w:rsidRPr="00105555">
        <w:rPr>
          <w:rFonts w:ascii="Times New Roman" w:eastAsia="Calibri" w:hAnsi="Times New Roman" w:cs="Times New Roman"/>
          <w:i/>
          <w:sz w:val="28"/>
          <w:szCs w:val="28"/>
        </w:rPr>
        <w:lastRenderedPageBreak/>
        <w:t>Участие в работе приемочных комиссий по вводу</w:t>
      </w:r>
    </w:p>
    <w:p w:rsidR="00B93D51" w:rsidRPr="00105555" w:rsidRDefault="00B93D51" w:rsidP="00105555">
      <w:pPr>
        <w:spacing w:after="0" w:line="360" w:lineRule="auto"/>
        <w:jc w:val="center"/>
        <w:rPr>
          <w:rFonts w:ascii="Times New Roman" w:eastAsia="Calibri" w:hAnsi="Times New Roman" w:cs="Times New Roman"/>
          <w:i/>
          <w:sz w:val="28"/>
          <w:szCs w:val="28"/>
        </w:rPr>
      </w:pPr>
      <w:r w:rsidRPr="00105555">
        <w:rPr>
          <w:rFonts w:ascii="Times New Roman" w:eastAsia="Calibri" w:hAnsi="Times New Roman" w:cs="Times New Roman"/>
          <w:i/>
          <w:sz w:val="28"/>
          <w:szCs w:val="28"/>
        </w:rPr>
        <w:t>в эксплуатацию сооружений связи</w:t>
      </w:r>
    </w:p>
    <w:p w:rsidR="00B93D51" w:rsidRPr="00B93D51"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 xml:space="preserve">Полномочия выполняют – 12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8"/>
        <w:gridCol w:w="872"/>
        <w:gridCol w:w="839"/>
        <w:gridCol w:w="1600"/>
        <w:gridCol w:w="876"/>
        <w:gridCol w:w="859"/>
        <w:gridCol w:w="1606"/>
      </w:tblGrid>
      <w:tr w:rsidR="00B93D51" w:rsidRPr="00105555" w:rsidTr="00ED51D6">
        <w:trPr>
          <w:trHeight w:val="597"/>
          <w:jc w:val="center"/>
        </w:trPr>
        <w:tc>
          <w:tcPr>
            <w:tcW w:w="1765" w:type="pct"/>
          </w:tcPr>
          <w:p w:rsidR="00B93D51" w:rsidRPr="00105555" w:rsidRDefault="00B93D51" w:rsidP="00B93D51">
            <w:pPr>
              <w:spacing w:after="0" w:line="240" w:lineRule="auto"/>
              <w:jc w:val="both"/>
              <w:rPr>
                <w:rFonts w:ascii="Times New Roman" w:eastAsia="Calibri" w:hAnsi="Times New Roman" w:cs="Times New Roman"/>
                <w:sz w:val="24"/>
                <w:szCs w:val="24"/>
              </w:rPr>
            </w:pPr>
          </w:p>
        </w:tc>
        <w:tc>
          <w:tcPr>
            <w:tcW w:w="424"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кв. 2023</w:t>
            </w:r>
          </w:p>
        </w:tc>
        <w:tc>
          <w:tcPr>
            <w:tcW w:w="408"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2 кв. 2023</w:t>
            </w:r>
          </w:p>
        </w:tc>
        <w:tc>
          <w:tcPr>
            <w:tcW w:w="778"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2023</w:t>
            </w:r>
          </w:p>
        </w:tc>
        <w:tc>
          <w:tcPr>
            <w:tcW w:w="426"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кв. 2024</w:t>
            </w:r>
          </w:p>
        </w:tc>
        <w:tc>
          <w:tcPr>
            <w:tcW w:w="418"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2 кв. 2024</w:t>
            </w:r>
          </w:p>
        </w:tc>
        <w:tc>
          <w:tcPr>
            <w:tcW w:w="781" w:type="pct"/>
            <w:vAlign w:val="center"/>
          </w:tcPr>
          <w:p w:rsidR="00B93D51" w:rsidRPr="00105555" w:rsidRDefault="00B93D51" w:rsidP="00105555">
            <w:pPr>
              <w:spacing w:after="0" w:line="240" w:lineRule="auto"/>
              <w:jc w:val="center"/>
              <w:rPr>
                <w:rFonts w:ascii="Times New Roman" w:eastAsia="Calibri" w:hAnsi="Times New Roman" w:cs="Times New Roman"/>
                <w:b/>
                <w:sz w:val="24"/>
                <w:szCs w:val="24"/>
              </w:rPr>
            </w:pPr>
            <w:r w:rsidRPr="00105555">
              <w:rPr>
                <w:rFonts w:ascii="Times New Roman" w:eastAsia="Calibri" w:hAnsi="Times New Roman" w:cs="Times New Roman"/>
                <w:b/>
                <w:sz w:val="24"/>
                <w:szCs w:val="24"/>
              </w:rPr>
              <w:t>1 полугодие 2024</w:t>
            </w:r>
          </w:p>
        </w:tc>
      </w:tr>
      <w:tr w:rsidR="00B93D51" w:rsidRPr="00105555" w:rsidTr="00ED51D6">
        <w:trPr>
          <w:trHeight w:val="290"/>
          <w:jc w:val="center"/>
        </w:trPr>
        <w:tc>
          <w:tcPr>
            <w:tcW w:w="1765"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Количество приемочных комиссий</w:t>
            </w:r>
          </w:p>
        </w:tc>
        <w:tc>
          <w:tcPr>
            <w:tcW w:w="424"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w:t>
            </w:r>
          </w:p>
        </w:tc>
        <w:tc>
          <w:tcPr>
            <w:tcW w:w="40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4</w:t>
            </w:r>
          </w:p>
        </w:tc>
        <w:tc>
          <w:tcPr>
            <w:tcW w:w="77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6</w:t>
            </w:r>
          </w:p>
        </w:tc>
        <w:tc>
          <w:tcPr>
            <w:tcW w:w="426"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4</w:t>
            </w:r>
          </w:p>
        </w:tc>
        <w:tc>
          <w:tcPr>
            <w:tcW w:w="41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0</w:t>
            </w:r>
          </w:p>
        </w:tc>
        <w:tc>
          <w:tcPr>
            <w:tcW w:w="781"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4</w:t>
            </w:r>
          </w:p>
        </w:tc>
      </w:tr>
      <w:tr w:rsidR="00B93D51" w:rsidRPr="00105555" w:rsidTr="00ED51D6">
        <w:trPr>
          <w:trHeight w:val="290"/>
          <w:jc w:val="center"/>
        </w:trPr>
        <w:tc>
          <w:tcPr>
            <w:tcW w:w="1765" w:type="pct"/>
            <w:vAlign w:val="center"/>
          </w:tcPr>
          <w:p w:rsidR="00B93D51" w:rsidRPr="00105555" w:rsidRDefault="00B93D51" w:rsidP="00B93D51">
            <w:pPr>
              <w:spacing w:after="0" w:line="240" w:lineRule="auto"/>
              <w:jc w:val="both"/>
              <w:rPr>
                <w:rFonts w:ascii="Times New Roman" w:eastAsia="Calibri" w:hAnsi="Times New Roman" w:cs="Times New Roman"/>
                <w:sz w:val="24"/>
                <w:szCs w:val="24"/>
              </w:rPr>
            </w:pPr>
            <w:r w:rsidRPr="00105555">
              <w:rPr>
                <w:rFonts w:ascii="Times New Roman" w:eastAsia="Calibri" w:hAnsi="Times New Roman" w:cs="Times New Roman"/>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9</w:t>
            </w:r>
          </w:p>
        </w:tc>
        <w:tc>
          <w:tcPr>
            <w:tcW w:w="40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18</w:t>
            </w:r>
          </w:p>
        </w:tc>
        <w:tc>
          <w:tcPr>
            <w:tcW w:w="77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27</w:t>
            </w:r>
          </w:p>
        </w:tc>
        <w:tc>
          <w:tcPr>
            <w:tcW w:w="426"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20</w:t>
            </w:r>
          </w:p>
        </w:tc>
        <w:tc>
          <w:tcPr>
            <w:tcW w:w="418"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9</w:t>
            </w:r>
          </w:p>
        </w:tc>
        <w:tc>
          <w:tcPr>
            <w:tcW w:w="781" w:type="pct"/>
            <w:vAlign w:val="center"/>
          </w:tcPr>
          <w:p w:rsidR="00B93D51" w:rsidRPr="00105555" w:rsidRDefault="00B93D51" w:rsidP="00105555">
            <w:pPr>
              <w:spacing w:after="0" w:line="240" w:lineRule="auto"/>
              <w:jc w:val="center"/>
              <w:rPr>
                <w:rFonts w:ascii="Times New Roman" w:eastAsia="Calibri" w:hAnsi="Times New Roman" w:cs="Times New Roman"/>
                <w:sz w:val="24"/>
                <w:szCs w:val="24"/>
              </w:rPr>
            </w:pPr>
            <w:r w:rsidRPr="00105555">
              <w:rPr>
                <w:rFonts w:ascii="Times New Roman" w:eastAsia="Calibri" w:hAnsi="Times New Roman" w:cs="Times New Roman"/>
                <w:sz w:val="24"/>
                <w:szCs w:val="24"/>
              </w:rPr>
              <w:t>29</w:t>
            </w:r>
          </w:p>
        </w:tc>
      </w:tr>
    </w:tbl>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B93D51" w:rsidRDefault="00B93D51" w:rsidP="00B93D51">
      <w:pPr>
        <w:spacing w:after="0" w:line="240" w:lineRule="auto"/>
        <w:jc w:val="both"/>
        <w:rPr>
          <w:rFonts w:ascii="Times New Roman" w:eastAsia="Calibri" w:hAnsi="Times New Roman" w:cs="Times New Roman"/>
          <w:sz w:val="28"/>
          <w:szCs w:val="28"/>
        </w:rPr>
      </w:pPr>
    </w:p>
    <w:p w:rsidR="00B93D51" w:rsidRPr="00105555" w:rsidRDefault="00B93D51" w:rsidP="00105555">
      <w:pPr>
        <w:spacing w:after="0" w:line="360" w:lineRule="auto"/>
        <w:jc w:val="center"/>
        <w:rPr>
          <w:rFonts w:ascii="Times New Roman" w:eastAsia="Calibri" w:hAnsi="Times New Roman" w:cs="Times New Roman"/>
          <w:i/>
          <w:sz w:val="28"/>
          <w:szCs w:val="28"/>
        </w:rPr>
      </w:pPr>
      <w:r w:rsidRPr="00105555">
        <w:rPr>
          <w:rFonts w:ascii="Times New Roman" w:eastAsia="Calibri" w:hAnsi="Times New Roman" w:cs="Times New Roman"/>
          <w:i/>
          <w:sz w:val="28"/>
          <w:szCs w:val="28"/>
        </w:rPr>
        <w:t>Методическая работа</w:t>
      </w:r>
    </w:p>
    <w:p w:rsidR="00B93D51" w:rsidRPr="00B93D51" w:rsidRDefault="00B93D51" w:rsidP="00B93D51">
      <w:pPr>
        <w:spacing w:after="0" w:line="240" w:lineRule="auto"/>
        <w:jc w:val="both"/>
        <w:rPr>
          <w:rFonts w:ascii="Times New Roman" w:eastAsia="Calibri" w:hAnsi="Times New Roman" w:cs="Times New Roman"/>
          <w:sz w:val="28"/>
          <w:szCs w:val="28"/>
        </w:rPr>
      </w:pPr>
    </w:p>
    <w:p w:rsidR="00105555"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Совещание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2023 году, а также анализ обращений граждан поступивших в Управление в течение 2023 года. Обсуждены перспективы развития услуг почтовой связи на территории Ставропольского края в 2024 году.</w:t>
      </w:r>
    </w:p>
    <w:p w:rsidR="00B93D51" w:rsidRPr="00B93D51" w:rsidRDefault="00B93D51" w:rsidP="00105555">
      <w:pPr>
        <w:spacing w:after="0" w:line="360" w:lineRule="auto"/>
        <w:ind w:firstLine="709"/>
        <w:jc w:val="both"/>
        <w:rPr>
          <w:rFonts w:ascii="Times New Roman" w:eastAsia="Calibri" w:hAnsi="Times New Roman" w:cs="Times New Roman"/>
          <w:sz w:val="28"/>
          <w:szCs w:val="28"/>
        </w:rPr>
      </w:pPr>
      <w:r w:rsidRPr="00B93D51">
        <w:rPr>
          <w:rFonts w:ascii="Times New Roman" w:eastAsia="Calibri"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6B20E3" w:rsidRDefault="006B20E3" w:rsidP="00BA5565">
      <w:pPr>
        <w:spacing w:after="0" w:line="240" w:lineRule="auto"/>
        <w:jc w:val="both"/>
        <w:rPr>
          <w:rFonts w:ascii="Times New Roman" w:eastAsia="Calibri" w:hAnsi="Times New Roman" w:cs="Times New Roman"/>
          <w:sz w:val="28"/>
          <w:szCs w:val="28"/>
        </w:rPr>
      </w:pPr>
    </w:p>
    <w:p w:rsidR="009B78BE" w:rsidRDefault="00BC11A6" w:rsidP="00BC11A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B20E3" w:rsidRDefault="006B20E3" w:rsidP="00A70D15">
      <w:pPr>
        <w:pStyle w:val="2"/>
        <w:spacing w:after="0" w:line="276" w:lineRule="auto"/>
      </w:pPr>
      <w:bookmarkStart w:id="24" w:name="_Toc171092981"/>
      <w:r w:rsidRPr="000F06C1">
        <w:lastRenderedPageBreak/>
        <w:t xml:space="preserve">Результаты исполнения полномочий в сфере </w:t>
      </w:r>
      <w:r>
        <w:t>связи Территориального отдела по Кабардино-Балкарской республике</w:t>
      </w:r>
      <w:bookmarkEnd w:id="24"/>
    </w:p>
    <w:p w:rsidR="00A70D15" w:rsidRDefault="00A70D15" w:rsidP="00D27037">
      <w:pPr>
        <w:spacing w:after="0"/>
        <w:ind w:firstLine="709"/>
        <w:jc w:val="both"/>
        <w:rPr>
          <w:rFonts w:ascii="Times New Roman" w:eastAsia="Times New Roman" w:hAnsi="Times New Roman" w:cs="Times New Roman"/>
          <w:i/>
          <w:iCs/>
          <w:sz w:val="28"/>
          <w:szCs w:val="28"/>
          <w:lang w:eastAsia="ru-RU"/>
        </w:rPr>
      </w:pPr>
    </w:p>
    <w:p w:rsidR="00412F91" w:rsidRPr="00412F91" w:rsidRDefault="00412F91" w:rsidP="00412F91">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 xml:space="preserve">Сведения о лицензиях на оказание услуг </w:t>
      </w:r>
      <w:r>
        <w:rPr>
          <w:rFonts w:ascii="Times New Roman" w:hAnsi="Times New Roman" w:cs="Times New Roman"/>
          <w:sz w:val="28"/>
          <w:szCs w:val="28"/>
        </w:rPr>
        <w:t xml:space="preserve">в области связи по состоянию на </w:t>
      </w:r>
      <w:r w:rsidRPr="00412F91">
        <w:rPr>
          <w:rFonts w:ascii="Times New Roman" w:hAnsi="Times New Roman" w:cs="Times New Roman"/>
          <w:sz w:val="28"/>
          <w:szCs w:val="28"/>
        </w:rPr>
        <w:t>01.07.2024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b/>
                <w:sz w:val="24"/>
                <w:szCs w:val="24"/>
              </w:rPr>
            </w:pPr>
            <w:r w:rsidRPr="00412F91">
              <w:rPr>
                <w:rFonts w:ascii="Times New Roman" w:hAnsi="Times New Roman" w:cs="Times New Roman"/>
                <w:b/>
                <w:sz w:val="24"/>
                <w:szCs w:val="24"/>
              </w:rPr>
              <w:t>Описание услуги связи</w:t>
            </w:r>
          </w:p>
        </w:tc>
        <w:tc>
          <w:tcPr>
            <w:tcW w:w="1493" w:type="dxa"/>
            <w:shd w:val="clear" w:color="auto" w:fill="FFFFFF"/>
            <w:vAlign w:val="center"/>
          </w:tcPr>
          <w:p w:rsidR="00412F91" w:rsidRPr="00412F91" w:rsidRDefault="00412F91" w:rsidP="00412F91">
            <w:pPr>
              <w:spacing w:after="0" w:line="240" w:lineRule="auto"/>
              <w:rPr>
                <w:rFonts w:ascii="Times New Roman" w:hAnsi="Times New Roman" w:cs="Times New Roman"/>
                <w:b/>
                <w:sz w:val="24"/>
                <w:szCs w:val="24"/>
              </w:rPr>
            </w:pPr>
            <w:r w:rsidRPr="00412F91">
              <w:rPr>
                <w:rFonts w:ascii="Times New Roman" w:hAnsi="Times New Roman" w:cs="Times New Roman"/>
                <w:b/>
                <w:sz w:val="24"/>
                <w:szCs w:val="24"/>
              </w:rPr>
              <w:t>Кол-во лицензий</w:t>
            </w:r>
          </w:p>
        </w:tc>
        <w:tc>
          <w:tcPr>
            <w:tcW w:w="1496" w:type="dxa"/>
            <w:shd w:val="clear" w:color="auto" w:fill="FFFFFF"/>
            <w:vAlign w:val="center"/>
          </w:tcPr>
          <w:p w:rsidR="00412F91" w:rsidRPr="00412F91" w:rsidRDefault="00412F91" w:rsidP="00412F91">
            <w:pPr>
              <w:spacing w:after="0" w:line="240" w:lineRule="auto"/>
              <w:rPr>
                <w:rFonts w:ascii="Times New Roman" w:hAnsi="Times New Roman" w:cs="Times New Roman"/>
                <w:b/>
                <w:sz w:val="24"/>
                <w:szCs w:val="24"/>
              </w:rPr>
            </w:pPr>
            <w:r w:rsidRPr="00412F91">
              <w:rPr>
                <w:rFonts w:ascii="Times New Roman" w:hAnsi="Times New Roman" w:cs="Times New Roman"/>
                <w:b/>
                <w:sz w:val="24"/>
                <w:szCs w:val="24"/>
              </w:rPr>
              <w:t>Оказывают услуги</w:t>
            </w:r>
          </w:p>
        </w:tc>
      </w:tr>
      <w:tr w:rsidR="00412F91" w:rsidRPr="00412F91" w:rsidTr="00ED51D6">
        <w:trPr>
          <w:trHeight w:val="425"/>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proofErr w:type="spellStart"/>
            <w:r w:rsidRPr="00412F91">
              <w:rPr>
                <w:rFonts w:ascii="Times New Roman" w:hAnsi="Times New Roman" w:cs="Times New Roman"/>
                <w:sz w:val="24"/>
                <w:szCs w:val="24"/>
              </w:rPr>
              <w:t>Телематические</w:t>
            </w:r>
            <w:proofErr w:type="spellEnd"/>
            <w:r w:rsidRPr="00412F91">
              <w:rPr>
                <w:rFonts w:ascii="Times New Roman" w:hAnsi="Times New Roman" w:cs="Times New Roman"/>
                <w:sz w:val="24"/>
                <w:szCs w:val="24"/>
              </w:rPr>
              <w:t xml:space="preserve"> услуг связи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2460</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17</w:t>
            </w:r>
          </w:p>
        </w:tc>
      </w:tr>
      <w:tr w:rsidR="00412F91" w:rsidRPr="00412F91" w:rsidTr="00ED51D6">
        <w:trPr>
          <w:trHeight w:val="403"/>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внутризоновой телефонной связи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104</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3</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92</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6</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68</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12</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541</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4</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16</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11</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r>
      <w:tr w:rsidR="00412F91" w:rsidRPr="00412F91" w:rsidTr="00ED51D6">
        <w:trPr>
          <w:trHeight w:val="469"/>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подвижной радиотелефонной связи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117</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13</w:t>
            </w:r>
          </w:p>
        </w:tc>
      </w:tr>
      <w:tr w:rsidR="00412F91" w:rsidRPr="00412F91" w:rsidTr="00ED51D6">
        <w:trPr>
          <w:trHeight w:val="431"/>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подвижной спутниковой радиосвязи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3</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r>
      <w:tr w:rsidR="00412F91" w:rsidRPr="00412F91" w:rsidTr="00ED51D6">
        <w:trPr>
          <w:trHeight w:val="411"/>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почтовой связи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318</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6</w:t>
            </w:r>
          </w:p>
        </w:tc>
      </w:tr>
      <w:tr w:rsidR="00412F91" w:rsidRPr="00412F91" w:rsidTr="00ED51D6">
        <w:trPr>
          <w:trHeight w:val="402"/>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связи для целей кабельного вещания</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304</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связи для целей проводного радиовещания</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117</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r>
      <w:tr w:rsidR="00412F91" w:rsidRPr="00412F91" w:rsidTr="00ED51D6">
        <w:trPr>
          <w:trHeight w:val="431"/>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связи для целей эфирного вещания</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26</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11</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769</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11</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2117</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11</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связи по предоставлению каналов связи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1382</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6</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телеграфной связи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10</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w:t>
            </w:r>
          </w:p>
        </w:tc>
      </w:tr>
      <w:tr w:rsidR="00412F91" w:rsidRPr="00412F91" w:rsidTr="00ED51D6">
        <w:trPr>
          <w:jc w:val="center"/>
        </w:trPr>
        <w:tc>
          <w:tcPr>
            <w:tcW w:w="5622" w:type="dxa"/>
            <w:shd w:val="clear" w:color="auto" w:fill="FFFFFF"/>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Услуги телефонной связи в выделенной сети</w:t>
            </w:r>
          </w:p>
        </w:tc>
        <w:tc>
          <w:tcPr>
            <w:tcW w:w="1493"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14</w:t>
            </w:r>
          </w:p>
        </w:tc>
        <w:tc>
          <w:tcPr>
            <w:tcW w:w="1496" w:type="dxa"/>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12F91" w:rsidRPr="00412F91" w:rsidRDefault="00412F91" w:rsidP="00412F91">
      <w:pPr>
        <w:spacing w:after="0" w:line="360" w:lineRule="auto"/>
        <w:ind w:firstLine="709"/>
        <w:rPr>
          <w:rFonts w:ascii="Times New Roman" w:hAnsi="Times New Roman" w:cs="Times New Roman"/>
          <w:sz w:val="28"/>
          <w:szCs w:val="28"/>
        </w:rPr>
      </w:pPr>
      <w:r w:rsidRPr="00412F91">
        <w:rPr>
          <w:rFonts w:ascii="Times New Roman" w:hAnsi="Times New Roman" w:cs="Times New Roman"/>
          <w:sz w:val="28"/>
          <w:szCs w:val="28"/>
        </w:rPr>
        <w:t>Полномочия выполняют 3 специалиста по штату, фактически 3.</w:t>
      </w: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2"/>
        <w:gridCol w:w="1713"/>
        <w:gridCol w:w="1875"/>
      </w:tblGrid>
      <w:tr w:rsidR="00412F91" w:rsidRPr="00412F91" w:rsidTr="00ED51D6">
        <w:trPr>
          <w:trHeight w:val="290"/>
          <w:jc w:val="center"/>
        </w:trPr>
        <w:tc>
          <w:tcPr>
            <w:tcW w:w="5000" w:type="pct"/>
            <w:gridSpan w:val="3"/>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Предметы надзора</w:t>
            </w:r>
          </w:p>
        </w:tc>
      </w:tr>
      <w:tr w:rsidR="00412F91" w:rsidRPr="00412F91" w:rsidTr="00ED51D6">
        <w:trPr>
          <w:cantSplit/>
          <w:trHeight w:val="817"/>
          <w:jc w:val="center"/>
        </w:trPr>
        <w:tc>
          <w:tcPr>
            <w:tcW w:w="2780" w:type="pct"/>
            <w:vAlign w:val="center"/>
          </w:tcPr>
          <w:p w:rsidR="00412F91" w:rsidRPr="00412F91" w:rsidRDefault="00412F91" w:rsidP="00412F91">
            <w:pPr>
              <w:spacing w:after="0" w:line="240" w:lineRule="auto"/>
              <w:rPr>
                <w:rFonts w:ascii="Times New Roman" w:hAnsi="Times New Roman" w:cs="Times New Roman"/>
                <w:sz w:val="24"/>
                <w:szCs w:val="24"/>
              </w:rPr>
            </w:pPr>
          </w:p>
        </w:tc>
        <w:tc>
          <w:tcPr>
            <w:tcW w:w="1060" w:type="pct"/>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1 полугодие</w:t>
            </w:r>
          </w:p>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2023 года</w:t>
            </w:r>
          </w:p>
        </w:tc>
        <w:tc>
          <w:tcPr>
            <w:tcW w:w="1160" w:type="pct"/>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1 полугодие 2024 года</w:t>
            </w:r>
          </w:p>
        </w:tc>
      </w:tr>
      <w:tr w:rsidR="00412F91" w:rsidRPr="00412F91" w:rsidTr="00ED51D6">
        <w:trPr>
          <w:trHeight w:val="290"/>
          <w:jc w:val="center"/>
        </w:trPr>
        <w:tc>
          <w:tcPr>
            <w:tcW w:w="2780" w:type="pct"/>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Количество лицензий на оказание услуг связи</w:t>
            </w:r>
          </w:p>
        </w:tc>
        <w:tc>
          <w:tcPr>
            <w:tcW w:w="1060"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7220</w:t>
            </w:r>
          </w:p>
        </w:tc>
        <w:tc>
          <w:tcPr>
            <w:tcW w:w="1160"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7926</w:t>
            </w:r>
          </w:p>
        </w:tc>
      </w:tr>
      <w:tr w:rsidR="00412F91" w:rsidRPr="00412F91" w:rsidTr="00ED51D6">
        <w:trPr>
          <w:trHeight w:val="290"/>
          <w:jc w:val="center"/>
        </w:trPr>
        <w:tc>
          <w:tcPr>
            <w:tcW w:w="2780" w:type="pct"/>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lastRenderedPageBreak/>
              <w:t>Количество проверенных лицензий</w:t>
            </w:r>
          </w:p>
        </w:tc>
        <w:tc>
          <w:tcPr>
            <w:tcW w:w="1060"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3</w:t>
            </w:r>
          </w:p>
        </w:tc>
        <w:tc>
          <w:tcPr>
            <w:tcW w:w="1160"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3</w:t>
            </w:r>
          </w:p>
        </w:tc>
      </w:tr>
    </w:tbl>
    <w:p w:rsidR="00412F91" w:rsidRPr="00412F91" w:rsidRDefault="00412F91" w:rsidP="00412F91">
      <w:pPr>
        <w:spacing w:after="0"/>
        <w:rPr>
          <w:rFonts w:ascii="Times New Roman" w:hAnsi="Times New Roman" w:cs="Times New Roman"/>
          <w:sz w:val="28"/>
          <w:szCs w:val="28"/>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896"/>
        <w:gridCol w:w="820"/>
        <w:gridCol w:w="1538"/>
        <w:gridCol w:w="820"/>
        <w:gridCol w:w="820"/>
        <w:gridCol w:w="1538"/>
      </w:tblGrid>
      <w:tr w:rsidR="00412F91" w:rsidRPr="00412F91" w:rsidTr="00ED51D6">
        <w:trPr>
          <w:cantSplit/>
          <w:trHeight w:val="408"/>
          <w:jc w:val="center"/>
        </w:trPr>
        <w:tc>
          <w:tcPr>
            <w:tcW w:w="5000" w:type="pct"/>
            <w:gridSpan w:val="7"/>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Плановые мероприятия</w:t>
            </w:r>
          </w:p>
        </w:tc>
      </w:tr>
      <w:tr w:rsidR="00412F91" w:rsidRPr="00412F91" w:rsidTr="00ED51D6">
        <w:trPr>
          <w:cantSplit/>
          <w:trHeight w:val="817"/>
          <w:jc w:val="center"/>
        </w:trPr>
        <w:tc>
          <w:tcPr>
            <w:tcW w:w="1244" w:type="pct"/>
            <w:vAlign w:val="center"/>
          </w:tcPr>
          <w:p w:rsidR="00412F91" w:rsidRPr="00412F91" w:rsidRDefault="00412F91" w:rsidP="00412F91">
            <w:pPr>
              <w:spacing w:after="0" w:line="240" w:lineRule="auto"/>
              <w:rPr>
                <w:rFonts w:ascii="Times New Roman" w:hAnsi="Times New Roman" w:cs="Times New Roman"/>
                <w:sz w:val="24"/>
                <w:szCs w:val="24"/>
              </w:rPr>
            </w:pPr>
          </w:p>
        </w:tc>
        <w:tc>
          <w:tcPr>
            <w:tcW w:w="523" w:type="pct"/>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1 кв. 2023</w:t>
            </w:r>
          </w:p>
        </w:tc>
        <w:tc>
          <w:tcPr>
            <w:tcW w:w="479" w:type="pct"/>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2 кв. 2023</w:t>
            </w:r>
          </w:p>
        </w:tc>
        <w:tc>
          <w:tcPr>
            <w:tcW w:w="898" w:type="pct"/>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1 полугодие 2023</w:t>
            </w:r>
          </w:p>
        </w:tc>
        <w:tc>
          <w:tcPr>
            <w:tcW w:w="479" w:type="pct"/>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1 кв. 2024</w:t>
            </w:r>
          </w:p>
        </w:tc>
        <w:tc>
          <w:tcPr>
            <w:tcW w:w="479" w:type="pct"/>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2 кв. 2024</w:t>
            </w:r>
          </w:p>
        </w:tc>
        <w:tc>
          <w:tcPr>
            <w:tcW w:w="898" w:type="pct"/>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1 полугодие 2024</w:t>
            </w:r>
          </w:p>
        </w:tc>
      </w:tr>
      <w:tr w:rsidR="00412F91" w:rsidRPr="00412F91" w:rsidTr="00ED51D6">
        <w:trPr>
          <w:trHeight w:val="290"/>
          <w:jc w:val="center"/>
        </w:trPr>
        <w:tc>
          <w:tcPr>
            <w:tcW w:w="1244" w:type="pct"/>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Запланировано</w:t>
            </w:r>
          </w:p>
        </w:tc>
        <w:tc>
          <w:tcPr>
            <w:tcW w:w="523" w:type="pct"/>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2</w:t>
            </w:r>
          </w:p>
        </w:tc>
        <w:tc>
          <w:tcPr>
            <w:tcW w:w="479"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2</w:t>
            </w:r>
          </w:p>
        </w:tc>
        <w:tc>
          <w:tcPr>
            <w:tcW w:w="898"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4</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98"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2F91" w:rsidRPr="00412F91" w:rsidTr="00ED51D6">
        <w:trPr>
          <w:trHeight w:val="290"/>
          <w:jc w:val="center"/>
        </w:trPr>
        <w:tc>
          <w:tcPr>
            <w:tcW w:w="1244" w:type="pct"/>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Проведено</w:t>
            </w:r>
          </w:p>
        </w:tc>
        <w:tc>
          <w:tcPr>
            <w:tcW w:w="523" w:type="pct"/>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2</w:t>
            </w:r>
          </w:p>
        </w:tc>
        <w:tc>
          <w:tcPr>
            <w:tcW w:w="479"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2</w:t>
            </w:r>
          </w:p>
        </w:tc>
        <w:tc>
          <w:tcPr>
            <w:tcW w:w="898"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4</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98"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2F91" w:rsidRPr="00412F91" w:rsidTr="00ED51D6">
        <w:trPr>
          <w:trHeight w:val="290"/>
          <w:jc w:val="center"/>
        </w:trPr>
        <w:tc>
          <w:tcPr>
            <w:tcW w:w="1244" w:type="pct"/>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Нагрузка на одного сотрудника</w:t>
            </w:r>
          </w:p>
        </w:tc>
        <w:tc>
          <w:tcPr>
            <w:tcW w:w="523" w:type="pct"/>
            <w:shd w:val="clear" w:color="auto" w:fill="FFFFFF"/>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0,25</w:t>
            </w:r>
          </w:p>
        </w:tc>
        <w:tc>
          <w:tcPr>
            <w:tcW w:w="479"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c>
          <w:tcPr>
            <w:tcW w:w="898"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0,25</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98"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2F91" w:rsidRPr="00412F91" w:rsidTr="00ED51D6">
        <w:trPr>
          <w:trHeight w:val="290"/>
          <w:jc w:val="center"/>
        </w:trPr>
        <w:tc>
          <w:tcPr>
            <w:tcW w:w="5000" w:type="pct"/>
            <w:gridSpan w:val="7"/>
            <w:vAlign w:val="center"/>
          </w:tcPr>
          <w:p w:rsidR="00412F91" w:rsidRPr="00412F91" w:rsidRDefault="00412F91" w:rsidP="00412F91">
            <w:pPr>
              <w:spacing w:after="0" w:line="240" w:lineRule="auto"/>
              <w:jc w:val="center"/>
              <w:rPr>
                <w:rFonts w:ascii="Times New Roman" w:hAnsi="Times New Roman" w:cs="Times New Roman"/>
                <w:b/>
                <w:sz w:val="24"/>
                <w:szCs w:val="24"/>
              </w:rPr>
            </w:pPr>
            <w:r w:rsidRPr="00412F91">
              <w:rPr>
                <w:rFonts w:ascii="Times New Roman" w:hAnsi="Times New Roman" w:cs="Times New Roman"/>
                <w:b/>
                <w:sz w:val="24"/>
                <w:szCs w:val="24"/>
              </w:rPr>
              <w:t>Внеплановые мероприятия</w:t>
            </w:r>
          </w:p>
        </w:tc>
      </w:tr>
      <w:tr w:rsidR="00412F91" w:rsidRPr="00412F91" w:rsidTr="00ED51D6">
        <w:trPr>
          <w:trHeight w:val="290"/>
          <w:jc w:val="center"/>
        </w:trPr>
        <w:tc>
          <w:tcPr>
            <w:tcW w:w="1244" w:type="pct"/>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Проведено</w:t>
            </w:r>
          </w:p>
        </w:tc>
        <w:tc>
          <w:tcPr>
            <w:tcW w:w="523"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w:t>
            </w:r>
          </w:p>
        </w:tc>
        <w:tc>
          <w:tcPr>
            <w:tcW w:w="479"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c>
          <w:tcPr>
            <w:tcW w:w="898"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1</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98"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2F91" w:rsidRPr="00412F91" w:rsidTr="00ED51D6">
        <w:trPr>
          <w:trHeight w:val="290"/>
          <w:jc w:val="center"/>
        </w:trPr>
        <w:tc>
          <w:tcPr>
            <w:tcW w:w="1244" w:type="pct"/>
            <w:vAlign w:val="center"/>
          </w:tcPr>
          <w:p w:rsidR="00412F91" w:rsidRPr="00412F91" w:rsidRDefault="00412F91" w:rsidP="00412F91">
            <w:pPr>
              <w:spacing w:after="0" w:line="240" w:lineRule="auto"/>
              <w:rPr>
                <w:rFonts w:ascii="Times New Roman" w:hAnsi="Times New Roman" w:cs="Times New Roman"/>
                <w:sz w:val="24"/>
                <w:szCs w:val="24"/>
              </w:rPr>
            </w:pPr>
            <w:r w:rsidRPr="00412F91">
              <w:rPr>
                <w:rFonts w:ascii="Times New Roman" w:hAnsi="Times New Roman" w:cs="Times New Roman"/>
                <w:sz w:val="24"/>
                <w:szCs w:val="24"/>
              </w:rPr>
              <w:t>Нагрузка на одного сотрудника</w:t>
            </w:r>
          </w:p>
        </w:tc>
        <w:tc>
          <w:tcPr>
            <w:tcW w:w="523"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c>
          <w:tcPr>
            <w:tcW w:w="479"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c>
          <w:tcPr>
            <w:tcW w:w="898" w:type="pct"/>
            <w:vAlign w:val="center"/>
          </w:tcPr>
          <w:p w:rsidR="00412F91" w:rsidRPr="00412F91" w:rsidRDefault="00412F91" w:rsidP="00412F91">
            <w:pPr>
              <w:spacing w:after="0" w:line="240" w:lineRule="auto"/>
              <w:jc w:val="center"/>
              <w:rPr>
                <w:rFonts w:ascii="Times New Roman" w:hAnsi="Times New Roman" w:cs="Times New Roman"/>
                <w:sz w:val="24"/>
                <w:szCs w:val="24"/>
              </w:rPr>
            </w:pPr>
            <w:r w:rsidRPr="00412F91">
              <w:rPr>
                <w:rFonts w:ascii="Times New Roman" w:hAnsi="Times New Roman" w:cs="Times New Roman"/>
                <w:sz w:val="24"/>
                <w:szCs w:val="24"/>
              </w:rPr>
              <w:t>0</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9"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98" w:type="pct"/>
            <w:vAlign w:val="center"/>
          </w:tcPr>
          <w:p w:rsidR="00412F91" w:rsidRPr="00412F91" w:rsidRDefault="00E56AFA" w:rsidP="00412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12F91" w:rsidRPr="00412F91" w:rsidRDefault="00412F91" w:rsidP="00020110">
      <w:pPr>
        <w:spacing w:after="0" w:line="360" w:lineRule="auto"/>
        <w:jc w:val="center"/>
        <w:rPr>
          <w:rFonts w:ascii="Times New Roman" w:hAnsi="Times New Roman" w:cs="Times New Roman"/>
          <w:sz w:val="28"/>
          <w:szCs w:val="28"/>
        </w:rPr>
      </w:pPr>
      <w:r w:rsidRPr="00412F91">
        <w:rPr>
          <w:rFonts w:ascii="Times New Roman" w:hAnsi="Times New Roman" w:cs="Times New Roman"/>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42"/>
        <w:gridCol w:w="996"/>
        <w:gridCol w:w="1609"/>
        <w:gridCol w:w="991"/>
        <w:gridCol w:w="842"/>
        <w:gridCol w:w="1585"/>
      </w:tblGrid>
      <w:tr w:rsidR="00412F91" w:rsidRPr="00020110" w:rsidTr="00ED51D6">
        <w:trPr>
          <w:trHeight w:val="290"/>
          <w:jc w:val="center"/>
        </w:trPr>
        <w:tc>
          <w:tcPr>
            <w:tcW w:w="5000" w:type="pct"/>
            <w:gridSpan w:val="7"/>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Плановые мероприятия</w:t>
            </w:r>
          </w:p>
        </w:tc>
      </w:tr>
      <w:tr w:rsidR="00412F91" w:rsidRPr="00020110" w:rsidTr="00ED51D6">
        <w:trPr>
          <w:cantSplit/>
          <w:trHeight w:val="817"/>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p>
        </w:tc>
        <w:tc>
          <w:tcPr>
            <w:tcW w:w="454" w:type="pct"/>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1 кв. 2023</w:t>
            </w:r>
          </w:p>
        </w:tc>
        <w:tc>
          <w:tcPr>
            <w:tcW w:w="537" w:type="pct"/>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2 кв. 2023</w:t>
            </w:r>
          </w:p>
        </w:tc>
        <w:tc>
          <w:tcPr>
            <w:tcW w:w="867" w:type="pct"/>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1 полугодие 2023</w:t>
            </w:r>
          </w:p>
        </w:tc>
        <w:tc>
          <w:tcPr>
            <w:tcW w:w="534" w:type="pct"/>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1 кв. 2024</w:t>
            </w:r>
          </w:p>
        </w:tc>
        <w:tc>
          <w:tcPr>
            <w:tcW w:w="454" w:type="pct"/>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2 кв. 2024</w:t>
            </w:r>
          </w:p>
        </w:tc>
        <w:tc>
          <w:tcPr>
            <w:tcW w:w="854" w:type="pct"/>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1 полугодие 2024</w:t>
            </w:r>
          </w:p>
        </w:tc>
      </w:tr>
      <w:tr w:rsidR="00412F91" w:rsidRPr="00020110" w:rsidTr="00ED51D6">
        <w:trPr>
          <w:trHeight w:val="385"/>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Запланировано</w:t>
            </w:r>
          </w:p>
        </w:tc>
        <w:tc>
          <w:tcPr>
            <w:tcW w:w="3700" w:type="pct"/>
            <w:gridSpan w:val="6"/>
            <w:vMerge w:val="restart"/>
            <w:shd w:val="clear" w:color="auto" w:fill="FFFFFF"/>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412F91" w:rsidRPr="00020110" w:rsidTr="00ED51D6">
        <w:trPr>
          <w:trHeight w:val="290"/>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Проведено</w:t>
            </w:r>
          </w:p>
        </w:tc>
        <w:tc>
          <w:tcPr>
            <w:tcW w:w="3700" w:type="pct"/>
            <w:gridSpan w:val="6"/>
            <w:vMerge/>
            <w:shd w:val="clear" w:color="auto" w:fill="FFFFFF"/>
            <w:vAlign w:val="center"/>
          </w:tcPr>
          <w:p w:rsidR="00412F91" w:rsidRPr="00020110" w:rsidRDefault="00412F91" w:rsidP="00020110">
            <w:pPr>
              <w:spacing w:after="0" w:line="240" w:lineRule="auto"/>
              <w:rPr>
                <w:rFonts w:ascii="Times New Roman" w:hAnsi="Times New Roman" w:cs="Times New Roman"/>
                <w:sz w:val="24"/>
                <w:szCs w:val="24"/>
              </w:rPr>
            </w:pPr>
          </w:p>
        </w:tc>
      </w:tr>
      <w:tr w:rsidR="00412F91" w:rsidRPr="00020110" w:rsidTr="00ED51D6">
        <w:trPr>
          <w:trHeight w:val="290"/>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Выявлено нарушений</w:t>
            </w:r>
          </w:p>
        </w:tc>
        <w:tc>
          <w:tcPr>
            <w:tcW w:w="454" w:type="pct"/>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6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ED51D6">
        <w:trPr>
          <w:trHeight w:val="290"/>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Выдано предписаний</w:t>
            </w:r>
          </w:p>
        </w:tc>
        <w:tc>
          <w:tcPr>
            <w:tcW w:w="454" w:type="pct"/>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6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ED51D6">
        <w:trPr>
          <w:trHeight w:val="290"/>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Вынесено предупреждений</w:t>
            </w:r>
          </w:p>
        </w:tc>
        <w:tc>
          <w:tcPr>
            <w:tcW w:w="454" w:type="pct"/>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6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ED51D6">
        <w:trPr>
          <w:trHeight w:val="290"/>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Составлено протоколов об АПН</w:t>
            </w:r>
          </w:p>
        </w:tc>
        <w:tc>
          <w:tcPr>
            <w:tcW w:w="454" w:type="pct"/>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6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42"/>
        <w:gridCol w:w="996"/>
        <w:gridCol w:w="1609"/>
        <w:gridCol w:w="991"/>
        <w:gridCol w:w="842"/>
        <w:gridCol w:w="1585"/>
      </w:tblGrid>
      <w:tr w:rsidR="00412F91" w:rsidRPr="00020110" w:rsidTr="00ED51D6">
        <w:trPr>
          <w:trHeight w:val="290"/>
          <w:jc w:val="center"/>
        </w:trPr>
        <w:tc>
          <w:tcPr>
            <w:tcW w:w="5000" w:type="pct"/>
            <w:gridSpan w:val="7"/>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Внеплановые мероприятия</w:t>
            </w:r>
          </w:p>
        </w:tc>
      </w:tr>
      <w:tr w:rsidR="00412F91" w:rsidRPr="00020110" w:rsidTr="00ED51D6">
        <w:trPr>
          <w:trHeight w:val="290"/>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Проведено</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6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ED51D6">
        <w:trPr>
          <w:trHeight w:val="290"/>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Выявлено нарушений</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6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ED51D6">
        <w:trPr>
          <w:trHeight w:val="290"/>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Выдано предписаний</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6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ED51D6">
        <w:trPr>
          <w:trHeight w:val="290"/>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Вынесено предупреждений</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6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ED51D6">
        <w:trPr>
          <w:trHeight w:val="307"/>
          <w:jc w:val="center"/>
        </w:trPr>
        <w:tc>
          <w:tcPr>
            <w:tcW w:w="1300" w:type="pct"/>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Составлено протоколов об АПН</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67"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53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4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54" w:type="pct"/>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12F91" w:rsidRPr="00412F91" w:rsidRDefault="00412F91" w:rsidP="00412F91">
      <w:pPr>
        <w:spacing w:after="0"/>
        <w:rPr>
          <w:rFonts w:ascii="Times New Roman" w:hAnsi="Times New Roman" w:cs="Times New Roman"/>
          <w:sz w:val="28"/>
          <w:szCs w:val="28"/>
        </w:rPr>
      </w:pPr>
    </w:p>
    <w:p w:rsidR="00412F91" w:rsidRPr="00020110" w:rsidRDefault="00412F91" w:rsidP="00020110">
      <w:pPr>
        <w:spacing w:after="0" w:line="360" w:lineRule="auto"/>
        <w:jc w:val="center"/>
        <w:rPr>
          <w:rFonts w:ascii="Times New Roman" w:hAnsi="Times New Roman" w:cs="Times New Roman"/>
          <w:i/>
          <w:sz w:val="28"/>
          <w:szCs w:val="28"/>
        </w:rPr>
      </w:pPr>
      <w:r w:rsidRPr="00020110">
        <w:rPr>
          <w:rFonts w:ascii="Times New Roman" w:hAnsi="Times New Roman" w:cs="Times New Roman"/>
          <w:i/>
          <w:sz w:val="28"/>
          <w:szCs w:val="28"/>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020110">
        <w:rPr>
          <w:rFonts w:ascii="Times New Roman" w:hAnsi="Times New Roman" w:cs="Times New Roman"/>
          <w:i/>
          <w:sz w:val="28"/>
          <w:szCs w:val="28"/>
        </w:rPr>
        <w:t>дств св</w:t>
      </w:r>
      <w:proofErr w:type="gramEnd"/>
      <w:r w:rsidRPr="00020110">
        <w:rPr>
          <w:rFonts w:ascii="Times New Roman" w:hAnsi="Times New Roman" w:cs="Times New Roman"/>
          <w:i/>
          <w:sz w:val="28"/>
          <w:szCs w:val="28"/>
        </w:rPr>
        <w:t>язи, прошедших обязательное подтверждение соответствия установленным требованиям</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020110">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12F91" w:rsidRPr="00412F91" w:rsidRDefault="00412F91" w:rsidP="00412F91">
      <w:pPr>
        <w:spacing w:after="0"/>
        <w:rPr>
          <w:rFonts w:ascii="Times New Roman" w:hAnsi="Times New Roman" w:cs="Times New Roman"/>
          <w:sz w:val="28"/>
          <w:szCs w:val="28"/>
        </w:rPr>
      </w:pPr>
    </w:p>
    <w:p w:rsidR="00412F91" w:rsidRPr="00020110" w:rsidRDefault="00412F91" w:rsidP="00020110">
      <w:pPr>
        <w:spacing w:after="0" w:line="360" w:lineRule="auto"/>
        <w:jc w:val="center"/>
        <w:rPr>
          <w:rFonts w:ascii="Times New Roman" w:hAnsi="Times New Roman" w:cs="Times New Roman"/>
          <w:i/>
          <w:sz w:val="28"/>
          <w:szCs w:val="28"/>
        </w:rPr>
      </w:pPr>
      <w:r w:rsidRPr="00020110">
        <w:rPr>
          <w:rFonts w:ascii="Times New Roman" w:hAnsi="Times New Roman" w:cs="Times New Roman"/>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020110">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12F91" w:rsidRPr="00412F91" w:rsidRDefault="00412F91" w:rsidP="00412F91">
      <w:pPr>
        <w:spacing w:after="0"/>
        <w:rPr>
          <w:rFonts w:ascii="Times New Roman" w:hAnsi="Times New Roman" w:cs="Times New Roman"/>
          <w:sz w:val="28"/>
          <w:szCs w:val="28"/>
        </w:rPr>
      </w:pPr>
    </w:p>
    <w:p w:rsidR="00412F91" w:rsidRPr="00020110" w:rsidRDefault="00412F91" w:rsidP="00020110">
      <w:pPr>
        <w:spacing w:after="0" w:line="360" w:lineRule="auto"/>
        <w:jc w:val="center"/>
        <w:rPr>
          <w:rFonts w:ascii="Times New Roman" w:hAnsi="Times New Roman" w:cs="Times New Roman"/>
          <w:i/>
          <w:sz w:val="28"/>
          <w:szCs w:val="28"/>
        </w:rPr>
      </w:pPr>
      <w:r w:rsidRPr="00020110">
        <w:rPr>
          <w:rFonts w:ascii="Times New Roman" w:hAnsi="Times New Roman" w:cs="Times New Roman"/>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020110">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12F91" w:rsidRPr="00412F91" w:rsidRDefault="00412F91" w:rsidP="00412F91">
      <w:pPr>
        <w:spacing w:after="0"/>
        <w:rPr>
          <w:rFonts w:ascii="Times New Roman" w:hAnsi="Times New Roman" w:cs="Times New Roman"/>
          <w:sz w:val="28"/>
          <w:szCs w:val="28"/>
        </w:rPr>
      </w:pPr>
    </w:p>
    <w:p w:rsidR="00412F91" w:rsidRPr="00020110" w:rsidRDefault="00412F91" w:rsidP="00020110">
      <w:pPr>
        <w:spacing w:after="0" w:line="360" w:lineRule="auto"/>
        <w:jc w:val="center"/>
        <w:rPr>
          <w:rFonts w:ascii="Times New Roman" w:hAnsi="Times New Roman" w:cs="Times New Roman"/>
          <w:i/>
          <w:sz w:val="28"/>
          <w:szCs w:val="28"/>
        </w:rPr>
      </w:pPr>
      <w:r w:rsidRPr="00020110">
        <w:rPr>
          <w:rFonts w:ascii="Times New Roman" w:hAnsi="Times New Roman" w:cs="Times New Roman"/>
          <w:i/>
          <w:sz w:val="28"/>
          <w:szCs w:val="28"/>
        </w:rPr>
        <w:t>Государственный контроль и надзор за соблюдением операторами связи требований к оказанию услуг связи</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020110">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12F91" w:rsidRPr="00412F91" w:rsidRDefault="00412F91" w:rsidP="00412F91">
      <w:pPr>
        <w:spacing w:after="0"/>
        <w:rPr>
          <w:rFonts w:ascii="Times New Roman" w:hAnsi="Times New Roman" w:cs="Times New Roman"/>
          <w:sz w:val="28"/>
          <w:szCs w:val="28"/>
        </w:rPr>
      </w:pPr>
    </w:p>
    <w:p w:rsidR="00412F91" w:rsidRPr="00020110" w:rsidRDefault="00412F91" w:rsidP="00020110">
      <w:pPr>
        <w:spacing w:after="0" w:line="360" w:lineRule="auto"/>
        <w:jc w:val="center"/>
        <w:rPr>
          <w:rFonts w:ascii="Times New Roman" w:hAnsi="Times New Roman" w:cs="Times New Roman"/>
          <w:i/>
          <w:sz w:val="28"/>
          <w:szCs w:val="28"/>
        </w:rPr>
      </w:pPr>
      <w:r w:rsidRPr="00020110">
        <w:rPr>
          <w:rFonts w:ascii="Times New Roman" w:hAnsi="Times New Roman" w:cs="Times New Roman"/>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020110">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412F91">
      <w:pPr>
        <w:spacing w:after="0"/>
        <w:rPr>
          <w:rFonts w:ascii="Times New Roman" w:hAnsi="Times New Roman" w:cs="Times New Roman"/>
          <w:sz w:val="28"/>
          <w:szCs w:val="28"/>
        </w:rPr>
      </w:pPr>
    </w:p>
    <w:p w:rsidR="00412F91" w:rsidRPr="00020110" w:rsidRDefault="00412F91" w:rsidP="00020110">
      <w:pPr>
        <w:spacing w:after="0" w:line="360" w:lineRule="auto"/>
        <w:jc w:val="center"/>
        <w:rPr>
          <w:rFonts w:ascii="Times New Roman" w:hAnsi="Times New Roman" w:cs="Times New Roman"/>
          <w:i/>
          <w:sz w:val="28"/>
          <w:szCs w:val="28"/>
        </w:rPr>
      </w:pPr>
      <w:r w:rsidRPr="00020110">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412F91" w:rsidRPr="00020110" w:rsidTr="00020110">
        <w:trPr>
          <w:trHeight w:val="290"/>
          <w:jc w:val="center"/>
        </w:trPr>
        <w:tc>
          <w:tcPr>
            <w:tcW w:w="9356" w:type="dxa"/>
            <w:gridSpan w:val="7"/>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Плановые мероприятия (мониторинг безопасности)</w:t>
            </w:r>
          </w:p>
        </w:tc>
      </w:tr>
      <w:tr w:rsidR="00412F91" w:rsidRPr="00020110" w:rsidTr="00020110">
        <w:trPr>
          <w:cantSplit/>
          <w:trHeight w:val="817"/>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p>
        </w:tc>
        <w:tc>
          <w:tcPr>
            <w:tcW w:w="855" w:type="dxa"/>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1 кв. 2023</w:t>
            </w:r>
          </w:p>
        </w:tc>
        <w:tc>
          <w:tcPr>
            <w:tcW w:w="837" w:type="dxa"/>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2 кв. 2023</w:t>
            </w:r>
          </w:p>
        </w:tc>
        <w:tc>
          <w:tcPr>
            <w:tcW w:w="1555" w:type="dxa"/>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1 полугодие 2023</w:t>
            </w:r>
          </w:p>
        </w:tc>
        <w:tc>
          <w:tcPr>
            <w:tcW w:w="1134" w:type="dxa"/>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1 кв. 2024</w:t>
            </w:r>
          </w:p>
        </w:tc>
        <w:tc>
          <w:tcPr>
            <w:tcW w:w="1134" w:type="dxa"/>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2 кв. 2024</w:t>
            </w:r>
          </w:p>
        </w:tc>
        <w:tc>
          <w:tcPr>
            <w:tcW w:w="1559" w:type="dxa"/>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1 полугодие 2024</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Запланировано</w:t>
            </w:r>
          </w:p>
        </w:tc>
        <w:tc>
          <w:tcPr>
            <w:tcW w:w="855"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w:t>
            </w:r>
          </w:p>
        </w:tc>
        <w:tc>
          <w:tcPr>
            <w:tcW w:w="837"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w:t>
            </w:r>
          </w:p>
        </w:tc>
        <w:tc>
          <w:tcPr>
            <w:tcW w:w="1555"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2</w:t>
            </w:r>
          </w:p>
        </w:tc>
        <w:tc>
          <w:tcPr>
            <w:tcW w:w="1134"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w:t>
            </w:r>
          </w:p>
        </w:tc>
        <w:tc>
          <w:tcPr>
            <w:tcW w:w="1134"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w:t>
            </w:r>
          </w:p>
        </w:tc>
        <w:tc>
          <w:tcPr>
            <w:tcW w:w="1559"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2</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Проведено</w:t>
            </w:r>
          </w:p>
        </w:tc>
        <w:tc>
          <w:tcPr>
            <w:tcW w:w="855"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w:t>
            </w:r>
          </w:p>
        </w:tc>
        <w:tc>
          <w:tcPr>
            <w:tcW w:w="837"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w:t>
            </w:r>
          </w:p>
        </w:tc>
        <w:tc>
          <w:tcPr>
            <w:tcW w:w="1555"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2</w:t>
            </w:r>
          </w:p>
        </w:tc>
        <w:tc>
          <w:tcPr>
            <w:tcW w:w="1134"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w:t>
            </w:r>
          </w:p>
        </w:tc>
        <w:tc>
          <w:tcPr>
            <w:tcW w:w="1134"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w:t>
            </w:r>
          </w:p>
        </w:tc>
        <w:tc>
          <w:tcPr>
            <w:tcW w:w="1559"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2</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Выявлено нарушений</w:t>
            </w:r>
          </w:p>
        </w:tc>
        <w:tc>
          <w:tcPr>
            <w:tcW w:w="855"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37"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3</w:t>
            </w:r>
          </w:p>
        </w:tc>
        <w:tc>
          <w:tcPr>
            <w:tcW w:w="15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3</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11</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7</w:t>
            </w:r>
          </w:p>
        </w:tc>
        <w:tc>
          <w:tcPr>
            <w:tcW w:w="1559"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18</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Выдано предписаний</w:t>
            </w:r>
          </w:p>
        </w:tc>
        <w:tc>
          <w:tcPr>
            <w:tcW w:w="855"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37"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9"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Вынесено предупреждений</w:t>
            </w:r>
          </w:p>
        </w:tc>
        <w:tc>
          <w:tcPr>
            <w:tcW w:w="855"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37"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9"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Составлено протоколов об АПН</w:t>
            </w:r>
          </w:p>
        </w:tc>
        <w:tc>
          <w:tcPr>
            <w:tcW w:w="855" w:type="dxa"/>
            <w:shd w:val="clear" w:color="auto" w:fill="FFFFFF"/>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37"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9"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020110">
        <w:trPr>
          <w:trHeight w:val="290"/>
          <w:jc w:val="center"/>
        </w:trPr>
        <w:tc>
          <w:tcPr>
            <w:tcW w:w="9356" w:type="dxa"/>
            <w:gridSpan w:val="7"/>
            <w:vAlign w:val="center"/>
          </w:tcPr>
          <w:p w:rsidR="00412F91" w:rsidRPr="00020110" w:rsidRDefault="00412F91" w:rsidP="00020110">
            <w:pPr>
              <w:spacing w:after="0" w:line="240" w:lineRule="auto"/>
              <w:jc w:val="center"/>
              <w:rPr>
                <w:rFonts w:ascii="Times New Roman" w:hAnsi="Times New Roman" w:cs="Times New Roman"/>
                <w:b/>
                <w:sz w:val="24"/>
                <w:szCs w:val="24"/>
              </w:rPr>
            </w:pPr>
            <w:r w:rsidRPr="00020110">
              <w:rPr>
                <w:rFonts w:ascii="Times New Roman" w:hAnsi="Times New Roman" w:cs="Times New Roman"/>
                <w:b/>
                <w:sz w:val="24"/>
                <w:szCs w:val="24"/>
              </w:rPr>
              <w:t>Внеплановые мероприятия</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Проведено</w:t>
            </w:r>
          </w:p>
        </w:tc>
        <w:tc>
          <w:tcPr>
            <w:tcW w:w="8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37"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9"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Выявлено нарушений</w:t>
            </w:r>
          </w:p>
        </w:tc>
        <w:tc>
          <w:tcPr>
            <w:tcW w:w="8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37"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9"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Выдано предписаний</w:t>
            </w:r>
          </w:p>
        </w:tc>
        <w:tc>
          <w:tcPr>
            <w:tcW w:w="8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37"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9"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020110">
        <w:trPr>
          <w:trHeight w:val="290"/>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lastRenderedPageBreak/>
              <w:t>Вынесено предупреждений</w:t>
            </w:r>
          </w:p>
        </w:tc>
        <w:tc>
          <w:tcPr>
            <w:tcW w:w="8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37"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9"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r w:rsidR="00412F91" w:rsidRPr="00020110" w:rsidTr="00020110">
        <w:trPr>
          <w:trHeight w:val="307"/>
          <w:jc w:val="center"/>
        </w:trPr>
        <w:tc>
          <w:tcPr>
            <w:tcW w:w="2282" w:type="dxa"/>
            <w:vAlign w:val="center"/>
          </w:tcPr>
          <w:p w:rsidR="00412F91" w:rsidRPr="00020110" w:rsidRDefault="00412F91" w:rsidP="00020110">
            <w:pPr>
              <w:spacing w:after="0" w:line="240" w:lineRule="auto"/>
              <w:rPr>
                <w:rFonts w:ascii="Times New Roman" w:hAnsi="Times New Roman" w:cs="Times New Roman"/>
                <w:sz w:val="24"/>
                <w:szCs w:val="24"/>
              </w:rPr>
            </w:pPr>
            <w:r w:rsidRPr="00020110">
              <w:rPr>
                <w:rFonts w:ascii="Times New Roman" w:hAnsi="Times New Roman" w:cs="Times New Roman"/>
                <w:sz w:val="24"/>
                <w:szCs w:val="24"/>
              </w:rPr>
              <w:t>Составлено протоколов об АПН</w:t>
            </w:r>
          </w:p>
        </w:tc>
        <w:tc>
          <w:tcPr>
            <w:tcW w:w="8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837"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5"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134"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c>
          <w:tcPr>
            <w:tcW w:w="1559" w:type="dxa"/>
            <w:vAlign w:val="center"/>
          </w:tcPr>
          <w:p w:rsidR="00412F91" w:rsidRPr="00020110" w:rsidRDefault="00412F91" w:rsidP="00020110">
            <w:pPr>
              <w:spacing w:after="0" w:line="240" w:lineRule="auto"/>
              <w:jc w:val="center"/>
              <w:rPr>
                <w:rFonts w:ascii="Times New Roman" w:hAnsi="Times New Roman" w:cs="Times New Roman"/>
                <w:sz w:val="24"/>
                <w:szCs w:val="24"/>
              </w:rPr>
            </w:pPr>
            <w:r w:rsidRPr="00020110">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F71A3" w:rsidRDefault="004F71A3">
      <w:pPr>
        <w:rPr>
          <w:rFonts w:ascii="Times New Roman" w:hAnsi="Times New Roman" w:cs="Times New Roman"/>
          <w:sz w:val="28"/>
          <w:szCs w:val="28"/>
        </w:rPr>
      </w:pPr>
      <w:r>
        <w:rPr>
          <w:rFonts w:ascii="Times New Roman" w:hAnsi="Times New Roman" w:cs="Times New Roman"/>
          <w:sz w:val="28"/>
          <w:szCs w:val="28"/>
        </w:rPr>
        <w:br w:type="page"/>
      </w:r>
    </w:p>
    <w:p w:rsidR="00412F91" w:rsidRPr="004F71A3" w:rsidRDefault="004F71A3" w:rsidP="004F71A3">
      <w:pPr>
        <w:spacing w:after="0" w:line="360" w:lineRule="auto"/>
        <w:jc w:val="center"/>
        <w:rPr>
          <w:rFonts w:ascii="Times New Roman" w:hAnsi="Times New Roman" w:cs="Times New Roman"/>
          <w:i/>
          <w:sz w:val="28"/>
          <w:szCs w:val="28"/>
        </w:rPr>
      </w:pPr>
      <w:r w:rsidRPr="004F71A3">
        <w:rPr>
          <w:rFonts w:ascii="Times New Roman" w:hAnsi="Times New Roman" w:cs="Times New Roman"/>
          <w:i/>
          <w:sz w:val="28"/>
          <w:szCs w:val="28"/>
        </w:rPr>
        <w:lastRenderedPageBreak/>
        <w:t>Почтовая связь</w:t>
      </w:r>
    </w:p>
    <w:p w:rsidR="004F71A3" w:rsidRDefault="00412F91" w:rsidP="004F71A3">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В 2 квартале 2024 года исполнение полномочий осуществлялось при проведении мониторинга безопасности в отношен</w:t>
      </w:r>
      <w:proofErr w:type="gramStart"/>
      <w:r w:rsidRPr="00412F91">
        <w:rPr>
          <w:rFonts w:ascii="Times New Roman" w:hAnsi="Times New Roman" w:cs="Times New Roman"/>
          <w:sz w:val="28"/>
          <w:szCs w:val="28"/>
        </w:rPr>
        <w:t>ии АО</w:t>
      </w:r>
      <w:proofErr w:type="gramEnd"/>
      <w:r w:rsidRPr="00412F91">
        <w:rPr>
          <w:rFonts w:ascii="Times New Roman" w:hAnsi="Times New Roman" w:cs="Times New Roman"/>
          <w:sz w:val="28"/>
          <w:szCs w:val="28"/>
        </w:rPr>
        <w:t xml:space="preserve"> «Почта России» (УФПС Кабардино-Балкарской Республики) – 1 мероприятие. </w:t>
      </w:r>
    </w:p>
    <w:p w:rsidR="00412F91" w:rsidRPr="00412F91" w:rsidRDefault="00412F91" w:rsidP="004F71A3">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При проведении мониторинга безопасности выявлено 7 нарушений:</w:t>
      </w:r>
    </w:p>
    <w:p w:rsidR="004F71A3" w:rsidRDefault="00412F91" w:rsidP="004F71A3">
      <w:pPr>
        <w:pStyle w:val="afb"/>
        <w:numPr>
          <w:ilvl w:val="0"/>
          <w:numId w:val="37"/>
        </w:numPr>
        <w:rPr>
          <w:sz w:val="28"/>
          <w:szCs w:val="28"/>
        </w:rPr>
      </w:pPr>
      <w:r w:rsidRPr="004F71A3">
        <w:rPr>
          <w:sz w:val="28"/>
          <w:szCs w:val="28"/>
        </w:rPr>
        <w:t>пункта 5  требований лицензии от 11.04.2018  № ЛОЗО-00114-77/00063784;</w:t>
      </w:r>
    </w:p>
    <w:p w:rsidR="00412F91" w:rsidRPr="004F71A3" w:rsidRDefault="00412F91" w:rsidP="004F71A3">
      <w:pPr>
        <w:pStyle w:val="afb"/>
        <w:numPr>
          <w:ilvl w:val="0"/>
          <w:numId w:val="37"/>
        </w:numPr>
        <w:ind w:left="0" w:firstLine="360"/>
        <w:rPr>
          <w:sz w:val="28"/>
          <w:szCs w:val="28"/>
        </w:rPr>
      </w:pPr>
      <w:r w:rsidRPr="004F71A3">
        <w:rPr>
          <w:sz w:val="28"/>
          <w:szCs w:val="28"/>
        </w:rPr>
        <w:t>п. 3, п.п. «а</w:t>
      </w:r>
      <w:proofErr w:type="gramStart"/>
      <w:r w:rsidRPr="004F71A3">
        <w:rPr>
          <w:sz w:val="28"/>
          <w:szCs w:val="28"/>
        </w:rPr>
        <w:t>»-</w:t>
      </w:r>
      <w:proofErr w:type="gramEnd"/>
      <w:r w:rsidRPr="004F71A3">
        <w:rPr>
          <w:sz w:val="28"/>
          <w:szCs w:val="28"/>
        </w:rPr>
        <w:t>«</w:t>
      </w:r>
      <w:proofErr w:type="spellStart"/>
      <w:r w:rsidRPr="004F71A3">
        <w:rPr>
          <w:sz w:val="28"/>
          <w:szCs w:val="28"/>
        </w:rPr>
        <w:t>н</w:t>
      </w:r>
      <w:proofErr w:type="spellEnd"/>
      <w:r w:rsidRPr="004F71A3">
        <w:rPr>
          <w:sz w:val="28"/>
          <w:szCs w:val="28"/>
        </w:rPr>
        <w:t xml:space="preserve">» п. 4, </w:t>
      </w:r>
      <w:r w:rsidRPr="004F71A3">
        <w:rPr>
          <w:rFonts w:eastAsia="Calibri"/>
          <w:sz w:val="28"/>
          <w:szCs w:val="28"/>
        </w:rPr>
        <w:t xml:space="preserve">п. 5, п.п. "в" п. 46 Правил оказания услуг почтовой связи, утвержденные приказом </w:t>
      </w:r>
      <w:proofErr w:type="spellStart"/>
      <w:r w:rsidRPr="004F71A3">
        <w:rPr>
          <w:rFonts w:eastAsia="Calibri"/>
          <w:sz w:val="28"/>
          <w:szCs w:val="28"/>
        </w:rPr>
        <w:t>Минцифры</w:t>
      </w:r>
      <w:proofErr w:type="spellEnd"/>
      <w:r w:rsidRPr="004F71A3">
        <w:rPr>
          <w:rFonts w:eastAsia="Calibri"/>
          <w:sz w:val="28"/>
          <w:szCs w:val="28"/>
        </w:rPr>
        <w:t xml:space="preserve"> России от 17.04.2023 № 382.</w:t>
      </w:r>
      <w:r w:rsidRPr="004F71A3">
        <w:rPr>
          <w:sz w:val="28"/>
          <w:szCs w:val="28"/>
        </w:rPr>
        <w:t xml:space="preserve"> </w:t>
      </w:r>
    </w:p>
    <w:p w:rsidR="00412F91" w:rsidRPr="00412F91" w:rsidRDefault="00412F91" w:rsidP="00412F91">
      <w:pPr>
        <w:spacing w:after="0"/>
        <w:rPr>
          <w:rFonts w:ascii="Times New Roman" w:hAnsi="Times New Roman" w:cs="Times New Roman"/>
          <w:sz w:val="28"/>
          <w:szCs w:val="28"/>
        </w:rPr>
      </w:pPr>
    </w:p>
    <w:p w:rsidR="00412F91" w:rsidRPr="00D348E8" w:rsidRDefault="00412F91" w:rsidP="00D348E8">
      <w:pPr>
        <w:spacing w:after="0" w:line="360" w:lineRule="auto"/>
        <w:jc w:val="center"/>
        <w:rPr>
          <w:rFonts w:ascii="Times New Roman" w:hAnsi="Times New Roman" w:cs="Times New Roman"/>
          <w:i/>
          <w:sz w:val="28"/>
          <w:szCs w:val="28"/>
        </w:rPr>
      </w:pPr>
      <w:r w:rsidRPr="00D348E8">
        <w:rPr>
          <w:rFonts w:ascii="Times New Roman" w:hAnsi="Times New Roman" w:cs="Times New Roman"/>
          <w:i/>
          <w:sz w:val="28"/>
          <w:szCs w:val="28"/>
        </w:rPr>
        <w:t>Результаты проведенных мероприятий по наблюдению за соблюдением обязательных требований (мониторинг безопасности) в отношении операторов связи оказывающих универсальные услуги связи</w:t>
      </w:r>
    </w:p>
    <w:p w:rsidR="00412F91" w:rsidRPr="00412F91" w:rsidRDefault="00412F91" w:rsidP="00412F91">
      <w:pPr>
        <w:spacing w:after="0"/>
        <w:rPr>
          <w:rFonts w:ascii="Times New Roman" w:hAnsi="Times New Roman" w:cs="Times New Roman"/>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412F91" w:rsidRPr="00D348E8" w:rsidTr="00ED51D6">
        <w:trPr>
          <w:trHeight w:val="290"/>
          <w:jc w:val="center"/>
        </w:trPr>
        <w:tc>
          <w:tcPr>
            <w:tcW w:w="6806" w:type="dxa"/>
            <w:gridSpan w:val="3"/>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Плановые мероприятия</w:t>
            </w:r>
          </w:p>
        </w:tc>
      </w:tr>
      <w:tr w:rsidR="00412F91" w:rsidRPr="00D348E8" w:rsidTr="00ED51D6">
        <w:trPr>
          <w:trHeight w:val="671"/>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p>
        </w:tc>
        <w:tc>
          <w:tcPr>
            <w:tcW w:w="1551" w:type="dxa"/>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1 полугодие</w:t>
            </w:r>
          </w:p>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2023 года</w:t>
            </w:r>
          </w:p>
        </w:tc>
        <w:tc>
          <w:tcPr>
            <w:tcW w:w="1699" w:type="dxa"/>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1 полугодие</w:t>
            </w:r>
          </w:p>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2024 года</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Запланировано</w:t>
            </w:r>
          </w:p>
        </w:tc>
        <w:tc>
          <w:tcPr>
            <w:tcW w:w="1551" w:type="dxa"/>
            <w:shd w:val="clear" w:color="auto" w:fill="FFFFFF"/>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2</w:t>
            </w:r>
          </w:p>
        </w:tc>
        <w:tc>
          <w:tcPr>
            <w:tcW w:w="1699" w:type="dxa"/>
            <w:shd w:val="clear" w:color="auto" w:fill="FFFFFF"/>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2</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Проведено</w:t>
            </w:r>
          </w:p>
        </w:tc>
        <w:tc>
          <w:tcPr>
            <w:tcW w:w="1551" w:type="dxa"/>
            <w:shd w:val="clear" w:color="auto" w:fill="FFFFFF"/>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2</w:t>
            </w:r>
          </w:p>
        </w:tc>
        <w:tc>
          <w:tcPr>
            <w:tcW w:w="1699" w:type="dxa"/>
            <w:shd w:val="clear" w:color="auto" w:fill="FFFFFF"/>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2</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Выявлено нарушений</w:t>
            </w:r>
          </w:p>
        </w:tc>
        <w:tc>
          <w:tcPr>
            <w:tcW w:w="1551" w:type="dxa"/>
            <w:shd w:val="clear" w:color="auto" w:fill="FFFFFF"/>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2</w:t>
            </w:r>
          </w:p>
        </w:tc>
        <w:tc>
          <w:tcPr>
            <w:tcW w:w="1699" w:type="dxa"/>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1</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Выдано предписаний</w:t>
            </w:r>
          </w:p>
        </w:tc>
        <w:tc>
          <w:tcPr>
            <w:tcW w:w="1551" w:type="dxa"/>
            <w:shd w:val="clear" w:color="auto" w:fill="FFFFFF"/>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1699" w:type="dxa"/>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Вынесено предупреждений</w:t>
            </w:r>
          </w:p>
        </w:tc>
        <w:tc>
          <w:tcPr>
            <w:tcW w:w="1551" w:type="dxa"/>
            <w:shd w:val="clear" w:color="auto" w:fill="FFFFFF"/>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1699" w:type="dxa"/>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1</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Составлено протоколов об АПН</w:t>
            </w:r>
          </w:p>
        </w:tc>
        <w:tc>
          <w:tcPr>
            <w:tcW w:w="1551" w:type="dxa"/>
            <w:shd w:val="clear" w:color="auto" w:fill="FFFFFF"/>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2</w:t>
            </w:r>
          </w:p>
        </w:tc>
        <w:tc>
          <w:tcPr>
            <w:tcW w:w="1699" w:type="dxa"/>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ED51D6">
        <w:trPr>
          <w:trHeight w:val="465"/>
          <w:jc w:val="center"/>
        </w:trPr>
        <w:tc>
          <w:tcPr>
            <w:tcW w:w="6806" w:type="dxa"/>
            <w:gridSpan w:val="3"/>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Внеплановые мероприятия</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Проведено</w:t>
            </w:r>
          </w:p>
        </w:tc>
        <w:tc>
          <w:tcPr>
            <w:tcW w:w="1551"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c>
          <w:tcPr>
            <w:tcW w:w="1699"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Выявлено нарушений</w:t>
            </w:r>
          </w:p>
        </w:tc>
        <w:tc>
          <w:tcPr>
            <w:tcW w:w="1551"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c>
          <w:tcPr>
            <w:tcW w:w="1699"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Выдано предписаний</w:t>
            </w:r>
          </w:p>
        </w:tc>
        <w:tc>
          <w:tcPr>
            <w:tcW w:w="1551"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c>
          <w:tcPr>
            <w:tcW w:w="1699"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ED51D6">
        <w:trPr>
          <w:trHeight w:val="290"/>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Вынесено предупреждений</w:t>
            </w:r>
          </w:p>
        </w:tc>
        <w:tc>
          <w:tcPr>
            <w:tcW w:w="1551"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c>
          <w:tcPr>
            <w:tcW w:w="1699"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ED51D6">
        <w:trPr>
          <w:trHeight w:val="307"/>
          <w:jc w:val="center"/>
        </w:trPr>
        <w:tc>
          <w:tcPr>
            <w:tcW w:w="3556"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Составлено протоколов об АПН</w:t>
            </w:r>
          </w:p>
        </w:tc>
        <w:tc>
          <w:tcPr>
            <w:tcW w:w="1551"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c>
          <w:tcPr>
            <w:tcW w:w="1699" w:type="dxa"/>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D348E8" w:rsidRDefault="00412F91" w:rsidP="00D348E8">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За 2 квартал 2024 года проведено 1 мероприятие за соблюдением обязательных требований (мониторинг безопасности) в сфере связи в отношении ПАО "</w:t>
      </w:r>
      <w:proofErr w:type="spellStart"/>
      <w:r w:rsidRPr="00412F91">
        <w:rPr>
          <w:rFonts w:ascii="Times New Roman" w:hAnsi="Times New Roman" w:cs="Times New Roman"/>
          <w:sz w:val="28"/>
          <w:szCs w:val="28"/>
        </w:rPr>
        <w:t>Ростелеком</w:t>
      </w:r>
      <w:proofErr w:type="spellEnd"/>
      <w:r w:rsidRPr="00412F91">
        <w:rPr>
          <w:rFonts w:ascii="Times New Roman" w:hAnsi="Times New Roman" w:cs="Times New Roman"/>
          <w:sz w:val="28"/>
          <w:szCs w:val="28"/>
        </w:rPr>
        <w:t>" оказывающего универсальные услуги связи по лицензиям № Л030-00114-77/00078631 (</w:t>
      </w:r>
      <w:proofErr w:type="spellStart"/>
      <w:r w:rsidRPr="00412F91">
        <w:rPr>
          <w:rFonts w:ascii="Times New Roman" w:hAnsi="Times New Roman" w:cs="Times New Roman"/>
          <w:sz w:val="28"/>
          <w:szCs w:val="28"/>
        </w:rPr>
        <w:t>телематические</w:t>
      </w:r>
      <w:proofErr w:type="spellEnd"/>
      <w:r w:rsidRPr="00412F91">
        <w:rPr>
          <w:rFonts w:ascii="Times New Roman" w:hAnsi="Times New Roman" w:cs="Times New Roman"/>
          <w:sz w:val="28"/>
          <w:szCs w:val="28"/>
        </w:rPr>
        <w:t xml:space="preserve"> услуги связи) и услуги местной телефонной связи с использованием таксофонов № Л030-00114-77/00078234 на территории Кабардино-Балкарской Республики.</w:t>
      </w:r>
    </w:p>
    <w:p w:rsidR="00D348E8" w:rsidRDefault="00412F91" w:rsidP="00D348E8">
      <w:pPr>
        <w:spacing w:after="0" w:line="360" w:lineRule="auto"/>
        <w:ind w:firstLine="709"/>
        <w:jc w:val="both"/>
        <w:rPr>
          <w:rFonts w:ascii="Times New Roman" w:hAnsi="Times New Roman" w:cs="Times New Roman"/>
          <w:sz w:val="28"/>
          <w:szCs w:val="28"/>
        </w:rPr>
      </w:pPr>
      <w:proofErr w:type="gramStart"/>
      <w:r w:rsidRPr="00412F91">
        <w:rPr>
          <w:rFonts w:ascii="Times New Roman" w:hAnsi="Times New Roman" w:cs="Times New Roman"/>
          <w:sz w:val="28"/>
          <w:szCs w:val="28"/>
        </w:rPr>
        <w:lastRenderedPageBreak/>
        <w:t>По итогам мероприятия выявлено 1 нарушение Правил оказания универсальных услуг связи, утвержденных постановлением Правительства Российской Федерации от 21.04.2005 № 241, Требований к построению, управлению или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оказываемых с использованием средств коллективного доступа (таксофонов, многофункциональных устройств, информационных киосков (</w:t>
      </w:r>
      <w:proofErr w:type="spellStart"/>
      <w:r w:rsidRPr="00412F91">
        <w:rPr>
          <w:rFonts w:ascii="Times New Roman" w:hAnsi="Times New Roman" w:cs="Times New Roman"/>
          <w:sz w:val="28"/>
          <w:szCs w:val="28"/>
        </w:rPr>
        <w:t>инфоматов</w:t>
      </w:r>
      <w:proofErr w:type="spellEnd"/>
      <w:r w:rsidRPr="00412F91">
        <w:rPr>
          <w:rFonts w:ascii="Times New Roman" w:hAnsi="Times New Roman" w:cs="Times New Roman"/>
          <w:sz w:val="28"/>
          <w:szCs w:val="28"/>
        </w:rPr>
        <w:t xml:space="preserve">) и аналогичных устройств), утвержденные приказом </w:t>
      </w:r>
      <w:proofErr w:type="spellStart"/>
      <w:r w:rsidRPr="00412F91">
        <w:rPr>
          <w:rFonts w:ascii="Times New Roman" w:hAnsi="Times New Roman" w:cs="Times New Roman"/>
          <w:sz w:val="28"/>
          <w:szCs w:val="28"/>
        </w:rPr>
        <w:t>Минцифры</w:t>
      </w:r>
      <w:proofErr w:type="spellEnd"/>
      <w:r w:rsidRPr="00412F91">
        <w:rPr>
          <w:rFonts w:ascii="Times New Roman" w:hAnsi="Times New Roman" w:cs="Times New Roman"/>
          <w:sz w:val="28"/>
          <w:szCs w:val="28"/>
        </w:rPr>
        <w:t xml:space="preserve"> России от</w:t>
      </w:r>
      <w:proofErr w:type="gramEnd"/>
      <w:r w:rsidRPr="00412F91">
        <w:rPr>
          <w:rFonts w:ascii="Times New Roman" w:hAnsi="Times New Roman" w:cs="Times New Roman"/>
          <w:sz w:val="28"/>
          <w:szCs w:val="28"/>
        </w:rPr>
        <w:t xml:space="preserve"> 10.09.2021 № 940. </w:t>
      </w:r>
    </w:p>
    <w:p w:rsidR="00D348E8" w:rsidRDefault="00412F91" w:rsidP="00D348E8">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В адрес ПАО "</w:t>
      </w:r>
      <w:proofErr w:type="spellStart"/>
      <w:r w:rsidRPr="00412F91">
        <w:rPr>
          <w:rFonts w:ascii="Times New Roman" w:hAnsi="Times New Roman" w:cs="Times New Roman"/>
          <w:sz w:val="28"/>
          <w:szCs w:val="28"/>
        </w:rPr>
        <w:t>Ростелеком</w:t>
      </w:r>
      <w:proofErr w:type="spellEnd"/>
      <w:r w:rsidRPr="00412F91">
        <w:rPr>
          <w:rFonts w:ascii="Times New Roman" w:hAnsi="Times New Roman" w:cs="Times New Roman"/>
          <w:sz w:val="28"/>
          <w:szCs w:val="28"/>
        </w:rPr>
        <w:t>" направлено Предостережение о недопустимости нарушения обязательных требований.</w:t>
      </w:r>
    </w:p>
    <w:p w:rsidR="00D348E8" w:rsidRDefault="00412F91" w:rsidP="00D348E8">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 xml:space="preserve">За 2 квартал 2024 года проведено 1 мероприятие по наблюдению за соблюдением обязательных требований (мониторинг безопасности) в отношении неопределенного круга лиц, использующих технологию </w:t>
      </w:r>
      <w:proofErr w:type="spellStart"/>
      <w:r w:rsidRPr="00412F91">
        <w:rPr>
          <w:rFonts w:ascii="Times New Roman" w:hAnsi="Times New Roman" w:cs="Times New Roman"/>
          <w:sz w:val="28"/>
          <w:szCs w:val="28"/>
        </w:rPr>
        <w:t>Wi-Fi</w:t>
      </w:r>
      <w:proofErr w:type="spellEnd"/>
      <w:r w:rsidRPr="00412F91">
        <w:rPr>
          <w:rFonts w:ascii="Times New Roman" w:hAnsi="Times New Roman" w:cs="Times New Roman"/>
          <w:sz w:val="28"/>
          <w:szCs w:val="28"/>
        </w:rPr>
        <w:t xml:space="preserve">. Всего специалистами проверено 60 точек доступа. 30 объектов, принадлежавших неопределенному кругу лиц, находятся в </w:t>
      </w:r>
      <w:proofErr w:type="gramStart"/>
      <w:r w:rsidRPr="00412F91">
        <w:rPr>
          <w:rFonts w:ascii="Times New Roman" w:hAnsi="Times New Roman" w:cs="Times New Roman"/>
          <w:sz w:val="28"/>
          <w:szCs w:val="28"/>
        </w:rPr>
        <w:t>г</w:t>
      </w:r>
      <w:proofErr w:type="gramEnd"/>
      <w:r w:rsidRPr="00412F91">
        <w:rPr>
          <w:rFonts w:ascii="Times New Roman" w:hAnsi="Times New Roman" w:cs="Times New Roman"/>
          <w:sz w:val="28"/>
          <w:szCs w:val="28"/>
        </w:rPr>
        <w:t>. Нальчике и 30 объектов в районах Республики.</w:t>
      </w:r>
    </w:p>
    <w:p w:rsidR="00D348E8" w:rsidRDefault="00412F91" w:rsidP="00D348E8">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По итогам мероприятия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412F91" w:rsidRPr="00412F91" w:rsidRDefault="00412F91" w:rsidP="00D348E8">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По итогам данного мероприятия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412F91" w:rsidRPr="00412F91" w:rsidRDefault="00412F91" w:rsidP="00412F91">
      <w:pPr>
        <w:spacing w:after="0"/>
        <w:rPr>
          <w:rFonts w:ascii="Times New Roman" w:hAnsi="Times New Roman" w:cs="Times New Roman"/>
          <w:sz w:val="28"/>
          <w:szCs w:val="28"/>
        </w:rPr>
      </w:pPr>
    </w:p>
    <w:p w:rsidR="00412F91" w:rsidRPr="00D348E8" w:rsidRDefault="00412F91" w:rsidP="00D348E8">
      <w:pPr>
        <w:spacing w:after="0" w:line="360" w:lineRule="auto"/>
        <w:jc w:val="center"/>
        <w:rPr>
          <w:rFonts w:ascii="Times New Roman" w:hAnsi="Times New Roman" w:cs="Times New Roman"/>
          <w:i/>
          <w:sz w:val="28"/>
          <w:szCs w:val="28"/>
        </w:rPr>
      </w:pPr>
      <w:r w:rsidRPr="00D348E8">
        <w:rPr>
          <w:rFonts w:ascii="Times New Roman" w:hAnsi="Times New Roman" w:cs="Times New Roman"/>
          <w:i/>
          <w:sz w:val="28"/>
          <w:szCs w:val="28"/>
        </w:rPr>
        <w:t>Государственный контроль и надзор за соблюдением операторами связи требований к пропуску трафика и его маршрутизации</w:t>
      </w:r>
      <w:r w:rsidRPr="00D348E8">
        <w:rPr>
          <w:rFonts w:ascii="Times New Roman" w:hAnsi="Times New Roman" w:cs="Times New Roman"/>
          <w:i/>
          <w:sz w:val="28"/>
          <w:szCs w:val="28"/>
        </w:rPr>
        <w:br/>
      </w:r>
    </w:p>
    <w:p w:rsidR="00412F91" w:rsidRPr="00412F91" w:rsidRDefault="00412F91" w:rsidP="00D348E8">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 xml:space="preserve">Отдельный учет не ведется, исполнение полномочия осуществляется при проведении государственного контроля и надзора за соблюдением </w:t>
      </w:r>
      <w:r w:rsidRPr="00412F91">
        <w:rPr>
          <w:rFonts w:ascii="Times New Roman" w:hAnsi="Times New Roman" w:cs="Times New Roman"/>
          <w:sz w:val="28"/>
          <w:szCs w:val="28"/>
        </w:rPr>
        <w:lastRenderedPageBreak/>
        <w:t>установленных лицензионных условий и обязательных требований. В отчетном периоде нарушений по соблюдению указанных требований не выявлено.</w:t>
      </w:r>
    </w:p>
    <w:p w:rsidR="00D348E8" w:rsidRDefault="00D348E8" w:rsidP="00412F91">
      <w:pPr>
        <w:spacing w:after="0"/>
        <w:rPr>
          <w:rFonts w:ascii="Times New Roman" w:hAnsi="Times New Roman" w:cs="Times New Roman"/>
          <w:sz w:val="28"/>
          <w:szCs w:val="28"/>
        </w:rPr>
      </w:pPr>
    </w:p>
    <w:p w:rsidR="00412F91" w:rsidRPr="00D348E8" w:rsidRDefault="00412F91" w:rsidP="00D348E8">
      <w:pPr>
        <w:spacing w:after="0"/>
        <w:jc w:val="center"/>
        <w:rPr>
          <w:rFonts w:ascii="Times New Roman" w:hAnsi="Times New Roman" w:cs="Times New Roman"/>
          <w:i/>
          <w:sz w:val="28"/>
          <w:szCs w:val="28"/>
        </w:rPr>
      </w:pPr>
      <w:r w:rsidRPr="00D348E8">
        <w:rPr>
          <w:rFonts w:ascii="Times New Roman" w:hAnsi="Times New Roman" w:cs="Times New Roman"/>
          <w:i/>
          <w:sz w:val="28"/>
          <w:szCs w:val="28"/>
        </w:rPr>
        <w:t xml:space="preserve">Государственный контроль и надзор за соблюдением требований к порядку </w:t>
      </w:r>
      <w:proofErr w:type="gramStart"/>
      <w:r w:rsidRPr="00D348E8">
        <w:rPr>
          <w:rFonts w:ascii="Times New Roman" w:hAnsi="Times New Roman" w:cs="Times New Roman"/>
          <w:i/>
          <w:sz w:val="28"/>
          <w:szCs w:val="28"/>
        </w:rPr>
        <w:t>распределения ресурса нумерации единой сети электросвязи Российской Федерации</w:t>
      </w:r>
      <w:proofErr w:type="gramEnd"/>
    </w:p>
    <w:p w:rsidR="00412F91" w:rsidRPr="00412F91" w:rsidRDefault="00412F91" w:rsidP="00412F91">
      <w:pPr>
        <w:spacing w:after="0"/>
        <w:rPr>
          <w:rFonts w:ascii="Times New Roman" w:hAnsi="Times New Roman" w:cs="Times New Roman"/>
          <w:sz w:val="28"/>
          <w:szCs w:val="28"/>
        </w:rPr>
      </w:pPr>
    </w:p>
    <w:p w:rsidR="00412F91" w:rsidRPr="00412F91" w:rsidRDefault="00412F91" w:rsidP="00D348E8">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12F91" w:rsidRPr="00412F91" w:rsidRDefault="00412F91" w:rsidP="00412F91">
      <w:pPr>
        <w:spacing w:after="0"/>
        <w:rPr>
          <w:rFonts w:ascii="Times New Roman" w:hAnsi="Times New Roman" w:cs="Times New Roman"/>
          <w:sz w:val="28"/>
          <w:szCs w:val="28"/>
        </w:rPr>
      </w:pPr>
    </w:p>
    <w:p w:rsidR="00412F91" w:rsidRPr="00D348E8" w:rsidRDefault="00412F91" w:rsidP="00D348E8">
      <w:pPr>
        <w:spacing w:after="0" w:line="360" w:lineRule="auto"/>
        <w:jc w:val="center"/>
        <w:rPr>
          <w:rFonts w:ascii="Times New Roman" w:hAnsi="Times New Roman" w:cs="Times New Roman"/>
          <w:i/>
          <w:sz w:val="28"/>
          <w:szCs w:val="28"/>
        </w:rPr>
      </w:pPr>
      <w:r w:rsidRPr="00D348E8">
        <w:rPr>
          <w:rFonts w:ascii="Times New Roman" w:hAnsi="Times New Roman" w:cs="Times New Roman"/>
          <w:i/>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D348E8">
        <w:rPr>
          <w:rFonts w:ascii="Times New Roman" w:hAnsi="Times New Roman" w:cs="Times New Roman"/>
          <w:i/>
          <w:sz w:val="28"/>
          <w:szCs w:val="28"/>
        </w:rPr>
        <w:t>ресурса нумерации единой сети электросвязи Российской Федерации</w:t>
      </w:r>
      <w:proofErr w:type="gramEnd"/>
    </w:p>
    <w:p w:rsidR="00412F91" w:rsidRPr="00412F91" w:rsidRDefault="00412F91" w:rsidP="00412F91">
      <w:pPr>
        <w:spacing w:after="0"/>
        <w:rPr>
          <w:rFonts w:ascii="Times New Roman" w:hAnsi="Times New Roman" w:cs="Times New Roman"/>
          <w:sz w:val="28"/>
          <w:szCs w:val="28"/>
        </w:rPr>
      </w:pPr>
    </w:p>
    <w:p w:rsidR="00412F91" w:rsidRPr="00412F91" w:rsidRDefault="00412F91" w:rsidP="00D348E8">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12F91" w:rsidRPr="00412F91" w:rsidRDefault="00412F91" w:rsidP="00412F91">
      <w:pPr>
        <w:spacing w:after="0"/>
        <w:rPr>
          <w:rFonts w:ascii="Times New Roman" w:hAnsi="Times New Roman" w:cs="Times New Roman"/>
          <w:sz w:val="28"/>
          <w:szCs w:val="28"/>
        </w:rPr>
      </w:pPr>
    </w:p>
    <w:p w:rsidR="00412F91" w:rsidRPr="00D348E8" w:rsidRDefault="00412F91" w:rsidP="00D348E8">
      <w:pPr>
        <w:spacing w:after="0" w:line="360" w:lineRule="auto"/>
        <w:jc w:val="center"/>
        <w:rPr>
          <w:rFonts w:ascii="Times New Roman" w:hAnsi="Times New Roman" w:cs="Times New Roman"/>
          <w:i/>
          <w:sz w:val="28"/>
          <w:szCs w:val="28"/>
        </w:rPr>
      </w:pPr>
      <w:r w:rsidRPr="00D348E8">
        <w:rPr>
          <w:rFonts w:ascii="Times New Roman"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D348E8">
      <w:pPr>
        <w:spacing w:after="0"/>
        <w:ind w:firstLine="709"/>
        <w:jc w:val="both"/>
        <w:rPr>
          <w:rFonts w:ascii="Times New Roman" w:hAnsi="Times New Roman" w:cs="Times New Roman"/>
          <w:sz w:val="28"/>
          <w:szCs w:val="28"/>
        </w:rPr>
      </w:pPr>
      <w:r w:rsidRPr="00412F91">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348E8" w:rsidRDefault="00D348E8" w:rsidP="00D348E8">
      <w:pPr>
        <w:spacing w:after="0"/>
        <w:jc w:val="both"/>
        <w:rPr>
          <w:rFonts w:ascii="Times New Roman" w:hAnsi="Times New Roman" w:cs="Times New Roman"/>
          <w:i/>
          <w:sz w:val="28"/>
          <w:szCs w:val="28"/>
        </w:rPr>
      </w:pPr>
    </w:p>
    <w:p w:rsidR="00D348E8" w:rsidRPr="00D348E8" w:rsidRDefault="00D348E8" w:rsidP="00D348E8">
      <w:pPr>
        <w:spacing w:after="0"/>
        <w:jc w:val="both"/>
        <w:rPr>
          <w:rFonts w:ascii="Times New Roman" w:hAnsi="Times New Roman" w:cs="Times New Roman"/>
          <w:i/>
          <w:sz w:val="28"/>
          <w:szCs w:val="28"/>
        </w:rPr>
      </w:pPr>
    </w:p>
    <w:p w:rsidR="00412F91" w:rsidRPr="00D348E8" w:rsidRDefault="00412F91" w:rsidP="00D348E8">
      <w:pPr>
        <w:spacing w:after="0"/>
        <w:jc w:val="center"/>
        <w:rPr>
          <w:rFonts w:ascii="Times New Roman" w:hAnsi="Times New Roman" w:cs="Times New Roman"/>
          <w:i/>
          <w:sz w:val="28"/>
          <w:szCs w:val="28"/>
        </w:rPr>
      </w:pPr>
      <w:r w:rsidRPr="00D348E8">
        <w:rPr>
          <w:rFonts w:ascii="Times New Roman" w:hAnsi="Times New Roman" w:cs="Times New Roman"/>
          <w:i/>
          <w:sz w:val="28"/>
          <w:szCs w:val="28"/>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412F91" w:rsidRPr="00412F91" w:rsidRDefault="00412F91" w:rsidP="00412F91">
      <w:pPr>
        <w:spacing w:after="0"/>
        <w:rPr>
          <w:rFonts w:ascii="Times New Roman" w:hAnsi="Times New Roman" w:cs="Times New Roman"/>
          <w:sz w:val="28"/>
          <w:szCs w:val="28"/>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0"/>
        <w:gridCol w:w="907"/>
        <w:gridCol w:w="837"/>
        <w:gridCol w:w="1712"/>
        <w:gridCol w:w="863"/>
        <w:gridCol w:w="998"/>
        <w:gridCol w:w="1614"/>
      </w:tblGrid>
      <w:tr w:rsidR="00412F91" w:rsidRPr="00D348E8" w:rsidTr="00ED51D6">
        <w:trPr>
          <w:trHeight w:val="290"/>
          <w:jc w:val="center"/>
        </w:trPr>
        <w:tc>
          <w:tcPr>
            <w:tcW w:w="5000" w:type="pct"/>
            <w:gridSpan w:val="7"/>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Плановые мероприятия</w:t>
            </w:r>
          </w:p>
        </w:tc>
      </w:tr>
      <w:tr w:rsidR="00412F91" w:rsidRPr="00D348E8" w:rsidTr="00ED51D6">
        <w:trPr>
          <w:cantSplit/>
          <w:trHeight w:val="817"/>
          <w:jc w:val="center"/>
        </w:trPr>
        <w:tc>
          <w:tcPr>
            <w:tcW w:w="1514" w:type="pct"/>
            <w:vAlign w:val="center"/>
          </w:tcPr>
          <w:p w:rsidR="00412F91" w:rsidRPr="00D348E8" w:rsidRDefault="00412F91" w:rsidP="00D348E8">
            <w:pPr>
              <w:spacing w:after="0" w:line="240" w:lineRule="auto"/>
              <w:jc w:val="center"/>
              <w:rPr>
                <w:rFonts w:ascii="Times New Roman" w:hAnsi="Times New Roman" w:cs="Times New Roman"/>
                <w:b/>
                <w:sz w:val="24"/>
                <w:szCs w:val="24"/>
              </w:rPr>
            </w:pPr>
          </w:p>
        </w:tc>
        <w:tc>
          <w:tcPr>
            <w:tcW w:w="456" w:type="pct"/>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1 кв. 2023</w:t>
            </w:r>
          </w:p>
        </w:tc>
        <w:tc>
          <w:tcPr>
            <w:tcW w:w="421" w:type="pct"/>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2 кв. 2023</w:t>
            </w:r>
          </w:p>
        </w:tc>
        <w:tc>
          <w:tcPr>
            <w:tcW w:w="861" w:type="pct"/>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1 полугодие 2023</w:t>
            </w:r>
          </w:p>
        </w:tc>
        <w:tc>
          <w:tcPr>
            <w:tcW w:w="434" w:type="pct"/>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1 кв. 2024</w:t>
            </w:r>
          </w:p>
        </w:tc>
        <w:tc>
          <w:tcPr>
            <w:tcW w:w="502" w:type="pct"/>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2 кв. 2024</w:t>
            </w:r>
          </w:p>
        </w:tc>
        <w:tc>
          <w:tcPr>
            <w:tcW w:w="812" w:type="pct"/>
            <w:vAlign w:val="center"/>
          </w:tcPr>
          <w:p w:rsidR="00412F91" w:rsidRPr="00D348E8" w:rsidRDefault="00412F91" w:rsidP="00D348E8">
            <w:pPr>
              <w:spacing w:after="0" w:line="240" w:lineRule="auto"/>
              <w:jc w:val="center"/>
              <w:rPr>
                <w:rFonts w:ascii="Times New Roman" w:hAnsi="Times New Roman" w:cs="Times New Roman"/>
                <w:b/>
                <w:sz w:val="24"/>
                <w:szCs w:val="24"/>
              </w:rPr>
            </w:pPr>
            <w:r w:rsidRPr="00D348E8">
              <w:rPr>
                <w:rFonts w:ascii="Times New Roman" w:hAnsi="Times New Roman" w:cs="Times New Roman"/>
                <w:b/>
                <w:sz w:val="24"/>
                <w:szCs w:val="24"/>
              </w:rPr>
              <w:t>1 полугодие 2024</w:t>
            </w:r>
          </w:p>
        </w:tc>
      </w:tr>
      <w:tr w:rsidR="00412F91" w:rsidRPr="00D348E8" w:rsidTr="00ED51D6">
        <w:trPr>
          <w:trHeight w:val="290"/>
          <w:jc w:val="center"/>
        </w:trPr>
        <w:tc>
          <w:tcPr>
            <w:tcW w:w="1514" w:type="pct"/>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Запланировано</w:t>
            </w:r>
          </w:p>
        </w:tc>
        <w:tc>
          <w:tcPr>
            <w:tcW w:w="3486" w:type="pct"/>
            <w:gridSpan w:val="6"/>
            <w:shd w:val="clear" w:color="auto" w:fill="FFFFFF"/>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не планируется</w:t>
            </w:r>
          </w:p>
        </w:tc>
      </w:tr>
      <w:tr w:rsidR="00412F91" w:rsidRPr="00D348E8" w:rsidTr="00ED51D6">
        <w:trPr>
          <w:trHeight w:val="290"/>
          <w:jc w:val="center"/>
        </w:trPr>
        <w:tc>
          <w:tcPr>
            <w:tcW w:w="1514" w:type="pct"/>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Проведено</w:t>
            </w:r>
          </w:p>
        </w:tc>
        <w:tc>
          <w:tcPr>
            <w:tcW w:w="456"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21" w:type="pct"/>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61"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34"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50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1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ED51D6">
        <w:trPr>
          <w:trHeight w:val="290"/>
          <w:jc w:val="center"/>
        </w:trPr>
        <w:tc>
          <w:tcPr>
            <w:tcW w:w="1514" w:type="pct"/>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Выявлено нарушений</w:t>
            </w:r>
          </w:p>
        </w:tc>
        <w:tc>
          <w:tcPr>
            <w:tcW w:w="456"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21" w:type="pct"/>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61"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34"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50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1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ED51D6">
        <w:trPr>
          <w:trHeight w:val="290"/>
          <w:jc w:val="center"/>
        </w:trPr>
        <w:tc>
          <w:tcPr>
            <w:tcW w:w="1514" w:type="pct"/>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Выдано предписаний</w:t>
            </w:r>
          </w:p>
        </w:tc>
        <w:tc>
          <w:tcPr>
            <w:tcW w:w="456"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21" w:type="pct"/>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61"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34"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50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1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D348E8">
        <w:trPr>
          <w:trHeight w:val="290"/>
          <w:jc w:val="center"/>
        </w:trPr>
        <w:tc>
          <w:tcPr>
            <w:tcW w:w="1514" w:type="pct"/>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Вынесено предупреждений</w:t>
            </w:r>
          </w:p>
        </w:tc>
        <w:tc>
          <w:tcPr>
            <w:tcW w:w="456"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21"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61"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34"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50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1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r>
      <w:tr w:rsidR="00412F91" w:rsidRPr="00D348E8" w:rsidTr="00D348E8">
        <w:trPr>
          <w:trHeight w:val="307"/>
          <w:jc w:val="center"/>
        </w:trPr>
        <w:tc>
          <w:tcPr>
            <w:tcW w:w="1514" w:type="pct"/>
            <w:vAlign w:val="center"/>
          </w:tcPr>
          <w:p w:rsidR="00412F91" w:rsidRPr="00D348E8" w:rsidRDefault="00412F91" w:rsidP="00D348E8">
            <w:pPr>
              <w:spacing w:after="0" w:line="240" w:lineRule="auto"/>
              <w:rPr>
                <w:rFonts w:ascii="Times New Roman" w:hAnsi="Times New Roman" w:cs="Times New Roman"/>
                <w:sz w:val="24"/>
                <w:szCs w:val="24"/>
              </w:rPr>
            </w:pPr>
            <w:r w:rsidRPr="00D348E8">
              <w:rPr>
                <w:rFonts w:ascii="Times New Roman" w:hAnsi="Times New Roman" w:cs="Times New Roman"/>
                <w:sz w:val="24"/>
                <w:szCs w:val="24"/>
              </w:rPr>
              <w:t>Составлено протоколов об АПН</w:t>
            </w:r>
          </w:p>
        </w:tc>
        <w:tc>
          <w:tcPr>
            <w:tcW w:w="456"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21"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61"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434"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50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c>
          <w:tcPr>
            <w:tcW w:w="812" w:type="pct"/>
            <w:vAlign w:val="center"/>
          </w:tcPr>
          <w:p w:rsidR="00412F91" w:rsidRPr="00D348E8" w:rsidRDefault="00412F91" w:rsidP="00D348E8">
            <w:pPr>
              <w:spacing w:after="0" w:line="240" w:lineRule="auto"/>
              <w:jc w:val="center"/>
              <w:rPr>
                <w:rFonts w:ascii="Times New Roman" w:hAnsi="Times New Roman" w:cs="Times New Roman"/>
                <w:sz w:val="24"/>
                <w:szCs w:val="24"/>
              </w:rPr>
            </w:pPr>
            <w:r w:rsidRPr="00D348E8">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12F91" w:rsidRPr="00412F91" w:rsidRDefault="00412F91" w:rsidP="006A23CA">
      <w:pPr>
        <w:spacing w:after="0"/>
        <w:ind w:firstLine="709"/>
        <w:rPr>
          <w:rFonts w:ascii="Times New Roman" w:hAnsi="Times New Roman" w:cs="Times New Roman"/>
          <w:sz w:val="28"/>
          <w:szCs w:val="28"/>
        </w:rPr>
      </w:pPr>
      <w:r w:rsidRPr="00412F91">
        <w:rPr>
          <w:rFonts w:ascii="Times New Roman" w:hAnsi="Times New Roman" w:cs="Times New Roman"/>
          <w:sz w:val="28"/>
          <w:szCs w:val="28"/>
        </w:rPr>
        <w:t>В отчетном периоде обращений от операторов связи не поступало.</w:t>
      </w:r>
    </w:p>
    <w:p w:rsidR="00412F91" w:rsidRPr="00412F91" w:rsidRDefault="00412F91" w:rsidP="00412F91">
      <w:pPr>
        <w:spacing w:after="0"/>
        <w:rPr>
          <w:rFonts w:ascii="Times New Roman" w:hAnsi="Times New Roman" w:cs="Times New Roman"/>
          <w:sz w:val="28"/>
          <w:szCs w:val="28"/>
        </w:rPr>
      </w:pPr>
    </w:p>
    <w:p w:rsidR="00412F91" w:rsidRPr="006A23CA" w:rsidRDefault="00412F91" w:rsidP="006A23CA">
      <w:pPr>
        <w:spacing w:after="0" w:line="360" w:lineRule="auto"/>
        <w:jc w:val="center"/>
        <w:rPr>
          <w:rFonts w:ascii="Times New Roman" w:hAnsi="Times New Roman" w:cs="Times New Roman"/>
          <w:i/>
          <w:sz w:val="28"/>
          <w:szCs w:val="28"/>
        </w:rPr>
      </w:pPr>
      <w:r w:rsidRPr="006A23CA">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12F91" w:rsidRPr="00412F91" w:rsidRDefault="00412F91" w:rsidP="006A23CA">
      <w:pPr>
        <w:spacing w:after="0" w:line="360" w:lineRule="auto"/>
        <w:ind w:firstLine="709"/>
        <w:rPr>
          <w:rFonts w:ascii="Times New Roman" w:hAnsi="Times New Roman" w:cs="Times New Roman"/>
          <w:sz w:val="28"/>
          <w:szCs w:val="28"/>
        </w:rPr>
      </w:pPr>
      <w:r w:rsidRPr="00412F91">
        <w:rPr>
          <w:rFonts w:ascii="Times New Roman" w:hAnsi="Times New Roman" w:cs="Times New Roman"/>
          <w:sz w:val="28"/>
          <w:szCs w:val="28"/>
        </w:rPr>
        <w:t>Полномочие исполняют 1 специалист по штату.</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0"/>
        <w:gridCol w:w="906"/>
        <w:gridCol w:w="837"/>
        <w:gridCol w:w="1566"/>
        <w:gridCol w:w="839"/>
        <w:gridCol w:w="895"/>
        <w:gridCol w:w="40"/>
        <w:gridCol w:w="1566"/>
        <w:gridCol w:w="70"/>
      </w:tblGrid>
      <w:tr w:rsidR="00412F91" w:rsidRPr="006A23CA" w:rsidTr="00ED51D6">
        <w:trPr>
          <w:gridAfter w:val="1"/>
          <w:wAfter w:w="35" w:type="pct"/>
          <w:trHeight w:val="290"/>
          <w:jc w:val="center"/>
        </w:trPr>
        <w:tc>
          <w:tcPr>
            <w:tcW w:w="4965" w:type="pct"/>
            <w:gridSpan w:val="8"/>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Плановые мероприятия систематического наблюдения</w:t>
            </w:r>
          </w:p>
        </w:tc>
      </w:tr>
      <w:tr w:rsidR="00412F91" w:rsidRPr="006A23CA" w:rsidTr="00ED51D6">
        <w:trPr>
          <w:gridAfter w:val="1"/>
          <w:wAfter w:w="35" w:type="pct"/>
          <w:cantSplit/>
          <w:trHeight w:val="817"/>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p>
        </w:tc>
        <w:tc>
          <w:tcPr>
            <w:tcW w:w="451"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2023</w:t>
            </w:r>
          </w:p>
        </w:tc>
        <w:tc>
          <w:tcPr>
            <w:tcW w:w="417"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2023</w:t>
            </w:r>
          </w:p>
        </w:tc>
        <w:tc>
          <w:tcPr>
            <w:tcW w:w="780"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2023</w:t>
            </w:r>
          </w:p>
        </w:tc>
        <w:tc>
          <w:tcPr>
            <w:tcW w:w="418"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2024</w:t>
            </w:r>
          </w:p>
        </w:tc>
        <w:tc>
          <w:tcPr>
            <w:tcW w:w="446"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2024</w:t>
            </w:r>
          </w:p>
        </w:tc>
        <w:tc>
          <w:tcPr>
            <w:tcW w:w="800" w:type="pct"/>
            <w:gridSpan w:val="2"/>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2024</w:t>
            </w:r>
          </w:p>
        </w:tc>
      </w:tr>
      <w:tr w:rsidR="00412F91" w:rsidRPr="006A23CA" w:rsidTr="00ED51D6">
        <w:trPr>
          <w:gridAfter w:val="1"/>
          <w:wAfter w:w="35" w:type="pct"/>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Запланировано</w:t>
            </w:r>
          </w:p>
        </w:tc>
        <w:tc>
          <w:tcPr>
            <w:tcW w:w="451"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417"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780"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2</w:t>
            </w:r>
          </w:p>
        </w:tc>
        <w:tc>
          <w:tcPr>
            <w:tcW w:w="418"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446"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800" w:type="pct"/>
            <w:gridSpan w:val="2"/>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2</w:t>
            </w:r>
          </w:p>
        </w:tc>
      </w:tr>
      <w:tr w:rsidR="00412F91" w:rsidRPr="006A23CA" w:rsidTr="00ED51D6">
        <w:trPr>
          <w:gridAfter w:val="1"/>
          <w:wAfter w:w="35" w:type="pct"/>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Проведено</w:t>
            </w:r>
          </w:p>
        </w:tc>
        <w:tc>
          <w:tcPr>
            <w:tcW w:w="451"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417"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780"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2</w:t>
            </w:r>
          </w:p>
        </w:tc>
        <w:tc>
          <w:tcPr>
            <w:tcW w:w="418"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446"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800" w:type="pct"/>
            <w:gridSpan w:val="2"/>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2</w:t>
            </w:r>
          </w:p>
        </w:tc>
      </w:tr>
      <w:tr w:rsidR="00412F91" w:rsidRPr="006A23CA" w:rsidTr="00ED51D6">
        <w:trPr>
          <w:gridAfter w:val="1"/>
          <w:wAfter w:w="35" w:type="pct"/>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Выявлено нарушений</w:t>
            </w:r>
          </w:p>
        </w:tc>
        <w:tc>
          <w:tcPr>
            <w:tcW w:w="451"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4</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446"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2</w:t>
            </w:r>
          </w:p>
        </w:tc>
        <w:tc>
          <w:tcPr>
            <w:tcW w:w="800" w:type="pct"/>
            <w:gridSpan w:val="2"/>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3</w:t>
            </w:r>
          </w:p>
        </w:tc>
      </w:tr>
      <w:tr w:rsidR="00412F91" w:rsidRPr="006A23CA" w:rsidTr="00ED51D6">
        <w:trPr>
          <w:gridAfter w:val="1"/>
          <w:wAfter w:w="35" w:type="pct"/>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Выдано предписаний</w:t>
            </w:r>
          </w:p>
        </w:tc>
        <w:tc>
          <w:tcPr>
            <w:tcW w:w="451"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6"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gridSpan w:val="2"/>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gridAfter w:val="1"/>
          <w:wAfter w:w="35" w:type="pct"/>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Вынесено предупреждений</w:t>
            </w:r>
          </w:p>
        </w:tc>
        <w:tc>
          <w:tcPr>
            <w:tcW w:w="451"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6"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gridSpan w:val="2"/>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6A23CA">
        <w:trPr>
          <w:gridAfter w:val="1"/>
          <w:wAfter w:w="35" w:type="pct"/>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Составлено протоколов об АПН</w:t>
            </w:r>
          </w:p>
        </w:tc>
        <w:tc>
          <w:tcPr>
            <w:tcW w:w="451"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6"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gridAfter w:val="1"/>
          <w:wAfter w:w="35" w:type="pct"/>
          <w:trHeight w:val="290"/>
          <w:jc w:val="center"/>
        </w:trPr>
        <w:tc>
          <w:tcPr>
            <w:tcW w:w="4965" w:type="pct"/>
            <w:gridSpan w:val="8"/>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Внеплановые мероприятия</w:t>
            </w:r>
          </w:p>
        </w:tc>
      </w:tr>
      <w:tr w:rsidR="00412F91" w:rsidRPr="006A23CA" w:rsidTr="006A23CA">
        <w:trPr>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Проведено</w:t>
            </w:r>
          </w:p>
        </w:tc>
        <w:tc>
          <w:tcPr>
            <w:tcW w:w="45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66"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5"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6A23CA">
        <w:trPr>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Выявлено нарушений</w:t>
            </w:r>
          </w:p>
        </w:tc>
        <w:tc>
          <w:tcPr>
            <w:tcW w:w="45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66"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5"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6A23CA">
        <w:trPr>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Выдано предписаний</w:t>
            </w:r>
          </w:p>
        </w:tc>
        <w:tc>
          <w:tcPr>
            <w:tcW w:w="45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66"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5"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6A23CA">
        <w:trPr>
          <w:trHeight w:val="290"/>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Вынесено предупреждений</w:t>
            </w:r>
          </w:p>
        </w:tc>
        <w:tc>
          <w:tcPr>
            <w:tcW w:w="45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66"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5"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6A23CA">
        <w:trPr>
          <w:trHeight w:val="307"/>
          <w:jc w:val="center"/>
        </w:trPr>
        <w:tc>
          <w:tcPr>
            <w:tcW w:w="1653"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Составлено протоколов об АПН</w:t>
            </w:r>
          </w:p>
        </w:tc>
        <w:tc>
          <w:tcPr>
            <w:tcW w:w="45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66"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5" w:type="pct"/>
            <w:gridSpan w:val="2"/>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bl>
    <w:p w:rsidR="006A23CA" w:rsidRDefault="006A23CA" w:rsidP="006A23CA">
      <w:pPr>
        <w:spacing w:after="0" w:line="360" w:lineRule="auto"/>
        <w:jc w:val="both"/>
        <w:rPr>
          <w:rFonts w:ascii="Times New Roman" w:hAnsi="Times New Roman" w:cs="Times New Roman"/>
          <w:sz w:val="28"/>
          <w:szCs w:val="28"/>
        </w:rPr>
      </w:pPr>
    </w:p>
    <w:p w:rsidR="006A23CA" w:rsidRDefault="00412F91" w:rsidP="006A23CA">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lastRenderedPageBreak/>
        <w:t xml:space="preserve">Во 2 квартале 2024 года  проведено 1 мероприятие за соблюдением обязательных требований в области почтовой  связи в отношении оператора почтовой связи АО "Почта России" оказывающего услуги почтовой  связи по лицензии № </w:t>
      </w:r>
      <w:proofErr w:type="spellStart"/>
      <w:r w:rsidRPr="00412F91">
        <w:rPr>
          <w:rFonts w:ascii="Times New Roman" w:hAnsi="Times New Roman" w:cs="Times New Roman"/>
          <w:sz w:val="28"/>
          <w:szCs w:val="28"/>
        </w:rPr>
        <w:t>№</w:t>
      </w:r>
      <w:proofErr w:type="spellEnd"/>
      <w:r w:rsidRPr="00412F91">
        <w:rPr>
          <w:rFonts w:ascii="Times New Roman" w:hAnsi="Times New Roman" w:cs="Times New Roman"/>
          <w:sz w:val="28"/>
          <w:szCs w:val="28"/>
        </w:rPr>
        <w:t xml:space="preserve"> Л030-00114-77/00063784 на территории Кабардино-Балкарской Республики.</w:t>
      </w:r>
    </w:p>
    <w:p w:rsidR="006A23CA" w:rsidRDefault="00412F91" w:rsidP="006A23CA">
      <w:pPr>
        <w:spacing w:after="0" w:line="360" w:lineRule="auto"/>
        <w:ind w:firstLine="709"/>
        <w:jc w:val="both"/>
        <w:rPr>
          <w:rFonts w:ascii="Times New Roman" w:hAnsi="Times New Roman" w:cs="Times New Roman"/>
          <w:sz w:val="28"/>
          <w:szCs w:val="28"/>
        </w:rPr>
      </w:pPr>
      <w:proofErr w:type="gramStart"/>
      <w:r w:rsidRPr="00412F91">
        <w:rPr>
          <w:rFonts w:ascii="Times New Roman" w:hAnsi="Times New Roman" w:cs="Times New Roman"/>
          <w:sz w:val="28"/>
          <w:szCs w:val="28"/>
        </w:rPr>
        <w:t>В ходе проведения мероприятий мониторинга безопасности невыполнение требований п.п. «б» п. 1 Норматив частоты сбора письменной корреспонденции из почтовых ящиков,  нормативов её обмена, перевозки и доставки,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29.04.2022 № 400 в части несоблюдения нормативов частоты сбора письменной корреспонденции из почтовых ящиков расположенных</w:t>
      </w:r>
      <w:proofErr w:type="gramEnd"/>
      <w:r w:rsidRPr="00412F91">
        <w:rPr>
          <w:rFonts w:ascii="Times New Roman" w:hAnsi="Times New Roman" w:cs="Times New Roman"/>
          <w:sz w:val="28"/>
          <w:szCs w:val="28"/>
        </w:rPr>
        <w:t xml:space="preserve"> на территории </w:t>
      </w:r>
      <w:proofErr w:type="spellStart"/>
      <w:r w:rsidRPr="00412F91">
        <w:rPr>
          <w:rFonts w:ascii="Times New Roman" w:hAnsi="Times New Roman" w:cs="Times New Roman"/>
          <w:sz w:val="28"/>
          <w:szCs w:val="28"/>
        </w:rPr>
        <w:t>Баксанского</w:t>
      </w:r>
      <w:proofErr w:type="spellEnd"/>
      <w:r w:rsidRPr="00412F91">
        <w:rPr>
          <w:rFonts w:ascii="Times New Roman" w:hAnsi="Times New Roman" w:cs="Times New Roman"/>
          <w:sz w:val="28"/>
          <w:szCs w:val="28"/>
        </w:rPr>
        <w:t xml:space="preserve"> муниципального района (с. </w:t>
      </w:r>
      <w:proofErr w:type="spellStart"/>
      <w:r w:rsidRPr="00412F91">
        <w:rPr>
          <w:rFonts w:ascii="Times New Roman" w:hAnsi="Times New Roman" w:cs="Times New Roman"/>
          <w:sz w:val="28"/>
          <w:szCs w:val="28"/>
        </w:rPr>
        <w:t>Атажукино</w:t>
      </w:r>
      <w:proofErr w:type="spellEnd"/>
      <w:r w:rsidRPr="00412F91">
        <w:rPr>
          <w:rFonts w:ascii="Times New Roman" w:hAnsi="Times New Roman" w:cs="Times New Roman"/>
          <w:sz w:val="28"/>
          <w:szCs w:val="28"/>
        </w:rPr>
        <w:t>) из 2-х почтовых ящиков.</w:t>
      </w:r>
      <w:r w:rsidR="006A23CA">
        <w:rPr>
          <w:rFonts w:ascii="Times New Roman" w:hAnsi="Times New Roman" w:cs="Times New Roman"/>
          <w:sz w:val="28"/>
          <w:szCs w:val="28"/>
        </w:rPr>
        <w:t xml:space="preserve"> </w:t>
      </w:r>
    </w:p>
    <w:p w:rsidR="006A23CA" w:rsidRDefault="00412F91" w:rsidP="006A23CA">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Результаты мероприятий мониторинга безопасности межобластного потока АО «Почта России» со всеми материалами направлялись в Управление Роскомнадзора по Центральному федеральному округу для рассмотрения и принятия мер.</w:t>
      </w:r>
    </w:p>
    <w:p w:rsidR="006A23CA" w:rsidRDefault="00412F91" w:rsidP="006A23CA">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Из учтенных за 2 квартал 2024 года 194 писем внутриреспубликанского потока в контрольный срок поступило 189 писем или 97,42%.</w:t>
      </w:r>
    </w:p>
    <w:p w:rsidR="00412F91" w:rsidRPr="00412F91" w:rsidRDefault="00412F91" w:rsidP="006A23CA">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Из учтенных за 2 квартал  2024 года 188 писем межобластного потока в контрольный срок поступило 175 писем или 93,09%.</w:t>
      </w:r>
    </w:p>
    <w:p w:rsidR="00412F91" w:rsidRPr="00412F91" w:rsidRDefault="00412F91" w:rsidP="00412F91">
      <w:pPr>
        <w:spacing w:after="0"/>
        <w:rPr>
          <w:rFonts w:ascii="Times New Roman" w:hAnsi="Times New Roman" w:cs="Times New Roman"/>
          <w:sz w:val="28"/>
          <w:szCs w:val="28"/>
        </w:rPr>
      </w:pPr>
    </w:p>
    <w:p w:rsidR="00412F91" w:rsidRPr="006A23CA" w:rsidRDefault="00412F91" w:rsidP="006A23CA">
      <w:pPr>
        <w:spacing w:after="0" w:line="360" w:lineRule="auto"/>
        <w:jc w:val="center"/>
        <w:rPr>
          <w:rFonts w:ascii="Times New Roman" w:hAnsi="Times New Roman" w:cs="Times New Roman"/>
          <w:i/>
          <w:sz w:val="28"/>
          <w:szCs w:val="28"/>
        </w:rPr>
      </w:pPr>
      <w:r w:rsidRPr="006A23CA">
        <w:rPr>
          <w:rFonts w:ascii="Times New Roman" w:hAnsi="Times New Roman" w:cs="Times New Roman"/>
          <w:i/>
          <w:sz w:val="28"/>
          <w:szCs w:val="28"/>
        </w:rPr>
        <w:t>Сравнительный анализ соблюдения контрольных сроков пересылки письменной корреспонденции за 1 полугодие 2023 и 1 полугодие 2024 годов.</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868"/>
        <w:gridCol w:w="1782"/>
        <w:gridCol w:w="912"/>
        <w:gridCol w:w="1011"/>
        <w:gridCol w:w="1739"/>
        <w:gridCol w:w="965"/>
      </w:tblGrid>
      <w:tr w:rsidR="00412F91" w:rsidRPr="006A23CA" w:rsidTr="006A23CA">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Потоки</w:t>
            </w:r>
          </w:p>
        </w:tc>
        <w:tc>
          <w:tcPr>
            <w:tcW w:w="1805" w:type="pct"/>
            <w:gridSpan w:val="3"/>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2023 года</w:t>
            </w:r>
          </w:p>
        </w:tc>
        <w:tc>
          <w:tcPr>
            <w:tcW w:w="1882" w:type="pct"/>
            <w:gridSpan w:val="3"/>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2024 года</w:t>
            </w:r>
          </w:p>
        </w:tc>
      </w:tr>
      <w:tr w:rsidR="00412F91" w:rsidRPr="006A23CA" w:rsidTr="006A23CA">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всего</w:t>
            </w:r>
          </w:p>
        </w:tc>
        <w:tc>
          <w:tcPr>
            <w:tcW w:w="903" w:type="pct"/>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w:t>
            </w:r>
          </w:p>
        </w:tc>
        <w:tc>
          <w:tcPr>
            <w:tcW w:w="512" w:type="pct"/>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всего</w:t>
            </w:r>
          </w:p>
        </w:tc>
        <w:tc>
          <w:tcPr>
            <w:tcW w:w="881" w:type="pct"/>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в контрольный срок</w:t>
            </w:r>
          </w:p>
        </w:tc>
        <w:tc>
          <w:tcPr>
            <w:tcW w:w="489" w:type="pct"/>
            <w:tcBorders>
              <w:top w:val="single" w:sz="4" w:space="0" w:color="auto"/>
              <w:left w:val="single" w:sz="4" w:space="0" w:color="auto"/>
              <w:bottom w:val="single" w:sz="4" w:space="0" w:color="auto"/>
              <w:right w:val="single" w:sz="4" w:space="0" w:color="auto"/>
            </w:tcBorders>
            <w:vAlign w:val="center"/>
            <w:hideMark/>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w:t>
            </w:r>
          </w:p>
        </w:tc>
      </w:tr>
      <w:tr w:rsidR="00412F91" w:rsidRPr="006A23CA" w:rsidTr="00ED51D6">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Внутриобластной поток</w:t>
            </w:r>
          </w:p>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 xml:space="preserve">Кабардино-Балкарская </w:t>
            </w:r>
            <w:r w:rsidRPr="006A23CA">
              <w:rPr>
                <w:rFonts w:ascii="Times New Roman" w:hAnsi="Times New Roman" w:cs="Times New Roman"/>
                <w:sz w:val="24"/>
                <w:szCs w:val="24"/>
              </w:rPr>
              <w:lastRenderedPageBreak/>
              <w:t>Республика</w:t>
            </w:r>
          </w:p>
        </w:tc>
        <w:tc>
          <w:tcPr>
            <w:tcW w:w="440"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lastRenderedPageBreak/>
              <w:t>522</w:t>
            </w:r>
          </w:p>
        </w:tc>
        <w:tc>
          <w:tcPr>
            <w:tcW w:w="903"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508</w:t>
            </w:r>
          </w:p>
        </w:tc>
        <w:tc>
          <w:tcPr>
            <w:tcW w:w="462"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97,32</w:t>
            </w:r>
          </w:p>
        </w:tc>
        <w:tc>
          <w:tcPr>
            <w:tcW w:w="512"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363</w:t>
            </w:r>
          </w:p>
        </w:tc>
        <w:tc>
          <w:tcPr>
            <w:tcW w:w="881"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352</w:t>
            </w:r>
          </w:p>
        </w:tc>
        <w:tc>
          <w:tcPr>
            <w:tcW w:w="489"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96,97</w:t>
            </w:r>
          </w:p>
        </w:tc>
      </w:tr>
      <w:tr w:rsidR="00412F91" w:rsidRPr="006A23CA" w:rsidTr="00ED51D6">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lastRenderedPageBreak/>
              <w:t>Межобластной поток</w:t>
            </w:r>
          </w:p>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Кабардино-Балкарская Республика</w:t>
            </w:r>
          </w:p>
        </w:tc>
        <w:tc>
          <w:tcPr>
            <w:tcW w:w="440"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604</w:t>
            </w:r>
          </w:p>
        </w:tc>
        <w:tc>
          <w:tcPr>
            <w:tcW w:w="903"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549</w:t>
            </w:r>
          </w:p>
        </w:tc>
        <w:tc>
          <w:tcPr>
            <w:tcW w:w="462"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90,89</w:t>
            </w:r>
          </w:p>
        </w:tc>
        <w:tc>
          <w:tcPr>
            <w:tcW w:w="512"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382</w:t>
            </w:r>
          </w:p>
        </w:tc>
        <w:tc>
          <w:tcPr>
            <w:tcW w:w="881"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350</w:t>
            </w:r>
          </w:p>
        </w:tc>
        <w:tc>
          <w:tcPr>
            <w:tcW w:w="489" w:type="pct"/>
            <w:tcBorders>
              <w:top w:val="single" w:sz="4" w:space="0" w:color="auto"/>
              <w:left w:val="single" w:sz="4" w:space="0" w:color="auto"/>
              <w:bottom w:val="single" w:sz="4" w:space="0" w:color="auto"/>
              <w:right w:val="single" w:sz="4" w:space="0" w:color="auto"/>
            </w:tcBorders>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91,62</w:t>
            </w:r>
          </w:p>
        </w:tc>
      </w:tr>
    </w:tbl>
    <w:p w:rsidR="00412F91" w:rsidRPr="00412F91" w:rsidRDefault="00412F91" w:rsidP="00412F91">
      <w:pPr>
        <w:spacing w:after="0"/>
        <w:rPr>
          <w:rFonts w:ascii="Times New Roman" w:hAnsi="Times New Roman" w:cs="Times New Roman"/>
          <w:sz w:val="28"/>
          <w:szCs w:val="28"/>
        </w:rPr>
      </w:pPr>
    </w:p>
    <w:p w:rsidR="00412F91" w:rsidRPr="006A23CA" w:rsidRDefault="00412F91" w:rsidP="006A23CA">
      <w:pPr>
        <w:spacing w:after="0" w:line="360" w:lineRule="auto"/>
        <w:jc w:val="center"/>
        <w:rPr>
          <w:rFonts w:ascii="Times New Roman" w:hAnsi="Times New Roman" w:cs="Times New Roman"/>
          <w:i/>
          <w:sz w:val="28"/>
          <w:szCs w:val="28"/>
        </w:rPr>
      </w:pPr>
      <w:r w:rsidRPr="006A23CA">
        <w:rPr>
          <w:rFonts w:ascii="Times New Roman" w:hAnsi="Times New Roman" w:cs="Times New Roman"/>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412F91" w:rsidRPr="00412F91" w:rsidRDefault="00412F91" w:rsidP="006A23CA">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Полномочия выполняют 1 специалист по штату.</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1"/>
        <w:gridCol w:w="917"/>
        <w:gridCol w:w="894"/>
        <w:gridCol w:w="1641"/>
        <w:gridCol w:w="896"/>
        <w:gridCol w:w="896"/>
        <w:gridCol w:w="1645"/>
      </w:tblGrid>
      <w:tr w:rsidR="00412F91" w:rsidRPr="006A23CA" w:rsidTr="00ED51D6">
        <w:trPr>
          <w:trHeight w:val="290"/>
        </w:trPr>
        <w:tc>
          <w:tcPr>
            <w:tcW w:w="5000" w:type="pct"/>
            <w:gridSpan w:val="7"/>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Предметы надзора</w:t>
            </w:r>
          </w:p>
        </w:tc>
      </w:tr>
      <w:tr w:rsidR="00412F91" w:rsidRPr="006A23CA" w:rsidTr="00ED51D6">
        <w:trPr>
          <w:cantSplit/>
          <w:trHeight w:val="817"/>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2023</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2023</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2023</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2024</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2024</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2024</w:t>
            </w:r>
          </w:p>
        </w:tc>
      </w:tr>
      <w:tr w:rsidR="00412F91" w:rsidRPr="006A23CA" w:rsidTr="00ED51D6">
        <w:trPr>
          <w:trHeight w:val="290"/>
        </w:trPr>
        <w:tc>
          <w:tcPr>
            <w:tcW w:w="1649" w:type="pct"/>
            <w:shd w:val="clear" w:color="auto" w:fill="auto"/>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 xml:space="preserve">Количество лицензий на оказание услуг почтовой связи </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5</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5</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5</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5</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5</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5</w:t>
            </w:r>
          </w:p>
        </w:tc>
      </w:tr>
      <w:tr w:rsidR="00412F91" w:rsidRPr="006A23CA" w:rsidTr="00ED51D6">
        <w:trPr>
          <w:trHeight w:val="290"/>
        </w:trPr>
        <w:tc>
          <w:tcPr>
            <w:tcW w:w="1649" w:type="pct"/>
            <w:shd w:val="clear" w:color="auto" w:fill="auto"/>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Количество проверенных лицензий</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49" w:type="pct"/>
            <w:shd w:val="clear" w:color="auto" w:fill="auto"/>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Нагрузка на 1 сотрудника</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5000" w:type="pct"/>
            <w:gridSpan w:val="7"/>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Плановые мероприятия</w:t>
            </w:r>
          </w:p>
        </w:tc>
      </w:tr>
      <w:tr w:rsidR="00412F91" w:rsidRPr="006A23CA" w:rsidTr="00ED51D6">
        <w:trPr>
          <w:cantSplit/>
          <w:trHeight w:val="817"/>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2023</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2023</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2023</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2024</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2024</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2024</w:t>
            </w:r>
          </w:p>
        </w:tc>
      </w:tr>
      <w:tr w:rsidR="00412F91" w:rsidRPr="006A23CA" w:rsidTr="00ED51D6">
        <w:trPr>
          <w:trHeight w:val="290"/>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Запланировано</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Проведено</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Выявлено нарушений</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Выдано предписаний</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Вынесено предупреждений</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Составлено протоколов об АПН</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5000" w:type="pct"/>
            <w:gridSpan w:val="7"/>
            <w:shd w:val="clear" w:color="auto" w:fill="auto"/>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Внеплановые мероприятия</w:t>
            </w:r>
          </w:p>
        </w:tc>
      </w:tr>
      <w:tr w:rsidR="00412F91" w:rsidRPr="006A23CA" w:rsidTr="00ED51D6">
        <w:trPr>
          <w:trHeight w:val="341"/>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Проведено</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Выявлено нарушений</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Выдано предписаний</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Вынесено предупреждений</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307"/>
        </w:trPr>
        <w:tc>
          <w:tcPr>
            <w:tcW w:w="1649" w:type="pct"/>
            <w:shd w:val="clear" w:color="auto" w:fill="auto"/>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Составлено протоколов об АПН</w:t>
            </w:r>
          </w:p>
        </w:tc>
        <w:tc>
          <w:tcPr>
            <w:tcW w:w="44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98"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36"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0"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12F91" w:rsidRDefault="00412F91" w:rsidP="00412F91">
      <w:pPr>
        <w:spacing w:after="0"/>
        <w:rPr>
          <w:rFonts w:ascii="Times New Roman" w:hAnsi="Times New Roman" w:cs="Times New Roman"/>
          <w:sz w:val="28"/>
          <w:szCs w:val="28"/>
        </w:rPr>
      </w:pPr>
    </w:p>
    <w:p w:rsidR="006A23CA" w:rsidRPr="00412F91" w:rsidRDefault="006A23CA" w:rsidP="00412F91">
      <w:pPr>
        <w:spacing w:after="0"/>
        <w:rPr>
          <w:rFonts w:ascii="Times New Roman" w:hAnsi="Times New Roman" w:cs="Times New Roman"/>
          <w:sz w:val="28"/>
          <w:szCs w:val="28"/>
        </w:rPr>
      </w:pPr>
    </w:p>
    <w:p w:rsidR="00412F91" w:rsidRPr="006A23CA" w:rsidRDefault="00412F91" w:rsidP="006A23CA">
      <w:pPr>
        <w:spacing w:after="0" w:line="360" w:lineRule="auto"/>
        <w:jc w:val="center"/>
        <w:rPr>
          <w:rFonts w:ascii="Times New Roman" w:hAnsi="Times New Roman" w:cs="Times New Roman"/>
          <w:i/>
          <w:sz w:val="28"/>
          <w:szCs w:val="28"/>
        </w:rPr>
      </w:pPr>
      <w:r w:rsidRPr="006A23CA">
        <w:rPr>
          <w:rFonts w:ascii="Times New Roman" w:hAnsi="Times New Roman" w:cs="Times New Roman"/>
          <w:i/>
          <w:sz w:val="28"/>
          <w:szCs w:val="28"/>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A23CA">
        <w:rPr>
          <w:rFonts w:ascii="Times New Roman" w:hAnsi="Times New Roman" w:cs="Times New Roman"/>
          <w:i/>
          <w:sz w:val="28"/>
          <w:szCs w:val="28"/>
        </w:rPr>
        <w:t>ств гр</w:t>
      </w:r>
      <w:proofErr w:type="gramEnd"/>
      <w:r w:rsidRPr="006A23CA">
        <w:rPr>
          <w:rFonts w:ascii="Times New Roman" w:hAnsi="Times New Roman" w:cs="Times New Roman"/>
          <w:i/>
          <w:sz w:val="28"/>
          <w:szCs w:val="28"/>
        </w:rPr>
        <w:t>ажданского назначения</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6A23CA">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выполняет – 1 специалист.</w:t>
      </w: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7"/>
        <w:gridCol w:w="1635"/>
        <w:gridCol w:w="1641"/>
      </w:tblGrid>
      <w:tr w:rsidR="00412F91" w:rsidRPr="006A23CA" w:rsidTr="00ED51D6">
        <w:trPr>
          <w:trHeight w:val="290"/>
          <w:jc w:val="center"/>
        </w:trPr>
        <w:tc>
          <w:tcPr>
            <w:tcW w:w="5000" w:type="pct"/>
            <w:gridSpan w:val="3"/>
            <w:vAlign w:val="center"/>
          </w:tcPr>
          <w:p w:rsidR="00412F91" w:rsidRPr="006A23CA" w:rsidRDefault="00412F91" w:rsidP="006A23CA">
            <w:pPr>
              <w:spacing w:after="0"/>
              <w:jc w:val="center"/>
              <w:rPr>
                <w:rFonts w:ascii="Times New Roman" w:hAnsi="Times New Roman" w:cs="Times New Roman"/>
                <w:b/>
                <w:sz w:val="24"/>
                <w:szCs w:val="24"/>
              </w:rPr>
            </w:pPr>
            <w:r w:rsidRPr="006A23CA">
              <w:rPr>
                <w:rFonts w:ascii="Times New Roman" w:hAnsi="Times New Roman" w:cs="Times New Roman"/>
                <w:b/>
                <w:sz w:val="24"/>
                <w:szCs w:val="24"/>
              </w:rPr>
              <w:t>Предметы надзора</w:t>
            </w:r>
          </w:p>
        </w:tc>
      </w:tr>
      <w:tr w:rsidR="00412F91" w:rsidRPr="006A23CA" w:rsidTr="00ED51D6">
        <w:trPr>
          <w:cantSplit/>
          <w:trHeight w:val="591"/>
          <w:jc w:val="center"/>
        </w:trPr>
        <w:tc>
          <w:tcPr>
            <w:tcW w:w="3401" w:type="pct"/>
            <w:vAlign w:val="center"/>
          </w:tcPr>
          <w:p w:rsidR="00412F91" w:rsidRPr="006A23CA" w:rsidRDefault="00412F91" w:rsidP="00412F91">
            <w:pPr>
              <w:spacing w:after="0"/>
              <w:rPr>
                <w:rFonts w:ascii="Times New Roman" w:hAnsi="Times New Roman" w:cs="Times New Roman"/>
                <w:sz w:val="24"/>
                <w:szCs w:val="24"/>
              </w:rPr>
            </w:pPr>
          </w:p>
        </w:tc>
        <w:tc>
          <w:tcPr>
            <w:tcW w:w="798" w:type="pct"/>
            <w:vAlign w:val="center"/>
          </w:tcPr>
          <w:p w:rsidR="00412F91" w:rsidRPr="006A23CA" w:rsidRDefault="00412F91" w:rsidP="006A23CA">
            <w:pPr>
              <w:spacing w:after="0"/>
              <w:jc w:val="center"/>
              <w:rPr>
                <w:rFonts w:ascii="Times New Roman" w:hAnsi="Times New Roman" w:cs="Times New Roman"/>
                <w:b/>
                <w:sz w:val="24"/>
                <w:szCs w:val="24"/>
              </w:rPr>
            </w:pPr>
            <w:r w:rsidRPr="006A23CA">
              <w:rPr>
                <w:rFonts w:ascii="Times New Roman" w:hAnsi="Times New Roman" w:cs="Times New Roman"/>
                <w:b/>
                <w:sz w:val="24"/>
                <w:szCs w:val="24"/>
              </w:rPr>
              <w:t>1 полугодие</w:t>
            </w:r>
          </w:p>
          <w:p w:rsidR="00412F91" w:rsidRPr="006A23CA" w:rsidRDefault="00412F91" w:rsidP="006A23CA">
            <w:pPr>
              <w:spacing w:after="0"/>
              <w:jc w:val="center"/>
              <w:rPr>
                <w:rFonts w:ascii="Times New Roman" w:hAnsi="Times New Roman" w:cs="Times New Roman"/>
                <w:b/>
                <w:sz w:val="24"/>
                <w:szCs w:val="24"/>
              </w:rPr>
            </w:pPr>
            <w:r w:rsidRPr="006A23CA">
              <w:rPr>
                <w:rFonts w:ascii="Times New Roman" w:hAnsi="Times New Roman" w:cs="Times New Roman"/>
                <w:b/>
                <w:sz w:val="24"/>
                <w:szCs w:val="24"/>
              </w:rPr>
              <w:t>2022 года</w:t>
            </w:r>
          </w:p>
        </w:tc>
        <w:tc>
          <w:tcPr>
            <w:tcW w:w="801" w:type="pct"/>
            <w:vAlign w:val="center"/>
          </w:tcPr>
          <w:p w:rsidR="00412F91" w:rsidRPr="006A23CA" w:rsidRDefault="00412F91" w:rsidP="006A23CA">
            <w:pPr>
              <w:spacing w:after="0"/>
              <w:jc w:val="center"/>
              <w:rPr>
                <w:rFonts w:ascii="Times New Roman" w:hAnsi="Times New Roman" w:cs="Times New Roman"/>
                <w:b/>
                <w:sz w:val="24"/>
                <w:szCs w:val="24"/>
              </w:rPr>
            </w:pPr>
            <w:r w:rsidRPr="006A23CA">
              <w:rPr>
                <w:rFonts w:ascii="Times New Roman" w:hAnsi="Times New Roman" w:cs="Times New Roman"/>
                <w:b/>
                <w:sz w:val="24"/>
                <w:szCs w:val="24"/>
              </w:rPr>
              <w:t>1 полугодие</w:t>
            </w:r>
          </w:p>
          <w:p w:rsidR="00412F91" w:rsidRPr="006A23CA" w:rsidRDefault="00412F91" w:rsidP="006A23CA">
            <w:pPr>
              <w:spacing w:after="0"/>
              <w:jc w:val="center"/>
              <w:rPr>
                <w:rFonts w:ascii="Times New Roman" w:hAnsi="Times New Roman" w:cs="Times New Roman"/>
                <w:b/>
                <w:sz w:val="24"/>
                <w:szCs w:val="24"/>
              </w:rPr>
            </w:pPr>
            <w:r w:rsidRPr="006A23CA">
              <w:rPr>
                <w:rFonts w:ascii="Times New Roman" w:hAnsi="Times New Roman" w:cs="Times New Roman"/>
                <w:b/>
                <w:sz w:val="24"/>
                <w:szCs w:val="24"/>
              </w:rPr>
              <w:t>2022 года</w:t>
            </w:r>
          </w:p>
        </w:tc>
      </w:tr>
      <w:tr w:rsidR="00412F91" w:rsidRPr="006A23CA" w:rsidTr="00ED51D6">
        <w:trPr>
          <w:trHeight w:val="290"/>
          <w:jc w:val="center"/>
        </w:trPr>
        <w:tc>
          <w:tcPr>
            <w:tcW w:w="3401" w:type="pct"/>
          </w:tcPr>
          <w:p w:rsidR="00412F91" w:rsidRPr="006A23CA" w:rsidRDefault="00412F91" w:rsidP="00412F91">
            <w:pPr>
              <w:spacing w:after="0"/>
              <w:rPr>
                <w:rFonts w:ascii="Times New Roman" w:hAnsi="Times New Roman" w:cs="Times New Roman"/>
                <w:sz w:val="24"/>
                <w:szCs w:val="24"/>
              </w:rPr>
            </w:pPr>
            <w:r w:rsidRPr="006A23CA">
              <w:rPr>
                <w:rFonts w:ascii="Times New Roman" w:hAnsi="Times New Roman" w:cs="Times New Roman"/>
                <w:sz w:val="24"/>
                <w:szCs w:val="24"/>
              </w:rPr>
              <w:t>Количество РЭС и ВЧУ (владельцы)</w:t>
            </w:r>
          </w:p>
        </w:tc>
        <w:tc>
          <w:tcPr>
            <w:tcW w:w="798" w:type="pct"/>
            <w:vAlign w:val="center"/>
          </w:tcPr>
          <w:p w:rsidR="00412F91" w:rsidRPr="006A23CA" w:rsidRDefault="00412F91" w:rsidP="006A23CA">
            <w:pPr>
              <w:spacing w:after="0"/>
              <w:jc w:val="center"/>
              <w:rPr>
                <w:rFonts w:ascii="Times New Roman" w:hAnsi="Times New Roman" w:cs="Times New Roman"/>
                <w:sz w:val="24"/>
                <w:szCs w:val="24"/>
              </w:rPr>
            </w:pPr>
            <w:r w:rsidRPr="006A23CA">
              <w:rPr>
                <w:rFonts w:ascii="Times New Roman" w:hAnsi="Times New Roman" w:cs="Times New Roman"/>
                <w:sz w:val="24"/>
                <w:szCs w:val="24"/>
              </w:rPr>
              <w:t>7709</w:t>
            </w:r>
          </w:p>
        </w:tc>
        <w:tc>
          <w:tcPr>
            <w:tcW w:w="801" w:type="pct"/>
            <w:vAlign w:val="center"/>
          </w:tcPr>
          <w:p w:rsidR="00412F91" w:rsidRPr="006A23CA" w:rsidRDefault="00412F91" w:rsidP="006A23CA">
            <w:pPr>
              <w:spacing w:after="0"/>
              <w:jc w:val="center"/>
              <w:rPr>
                <w:rFonts w:ascii="Times New Roman" w:hAnsi="Times New Roman" w:cs="Times New Roman"/>
                <w:sz w:val="24"/>
                <w:szCs w:val="24"/>
              </w:rPr>
            </w:pPr>
            <w:r w:rsidRPr="006A23CA">
              <w:rPr>
                <w:rFonts w:ascii="Times New Roman" w:hAnsi="Times New Roman" w:cs="Times New Roman"/>
                <w:sz w:val="24"/>
                <w:szCs w:val="24"/>
              </w:rPr>
              <w:t>7793</w:t>
            </w:r>
          </w:p>
        </w:tc>
      </w:tr>
      <w:tr w:rsidR="00412F91" w:rsidRPr="006A23CA" w:rsidTr="00ED51D6">
        <w:trPr>
          <w:trHeight w:val="290"/>
          <w:jc w:val="center"/>
        </w:trPr>
        <w:tc>
          <w:tcPr>
            <w:tcW w:w="3401" w:type="pct"/>
          </w:tcPr>
          <w:p w:rsidR="00412F91" w:rsidRPr="006A23CA" w:rsidRDefault="00412F91" w:rsidP="00412F91">
            <w:pPr>
              <w:spacing w:after="0"/>
              <w:rPr>
                <w:rFonts w:ascii="Times New Roman" w:hAnsi="Times New Roman" w:cs="Times New Roman"/>
                <w:sz w:val="24"/>
                <w:szCs w:val="24"/>
              </w:rPr>
            </w:pPr>
            <w:r w:rsidRPr="006A23CA">
              <w:rPr>
                <w:rFonts w:ascii="Times New Roman" w:hAnsi="Times New Roman" w:cs="Times New Roman"/>
                <w:sz w:val="24"/>
                <w:szCs w:val="24"/>
              </w:rPr>
              <w:t>Количество проверенных объектов надзора</w:t>
            </w:r>
          </w:p>
        </w:tc>
        <w:tc>
          <w:tcPr>
            <w:tcW w:w="798" w:type="pct"/>
            <w:vAlign w:val="center"/>
          </w:tcPr>
          <w:p w:rsidR="00412F91" w:rsidRPr="006A23CA" w:rsidRDefault="00412F91" w:rsidP="006A23CA">
            <w:pPr>
              <w:spacing w:after="0"/>
              <w:jc w:val="center"/>
              <w:rPr>
                <w:rFonts w:ascii="Times New Roman" w:hAnsi="Times New Roman" w:cs="Times New Roman"/>
                <w:sz w:val="24"/>
                <w:szCs w:val="24"/>
              </w:rPr>
            </w:pPr>
            <w:r w:rsidRPr="006A23CA">
              <w:rPr>
                <w:rFonts w:ascii="Times New Roman" w:hAnsi="Times New Roman" w:cs="Times New Roman"/>
                <w:sz w:val="24"/>
                <w:szCs w:val="24"/>
              </w:rPr>
              <w:t>3</w:t>
            </w:r>
          </w:p>
        </w:tc>
        <w:tc>
          <w:tcPr>
            <w:tcW w:w="801" w:type="pct"/>
            <w:vAlign w:val="center"/>
          </w:tcPr>
          <w:p w:rsidR="00412F91" w:rsidRPr="006A23CA" w:rsidRDefault="00412F91" w:rsidP="006A23CA">
            <w:pPr>
              <w:spacing w:after="0"/>
              <w:jc w:val="center"/>
              <w:rPr>
                <w:rFonts w:ascii="Times New Roman" w:hAnsi="Times New Roman" w:cs="Times New Roman"/>
                <w:sz w:val="24"/>
                <w:szCs w:val="24"/>
              </w:rPr>
            </w:pPr>
            <w:r w:rsidRPr="006A23CA">
              <w:rPr>
                <w:rFonts w:ascii="Times New Roman" w:hAnsi="Times New Roman" w:cs="Times New Roman"/>
                <w:sz w:val="24"/>
                <w:szCs w:val="24"/>
              </w:rPr>
              <w:t>3</w:t>
            </w:r>
          </w:p>
        </w:tc>
      </w:tr>
      <w:tr w:rsidR="00412F91" w:rsidRPr="006A23CA" w:rsidTr="00ED51D6">
        <w:trPr>
          <w:trHeight w:val="290"/>
          <w:jc w:val="center"/>
        </w:trPr>
        <w:tc>
          <w:tcPr>
            <w:tcW w:w="3401" w:type="pct"/>
          </w:tcPr>
          <w:p w:rsidR="00412F91" w:rsidRPr="006A23CA" w:rsidRDefault="00412F91" w:rsidP="00412F91">
            <w:pPr>
              <w:spacing w:after="0"/>
              <w:rPr>
                <w:rFonts w:ascii="Times New Roman" w:hAnsi="Times New Roman" w:cs="Times New Roman"/>
                <w:sz w:val="24"/>
                <w:szCs w:val="24"/>
              </w:rPr>
            </w:pPr>
            <w:r w:rsidRPr="006A23CA">
              <w:rPr>
                <w:rFonts w:ascii="Times New Roman" w:hAnsi="Times New Roman" w:cs="Times New Roman"/>
                <w:sz w:val="24"/>
                <w:szCs w:val="24"/>
              </w:rPr>
              <w:t>Нагрузка на 1 сотрудника</w:t>
            </w:r>
          </w:p>
        </w:tc>
        <w:tc>
          <w:tcPr>
            <w:tcW w:w="798" w:type="pct"/>
            <w:vAlign w:val="center"/>
          </w:tcPr>
          <w:p w:rsidR="00412F91" w:rsidRPr="006A23CA" w:rsidRDefault="00412F91" w:rsidP="006A23CA">
            <w:pPr>
              <w:spacing w:after="0"/>
              <w:jc w:val="center"/>
              <w:rPr>
                <w:rFonts w:ascii="Times New Roman" w:hAnsi="Times New Roman" w:cs="Times New Roman"/>
                <w:sz w:val="24"/>
                <w:szCs w:val="24"/>
              </w:rPr>
            </w:pPr>
            <w:r w:rsidRPr="006A23CA">
              <w:rPr>
                <w:rFonts w:ascii="Times New Roman" w:hAnsi="Times New Roman" w:cs="Times New Roman"/>
                <w:sz w:val="24"/>
                <w:szCs w:val="24"/>
              </w:rPr>
              <w:t>1</w:t>
            </w:r>
          </w:p>
        </w:tc>
        <w:tc>
          <w:tcPr>
            <w:tcW w:w="801" w:type="pct"/>
            <w:vAlign w:val="center"/>
          </w:tcPr>
          <w:p w:rsidR="00412F91" w:rsidRPr="006A23CA" w:rsidRDefault="00412F91" w:rsidP="006A23CA">
            <w:pPr>
              <w:spacing w:after="0"/>
              <w:jc w:val="center"/>
              <w:rPr>
                <w:rFonts w:ascii="Times New Roman" w:hAnsi="Times New Roman" w:cs="Times New Roman"/>
                <w:sz w:val="24"/>
                <w:szCs w:val="24"/>
              </w:rPr>
            </w:pPr>
            <w:r w:rsidRPr="006A23CA">
              <w:rPr>
                <w:rFonts w:ascii="Times New Roman" w:hAnsi="Times New Roman" w:cs="Times New Roman"/>
                <w:sz w:val="24"/>
                <w:szCs w:val="24"/>
              </w:rPr>
              <w:t>1</w:t>
            </w:r>
          </w:p>
        </w:tc>
      </w:tr>
    </w:tbl>
    <w:p w:rsidR="00412F91" w:rsidRPr="00412F91" w:rsidRDefault="00412F91" w:rsidP="00412F91">
      <w:pPr>
        <w:spacing w:after="0"/>
        <w:rPr>
          <w:rFonts w:ascii="Times New Roman" w:hAnsi="Times New Roman" w:cs="Times New Roman"/>
          <w:sz w:val="28"/>
          <w:szCs w:val="28"/>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6"/>
        <w:gridCol w:w="890"/>
        <w:gridCol w:w="857"/>
        <w:gridCol w:w="1618"/>
        <w:gridCol w:w="870"/>
        <w:gridCol w:w="845"/>
        <w:gridCol w:w="1674"/>
      </w:tblGrid>
      <w:tr w:rsidR="00412F91" w:rsidRPr="006A23CA" w:rsidTr="00ED51D6">
        <w:trPr>
          <w:trHeight w:val="290"/>
          <w:jc w:val="center"/>
        </w:trPr>
        <w:tc>
          <w:tcPr>
            <w:tcW w:w="5000" w:type="pct"/>
            <w:gridSpan w:val="7"/>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Плановые мероприятия</w:t>
            </w:r>
          </w:p>
        </w:tc>
      </w:tr>
      <w:tr w:rsidR="00412F91" w:rsidRPr="006A23CA" w:rsidTr="00ED51D6">
        <w:trPr>
          <w:cantSplit/>
          <w:trHeight w:val="817"/>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p>
        </w:tc>
        <w:tc>
          <w:tcPr>
            <w:tcW w:w="433"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2023</w:t>
            </w:r>
          </w:p>
        </w:tc>
        <w:tc>
          <w:tcPr>
            <w:tcW w:w="417"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2023</w:t>
            </w:r>
          </w:p>
        </w:tc>
        <w:tc>
          <w:tcPr>
            <w:tcW w:w="787"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2023</w:t>
            </w:r>
          </w:p>
        </w:tc>
        <w:tc>
          <w:tcPr>
            <w:tcW w:w="423"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2024</w:t>
            </w:r>
          </w:p>
        </w:tc>
        <w:tc>
          <w:tcPr>
            <w:tcW w:w="411"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2024</w:t>
            </w:r>
          </w:p>
        </w:tc>
        <w:tc>
          <w:tcPr>
            <w:tcW w:w="814"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2024</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Запланировано</w:t>
            </w:r>
          </w:p>
        </w:tc>
        <w:tc>
          <w:tcPr>
            <w:tcW w:w="433"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Проведено</w:t>
            </w:r>
          </w:p>
        </w:tc>
        <w:tc>
          <w:tcPr>
            <w:tcW w:w="433"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Выявлено нарушений</w:t>
            </w:r>
          </w:p>
        </w:tc>
        <w:tc>
          <w:tcPr>
            <w:tcW w:w="433"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Выдано предписаний</w:t>
            </w:r>
          </w:p>
        </w:tc>
        <w:tc>
          <w:tcPr>
            <w:tcW w:w="433"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Вынесено предупреждений</w:t>
            </w:r>
          </w:p>
        </w:tc>
        <w:tc>
          <w:tcPr>
            <w:tcW w:w="433"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Составлено протоколов об АПН</w:t>
            </w:r>
          </w:p>
        </w:tc>
        <w:tc>
          <w:tcPr>
            <w:tcW w:w="433" w:type="pct"/>
            <w:shd w:val="clear" w:color="auto" w:fill="FFFFFF"/>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jc w:val="center"/>
        </w:trPr>
        <w:tc>
          <w:tcPr>
            <w:tcW w:w="5000" w:type="pct"/>
            <w:gridSpan w:val="7"/>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Внеплановые мероприятия</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Проведено</w:t>
            </w:r>
          </w:p>
        </w:tc>
        <w:tc>
          <w:tcPr>
            <w:tcW w:w="43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Выявлено нарушений</w:t>
            </w:r>
          </w:p>
        </w:tc>
        <w:tc>
          <w:tcPr>
            <w:tcW w:w="43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Выдано предписаний</w:t>
            </w:r>
          </w:p>
        </w:tc>
        <w:tc>
          <w:tcPr>
            <w:tcW w:w="43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Вынесено предупреждений</w:t>
            </w:r>
          </w:p>
        </w:tc>
        <w:tc>
          <w:tcPr>
            <w:tcW w:w="43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307"/>
          <w:jc w:val="center"/>
        </w:trPr>
        <w:tc>
          <w:tcPr>
            <w:tcW w:w="1715"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Составлено протоколов об АПН</w:t>
            </w:r>
          </w:p>
        </w:tc>
        <w:tc>
          <w:tcPr>
            <w:tcW w:w="43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787"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23"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1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12F91" w:rsidRPr="006A23CA" w:rsidRDefault="00412F91" w:rsidP="006A23CA">
      <w:pPr>
        <w:spacing w:after="0" w:line="360" w:lineRule="auto"/>
        <w:jc w:val="center"/>
        <w:rPr>
          <w:rFonts w:ascii="Times New Roman" w:hAnsi="Times New Roman" w:cs="Times New Roman"/>
          <w:i/>
          <w:sz w:val="28"/>
          <w:szCs w:val="28"/>
        </w:rPr>
      </w:pPr>
      <w:r w:rsidRPr="006A23CA">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A23CA">
        <w:rPr>
          <w:rFonts w:ascii="Times New Roman" w:hAnsi="Times New Roman" w:cs="Times New Roman"/>
          <w:i/>
          <w:sz w:val="28"/>
          <w:szCs w:val="28"/>
        </w:rPr>
        <w:t>ств гр</w:t>
      </w:r>
      <w:proofErr w:type="gramEnd"/>
      <w:r w:rsidRPr="006A23CA">
        <w:rPr>
          <w:rFonts w:ascii="Times New Roman" w:hAnsi="Times New Roman" w:cs="Times New Roman"/>
          <w:i/>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6A23CA">
        <w:rPr>
          <w:rFonts w:ascii="Times New Roman" w:hAnsi="Times New Roman" w:cs="Times New Roman"/>
          <w:i/>
          <w:sz w:val="28"/>
          <w:szCs w:val="28"/>
        </w:rPr>
        <w:t>радиоконтроля</w:t>
      </w:r>
      <w:proofErr w:type="spellEnd"/>
    </w:p>
    <w:p w:rsidR="00412F91" w:rsidRPr="00412F91" w:rsidRDefault="00412F91" w:rsidP="00412F91">
      <w:pPr>
        <w:spacing w:after="0"/>
        <w:rPr>
          <w:rFonts w:ascii="Times New Roman" w:hAnsi="Times New Roman" w:cs="Times New Roman"/>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1"/>
        <w:gridCol w:w="938"/>
        <w:gridCol w:w="907"/>
        <w:gridCol w:w="1653"/>
        <w:gridCol w:w="907"/>
        <w:gridCol w:w="909"/>
        <w:gridCol w:w="1665"/>
      </w:tblGrid>
      <w:tr w:rsidR="00412F91" w:rsidRPr="006A23CA" w:rsidTr="00ED51D6">
        <w:trPr>
          <w:trHeight w:val="290"/>
        </w:trPr>
        <w:tc>
          <w:tcPr>
            <w:tcW w:w="5000" w:type="pct"/>
            <w:gridSpan w:val="7"/>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lastRenderedPageBreak/>
              <w:t>Плановые мероприятия</w:t>
            </w:r>
          </w:p>
        </w:tc>
      </w:tr>
      <w:tr w:rsidR="00412F91" w:rsidRPr="006A23CA" w:rsidTr="00ED51D6">
        <w:trPr>
          <w:cantSplit/>
          <w:trHeight w:val="817"/>
        </w:trPr>
        <w:tc>
          <w:tcPr>
            <w:tcW w:w="1606" w:type="pct"/>
            <w:vAlign w:val="center"/>
          </w:tcPr>
          <w:p w:rsidR="00412F91" w:rsidRPr="006A23CA" w:rsidRDefault="00412F91" w:rsidP="006A23CA">
            <w:pPr>
              <w:spacing w:after="0" w:line="240" w:lineRule="auto"/>
              <w:rPr>
                <w:rFonts w:ascii="Times New Roman" w:hAnsi="Times New Roman" w:cs="Times New Roman"/>
                <w:sz w:val="24"/>
                <w:szCs w:val="24"/>
              </w:rPr>
            </w:pPr>
          </w:p>
        </w:tc>
        <w:tc>
          <w:tcPr>
            <w:tcW w:w="456"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2023</w:t>
            </w:r>
          </w:p>
        </w:tc>
        <w:tc>
          <w:tcPr>
            <w:tcW w:w="441"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2023</w:t>
            </w:r>
          </w:p>
        </w:tc>
        <w:tc>
          <w:tcPr>
            <w:tcW w:w="804"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2023</w:t>
            </w:r>
          </w:p>
        </w:tc>
        <w:tc>
          <w:tcPr>
            <w:tcW w:w="441"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кв. 2024</w:t>
            </w:r>
          </w:p>
        </w:tc>
        <w:tc>
          <w:tcPr>
            <w:tcW w:w="442"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2 кв. 2024</w:t>
            </w:r>
          </w:p>
        </w:tc>
        <w:tc>
          <w:tcPr>
            <w:tcW w:w="810"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1 полугодие 2024</w:t>
            </w:r>
          </w:p>
        </w:tc>
      </w:tr>
      <w:tr w:rsidR="00412F91" w:rsidRPr="006A23CA" w:rsidTr="00ED51D6">
        <w:trPr>
          <w:trHeight w:val="290"/>
        </w:trPr>
        <w:tc>
          <w:tcPr>
            <w:tcW w:w="1606"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Запланировано</w:t>
            </w:r>
          </w:p>
        </w:tc>
        <w:tc>
          <w:tcPr>
            <w:tcW w:w="3394" w:type="pct"/>
            <w:gridSpan w:val="6"/>
            <w:shd w:val="clear" w:color="auto" w:fill="FFFFFF"/>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не планируется</w:t>
            </w:r>
          </w:p>
        </w:tc>
      </w:tr>
      <w:tr w:rsidR="00412F91" w:rsidRPr="006A23CA" w:rsidTr="00ED51D6">
        <w:trPr>
          <w:trHeight w:val="290"/>
        </w:trPr>
        <w:tc>
          <w:tcPr>
            <w:tcW w:w="5000" w:type="pct"/>
            <w:gridSpan w:val="7"/>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Внеплановые мероприятия</w:t>
            </w:r>
          </w:p>
        </w:tc>
      </w:tr>
      <w:tr w:rsidR="00412F91" w:rsidRPr="006A23CA" w:rsidTr="00ED51D6">
        <w:trPr>
          <w:trHeight w:val="290"/>
        </w:trPr>
        <w:tc>
          <w:tcPr>
            <w:tcW w:w="1606"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Проведено</w:t>
            </w:r>
          </w:p>
        </w:tc>
        <w:tc>
          <w:tcPr>
            <w:tcW w:w="456"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2"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06"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Выявлено нарушений</w:t>
            </w:r>
          </w:p>
        </w:tc>
        <w:tc>
          <w:tcPr>
            <w:tcW w:w="456"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2"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290"/>
        </w:trPr>
        <w:tc>
          <w:tcPr>
            <w:tcW w:w="1606"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Выдано предписаний</w:t>
            </w:r>
          </w:p>
        </w:tc>
        <w:tc>
          <w:tcPr>
            <w:tcW w:w="456"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2"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trHeight w:val="307"/>
        </w:trPr>
        <w:tc>
          <w:tcPr>
            <w:tcW w:w="1606" w:type="pct"/>
            <w:vAlign w:val="center"/>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Составлено протоколов об АПН</w:t>
            </w:r>
          </w:p>
        </w:tc>
        <w:tc>
          <w:tcPr>
            <w:tcW w:w="456"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04"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1"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442"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810"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12F91" w:rsidRDefault="00412F91" w:rsidP="006A23CA">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 xml:space="preserve">По результатам рассмотрения сообщений (данных), полученных в процессе проведения радиочастотной службой </w:t>
      </w:r>
      <w:proofErr w:type="spellStart"/>
      <w:r w:rsidRPr="00412F91">
        <w:rPr>
          <w:rFonts w:ascii="Times New Roman" w:hAnsi="Times New Roman" w:cs="Times New Roman"/>
          <w:sz w:val="28"/>
          <w:szCs w:val="28"/>
        </w:rPr>
        <w:t>радиоконтроля</w:t>
      </w:r>
      <w:proofErr w:type="spellEnd"/>
      <w:r w:rsidRPr="00412F91">
        <w:rPr>
          <w:rFonts w:ascii="Times New Roman" w:hAnsi="Times New Roman" w:cs="Times New Roman"/>
          <w:sz w:val="28"/>
          <w:szCs w:val="28"/>
        </w:rPr>
        <w:t xml:space="preserve"> без проведения внеплановых мероприятий, сотрудниками Управления в 1 полугодии 2024 года составлено 87 протоколов об административных правонарушениях в сфере связи.</w:t>
      </w:r>
    </w:p>
    <w:p w:rsidR="006A23CA" w:rsidRPr="00412F91" w:rsidRDefault="006A23CA" w:rsidP="006A23CA">
      <w:pPr>
        <w:spacing w:after="0"/>
        <w:ind w:firstLine="709"/>
        <w:jc w:val="both"/>
        <w:rPr>
          <w:rFonts w:ascii="Times New Roman" w:hAnsi="Times New Roman" w:cs="Times New Roman"/>
          <w:sz w:val="28"/>
          <w:szCs w:val="28"/>
        </w:rPr>
      </w:pPr>
    </w:p>
    <w:p w:rsidR="00412F91" w:rsidRPr="006A23CA" w:rsidRDefault="00412F91" w:rsidP="006A23CA">
      <w:pPr>
        <w:spacing w:after="0" w:line="360" w:lineRule="auto"/>
        <w:jc w:val="center"/>
        <w:rPr>
          <w:rFonts w:ascii="Times New Roman" w:hAnsi="Times New Roman" w:cs="Times New Roman"/>
          <w:i/>
          <w:sz w:val="28"/>
          <w:szCs w:val="28"/>
        </w:rPr>
      </w:pPr>
      <w:r w:rsidRPr="006A23CA">
        <w:rPr>
          <w:rFonts w:ascii="Times New Roman" w:hAnsi="Times New Roman" w:cs="Times New Roman"/>
          <w:i/>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5"/>
        <w:gridCol w:w="2046"/>
        <w:gridCol w:w="1929"/>
      </w:tblGrid>
      <w:tr w:rsidR="00412F91" w:rsidRPr="006A23CA" w:rsidTr="00ED51D6">
        <w:trPr>
          <w:cantSplit/>
          <w:jc w:val="center"/>
        </w:trPr>
        <w:tc>
          <w:tcPr>
            <w:tcW w:w="3067"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Показатель</w:t>
            </w:r>
          </w:p>
        </w:tc>
        <w:tc>
          <w:tcPr>
            <w:tcW w:w="995"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На конец отчетного периода прошлого года</w:t>
            </w:r>
            <w:proofErr w:type="gramStart"/>
            <w:r w:rsidRPr="006A23CA">
              <w:rPr>
                <w:rFonts w:ascii="Times New Roman" w:hAnsi="Times New Roman" w:cs="Times New Roman"/>
                <w:b/>
                <w:sz w:val="24"/>
                <w:szCs w:val="24"/>
              </w:rPr>
              <w:t xml:space="preserve"> (%)</w:t>
            </w:r>
            <w:proofErr w:type="gramEnd"/>
          </w:p>
        </w:tc>
        <w:tc>
          <w:tcPr>
            <w:tcW w:w="938" w:type="pct"/>
            <w:vAlign w:val="center"/>
          </w:tcPr>
          <w:p w:rsidR="00412F91" w:rsidRPr="006A23CA" w:rsidRDefault="00412F91" w:rsidP="006A23CA">
            <w:pPr>
              <w:spacing w:after="0" w:line="240" w:lineRule="auto"/>
              <w:jc w:val="center"/>
              <w:rPr>
                <w:rFonts w:ascii="Times New Roman" w:hAnsi="Times New Roman" w:cs="Times New Roman"/>
                <w:b/>
                <w:sz w:val="24"/>
                <w:szCs w:val="24"/>
              </w:rPr>
            </w:pPr>
            <w:r w:rsidRPr="006A23CA">
              <w:rPr>
                <w:rFonts w:ascii="Times New Roman" w:hAnsi="Times New Roman" w:cs="Times New Roman"/>
                <w:b/>
                <w:sz w:val="24"/>
                <w:szCs w:val="24"/>
              </w:rPr>
              <w:t>На конец отчетного периода текущего года</w:t>
            </w:r>
            <w:proofErr w:type="gramStart"/>
            <w:r w:rsidRPr="006A23CA">
              <w:rPr>
                <w:rFonts w:ascii="Times New Roman" w:hAnsi="Times New Roman" w:cs="Times New Roman"/>
                <w:b/>
                <w:sz w:val="24"/>
                <w:szCs w:val="24"/>
              </w:rPr>
              <w:t xml:space="preserve"> (%)</w:t>
            </w:r>
            <w:proofErr w:type="gramEnd"/>
          </w:p>
        </w:tc>
      </w:tr>
      <w:tr w:rsidR="00412F91" w:rsidRPr="006A23CA" w:rsidTr="00ED51D6">
        <w:trPr>
          <w:cantSplit/>
          <w:jc w:val="center"/>
        </w:trPr>
        <w:tc>
          <w:tcPr>
            <w:tcW w:w="3067" w:type="pct"/>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6A23CA">
              <w:rPr>
                <w:rFonts w:ascii="Times New Roman" w:hAnsi="Times New Roman" w:cs="Times New Roman"/>
                <w:sz w:val="24"/>
                <w:szCs w:val="24"/>
              </w:rPr>
              <w:t>радиоконтроля</w:t>
            </w:r>
            <w:proofErr w:type="spellEnd"/>
            <w:r w:rsidRPr="006A23CA">
              <w:rPr>
                <w:rFonts w:ascii="Times New Roman" w:hAnsi="Times New Roman" w:cs="Times New Roman"/>
                <w:sz w:val="24"/>
                <w:szCs w:val="24"/>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100</w:t>
            </w:r>
          </w:p>
        </w:tc>
        <w:tc>
          <w:tcPr>
            <w:tcW w:w="93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100</w:t>
            </w:r>
          </w:p>
        </w:tc>
      </w:tr>
      <w:tr w:rsidR="00412F91" w:rsidRPr="006A23CA" w:rsidTr="00ED51D6">
        <w:trPr>
          <w:cantSplit/>
          <w:jc w:val="center"/>
        </w:trPr>
        <w:tc>
          <w:tcPr>
            <w:tcW w:w="3067" w:type="pct"/>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lastRenderedPageBreak/>
              <w:t xml:space="preserve">Доля выданных ТО предписаний об устранении выявленных радиочастотной службой при проведении </w:t>
            </w:r>
            <w:proofErr w:type="spellStart"/>
            <w:r w:rsidRPr="006A23CA">
              <w:rPr>
                <w:rFonts w:ascii="Times New Roman" w:hAnsi="Times New Roman" w:cs="Times New Roman"/>
                <w:sz w:val="24"/>
                <w:szCs w:val="24"/>
              </w:rPr>
              <w:t>радиоконтроля</w:t>
            </w:r>
            <w:proofErr w:type="spellEnd"/>
            <w:r w:rsidRPr="006A23CA">
              <w:rPr>
                <w:rFonts w:ascii="Times New Roman" w:hAnsi="Times New Roman" w:cs="Times New Roman"/>
                <w:sz w:val="24"/>
                <w:szCs w:val="24"/>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6A23CA">
              <w:rPr>
                <w:rFonts w:ascii="Times New Roman" w:hAnsi="Times New Roman" w:cs="Times New Roman"/>
                <w:sz w:val="24"/>
                <w:szCs w:val="24"/>
              </w:rPr>
              <w:t>радиоконтроля</w:t>
            </w:r>
            <w:proofErr w:type="spellEnd"/>
            <w:r w:rsidRPr="006A23CA">
              <w:rPr>
                <w:rFonts w:ascii="Times New Roman" w:hAnsi="Times New Roman" w:cs="Times New Roman"/>
                <w:sz w:val="24"/>
                <w:szCs w:val="24"/>
              </w:rPr>
              <w:t>, сообщения о которых были направлены в ТО в отчетном периоде)</w:t>
            </w:r>
          </w:p>
        </w:tc>
        <w:tc>
          <w:tcPr>
            <w:tcW w:w="995"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93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r w:rsidR="00412F91" w:rsidRPr="006A23CA" w:rsidTr="00ED51D6">
        <w:trPr>
          <w:cantSplit/>
          <w:jc w:val="center"/>
        </w:trPr>
        <w:tc>
          <w:tcPr>
            <w:tcW w:w="3067" w:type="pct"/>
          </w:tcPr>
          <w:p w:rsidR="00412F91" w:rsidRPr="006A23CA" w:rsidRDefault="00412F91" w:rsidP="006A23CA">
            <w:pPr>
              <w:spacing w:after="0" w:line="240" w:lineRule="auto"/>
              <w:rPr>
                <w:rFonts w:ascii="Times New Roman" w:hAnsi="Times New Roman" w:cs="Times New Roman"/>
                <w:sz w:val="24"/>
                <w:szCs w:val="24"/>
              </w:rPr>
            </w:pPr>
            <w:r w:rsidRPr="006A23CA">
              <w:rPr>
                <w:rFonts w:ascii="Times New Roman" w:hAnsi="Times New Roman" w:cs="Times New Roman"/>
                <w:sz w:val="24"/>
                <w:szCs w:val="24"/>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6A23CA">
              <w:rPr>
                <w:rFonts w:ascii="Times New Roman" w:hAnsi="Times New Roman" w:cs="Times New Roman"/>
                <w:sz w:val="24"/>
                <w:szCs w:val="24"/>
              </w:rPr>
              <w:t>радиоконтроля</w:t>
            </w:r>
            <w:proofErr w:type="spellEnd"/>
            <w:r w:rsidRPr="006A23CA">
              <w:rPr>
                <w:rFonts w:ascii="Times New Roman" w:hAnsi="Times New Roman" w:cs="Times New Roman"/>
                <w:sz w:val="24"/>
                <w:szCs w:val="24"/>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c>
          <w:tcPr>
            <w:tcW w:w="938" w:type="pct"/>
            <w:vAlign w:val="center"/>
          </w:tcPr>
          <w:p w:rsidR="00412F91" w:rsidRPr="006A23CA" w:rsidRDefault="00412F91" w:rsidP="006A23CA">
            <w:pPr>
              <w:spacing w:after="0" w:line="240" w:lineRule="auto"/>
              <w:jc w:val="center"/>
              <w:rPr>
                <w:rFonts w:ascii="Times New Roman" w:hAnsi="Times New Roman" w:cs="Times New Roman"/>
                <w:sz w:val="24"/>
                <w:szCs w:val="24"/>
              </w:rPr>
            </w:pPr>
            <w:r w:rsidRPr="006A23CA">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713414" w:rsidRDefault="00713414" w:rsidP="00713414">
      <w:pPr>
        <w:spacing w:after="0" w:line="360" w:lineRule="auto"/>
        <w:jc w:val="center"/>
        <w:rPr>
          <w:rFonts w:ascii="Times New Roman" w:hAnsi="Times New Roman" w:cs="Times New Roman"/>
          <w:i/>
          <w:sz w:val="28"/>
          <w:szCs w:val="28"/>
        </w:rPr>
      </w:pPr>
    </w:p>
    <w:p w:rsidR="00412F91" w:rsidRPr="00713414" w:rsidRDefault="00412F91" w:rsidP="00713414">
      <w:pPr>
        <w:spacing w:after="0" w:line="360" w:lineRule="auto"/>
        <w:jc w:val="center"/>
        <w:rPr>
          <w:rFonts w:ascii="Times New Roman" w:hAnsi="Times New Roman" w:cs="Times New Roman"/>
          <w:i/>
          <w:sz w:val="28"/>
          <w:szCs w:val="28"/>
        </w:rPr>
      </w:pPr>
      <w:r w:rsidRPr="00713414">
        <w:rPr>
          <w:rFonts w:ascii="Times New Roman"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412F91" w:rsidRPr="00412F91" w:rsidRDefault="00412F91" w:rsidP="00713414">
      <w:pPr>
        <w:spacing w:after="0"/>
        <w:ind w:firstLine="709"/>
        <w:rPr>
          <w:rFonts w:ascii="Times New Roman" w:hAnsi="Times New Roman" w:cs="Times New Roman"/>
          <w:sz w:val="28"/>
          <w:szCs w:val="28"/>
        </w:rPr>
      </w:pPr>
      <w:r w:rsidRPr="00412F91">
        <w:rPr>
          <w:rFonts w:ascii="Times New Roman" w:hAnsi="Times New Roman" w:cs="Times New Roman"/>
          <w:sz w:val="28"/>
          <w:szCs w:val="28"/>
        </w:rPr>
        <w:t xml:space="preserve">Полномочие выполняют – 1 специалист. </w:t>
      </w:r>
    </w:p>
    <w:tbl>
      <w:tblPr>
        <w:tblW w:w="50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5"/>
        <w:gridCol w:w="1558"/>
        <w:gridCol w:w="1567"/>
      </w:tblGrid>
      <w:tr w:rsidR="00412F91" w:rsidRPr="00510355" w:rsidTr="00ED51D6">
        <w:trPr>
          <w:trHeight w:val="290"/>
          <w:jc w:val="center"/>
        </w:trPr>
        <w:tc>
          <w:tcPr>
            <w:tcW w:w="5000" w:type="pct"/>
            <w:gridSpan w:val="3"/>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Предметы надзора</w:t>
            </w:r>
          </w:p>
        </w:tc>
      </w:tr>
      <w:tr w:rsidR="00412F91" w:rsidRPr="00510355" w:rsidTr="00ED51D6">
        <w:trPr>
          <w:cantSplit/>
          <w:trHeight w:val="515"/>
          <w:jc w:val="center"/>
        </w:trPr>
        <w:tc>
          <w:tcPr>
            <w:tcW w:w="3480" w:type="pct"/>
            <w:vAlign w:val="center"/>
          </w:tcPr>
          <w:p w:rsidR="00412F91" w:rsidRPr="00510355" w:rsidRDefault="00412F91" w:rsidP="00510355">
            <w:pPr>
              <w:spacing w:after="0" w:line="240" w:lineRule="auto"/>
              <w:rPr>
                <w:rFonts w:ascii="Times New Roman" w:hAnsi="Times New Roman" w:cs="Times New Roman"/>
                <w:sz w:val="24"/>
                <w:szCs w:val="24"/>
              </w:rPr>
            </w:pPr>
          </w:p>
        </w:tc>
        <w:tc>
          <w:tcPr>
            <w:tcW w:w="758" w:type="pct"/>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1 полугодие 2023 года</w:t>
            </w:r>
          </w:p>
        </w:tc>
        <w:tc>
          <w:tcPr>
            <w:tcW w:w="762" w:type="pct"/>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1 полугодие 2024 года</w:t>
            </w:r>
          </w:p>
        </w:tc>
      </w:tr>
      <w:tr w:rsidR="00412F91" w:rsidRPr="00510355" w:rsidTr="00ED51D6">
        <w:trPr>
          <w:trHeight w:val="290"/>
          <w:jc w:val="center"/>
        </w:trPr>
        <w:tc>
          <w:tcPr>
            <w:tcW w:w="3480" w:type="pct"/>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Количество ФМ</w:t>
            </w:r>
          </w:p>
        </w:tc>
        <w:tc>
          <w:tcPr>
            <w:tcW w:w="758" w:type="pct"/>
            <w:vAlign w:val="center"/>
          </w:tcPr>
          <w:p w:rsidR="00412F91" w:rsidRPr="00510355" w:rsidRDefault="00412F91" w:rsidP="00510355">
            <w:pPr>
              <w:spacing w:after="0" w:line="240" w:lineRule="auto"/>
              <w:jc w:val="center"/>
              <w:rPr>
                <w:rFonts w:ascii="Times New Roman" w:hAnsi="Times New Roman" w:cs="Times New Roman"/>
                <w:sz w:val="24"/>
                <w:szCs w:val="24"/>
              </w:rPr>
            </w:pPr>
            <w:r w:rsidRPr="00510355">
              <w:rPr>
                <w:rFonts w:ascii="Times New Roman" w:hAnsi="Times New Roman" w:cs="Times New Roman"/>
                <w:sz w:val="24"/>
                <w:szCs w:val="24"/>
              </w:rPr>
              <w:t>10</w:t>
            </w:r>
          </w:p>
        </w:tc>
        <w:tc>
          <w:tcPr>
            <w:tcW w:w="762" w:type="pct"/>
            <w:vAlign w:val="center"/>
          </w:tcPr>
          <w:p w:rsidR="00412F91" w:rsidRPr="00510355" w:rsidRDefault="00412F91" w:rsidP="00510355">
            <w:pPr>
              <w:spacing w:after="0" w:line="240" w:lineRule="auto"/>
              <w:jc w:val="center"/>
              <w:rPr>
                <w:rFonts w:ascii="Times New Roman" w:hAnsi="Times New Roman" w:cs="Times New Roman"/>
                <w:sz w:val="24"/>
                <w:szCs w:val="24"/>
              </w:rPr>
            </w:pPr>
            <w:r w:rsidRPr="00510355">
              <w:rPr>
                <w:rFonts w:ascii="Times New Roman" w:hAnsi="Times New Roman" w:cs="Times New Roman"/>
                <w:sz w:val="24"/>
                <w:szCs w:val="24"/>
              </w:rPr>
              <w:t>11</w:t>
            </w:r>
          </w:p>
        </w:tc>
      </w:tr>
      <w:tr w:rsidR="00412F91" w:rsidRPr="00510355" w:rsidTr="00ED51D6">
        <w:trPr>
          <w:trHeight w:val="290"/>
          <w:jc w:val="center"/>
        </w:trPr>
        <w:tc>
          <w:tcPr>
            <w:tcW w:w="3480" w:type="pct"/>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Нагрузка на 1 сотрудника</w:t>
            </w:r>
          </w:p>
        </w:tc>
        <w:tc>
          <w:tcPr>
            <w:tcW w:w="758" w:type="pct"/>
            <w:vAlign w:val="center"/>
          </w:tcPr>
          <w:p w:rsidR="00412F91" w:rsidRPr="00510355" w:rsidRDefault="00412F91" w:rsidP="00510355">
            <w:pPr>
              <w:spacing w:after="0" w:line="240" w:lineRule="auto"/>
              <w:jc w:val="center"/>
              <w:rPr>
                <w:rFonts w:ascii="Times New Roman" w:hAnsi="Times New Roman" w:cs="Times New Roman"/>
                <w:sz w:val="24"/>
                <w:szCs w:val="24"/>
              </w:rPr>
            </w:pPr>
            <w:r w:rsidRPr="00510355">
              <w:rPr>
                <w:rFonts w:ascii="Times New Roman" w:hAnsi="Times New Roman" w:cs="Times New Roman"/>
                <w:sz w:val="24"/>
                <w:szCs w:val="24"/>
              </w:rPr>
              <w:t>10</w:t>
            </w:r>
          </w:p>
        </w:tc>
        <w:tc>
          <w:tcPr>
            <w:tcW w:w="762" w:type="pct"/>
            <w:vAlign w:val="center"/>
          </w:tcPr>
          <w:p w:rsidR="00412F91" w:rsidRPr="00510355" w:rsidRDefault="00412F91" w:rsidP="00510355">
            <w:pPr>
              <w:spacing w:after="0" w:line="240" w:lineRule="auto"/>
              <w:jc w:val="center"/>
              <w:rPr>
                <w:rFonts w:ascii="Times New Roman" w:hAnsi="Times New Roman" w:cs="Times New Roman"/>
                <w:sz w:val="24"/>
                <w:szCs w:val="24"/>
              </w:rPr>
            </w:pPr>
            <w:r w:rsidRPr="00510355">
              <w:rPr>
                <w:rFonts w:ascii="Times New Roman" w:hAnsi="Times New Roman" w:cs="Times New Roman"/>
                <w:sz w:val="24"/>
                <w:szCs w:val="24"/>
              </w:rPr>
              <w:t>11</w:t>
            </w:r>
          </w:p>
        </w:tc>
      </w:tr>
    </w:tbl>
    <w:p w:rsidR="00412F91" w:rsidRPr="00412F91" w:rsidRDefault="00412F91" w:rsidP="00412F91">
      <w:pPr>
        <w:spacing w:after="0"/>
        <w:rPr>
          <w:rFonts w:ascii="Times New Roman" w:hAnsi="Times New Roman" w:cs="Times New Roman"/>
          <w:sz w:val="28"/>
          <w:szCs w:val="28"/>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2"/>
        <w:gridCol w:w="920"/>
        <w:gridCol w:w="868"/>
        <w:gridCol w:w="45"/>
        <w:gridCol w:w="1665"/>
        <w:gridCol w:w="1000"/>
        <w:gridCol w:w="883"/>
        <w:gridCol w:w="1581"/>
      </w:tblGrid>
      <w:tr w:rsidR="00412F91" w:rsidRPr="00510355" w:rsidTr="00ED51D6">
        <w:trPr>
          <w:trHeight w:val="290"/>
          <w:jc w:val="center"/>
        </w:trPr>
        <w:tc>
          <w:tcPr>
            <w:tcW w:w="5000" w:type="pct"/>
            <w:gridSpan w:val="8"/>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Плановые мероприятия</w:t>
            </w:r>
          </w:p>
        </w:tc>
      </w:tr>
      <w:tr w:rsidR="00412F91" w:rsidRPr="00510355" w:rsidTr="00510355">
        <w:trPr>
          <w:cantSplit/>
          <w:trHeight w:val="817"/>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p>
        </w:tc>
        <w:tc>
          <w:tcPr>
            <w:tcW w:w="448" w:type="pct"/>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1 кв. 2023</w:t>
            </w:r>
          </w:p>
        </w:tc>
        <w:tc>
          <w:tcPr>
            <w:tcW w:w="423" w:type="pct"/>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2 кв. 2023</w:t>
            </w:r>
          </w:p>
        </w:tc>
        <w:tc>
          <w:tcPr>
            <w:tcW w:w="833" w:type="pct"/>
            <w:gridSpan w:val="2"/>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1 полугодие 2023</w:t>
            </w:r>
          </w:p>
        </w:tc>
        <w:tc>
          <w:tcPr>
            <w:tcW w:w="487" w:type="pct"/>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1 кв. 2024</w:t>
            </w:r>
          </w:p>
        </w:tc>
        <w:tc>
          <w:tcPr>
            <w:tcW w:w="430" w:type="pct"/>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2 кв. 2024</w:t>
            </w:r>
          </w:p>
        </w:tc>
        <w:tc>
          <w:tcPr>
            <w:tcW w:w="771" w:type="pct"/>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1 полугодие 2024</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Запланировано</w:t>
            </w:r>
          </w:p>
        </w:tc>
        <w:tc>
          <w:tcPr>
            <w:tcW w:w="448"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23"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33" w:type="pct"/>
            <w:gridSpan w:val="2"/>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Проведено</w:t>
            </w:r>
          </w:p>
        </w:tc>
        <w:tc>
          <w:tcPr>
            <w:tcW w:w="448"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23"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33" w:type="pct"/>
            <w:gridSpan w:val="2"/>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Выявлено нарушений</w:t>
            </w:r>
          </w:p>
        </w:tc>
        <w:tc>
          <w:tcPr>
            <w:tcW w:w="448"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23"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33" w:type="pct"/>
            <w:gridSpan w:val="2"/>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Выдано предписаний</w:t>
            </w:r>
          </w:p>
        </w:tc>
        <w:tc>
          <w:tcPr>
            <w:tcW w:w="448"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23"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33" w:type="pct"/>
            <w:gridSpan w:val="2"/>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Вынесено предупреждений</w:t>
            </w:r>
          </w:p>
        </w:tc>
        <w:tc>
          <w:tcPr>
            <w:tcW w:w="448"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23"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33" w:type="pct"/>
            <w:gridSpan w:val="2"/>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Составлено протоколов об АПН</w:t>
            </w:r>
          </w:p>
        </w:tc>
        <w:tc>
          <w:tcPr>
            <w:tcW w:w="448" w:type="pct"/>
            <w:shd w:val="clear" w:color="auto" w:fill="FFFFFF"/>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23"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33" w:type="pct"/>
            <w:gridSpan w:val="2"/>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ED51D6">
        <w:trPr>
          <w:trHeight w:val="290"/>
          <w:jc w:val="center"/>
        </w:trPr>
        <w:tc>
          <w:tcPr>
            <w:tcW w:w="5000" w:type="pct"/>
            <w:gridSpan w:val="8"/>
            <w:vAlign w:val="center"/>
          </w:tcPr>
          <w:p w:rsidR="00412F91" w:rsidRPr="00510355" w:rsidRDefault="00412F91" w:rsidP="00510355">
            <w:pPr>
              <w:spacing w:after="0" w:line="240" w:lineRule="auto"/>
              <w:jc w:val="center"/>
              <w:rPr>
                <w:rFonts w:ascii="Times New Roman" w:hAnsi="Times New Roman" w:cs="Times New Roman"/>
                <w:b/>
                <w:sz w:val="24"/>
                <w:szCs w:val="24"/>
              </w:rPr>
            </w:pPr>
            <w:r w:rsidRPr="00510355">
              <w:rPr>
                <w:rFonts w:ascii="Times New Roman" w:hAnsi="Times New Roman" w:cs="Times New Roman"/>
                <w:b/>
                <w:sz w:val="24"/>
                <w:szCs w:val="24"/>
              </w:rPr>
              <w:t>Внеплановые мероприятия</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Проведено</w:t>
            </w:r>
          </w:p>
        </w:tc>
        <w:tc>
          <w:tcPr>
            <w:tcW w:w="448"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45" w:type="pct"/>
            <w:gridSpan w:val="2"/>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1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 xml:space="preserve">Выявлено нарушений </w:t>
            </w:r>
          </w:p>
        </w:tc>
        <w:tc>
          <w:tcPr>
            <w:tcW w:w="448"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45" w:type="pct"/>
            <w:gridSpan w:val="2"/>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1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Выдано предписаний</w:t>
            </w:r>
          </w:p>
        </w:tc>
        <w:tc>
          <w:tcPr>
            <w:tcW w:w="448"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45" w:type="pct"/>
            <w:gridSpan w:val="2"/>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1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510355">
        <w:trPr>
          <w:trHeight w:val="290"/>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Вынесено предупреждений</w:t>
            </w:r>
          </w:p>
        </w:tc>
        <w:tc>
          <w:tcPr>
            <w:tcW w:w="448"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45" w:type="pct"/>
            <w:gridSpan w:val="2"/>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1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r w:rsidR="00412F91" w:rsidRPr="00510355" w:rsidTr="00510355">
        <w:trPr>
          <w:trHeight w:val="307"/>
          <w:jc w:val="center"/>
        </w:trPr>
        <w:tc>
          <w:tcPr>
            <w:tcW w:w="1609"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Составлено протоколов об АПН</w:t>
            </w:r>
          </w:p>
        </w:tc>
        <w:tc>
          <w:tcPr>
            <w:tcW w:w="448"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45" w:type="pct"/>
            <w:gridSpan w:val="2"/>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81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87"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430"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c>
          <w:tcPr>
            <w:tcW w:w="771" w:type="pct"/>
            <w:vAlign w:val="center"/>
          </w:tcPr>
          <w:p w:rsidR="00412F91" w:rsidRPr="00510355" w:rsidRDefault="00412F91" w:rsidP="00510355">
            <w:pPr>
              <w:spacing w:after="0" w:line="240" w:lineRule="auto"/>
              <w:rPr>
                <w:rFonts w:ascii="Times New Roman" w:hAnsi="Times New Roman" w:cs="Times New Roman"/>
                <w:sz w:val="24"/>
                <w:szCs w:val="24"/>
              </w:rPr>
            </w:pPr>
            <w:r w:rsidRPr="00510355">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12F91" w:rsidRPr="005F0658" w:rsidRDefault="00412F91" w:rsidP="005F0658">
      <w:pPr>
        <w:spacing w:after="0" w:line="360" w:lineRule="auto"/>
        <w:jc w:val="center"/>
        <w:rPr>
          <w:rFonts w:ascii="Times New Roman" w:hAnsi="Times New Roman" w:cs="Times New Roman"/>
          <w:b/>
          <w:sz w:val="28"/>
          <w:szCs w:val="28"/>
        </w:rPr>
      </w:pPr>
      <w:r w:rsidRPr="005F0658">
        <w:rPr>
          <w:rFonts w:ascii="Times New Roman" w:hAnsi="Times New Roman" w:cs="Times New Roman"/>
          <w:b/>
          <w:sz w:val="28"/>
          <w:szCs w:val="28"/>
        </w:rPr>
        <w:lastRenderedPageBreak/>
        <w:t>Разрешительная и регистрационная деятельность:</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AE33A5">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Выдача разрешений на применение франкировальных машин:</w:t>
      </w:r>
    </w:p>
    <w:p w:rsidR="00412F91" w:rsidRPr="00412F91" w:rsidRDefault="00412F91" w:rsidP="00AE33A5">
      <w:pPr>
        <w:spacing w:after="0" w:line="360" w:lineRule="auto"/>
        <w:jc w:val="both"/>
        <w:rPr>
          <w:rFonts w:ascii="Times New Roman" w:hAnsi="Times New Roman" w:cs="Times New Roman"/>
          <w:sz w:val="28"/>
          <w:szCs w:val="28"/>
        </w:rPr>
      </w:pPr>
      <w:r w:rsidRPr="00412F91">
        <w:rPr>
          <w:rFonts w:ascii="Times New Roman" w:hAnsi="Times New Roman" w:cs="Times New Roman"/>
          <w:sz w:val="28"/>
          <w:szCs w:val="28"/>
        </w:rPr>
        <w:t>Полномочия выполняют – 1 специалист по штату</w:t>
      </w:r>
    </w:p>
    <w:tbl>
      <w:tblPr>
        <w:tblW w:w="7935"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3"/>
        <w:gridCol w:w="1547"/>
        <w:gridCol w:w="1575"/>
      </w:tblGrid>
      <w:tr w:rsidR="00412F91" w:rsidRPr="00AE33A5" w:rsidTr="00AE33A5">
        <w:trPr>
          <w:jc w:val="center"/>
        </w:trPr>
        <w:tc>
          <w:tcPr>
            <w:tcW w:w="4813" w:type="dxa"/>
            <w:vAlign w:val="center"/>
          </w:tcPr>
          <w:p w:rsidR="00412F91" w:rsidRPr="00AE33A5" w:rsidRDefault="00412F91" w:rsidP="00AE33A5">
            <w:pPr>
              <w:spacing w:after="0" w:line="240" w:lineRule="auto"/>
              <w:rPr>
                <w:rFonts w:ascii="Times New Roman" w:hAnsi="Times New Roman" w:cs="Times New Roman"/>
                <w:sz w:val="24"/>
                <w:szCs w:val="24"/>
              </w:rPr>
            </w:pPr>
          </w:p>
        </w:tc>
        <w:tc>
          <w:tcPr>
            <w:tcW w:w="1547" w:type="dxa"/>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полугодие 2023 года</w:t>
            </w:r>
          </w:p>
        </w:tc>
        <w:tc>
          <w:tcPr>
            <w:tcW w:w="1575" w:type="dxa"/>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полугодие 2024 года</w:t>
            </w:r>
          </w:p>
        </w:tc>
      </w:tr>
      <w:tr w:rsidR="00412F91" w:rsidRPr="00AE33A5" w:rsidTr="00AE33A5">
        <w:trPr>
          <w:trHeight w:val="497"/>
          <w:jc w:val="center"/>
        </w:trPr>
        <w:tc>
          <w:tcPr>
            <w:tcW w:w="4813" w:type="dxa"/>
            <w:vAlign w:val="center"/>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Количество выданных разрешений на применение ФМ</w:t>
            </w:r>
          </w:p>
        </w:tc>
        <w:tc>
          <w:tcPr>
            <w:tcW w:w="1547" w:type="dxa"/>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1575" w:type="dxa"/>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w:t>
            </w:r>
          </w:p>
        </w:tc>
      </w:tr>
      <w:tr w:rsidR="00412F91" w:rsidRPr="00AE33A5" w:rsidTr="00AE33A5">
        <w:trPr>
          <w:jc w:val="center"/>
        </w:trPr>
        <w:tc>
          <w:tcPr>
            <w:tcW w:w="4813" w:type="dxa"/>
            <w:vAlign w:val="center"/>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Нагрузка на одного сотрудника</w:t>
            </w:r>
          </w:p>
          <w:p w:rsidR="00412F91" w:rsidRPr="00AE33A5" w:rsidRDefault="00412F91" w:rsidP="00AE33A5">
            <w:pPr>
              <w:spacing w:after="0" w:line="240" w:lineRule="auto"/>
              <w:rPr>
                <w:rFonts w:ascii="Times New Roman" w:hAnsi="Times New Roman" w:cs="Times New Roman"/>
                <w:sz w:val="24"/>
                <w:szCs w:val="24"/>
              </w:rPr>
            </w:pPr>
          </w:p>
        </w:tc>
        <w:tc>
          <w:tcPr>
            <w:tcW w:w="1547" w:type="dxa"/>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1575" w:type="dxa"/>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w:t>
            </w:r>
          </w:p>
        </w:tc>
      </w:tr>
    </w:tbl>
    <w:p w:rsidR="00412F91" w:rsidRPr="00412F91" w:rsidRDefault="00412F91" w:rsidP="00412F91">
      <w:pPr>
        <w:spacing w:after="0"/>
        <w:rPr>
          <w:rFonts w:ascii="Times New Roman" w:hAnsi="Times New Roman" w:cs="Times New Roman"/>
          <w:sz w:val="28"/>
          <w:szCs w:val="28"/>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3"/>
        <w:gridCol w:w="1065"/>
        <w:gridCol w:w="914"/>
        <w:gridCol w:w="1522"/>
        <w:gridCol w:w="792"/>
        <w:gridCol w:w="795"/>
        <w:gridCol w:w="1560"/>
      </w:tblGrid>
      <w:tr w:rsidR="00412F91" w:rsidRPr="00AE33A5" w:rsidTr="00ED51D6">
        <w:trPr>
          <w:cantSplit/>
          <w:trHeight w:val="817"/>
          <w:jc w:val="center"/>
        </w:trPr>
        <w:tc>
          <w:tcPr>
            <w:tcW w:w="1122" w:type="pct"/>
            <w:vAlign w:val="center"/>
          </w:tcPr>
          <w:p w:rsidR="00412F91" w:rsidRPr="00AE33A5" w:rsidRDefault="00412F91" w:rsidP="00AE33A5">
            <w:pPr>
              <w:spacing w:after="0" w:line="240" w:lineRule="auto"/>
              <w:rPr>
                <w:rFonts w:ascii="Times New Roman" w:hAnsi="Times New Roman" w:cs="Times New Roman"/>
                <w:sz w:val="24"/>
                <w:szCs w:val="24"/>
              </w:rPr>
            </w:pPr>
          </w:p>
        </w:tc>
        <w:tc>
          <w:tcPr>
            <w:tcW w:w="621"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кв. 2023</w:t>
            </w:r>
          </w:p>
        </w:tc>
        <w:tc>
          <w:tcPr>
            <w:tcW w:w="533"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2 кв. 2023</w:t>
            </w:r>
          </w:p>
        </w:tc>
        <w:tc>
          <w:tcPr>
            <w:tcW w:w="888"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полугодие 2023</w:t>
            </w:r>
          </w:p>
        </w:tc>
        <w:tc>
          <w:tcPr>
            <w:tcW w:w="462"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кв. 2024</w:t>
            </w:r>
          </w:p>
        </w:tc>
        <w:tc>
          <w:tcPr>
            <w:tcW w:w="464"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2 кв. 2024</w:t>
            </w:r>
          </w:p>
        </w:tc>
        <w:tc>
          <w:tcPr>
            <w:tcW w:w="910"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полугодие 2024</w:t>
            </w:r>
          </w:p>
        </w:tc>
      </w:tr>
      <w:tr w:rsidR="00412F91" w:rsidRPr="00AE33A5" w:rsidTr="00ED51D6">
        <w:trPr>
          <w:trHeight w:val="290"/>
          <w:jc w:val="center"/>
        </w:trPr>
        <w:tc>
          <w:tcPr>
            <w:tcW w:w="1122" w:type="pct"/>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Количество поступивших заявок</w:t>
            </w:r>
          </w:p>
        </w:tc>
        <w:tc>
          <w:tcPr>
            <w:tcW w:w="621"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533"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888"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462"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w:t>
            </w:r>
          </w:p>
        </w:tc>
        <w:tc>
          <w:tcPr>
            <w:tcW w:w="464"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910"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w:t>
            </w:r>
          </w:p>
        </w:tc>
      </w:tr>
      <w:tr w:rsidR="00412F91" w:rsidRPr="00AE33A5" w:rsidTr="00ED51D6">
        <w:trPr>
          <w:trHeight w:val="290"/>
          <w:jc w:val="center"/>
        </w:trPr>
        <w:tc>
          <w:tcPr>
            <w:tcW w:w="1122" w:type="pct"/>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Количество выданных разрешений</w:t>
            </w:r>
          </w:p>
        </w:tc>
        <w:tc>
          <w:tcPr>
            <w:tcW w:w="621"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533"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888"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462"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w:t>
            </w:r>
          </w:p>
        </w:tc>
        <w:tc>
          <w:tcPr>
            <w:tcW w:w="464"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910"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w:t>
            </w:r>
          </w:p>
        </w:tc>
      </w:tr>
      <w:tr w:rsidR="00412F91" w:rsidRPr="00AE33A5" w:rsidTr="00ED51D6">
        <w:trPr>
          <w:trHeight w:val="290"/>
          <w:jc w:val="center"/>
        </w:trPr>
        <w:tc>
          <w:tcPr>
            <w:tcW w:w="1122" w:type="pct"/>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Количество отказов</w:t>
            </w:r>
          </w:p>
        </w:tc>
        <w:tc>
          <w:tcPr>
            <w:tcW w:w="621"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533"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888"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462"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464"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910"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r>
      <w:tr w:rsidR="00412F91" w:rsidRPr="00AE33A5" w:rsidTr="00ED51D6">
        <w:trPr>
          <w:trHeight w:val="290"/>
          <w:jc w:val="center"/>
        </w:trPr>
        <w:tc>
          <w:tcPr>
            <w:tcW w:w="1122" w:type="pct"/>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 xml:space="preserve">Нарушения сроков </w:t>
            </w:r>
          </w:p>
        </w:tc>
        <w:tc>
          <w:tcPr>
            <w:tcW w:w="621" w:type="pct"/>
            <w:shd w:val="clear" w:color="auto" w:fill="FFFFFF"/>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533"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888"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462"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464"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910" w:type="pct"/>
            <w:vAlign w:val="center"/>
          </w:tcPr>
          <w:p w:rsidR="00412F91" w:rsidRPr="00AE33A5" w:rsidRDefault="00412F91" w:rsidP="00AE33A5">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12F91" w:rsidRPr="00AE33A5" w:rsidRDefault="00412F91" w:rsidP="00AE33A5">
      <w:pPr>
        <w:spacing w:after="0" w:line="360" w:lineRule="auto"/>
        <w:jc w:val="center"/>
        <w:rPr>
          <w:rFonts w:ascii="Times New Roman" w:hAnsi="Times New Roman" w:cs="Times New Roman"/>
          <w:i/>
          <w:sz w:val="28"/>
          <w:szCs w:val="28"/>
        </w:rPr>
      </w:pPr>
      <w:r w:rsidRPr="00AE33A5">
        <w:rPr>
          <w:rFonts w:ascii="Times New Roman" w:hAnsi="Times New Roman" w:cs="Times New Roman"/>
          <w:i/>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AE33A5">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412F91" w:rsidRPr="00412F91" w:rsidRDefault="00412F91" w:rsidP="00412F91">
      <w:pPr>
        <w:spacing w:after="0"/>
        <w:rPr>
          <w:rFonts w:ascii="Times New Roman" w:hAnsi="Times New Roman" w:cs="Times New Roman"/>
          <w:sz w:val="28"/>
          <w:szCs w:val="28"/>
        </w:rPr>
      </w:pPr>
    </w:p>
    <w:p w:rsidR="00412F91" w:rsidRPr="00AE33A5" w:rsidRDefault="00412F91" w:rsidP="00AE33A5">
      <w:pPr>
        <w:spacing w:after="0" w:line="360" w:lineRule="auto"/>
        <w:jc w:val="center"/>
        <w:rPr>
          <w:rFonts w:ascii="Times New Roman" w:hAnsi="Times New Roman" w:cs="Times New Roman"/>
          <w:i/>
          <w:sz w:val="28"/>
          <w:szCs w:val="28"/>
        </w:rPr>
      </w:pPr>
      <w:r w:rsidRPr="00AE33A5">
        <w:rPr>
          <w:rFonts w:ascii="Times New Roman" w:hAnsi="Times New Roman" w:cs="Times New Roman"/>
          <w:i/>
          <w:sz w:val="28"/>
          <w:szCs w:val="28"/>
        </w:rPr>
        <w:t>Регистрация радиоэлектронных средств и высокочастотных устрой</w:t>
      </w:r>
      <w:proofErr w:type="gramStart"/>
      <w:r w:rsidRPr="00AE33A5">
        <w:rPr>
          <w:rFonts w:ascii="Times New Roman" w:hAnsi="Times New Roman" w:cs="Times New Roman"/>
          <w:i/>
          <w:sz w:val="28"/>
          <w:szCs w:val="28"/>
        </w:rPr>
        <w:t>ств гр</w:t>
      </w:r>
      <w:proofErr w:type="gramEnd"/>
      <w:r w:rsidRPr="00AE33A5">
        <w:rPr>
          <w:rFonts w:ascii="Times New Roman" w:hAnsi="Times New Roman" w:cs="Times New Roman"/>
          <w:i/>
          <w:sz w:val="28"/>
          <w:szCs w:val="28"/>
        </w:rPr>
        <w:t>ажданского назначения</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AE33A5">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Полномочия выполняют – 2 специалиста по штату, фактически – 2.</w:t>
      </w: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7"/>
        <w:gridCol w:w="891"/>
        <w:gridCol w:w="860"/>
        <w:gridCol w:w="1708"/>
        <w:gridCol w:w="836"/>
        <w:gridCol w:w="984"/>
        <w:gridCol w:w="1602"/>
      </w:tblGrid>
      <w:tr w:rsidR="00412F91" w:rsidRPr="00AE33A5" w:rsidTr="00ED51D6">
        <w:trPr>
          <w:trHeight w:val="597"/>
          <w:jc w:val="center"/>
        </w:trPr>
        <w:tc>
          <w:tcPr>
            <w:tcW w:w="1503" w:type="pct"/>
            <w:vAlign w:val="center"/>
          </w:tcPr>
          <w:p w:rsidR="00412F91" w:rsidRPr="00AE33A5" w:rsidRDefault="00412F91" w:rsidP="00AE33A5">
            <w:pPr>
              <w:spacing w:after="0" w:line="240" w:lineRule="auto"/>
              <w:rPr>
                <w:rFonts w:ascii="Times New Roman" w:hAnsi="Times New Roman" w:cs="Times New Roman"/>
                <w:sz w:val="24"/>
                <w:szCs w:val="24"/>
              </w:rPr>
            </w:pPr>
          </w:p>
        </w:tc>
        <w:tc>
          <w:tcPr>
            <w:tcW w:w="453"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кв. 2023</w:t>
            </w:r>
          </w:p>
        </w:tc>
        <w:tc>
          <w:tcPr>
            <w:tcW w:w="437"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2 кв. 2023</w:t>
            </w:r>
          </w:p>
        </w:tc>
        <w:tc>
          <w:tcPr>
            <w:tcW w:w="868"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полугодие 2023</w:t>
            </w:r>
          </w:p>
        </w:tc>
        <w:tc>
          <w:tcPr>
            <w:tcW w:w="425"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кв. 2024</w:t>
            </w:r>
          </w:p>
        </w:tc>
        <w:tc>
          <w:tcPr>
            <w:tcW w:w="500"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2 кв. 2024</w:t>
            </w:r>
          </w:p>
        </w:tc>
        <w:tc>
          <w:tcPr>
            <w:tcW w:w="814" w:type="pct"/>
            <w:vAlign w:val="center"/>
          </w:tcPr>
          <w:p w:rsidR="00412F91" w:rsidRPr="00AE33A5" w:rsidRDefault="00412F91" w:rsidP="00AE33A5">
            <w:pPr>
              <w:spacing w:after="0" w:line="240" w:lineRule="auto"/>
              <w:jc w:val="center"/>
              <w:rPr>
                <w:rFonts w:ascii="Times New Roman" w:hAnsi="Times New Roman" w:cs="Times New Roman"/>
                <w:b/>
                <w:sz w:val="24"/>
                <w:szCs w:val="24"/>
              </w:rPr>
            </w:pPr>
            <w:r w:rsidRPr="00AE33A5">
              <w:rPr>
                <w:rFonts w:ascii="Times New Roman" w:hAnsi="Times New Roman" w:cs="Times New Roman"/>
                <w:b/>
                <w:sz w:val="24"/>
                <w:szCs w:val="24"/>
              </w:rPr>
              <w:t>1 полугодие 2024</w:t>
            </w:r>
          </w:p>
        </w:tc>
      </w:tr>
      <w:tr w:rsidR="00412F91" w:rsidRPr="00AE33A5" w:rsidTr="00ED51D6">
        <w:trPr>
          <w:trHeight w:val="290"/>
          <w:jc w:val="center"/>
        </w:trPr>
        <w:tc>
          <w:tcPr>
            <w:tcW w:w="1503" w:type="pct"/>
            <w:vAlign w:val="center"/>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Количество поступивших заявок на регистрацию</w:t>
            </w:r>
          </w:p>
        </w:tc>
        <w:tc>
          <w:tcPr>
            <w:tcW w:w="453"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494</w:t>
            </w:r>
          </w:p>
        </w:tc>
        <w:tc>
          <w:tcPr>
            <w:tcW w:w="437"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351</w:t>
            </w:r>
          </w:p>
        </w:tc>
        <w:tc>
          <w:tcPr>
            <w:tcW w:w="868"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845</w:t>
            </w:r>
          </w:p>
        </w:tc>
        <w:tc>
          <w:tcPr>
            <w:tcW w:w="425"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955</w:t>
            </w:r>
          </w:p>
        </w:tc>
        <w:tc>
          <w:tcPr>
            <w:tcW w:w="500"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688</w:t>
            </w:r>
          </w:p>
        </w:tc>
        <w:tc>
          <w:tcPr>
            <w:tcW w:w="814"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1643</w:t>
            </w:r>
          </w:p>
        </w:tc>
      </w:tr>
      <w:tr w:rsidR="00412F91" w:rsidRPr="00AE33A5" w:rsidTr="00ED51D6">
        <w:trPr>
          <w:trHeight w:val="290"/>
          <w:jc w:val="center"/>
        </w:trPr>
        <w:tc>
          <w:tcPr>
            <w:tcW w:w="1503" w:type="pct"/>
            <w:vAlign w:val="center"/>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 xml:space="preserve">Количество выданных </w:t>
            </w:r>
            <w:r w:rsidRPr="00AE33A5">
              <w:rPr>
                <w:rFonts w:ascii="Times New Roman" w:hAnsi="Times New Roman" w:cs="Times New Roman"/>
                <w:sz w:val="24"/>
                <w:szCs w:val="24"/>
              </w:rPr>
              <w:lastRenderedPageBreak/>
              <w:t>впервые свидетельств</w:t>
            </w:r>
          </w:p>
        </w:tc>
        <w:tc>
          <w:tcPr>
            <w:tcW w:w="453"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lastRenderedPageBreak/>
              <w:t>253</w:t>
            </w:r>
          </w:p>
        </w:tc>
        <w:tc>
          <w:tcPr>
            <w:tcW w:w="437"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296</w:t>
            </w:r>
          </w:p>
        </w:tc>
        <w:tc>
          <w:tcPr>
            <w:tcW w:w="868"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549</w:t>
            </w:r>
          </w:p>
        </w:tc>
        <w:tc>
          <w:tcPr>
            <w:tcW w:w="425"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242</w:t>
            </w:r>
          </w:p>
        </w:tc>
        <w:tc>
          <w:tcPr>
            <w:tcW w:w="500"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721</w:t>
            </w:r>
          </w:p>
        </w:tc>
        <w:tc>
          <w:tcPr>
            <w:tcW w:w="814"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963</w:t>
            </w:r>
          </w:p>
        </w:tc>
      </w:tr>
      <w:tr w:rsidR="00412F91" w:rsidRPr="00AE33A5" w:rsidTr="00ED51D6">
        <w:trPr>
          <w:trHeight w:val="290"/>
          <w:jc w:val="center"/>
        </w:trPr>
        <w:tc>
          <w:tcPr>
            <w:tcW w:w="1503" w:type="pct"/>
            <w:vAlign w:val="center"/>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lastRenderedPageBreak/>
              <w:t>Количество отказов</w:t>
            </w:r>
          </w:p>
        </w:tc>
        <w:tc>
          <w:tcPr>
            <w:tcW w:w="453"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437"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868"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425"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w:t>
            </w:r>
          </w:p>
        </w:tc>
        <w:tc>
          <w:tcPr>
            <w:tcW w:w="500"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0</w:t>
            </w:r>
          </w:p>
        </w:tc>
        <w:tc>
          <w:tcPr>
            <w:tcW w:w="814"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w:t>
            </w:r>
          </w:p>
        </w:tc>
      </w:tr>
      <w:tr w:rsidR="00412F91" w:rsidRPr="00AE33A5" w:rsidTr="00ED51D6">
        <w:trPr>
          <w:trHeight w:val="290"/>
          <w:jc w:val="center"/>
        </w:trPr>
        <w:tc>
          <w:tcPr>
            <w:tcW w:w="1503" w:type="pct"/>
            <w:vAlign w:val="center"/>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 xml:space="preserve">Количество </w:t>
            </w:r>
            <w:proofErr w:type="gramStart"/>
            <w:r w:rsidRPr="00AE33A5">
              <w:rPr>
                <w:rFonts w:ascii="Times New Roman" w:hAnsi="Times New Roman" w:cs="Times New Roman"/>
                <w:sz w:val="24"/>
                <w:szCs w:val="24"/>
              </w:rPr>
              <w:t>перерегистрированных</w:t>
            </w:r>
            <w:proofErr w:type="gramEnd"/>
            <w:r w:rsidRPr="00AE33A5">
              <w:rPr>
                <w:rFonts w:ascii="Times New Roman" w:hAnsi="Times New Roman" w:cs="Times New Roman"/>
                <w:sz w:val="24"/>
                <w:szCs w:val="24"/>
              </w:rPr>
              <w:t xml:space="preserve"> РЭС</w:t>
            </w:r>
          </w:p>
        </w:tc>
        <w:tc>
          <w:tcPr>
            <w:tcW w:w="453"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435</w:t>
            </w:r>
          </w:p>
        </w:tc>
        <w:tc>
          <w:tcPr>
            <w:tcW w:w="437"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58</w:t>
            </w:r>
          </w:p>
        </w:tc>
        <w:tc>
          <w:tcPr>
            <w:tcW w:w="868"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493</w:t>
            </w:r>
          </w:p>
        </w:tc>
        <w:tc>
          <w:tcPr>
            <w:tcW w:w="425"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40</w:t>
            </w:r>
          </w:p>
        </w:tc>
        <w:tc>
          <w:tcPr>
            <w:tcW w:w="500"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97</w:t>
            </w:r>
          </w:p>
        </w:tc>
        <w:tc>
          <w:tcPr>
            <w:tcW w:w="814"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137</w:t>
            </w:r>
          </w:p>
        </w:tc>
      </w:tr>
      <w:tr w:rsidR="00412F91" w:rsidRPr="00AE33A5" w:rsidTr="00ED51D6">
        <w:trPr>
          <w:trHeight w:val="307"/>
          <w:jc w:val="center"/>
        </w:trPr>
        <w:tc>
          <w:tcPr>
            <w:tcW w:w="1503" w:type="pct"/>
            <w:vAlign w:val="center"/>
          </w:tcPr>
          <w:p w:rsidR="00412F91" w:rsidRPr="00AE33A5" w:rsidRDefault="00412F91" w:rsidP="00AE33A5">
            <w:pPr>
              <w:spacing w:after="0" w:line="240" w:lineRule="auto"/>
              <w:rPr>
                <w:rFonts w:ascii="Times New Roman" w:hAnsi="Times New Roman" w:cs="Times New Roman"/>
                <w:sz w:val="24"/>
                <w:szCs w:val="24"/>
              </w:rPr>
            </w:pPr>
            <w:r w:rsidRPr="00AE33A5">
              <w:rPr>
                <w:rFonts w:ascii="Times New Roman" w:hAnsi="Times New Roman" w:cs="Times New Roman"/>
                <w:sz w:val="24"/>
                <w:szCs w:val="24"/>
              </w:rPr>
              <w:t>Прекращено действие свидетельств</w:t>
            </w:r>
          </w:p>
        </w:tc>
        <w:tc>
          <w:tcPr>
            <w:tcW w:w="453"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525</w:t>
            </w:r>
          </w:p>
        </w:tc>
        <w:tc>
          <w:tcPr>
            <w:tcW w:w="437"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143</w:t>
            </w:r>
          </w:p>
        </w:tc>
        <w:tc>
          <w:tcPr>
            <w:tcW w:w="868"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668</w:t>
            </w:r>
          </w:p>
        </w:tc>
        <w:tc>
          <w:tcPr>
            <w:tcW w:w="425"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83</w:t>
            </w:r>
          </w:p>
        </w:tc>
        <w:tc>
          <w:tcPr>
            <w:tcW w:w="500"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60</w:t>
            </w:r>
          </w:p>
        </w:tc>
        <w:tc>
          <w:tcPr>
            <w:tcW w:w="814" w:type="pct"/>
            <w:vAlign w:val="center"/>
          </w:tcPr>
          <w:p w:rsidR="00412F91" w:rsidRPr="00AE33A5" w:rsidRDefault="00412F91" w:rsidP="00431127">
            <w:pPr>
              <w:spacing w:after="0" w:line="240" w:lineRule="auto"/>
              <w:jc w:val="center"/>
              <w:rPr>
                <w:rFonts w:ascii="Times New Roman" w:hAnsi="Times New Roman" w:cs="Times New Roman"/>
                <w:sz w:val="24"/>
                <w:szCs w:val="24"/>
              </w:rPr>
            </w:pPr>
            <w:r w:rsidRPr="00AE33A5">
              <w:rPr>
                <w:rFonts w:ascii="Times New Roman" w:hAnsi="Times New Roman" w:cs="Times New Roman"/>
                <w:sz w:val="24"/>
                <w:szCs w:val="24"/>
              </w:rPr>
              <w:t>143</w:t>
            </w:r>
          </w:p>
        </w:tc>
      </w:tr>
    </w:tbl>
    <w:p w:rsidR="00412F91" w:rsidRPr="00412F91" w:rsidRDefault="00412F91" w:rsidP="00412F91">
      <w:pPr>
        <w:spacing w:after="0"/>
        <w:rPr>
          <w:rFonts w:ascii="Times New Roman" w:hAnsi="Times New Roman" w:cs="Times New Roman"/>
          <w:sz w:val="28"/>
          <w:szCs w:val="28"/>
        </w:rPr>
      </w:pPr>
    </w:p>
    <w:p w:rsidR="00412F91" w:rsidRPr="00412F91" w:rsidRDefault="00412F91" w:rsidP="00431127">
      <w:pPr>
        <w:spacing w:after="0"/>
        <w:ind w:firstLine="709"/>
        <w:jc w:val="both"/>
        <w:rPr>
          <w:rFonts w:ascii="Times New Roman" w:hAnsi="Times New Roman" w:cs="Times New Roman"/>
          <w:sz w:val="28"/>
          <w:szCs w:val="28"/>
        </w:rPr>
      </w:pPr>
      <w:r w:rsidRPr="00412F91">
        <w:rPr>
          <w:rFonts w:ascii="Times New Roman" w:hAnsi="Times New Roman" w:cs="Times New Roman"/>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20.10.2021 № 1800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035"/>
        <w:gridCol w:w="1228"/>
        <w:gridCol w:w="1230"/>
        <w:gridCol w:w="1228"/>
        <w:gridCol w:w="1362"/>
        <w:gridCol w:w="1242"/>
      </w:tblGrid>
      <w:tr w:rsidR="00412F91" w:rsidRPr="00431127" w:rsidTr="00431127">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2F91" w:rsidRPr="00431127" w:rsidRDefault="00412F91" w:rsidP="00431127">
            <w:pPr>
              <w:spacing w:after="0" w:line="240" w:lineRule="auto"/>
              <w:rPr>
                <w:rFonts w:ascii="Times New Roman" w:hAnsi="Times New Roman" w:cs="Times New Roman"/>
                <w:b/>
                <w:sz w:val="24"/>
                <w:szCs w:val="24"/>
              </w:rPr>
            </w:pPr>
            <w:r w:rsidRPr="00431127">
              <w:rPr>
                <w:rFonts w:ascii="Times New Roman" w:hAnsi="Times New Roman" w:cs="Times New Roman"/>
                <w:b/>
                <w:sz w:val="24"/>
                <w:szCs w:val="24"/>
              </w:rPr>
              <w:t xml:space="preserve">Пункты ППРФ </w:t>
            </w:r>
          </w:p>
          <w:p w:rsidR="00412F91" w:rsidRPr="00431127" w:rsidRDefault="00412F91" w:rsidP="00431127">
            <w:pPr>
              <w:spacing w:after="0" w:line="240" w:lineRule="auto"/>
              <w:rPr>
                <w:rFonts w:ascii="Times New Roman" w:hAnsi="Times New Roman" w:cs="Times New Roman"/>
                <w:b/>
                <w:sz w:val="24"/>
                <w:szCs w:val="24"/>
              </w:rPr>
            </w:pPr>
            <w:r w:rsidRPr="00431127">
              <w:rPr>
                <w:rFonts w:ascii="Times New Roman" w:hAnsi="Times New Roman" w:cs="Times New Roman"/>
                <w:b/>
                <w:sz w:val="24"/>
                <w:szCs w:val="24"/>
              </w:rPr>
              <w:t>№ 1800</w:t>
            </w:r>
          </w:p>
        </w:tc>
        <w:tc>
          <w:tcPr>
            <w:tcW w:w="520"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rPr>
                <w:rFonts w:ascii="Times New Roman" w:hAnsi="Times New Roman" w:cs="Times New Roman"/>
                <w:b/>
                <w:sz w:val="24"/>
                <w:szCs w:val="24"/>
              </w:rPr>
            </w:pPr>
            <w:r w:rsidRPr="00431127">
              <w:rPr>
                <w:rFonts w:ascii="Times New Roman" w:hAnsi="Times New Roman" w:cs="Times New Roman"/>
                <w:b/>
                <w:sz w:val="24"/>
                <w:szCs w:val="24"/>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rPr>
                <w:rFonts w:ascii="Times New Roman" w:hAnsi="Times New Roman" w:cs="Times New Roman"/>
                <w:b/>
                <w:sz w:val="24"/>
                <w:szCs w:val="24"/>
              </w:rPr>
            </w:pPr>
            <w:r w:rsidRPr="00431127">
              <w:rPr>
                <w:rFonts w:ascii="Times New Roman" w:hAnsi="Times New Roman" w:cs="Times New Roman"/>
                <w:b/>
                <w:sz w:val="24"/>
                <w:szCs w:val="24"/>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rPr>
                <w:rFonts w:ascii="Times New Roman" w:hAnsi="Times New Roman" w:cs="Times New Roman"/>
                <w:b/>
                <w:sz w:val="24"/>
                <w:szCs w:val="24"/>
              </w:rPr>
            </w:pPr>
            <w:r w:rsidRPr="00431127">
              <w:rPr>
                <w:rFonts w:ascii="Times New Roman" w:hAnsi="Times New Roman" w:cs="Times New Roman"/>
                <w:b/>
                <w:sz w:val="24"/>
                <w:szCs w:val="24"/>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rPr>
                <w:rFonts w:ascii="Times New Roman" w:hAnsi="Times New Roman" w:cs="Times New Roman"/>
                <w:b/>
                <w:sz w:val="24"/>
                <w:szCs w:val="24"/>
              </w:rPr>
            </w:pPr>
            <w:r w:rsidRPr="00431127">
              <w:rPr>
                <w:rFonts w:ascii="Times New Roman" w:hAnsi="Times New Roman" w:cs="Times New Roman"/>
                <w:b/>
                <w:sz w:val="24"/>
                <w:szCs w:val="24"/>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rPr>
                <w:rFonts w:ascii="Times New Roman" w:hAnsi="Times New Roman" w:cs="Times New Roman"/>
                <w:b/>
                <w:sz w:val="24"/>
                <w:szCs w:val="24"/>
              </w:rPr>
            </w:pPr>
            <w:r w:rsidRPr="00431127">
              <w:rPr>
                <w:rFonts w:ascii="Times New Roman" w:hAnsi="Times New Roman" w:cs="Times New Roman"/>
                <w:b/>
                <w:sz w:val="24"/>
                <w:szCs w:val="24"/>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2F91" w:rsidRPr="00431127" w:rsidRDefault="00412F91" w:rsidP="00431127">
            <w:pPr>
              <w:spacing w:after="0" w:line="240" w:lineRule="auto"/>
              <w:rPr>
                <w:rFonts w:ascii="Times New Roman" w:hAnsi="Times New Roman" w:cs="Times New Roman"/>
                <w:b/>
                <w:sz w:val="24"/>
                <w:szCs w:val="24"/>
              </w:rPr>
            </w:pPr>
            <w:r w:rsidRPr="00431127">
              <w:rPr>
                <w:rFonts w:ascii="Times New Roman" w:hAnsi="Times New Roman" w:cs="Times New Roman"/>
                <w:b/>
                <w:sz w:val="24"/>
                <w:szCs w:val="24"/>
              </w:rPr>
              <w:t>Итого</w:t>
            </w:r>
          </w:p>
        </w:tc>
      </w:tr>
      <w:tr w:rsidR="00412F91" w:rsidRPr="00431127" w:rsidTr="00431127">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2F91" w:rsidRPr="00431127" w:rsidRDefault="00412F91" w:rsidP="00431127">
            <w:pPr>
              <w:spacing w:after="0" w:line="240" w:lineRule="auto"/>
              <w:rPr>
                <w:rFonts w:ascii="Times New Roman" w:hAnsi="Times New Roman" w:cs="Times New Roman"/>
                <w:sz w:val="24"/>
                <w:szCs w:val="24"/>
              </w:rPr>
            </w:pPr>
            <w:r w:rsidRPr="00431127">
              <w:rPr>
                <w:rFonts w:ascii="Times New Roman" w:hAnsi="Times New Roman" w:cs="Times New Roman"/>
                <w:sz w:val="24"/>
                <w:szCs w:val="24"/>
              </w:rPr>
              <w:t>1 кв. 2023</w:t>
            </w:r>
          </w:p>
        </w:tc>
        <w:tc>
          <w:tcPr>
            <w:tcW w:w="520"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r>
      <w:tr w:rsidR="00412F91" w:rsidRPr="00431127" w:rsidTr="0043112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12F91" w:rsidRPr="00431127" w:rsidRDefault="00412F91" w:rsidP="00431127">
            <w:pPr>
              <w:spacing w:after="0" w:line="240" w:lineRule="auto"/>
              <w:rPr>
                <w:rFonts w:ascii="Times New Roman" w:hAnsi="Times New Roman" w:cs="Times New Roman"/>
                <w:sz w:val="24"/>
                <w:szCs w:val="24"/>
              </w:rPr>
            </w:pPr>
            <w:r w:rsidRPr="00431127">
              <w:rPr>
                <w:rFonts w:ascii="Times New Roman" w:hAnsi="Times New Roman" w:cs="Times New Roman"/>
                <w:sz w:val="24"/>
                <w:szCs w:val="24"/>
              </w:rPr>
              <w:t>2 кв. 2023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r>
      <w:tr w:rsidR="00412F91" w:rsidRPr="00431127" w:rsidTr="0043112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12F91" w:rsidRPr="00431127" w:rsidRDefault="00412F91" w:rsidP="00431127">
            <w:pPr>
              <w:spacing w:after="0" w:line="240" w:lineRule="auto"/>
              <w:rPr>
                <w:rFonts w:ascii="Times New Roman" w:hAnsi="Times New Roman" w:cs="Times New Roman"/>
                <w:sz w:val="24"/>
                <w:szCs w:val="24"/>
              </w:rPr>
            </w:pPr>
            <w:r w:rsidRPr="00431127">
              <w:rPr>
                <w:rFonts w:ascii="Times New Roman" w:hAnsi="Times New Roman" w:cs="Times New Roman"/>
                <w:sz w:val="24"/>
                <w:szCs w:val="24"/>
              </w:rPr>
              <w:t>1 полугодие 2023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r>
      <w:tr w:rsidR="00412F91" w:rsidRPr="00431127" w:rsidTr="0043112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12F91" w:rsidRPr="00431127" w:rsidRDefault="00412F91" w:rsidP="00431127">
            <w:pPr>
              <w:spacing w:after="0" w:line="240" w:lineRule="auto"/>
              <w:rPr>
                <w:rFonts w:ascii="Times New Roman" w:hAnsi="Times New Roman" w:cs="Times New Roman"/>
                <w:sz w:val="24"/>
                <w:szCs w:val="24"/>
              </w:rPr>
            </w:pPr>
            <w:r w:rsidRPr="00431127">
              <w:rPr>
                <w:rFonts w:ascii="Times New Roman" w:hAnsi="Times New Roman" w:cs="Times New Roman"/>
                <w:sz w:val="24"/>
                <w:szCs w:val="24"/>
              </w:rPr>
              <w:t>1 кв. 2024</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r>
      <w:tr w:rsidR="00412F91" w:rsidRPr="00431127" w:rsidTr="0043112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12F91" w:rsidRPr="00431127" w:rsidRDefault="00412F91" w:rsidP="00431127">
            <w:pPr>
              <w:spacing w:after="0" w:line="240" w:lineRule="auto"/>
              <w:rPr>
                <w:rFonts w:ascii="Times New Roman" w:hAnsi="Times New Roman" w:cs="Times New Roman"/>
                <w:sz w:val="24"/>
                <w:szCs w:val="24"/>
              </w:rPr>
            </w:pPr>
            <w:r w:rsidRPr="00431127">
              <w:rPr>
                <w:rFonts w:ascii="Times New Roman" w:hAnsi="Times New Roman" w:cs="Times New Roman"/>
                <w:sz w:val="24"/>
                <w:szCs w:val="24"/>
              </w:rPr>
              <w:t>2 кв. 2024</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r>
      <w:tr w:rsidR="00412F91" w:rsidRPr="00431127" w:rsidTr="00431127">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12F91" w:rsidRPr="00431127" w:rsidRDefault="00412F91" w:rsidP="00431127">
            <w:pPr>
              <w:spacing w:after="0" w:line="240" w:lineRule="auto"/>
              <w:rPr>
                <w:rFonts w:ascii="Times New Roman" w:hAnsi="Times New Roman" w:cs="Times New Roman"/>
                <w:sz w:val="24"/>
                <w:szCs w:val="24"/>
              </w:rPr>
            </w:pPr>
            <w:r w:rsidRPr="00431127">
              <w:rPr>
                <w:rFonts w:ascii="Times New Roman" w:hAnsi="Times New Roman" w:cs="Times New Roman"/>
                <w:sz w:val="24"/>
                <w:szCs w:val="24"/>
              </w:rPr>
              <w:t>1 полугодие 2024</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12F91" w:rsidRPr="00431127" w:rsidRDefault="00412F91" w:rsidP="00431127">
            <w:pPr>
              <w:spacing w:after="0" w:line="240" w:lineRule="auto"/>
              <w:jc w:val="center"/>
              <w:rPr>
                <w:rFonts w:ascii="Times New Roman" w:hAnsi="Times New Roman" w:cs="Times New Roman"/>
                <w:sz w:val="24"/>
                <w:szCs w:val="24"/>
              </w:rPr>
            </w:pPr>
            <w:r w:rsidRPr="00431127">
              <w:rPr>
                <w:rFonts w:ascii="Times New Roman" w:hAnsi="Times New Roman" w:cs="Times New Roman"/>
                <w:sz w:val="24"/>
                <w:szCs w:val="24"/>
              </w:rPr>
              <w:t>0</w:t>
            </w:r>
          </w:p>
        </w:tc>
      </w:tr>
    </w:tbl>
    <w:p w:rsidR="00412F91" w:rsidRPr="00412F91" w:rsidRDefault="00412F91" w:rsidP="00412F91">
      <w:pPr>
        <w:spacing w:after="0"/>
        <w:rPr>
          <w:rFonts w:ascii="Times New Roman" w:hAnsi="Times New Roman" w:cs="Times New Roman"/>
          <w:sz w:val="28"/>
          <w:szCs w:val="28"/>
        </w:rPr>
      </w:pPr>
    </w:p>
    <w:p w:rsidR="00431127" w:rsidRDefault="00412F91" w:rsidP="00431127">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431127" w:rsidRDefault="00412F91" w:rsidP="00431127">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431127" w:rsidRDefault="00412F91" w:rsidP="00431127">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 xml:space="preserve">б) не предоставление документов, необходимых для регистрации РЭС;  </w:t>
      </w:r>
    </w:p>
    <w:p w:rsidR="00431127" w:rsidRDefault="00412F91" w:rsidP="00431127">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431127" w:rsidRDefault="00412F91" w:rsidP="00431127">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г) обнаружение недостоверных данных в документах, представленных заявителем;</w:t>
      </w:r>
    </w:p>
    <w:p w:rsidR="00412F91" w:rsidRPr="00412F91" w:rsidRDefault="00412F91" w:rsidP="00431127">
      <w:pPr>
        <w:spacing w:after="0" w:line="360" w:lineRule="auto"/>
        <w:ind w:firstLine="709"/>
        <w:jc w:val="both"/>
        <w:rPr>
          <w:rFonts w:ascii="Times New Roman" w:hAnsi="Times New Roman" w:cs="Times New Roman"/>
          <w:sz w:val="28"/>
          <w:szCs w:val="28"/>
        </w:rPr>
      </w:pPr>
      <w:proofErr w:type="spellStart"/>
      <w:r w:rsidRPr="00412F91">
        <w:rPr>
          <w:rFonts w:ascii="Times New Roman" w:hAnsi="Times New Roman" w:cs="Times New Roman"/>
          <w:sz w:val="28"/>
          <w:szCs w:val="28"/>
        </w:rPr>
        <w:t>д</w:t>
      </w:r>
      <w:proofErr w:type="spellEnd"/>
      <w:r w:rsidRPr="00412F91">
        <w:rPr>
          <w:rFonts w:ascii="Times New Roman" w:hAnsi="Times New Roman" w:cs="Times New Roman"/>
          <w:sz w:val="28"/>
          <w:szCs w:val="28"/>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412F91" w:rsidRPr="00412F91" w:rsidRDefault="00412F91" w:rsidP="00412F91">
      <w:pPr>
        <w:spacing w:after="0"/>
        <w:rPr>
          <w:rFonts w:ascii="Times New Roman" w:hAnsi="Times New Roman" w:cs="Times New Roman"/>
          <w:sz w:val="28"/>
          <w:szCs w:val="28"/>
        </w:rPr>
      </w:pPr>
    </w:p>
    <w:p w:rsidR="00412F91" w:rsidRPr="00431127" w:rsidRDefault="00412F91" w:rsidP="00431127">
      <w:pPr>
        <w:spacing w:after="0" w:line="360" w:lineRule="auto"/>
        <w:jc w:val="center"/>
        <w:rPr>
          <w:rFonts w:ascii="Times New Roman" w:hAnsi="Times New Roman" w:cs="Times New Roman"/>
          <w:i/>
          <w:sz w:val="28"/>
          <w:szCs w:val="28"/>
        </w:rPr>
      </w:pPr>
      <w:r w:rsidRPr="00431127">
        <w:rPr>
          <w:rFonts w:ascii="Times New Roman" w:hAnsi="Times New Roman" w:cs="Times New Roman"/>
          <w:i/>
          <w:sz w:val="28"/>
          <w:szCs w:val="28"/>
        </w:rPr>
        <w:t>Участие в работе приемочных комиссий по вводу</w:t>
      </w:r>
    </w:p>
    <w:p w:rsidR="00412F91" w:rsidRPr="00431127" w:rsidRDefault="00412F91" w:rsidP="00431127">
      <w:pPr>
        <w:spacing w:after="0" w:line="360" w:lineRule="auto"/>
        <w:jc w:val="center"/>
        <w:rPr>
          <w:rFonts w:ascii="Times New Roman" w:hAnsi="Times New Roman" w:cs="Times New Roman"/>
          <w:i/>
          <w:sz w:val="28"/>
          <w:szCs w:val="28"/>
        </w:rPr>
      </w:pPr>
      <w:r w:rsidRPr="00431127">
        <w:rPr>
          <w:rFonts w:ascii="Times New Roman" w:hAnsi="Times New Roman" w:cs="Times New Roman"/>
          <w:i/>
          <w:sz w:val="28"/>
          <w:szCs w:val="28"/>
        </w:rPr>
        <w:t>в эксплуатацию сооружений связи</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E67D4F">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 xml:space="preserve">Полномочия выполняют – 9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8"/>
        <w:gridCol w:w="872"/>
        <w:gridCol w:w="839"/>
        <w:gridCol w:w="1600"/>
        <w:gridCol w:w="876"/>
        <w:gridCol w:w="859"/>
        <w:gridCol w:w="1606"/>
      </w:tblGrid>
      <w:tr w:rsidR="00412F91" w:rsidRPr="00E67D4F" w:rsidTr="00ED51D6">
        <w:trPr>
          <w:trHeight w:val="597"/>
          <w:jc w:val="center"/>
        </w:trPr>
        <w:tc>
          <w:tcPr>
            <w:tcW w:w="1765" w:type="pct"/>
          </w:tcPr>
          <w:p w:rsidR="00412F91" w:rsidRPr="00E67D4F" w:rsidRDefault="00412F91" w:rsidP="00E67D4F">
            <w:pPr>
              <w:spacing w:after="0" w:line="240" w:lineRule="auto"/>
              <w:rPr>
                <w:rFonts w:ascii="Times New Roman" w:hAnsi="Times New Roman" w:cs="Times New Roman"/>
                <w:sz w:val="24"/>
                <w:szCs w:val="24"/>
              </w:rPr>
            </w:pPr>
          </w:p>
        </w:tc>
        <w:tc>
          <w:tcPr>
            <w:tcW w:w="424" w:type="pct"/>
            <w:vAlign w:val="center"/>
          </w:tcPr>
          <w:p w:rsidR="00412F91" w:rsidRPr="00E67D4F" w:rsidRDefault="00412F91" w:rsidP="00E67D4F">
            <w:pPr>
              <w:spacing w:after="0" w:line="240" w:lineRule="auto"/>
              <w:jc w:val="center"/>
              <w:rPr>
                <w:rFonts w:ascii="Times New Roman" w:hAnsi="Times New Roman" w:cs="Times New Roman"/>
                <w:b/>
                <w:sz w:val="24"/>
                <w:szCs w:val="24"/>
              </w:rPr>
            </w:pPr>
            <w:r w:rsidRPr="00E67D4F">
              <w:rPr>
                <w:rFonts w:ascii="Times New Roman" w:hAnsi="Times New Roman" w:cs="Times New Roman"/>
                <w:b/>
                <w:sz w:val="24"/>
                <w:szCs w:val="24"/>
              </w:rPr>
              <w:t>1 кв. 2023</w:t>
            </w:r>
          </w:p>
        </w:tc>
        <w:tc>
          <w:tcPr>
            <w:tcW w:w="408" w:type="pct"/>
            <w:vAlign w:val="center"/>
          </w:tcPr>
          <w:p w:rsidR="00412F91" w:rsidRPr="00E67D4F" w:rsidRDefault="00412F91" w:rsidP="00E67D4F">
            <w:pPr>
              <w:spacing w:after="0" w:line="240" w:lineRule="auto"/>
              <w:jc w:val="center"/>
              <w:rPr>
                <w:rFonts w:ascii="Times New Roman" w:hAnsi="Times New Roman" w:cs="Times New Roman"/>
                <w:b/>
                <w:sz w:val="24"/>
                <w:szCs w:val="24"/>
              </w:rPr>
            </w:pPr>
            <w:r w:rsidRPr="00E67D4F">
              <w:rPr>
                <w:rFonts w:ascii="Times New Roman" w:hAnsi="Times New Roman" w:cs="Times New Roman"/>
                <w:b/>
                <w:sz w:val="24"/>
                <w:szCs w:val="24"/>
              </w:rPr>
              <w:t>2 кв. 2023</w:t>
            </w:r>
          </w:p>
        </w:tc>
        <w:tc>
          <w:tcPr>
            <w:tcW w:w="778" w:type="pct"/>
            <w:vAlign w:val="center"/>
          </w:tcPr>
          <w:p w:rsidR="00412F91" w:rsidRPr="00E67D4F" w:rsidRDefault="00412F91" w:rsidP="00E67D4F">
            <w:pPr>
              <w:spacing w:after="0" w:line="240" w:lineRule="auto"/>
              <w:jc w:val="center"/>
              <w:rPr>
                <w:rFonts w:ascii="Times New Roman" w:hAnsi="Times New Roman" w:cs="Times New Roman"/>
                <w:b/>
                <w:sz w:val="24"/>
                <w:szCs w:val="24"/>
              </w:rPr>
            </w:pPr>
            <w:r w:rsidRPr="00E67D4F">
              <w:rPr>
                <w:rFonts w:ascii="Times New Roman" w:hAnsi="Times New Roman" w:cs="Times New Roman"/>
                <w:b/>
                <w:sz w:val="24"/>
                <w:szCs w:val="24"/>
              </w:rPr>
              <w:t>1 полугодие 2023</w:t>
            </w:r>
          </w:p>
        </w:tc>
        <w:tc>
          <w:tcPr>
            <w:tcW w:w="426" w:type="pct"/>
            <w:vAlign w:val="center"/>
          </w:tcPr>
          <w:p w:rsidR="00412F91" w:rsidRPr="00E67D4F" w:rsidRDefault="00412F91" w:rsidP="00E67D4F">
            <w:pPr>
              <w:spacing w:after="0" w:line="240" w:lineRule="auto"/>
              <w:jc w:val="center"/>
              <w:rPr>
                <w:rFonts w:ascii="Times New Roman" w:hAnsi="Times New Roman" w:cs="Times New Roman"/>
                <w:b/>
                <w:sz w:val="24"/>
                <w:szCs w:val="24"/>
              </w:rPr>
            </w:pPr>
            <w:r w:rsidRPr="00E67D4F">
              <w:rPr>
                <w:rFonts w:ascii="Times New Roman" w:hAnsi="Times New Roman" w:cs="Times New Roman"/>
                <w:b/>
                <w:sz w:val="24"/>
                <w:szCs w:val="24"/>
              </w:rPr>
              <w:t>1 кв. 2024</w:t>
            </w:r>
          </w:p>
        </w:tc>
        <w:tc>
          <w:tcPr>
            <w:tcW w:w="418" w:type="pct"/>
            <w:vAlign w:val="center"/>
          </w:tcPr>
          <w:p w:rsidR="00412F91" w:rsidRPr="00E67D4F" w:rsidRDefault="00412F91" w:rsidP="00E67D4F">
            <w:pPr>
              <w:spacing w:after="0" w:line="240" w:lineRule="auto"/>
              <w:jc w:val="center"/>
              <w:rPr>
                <w:rFonts w:ascii="Times New Roman" w:hAnsi="Times New Roman" w:cs="Times New Roman"/>
                <w:b/>
                <w:sz w:val="24"/>
                <w:szCs w:val="24"/>
              </w:rPr>
            </w:pPr>
            <w:r w:rsidRPr="00E67D4F">
              <w:rPr>
                <w:rFonts w:ascii="Times New Roman" w:hAnsi="Times New Roman" w:cs="Times New Roman"/>
                <w:b/>
                <w:sz w:val="24"/>
                <w:szCs w:val="24"/>
              </w:rPr>
              <w:t>2 кв. 2024</w:t>
            </w:r>
          </w:p>
        </w:tc>
        <w:tc>
          <w:tcPr>
            <w:tcW w:w="781" w:type="pct"/>
            <w:vAlign w:val="center"/>
          </w:tcPr>
          <w:p w:rsidR="00412F91" w:rsidRPr="00E67D4F" w:rsidRDefault="00412F91" w:rsidP="00E67D4F">
            <w:pPr>
              <w:spacing w:after="0" w:line="240" w:lineRule="auto"/>
              <w:jc w:val="center"/>
              <w:rPr>
                <w:rFonts w:ascii="Times New Roman" w:hAnsi="Times New Roman" w:cs="Times New Roman"/>
                <w:b/>
                <w:sz w:val="24"/>
                <w:szCs w:val="24"/>
              </w:rPr>
            </w:pPr>
            <w:r w:rsidRPr="00E67D4F">
              <w:rPr>
                <w:rFonts w:ascii="Times New Roman" w:hAnsi="Times New Roman" w:cs="Times New Roman"/>
                <w:b/>
                <w:sz w:val="24"/>
                <w:szCs w:val="24"/>
              </w:rPr>
              <w:t>1 полугодие 2024</w:t>
            </w:r>
          </w:p>
        </w:tc>
      </w:tr>
      <w:tr w:rsidR="00412F91" w:rsidRPr="00E67D4F" w:rsidTr="00ED51D6">
        <w:trPr>
          <w:trHeight w:val="290"/>
          <w:jc w:val="center"/>
        </w:trPr>
        <w:tc>
          <w:tcPr>
            <w:tcW w:w="1765" w:type="pct"/>
            <w:vAlign w:val="center"/>
          </w:tcPr>
          <w:p w:rsidR="00412F91" w:rsidRPr="00E67D4F" w:rsidRDefault="00412F91" w:rsidP="00E67D4F">
            <w:pPr>
              <w:spacing w:after="0" w:line="240" w:lineRule="auto"/>
              <w:rPr>
                <w:rFonts w:ascii="Times New Roman" w:hAnsi="Times New Roman" w:cs="Times New Roman"/>
                <w:sz w:val="24"/>
                <w:szCs w:val="24"/>
              </w:rPr>
            </w:pPr>
            <w:r w:rsidRPr="00E67D4F">
              <w:rPr>
                <w:rFonts w:ascii="Times New Roman" w:hAnsi="Times New Roman" w:cs="Times New Roman"/>
                <w:sz w:val="24"/>
                <w:szCs w:val="24"/>
              </w:rPr>
              <w:t>Количество приемочных комиссий</w:t>
            </w:r>
          </w:p>
        </w:tc>
        <w:tc>
          <w:tcPr>
            <w:tcW w:w="424"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0</w:t>
            </w:r>
          </w:p>
        </w:tc>
        <w:tc>
          <w:tcPr>
            <w:tcW w:w="408"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4</w:t>
            </w:r>
          </w:p>
        </w:tc>
        <w:tc>
          <w:tcPr>
            <w:tcW w:w="778"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4</w:t>
            </w:r>
          </w:p>
        </w:tc>
        <w:tc>
          <w:tcPr>
            <w:tcW w:w="426"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1</w:t>
            </w:r>
          </w:p>
        </w:tc>
        <w:tc>
          <w:tcPr>
            <w:tcW w:w="418"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2</w:t>
            </w:r>
          </w:p>
        </w:tc>
        <w:tc>
          <w:tcPr>
            <w:tcW w:w="781"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3</w:t>
            </w:r>
          </w:p>
        </w:tc>
      </w:tr>
      <w:tr w:rsidR="00412F91" w:rsidRPr="00E67D4F" w:rsidTr="00ED51D6">
        <w:trPr>
          <w:trHeight w:val="290"/>
          <w:jc w:val="center"/>
        </w:trPr>
        <w:tc>
          <w:tcPr>
            <w:tcW w:w="1765" w:type="pct"/>
            <w:vAlign w:val="center"/>
          </w:tcPr>
          <w:p w:rsidR="00412F91" w:rsidRPr="00E67D4F" w:rsidRDefault="00412F91" w:rsidP="00E67D4F">
            <w:pPr>
              <w:spacing w:after="0" w:line="240" w:lineRule="auto"/>
              <w:rPr>
                <w:rFonts w:ascii="Times New Roman" w:hAnsi="Times New Roman" w:cs="Times New Roman"/>
                <w:sz w:val="24"/>
                <w:szCs w:val="24"/>
              </w:rPr>
            </w:pPr>
            <w:r w:rsidRPr="00E67D4F">
              <w:rPr>
                <w:rFonts w:ascii="Times New Roman" w:hAnsi="Times New Roman" w:cs="Times New Roman"/>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1</w:t>
            </w:r>
          </w:p>
        </w:tc>
        <w:tc>
          <w:tcPr>
            <w:tcW w:w="408"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2</w:t>
            </w:r>
          </w:p>
        </w:tc>
        <w:tc>
          <w:tcPr>
            <w:tcW w:w="778"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3</w:t>
            </w:r>
          </w:p>
        </w:tc>
        <w:tc>
          <w:tcPr>
            <w:tcW w:w="426"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6</w:t>
            </w:r>
          </w:p>
        </w:tc>
        <w:tc>
          <w:tcPr>
            <w:tcW w:w="418"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2</w:t>
            </w:r>
          </w:p>
        </w:tc>
        <w:tc>
          <w:tcPr>
            <w:tcW w:w="781" w:type="pct"/>
            <w:vAlign w:val="center"/>
          </w:tcPr>
          <w:p w:rsidR="00412F91" w:rsidRPr="00E67D4F" w:rsidRDefault="00412F91" w:rsidP="00E67D4F">
            <w:pPr>
              <w:spacing w:after="0" w:line="240" w:lineRule="auto"/>
              <w:jc w:val="center"/>
              <w:rPr>
                <w:rFonts w:ascii="Times New Roman" w:hAnsi="Times New Roman" w:cs="Times New Roman"/>
                <w:sz w:val="24"/>
                <w:szCs w:val="24"/>
              </w:rPr>
            </w:pPr>
            <w:r w:rsidRPr="00E67D4F">
              <w:rPr>
                <w:rFonts w:ascii="Times New Roman" w:hAnsi="Times New Roman" w:cs="Times New Roman"/>
                <w:sz w:val="24"/>
                <w:szCs w:val="24"/>
              </w:rPr>
              <w:t>8</w:t>
            </w:r>
          </w:p>
        </w:tc>
      </w:tr>
    </w:tbl>
    <w:p w:rsidR="00412F91" w:rsidRPr="00412F91" w:rsidRDefault="00412F91" w:rsidP="00412F91">
      <w:pPr>
        <w:spacing w:after="0"/>
        <w:rPr>
          <w:rFonts w:ascii="Times New Roman" w:hAnsi="Times New Roman" w:cs="Times New Roman"/>
          <w:sz w:val="28"/>
          <w:szCs w:val="28"/>
        </w:rPr>
      </w:pPr>
    </w:p>
    <w:p w:rsidR="00E67D4F" w:rsidRDefault="00E67D4F" w:rsidP="00E67D4F">
      <w:pPr>
        <w:spacing w:after="0"/>
        <w:jc w:val="center"/>
        <w:rPr>
          <w:rFonts w:ascii="Times New Roman" w:hAnsi="Times New Roman" w:cs="Times New Roman"/>
          <w:i/>
          <w:sz w:val="28"/>
          <w:szCs w:val="28"/>
        </w:rPr>
      </w:pPr>
    </w:p>
    <w:p w:rsidR="00412F91" w:rsidRPr="00E67D4F" w:rsidRDefault="00412F91" w:rsidP="00E67D4F">
      <w:pPr>
        <w:spacing w:after="0"/>
        <w:jc w:val="center"/>
        <w:rPr>
          <w:rFonts w:ascii="Times New Roman" w:hAnsi="Times New Roman" w:cs="Times New Roman"/>
          <w:i/>
          <w:sz w:val="28"/>
          <w:szCs w:val="28"/>
        </w:rPr>
      </w:pPr>
      <w:r w:rsidRPr="00E67D4F">
        <w:rPr>
          <w:rFonts w:ascii="Times New Roman" w:hAnsi="Times New Roman" w:cs="Times New Roman"/>
          <w:i/>
          <w:sz w:val="28"/>
          <w:szCs w:val="28"/>
        </w:rPr>
        <w:t>Методическая работа</w:t>
      </w:r>
    </w:p>
    <w:p w:rsidR="00412F91" w:rsidRPr="00412F91" w:rsidRDefault="00412F91" w:rsidP="00412F91">
      <w:pPr>
        <w:spacing w:after="0"/>
        <w:rPr>
          <w:rFonts w:ascii="Times New Roman" w:hAnsi="Times New Roman" w:cs="Times New Roman"/>
          <w:sz w:val="28"/>
          <w:szCs w:val="28"/>
        </w:rPr>
      </w:pPr>
    </w:p>
    <w:p w:rsidR="00412F91" w:rsidRPr="00412F91" w:rsidRDefault="00412F91" w:rsidP="00E67D4F">
      <w:pPr>
        <w:spacing w:after="0" w:line="360" w:lineRule="auto"/>
        <w:ind w:firstLine="709"/>
        <w:jc w:val="both"/>
        <w:rPr>
          <w:rFonts w:ascii="Times New Roman" w:hAnsi="Times New Roman" w:cs="Times New Roman"/>
          <w:sz w:val="28"/>
          <w:szCs w:val="28"/>
        </w:rPr>
      </w:pPr>
      <w:r w:rsidRPr="00412F91">
        <w:rPr>
          <w:rFonts w:ascii="Times New Roman" w:hAnsi="Times New Roman" w:cs="Times New Roman"/>
          <w:sz w:val="28"/>
          <w:szCs w:val="28"/>
        </w:rPr>
        <w:t>Проведено адресное мероприятие  ТО по Кабардино-Балкарской Республике Управления Роскомнадзора по СКФО с представителями УФПС Кабардино-Балкарской Республики АО «Почта России». В ходе встречи представлен анализ контрольно-надзорных мероприятий за исполнением   АО «Почта России» на территории Кабардино-Балкарской Республики обязательных требований в области оказания услуг почтовой связи во 2 квартале 2024 года. Проведен анализ обращений граждан поступивших в ТО по КБР во 2 квартале  2024 года.</w:t>
      </w:r>
    </w:p>
    <w:p w:rsidR="001508CF" w:rsidRDefault="002F28CD" w:rsidP="00412F91">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F1D72" w:rsidRDefault="00382A74" w:rsidP="00840AC6">
      <w:pPr>
        <w:pStyle w:val="2"/>
      </w:pPr>
      <w:bookmarkStart w:id="25" w:name="_Toc171092982"/>
      <w:r w:rsidRPr="000F06C1">
        <w:lastRenderedPageBreak/>
        <w:t xml:space="preserve">Результаты исполнения полномочий в сфере </w:t>
      </w:r>
      <w:r>
        <w:t>связи Т</w:t>
      </w:r>
      <w:r w:rsidR="008133A3">
        <w:t>ерриториального отдела</w:t>
      </w:r>
      <w:r>
        <w:t xml:space="preserve"> по Карачаево-Черкесской республике</w:t>
      </w:r>
      <w:bookmarkEnd w:id="25"/>
    </w:p>
    <w:p w:rsidR="006A57F4" w:rsidRPr="00BF2B01" w:rsidRDefault="006A57F4" w:rsidP="00A74852">
      <w:pPr>
        <w:jc w:val="center"/>
        <w:outlineLvl w:val="1"/>
        <w:rPr>
          <w:rFonts w:ascii="Times New Roman" w:eastAsia="Times New Roman" w:hAnsi="Times New Roman" w:cs="Times New Roman"/>
          <w:b/>
          <w:sz w:val="28"/>
          <w:szCs w:val="28"/>
          <w:lang w:eastAsia="ru-RU"/>
        </w:rPr>
      </w:pPr>
      <w:bookmarkStart w:id="26" w:name="_Toc108097060"/>
      <w:bookmarkStart w:id="27" w:name="_Toc171092983"/>
      <w:r w:rsidRPr="00BF2B01">
        <w:rPr>
          <w:rFonts w:ascii="Times New Roman" w:eastAsia="Times New Roman" w:hAnsi="Times New Roman" w:cs="Times New Roman"/>
          <w:b/>
          <w:sz w:val="28"/>
          <w:szCs w:val="28"/>
          <w:lang w:eastAsia="ru-RU"/>
        </w:rPr>
        <w:t>Результаты исполнения полномочий в сфере связи</w:t>
      </w:r>
      <w:bookmarkEnd w:id="26"/>
      <w:bookmarkEnd w:id="27"/>
    </w:p>
    <w:p w:rsidR="002C226B" w:rsidRPr="002C226B" w:rsidRDefault="002C226B" w:rsidP="002C226B">
      <w:pPr>
        <w:spacing w:after="0" w:line="360" w:lineRule="auto"/>
        <w:ind w:firstLine="709"/>
        <w:jc w:val="both"/>
        <w:rPr>
          <w:rFonts w:ascii="Times New Roman" w:hAnsi="Times New Roman" w:cs="Times New Roman"/>
          <w:i/>
          <w:iCs/>
          <w:sz w:val="28"/>
          <w:szCs w:val="28"/>
        </w:rPr>
      </w:pPr>
      <w:r w:rsidRPr="002C226B">
        <w:rPr>
          <w:rFonts w:ascii="Times New Roman" w:hAnsi="Times New Roman" w:cs="Times New Roman"/>
          <w:i/>
          <w:iCs/>
          <w:sz w:val="28"/>
          <w:szCs w:val="28"/>
        </w:rPr>
        <w:t>Сведения о лицензиях на оказание услуг в области связи по состоянию на 01.07.2024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709"/>
      </w:tblGrid>
      <w:tr w:rsidR="002C226B" w:rsidRPr="002C226B" w:rsidTr="002C226B">
        <w:trPr>
          <w:jc w:val="center"/>
        </w:trPr>
        <w:tc>
          <w:tcPr>
            <w:tcW w:w="5622" w:type="dxa"/>
            <w:shd w:val="clear" w:color="auto" w:fill="FFFFFF"/>
            <w:vAlign w:val="center"/>
          </w:tcPr>
          <w:p w:rsidR="002C226B" w:rsidRPr="002C226B" w:rsidRDefault="002C226B" w:rsidP="002C226B">
            <w:pPr>
              <w:spacing w:after="0" w:line="240" w:lineRule="auto"/>
              <w:jc w:val="center"/>
              <w:rPr>
                <w:rFonts w:ascii="Times New Roman" w:hAnsi="Times New Roman" w:cs="Times New Roman"/>
                <w:b/>
                <w:bCs/>
                <w:sz w:val="24"/>
                <w:szCs w:val="24"/>
              </w:rPr>
            </w:pPr>
            <w:r w:rsidRPr="002C226B">
              <w:rPr>
                <w:rFonts w:ascii="Times New Roman" w:hAnsi="Times New Roman" w:cs="Times New Roman"/>
                <w:b/>
                <w:bCs/>
                <w:sz w:val="24"/>
                <w:szCs w:val="24"/>
              </w:rPr>
              <w:t>Описание услуги связи</w:t>
            </w:r>
          </w:p>
        </w:tc>
        <w:tc>
          <w:tcPr>
            <w:tcW w:w="1493" w:type="dxa"/>
            <w:shd w:val="clear" w:color="auto" w:fill="FFFFFF"/>
            <w:vAlign w:val="center"/>
          </w:tcPr>
          <w:p w:rsidR="002C226B" w:rsidRPr="002C226B" w:rsidRDefault="002C226B" w:rsidP="002C226B">
            <w:pPr>
              <w:spacing w:after="0" w:line="240" w:lineRule="auto"/>
              <w:jc w:val="center"/>
              <w:rPr>
                <w:rFonts w:ascii="Times New Roman" w:hAnsi="Times New Roman" w:cs="Times New Roman"/>
                <w:b/>
                <w:bCs/>
                <w:sz w:val="24"/>
                <w:szCs w:val="24"/>
              </w:rPr>
            </w:pPr>
            <w:r w:rsidRPr="002C226B">
              <w:rPr>
                <w:rFonts w:ascii="Times New Roman" w:hAnsi="Times New Roman" w:cs="Times New Roman"/>
                <w:b/>
                <w:bCs/>
                <w:sz w:val="24"/>
                <w:szCs w:val="24"/>
              </w:rPr>
              <w:t>Кол-во лицензий</w:t>
            </w:r>
          </w:p>
        </w:tc>
        <w:tc>
          <w:tcPr>
            <w:tcW w:w="1709" w:type="dxa"/>
            <w:shd w:val="clear" w:color="auto" w:fill="FFFFFF"/>
            <w:vAlign w:val="center"/>
          </w:tcPr>
          <w:p w:rsidR="002C226B" w:rsidRPr="002C226B" w:rsidRDefault="002C226B" w:rsidP="002C226B">
            <w:pPr>
              <w:spacing w:after="0" w:line="240" w:lineRule="auto"/>
              <w:jc w:val="center"/>
              <w:rPr>
                <w:rFonts w:ascii="Times New Roman" w:hAnsi="Times New Roman" w:cs="Times New Roman"/>
                <w:b/>
                <w:bCs/>
                <w:sz w:val="24"/>
                <w:szCs w:val="24"/>
              </w:rPr>
            </w:pPr>
            <w:r w:rsidRPr="002C226B">
              <w:rPr>
                <w:rFonts w:ascii="Times New Roman" w:hAnsi="Times New Roman" w:cs="Times New Roman"/>
                <w:b/>
                <w:bCs/>
                <w:sz w:val="24"/>
                <w:szCs w:val="24"/>
              </w:rPr>
              <w:t>Оказывают услуги</w:t>
            </w:r>
          </w:p>
        </w:tc>
      </w:tr>
      <w:tr w:rsidR="002C226B" w:rsidRPr="002C226B" w:rsidTr="002C226B">
        <w:trPr>
          <w:trHeight w:val="425"/>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proofErr w:type="spellStart"/>
            <w:r w:rsidRPr="002C226B">
              <w:rPr>
                <w:rFonts w:ascii="Times New Roman" w:hAnsi="Times New Roman" w:cs="Times New Roman"/>
                <w:sz w:val="24"/>
                <w:szCs w:val="24"/>
              </w:rPr>
              <w:t>Телематические</w:t>
            </w:r>
            <w:proofErr w:type="spellEnd"/>
            <w:r w:rsidRPr="002C226B">
              <w:rPr>
                <w:rFonts w:ascii="Times New Roman" w:hAnsi="Times New Roman" w:cs="Times New Roman"/>
                <w:sz w:val="24"/>
                <w:szCs w:val="24"/>
              </w:rPr>
              <w:t xml:space="preserve"> услуг связи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2410</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17</w:t>
            </w:r>
          </w:p>
        </w:tc>
      </w:tr>
      <w:tr w:rsidR="002C226B" w:rsidRPr="002C226B" w:rsidTr="002C226B">
        <w:trPr>
          <w:trHeight w:val="403"/>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внутризоновой телефонной связи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52</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3</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48</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10</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43</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3</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468</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4</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5</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3</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r>
      <w:tr w:rsidR="002C226B" w:rsidRPr="002C226B" w:rsidTr="002C226B">
        <w:trPr>
          <w:trHeight w:val="469"/>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подвижной радиотелефонной связи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74</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5</w:t>
            </w:r>
          </w:p>
        </w:tc>
      </w:tr>
      <w:tr w:rsidR="002C226B" w:rsidRPr="002C226B" w:rsidTr="002C226B">
        <w:trPr>
          <w:trHeight w:val="431"/>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подвижной спутниковой радиосвязи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2</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11"/>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почтовой связи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529</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r>
      <w:tr w:rsidR="002C226B" w:rsidRPr="002C226B" w:rsidTr="002C226B">
        <w:trPr>
          <w:trHeight w:val="402"/>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связи для целей кабельного вещания</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201</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связи для целей проводного радиовещания</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67</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31"/>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связи для целей эфирного вещания</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37</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7</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647</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4</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1707</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10</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связи по предоставлению каналов связи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903</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8</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телеграфной связи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9</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1</w:t>
            </w:r>
          </w:p>
        </w:tc>
      </w:tr>
      <w:tr w:rsidR="002C226B" w:rsidRPr="002C226B" w:rsidTr="002C226B">
        <w:trPr>
          <w:jc w:val="center"/>
        </w:trPr>
        <w:tc>
          <w:tcPr>
            <w:tcW w:w="5622" w:type="dxa"/>
            <w:shd w:val="clear" w:color="auto" w:fill="FFFFFF"/>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Услуги телефонной связи в выделенной сети</w:t>
            </w:r>
          </w:p>
        </w:tc>
        <w:tc>
          <w:tcPr>
            <w:tcW w:w="1493"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5</w:t>
            </w:r>
          </w:p>
        </w:tc>
        <w:tc>
          <w:tcPr>
            <w:tcW w:w="1709" w:type="dxa"/>
            <w:shd w:val="clear" w:color="auto" w:fill="FFFFFF"/>
          </w:tcPr>
          <w:p w:rsidR="002C226B" w:rsidRPr="002C226B" w:rsidRDefault="002C226B" w:rsidP="002C226B">
            <w:pPr>
              <w:spacing w:after="0" w:line="240" w:lineRule="auto"/>
              <w:jc w:val="center"/>
              <w:rPr>
                <w:rFonts w:ascii="Times New Roman" w:hAnsi="Times New Roman" w:cs="Times New Roman"/>
                <w:color w:val="000000" w:themeColor="text1"/>
                <w:sz w:val="24"/>
                <w:szCs w:val="24"/>
              </w:rPr>
            </w:pPr>
            <w:r w:rsidRPr="002C226B">
              <w:rPr>
                <w:rFonts w:ascii="Times New Roman" w:hAnsi="Times New Roman" w:cs="Times New Roman"/>
                <w:color w:val="000000" w:themeColor="text1"/>
                <w:sz w:val="24"/>
                <w:szCs w:val="24"/>
              </w:rPr>
              <w:t>0</w:t>
            </w:r>
          </w:p>
        </w:tc>
      </w:tr>
    </w:tbl>
    <w:p w:rsidR="002C226B" w:rsidRDefault="002C226B" w:rsidP="002C226B">
      <w:pPr>
        <w:spacing w:after="0" w:line="360" w:lineRule="auto"/>
        <w:rPr>
          <w:rFonts w:ascii="Times New Roman" w:hAnsi="Times New Roman" w:cs="Times New Roman"/>
          <w:sz w:val="28"/>
          <w:szCs w:val="28"/>
        </w:rPr>
      </w:pPr>
    </w:p>
    <w:p w:rsidR="002C226B" w:rsidRDefault="002C226B" w:rsidP="002C226B">
      <w:pPr>
        <w:spacing w:after="0" w:line="360" w:lineRule="auto"/>
        <w:rPr>
          <w:rFonts w:ascii="Times New Roman" w:hAnsi="Times New Roman" w:cs="Times New Roman"/>
          <w:sz w:val="28"/>
          <w:szCs w:val="28"/>
        </w:rPr>
      </w:pPr>
    </w:p>
    <w:p w:rsidR="002C226B" w:rsidRDefault="002C226B" w:rsidP="002C226B">
      <w:pPr>
        <w:spacing w:after="0" w:line="360" w:lineRule="auto"/>
        <w:rPr>
          <w:rFonts w:ascii="Times New Roman" w:hAnsi="Times New Roman" w:cs="Times New Roman"/>
          <w:sz w:val="28"/>
          <w:szCs w:val="28"/>
        </w:rPr>
      </w:pPr>
    </w:p>
    <w:p w:rsidR="002C226B" w:rsidRDefault="002C226B" w:rsidP="002C226B">
      <w:pPr>
        <w:spacing w:after="0" w:line="360" w:lineRule="auto"/>
        <w:rPr>
          <w:rFonts w:ascii="Times New Roman" w:hAnsi="Times New Roman" w:cs="Times New Roman"/>
          <w:sz w:val="28"/>
          <w:szCs w:val="28"/>
        </w:rPr>
      </w:pPr>
    </w:p>
    <w:p w:rsidR="002C226B" w:rsidRPr="002C226B" w:rsidRDefault="002C226B" w:rsidP="002C226B">
      <w:pPr>
        <w:spacing w:after="0" w:line="360" w:lineRule="auto"/>
        <w:rPr>
          <w:rFonts w:ascii="Times New Roman" w:hAnsi="Times New Roman" w:cs="Times New Roman"/>
          <w:sz w:val="28"/>
          <w:szCs w:val="28"/>
        </w:rPr>
      </w:pPr>
    </w:p>
    <w:p w:rsidR="002C226B" w:rsidRPr="002C226B" w:rsidRDefault="002C226B" w:rsidP="002C226B">
      <w:pPr>
        <w:spacing w:after="0" w:line="360" w:lineRule="auto"/>
        <w:ind w:firstLine="709"/>
        <w:jc w:val="both"/>
        <w:rPr>
          <w:rFonts w:ascii="Times New Roman" w:hAnsi="Times New Roman" w:cs="Times New Roman"/>
          <w:sz w:val="28"/>
          <w:szCs w:val="28"/>
        </w:rPr>
      </w:pPr>
      <w:r w:rsidRPr="002C226B">
        <w:rPr>
          <w:rFonts w:ascii="Times New Roman" w:hAnsi="Times New Roman" w:cs="Times New Roman"/>
          <w:sz w:val="28"/>
          <w:szCs w:val="28"/>
        </w:rPr>
        <w:lastRenderedPageBreak/>
        <w:t>Полномочия выполняют 3 специалистов по штату, фактически 3.</w:t>
      </w: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715"/>
        <w:gridCol w:w="1874"/>
      </w:tblGrid>
      <w:tr w:rsidR="002C226B" w:rsidRPr="002C226B" w:rsidTr="00ED51D6">
        <w:trPr>
          <w:trHeight w:val="290"/>
          <w:jc w:val="center"/>
        </w:trPr>
        <w:tc>
          <w:tcPr>
            <w:tcW w:w="5000" w:type="pct"/>
            <w:gridSpan w:val="3"/>
            <w:vAlign w:val="center"/>
          </w:tcPr>
          <w:p w:rsidR="002C226B" w:rsidRPr="002C226B" w:rsidRDefault="002C226B" w:rsidP="002C226B">
            <w:pPr>
              <w:spacing w:after="0" w:line="240" w:lineRule="auto"/>
              <w:jc w:val="center"/>
              <w:rPr>
                <w:rFonts w:ascii="Times New Roman" w:hAnsi="Times New Roman" w:cs="Times New Roman"/>
                <w:b/>
                <w:bCs/>
                <w:iCs/>
                <w:sz w:val="24"/>
                <w:szCs w:val="24"/>
              </w:rPr>
            </w:pPr>
            <w:r w:rsidRPr="002C226B">
              <w:rPr>
                <w:rFonts w:ascii="Times New Roman" w:hAnsi="Times New Roman" w:cs="Times New Roman"/>
                <w:b/>
                <w:bCs/>
                <w:iCs/>
                <w:sz w:val="24"/>
                <w:szCs w:val="24"/>
              </w:rPr>
              <w:t>Предметы надзора</w:t>
            </w:r>
          </w:p>
        </w:tc>
      </w:tr>
      <w:tr w:rsidR="002C226B" w:rsidRPr="002C226B" w:rsidTr="002C226B">
        <w:trPr>
          <w:cantSplit/>
          <w:trHeight w:val="482"/>
          <w:jc w:val="center"/>
        </w:trPr>
        <w:tc>
          <w:tcPr>
            <w:tcW w:w="2342" w:type="pct"/>
            <w:vAlign w:val="center"/>
          </w:tcPr>
          <w:p w:rsidR="002C226B" w:rsidRPr="002C226B" w:rsidRDefault="002C226B" w:rsidP="002C226B">
            <w:pPr>
              <w:spacing w:after="0" w:line="240" w:lineRule="auto"/>
              <w:jc w:val="center"/>
              <w:rPr>
                <w:rFonts w:ascii="Times New Roman" w:hAnsi="Times New Roman" w:cs="Times New Roman"/>
                <w:sz w:val="24"/>
                <w:szCs w:val="24"/>
              </w:rPr>
            </w:pPr>
          </w:p>
        </w:tc>
        <w:tc>
          <w:tcPr>
            <w:tcW w:w="1270" w:type="pct"/>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388" w:type="pct"/>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ED51D6">
        <w:trPr>
          <w:trHeight w:val="290"/>
          <w:jc w:val="center"/>
        </w:trPr>
        <w:tc>
          <w:tcPr>
            <w:tcW w:w="2342" w:type="pct"/>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Количество лицензий на оказание услуг связи</w:t>
            </w:r>
          </w:p>
        </w:tc>
        <w:tc>
          <w:tcPr>
            <w:tcW w:w="1270" w:type="pct"/>
            <w:vAlign w:val="center"/>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2410</w:t>
            </w:r>
          </w:p>
        </w:tc>
        <w:tc>
          <w:tcPr>
            <w:tcW w:w="1388" w:type="pct"/>
            <w:vAlign w:val="center"/>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2410</w:t>
            </w:r>
          </w:p>
        </w:tc>
      </w:tr>
      <w:tr w:rsidR="002C226B" w:rsidRPr="002C226B" w:rsidTr="00ED51D6">
        <w:trPr>
          <w:trHeight w:val="290"/>
          <w:jc w:val="center"/>
        </w:trPr>
        <w:tc>
          <w:tcPr>
            <w:tcW w:w="2342" w:type="pct"/>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Количество проверенных лицензий</w:t>
            </w:r>
          </w:p>
        </w:tc>
        <w:tc>
          <w:tcPr>
            <w:tcW w:w="1270" w:type="pct"/>
            <w:vAlign w:val="center"/>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1388" w:type="pct"/>
            <w:vAlign w:val="center"/>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1286"/>
        <w:gridCol w:w="1285"/>
        <w:gridCol w:w="1375"/>
        <w:gridCol w:w="1264"/>
        <w:gridCol w:w="1266"/>
        <w:gridCol w:w="1375"/>
      </w:tblGrid>
      <w:tr w:rsidR="002C226B" w:rsidRPr="002C226B" w:rsidTr="00ED51D6">
        <w:tc>
          <w:tcPr>
            <w:tcW w:w="5000" w:type="pct"/>
            <w:gridSpan w:val="7"/>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Плановые мероприятия</w:t>
            </w:r>
          </w:p>
        </w:tc>
      </w:tr>
      <w:tr w:rsidR="002C226B" w:rsidRPr="002C226B" w:rsidTr="00ED51D6">
        <w:trPr>
          <w:trHeight w:val="161"/>
        </w:trPr>
        <w:tc>
          <w:tcPr>
            <w:tcW w:w="1181" w:type="pct"/>
            <w:vMerge w:val="restar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 xml:space="preserve"> </w:t>
            </w:r>
          </w:p>
        </w:tc>
        <w:tc>
          <w:tcPr>
            <w:tcW w:w="1919" w:type="pct"/>
            <w:gridSpan w:val="3"/>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900" w:type="pct"/>
            <w:gridSpan w:val="3"/>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ED51D6">
        <w:trPr>
          <w:trHeight w:val="513"/>
        </w:trPr>
        <w:tc>
          <w:tcPr>
            <w:tcW w:w="1181" w:type="pct"/>
            <w:vMerge/>
            <w:shd w:val="clear" w:color="auto" w:fill="auto"/>
          </w:tcPr>
          <w:p w:rsidR="002C226B" w:rsidRPr="002C226B" w:rsidRDefault="002C226B" w:rsidP="002C226B">
            <w:pPr>
              <w:spacing w:after="0" w:line="240" w:lineRule="auto"/>
              <w:rPr>
                <w:rFonts w:ascii="Times New Roman" w:hAnsi="Times New Roman" w:cs="Times New Roman"/>
                <w:sz w:val="24"/>
                <w:szCs w:val="24"/>
              </w:rPr>
            </w:pP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2023 год</w:t>
            </w: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2023 год</w:t>
            </w:r>
          </w:p>
        </w:tc>
        <w:tc>
          <w:tcPr>
            <w:tcW w:w="669"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2023 год</w:t>
            </w:r>
          </w:p>
        </w:tc>
        <w:tc>
          <w:tcPr>
            <w:tcW w:w="61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2024 год</w:t>
            </w:r>
          </w:p>
        </w:tc>
        <w:tc>
          <w:tcPr>
            <w:tcW w:w="616"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2024 год</w:t>
            </w:r>
          </w:p>
        </w:tc>
        <w:tc>
          <w:tcPr>
            <w:tcW w:w="669"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2024 год</w:t>
            </w:r>
          </w:p>
        </w:tc>
      </w:tr>
      <w:tr w:rsidR="002C226B" w:rsidRPr="002C226B" w:rsidTr="00ED51D6">
        <w:trPr>
          <w:trHeight w:val="253"/>
        </w:trPr>
        <w:tc>
          <w:tcPr>
            <w:tcW w:w="1181"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Запланировано</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c>
          <w:tcPr>
            <w:tcW w:w="1181"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Проведено</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99"/>
        </w:trPr>
        <w:tc>
          <w:tcPr>
            <w:tcW w:w="1181"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Нагрузка на 1 сотрудника</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c>
          <w:tcPr>
            <w:tcW w:w="5000" w:type="pct"/>
            <w:gridSpan w:val="7"/>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Внеплановые мероприятия</w:t>
            </w:r>
          </w:p>
        </w:tc>
      </w:tr>
      <w:tr w:rsidR="002C226B" w:rsidRPr="002C226B" w:rsidTr="00ED51D6">
        <w:tc>
          <w:tcPr>
            <w:tcW w:w="1181" w:type="pct"/>
            <w:vMerge w:val="restart"/>
            <w:shd w:val="clear" w:color="auto" w:fill="auto"/>
          </w:tcPr>
          <w:p w:rsidR="002C226B" w:rsidRPr="002C226B" w:rsidRDefault="002C226B" w:rsidP="002C226B">
            <w:pPr>
              <w:spacing w:after="0" w:line="240" w:lineRule="auto"/>
              <w:rPr>
                <w:rFonts w:ascii="Times New Roman" w:hAnsi="Times New Roman" w:cs="Times New Roman"/>
                <w:color w:val="0070C0"/>
                <w:sz w:val="24"/>
                <w:szCs w:val="24"/>
              </w:rPr>
            </w:pPr>
          </w:p>
        </w:tc>
        <w:tc>
          <w:tcPr>
            <w:tcW w:w="1919" w:type="pct"/>
            <w:gridSpan w:val="3"/>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900" w:type="pct"/>
            <w:gridSpan w:val="3"/>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ED51D6">
        <w:tc>
          <w:tcPr>
            <w:tcW w:w="1181" w:type="pct"/>
            <w:vMerge/>
            <w:shd w:val="clear" w:color="auto" w:fill="auto"/>
          </w:tcPr>
          <w:p w:rsidR="002C226B" w:rsidRPr="002C226B" w:rsidRDefault="002C226B" w:rsidP="002C226B">
            <w:pPr>
              <w:spacing w:after="0" w:line="240" w:lineRule="auto"/>
              <w:rPr>
                <w:rFonts w:ascii="Times New Roman" w:hAnsi="Times New Roman" w:cs="Times New Roman"/>
                <w:color w:val="0070C0"/>
                <w:sz w:val="24"/>
                <w:szCs w:val="24"/>
              </w:rPr>
            </w:pP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2023 год</w:t>
            </w: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2023 год</w:t>
            </w:r>
          </w:p>
        </w:tc>
        <w:tc>
          <w:tcPr>
            <w:tcW w:w="669"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2023 год</w:t>
            </w:r>
          </w:p>
        </w:tc>
        <w:tc>
          <w:tcPr>
            <w:tcW w:w="61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2024 год</w:t>
            </w:r>
          </w:p>
        </w:tc>
        <w:tc>
          <w:tcPr>
            <w:tcW w:w="616"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2024 год</w:t>
            </w:r>
          </w:p>
        </w:tc>
        <w:tc>
          <w:tcPr>
            <w:tcW w:w="669"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2024 год</w:t>
            </w:r>
          </w:p>
        </w:tc>
      </w:tr>
      <w:tr w:rsidR="002C226B" w:rsidRPr="002C226B" w:rsidTr="00ED51D6">
        <w:trPr>
          <w:trHeight w:val="317"/>
        </w:trPr>
        <w:tc>
          <w:tcPr>
            <w:tcW w:w="1181"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Проведено</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51"/>
        </w:trPr>
        <w:tc>
          <w:tcPr>
            <w:tcW w:w="1181"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Нагрузка на 1 сотрудника</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9"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bl>
    <w:p w:rsidR="002C226B" w:rsidRPr="002C226B" w:rsidRDefault="002C226B" w:rsidP="002C226B">
      <w:pPr>
        <w:spacing w:after="0" w:line="360" w:lineRule="auto"/>
        <w:rPr>
          <w:rFonts w:ascii="Times New Roman" w:hAnsi="Times New Roman" w:cs="Times New Roman"/>
          <w:sz w:val="28"/>
          <w:szCs w:val="28"/>
        </w:rPr>
      </w:pPr>
    </w:p>
    <w:p w:rsidR="002C226B" w:rsidRPr="002C226B" w:rsidRDefault="002C226B" w:rsidP="002C226B">
      <w:pPr>
        <w:spacing w:after="0" w:line="360" w:lineRule="auto"/>
        <w:ind w:firstLine="708"/>
        <w:jc w:val="both"/>
        <w:rPr>
          <w:rFonts w:ascii="Times New Roman" w:hAnsi="Times New Roman" w:cs="Times New Roman"/>
          <w:iCs/>
          <w:sz w:val="28"/>
          <w:szCs w:val="28"/>
        </w:rPr>
      </w:pPr>
      <w:r w:rsidRPr="002C226B">
        <w:rPr>
          <w:rFonts w:ascii="Times New Roman" w:hAnsi="Times New Roman" w:cs="Times New Roman"/>
          <w:iCs/>
          <w:sz w:val="28"/>
          <w:szCs w:val="28"/>
        </w:rPr>
        <w:t>Плановые проверки в отношении операторов связи в соответствии с ограничениями постановления Правительства РФ от 10.03.2022 № 336 «Об особенностях организации и осуществления государственного контроля (надзора), муниципального контроля» на 2024 год не планировались.</w:t>
      </w: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308"/>
        <w:gridCol w:w="1308"/>
        <w:gridCol w:w="1325"/>
        <w:gridCol w:w="1283"/>
        <w:gridCol w:w="1283"/>
        <w:gridCol w:w="1325"/>
      </w:tblGrid>
      <w:tr w:rsidR="002C226B" w:rsidRPr="002C226B" w:rsidTr="00ED51D6">
        <w:tc>
          <w:tcPr>
            <w:tcW w:w="5000" w:type="pct"/>
            <w:gridSpan w:val="7"/>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Плановые мероприятия</w:t>
            </w:r>
          </w:p>
        </w:tc>
      </w:tr>
      <w:tr w:rsidR="002C226B" w:rsidRPr="002C226B" w:rsidTr="00ED51D6">
        <w:trPr>
          <w:trHeight w:val="161"/>
        </w:trPr>
        <w:tc>
          <w:tcPr>
            <w:tcW w:w="1195" w:type="pct"/>
            <w:vMerge w:val="restar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 xml:space="preserve"> </w:t>
            </w:r>
          </w:p>
        </w:tc>
        <w:tc>
          <w:tcPr>
            <w:tcW w:w="1921"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884"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ED51D6">
        <w:trPr>
          <w:trHeight w:val="513"/>
        </w:trPr>
        <w:tc>
          <w:tcPr>
            <w:tcW w:w="1195" w:type="pct"/>
            <w:vMerge/>
            <w:shd w:val="clear" w:color="auto" w:fill="auto"/>
          </w:tcPr>
          <w:p w:rsidR="002C226B" w:rsidRPr="002C226B" w:rsidRDefault="002C226B" w:rsidP="002C226B">
            <w:pPr>
              <w:spacing w:after="0" w:line="240" w:lineRule="auto"/>
              <w:rPr>
                <w:rFonts w:ascii="Times New Roman" w:hAnsi="Times New Roman" w:cs="Times New Roman"/>
                <w:sz w:val="24"/>
                <w:szCs w:val="24"/>
              </w:rPr>
            </w:pPr>
          </w:p>
        </w:tc>
        <w:tc>
          <w:tcPr>
            <w:tcW w:w="640"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2023 год</w:t>
            </w:r>
          </w:p>
        </w:tc>
        <w:tc>
          <w:tcPr>
            <w:tcW w:w="640"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2023 год</w:t>
            </w:r>
          </w:p>
        </w:tc>
        <w:tc>
          <w:tcPr>
            <w:tcW w:w="641"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2023год</w:t>
            </w:r>
          </w:p>
        </w:tc>
        <w:tc>
          <w:tcPr>
            <w:tcW w:w="628"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2024 год</w:t>
            </w:r>
          </w:p>
        </w:tc>
        <w:tc>
          <w:tcPr>
            <w:tcW w:w="628"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2024 год</w:t>
            </w:r>
          </w:p>
        </w:tc>
        <w:tc>
          <w:tcPr>
            <w:tcW w:w="628"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2024 год</w:t>
            </w:r>
          </w:p>
        </w:tc>
      </w:tr>
      <w:tr w:rsidR="002C226B" w:rsidRPr="002C226B" w:rsidTr="00ED51D6">
        <w:trPr>
          <w:trHeight w:val="253"/>
        </w:trPr>
        <w:tc>
          <w:tcPr>
            <w:tcW w:w="1195"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Запланировано</w:t>
            </w:r>
          </w:p>
        </w:tc>
        <w:tc>
          <w:tcPr>
            <w:tcW w:w="3805" w:type="pct"/>
            <w:gridSpan w:val="6"/>
            <w:vMerge w:val="restar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2C226B" w:rsidRPr="002C226B" w:rsidTr="00ED51D6">
        <w:tc>
          <w:tcPr>
            <w:tcW w:w="1195"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Проведено</w:t>
            </w:r>
          </w:p>
        </w:tc>
        <w:tc>
          <w:tcPr>
            <w:tcW w:w="3805" w:type="pct"/>
            <w:gridSpan w:val="6"/>
            <w:vMerge/>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p>
        </w:tc>
      </w:tr>
      <w:tr w:rsidR="002C226B" w:rsidRPr="002C226B" w:rsidTr="00ED51D6">
        <w:trPr>
          <w:trHeight w:val="434"/>
        </w:trPr>
        <w:tc>
          <w:tcPr>
            <w:tcW w:w="1195"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lastRenderedPageBreak/>
              <w:t>Выявлено нарушений</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1"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34"/>
        </w:trPr>
        <w:tc>
          <w:tcPr>
            <w:tcW w:w="1195"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Выдано предписаний</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1"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34"/>
        </w:trPr>
        <w:tc>
          <w:tcPr>
            <w:tcW w:w="1195"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Вынесено предупреждений</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1"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34"/>
        </w:trPr>
        <w:tc>
          <w:tcPr>
            <w:tcW w:w="1195"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Составлено протоколов об АПН</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1"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c>
          <w:tcPr>
            <w:tcW w:w="5000" w:type="pct"/>
            <w:gridSpan w:val="7"/>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Внеплановые мероприятия</w:t>
            </w:r>
          </w:p>
        </w:tc>
      </w:tr>
      <w:tr w:rsidR="002C226B" w:rsidRPr="002C226B" w:rsidTr="00ED51D6">
        <w:trPr>
          <w:trHeight w:val="276"/>
        </w:trPr>
        <w:tc>
          <w:tcPr>
            <w:tcW w:w="1195" w:type="pct"/>
            <w:vMerge w:val="restart"/>
            <w:shd w:val="clear" w:color="auto" w:fill="auto"/>
          </w:tcPr>
          <w:p w:rsidR="002C226B" w:rsidRPr="002C226B" w:rsidRDefault="002C226B" w:rsidP="002C226B">
            <w:pPr>
              <w:spacing w:after="0" w:line="240" w:lineRule="auto"/>
              <w:rPr>
                <w:rFonts w:ascii="Times New Roman" w:hAnsi="Times New Roman" w:cs="Times New Roman"/>
                <w:b/>
                <w:color w:val="0070C0"/>
                <w:sz w:val="24"/>
                <w:szCs w:val="24"/>
              </w:rPr>
            </w:pPr>
          </w:p>
        </w:tc>
        <w:tc>
          <w:tcPr>
            <w:tcW w:w="1921"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884"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ED51D6">
        <w:tc>
          <w:tcPr>
            <w:tcW w:w="1195" w:type="pct"/>
            <w:vMerge/>
            <w:shd w:val="clear" w:color="auto" w:fill="auto"/>
          </w:tcPr>
          <w:p w:rsidR="002C226B" w:rsidRPr="002C226B" w:rsidRDefault="002C226B" w:rsidP="002C226B">
            <w:pPr>
              <w:spacing w:after="0" w:line="240" w:lineRule="auto"/>
              <w:rPr>
                <w:rFonts w:ascii="Times New Roman" w:hAnsi="Times New Roman" w:cs="Times New Roman"/>
                <w:b/>
                <w:color w:val="0070C0"/>
                <w:sz w:val="24"/>
                <w:szCs w:val="24"/>
              </w:rPr>
            </w:pPr>
          </w:p>
        </w:tc>
        <w:tc>
          <w:tcPr>
            <w:tcW w:w="640"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2023 год</w:t>
            </w:r>
          </w:p>
        </w:tc>
        <w:tc>
          <w:tcPr>
            <w:tcW w:w="640"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2023 год</w:t>
            </w:r>
          </w:p>
        </w:tc>
        <w:tc>
          <w:tcPr>
            <w:tcW w:w="641"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2023 год</w:t>
            </w:r>
          </w:p>
        </w:tc>
        <w:tc>
          <w:tcPr>
            <w:tcW w:w="628"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2024 год</w:t>
            </w:r>
          </w:p>
        </w:tc>
        <w:tc>
          <w:tcPr>
            <w:tcW w:w="628"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2024 год</w:t>
            </w:r>
          </w:p>
        </w:tc>
        <w:tc>
          <w:tcPr>
            <w:tcW w:w="628"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2024 год</w:t>
            </w:r>
          </w:p>
        </w:tc>
      </w:tr>
      <w:tr w:rsidR="002C226B" w:rsidRPr="002C226B" w:rsidTr="00ED51D6">
        <w:trPr>
          <w:trHeight w:val="317"/>
        </w:trPr>
        <w:tc>
          <w:tcPr>
            <w:tcW w:w="1195"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Проведено</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1"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51"/>
        </w:trPr>
        <w:tc>
          <w:tcPr>
            <w:tcW w:w="1195"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Выявлено нарушений</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1"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51"/>
        </w:trPr>
        <w:tc>
          <w:tcPr>
            <w:tcW w:w="1195"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Выдано предписаний</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1"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51"/>
        </w:trPr>
        <w:tc>
          <w:tcPr>
            <w:tcW w:w="1195"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Вынесено предупреждений</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1"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51"/>
        </w:trPr>
        <w:tc>
          <w:tcPr>
            <w:tcW w:w="1195"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Составлено протоколов об АПН</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0"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41"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8"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bl>
    <w:p w:rsidR="002C226B" w:rsidRPr="002C226B" w:rsidRDefault="002C226B" w:rsidP="002C226B">
      <w:pPr>
        <w:spacing w:after="0" w:line="360" w:lineRule="auto"/>
        <w:rPr>
          <w:rFonts w:ascii="Times New Roman" w:hAnsi="Times New Roman" w:cs="Times New Roman"/>
          <w:sz w:val="28"/>
          <w:szCs w:val="28"/>
        </w:rPr>
      </w:pPr>
    </w:p>
    <w:p w:rsidR="002C226B" w:rsidRPr="002C226B" w:rsidRDefault="002C226B" w:rsidP="002C226B">
      <w:pPr>
        <w:spacing w:after="0" w:line="360" w:lineRule="auto"/>
        <w:ind w:firstLine="709"/>
        <w:jc w:val="both"/>
        <w:rPr>
          <w:rFonts w:ascii="Times New Roman" w:hAnsi="Times New Roman" w:cs="Times New Roman"/>
          <w:sz w:val="28"/>
          <w:szCs w:val="28"/>
        </w:rPr>
      </w:pPr>
      <w:r w:rsidRPr="002C226B">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 в том числе при проведении мероприятий по вводу в эксплуатацию сооружений связи.</w:t>
      </w:r>
    </w:p>
    <w:p w:rsidR="002C226B" w:rsidRPr="002C226B" w:rsidRDefault="002C226B" w:rsidP="002C226B">
      <w:pPr>
        <w:spacing w:after="0" w:line="360" w:lineRule="auto"/>
        <w:ind w:firstLine="709"/>
        <w:rPr>
          <w:rFonts w:ascii="Times New Roman" w:hAnsi="Times New Roman" w:cs="Times New Roman"/>
          <w:iCs/>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C226B">
        <w:rPr>
          <w:rFonts w:ascii="Times New Roman" w:hAnsi="Times New Roman" w:cs="Times New Roman"/>
          <w:i/>
          <w:iCs/>
          <w:sz w:val="28"/>
          <w:szCs w:val="28"/>
        </w:rPr>
        <w:t>дств св</w:t>
      </w:r>
      <w:proofErr w:type="gramEnd"/>
      <w:r w:rsidRPr="002C226B">
        <w:rPr>
          <w:rFonts w:ascii="Times New Roman" w:hAnsi="Times New Roman" w:cs="Times New Roman"/>
          <w:i/>
          <w:iCs/>
          <w:sz w:val="28"/>
          <w:szCs w:val="28"/>
        </w:rPr>
        <w:t>язи, прошедших обязательное подтверждение соответствия установленным требованиям</w:t>
      </w: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ind w:firstLine="708"/>
        <w:jc w:val="both"/>
        <w:rPr>
          <w:rFonts w:ascii="Times New Roman" w:hAnsi="Times New Roman" w:cs="Times New Roman"/>
          <w:i/>
          <w:iCs/>
          <w:sz w:val="28"/>
          <w:szCs w:val="28"/>
        </w:rPr>
      </w:pPr>
      <w:r w:rsidRPr="002C22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C226B" w:rsidRPr="002C226B" w:rsidRDefault="002C226B" w:rsidP="002C226B">
      <w:pPr>
        <w:spacing w:after="0" w:line="360" w:lineRule="auto"/>
        <w:rPr>
          <w:rFonts w:ascii="Times New Roman" w:hAnsi="Times New Roman" w:cs="Times New Roman"/>
          <w:i/>
          <w:iCs/>
          <w:sz w:val="28"/>
          <w:szCs w:val="28"/>
          <w:u w:val="single"/>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ind w:firstLine="708"/>
        <w:jc w:val="both"/>
        <w:rPr>
          <w:rFonts w:ascii="Times New Roman" w:hAnsi="Times New Roman" w:cs="Times New Roman"/>
          <w:i/>
          <w:iCs/>
          <w:sz w:val="28"/>
          <w:szCs w:val="28"/>
        </w:rPr>
      </w:pPr>
      <w:r w:rsidRPr="002C22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C226B" w:rsidRPr="002C226B" w:rsidRDefault="002C226B" w:rsidP="002C226B">
      <w:pPr>
        <w:spacing w:after="0" w:line="360" w:lineRule="auto"/>
        <w:ind w:firstLine="708"/>
        <w:rPr>
          <w:rFonts w:ascii="Times New Roman" w:hAnsi="Times New Roman" w:cs="Times New Roman"/>
          <w:i/>
          <w:iCs/>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ind w:firstLine="708"/>
        <w:jc w:val="both"/>
        <w:rPr>
          <w:rFonts w:ascii="Times New Roman" w:hAnsi="Times New Roman" w:cs="Times New Roman"/>
          <w:sz w:val="28"/>
          <w:szCs w:val="28"/>
        </w:rPr>
      </w:pPr>
      <w:r w:rsidRPr="002C22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соблюдением операторами связи требований к оказанию услуг связи</w:t>
      </w:r>
    </w:p>
    <w:p w:rsidR="002C226B" w:rsidRPr="002C226B" w:rsidRDefault="002C226B" w:rsidP="002C226B">
      <w:pPr>
        <w:spacing w:after="0" w:line="360" w:lineRule="auto"/>
        <w:ind w:firstLine="708"/>
        <w:jc w:val="both"/>
        <w:rPr>
          <w:rFonts w:ascii="Times New Roman" w:hAnsi="Times New Roman" w:cs="Times New Roman"/>
          <w:i/>
          <w:iCs/>
          <w:sz w:val="28"/>
          <w:szCs w:val="28"/>
        </w:rPr>
      </w:pPr>
      <w:r w:rsidRPr="002C22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C226B" w:rsidRPr="002C226B" w:rsidRDefault="002C226B" w:rsidP="002C226B">
      <w:pPr>
        <w:spacing w:after="0" w:line="360" w:lineRule="auto"/>
        <w:rPr>
          <w:rFonts w:ascii="Times New Roman" w:hAnsi="Times New Roman" w:cs="Times New Roman"/>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2C226B" w:rsidRPr="002C226B" w:rsidRDefault="002C226B" w:rsidP="002C226B">
      <w:pPr>
        <w:spacing w:after="0" w:line="360" w:lineRule="auto"/>
        <w:ind w:firstLine="708"/>
        <w:jc w:val="both"/>
        <w:rPr>
          <w:rFonts w:ascii="Times New Roman" w:hAnsi="Times New Roman" w:cs="Times New Roman"/>
          <w:i/>
          <w:iCs/>
          <w:sz w:val="28"/>
          <w:szCs w:val="28"/>
          <w:u w:val="single"/>
        </w:rPr>
      </w:pPr>
      <w:r w:rsidRPr="002C226B">
        <w:rPr>
          <w:rFonts w:ascii="Times New Roman" w:hAnsi="Times New Roman" w:cs="Times New Roman"/>
          <w:sz w:val="28"/>
          <w:szCs w:val="28"/>
        </w:rPr>
        <w:t xml:space="preserve">Отдельный учет не ведется, исполнение полномочия осуществляется при проведении государственного контроля и надзора за соблюдением </w:t>
      </w:r>
      <w:r w:rsidRPr="002C226B">
        <w:rPr>
          <w:rFonts w:ascii="Times New Roman" w:hAnsi="Times New Roman" w:cs="Times New Roman"/>
          <w:sz w:val="28"/>
          <w:szCs w:val="28"/>
        </w:rPr>
        <w:lastRenderedPageBreak/>
        <w:t>установленных лицензионных условий и обязательных требований. В отчетном периоде нарушений по соблюдению указанных требований не выявлено.</w:t>
      </w: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297"/>
        <w:gridCol w:w="1297"/>
        <w:gridCol w:w="1325"/>
        <w:gridCol w:w="32"/>
        <w:gridCol w:w="1258"/>
        <w:gridCol w:w="1298"/>
        <w:gridCol w:w="1325"/>
      </w:tblGrid>
      <w:tr w:rsidR="002C226B" w:rsidRPr="002C226B" w:rsidTr="002C226B">
        <w:tc>
          <w:tcPr>
            <w:tcW w:w="5000" w:type="pct"/>
            <w:gridSpan w:val="8"/>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Плановые мероприятия</w:t>
            </w:r>
          </w:p>
        </w:tc>
      </w:tr>
      <w:tr w:rsidR="002C226B" w:rsidRPr="002C226B" w:rsidTr="002C226B">
        <w:trPr>
          <w:trHeight w:val="161"/>
        </w:trPr>
        <w:tc>
          <w:tcPr>
            <w:tcW w:w="1194" w:type="pct"/>
            <w:vMerge w:val="restar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 xml:space="preserve"> </w:t>
            </w:r>
          </w:p>
        </w:tc>
        <w:tc>
          <w:tcPr>
            <w:tcW w:w="1921" w:type="pct"/>
            <w:gridSpan w:val="4"/>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885"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2C226B">
        <w:trPr>
          <w:trHeight w:val="513"/>
        </w:trPr>
        <w:tc>
          <w:tcPr>
            <w:tcW w:w="1194" w:type="pct"/>
            <w:vMerge/>
            <w:shd w:val="clear" w:color="auto" w:fill="auto"/>
          </w:tcPr>
          <w:p w:rsidR="002C226B" w:rsidRPr="002C226B" w:rsidRDefault="002C226B" w:rsidP="002C226B">
            <w:pPr>
              <w:spacing w:after="0" w:line="240" w:lineRule="auto"/>
              <w:rPr>
                <w:rFonts w:ascii="Times New Roman" w:hAnsi="Times New Roman" w:cs="Times New Roman"/>
                <w:sz w:val="24"/>
                <w:szCs w:val="24"/>
              </w:rPr>
            </w:pP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 xml:space="preserve">кв. 2023 год  </w:t>
            </w: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2023 год</w:t>
            </w: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2023 год</w:t>
            </w:r>
          </w:p>
        </w:tc>
        <w:tc>
          <w:tcPr>
            <w:tcW w:w="634" w:type="pct"/>
            <w:gridSpan w:val="2"/>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2024 год</w:t>
            </w: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2024 год</w:t>
            </w:r>
          </w:p>
        </w:tc>
        <w:tc>
          <w:tcPr>
            <w:tcW w:w="636"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2024 год</w:t>
            </w:r>
          </w:p>
        </w:tc>
      </w:tr>
      <w:tr w:rsidR="002C226B" w:rsidRPr="002C226B" w:rsidTr="002C226B">
        <w:trPr>
          <w:trHeight w:val="253"/>
        </w:trPr>
        <w:tc>
          <w:tcPr>
            <w:tcW w:w="1194"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Запланировано</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4</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4</w:t>
            </w:r>
          </w:p>
        </w:tc>
      </w:tr>
      <w:tr w:rsidR="002C226B" w:rsidRPr="002C226B" w:rsidTr="002C226B">
        <w:tc>
          <w:tcPr>
            <w:tcW w:w="1194"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Проведено</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4</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4</w:t>
            </w:r>
          </w:p>
        </w:tc>
      </w:tr>
      <w:tr w:rsidR="002C226B" w:rsidRPr="002C226B" w:rsidTr="002C226B">
        <w:trPr>
          <w:trHeight w:val="434"/>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Выявлено нарушений</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34"/>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Выдано предписаний</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34"/>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Вынесено предупреждений</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34"/>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Составлено протоколов об АПН</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c>
          <w:tcPr>
            <w:tcW w:w="5000" w:type="pct"/>
            <w:gridSpan w:val="8"/>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Внеплановые мероприятия</w:t>
            </w:r>
          </w:p>
        </w:tc>
      </w:tr>
      <w:tr w:rsidR="002C226B" w:rsidRPr="002C226B" w:rsidTr="002C226B">
        <w:tc>
          <w:tcPr>
            <w:tcW w:w="1194" w:type="pct"/>
            <w:vMerge w:val="restart"/>
            <w:shd w:val="clear" w:color="auto" w:fill="auto"/>
          </w:tcPr>
          <w:p w:rsidR="002C226B" w:rsidRPr="002C226B" w:rsidRDefault="002C226B" w:rsidP="002C226B">
            <w:pPr>
              <w:spacing w:after="0" w:line="240" w:lineRule="auto"/>
              <w:rPr>
                <w:rFonts w:ascii="Times New Roman" w:hAnsi="Times New Roman" w:cs="Times New Roman"/>
                <w:color w:val="0070C0"/>
                <w:sz w:val="24"/>
                <w:szCs w:val="24"/>
              </w:rPr>
            </w:pPr>
          </w:p>
        </w:tc>
        <w:tc>
          <w:tcPr>
            <w:tcW w:w="1921" w:type="pct"/>
            <w:gridSpan w:val="4"/>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885"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2C226B">
        <w:tc>
          <w:tcPr>
            <w:tcW w:w="1194" w:type="pct"/>
            <w:vMerge/>
            <w:shd w:val="clear" w:color="auto" w:fill="auto"/>
          </w:tcPr>
          <w:p w:rsidR="002C226B" w:rsidRPr="002C226B" w:rsidRDefault="002C226B" w:rsidP="002C226B">
            <w:pPr>
              <w:spacing w:after="0" w:line="240" w:lineRule="auto"/>
              <w:rPr>
                <w:rFonts w:ascii="Times New Roman" w:hAnsi="Times New Roman" w:cs="Times New Roman"/>
                <w:color w:val="0070C0"/>
                <w:sz w:val="24"/>
                <w:szCs w:val="24"/>
              </w:rPr>
            </w:pP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2023 год</w:t>
            </w: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2023 год</w:t>
            </w: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2023 год</w:t>
            </w:r>
          </w:p>
        </w:tc>
        <w:tc>
          <w:tcPr>
            <w:tcW w:w="634" w:type="pct"/>
            <w:gridSpan w:val="2"/>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2024 год</w:t>
            </w: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2024 год</w:t>
            </w:r>
          </w:p>
        </w:tc>
        <w:tc>
          <w:tcPr>
            <w:tcW w:w="636"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2024 год</w:t>
            </w:r>
          </w:p>
        </w:tc>
      </w:tr>
      <w:tr w:rsidR="002C226B" w:rsidRPr="002C226B" w:rsidTr="002C226B">
        <w:trPr>
          <w:trHeight w:val="317"/>
        </w:trPr>
        <w:tc>
          <w:tcPr>
            <w:tcW w:w="1194"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Проведено</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51"/>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Выявлено нарушений</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51"/>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Выдано предписаний</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51"/>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Вынесено предупреждений</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51"/>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Составлено протоколов об АПН</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6"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bl>
    <w:p w:rsidR="002C226B" w:rsidRPr="002C226B" w:rsidRDefault="002C226B" w:rsidP="002C226B">
      <w:pPr>
        <w:spacing w:after="0" w:line="360" w:lineRule="auto"/>
        <w:rPr>
          <w:rFonts w:ascii="Times New Roman" w:hAnsi="Times New Roman" w:cs="Times New Roman"/>
          <w:sz w:val="28"/>
          <w:szCs w:val="28"/>
        </w:rPr>
      </w:pPr>
    </w:p>
    <w:p w:rsidR="002C226B" w:rsidRDefault="002C226B" w:rsidP="002C226B">
      <w:pPr>
        <w:spacing w:after="0" w:line="360" w:lineRule="auto"/>
        <w:ind w:firstLine="708"/>
        <w:jc w:val="both"/>
        <w:rPr>
          <w:rFonts w:ascii="Times New Roman" w:hAnsi="Times New Roman" w:cs="Times New Roman"/>
          <w:sz w:val="28"/>
          <w:szCs w:val="28"/>
        </w:rPr>
      </w:pPr>
      <w:r w:rsidRPr="002C226B">
        <w:rPr>
          <w:rFonts w:ascii="Times New Roman" w:hAnsi="Times New Roman" w:cs="Times New Roman"/>
          <w:sz w:val="28"/>
          <w:szCs w:val="28"/>
        </w:rPr>
        <w:t>В 1 полугодии 2024 год  проведены 2 мониторинга безопасности в отношении оператора связи, оказывающего универсальные услуги связи ПАО «</w:t>
      </w:r>
      <w:proofErr w:type="spellStart"/>
      <w:r w:rsidRPr="002C226B">
        <w:rPr>
          <w:rFonts w:ascii="Times New Roman" w:hAnsi="Times New Roman" w:cs="Times New Roman"/>
          <w:sz w:val="28"/>
          <w:szCs w:val="28"/>
        </w:rPr>
        <w:t>Ростелеком</w:t>
      </w:r>
      <w:proofErr w:type="spellEnd"/>
      <w:r w:rsidRPr="002C226B">
        <w:rPr>
          <w:rFonts w:ascii="Times New Roman" w:hAnsi="Times New Roman" w:cs="Times New Roman"/>
          <w:sz w:val="28"/>
          <w:szCs w:val="28"/>
        </w:rPr>
        <w:t>» по лицензиям № 184336 (</w:t>
      </w:r>
      <w:proofErr w:type="spellStart"/>
      <w:r w:rsidRPr="002C226B">
        <w:rPr>
          <w:rFonts w:ascii="Times New Roman" w:hAnsi="Times New Roman" w:cs="Times New Roman"/>
          <w:sz w:val="28"/>
          <w:szCs w:val="28"/>
        </w:rPr>
        <w:t>телематические</w:t>
      </w:r>
      <w:proofErr w:type="spellEnd"/>
      <w:r w:rsidRPr="002C226B">
        <w:rPr>
          <w:rFonts w:ascii="Times New Roman" w:hAnsi="Times New Roman" w:cs="Times New Roman"/>
          <w:sz w:val="28"/>
          <w:szCs w:val="28"/>
        </w:rPr>
        <w:t xml:space="preserve"> услуги связи) и  услуги местной телефонной связи с использованием таксофонов № 183871 на территории 4ех районов Карачаево-Черкесской Республики.</w:t>
      </w:r>
    </w:p>
    <w:p w:rsidR="002C226B" w:rsidRDefault="002C226B" w:rsidP="002C226B">
      <w:pPr>
        <w:spacing w:after="0" w:line="360" w:lineRule="auto"/>
        <w:ind w:firstLine="708"/>
        <w:jc w:val="both"/>
        <w:rPr>
          <w:rFonts w:ascii="Times New Roman" w:hAnsi="Times New Roman" w:cs="Times New Roman"/>
          <w:sz w:val="28"/>
          <w:szCs w:val="28"/>
        </w:rPr>
      </w:pPr>
      <w:r w:rsidRPr="002C226B">
        <w:rPr>
          <w:rFonts w:ascii="Times New Roman" w:hAnsi="Times New Roman" w:cs="Times New Roman"/>
          <w:sz w:val="28"/>
          <w:szCs w:val="28"/>
        </w:rPr>
        <w:lastRenderedPageBreak/>
        <w:t>В ходе проведения мониторинга безопасности во 2 квартале 2024 года выявлены признаки нарушения «Правил оказания универсальных услуг связи», утвержденных постановлением Правительства Российской Федерации от 21.04.2005 № 241 при предоставлении услуг телефонной связи с использованием таксофона в н.п. Эльбрусский Карачаевского района КЧР: отсутствовала возможность осуществления телефонных соединений местной, внутризоновой, междугородной телефонной связи. А также вызова абонентов других операторов связи. Оператору связи выдано Предостережение.</w:t>
      </w:r>
    </w:p>
    <w:p w:rsidR="002C226B" w:rsidRPr="002C226B" w:rsidRDefault="002C226B" w:rsidP="002C226B">
      <w:pPr>
        <w:spacing w:after="0" w:line="360" w:lineRule="auto"/>
        <w:ind w:firstLine="708"/>
        <w:jc w:val="both"/>
        <w:rPr>
          <w:rFonts w:ascii="Times New Roman" w:hAnsi="Times New Roman" w:cs="Times New Roman"/>
          <w:sz w:val="28"/>
          <w:szCs w:val="28"/>
        </w:rPr>
      </w:pPr>
      <w:r w:rsidRPr="002C226B">
        <w:rPr>
          <w:rFonts w:ascii="Times New Roman" w:hAnsi="Times New Roman" w:cs="Times New Roman"/>
          <w:sz w:val="28"/>
          <w:szCs w:val="28"/>
        </w:rPr>
        <w:t xml:space="preserve">За отчетный период 2024 г. проведено 2 мероприятия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proofErr w:type="spellStart"/>
      <w:r w:rsidRPr="002C226B">
        <w:rPr>
          <w:rFonts w:ascii="Times New Roman" w:hAnsi="Times New Roman" w:cs="Times New Roman"/>
          <w:sz w:val="28"/>
          <w:szCs w:val="28"/>
          <w:lang w:val="en-US"/>
        </w:rPr>
        <w:t>Wi</w:t>
      </w:r>
      <w:proofErr w:type="spellEnd"/>
      <w:r w:rsidRPr="002C226B">
        <w:rPr>
          <w:rFonts w:ascii="Times New Roman" w:hAnsi="Times New Roman" w:cs="Times New Roman"/>
          <w:sz w:val="28"/>
          <w:szCs w:val="28"/>
        </w:rPr>
        <w:t>-</w:t>
      </w:r>
      <w:proofErr w:type="spellStart"/>
      <w:r w:rsidRPr="002C226B">
        <w:rPr>
          <w:rFonts w:ascii="Times New Roman" w:hAnsi="Times New Roman" w:cs="Times New Roman"/>
          <w:sz w:val="28"/>
          <w:szCs w:val="28"/>
          <w:lang w:val="en-US"/>
        </w:rPr>
        <w:t>Fi</w:t>
      </w:r>
      <w:proofErr w:type="spellEnd"/>
      <w:r w:rsidRPr="002C226B">
        <w:rPr>
          <w:rFonts w:ascii="Times New Roman" w:hAnsi="Times New Roman" w:cs="Times New Roman"/>
          <w:sz w:val="28"/>
          <w:szCs w:val="28"/>
        </w:rPr>
        <w:t>. Нарушений не выявлено.</w:t>
      </w:r>
    </w:p>
    <w:p w:rsidR="002C226B" w:rsidRPr="002C226B" w:rsidRDefault="002C226B" w:rsidP="002C226B">
      <w:pPr>
        <w:spacing w:after="0" w:line="360" w:lineRule="auto"/>
        <w:ind w:firstLine="708"/>
        <w:rPr>
          <w:rFonts w:ascii="Times New Roman" w:hAnsi="Times New Roman" w:cs="Times New Roman"/>
          <w:sz w:val="28"/>
          <w:szCs w:val="28"/>
        </w:rPr>
      </w:pPr>
    </w:p>
    <w:p w:rsidR="002C226B" w:rsidRPr="002C226B" w:rsidRDefault="002C226B" w:rsidP="002C226B">
      <w:pPr>
        <w:spacing w:after="0" w:line="360" w:lineRule="auto"/>
        <w:ind w:firstLine="708"/>
        <w:jc w:val="center"/>
        <w:rPr>
          <w:rFonts w:ascii="Times New Roman" w:hAnsi="Times New Roman" w:cs="Times New Roman"/>
          <w:i/>
          <w:sz w:val="28"/>
          <w:szCs w:val="28"/>
        </w:rPr>
      </w:pPr>
      <w:r w:rsidRPr="002C226B">
        <w:rPr>
          <w:rFonts w:ascii="Times New Roman" w:hAnsi="Times New Roman" w:cs="Times New Roman"/>
          <w:i/>
          <w:sz w:val="28"/>
          <w:szCs w:val="28"/>
        </w:rPr>
        <w:t>Почтовая связь</w:t>
      </w:r>
    </w:p>
    <w:p w:rsidR="002C226B" w:rsidRPr="00CB23CA" w:rsidRDefault="002C226B" w:rsidP="002C226B">
      <w:pPr>
        <w:spacing w:after="0" w:line="360" w:lineRule="auto"/>
        <w:ind w:firstLine="708"/>
        <w:jc w:val="both"/>
        <w:rPr>
          <w:rFonts w:ascii="Times New Roman" w:hAnsi="Times New Roman" w:cs="Times New Roman"/>
          <w:sz w:val="28"/>
          <w:szCs w:val="28"/>
        </w:rPr>
      </w:pPr>
      <w:r w:rsidRPr="00CB23CA">
        <w:rPr>
          <w:rFonts w:ascii="Times New Roman" w:hAnsi="Times New Roman" w:cs="Times New Roman"/>
          <w:sz w:val="28"/>
          <w:szCs w:val="28"/>
        </w:rPr>
        <w:t>Планом деятельности Управления в 1 полугодии 2024  года предусмотрено  проведение  2  мероприятий  за соблюдением обязательных требований (мониторинг безопасности) в отношении УФПС КЧР – филиала АО «Почта России» на территории Карачаево-Черкесской Республики. Наблюдение за соблюдением обязательных требований (мониторинг безопасности) осуществлялось по нескольким направлениям, в частности:</w:t>
      </w:r>
    </w:p>
    <w:p w:rsidR="002C226B" w:rsidRPr="00CB23CA" w:rsidRDefault="002C226B" w:rsidP="002C226B">
      <w:pPr>
        <w:spacing w:after="0" w:line="360" w:lineRule="auto"/>
        <w:ind w:firstLine="708"/>
        <w:rPr>
          <w:rFonts w:ascii="Times New Roman" w:hAnsi="Times New Roman" w:cs="Times New Roman"/>
          <w:sz w:val="28"/>
          <w:szCs w:val="28"/>
        </w:rPr>
      </w:pPr>
      <w:r w:rsidRPr="00CB23CA">
        <w:rPr>
          <w:rFonts w:ascii="Times New Roman" w:hAnsi="Times New Roman" w:cs="Times New Roman"/>
          <w:sz w:val="28"/>
          <w:szCs w:val="28"/>
        </w:rPr>
        <w:t>Мониторинг безопасности осуществлялся по нескольким направлениям, в частности:</w:t>
      </w:r>
    </w:p>
    <w:p w:rsidR="002C226B" w:rsidRPr="00CB23CA" w:rsidRDefault="002C226B" w:rsidP="002C226B">
      <w:pPr>
        <w:pStyle w:val="afb"/>
        <w:numPr>
          <w:ilvl w:val="0"/>
          <w:numId w:val="39"/>
        </w:numPr>
        <w:ind w:left="0" w:firstLine="360"/>
        <w:rPr>
          <w:sz w:val="28"/>
          <w:szCs w:val="28"/>
        </w:rPr>
      </w:pPr>
      <w:r w:rsidRPr="00CB23CA">
        <w:rPr>
          <w:sz w:val="28"/>
          <w:szCs w:val="28"/>
        </w:rPr>
        <w:t xml:space="preserve">учет и </w:t>
      </w:r>
      <w:proofErr w:type="gramStart"/>
      <w:r w:rsidRPr="00CB23CA">
        <w:rPr>
          <w:sz w:val="28"/>
          <w:szCs w:val="28"/>
        </w:rPr>
        <w:t>контроль, за</w:t>
      </w:r>
      <w:proofErr w:type="gramEnd"/>
      <w:r w:rsidRPr="00CB23CA">
        <w:rPr>
          <w:sz w:val="28"/>
          <w:szCs w:val="28"/>
        </w:rPr>
        <w:t xml:space="preserve"> сроками прохождения письменной корреспонденции внутриобластного и межобластного потоков, </w:t>
      </w:r>
    </w:p>
    <w:p w:rsidR="002C226B" w:rsidRPr="00CB23CA" w:rsidRDefault="002C226B" w:rsidP="002C226B">
      <w:pPr>
        <w:pStyle w:val="afb"/>
        <w:numPr>
          <w:ilvl w:val="0"/>
          <w:numId w:val="39"/>
        </w:numPr>
        <w:ind w:left="0" w:firstLine="360"/>
        <w:rPr>
          <w:sz w:val="28"/>
          <w:szCs w:val="28"/>
        </w:rPr>
      </w:pPr>
      <w:r w:rsidRPr="00CB23CA">
        <w:rPr>
          <w:sz w:val="28"/>
          <w:szCs w:val="28"/>
        </w:rPr>
        <w:t xml:space="preserve">учет входящей и исходящей письменной корреспонденции, путем рассылки контрольных писем. </w:t>
      </w:r>
    </w:p>
    <w:p w:rsidR="002C226B" w:rsidRPr="00CB23CA" w:rsidRDefault="002C226B" w:rsidP="002C226B">
      <w:pPr>
        <w:widowControl w:val="0"/>
        <w:spacing w:after="0" w:line="360" w:lineRule="auto"/>
        <w:jc w:val="both"/>
        <w:rPr>
          <w:rFonts w:ascii="Times New Roman" w:hAnsi="Times New Roman" w:cs="Times New Roman"/>
          <w:sz w:val="28"/>
          <w:szCs w:val="28"/>
          <w:u w:val="single"/>
        </w:rPr>
      </w:pPr>
      <w:r w:rsidRPr="00CB23CA">
        <w:rPr>
          <w:rFonts w:ascii="Times New Roman" w:hAnsi="Times New Roman" w:cs="Times New Roman"/>
          <w:spacing w:val="-5"/>
          <w:sz w:val="28"/>
          <w:szCs w:val="28"/>
        </w:rPr>
        <w:tab/>
        <w:t xml:space="preserve">В ходе проведения </w:t>
      </w:r>
      <w:r w:rsidRPr="00CB23CA">
        <w:rPr>
          <w:rFonts w:ascii="Times New Roman" w:hAnsi="Times New Roman" w:cs="Times New Roman"/>
          <w:sz w:val="28"/>
          <w:szCs w:val="28"/>
        </w:rPr>
        <w:t xml:space="preserve">мероприятия за соблюдением обязательных требований (мониторинг безопасности)  методом дистанционного  контроля   своевременной  выемки, пересылки и доставки  контрольных писем  внутриобластного потока </w:t>
      </w:r>
      <w:r w:rsidRPr="00CB23CA">
        <w:rPr>
          <w:rFonts w:ascii="Times New Roman" w:hAnsi="Times New Roman" w:cs="Times New Roman"/>
          <w:sz w:val="28"/>
          <w:szCs w:val="28"/>
        </w:rPr>
        <w:lastRenderedPageBreak/>
        <w:t>установлено, что удельный вес письменной корреспонденции, пересылаемой в контрольные сроки по внутриобластному потоку, составил – 97,33%.</w:t>
      </w:r>
    </w:p>
    <w:p w:rsidR="002C226B" w:rsidRPr="00CB23CA" w:rsidRDefault="002C226B" w:rsidP="002C226B">
      <w:pPr>
        <w:widowControl w:val="0"/>
        <w:spacing w:after="0" w:line="360" w:lineRule="auto"/>
        <w:ind w:firstLine="709"/>
        <w:jc w:val="both"/>
        <w:rPr>
          <w:rFonts w:ascii="Times New Roman" w:hAnsi="Times New Roman" w:cs="Times New Roman"/>
          <w:sz w:val="28"/>
          <w:szCs w:val="28"/>
          <w:u w:val="single"/>
        </w:rPr>
      </w:pPr>
      <w:r w:rsidRPr="00CB23CA">
        <w:rPr>
          <w:rFonts w:ascii="Times New Roman" w:hAnsi="Times New Roman" w:cs="Times New Roman"/>
          <w:sz w:val="28"/>
          <w:szCs w:val="28"/>
        </w:rPr>
        <w:t xml:space="preserve">Удельный вес </w:t>
      </w:r>
      <w:proofErr w:type="gramStart"/>
      <w:r w:rsidRPr="00CB23CA">
        <w:rPr>
          <w:rFonts w:ascii="Times New Roman" w:hAnsi="Times New Roman" w:cs="Times New Roman"/>
          <w:sz w:val="28"/>
          <w:szCs w:val="28"/>
        </w:rPr>
        <w:t>письменной корреспонденции, пересылаемой в контрольные сроки по внутриобластному потоку составил</w:t>
      </w:r>
      <w:proofErr w:type="gramEnd"/>
      <w:r w:rsidRPr="00CB23CA">
        <w:rPr>
          <w:rFonts w:ascii="Times New Roman" w:hAnsi="Times New Roman" w:cs="Times New Roman"/>
          <w:sz w:val="28"/>
          <w:szCs w:val="28"/>
        </w:rPr>
        <w:t xml:space="preserve"> – 97,33%. </w:t>
      </w:r>
    </w:p>
    <w:p w:rsidR="002C226B" w:rsidRPr="00CB23CA" w:rsidRDefault="002C226B" w:rsidP="002C226B">
      <w:pPr>
        <w:widowControl w:val="0"/>
        <w:spacing w:after="0" w:line="360" w:lineRule="auto"/>
        <w:ind w:firstLine="709"/>
        <w:jc w:val="both"/>
        <w:rPr>
          <w:rFonts w:ascii="Times New Roman" w:hAnsi="Times New Roman" w:cs="Times New Roman"/>
          <w:sz w:val="28"/>
          <w:szCs w:val="28"/>
          <w:u w:val="single"/>
        </w:rPr>
      </w:pPr>
      <w:proofErr w:type="gramStart"/>
      <w:r w:rsidRPr="00CB23CA">
        <w:rPr>
          <w:rFonts w:ascii="Times New Roman" w:hAnsi="Times New Roman" w:cs="Times New Roman"/>
          <w:sz w:val="28"/>
          <w:szCs w:val="28"/>
        </w:rPr>
        <w:t xml:space="preserve">При сравнении показателей динамики прохождения внутриобластного потока письменной корреспонденции за 1 полугодие 2023 года  с аналогичным периодом 2024г, установлено, что  за 1 полугодие 2023 года  по сравнению с 1 полугодием 2024г  процент пересылки в контрольный срок письменной корреспонденции </w:t>
      </w:r>
      <w:r w:rsidRPr="00CB23CA">
        <w:rPr>
          <w:rFonts w:ascii="Times New Roman" w:hAnsi="Times New Roman" w:cs="Times New Roman"/>
          <w:sz w:val="28"/>
          <w:szCs w:val="28"/>
          <w:u w:val="single"/>
        </w:rPr>
        <w:t>значительно увеличен</w:t>
      </w:r>
      <w:r w:rsidRPr="00CB23CA">
        <w:rPr>
          <w:rFonts w:ascii="Times New Roman" w:hAnsi="Times New Roman" w:cs="Times New Roman"/>
          <w:sz w:val="28"/>
          <w:szCs w:val="28"/>
        </w:rPr>
        <w:t>: 1полугодие  2023г - 85,18%,  1полугодие 2024г – 97,33%. Показатель прохождения пересылки письменной корреспонденции увеличен на 12,15 %.</w:t>
      </w:r>
      <w:proofErr w:type="gramEnd"/>
    </w:p>
    <w:p w:rsidR="002C226B" w:rsidRPr="00CB23CA" w:rsidRDefault="002C226B" w:rsidP="002C226B">
      <w:pPr>
        <w:widowControl w:val="0"/>
        <w:spacing w:after="0" w:line="360" w:lineRule="auto"/>
        <w:ind w:firstLine="709"/>
        <w:jc w:val="both"/>
        <w:rPr>
          <w:rFonts w:ascii="Times New Roman" w:hAnsi="Times New Roman" w:cs="Times New Roman"/>
          <w:sz w:val="28"/>
          <w:szCs w:val="28"/>
          <w:u w:val="single"/>
        </w:rPr>
      </w:pPr>
      <w:r w:rsidRPr="00CB23CA">
        <w:rPr>
          <w:rFonts w:ascii="Times New Roman" w:hAnsi="Times New Roman" w:cs="Times New Roman"/>
          <w:sz w:val="28"/>
          <w:szCs w:val="28"/>
        </w:rPr>
        <w:t>Результаты мониторинга безопасности отображены в Заключени</w:t>
      </w:r>
      <w:proofErr w:type="gramStart"/>
      <w:r w:rsidRPr="00CB23CA">
        <w:rPr>
          <w:rFonts w:ascii="Times New Roman" w:hAnsi="Times New Roman" w:cs="Times New Roman"/>
          <w:sz w:val="28"/>
          <w:szCs w:val="28"/>
        </w:rPr>
        <w:t>и</w:t>
      </w:r>
      <w:proofErr w:type="gramEnd"/>
      <w:r w:rsidRPr="00CB23CA">
        <w:rPr>
          <w:rFonts w:ascii="Times New Roman" w:hAnsi="Times New Roman" w:cs="Times New Roman"/>
          <w:sz w:val="28"/>
          <w:szCs w:val="28"/>
        </w:rPr>
        <w:t xml:space="preserve"> от 25.06.2024г. № З-26/11.</w:t>
      </w:r>
    </w:p>
    <w:p w:rsidR="002C226B" w:rsidRPr="00CB23CA" w:rsidRDefault="002C226B" w:rsidP="002C226B">
      <w:pPr>
        <w:widowControl w:val="0"/>
        <w:spacing w:after="0" w:line="360" w:lineRule="auto"/>
        <w:ind w:firstLine="709"/>
        <w:jc w:val="both"/>
        <w:rPr>
          <w:rFonts w:ascii="Times New Roman" w:hAnsi="Times New Roman" w:cs="Times New Roman"/>
          <w:sz w:val="28"/>
          <w:szCs w:val="28"/>
          <w:u w:val="single"/>
        </w:rPr>
      </w:pPr>
      <w:r w:rsidRPr="00CB23CA">
        <w:rPr>
          <w:rFonts w:ascii="Times New Roman" w:hAnsi="Times New Roman" w:cs="Times New Roman"/>
          <w:sz w:val="28"/>
          <w:szCs w:val="28"/>
        </w:rPr>
        <w:t>При сравнении показателей динамики прохождения межобластного потока письменной корреспонденции за 1 полугодие 2023 года  с аналогичным периодом 2024г, установлено, что  процент пересылки в контрольный срок письменной корреспонденции увеличен незначительно: 1 полугодие 2023г – 90,09%,  1 полугодие  2024г – 90,55%. Показатель прохождения пересылки письменной корреспонденции увеличен на 0,46 %.</w:t>
      </w:r>
    </w:p>
    <w:p w:rsidR="002C226B" w:rsidRPr="00CB23CA" w:rsidRDefault="002C226B" w:rsidP="002C226B">
      <w:pPr>
        <w:widowControl w:val="0"/>
        <w:spacing w:after="0" w:line="360" w:lineRule="auto"/>
        <w:ind w:firstLine="709"/>
        <w:jc w:val="both"/>
        <w:rPr>
          <w:rFonts w:ascii="Times New Roman" w:hAnsi="Times New Roman" w:cs="Times New Roman"/>
          <w:sz w:val="28"/>
          <w:szCs w:val="28"/>
          <w:u w:val="single"/>
        </w:rPr>
      </w:pPr>
      <w:r w:rsidRPr="00CB23CA">
        <w:rPr>
          <w:rFonts w:ascii="Times New Roman" w:hAnsi="Times New Roman" w:cs="Times New Roman"/>
          <w:sz w:val="28"/>
          <w:szCs w:val="28"/>
        </w:rPr>
        <w:t xml:space="preserve">Результаты наблюдения за соблюдением обязательных требований (мониторинг безопасности) контрольных сроков пересылки письменной корреспонденции межобластного потока в отношении Акционерного общества «Почта России» отражены в Заключении о результатах наблюдения за соблюдением обязательных требований по </w:t>
      </w:r>
      <w:proofErr w:type="spellStart"/>
      <w:r w:rsidRPr="00CB23CA">
        <w:rPr>
          <w:rFonts w:ascii="Times New Roman" w:hAnsi="Times New Roman" w:cs="Times New Roman"/>
          <w:sz w:val="28"/>
          <w:szCs w:val="28"/>
        </w:rPr>
        <w:t>МоП</w:t>
      </w:r>
      <w:proofErr w:type="spellEnd"/>
      <w:r w:rsidRPr="00CB23CA">
        <w:rPr>
          <w:rFonts w:ascii="Times New Roman" w:hAnsi="Times New Roman" w:cs="Times New Roman"/>
          <w:sz w:val="28"/>
          <w:szCs w:val="28"/>
        </w:rPr>
        <w:t xml:space="preserve"> от 20.06.2024 № З-26/8  и направлены  в Управление Роскомнадзора по Центральному федеральному округу.</w:t>
      </w:r>
    </w:p>
    <w:p w:rsidR="002C226B" w:rsidRPr="00CB23CA" w:rsidRDefault="002C226B" w:rsidP="002C226B">
      <w:pPr>
        <w:widowControl w:val="0"/>
        <w:spacing w:after="0" w:line="360" w:lineRule="auto"/>
        <w:ind w:firstLine="709"/>
        <w:jc w:val="both"/>
        <w:rPr>
          <w:rFonts w:ascii="Times New Roman" w:hAnsi="Times New Roman" w:cs="Times New Roman"/>
          <w:sz w:val="28"/>
          <w:szCs w:val="28"/>
          <w:u w:val="single"/>
        </w:rPr>
      </w:pPr>
      <w:r w:rsidRPr="00CB23CA">
        <w:rPr>
          <w:rFonts w:ascii="Times New Roman" w:hAnsi="Times New Roman" w:cs="Times New Roman"/>
          <w:sz w:val="28"/>
          <w:szCs w:val="28"/>
        </w:rPr>
        <w:t xml:space="preserve">При осуществлении наблюдения за соблюдением обязательных требований (мониторинг безопасности) при оказании услуг почтовой связи АО «Почта России» на территории Карачаево-Черкесской Республики нарушений обязательных требований и норм в области почтовой связи за 1 полугодие 2024г. </w:t>
      </w:r>
      <w:r w:rsidRPr="00CB23CA">
        <w:rPr>
          <w:rFonts w:ascii="Times New Roman" w:hAnsi="Times New Roman" w:cs="Times New Roman"/>
          <w:sz w:val="28"/>
          <w:szCs w:val="28"/>
        </w:rPr>
        <w:lastRenderedPageBreak/>
        <w:t>не выявлено.</w:t>
      </w:r>
    </w:p>
    <w:p w:rsidR="002C226B" w:rsidRPr="002C226B" w:rsidRDefault="002C226B" w:rsidP="002C226B">
      <w:pPr>
        <w:spacing w:after="0" w:line="360" w:lineRule="auto"/>
        <w:rPr>
          <w:rFonts w:ascii="Times New Roman" w:hAnsi="Times New Roman" w:cs="Times New Roman"/>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соблюдением операторами связи требований к пропуску трафика и его маршрутизации</w:t>
      </w: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ind w:firstLine="708"/>
        <w:jc w:val="both"/>
        <w:rPr>
          <w:rFonts w:ascii="Times New Roman" w:hAnsi="Times New Roman" w:cs="Times New Roman"/>
          <w:i/>
          <w:iCs/>
          <w:sz w:val="28"/>
          <w:szCs w:val="28"/>
        </w:rPr>
      </w:pPr>
      <w:r w:rsidRPr="002C22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C226B" w:rsidRPr="002C226B" w:rsidRDefault="002C226B" w:rsidP="002C226B">
      <w:pPr>
        <w:spacing w:after="0" w:line="360" w:lineRule="auto"/>
        <w:rPr>
          <w:rFonts w:ascii="Times New Roman" w:hAnsi="Times New Roman" w:cs="Times New Roman"/>
          <w:i/>
          <w:iCs/>
          <w:sz w:val="28"/>
          <w:szCs w:val="28"/>
          <w:u w:val="single"/>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 xml:space="preserve">Государственный контроль и надзор за соблюдением требований к порядку </w:t>
      </w:r>
      <w:proofErr w:type="gramStart"/>
      <w:r w:rsidRPr="002C226B">
        <w:rPr>
          <w:rFonts w:ascii="Times New Roman" w:hAnsi="Times New Roman" w:cs="Times New Roman"/>
          <w:i/>
          <w:iCs/>
          <w:sz w:val="28"/>
          <w:szCs w:val="28"/>
        </w:rPr>
        <w:t>распределения ресурса нумерации единой сети электросвязи Российской Федерации</w:t>
      </w:r>
      <w:proofErr w:type="gramEnd"/>
    </w:p>
    <w:p w:rsidR="002C226B" w:rsidRPr="002C226B" w:rsidRDefault="002C226B" w:rsidP="002C226B">
      <w:pPr>
        <w:spacing w:after="0" w:line="360" w:lineRule="auto"/>
        <w:ind w:firstLine="708"/>
        <w:jc w:val="both"/>
        <w:rPr>
          <w:rFonts w:ascii="Times New Roman" w:hAnsi="Times New Roman" w:cs="Times New Roman"/>
          <w:i/>
          <w:iCs/>
          <w:sz w:val="28"/>
          <w:szCs w:val="28"/>
        </w:rPr>
      </w:pPr>
      <w:r w:rsidRPr="002C22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C226B" w:rsidRPr="002C226B" w:rsidRDefault="002C226B" w:rsidP="002C226B">
      <w:pPr>
        <w:spacing w:after="0" w:line="360" w:lineRule="auto"/>
        <w:rPr>
          <w:rFonts w:ascii="Times New Roman" w:hAnsi="Times New Roman" w:cs="Times New Roman"/>
          <w:i/>
          <w:iCs/>
          <w:sz w:val="28"/>
          <w:szCs w:val="28"/>
          <w:u w:val="single"/>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2C226B">
        <w:rPr>
          <w:rFonts w:ascii="Times New Roman" w:hAnsi="Times New Roman" w:cs="Times New Roman"/>
          <w:i/>
          <w:iCs/>
          <w:sz w:val="28"/>
          <w:szCs w:val="28"/>
        </w:rPr>
        <w:t>ресурса нумерации единой сети электросвязи Российской Федерации</w:t>
      </w:r>
      <w:proofErr w:type="gramEnd"/>
    </w:p>
    <w:p w:rsidR="002C226B" w:rsidRPr="002C226B" w:rsidRDefault="002C226B" w:rsidP="002C226B">
      <w:pPr>
        <w:spacing w:after="0" w:line="360" w:lineRule="auto"/>
        <w:ind w:firstLine="708"/>
        <w:jc w:val="both"/>
        <w:rPr>
          <w:rFonts w:ascii="Times New Roman" w:hAnsi="Times New Roman" w:cs="Times New Roman"/>
          <w:sz w:val="28"/>
          <w:szCs w:val="28"/>
        </w:rPr>
      </w:pPr>
      <w:r w:rsidRPr="002C226B">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C226B" w:rsidRPr="002C226B" w:rsidRDefault="002C226B" w:rsidP="002C226B">
      <w:pPr>
        <w:spacing w:after="0" w:line="360" w:lineRule="auto"/>
        <w:rPr>
          <w:rFonts w:ascii="Times New Roman" w:hAnsi="Times New Roman" w:cs="Times New Roman"/>
          <w:i/>
          <w:iCs/>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2C226B" w:rsidRPr="002C226B" w:rsidRDefault="002C226B" w:rsidP="002C226B">
      <w:pPr>
        <w:spacing w:after="0" w:line="360" w:lineRule="auto"/>
        <w:ind w:firstLine="708"/>
        <w:jc w:val="both"/>
        <w:rPr>
          <w:rFonts w:ascii="Times New Roman" w:hAnsi="Times New Roman" w:cs="Times New Roman"/>
          <w:sz w:val="28"/>
          <w:szCs w:val="28"/>
        </w:rPr>
      </w:pPr>
      <w:r w:rsidRPr="002C226B">
        <w:rPr>
          <w:rFonts w:ascii="Times New Roman" w:hAnsi="Times New Roman" w:cs="Times New Roman"/>
          <w:sz w:val="28"/>
          <w:szCs w:val="28"/>
        </w:rPr>
        <w:lastRenderedPageBreak/>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1295"/>
        <w:gridCol w:w="1295"/>
        <w:gridCol w:w="1325"/>
        <w:gridCol w:w="1298"/>
        <w:gridCol w:w="1296"/>
        <w:gridCol w:w="1325"/>
      </w:tblGrid>
      <w:tr w:rsidR="002C226B" w:rsidRPr="002C226B" w:rsidTr="00ED51D6">
        <w:tc>
          <w:tcPr>
            <w:tcW w:w="5000" w:type="pct"/>
            <w:gridSpan w:val="7"/>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Плановые мероприятия</w:t>
            </w:r>
          </w:p>
        </w:tc>
      </w:tr>
      <w:tr w:rsidR="002C226B" w:rsidRPr="002C226B" w:rsidTr="00ED51D6">
        <w:trPr>
          <w:trHeight w:val="161"/>
        </w:trPr>
        <w:tc>
          <w:tcPr>
            <w:tcW w:w="1194" w:type="pct"/>
            <w:vMerge w:val="restar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 xml:space="preserve"> </w:t>
            </w:r>
          </w:p>
        </w:tc>
        <w:tc>
          <w:tcPr>
            <w:tcW w:w="1903"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903"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ED51D6">
        <w:trPr>
          <w:trHeight w:val="513"/>
        </w:trPr>
        <w:tc>
          <w:tcPr>
            <w:tcW w:w="1194" w:type="pct"/>
            <w:vMerge/>
            <w:shd w:val="clear" w:color="auto" w:fill="auto"/>
          </w:tcPr>
          <w:p w:rsidR="002C226B" w:rsidRPr="002C226B" w:rsidRDefault="002C226B" w:rsidP="002C226B">
            <w:pPr>
              <w:spacing w:after="0" w:line="240" w:lineRule="auto"/>
              <w:rPr>
                <w:rFonts w:ascii="Times New Roman" w:hAnsi="Times New Roman" w:cs="Times New Roman"/>
                <w:sz w:val="24"/>
                <w:szCs w:val="24"/>
              </w:rPr>
            </w:pP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2023 год</w:t>
            </w: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2023 год</w:t>
            </w: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2023 год</w:t>
            </w:r>
          </w:p>
        </w:tc>
        <w:tc>
          <w:tcPr>
            <w:tcW w:w="63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2024 год</w:t>
            </w:r>
          </w:p>
        </w:tc>
        <w:tc>
          <w:tcPr>
            <w:tcW w:w="634"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2024 год</w:t>
            </w:r>
          </w:p>
        </w:tc>
        <w:tc>
          <w:tcPr>
            <w:tcW w:w="63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2024 год</w:t>
            </w:r>
          </w:p>
        </w:tc>
      </w:tr>
      <w:tr w:rsidR="002C226B" w:rsidRPr="002C226B" w:rsidTr="00ED51D6">
        <w:trPr>
          <w:trHeight w:val="253"/>
        </w:trPr>
        <w:tc>
          <w:tcPr>
            <w:tcW w:w="1194"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Запланировано</w:t>
            </w:r>
          </w:p>
        </w:tc>
        <w:tc>
          <w:tcPr>
            <w:tcW w:w="3806" w:type="pct"/>
            <w:gridSpan w:val="6"/>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не планируется</w:t>
            </w:r>
          </w:p>
        </w:tc>
      </w:tr>
      <w:tr w:rsidR="002C226B" w:rsidRPr="002C226B" w:rsidTr="00ED51D6">
        <w:tc>
          <w:tcPr>
            <w:tcW w:w="1194"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Проведено</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34"/>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Выявлено нарушений</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34"/>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Выдано предписаний</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34"/>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Вынесено предупреждений</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rPr>
          <w:trHeight w:val="434"/>
        </w:trPr>
        <w:tc>
          <w:tcPr>
            <w:tcW w:w="1194"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Составлено протоколов об АПН</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4"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3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bl>
    <w:p w:rsidR="002C226B" w:rsidRPr="002C226B" w:rsidRDefault="002C226B" w:rsidP="002C226B">
      <w:pPr>
        <w:spacing w:after="0" w:line="360" w:lineRule="auto"/>
        <w:rPr>
          <w:rFonts w:ascii="Times New Roman" w:hAnsi="Times New Roman" w:cs="Times New Roman"/>
          <w:sz w:val="28"/>
          <w:szCs w:val="28"/>
        </w:rPr>
      </w:pPr>
    </w:p>
    <w:p w:rsidR="002C226B" w:rsidRPr="002C226B" w:rsidRDefault="002C226B" w:rsidP="002C226B">
      <w:pPr>
        <w:spacing w:after="0" w:line="360" w:lineRule="auto"/>
        <w:ind w:firstLine="709"/>
        <w:rPr>
          <w:rFonts w:ascii="Times New Roman" w:hAnsi="Times New Roman" w:cs="Times New Roman"/>
          <w:sz w:val="28"/>
          <w:szCs w:val="28"/>
        </w:rPr>
      </w:pPr>
      <w:r w:rsidRPr="002C226B">
        <w:rPr>
          <w:rFonts w:ascii="Times New Roman" w:hAnsi="Times New Roman" w:cs="Times New Roman"/>
          <w:sz w:val="28"/>
          <w:szCs w:val="28"/>
        </w:rPr>
        <w:t>В отчетном периоде обращений от операторов связи не поступало.</w:t>
      </w: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jc w:val="center"/>
        <w:rPr>
          <w:rFonts w:ascii="Times New Roman" w:hAnsi="Times New Roman" w:cs="Times New Roman"/>
          <w:sz w:val="28"/>
          <w:szCs w:val="28"/>
        </w:rPr>
      </w:pPr>
      <w:r w:rsidRPr="002C226B">
        <w:rPr>
          <w:rFonts w:ascii="Times New Roman" w:hAnsi="Times New Roman" w:cs="Times New Roman"/>
          <w:sz w:val="28"/>
          <w:szCs w:val="28"/>
        </w:rPr>
        <w:t>Полномочие исполняют 1 специалиста по штату.</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285"/>
        <w:gridCol w:w="1285"/>
        <w:gridCol w:w="1363"/>
        <w:gridCol w:w="19"/>
        <w:gridCol w:w="1248"/>
        <w:gridCol w:w="1285"/>
        <w:gridCol w:w="1365"/>
      </w:tblGrid>
      <w:tr w:rsidR="002C226B" w:rsidRPr="002C226B" w:rsidTr="00ED51D6">
        <w:tc>
          <w:tcPr>
            <w:tcW w:w="5000" w:type="pct"/>
            <w:gridSpan w:val="8"/>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Плановые мероприятия</w:t>
            </w:r>
          </w:p>
        </w:tc>
      </w:tr>
      <w:tr w:rsidR="002C226B" w:rsidRPr="002C226B" w:rsidTr="002C226B">
        <w:trPr>
          <w:trHeight w:val="161"/>
        </w:trPr>
        <w:tc>
          <w:tcPr>
            <w:tcW w:w="1182" w:type="pct"/>
            <w:vMerge w:val="restar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 xml:space="preserve"> </w:t>
            </w:r>
          </w:p>
        </w:tc>
        <w:tc>
          <w:tcPr>
            <w:tcW w:w="1922" w:type="pct"/>
            <w:gridSpan w:val="4"/>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896"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2C226B">
        <w:trPr>
          <w:trHeight w:val="513"/>
        </w:trPr>
        <w:tc>
          <w:tcPr>
            <w:tcW w:w="1182" w:type="pct"/>
            <w:vMerge/>
            <w:shd w:val="clear" w:color="auto" w:fill="auto"/>
          </w:tcPr>
          <w:p w:rsidR="002C226B" w:rsidRPr="002C226B" w:rsidRDefault="002C226B" w:rsidP="002C226B">
            <w:pPr>
              <w:spacing w:after="0" w:line="240" w:lineRule="auto"/>
              <w:rPr>
                <w:rFonts w:ascii="Times New Roman" w:hAnsi="Times New Roman" w:cs="Times New Roman"/>
                <w:sz w:val="24"/>
                <w:szCs w:val="24"/>
              </w:rPr>
            </w:pP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2023 год</w:t>
            </w: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2023 год</w:t>
            </w:r>
          </w:p>
        </w:tc>
        <w:tc>
          <w:tcPr>
            <w:tcW w:w="663"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 xml:space="preserve">1 полугодие </w:t>
            </w:r>
            <w:r w:rsidRPr="002C226B">
              <w:rPr>
                <w:rFonts w:ascii="Times New Roman" w:hAnsi="Times New Roman" w:cs="Times New Roman"/>
                <w:b/>
                <w:sz w:val="24"/>
                <w:szCs w:val="24"/>
              </w:rPr>
              <w:lastRenderedPageBreak/>
              <w:t>2023 год</w:t>
            </w:r>
          </w:p>
        </w:tc>
        <w:tc>
          <w:tcPr>
            <w:tcW w:w="616" w:type="pct"/>
            <w:gridSpan w:val="2"/>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lastRenderedPageBreak/>
              <w:t xml:space="preserve">1 </w:t>
            </w:r>
            <w:r w:rsidRPr="002C226B">
              <w:rPr>
                <w:rFonts w:ascii="Times New Roman" w:hAnsi="Times New Roman" w:cs="Times New Roman"/>
                <w:b/>
                <w:sz w:val="24"/>
                <w:szCs w:val="24"/>
              </w:rPr>
              <w:t>кв. 2024 год</w:t>
            </w: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2024 год</w:t>
            </w:r>
          </w:p>
        </w:tc>
        <w:tc>
          <w:tcPr>
            <w:tcW w:w="663"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w:t>
            </w:r>
          </w:p>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lastRenderedPageBreak/>
              <w:t>2024 год</w:t>
            </w:r>
          </w:p>
        </w:tc>
      </w:tr>
      <w:tr w:rsidR="002C226B" w:rsidRPr="002C226B" w:rsidTr="002C226B">
        <w:trPr>
          <w:trHeight w:val="253"/>
        </w:trPr>
        <w:tc>
          <w:tcPr>
            <w:tcW w:w="1182"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lastRenderedPageBreak/>
              <w:t>Запланировано</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16"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r>
      <w:tr w:rsidR="002C226B" w:rsidRPr="002C226B" w:rsidTr="002C226B">
        <w:tc>
          <w:tcPr>
            <w:tcW w:w="1182"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Проведено</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c>
          <w:tcPr>
            <w:tcW w:w="616"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1</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2</w:t>
            </w:r>
          </w:p>
        </w:tc>
      </w:tr>
      <w:tr w:rsidR="002C226B" w:rsidRPr="002C226B" w:rsidTr="002C226B">
        <w:trPr>
          <w:trHeight w:val="434"/>
        </w:trPr>
        <w:tc>
          <w:tcPr>
            <w:tcW w:w="1182"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Выявлено нарушений</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6"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34"/>
        </w:trPr>
        <w:tc>
          <w:tcPr>
            <w:tcW w:w="1182"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Выдано предписаний</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6"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34"/>
        </w:trPr>
        <w:tc>
          <w:tcPr>
            <w:tcW w:w="1182"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Вынесено предупреждений</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6"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34"/>
        </w:trPr>
        <w:tc>
          <w:tcPr>
            <w:tcW w:w="1182"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Составлено протоколов об АПН</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16"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ED51D6">
        <w:tc>
          <w:tcPr>
            <w:tcW w:w="5000" w:type="pct"/>
            <w:gridSpan w:val="8"/>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Внеплановые мероприятия</w:t>
            </w:r>
          </w:p>
        </w:tc>
      </w:tr>
      <w:tr w:rsidR="002C226B" w:rsidRPr="002C226B" w:rsidTr="002C226B">
        <w:tc>
          <w:tcPr>
            <w:tcW w:w="1182" w:type="pct"/>
            <w:vMerge w:val="restart"/>
            <w:shd w:val="clear" w:color="auto" w:fill="auto"/>
          </w:tcPr>
          <w:p w:rsidR="002C226B" w:rsidRPr="002C226B" w:rsidRDefault="002C226B" w:rsidP="002C226B">
            <w:pPr>
              <w:spacing w:after="0" w:line="240" w:lineRule="auto"/>
              <w:rPr>
                <w:rFonts w:ascii="Times New Roman" w:hAnsi="Times New Roman" w:cs="Times New Roman"/>
                <w:color w:val="0070C0"/>
                <w:sz w:val="24"/>
                <w:szCs w:val="24"/>
              </w:rPr>
            </w:pPr>
          </w:p>
        </w:tc>
        <w:tc>
          <w:tcPr>
            <w:tcW w:w="1922" w:type="pct"/>
            <w:gridSpan w:val="4"/>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2023 год</w:t>
            </w:r>
          </w:p>
        </w:tc>
        <w:tc>
          <w:tcPr>
            <w:tcW w:w="1896" w:type="pct"/>
            <w:gridSpan w:val="3"/>
            <w:shd w:val="clear" w:color="auto" w:fill="auto"/>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2024 год</w:t>
            </w:r>
          </w:p>
        </w:tc>
      </w:tr>
      <w:tr w:rsidR="002C226B" w:rsidRPr="002C226B" w:rsidTr="002C226B">
        <w:tc>
          <w:tcPr>
            <w:tcW w:w="1182" w:type="pct"/>
            <w:vMerge/>
            <w:shd w:val="clear" w:color="auto" w:fill="auto"/>
          </w:tcPr>
          <w:p w:rsidR="002C226B" w:rsidRPr="002C226B" w:rsidRDefault="002C226B" w:rsidP="002C226B">
            <w:pPr>
              <w:spacing w:after="0" w:line="240" w:lineRule="auto"/>
              <w:rPr>
                <w:rFonts w:ascii="Times New Roman" w:hAnsi="Times New Roman" w:cs="Times New Roman"/>
                <w:color w:val="0070C0"/>
                <w:sz w:val="24"/>
                <w:szCs w:val="24"/>
              </w:rPr>
            </w:pP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2023 год</w:t>
            </w: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2023 год</w:t>
            </w:r>
          </w:p>
        </w:tc>
        <w:tc>
          <w:tcPr>
            <w:tcW w:w="672" w:type="pct"/>
            <w:gridSpan w:val="2"/>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2023 год</w:t>
            </w:r>
          </w:p>
        </w:tc>
        <w:tc>
          <w:tcPr>
            <w:tcW w:w="607"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lang w:val="en-US"/>
              </w:rPr>
              <w:t xml:space="preserve">1 </w:t>
            </w:r>
            <w:r w:rsidRPr="002C226B">
              <w:rPr>
                <w:rFonts w:ascii="Times New Roman" w:hAnsi="Times New Roman" w:cs="Times New Roman"/>
                <w:b/>
                <w:sz w:val="24"/>
                <w:szCs w:val="24"/>
              </w:rPr>
              <w:t>кв. 2024 год</w:t>
            </w:r>
          </w:p>
        </w:tc>
        <w:tc>
          <w:tcPr>
            <w:tcW w:w="625"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2 кв. 2024 год</w:t>
            </w:r>
          </w:p>
        </w:tc>
        <w:tc>
          <w:tcPr>
            <w:tcW w:w="663" w:type="pct"/>
            <w:shd w:val="clear" w:color="auto" w:fill="auto"/>
            <w:vAlign w:val="center"/>
          </w:tcPr>
          <w:p w:rsidR="002C226B" w:rsidRPr="002C226B" w:rsidRDefault="002C226B" w:rsidP="002C226B">
            <w:pPr>
              <w:spacing w:after="0" w:line="240" w:lineRule="auto"/>
              <w:jc w:val="center"/>
              <w:rPr>
                <w:rFonts w:ascii="Times New Roman" w:hAnsi="Times New Roman" w:cs="Times New Roman"/>
                <w:b/>
                <w:sz w:val="24"/>
                <w:szCs w:val="24"/>
              </w:rPr>
            </w:pPr>
            <w:r w:rsidRPr="002C226B">
              <w:rPr>
                <w:rFonts w:ascii="Times New Roman" w:hAnsi="Times New Roman" w:cs="Times New Roman"/>
                <w:b/>
                <w:sz w:val="24"/>
                <w:szCs w:val="24"/>
              </w:rPr>
              <w:t>1 полугодие 2024 год</w:t>
            </w:r>
          </w:p>
        </w:tc>
      </w:tr>
      <w:tr w:rsidR="002C226B" w:rsidRPr="002C226B" w:rsidTr="002C226B">
        <w:trPr>
          <w:trHeight w:val="317"/>
        </w:trPr>
        <w:tc>
          <w:tcPr>
            <w:tcW w:w="1182" w:type="pct"/>
            <w:shd w:val="clear" w:color="auto" w:fill="auto"/>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Проведено</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72"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07"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51"/>
        </w:trPr>
        <w:tc>
          <w:tcPr>
            <w:tcW w:w="1182"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Выявлено нарушений</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72"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07"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51"/>
        </w:trPr>
        <w:tc>
          <w:tcPr>
            <w:tcW w:w="1182"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Выдано предписаний</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72"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07"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51"/>
        </w:trPr>
        <w:tc>
          <w:tcPr>
            <w:tcW w:w="1182"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Вынесено предупреждений</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72"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07"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r w:rsidR="002C226B" w:rsidRPr="002C226B" w:rsidTr="002C226B">
        <w:trPr>
          <w:trHeight w:val="451"/>
        </w:trPr>
        <w:tc>
          <w:tcPr>
            <w:tcW w:w="1182" w:type="pct"/>
            <w:shd w:val="clear" w:color="auto" w:fill="auto"/>
            <w:vAlign w:val="center"/>
          </w:tcPr>
          <w:p w:rsidR="002C226B" w:rsidRPr="002C226B" w:rsidRDefault="002C226B" w:rsidP="002C226B">
            <w:pPr>
              <w:spacing w:after="0" w:line="240" w:lineRule="auto"/>
              <w:rPr>
                <w:rFonts w:ascii="Times New Roman" w:hAnsi="Times New Roman" w:cs="Times New Roman"/>
                <w:sz w:val="24"/>
                <w:szCs w:val="24"/>
              </w:rPr>
            </w:pPr>
            <w:r w:rsidRPr="002C226B">
              <w:rPr>
                <w:rFonts w:ascii="Times New Roman" w:hAnsi="Times New Roman" w:cs="Times New Roman"/>
                <w:sz w:val="24"/>
                <w:szCs w:val="24"/>
              </w:rPr>
              <w:t>Составлено протоколов об АПН</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72" w:type="pct"/>
            <w:gridSpan w:val="2"/>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07"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25"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c>
          <w:tcPr>
            <w:tcW w:w="663" w:type="pct"/>
            <w:shd w:val="clear" w:color="auto" w:fill="auto"/>
          </w:tcPr>
          <w:p w:rsidR="002C226B" w:rsidRPr="002C226B" w:rsidRDefault="002C226B" w:rsidP="002C226B">
            <w:pPr>
              <w:spacing w:after="0" w:line="240" w:lineRule="auto"/>
              <w:jc w:val="center"/>
              <w:rPr>
                <w:rFonts w:ascii="Times New Roman" w:hAnsi="Times New Roman" w:cs="Times New Roman"/>
                <w:sz w:val="24"/>
                <w:szCs w:val="24"/>
              </w:rPr>
            </w:pPr>
            <w:r w:rsidRPr="002C226B">
              <w:rPr>
                <w:rFonts w:ascii="Times New Roman" w:hAnsi="Times New Roman" w:cs="Times New Roman"/>
                <w:sz w:val="24"/>
                <w:szCs w:val="24"/>
              </w:rPr>
              <w:t>0</w:t>
            </w:r>
          </w:p>
        </w:tc>
      </w:tr>
    </w:tbl>
    <w:p w:rsidR="002C226B" w:rsidRPr="002C226B" w:rsidRDefault="002C226B" w:rsidP="002C226B">
      <w:pPr>
        <w:spacing w:after="0" w:line="360" w:lineRule="auto"/>
        <w:rPr>
          <w:rFonts w:ascii="Times New Roman" w:hAnsi="Times New Roman" w:cs="Times New Roman"/>
          <w:sz w:val="28"/>
          <w:szCs w:val="28"/>
        </w:rPr>
      </w:pPr>
    </w:p>
    <w:p w:rsidR="002C226B" w:rsidRPr="00417A64" w:rsidRDefault="002C226B" w:rsidP="00645086">
      <w:pPr>
        <w:spacing w:after="0" w:line="360" w:lineRule="auto"/>
        <w:ind w:firstLine="708"/>
        <w:jc w:val="both"/>
        <w:rPr>
          <w:rFonts w:ascii="Times New Roman" w:hAnsi="Times New Roman" w:cs="Times New Roman"/>
          <w:sz w:val="28"/>
          <w:szCs w:val="28"/>
        </w:rPr>
      </w:pPr>
      <w:r w:rsidRPr="00417A64">
        <w:rPr>
          <w:rFonts w:ascii="Times New Roman" w:hAnsi="Times New Roman" w:cs="Times New Roman"/>
          <w:sz w:val="28"/>
          <w:szCs w:val="28"/>
        </w:rPr>
        <w:t xml:space="preserve">Плановые мероприятия за отчетный период выполнены в полном объеме.  Внеплановые мероприятия в первом полугодии 2024 года не проводились. </w:t>
      </w:r>
    </w:p>
    <w:p w:rsidR="002C226B" w:rsidRPr="00417A64" w:rsidRDefault="002C226B" w:rsidP="00645086">
      <w:pPr>
        <w:spacing w:after="0" w:line="360" w:lineRule="auto"/>
        <w:ind w:firstLine="709"/>
        <w:jc w:val="both"/>
        <w:rPr>
          <w:rFonts w:ascii="Times New Roman" w:hAnsi="Times New Roman" w:cs="Times New Roman"/>
          <w:sz w:val="28"/>
          <w:szCs w:val="28"/>
        </w:rPr>
      </w:pPr>
      <w:r w:rsidRPr="00417A64">
        <w:rPr>
          <w:rFonts w:ascii="Times New Roman" w:hAnsi="Times New Roman" w:cs="Times New Roman"/>
          <w:sz w:val="28"/>
          <w:szCs w:val="28"/>
        </w:rPr>
        <w:t>По результатам проведенного наблюдения за соблюдением обязательных требований (мониторинг безопасности) при оказании услуг почтовой связи АО «Почта России» на территории Карачаево-Черкесской Республики нарушений обязательных требований и норм в области почтовой связи за 1 полугодие 2024г. не выявлено.</w:t>
      </w:r>
    </w:p>
    <w:p w:rsidR="00645086" w:rsidRPr="00417A64" w:rsidRDefault="002C226B" w:rsidP="00645086">
      <w:pPr>
        <w:spacing w:after="0" w:line="360" w:lineRule="auto"/>
        <w:ind w:firstLine="708"/>
        <w:jc w:val="both"/>
        <w:rPr>
          <w:rFonts w:ascii="Times New Roman" w:hAnsi="Times New Roman" w:cs="Times New Roman"/>
          <w:sz w:val="28"/>
          <w:szCs w:val="28"/>
        </w:rPr>
      </w:pPr>
      <w:r w:rsidRPr="00417A64">
        <w:rPr>
          <w:rFonts w:ascii="Times New Roman" w:hAnsi="Times New Roman" w:cs="Times New Roman"/>
          <w:sz w:val="28"/>
          <w:szCs w:val="28"/>
        </w:rPr>
        <w:t>Результаты мониторинга безопасности отображены в Заключени</w:t>
      </w:r>
      <w:proofErr w:type="gramStart"/>
      <w:r w:rsidRPr="00417A64">
        <w:rPr>
          <w:rFonts w:ascii="Times New Roman" w:hAnsi="Times New Roman" w:cs="Times New Roman"/>
          <w:sz w:val="28"/>
          <w:szCs w:val="28"/>
        </w:rPr>
        <w:t>и</w:t>
      </w:r>
      <w:proofErr w:type="gramEnd"/>
      <w:r w:rsidRPr="00417A64">
        <w:rPr>
          <w:rFonts w:ascii="Times New Roman" w:hAnsi="Times New Roman" w:cs="Times New Roman"/>
          <w:sz w:val="28"/>
          <w:szCs w:val="28"/>
        </w:rPr>
        <w:t xml:space="preserve"> от 25.06.2024г. № З-26/11.</w:t>
      </w:r>
    </w:p>
    <w:p w:rsidR="002C226B" w:rsidRPr="00417A64" w:rsidRDefault="002C226B" w:rsidP="00645086">
      <w:pPr>
        <w:spacing w:after="0" w:line="360" w:lineRule="auto"/>
        <w:ind w:firstLine="708"/>
        <w:jc w:val="both"/>
        <w:rPr>
          <w:rFonts w:ascii="Times New Roman" w:hAnsi="Times New Roman" w:cs="Times New Roman"/>
          <w:sz w:val="28"/>
          <w:szCs w:val="28"/>
        </w:rPr>
      </w:pPr>
      <w:r w:rsidRPr="00417A64">
        <w:rPr>
          <w:rFonts w:ascii="Times New Roman" w:hAnsi="Times New Roman" w:cs="Times New Roman"/>
          <w:sz w:val="28"/>
          <w:szCs w:val="28"/>
        </w:rPr>
        <w:t>Согласно производственному плану всего за 1 полугодие 2024 года произведена рассылка внутриобластных контрольных писем в количестве 200 штук. Удельный вес пересылки учтенных контрольных писем в контрольные сроки по внутриобластному потоку составил 99,47%.</w:t>
      </w:r>
    </w:p>
    <w:p w:rsidR="00645086" w:rsidRPr="00417A64" w:rsidRDefault="002C226B" w:rsidP="00645086">
      <w:pPr>
        <w:spacing w:after="0" w:line="360" w:lineRule="auto"/>
        <w:ind w:firstLine="708"/>
        <w:rPr>
          <w:rFonts w:ascii="Times New Roman" w:hAnsi="Times New Roman" w:cs="Times New Roman"/>
          <w:sz w:val="28"/>
          <w:szCs w:val="28"/>
        </w:rPr>
      </w:pPr>
      <w:r w:rsidRPr="00417A64">
        <w:rPr>
          <w:rFonts w:ascii="Times New Roman" w:hAnsi="Times New Roman" w:cs="Times New Roman"/>
          <w:sz w:val="28"/>
          <w:szCs w:val="28"/>
        </w:rPr>
        <w:lastRenderedPageBreak/>
        <w:t xml:space="preserve">Удельный вес </w:t>
      </w:r>
      <w:proofErr w:type="gramStart"/>
      <w:r w:rsidRPr="00417A64">
        <w:rPr>
          <w:rFonts w:ascii="Times New Roman" w:hAnsi="Times New Roman" w:cs="Times New Roman"/>
          <w:sz w:val="28"/>
          <w:szCs w:val="28"/>
        </w:rPr>
        <w:t>письменной корреспонденции, пересылаемой в контрольные сроки по внутриобластному потоку составил</w:t>
      </w:r>
      <w:proofErr w:type="gramEnd"/>
      <w:r w:rsidRPr="00417A64">
        <w:rPr>
          <w:rFonts w:ascii="Times New Roman" w:hAnsi="Times New Roman" w:cs="Times New Roman"/>
          <w:sz w:val="28"/>
          <w:szCs w:val="28"/>
        </w:rPr>
        <w:t xml:space="preserve"> - 97,33%. </w:t>
      </w:r>
    </w:p>
    <w:p w:rsidR="002C226B" w:rsidRPr="00417A64" w:rsidRDefault="002C226B" w:rsidP="00645086">
      <w:pPr>
        <w:spacing w:after="0" w:line="360" w:lineRule="auto"/>
        <w:ind w:firstLine="708"/>
        <w:jc w:val="both"/>
        <w:rPr>
          <w:rFonts w:ascii="Times New Roman" w:hAnsi="Times New Roman" w:cs="Times New Roman"/>
          <w:sz w:val="28"/>
          <w:szCs w:val="28"/>
        </w:rPr>
      </w:pPr>
      <w:proofErr w:type="gramStart"/>
      <w:r w:rsidRPr="00417A64">
        <w:rPr>
          <w:rFonts w:ascii="Times New Roman" w:hAnsi="Times New Roman" w:cs="Times New Roman"/>
          <w:sz w:val="28"/>
          <w:szCs w:val="28"/>
        </w:rPr>
        <w:t xml:space="preserve">При сравнении показателей динамики прохождения внутриобластного потока письменной корреспонденции за 1 полугодие 2023 года  с аналогичным периодом 2024г, установлено, что  за 1 полугодие 2023 года  по сравнению с 1 полугодием 2024г  процент пересылки в контрольный срок письменной корреспонденции </w:t>
      </w:r>
      <w:r w:rsidRPr="00417A64">
        <w:rPr>
          <w:rFonts w:ascii="Times New Roman" w:hAnsi="Times New Roman" w:cs="Times New Roman"/>
          <w:sz w:val="28"/>
          <w:szCs w:val="28"/>
          <w:u w:val="single"/>
        </w:rPr>
        <w:t>значительно увеличен</w:t>
      </w:r>
      <w:r w:rsidRPr="00417A64">
        <w:rPr>
          <w:rFonts w:ascii="Times New Roman" w:hAnsi="Times New Roman" w:cs="Times New Roman"/>
          <w:sz w:val="28"/>
          <w:szCs w:val="28"/>
        </w:rPr>
        <w:t>: 1полугодие  2023г - 85,18%,  1полугодие 2024г – 97,33%. Показатель прохождения пересылки письменной корреспонденции увеличен на 12,15 %.</w:t>
      </w:r>
      <w:proofErr w:type="gramEnd"/>
    </w:p>
    <w:p w:rsidR="002C226B" w:rsidRPr="002C226B" w:rsidRDefault="002C226B" w:rsidP="002C226B">
      <w:pPr>
        <w:spacing w:after="0" w:line="360" w:lineRule="auto"/>
        <w:jc w:val="center"/>
        <w:rPr>
          <w:rFonts w:ascii="Times New Roman" w:hAnsi="Times New Roman" w:cs="Times New Roman"/>
          <w:color w:val="000000" w:themeColor="text1"/>
          <w:sz w:val="28"/>
          <w:szCs w:val="28"/>
        </w:rPr>
      </w:pPr>
    </w:p>
    <w:p w:rsidR="002C226B" w:rsidRPr="00645086" w:rsidRDefault="002C226B" w:rsidP="00645086">
      <w:pPr>
        <w:spacing w:after="0" w:line="360" w:lineRule="auto"/>
        <w:jc w:val="center"/>
        <w:rPr>
          <w:rFonts w:ascii="Times New Roman" w:hAnsi="Times New Roman" w:cs="Times New Roman"/>
          <w:i/>
          <w:color w:val="000000" w:themeColor="text1"/>
          <w:sz w:val="28"/>
          <w:szCs w:val="28"/>
        </w:rPr>
      </w:pPr>
      <w:r w:rsidRPr="00645086">
        <w:rPr>
          <w:rFonts w:ascii="Times New Roman" w:hAnsi="Times New Roman" w:cs="Times New Roman"/>
          <w:i/>
          <w:color w:val="000000" w:themeColor="text1"/>
          <w:sz w:val="28"/>
          <w:szCs w:val="28"/>
        </w:rPr>
        <w:t>Сравнительный анализ соблюдения контрольных сроков пересылки письменной корреспонденции за 1полугодие  2023г и 1 полугодие 2024г  приведен в таблице.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4"/>
        <w:gridCol w:w="1111"/>
        <w:gridCol w:w="1110"/>
        <w:gridCol w:w="1110"/>
        <w:gridCol w:w="1110"/>
        <w:gridCol w:w="1110"/>
        <w:gridCol w:w="1110"/>
      </w:tblGrid>
      <w:tr w:rsidR="002C226B" w:rsidRPr="00645086" w:rsidTr="00ED51D6">
        <w:trPr>
          <w:trHeight w:val="232"/>
        </w:trPr>
        <w:tc>
          <w:tcPr>
            <w:tcW w:w="3086" w:type="dxa"/>
            <w:vMerge w:val="restart"/>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p>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Потоки</w:t>
            </w:r>
          </w:p>
        </w:tc>
        <w:tc>
          <w:tcPr>
            <w:tcW w:w="3189" w:type="dxa"/>
            <w:gridSpan w:val="3"/>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 xml:space="preserve"> </w:t>
            </w:r>
            <w:r w:rsidRPr="00645086">
              <w:rPr>
                <w:rFonts w:ascii="Times New Roman" w:hAnsi="Times New Roman" w:cs="Times New Roman"/>
                <w:sz w:val="24"/>
                <w:szCs w:val="24"/>
              </w:rPr>
              <w:t xml:space="preserve">1 полугодие </w:t>
            </w:r>
            <w:r w:rsidRPr="00645086">
              <w:rPr>
                <w:rFonts w:ascii="Times New Roman" w:hAnsi="Times New Roman" w:cs="Times New Roman"/>
                <w:color w:val="000000" w:themeColor="text1"/>
                <w:sz w:val="24"/>
                <w:szCs w:val="24"/>
              </w:rPr>
              <w:t>2023 год</w:t>
            </w:r>
          </w:p>
        </w:tc>
        <w:tc>
          <w:tcPr>
            <w:tcW w:w="3189" w:type="dxa"/>
            <w:gridSpan w:val="3"/>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sz w:val="24"/>
                <w:szCs w:val="24"/>
              </w:rPr>
              <w:t xml:space="preserve">1 полугодие </w:t>
            </w:r>
            <w:r w:rsidRPr="00645086">
              <w:rPr>
                <w:rFonts w:ascii="Times New Roman" w:hAnsi="Times New Roman" w:cs="Times New Roman"/>
                <w:color w:val="000000" w:themeColor="text1"/>
                <w:sz w:val="24"/>
                <w:szCs w:val="24"/>
              </w:rPr>
              <w:t>2024 год</w:t>
            </w:r>
          </w:p>
        </w:tc>
      </w:tr>
      <w:tr w:rsidR="002C226B" w:rsidRPr="00645086" w:rsidTr="00ED51D6">
        <w:trPr>
          <w:trHeight w:val="465"/>
        </w:trPr>
        <w:tc>
          <w:tcPr>
            <w:tcW w:w="3086" w:type="dxa"/>
            <w:vMerge/>
          </w:tcPr>
          <w:p w:rsidR="002C226B" w:rsidRPr="00645086" w:rsidRDefault="002C226B" w:rsidP="00645086">
            <w:pPr>
              <w:spacing w:after="0" w:line="240" w:lineRule="auto"/>
              <w:rPr>
                <w:rFonts w:ascii="Times New Roman" w:hAnsi="Times New Roman" w:cs="Times New Roman"/>
                <w:color w:val="000000" w:themeColor="text1"/>
                <w:sz w:val="24"/>
                <w:szCs w:val="24"/>
              </w:rPr>
            </w:pPr>
          </w:p>
        </w:tc>
        <w:tc>
          <w:tcPr>
            <w:tcW w:w="1063" w:type="dxa"/>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Всего</w:t>
            </w:r>
          </w:p>
        </w:tc>
        <w:tc>
          <w:tcPr>
            <w:tcW w:w="1063" w:type="dxa"/>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в контрольный срок</w:t>
            </w:r>
          </w:p>
        </w:tc>
        <w:tc>
          <w:tcPr>
            <w:tcW w:w="1063" w:type="dxa"/>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w:t>
            </w:r>
          </w:p>
        </w:tc>
        <w:tc>
          <w:tcPr>
            <w:tcW w:w="1063" w:type="dxa"/>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всего</w:t>
            </w:r>
          </w:p>
        </w:tc>
        <w:tc>
          <w:tcPr>
            <w:tcW w:w="1063" w:type="dxa"/>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в контрольный срок</w:t>
            </w:r>
          </w:p>
        </w:tc>
        <w:tc>
          <w:tcPr>
            <w:tcW w:w="1063" w:type="dxa"/>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w:t>
            </w:r>
          </w:p>
        </w:tc>
      </w:tr>
      <w:tr w:rsidR="002C226B" w:rsidRPr="00645086" w:rsidTr="00ED51D6">
        <w:trPr>
          <w:trHeight w:val="561"/>
        </w:trPr>
        <w:tc>
          <w:tcPr>
            <w:tcW w:w="3086" w:type="dxa"/>
          </w:tcPr>
          <w:p w:rsidR="002C226B" w:rsidRPr="00645086" w:rsidRDefault="002C226B" w:rsidP="00645086">
            <w:pPr>
              <w:spacing w:after="0" w:line="240" w:lineRule="auto"/>
              <w:rPr>
                <w:rFonts w:ascii="Times New Roman" w:hAnsi="Times New Roman" w:cs="Times New Roman"/>
                <w:color w:val="000000" w:themeColor="text1"/>
                <w:sz w:val="24"/>
                <w:szCs w:val="24"/>
              </w:rPr>
            </w:pPr>
            <w:proofErr w:type="gramStart"/>
            <w:r w:rsidRPr="00645086">
              <w:rPr>
                <w:rFonts w:ascii="Times New Roman" w:hAnsi="Times New Roman" w:cs="Times New Roman"/>
                <w:color w:val="000000" w:themeColor="text1"/>
                <w:sz w:val="24"/>
                <w:szCs w:val="24"/>
              </w:rPr>
              <w:t>Внутриреспубликанский</w:t>
            </w:r>
            <w:proofErr w:type="gramEnd"/>
            <w:r w:rsidRPr="00645086">
              <w:rPr>
                <w:rFonts w:ascii="Times New Roman" w:hAnsi="Times New Roman" w:cs="Times New Roman"/>
                <w:color w:val="000000" w:themeColor="text1"/>
                <w:sz w:val="24"/>
                <w:szCs w:val="24"/>
              </w:rPr>
              <w:t xml:space="preserve"> (Карачаево-Черкесская Республика)</w:t>
            </w:r>
          </w:p>
        </w:tc>
        <w:tc>
          <w:tcPr>
            <w:tcW w:w="1063" w:type="dxa"/>
            <w:vAlign w:val="center"/>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641</w:t>
            </w:r>
          </w:p>
        </w:tc>
        <w:tc>
          <w:tcPr>
            <w:tcW w:w="1063" w:type="dxa"/>
            <w:vAlign w:val="center"/>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546</w:t>
            </w:r>
          </w:p>
        </w:tc>
        <w:tc>
          <w:tcPr>
            <w:tcW w:w="1063" w:type="dxa"/>
            <w:vAlign w:val="center"/>
          </w:tcPr>
          <w:p w:rsidR="002C226B" w:rsidRPr="00645086" w:rsidRDefault="002C226B" w:rsidP="00645086">
            <w:pPr>
              <w:spacing w:after="0" w:line="240" w:lineRule="auto"/>
              <w:jc w:val="center"/>
              <w:rPr>
                <w:rFonts w:ascii="Times New Roman" w:hAnsi="Times New Roman" w:cs="Times New Roman"/>
                <w:b/>
                <w:color w:val="000000" w:themeColor="text1"/>
                <w:sz w:val="24"/>
                <w:szCs w:val="24"/>
              </w:rPr>
            </w:pPr>
            <w:r w:rsidRPr="00645086">
              <w:rPr>
                <w:rFonts w:ascii="Times New Roman" w:hAnsi="Times New Roman" w:cs="Times New Roman"/>
                <w:b/>
                <w:color w:val="000000" w:themeColor="text1"/>
                <w:sz w:val="24"/>
                <w:szCs w:val="24"/>
              </w:rPr>
              <w:t>85,18</w:t>
            </w:r>
          </w:p>
        </w:tc>
        <w:tc>
          <w:tcPr>
            <w:tcW w:w="1063" w:type="dxa"/>
            <w:vAlign w:val="center"/>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449</w:t>
            </w:r>
          </w:p>
        </w:tc>
        <w:tc>
          <w:tcPr>
            <w:tcW w:w="1063" w:type="dxa"/>
            <w:vAlign w:val="center"/>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437</w:t>
            </w:r>
          </w:p>
        </w:tc>
        <w:tc>
          <w:tcPr>
            <w:tcW w:w="1063" w:type="dxa"/>
            <w:vAlign w:val="center"/>
          </w:tcPr>
          <w:p w:rsidR="002C226B" w:rsidRPr="00645086" w:rsidRDefault="002C226B" w:rsidP="00645086">
            <w:pPr>
              <w:spacing w:after="0" w:line="240" w:lineRule="auto"/>
              <w:jc w:val="center"/>
              <w:rPr>
                <w:rFonts w:ascii="Times New Roman" w:hAnsi="Times New Roman" w:cs="Times New Roman"/>
                <w:b/>
                <w:color w:val="000000" w:themeColor="text1"/>
                <w:sz w:val="24"/>
                <w:szCs w:val="24"/>
              </w:rPr>
            </w:pPr>
            <w:r w:rsidRPr="00645086">
              <w:rPr>
                <w:rFonts w:ascii="Times New Roman" w:hAnsi="Times New Roman" w:cs="Times New Roman"/>
                <w:b/>
                <w:color w:val="000000" w:themeColor="text1"/>
                <w:sz w:val="24"/>
                <w:szCs w:val="24"/>
              </w:rPr>
              <w:t>97,33</w:t>
            </w:r>
          </w:p>
        </w:tc>
      </w:tr>
      <w:tr w:rsidR="002C226B" w:rsidRPr="00645086" w:rsidTr="00ED51D6">
        <w:trPr>
          <w:trHeight w:val="473"/>
        </w:trPr>
        <w:tc>
          <w:tcPr>
            <w:tcW w:w="3086" w:type="dxa"/>
          </w:tcPr>
          <w:p w:rsidR="002C226B" w:rsidRPr="00645086" w:rsidRDefault="002C226B" w:rsidP="00645086">
            <w:pPr>
              <w:spacing w:after="0" w:line="240" w:lineRule="auto"/>
              <w:rPr>
                <w:rFonts w:ascii="Times New Roman" w:hAnsi="Times New Roman" w:cs="Times New Roman"/>
                <w:color w:val="000000" w:themeColor="text1"/>
                <w:sz w:val="24"/>
                <w:szCs w:val="24"/>
              </w:rPr>
            </w:pPr>
            <w:proofErr w:type="gramStart"/>
            <w:r w:rsidRPr="00645086">
              <w:rPr>
                <w:rFonts w:ascii="Times New Roman" w:hAnsi="Times New Roman" w:cs="Times New Roman"/>
                <w:color w:val="000000" w:themeColor="text1"/>
                <w:sz w:val="24"/>
                <w:szCs w:val="24"/>
              </w:rPr>
              <w:t>Межобластной</w:t>
            </w:r>
            <w:proofErr w:type="gramEnd"/>
            <w:r w:rsidRPr="00645086">
              <w:rPr>
                <w:rFonts w:ascii="Times New Roman" w:hAnsi="Times New Roman" w:cs="Times New Roman"/>
                <w:color w:val="000000" w:themeColor="text1"/>
                <w:sz w:val="24"/>
                <w:szCs w:val="24"/>
              </w:rPr>
              <w:t xml:space="preserve">   (Карачаево-Черкесская Республика)</w:t>
            </w:r>
          </w:p>
        </w:tc>
        <w:tc>
          <w:tcPr>
            <w:tcW w:w="1063" w:type="dxa"/>
            <w:vAlign w:val="center"/>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505</w:t>
            </w:r>
          </w:p>
        </w:tc>
        <w:tc>
          <w:tcPr>
            <w:tcW w:w="1063" w:type="dxa"/>
            <w:vAlign w:val="center"/>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455</w:t>
            </w:r>
          </w:p>
        </w:tc>
        <w:tc>
          <w:tcPr>
            <w:tcW w:w="1063" w:type="dxa"/>
            <w:vAlign w:val="center"/>
          </w:tcPr>
          <w:p w:rsidR="002C226B" w:rsidRPr="00645086" w:rsidRDefault="002C226B" w:rsidP="00645086">
            <w:pPr>
              <w:spacing w:after="0" w:line="240" w:lineRule="auto"/>
              <w:jc w:val="center"/>
              <w:rPr>
                <w:rFonts w:ascii="Times New Roman" w:hAnsi="Times New Roman" w:cs="Times New Roman"/>
                <w:b/>
                <w:color w:val="000000" w:themeColor="text1"/>
                <w:sz w:val="24"/>
                <w:szCs w:val="24"/>
              </w:rPr>
            </w:pPr>
            <w:r w:rsidRPr="00645086">
              <w:rPr>
                <w:rFonts w:ascii="Times New Roman" w:hAnsi="Times New Roman" w:cs="Times New Roman"/>
                <w:b/>
                <w:color w:val="000000" w:themeColor="text1"/>
                <w:sz w:val="24"/>
                <w:szCs w:val="24"/>
              </w:rPr>
              <w:t>90,09</w:t>
            </w:r>
          </w:p>
        </w:tc>
        <w:tc>
          <w:tcPr>
            <w:tcW w:w="1063" w:type="dxa"/>
            <w:vAlign w:val="center"/>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307</w:t>
            </w:r>
          </w:p>
        </w:tc>
        <w:tc>
          <w:tcPr>
            <w:tcW w:w="1063" w:type="dxa"/>
            <w:vAlign w:val="center"/>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278</w:t>
            </w:r>
          </w:p>
        </w:tc>
        <w:tc>
          <w:tcPr>
            <w:tcW w:w="1063" w:type="dxa"/>
            <w:vAlign w:val="center"/>
          </w:tcPr>
          <w:p w:rsidR="002C226B" w:rsidRPr="00645086" w:rsidRDefault="002C226B" w:rsidP="00645086">
            <w:pPr>
              <w:spacing w:after="0" w:line="240" w:lineRule="auto"/>
              <w:jc w:val="center"/>
              <w:rPr>
                <w:rFonts w:ascii="Times New Roman" w:hAnsi="Times New Roman" w:cs="Times New Roman"/>
                <w:b/>
                <w:color w:val="000000" w:themeColor="text1"/>
                <w:sz w:val="24"/>
                <w:szCs w:val="24"/>
              </w:rPr>
            </w:pPr>
            <w:r w:rsidRPr="00645086">
              <w:rPr>
                <w:rFonts w:ascii="Times New Roman" w:hAnsi="Times New Roman" w:cs="Times New Roman"/>
                <w:b/>
                <w:color w:val="000000" w:themeColor="text1"/>
                <w:sz w:val="24"/>
                <w:szCs w:val="24"/>
              </w:rPr>
              <w:t>90,55</w:t>
            </w:r>
          </w:p>
        </w:tc>
      </w:tr>
    </w:tbl>
    <w:p w:rsidR="002C226B" w:rsidRPr="002C226B" w:rsidRDefault="002C226B" w:rsidP="002C226B">
      <w:pPr>
        <w:spacing w:after="0" w:line="360" w:lineRule="auto"/>
        <w:jc w:val="center"/>
        <w:rPr>
          <w:rFonts w:ascii="Times New Roman" w:hAnsi="Times New Roman" w:cs="Times New Roman"/>
          <w:i/>
          <w:iCs/>
          <w:sz w:val="28"/>
          <w:szCs w:val="28"/>
        </w:rPr>
      </w:pPr>
    </w:p>
    <w:p w:rsidR="002C226B" w:rsidRPr="002C226B" w:rsidRDefault="002C226B" w:rsidP="002C226B">
      <w:pPr>
        <w:spacing w:after="0" w:line="360" w:lineRule="auto"/>
        <w:ind w:firstLine="708"/>
        <w:rPr>
          <w:rFonts w:ascii="Times New Roman" w:hAnsi="Times New Roman" w:cs="Times New Roman"/>
          <w:color w:val="000000" w:themeColor="text1"/>
          <w:sz w:val="28"/>
          <w:szCs w:val="28"/>
        </w:rPr>
      </w:pPr>
      <w:r w:rsidRPr="002C226B">
        <w:rPr>
          <w:rFonts w:ascii="Times New Roman" w:hAnsi="Times New Roman" w:cs="Times New Roman"/>
          <w:noProof/>
          <w:sz w:val="28"/>
          <w:szCs w:val="28"/>
          <w:lang w:eastAsia="ru-RU"/>
        </w:rPr>
        <w:drawing>
          <wp:inline distT="0" distB="0" distL="0" distR="0">
            <wp:extent cx="5410200" cy="2533650"/>
            <wp:effectExtent l="0" t="0" r="0" b="0"/>
            <wp:docPr id="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226B" w:rsidRPr="002C226B" w:rsidRDefault="002C226B" w:rsidP="002C226B">
      <w:pPr>
        <w:spacing w:after="0" w:line="360" w:lineRule="auto"/>
        <w:ind w:firstLine="708"/>
        <w:rPr>
          <w:rFonts w:ascii="Times New Roman" w:hAnsi="Times New Roman" w:cs="Times New Roman"/>
          <w:color w:val="000000" w:themeColor="text1"/>
          <w:sz w:val="28"/>
          <w:szCs w:val="28"/>
        </w:rPr>
      </w:pPr>
    </w:p>
    <w:p w:rsidR="002C226B" w:rsidRPr="00417A64" w:rsidRDefault="002C226B" w:rsidP="00645086">
      <w:pPr>
        <w:spacing w:after="0" w:line="360" w:lineRule="auto"/>
        <w:ind w:firstLine="708"/>
        <w:jc w:val="both"/>
        <w:rPr>
          <w:rFonts w:ascii="Times New Roman" w:hAnsi="Times New Roman" w:cs="Times New Roman"/>
          <w:color w:val="000000" w:themeColor="text1"/>
          <w:sz w:val="28"/>
          <w:szCs w:val="28"/>
        </w:rPr>
      </w:pPr>
      <w:r w:rsidRPr="00417A64">
        <w:rPr>
          <w:rFonts w:ascii="Times New Roman" w:hAnsi="Times New Roman" w:cs="Times New Roman"/>
          <w:color w:val="000000" w:themeColor="text1"/>
          <w:sz w:val="28"/>
          <w:szCs w:val="28"/>
        </w:rPr>
        <w:lastRenderedPageBreak/>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w:t>
      </w:r>
      <w:r w:rsidRPr="00417A64">
        <w:rPr>
          <w:rFonts w:ascii="Times New Roman" w:hAnsi="Times New Roman" w:cs="Times New Roman"/>
          <w:sz w:val="28"/>
          <w:szCs w:val="28"/>
        </w:rPr>
        <w:t>увеличен на 12,15 %.</w:t>
      </w:r>
    </w:p>
    <w:p w:rsidR="002C226B" w:rsidRPr="00417A64" w:rsidRDefault="002C226B" w:rsidP="00645086">
      <w:pPr>
        <w:spacing w:after="0" w:line="360" w:lineRule="auto"/>
        <w:ind w:firstLine="539"/>
        <w:jc w:val="both"/>
        <w:rPr>
          <w:rFonts w:ascii="Times New Roman" w:hAnsi="Times New Roman" w:cs="Times New Roman"/>
          <w:sz w:val="28"/>
          <w:szCs w:val="28"/>
        </w:rPr>
      </w:pPr>
      <w:r w:rsidRPr="00417A64">
        <w:rPr>
          <w:rFonts w:ascii="Times New Roman" w:hAnsi="Times New Roman" w:cs="Times New Roman"/>
          <w:color w:val="000000" w:themeColor="text1"/>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2C226B" w:rsidRPr="00417A64" w:rsidRDefault="002C226B" w:rsidP="00645086">
      <w:pPr>
        <w:widowControl w:val="0"/>
        <w:spacing w:after="0" w:line="360" w:lineRule="auto"/>
        <w:ind w:firstLine="539"/>
        <w:jc w:val="both"/>
        <w:rPr>
          <w:rFonts w:ascii="Times New Roman" w:hAnsi="Times New Roman" w:cs="Times New Roman"/>
          <w:color w:val="000000" w:themeColor="text1"/>
          <w:sz w:val="28"/>
          <w:szCs w:val="28"/>
        </w:rPr>
      </w:pPr>
      <w:r w:rsidRPr="00417A64">
        <w:rPr>
          <w:rFonts w:ascii="Times New Roman" w:hAnsi="Times New Roman" w:cs="Times New Roman"/>
          <w:sz w:val="28"/>
          <w:szCs w:val="28"/>
        </w:rPr>
        <w:t xml:space="preserve">Сравнительный анализ  </w:t>
      </w:r>
      <w:r w:rsidRPr="00417A64">
        <w:rPr>
          <w:rFonts w:ascii="Times New Roman" w:hAnsi="Times New Roman" w:cs="Times New Roman"/>
          <w:color w:val="000000" w:themeColor="text1"/>
          <w:sz w:val="28"/>
          <w:szCs w:val="28"/>
        </w:rPr>
        <w:t xml:space="preserve">прохождения письменной корреспонденции по межобластному потоку показал, что процент </w:t>
      </w:r>
      <w:proofErr w:type="gramStart"/>
      <w:r w:rsidRPr="00417A64">
        <w:rPr>
          <w:rFonts w:ascii="Times New Roman" w:hAnsi="Times New Roman" w:cs="Times New Roman"/>
          <w:color w:val="000000" w:themeColor="text1"/>
          <w:sz w:val="28"/>
          <w:szCs w:val="28"/>
        </w:rPr>
        <w:t>писем, пересылаемых в установленные контрольные сроки увеличен</w:t>
      </w:r>
      <w:proofErr w:type="gramEnd"/>
      <w:r w:rsidRPr="00417A64">
        <w:rPr>
          <w:rFonts w:ascii="Times New Roman" w:hAnsi="Times New Roman" w:cs="Times New Roman"/>
          <w:color w:val="000000" w:themeColor="text1"/>
          <w:sz w:val="28"/>
          <w:szCs w:val="28"/>
        </w:rPr>
        <w:t xml:space="preserve"> </w:t>
      </w:r>
      <w:r w:rsidRPr="00417A64">
        <w:rPr>
          <w:rFonts w:ascii="Times New Roman" w:hAnsi="Times New Roman" w:cs="Times New Roman"/>
          <w:sz w:val="28"/>
          <w:szCs w:val="28"/>
        </w:rPr>
        <w:t>незначительно</w:t>
      </w:r>
      <w:r w:rsidRPr="00417A64">
        <w:rPr>
          <w:rFonts w:ascii="Times New Roman" w:hAnsi="Times New Roman" w:cs="Times New Roman"/>
          <w:color w:val="000000" w:themeColor="text1"/>
          <w:sz w:val="28"/>
          <w:szCs w:val="28"/>
        </w:rPr>
        <w:t>: 1 полугодие 2023г – 90,09%,  1 полугодие  2024г – 90,55%.</w:t>
      </w:r>
      <w:r w:rsidRPr="00417A64">
        <w:rPr>
          <w:rFonts w:ascii="Times New Roman" w:hAnsi="Times New Roman" w:cs="Times New Roman"/>
          <w:sz w:val="28"/>
          <w:szCs w:val="28"/>
        </w:rPr>
        <w:t xml:space="preserve"> Показатель прохождения пересылки письменной корреспонденции увеличен на 0,46 %.</w:t>
      </w:r>
      <w:r w:rsidRPr="00417A64">
        <w:rPr>
          <w:rFonts w:ascii="Times New Roman" w:hAnsi="Times New Roman" w:cs="Times New Roman"/>
          <w:color w:val="000000" w:themeColor="text1"/>
          <w:sz w:val="28"/>
          <w:szCs w:val="28"/>
        </w:rPr>
        <w:t xml:space="preserve"> </w:t>
      </w:r>
    </w:p>
    <w:p w:rsidR="002C226B" w:rsidRPr="00417A64" w:rsidRDefault="002C226B" w:rsidP="00645086">
      <w:pPr>
        <w:widowControl w:val="0"/>
        <w:spacing w:after="0" w:line="360" w:lineRule="auto"/>
        <w:ind w:firstLine="539"/>
        <w:jc w:val="both"/>
        <w:rPr>
          <w:rFonts w:ascii="Times New Roman" w:hAnsi="Times New Roman" w:cs="Times New Roman"/>
          <w:sz w:val="28"/>
          <w:szCs w:val="28"/>
        </w:rPr>
      </w:pPr>
      <w:r w:rsidRPr="00417A64">
        <w:rPr>
          <w:rFonts w:ascii="Times New Roman" w:hAnsi="Times New Roman" w:cs="Times New Roman"/>
          <w:color w:val="000000" w:themeColor="text1"/>
          <w:sz w:val="28"/>
          <w:szCs w:val="28"/>
        </w:rPr>
        <w:t>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Владимир, Кемерово, Липецк, Магадан, Нижний Новгород, Пермь, Рязань (процент поступления письменной корреспонденции в контрольный срок менее 80%).</w:t>
      </w:r>
      <w:r w:rsidRPr="00417A64">
        <w:rPr>
          <w:rFonts w:ascii="Times New Roman" w:hAnsi="Times New Roman" w:cs="Times New Roman"/>
          <w:sz w:val="28"/>
          <w:szCs w:val="28"/>
        </w:rPr>
        <w:t xml:space="preserve"> </w:t>
      </w:r>
    </w:p>
    <w:p w:rsidR="00645086" w:rsidRPr="00417A64" w:rsidRDefault="002C226B" w:rsidP="00645086">
      <w:pPr>
        <w:widowControl w:val="0"/>
        <w:spacing w:after="0" w:line="360" w:lineRule="auto"/>
        <w:ind w:firstLine="539"/>
        <w:jc w:val="both"/>
        <w:rPr>
          <w:rFonts w:ascii="Times New Roman" w:hAnsi="Times New Roman" w:cs="Times New Roman"/>
          <w:color w:val="000000" w:themeColor="text1"/>
          <w:sz w:val="28"/>
          <w:szCs w:val="28"/>
        </w:rPr>
      </w:pPr>
      <w:r w:rsidRPr="00417A64">
        <w:rPr>
          <w:rFonts w:ascii="Times New Roman" w:hAnsi="Times New Roman" w:cs="Times New Roman"/>
          <w:color w:val="000000" w:themeColor="text1"/>
          <w:sz w:val="28"/>
          <w:szCs w:val="28"/>
        </w:rPr>
        <w:t>Результаты проведенного наблюдения за соблюдением обязательных требований (мониторинга безопасности) по межобластному потоку отражены в акте  проверки  и направлены  в Управление Роскомнадзора по Центральному федеральному округу.</w:t>
      </w:r>
    </w:p>
    <w:p w:rsidR="002C226B" w:rsidRPr="00417A64" w:rsidRDefault="002C226B" w:rsidP="00645086">
      <w:pPr>
        <w:widowControl w:val="0"/>
        <w:spacing w:after="0" w:line="360" w:lineRule="auto"/>
        <w:ind w:firstLine="539"/>
        <w:jc w:val="both"/>
        <w:rPr>
          <w:rFonts w:ascii="Times New Roman" w:hAnsi="Times New Roman" w:cs="Times New Roman"/>
          <w:color w:val="000000" w:themeColor="text1"/>
          <w:sz w:val="28"/>
          <w:szCs w:val="28"/>
        </w:rPr>
      </w:pPr>
      <w:r w:rsidRPr="00417A64">
        <w:rPr>
          <w:rFonts w:ascii="Times New Roman" w:hAnsi="Times New Roman" w:cs="Times New Roman"/>
          <w:sz w:val="28"/>
          <w:szCs w:val="28"/>
        </w:rPr>
        <w:t>Для целей эфирного и кабельного вещания</w:t>
      </w:r>
    </w:p>
    <w:p w:rsidR="002C226B" w:rsidRPr="00417A64" w:rsidRDefault="002C226B" w:rsidP="002C226B">
      <w:pPr>
        <w:spacing w:after="0" w:line="360" w:lineRule="auto"/>
        <w:ind w:firstLine="567"/>
        <w:rPr>
          <w:rFonts w:ascii="Times New Roman" w:hAnsi="Times New Roman" w:cs="Times New Roman"/>
          <w:sz w:val="28"/>
          <w:szCs w:val="28"/>
        </w:rPr>
      </w:pPr>
      <w:r w:rsidRPr="00417A64">
        <w:rPr>
          <w:rFonts w:ascii="Times New Roman" w:hAnsi="Times New Roman" w:cs="Times New Roman"/>
          <w:sz w:val="28"/>
          <w:szCs w:val="28"/>
        </w:rPr>
        <w:t>За 1 полугодие 2024 г. проведено 4 плановых и 2 внеплановых мероприятий систематического наблюдения.</w:t>
      </w:r>
    </w:p>
    <w:p w:rsidR="00645086" w:rsidRPr="00417A64" w:rsidRDefault="002C226B" w:rsidP="00645086">
      <w:pPr>
        <w:spacing w:after="0" w:line="360" w:lineRule="auto"/>
        <w:ind w:firstLine="567"/>
        <w:jc w:val="both"/>
        <w:rPr>
          <w:rFonts w:ascii="Times New Roman" w:hAnsi="Times New Roman" w:cs="Times New Roman"/>
          <w:sz w:val="28"/>
          <w:szCs w:val="28"/>
        </w:rPr>
      </w:pPr>
      <w:r w:rsidRPr="00417A64">
        <w:rPr>
          <w:rFonts w:ascii="Times New Roman" w:hAnsi="Times New Roman" w:cs="Times New Roman"/>
          <w:sz w:val="28"/>
          <w:szCs w:val="28"/>
        </w:rPr>
        <w:t>В 1-м квартале 2024 г. проведено 2 плановых мероприятия систематического наблюдения.</w:t>
      </w:r>
    </w:p>
    <w:p w:rsidR="00645086" w:rsidRPr="00417A64" w:rsidRDefault="002C226B" w:rsidP="00645086">
      <w:pPr>
        <w:spacing w:after="0" w:line="360" w:lineRule="auto"/>
        <w:ind w:firstLine="567"/>
        <w:jc w:val="both"/>
        <w:rPr>
          <w:rFonts w:ascii="Times New Roman" w:hAnsi="Times New Roman" w:cs="Times New Roman"/>
          <w:sz w:val="28"/>
          <w:szCs w:val="28"/>
        </w:rPr>
      </w:pPr>
      <w:r w:rsidRPr="00417A64">
        <w:rPr>
          <w:rFonts w:ascii="Times New Roman" w:hAnsi="Times New Roman" w:cs="Times New Roman"/>
          <w:sz w:val="28"/>
          <w:szCs w:val="28"/>
        </w:rPr>
        <w:t>Проведено плановое мероприятие систематического наблюдения в отношен</w:t>
      </w:r>
      <w:proofErr w:type="gramStart"/>
      <w:r w:rsidRPr="00417A64">
        <w:rPr>
          <w:rFonts w:ascii="Times New Roman" w:hAnsi="Times New Roman" w:cs="Times New Roman"/>
          <w:sz w:val="28"/>
          <w:szCs w:val="28"/>
        </w:rPr>
        <w:t>ии ООО</w:t>
      </w:r>
      <w:proofErr w:type="gramEnd"/>
      <w:r w:rsidRPr="00417A64">
        <w:rPr>
          <w:rFonts w:ascii="Times New Roman" w:hAnsi="Times New Roman" w:cs="Times New Roman"/>
          <w:sz w:val="28"/>
          <w:szCs w:val="28"/>
        </w:rPr>
        <w:t xml:space="preserve"> "</w:t>
      </w:r>
      <w:proofErr w:type="spellStart"/>
      <w:r w:rsidRPr="00417A64">
        <w:rPr>
          <w:rFonts w:ascii="Times New Roman" w:hAnsi="Times New Roman" w:cs="Times New Roman"/>
          <w:sz w:val="28"/>
          <w:szCs w:val="28"/>
        </w:rPr>
        <w:t>Медиаком</w:t>
      </w:r>
      <w:proofErr w:type="spellEnd"/>
      <w:r w:rsidRPr="00417A64">
        <w:rPr>
          <w:rFonts w:ascii="Times New Roman" w:hAnsi="Times New Roman" w:cs="Times New Roman"/>
          <w:sz w:val="28"/>
          <w:szCs w:val="28"/>
        </w:rPr>
        <w:t>"  по  осуществлению деятельности по лицензии Л033-00114-77/00058839 от 01.03.2012 г. По результатам   систематического наблюдения нарушений не выявлено.</w:t>
      </w:r>
    </w:p>
    <w:p w:rsidR="00645086" w:rsidRDefault="002C226B" w:rsidP="00645086">
      <w:pPr>
        <w:spacing w:after="0" w:line="360" w:lineRule="auto"/>
        <w:ind w:firstLine="567"/>
        <w:jc w:val="both"/>
        <w:rPr>
          <w:rFonts w:ascii="Times New Roman" w:hAnsi="Times New Roman" w:cs="Times New Roman"/>
          <w:sz w:val="28"/>
          <w:szCs w:val="28"/>
        </w:rPr>
      </w:pPr>
      <w:proofErr w:type="gramStart"/>
      <w:r w:rsidRPr="002C226B">
        <w:rPr>
          <w:rFonts w:ascii="Times New Roman" w:hAnsi="Times New Roman" w:cs="Times New Roman"/>
          <w:sz w:val="28"/>
          <w:szCs w:val="28"/>
        </w:rPr>
        <w:lastRenderedPageBreak/>
        <w:t xml:space="preserve">Проведено плановое мероприятие систематического наблюдения в отношении ООО "ЛОГОС"  по  осуществлению деятельности по лицензии Л033-00114-77/00053767 от 28.04.2012 г. По результатам   систематического наблюдения выявлены нарушения  ст. 27 Закона Российской Федерации от 27.12.1991 № 2124-1 "О средствах массовой информации" выразившееся в указании несоответствующего действующему  регистрационному номеру СМИ </w:t>
      </w:r>
      <w:proofErr w:type="spellStart"/>
      <w:r w:rsidRPr="002C226B">
        <w:rPr>
          <w:rFonts w:ascii="Times New Roman" w:hAnsi="Times New Roman" w:cs="Times New Roman"/>
          <w:sz w:val="28"/>
          <w:szCs w:val="28"/>
        </w:rPr>
        <w:t>редиоканала</w:t>
      </w:r>
      <w:proofErr w:type="spellEnd"/>
      <w:r w:rsidRPr="002C226B">
        <w:rPr>
          <w:rFonts w:ascii="Times New Roman" w:hAnsi="Times New Roman" w:cs="Times New Roman"/>
          <w:sz w:val="28"/>
          <w:szCs w:val="28"/>
        </w:rPr>
        <w:t xml:space="preserve">  "104 и 5"  в выходных данных при вещании радиоканала.</w:t>
      </w:r>
      <w:proofErr w:type="gramEnd"/>
    </w:p>
    <w:p w:rsidR="00645086" w:rsidRDefault="002C226B" w:rsidP="00645086">
      <w:pPr>
        <w:spacing w:after="0" w:line="360" w:lineRule="auto"/>
        <w:ind w:firstLine="567"/>
        <w:jc w:val="both"/>
        <w:rPr>
          <w:rFonts w:ascii="Times New Roman" w:hAnsi="Times New Roman" w:cs="Times New Roman"/>
          <w:sz w:val="28"/>
          <w:szCs w:val="28"/>
        </w:rPr>
      </w:pPr>
      <w:r w:rsidRPr="002C226B">
        <w:rPr>
          <w:rFonts w:ascii="Times New Roman" w:hAnsi="Times New Roman" w:cs="Times New Roman"/>
          <w:sz w:val="28"/>
          <w:szCs w:val="28"/>
        </w:rPr>
        <w:t>Должностное лицо и юридическое лиц</w:t>
      </w:r>
      <w:proofErr w:type="gramStart"/>
      <w:r w:rsidRPr="002C226B">
        <w:rPr>
          <w:rFonts w:ascii="Times New Roman" w:hAnsi="Times New Roman" w:cs="Times New Roman"/>
          <w:sz w:val="28"/>
          <w:szCs w:val="28"/>
        </w:rPr>
        <w:t>о ООО</w:t>
      </w:r>
      <w:proofErr w:type="gramEnd"/>
      <w:r w:rsidRPr="002C226B">
        <w:rPr>
          <w:rFonts w:ascii="Times New Roman" w:hAnsi="Times New Roman" w:cs="Times New Roman"/>
          <w:sz w:val="28"/>
          <w:szCs w:val="28"/>
        </w:rPr>
        <w:t xml:space="preserve"> "ЛОГОС" привлечено территориальным отделом по Карачаево-Черкесской Республике Управлением Роскомнадзора по СКФО к административной ответственности по ст. 13.22 </w:t>
      </w:r>
      <w:proofErr w:type="spellStart"/>
      <w:r w:rsidRPr="002C226B">
        <w:rPr>
          <w:rFonts w:ascii="Times New Roman" w:hAnsi="Times New Roman" w:cs="Times New Roman"/>
          <w:sz w:val="28"/>
          <w:szCs w:val="28"/>
        </w:rPr>
        <w:t>КоАП</w:t>
      </w:r>
      <w:proofErr w:type="spellEnd"/>
      <w:r w:rsidRPr="002C226B">
        <w:rPr>
          <w:rFonts w:ascii="Times New Roman" w:hAnsi="Times New Roman" w:cs="Times New Roman"/>
          <w:sz w:val="28"/>
          <w:szCs w:val="28"/>
        </w:rPr>
        <w:t xml:space="preserve"> РФ, вынесены предупреждения. Информация о нарушении направлена в ЦА Роскомнадзора. </w:t>
      </w:r>
    </w:p>
    <w:p w:rsidR="00645086" w:rsidRDefault="002C226B" w:rsidP="00645086">
      <w:pPr>
        <w:spacing w:after="0" w:line="360" w:lineRule="auto"/>
        <w:ind w:firstLine="567"/>
        <w:jc w:val="both"/>
        <w:rPr>
          <w:rFonts w:ascii="Times New Roman" w:hAnsi="Times New Roman" w:cs="Times New Roman"/>
          <w:sz w:val="28"/>
          <w:szCs w:val="28"/>
        </w:rPr>
      </w:pPr>
      <w:r w:rsidRPr="002C226B">
        <w:rPr>
          <w:rFonts w:ascii="Times New Roman" w:hAnsi="Times New Roman" w:cs="Times New Roman"/>
          <w:sz w:val="28"/>
          <w:szCs w:val="28"/>
        </w:rPr>
        <w:t>В 2-м квартале 2024 г. проведено 2 плановых мероприятия систематического наблюдения и 2 внеплановых мероприятий систематического наблюдения.</w:t>
      </w:r>
    </w:p>
    <w:p w:rsidR="00645086" w:rsidRDefault="002C226B" w:rsidP="00645086">
      <w:pPr>
        <w:spacing w:after="0" w:line="360" w:lineRule="auto"/>
        <w:ind w:firstLine="567"/>
        <w:jc w:val="both"/>
        <w:rPr>
          <w:rFonts w:ascii="Times New Roman" w:hAnsi="Times New Roman" w:cs="Times New Roman"/>
          <w:sz w:val="28"/>
          <w:szCs w:val="28"/>
        </w:rPr>
      </w:pPr>
      <w:r w:rsidRPr="002C226B">
        <w:rPr>
          <w:rFonts w:ascii="Times New Roman" w:hAnsi="Times New Roman" w:cs="Times New Roman"/>
          <w:sz w:val="28"/>
          <w:szCs w:val="28"/>
        </w:rPr>
        <w:t>Проведено плановое мероприятие систематического наблюдения в отношен</w:t>
      </w:r>
      <w:proofErr w:type="gramStart"/>
      <w:r w:rsidRPr="002C226B">
        <w:rPr>
          <w:rFonts w:ascii="Times New Roman" w:hAnsi="Times New Roman" w:cs="Times New Roman"/>
          <w:sz w:val="28"/>
          <w:szCs w:val="28"/>
        </w:rPr>
        <w:t>ии ООО</w:t>
      </w:r>
      <w:proofErr w:type="gramEnd"/>
      <w:r w:rsidRPr="002C226B">
        <w:rPr>
          <w:rFonts w:ascii="Times New Roman" w:hAnsi="Times New Roman" w:cs="Times New Roman"/>
          <w:sz w:val="28"/>
          <w:szCs w:val="28"/>
        </w:rPr>
        <w:t xml:space="preserve"> "ЛОГОС"  по  осуществлению деятельности по лицензии Л033-00114-77/00058254 от 17.06.2013 г. По результатам   систематического наблюдения нарушений не выявлено.</w:t>
      </w:r>
    </w:p>
    <w:p w:rsidR="00645086" w:rsidRDefault="002C226B" w:rsidP="00645086">
      <w:pPr>
        <w:spacing w:after="0" w:line="360" w:lineRule="auto"/>
        <w:ind w:firstLine="567"/>
        <w:jc w:val="both"/>
        <w:rPr>
          <w:rFonts w:ascii="Times New Roman" w:hAnsi="Times New Roman" w:cs="Times New Roman"/>
          <w:sz w:val="28"/>
          <w:szCs w:val="28"/>
        </w:rPr>
      </w:pPr>
      <w:r w:rsidRPr="002C226B">
        <w:rPr>
          <w:rFonts w:ascii="Times New Roman" w:hAnsi="Times New Roman" w:cs="Times New Roman"/>
          <w:sz w:val="28"/>
          <w:szCs w:val="28"/>
        </w:rPr>
        <w:t>Проведено внеплановое мероприятие систематического наблюдения в отношен</w:t>
      </w:r>
      <w:proofErr w:type="gramStart"/>
      <w:r w:rsidRPr="002C226B">
        <w:rPr>
          <w:rFonts w:ascii="Times New Roman" w:hAnsi="Times New Roman" w:cs="Times New Roman"/>
          <w:sz w:val="28"/>
          <w:szCs w:val="28"/>
        </w:rPr>
        <w:t>ии ООО</w:t>
      </w:r>
      <w:proofErr w:type="gramEnd"/>
      <w:r w:rsidRPr="002C226B">
        <w:rPr>
          <w:rFonts w:ascii="Times New Roman" w:hAnsi="Times New Roman" w:cs="Times New Roman"/>
          <w:sz w:val="28"/>
          <w:szCs w:val="28"/>
        </w:rPr>
        <w:t xml:space="preserve"> "Радио Эльбрус" по проверке устранения нарушений лицензионных и обязательных требований, послуживших основанием для приостановления действия лицензии Л033-00114-77/00055779 от 14.08.2012 г. по приказу Роскомнадзора  от 13.02.2024 № 34-смк в связи с истечением срока, на который было приостановлено действие лицензии.</w:t>
      </w:r>
    </w:p>
    <w:p w:rsidR="00645086" w:rsidRDefault="002C226B" w:rsidP="00645086">
      <w:pPr>
        <w:spacing w:after="0" w:line="360" w:lineRule="auto"/>
        <w:ind w:firstLine="567"/>
        <w:jc w:val="both"/>
        <w:rPr>
          <w:rFonts w:ascii="Times New Roman" w:hAnsi="Times New Roman" w:cs="Times New Roman"/>
          <w:sz w:val="28"/>
          <w:szCs w:val="28"/>
        </w:rPr>
      </w:pPr>
      <w:r w:rsidRPr="002C226B">
        <w:rPr>
          <w:rFonts w:ascii="Times New Roman" w:hAnsi="Times New Roman" w:cs="Times New Roman"/>
          <w:sz w:val="28"/>
          <w:szCs w:val="28"/>
        </w:rPr>
        <w:t xml:space="preserve">По результатам   систематического наблюдения выявлены нарушения ст.31 Закона Российской Федерации от 27.12.1991 № 2124-1 "О средствах массовой информации", </w:t>
      </w:r>
      <w:proofErr w:type="spellStart"/>
      <w:r w:rsidRPr="002C226B">
        <w:rPr>
          <w:rFonts w:ascii="Times New Roman" w:hAnsi="Times New Roman" w:cs="Times New Roman"/>
          <w:sz w:val="28"/>
          <w:szCs w:val="28"/>
        </w:rPr>
        <w:t>пп</w:t>
      </w:r>
      <w:proofErr w:type="spellEnd"/>
      <w:proofErr w:type="gramStart"/>
      <w:r w:rsidRPr="002C226B">
        <w:rPr>
          <w:rFonts w:ascii="Times New Roman" w:hAnsi="Times New Roman" w:cs="Times New Roman"/>
          <w:sz w:val="28"/>
          <w:szCs w:val="28"/>
        </w:rPr>
        <w:t>."</w:t>
      </w:r>
      <w:proofErr w:type="gramEnd"/>
      <w:r w:rsidRPr="002C226B">
        <w:rPr>
          <w:rFonts w:ascii="Times New Roman" w:hAnsi="Times New Roman" w:cs="Times New Roman"/>
          <w:sz w:val="28"/>
          <w:szCs w:val="28"/>
        </w:rPr>
        <w:t xml:space="preserve">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 несоблюдение объемов </w:t>
      </w:r>
      <w:r w:rsidRPr="002C226B">
        <w:rPr>
          <w:rFonts w:ascii="Times New Roman" w:hAnsi="Times New Roman" w:cs="Times New Roman"/>
          <w:sz w:val="28"/>
          <w:szCs w:val="28"/>
        </w:rPr>
        <w:lastRenderedPageBreak/>
        <w:t>вещания  СМИ радиоканала «Радио Эльбрус», СМИ радиоканала «Радио 7», что является не устранением в установленный срок нарушений послуживших основанием для приостановления действия лицензии.  Информация о нарушении направлена в ЦА Роскомнадзора.</w:t>
      </w:r>
    </w:p>
    <w:p w:rsidR="00645086" w:rsidRDefault="002C226B" w:rsidP="00645086">
      <w:pPr>
        <w:spacing w:after="0" w:line="360" w:lineRule="auto"/>
        <w:ind w:firstLine="567"/>
        <w:jc w:val="both"/>
        <w:rPr>
          <w:rFonts w:ascii="Times New Roman" w:hAnsi="Times New Roman" w:cs="Times New Roman"/>
          <w:sz w:val="28"/>
          <w:szCs w:val="28"/>
        </w:rPr>
      </w:pPr>
      <w:r w:rsidRPr="002C226B">
        <w:rPr>
          <w:rFonts w:ascii="Times New Roman" w:hAnsi="Times New Roman" w:cs="Times New Roman"/>
          <w:sz w:val="28"/>
          <w:szCs w:val="28"/>
        </w:rPr>
        <w:t xml:space="preserve">Проведено внеплановое мероприятие </w:t>
      </w:r>
      <w:proofErr w:type="spellStart"/>
      <w:r w:rsidRPr="002C226B">
        <w:rPr>
          <w:rFonts w:ascii="Times New Roman" w:hAnsi="Times New Roman" w:cs="Times New Roman"/>
          <w:sz w:val="28"/>
          <w:szCs w:val="28"/>
        </w:rPr>
        <w:t>многотерриториального</w:t>
      </w:r>
      <w:proofErr w:type="spellEnd"/>
      <w:r w:rsidRPr="002C226B">
        <w:rPr>
          <w:rFonts w:ascii="Times New Roman" w:hAnsi="Times New Roman" w:cs="Times New Roman"/>
          <w:sz w:val="28"/>
          <w:szCs w:val="28"/>
        </w:rPr>
        <w:t xml:space="preserve">  систематического наблюдения по распоряжению Роскомнадзора от 17.04.2024 № 04СВ-117641 , в отношении  ФГУП "ВСЕРОССИЙСКАЯ ГОСУДАРСТВЕННАЯ ТЕЛЕВИЗИОННАЯ И РАДИОВЕЩАТЕЛЬНАЯ КОМПАНИЯ". По результатам   систематического наблюдения выявлены признаки нарушения объема вещания на территории Карачаево-Черкесской Республики. Информация о нарушении направлена в Управление Роскомнадзора по ЦФО.</w:t>
      </w:r>
    </w:p>
    <w:p w:rsidR="00645086" w:rsidRDefault="002C226B" w:rsidP="00645086">
      <w:pPr>
        <w:spacing w:after="0" w:line="360" w:lineRule="auto"/>
        <w:ind w:firstLine="567"/>
        <w:jc w:val="both"/>
        <w:rPr>
          <w:rFonts w:ascii="Times New Roman" w:hAnsi="Times New Roman" w:cs="Times New Roman"/>
          <w:sz w:val="28"/>
          <w:szCs w:val="28"/>
        </w:rPr>
      </w:pPr>
      <w:proofErr w:type="gramStart"/>
      <w:r w:rsidRPr="002C226B">
        <w:rPr>
          <w:rFonts w:ascii="Times New Roman" w:hAnsi="Times New Roman" w:cs="Times New Roman"/>
          <w:sz w:val="28"/>
          <w:szCs w:val="28"/>
        </w:rPr>
        <w:t xml:space="preserve">Проведено плановое мероприятие систематического наблюдения в отношении ООО "Радио Эльбрус"  по  осуществлению деятельности по лицензии Л033-00114-77/00055779 от 14.08.2012 г. По результатам   систематического наблюдения выявлены нарушения ст.31 Закона Российской Федерации от 27.12.1991 № 2124-1 "О средствах массовой информации", </w:t>
      </w:r>
      <w:proofErr w:type="spellStart"/>
      <w:r w:rsidRPr="002C226B">
        <w:rPr>
          <w:rFonts w:ascii="Times New Roman" w:hAnsi="Times New Roman" w:cs="Times New Roman"/>
          <w:sz w:val="28"/>
          <w:szCs w:val="28"/>
        </w:rPr>
        <w:t>пп</w:t>
      </w:r>
      <w:proofErr w:type="spellEnd"/>
      <w:r w:rsidRPr="002C226B">
        <w:rPr>
          <w:rFonts w:ascii="Times New Roman" w:hAnsi="Times New Roman" w:cs="Times New Roman"/>
          <w:sz w:val="28"/>
          <w:szCs w:val="28"/>
        </w:rPr>
        <w:t>. "а"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w:t>
      </w:r>
      <w:proofErr w:type="gramEnd"/>
      <w:r w:rsidRPr="002C226B">
        <w:rPr>
          <w:rFonts w:ascii="Times New Roman" w:hAnsi="Times New Roman" w:cs="Times New Roman"/>
          <w:sz w:val="28"/>
          <w:szCs w:val="28"/>
        </w:rPr>
        <w:t xml:space="preserve"> несоблюдение объемов вещания  СМИ радиоканала «Радио Эльбрус», СМИ радиоканала «Радио 7», нарушение общего объема вещания. </w:t>
      </w:r>
    </w:p>
    <w:p w:rsidR="002C226B" w:rsidRPr="002C226B" w:rsidRDefault="002C226B" w:rsidP="00645086">
      <w:pPr>
        <w:spacing w:after="0" w:line="360" w:lineRule="auto"/>
        <w:ind w:firstLine="567"/>
        <w:jc w:val="both"/>
        <w:rPr>
          <w:rFonts w:ascii="Times New Roman" w:hAnsi="Times New Roman" w:cs="Times New Roman"/>
          <w:sz w:val="28"/>
          <w:szCs w:val="28"/>
        </w:rPr>
      </w:pPr>
      <w:r w:rsidRPr="002C226B">
        <w:rPr>
          <w:rFonts w:ascii="Times New Roman" w:hAnsi="Times New Roman" w:cs="Times New Roman"/>
          <w:sz w:val="28"/>
          <w:szCs w:val="28"/>
        </w:rPr>
        <w:t xml:space="preserve">Нарушение ст. 12 Федерального закона от 29.12.1994 №77-ФЗ "Об обязательном экземпляре документов",  выразившееся в </w:t>
      </w:r>
      <w:proofErr w:type="spellStart"/>
      <w:r w:rsidRPr="002C226B">
        <w:rPr>
          <w:rFonts w:ascii="Times New Roman" w:hAnsi="Times New Roman" w:cs="Times New Roman"/>
          <w:sz w:val="28"/>
          <w:szCs w:val="28"/>
        </w:rPr>
        <w:t>непредоставлении</w:t>
      </w:r>
      <w:proofErr w:type="spellEnd"/>
      <w:r w:rsidRPr="002C226B">
        <w:rPr>
          <w:rFonts w:ascii="Times New Roman" w:hAnsi="Times New Roman" w:cs="Times New Roman"/>
          <w:sz w:val="28"/>
          <w:szCs w:val="28"/>
        </w:rPr>
        <w:t xml:space="preserve"> обязательного экземпляра документов. ООО "Радио Эльбрус" не направляет обязательные экземпляры продукции СМИ радиоканала "Радио Эльбрус" в ФГУП ВГТРК «</w:t>
      </w:r>
      <w:proofErr w:type="spellStart"/>
      <w:r w:rsidRPr="002C226B">
        <w:rPr>
          <w:rFonts w:ascii="Times New Roman" w:hAnsi="Times New Roman" w:cs="Times New Roman"/>
          <w:sz w:val="28"/>
          <w:szCs w:val="28"/>
        </w:rPr>
        <w:t>Гостелерадиофонд</w:t>
      </w:r>
      <w:proofErr w:type="spellEnd"/>
      <w:r w:rsidRPr="002C226B">
        <w:rPr>
          <w:rFonts w:ascii="Times New Roman" w:hAnsi="Times New Roman" w:cs="Times New Roman"/>
          <w:sz w:val="28"/>
          <w:szCs w:val="28"/>
        </w:rPr>
        <w:t xml:space="preserve">».  Информация о нарушении направлена в ЦА Роскомнадзора.  </w:t>
      </w:r>
    </w:p>
    <w:p w:rsidR="002C226B" w:rsidRPr="002C226B" w:rsidRDefault="002C226B" w:rsidP="002C226B">
      <w:pPr>
        <w:widowControl w:val="0"/>
        <w:spacing w:after="0" w:line="360" w:lineRule="auto"/>
        <w:ind w:firstLine="539"/>
        <w:rPr>
          <w:rFonts w:ascii="Times New Roman" w:hAnsi="Times New Roman" w:cs="Times New Roman"/>
          <w:color w:val="000000" w:themeColor="text1"/>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w:t>
      </w:r>
      <w:r w:rsidRPr="002C226B">
        <w:rPr>
          <w:rFonts w:ascii="Times New Roman" w:hAnsi="Times New Roman" w:cs="Times New Roman"/>
          <w:i/>
          <w:iCs/>
          <w:sz w:val="28"/>
          <w:szCs w:val="28"/>
        </w:rPr>
        <w:lastRenderedPageBreak/>
        <w:t>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2C226B" w:rsidRPr="002C226B" w:rsidRDefault="002C226B" w:rsidP="00645086">
      <w:pPr>
        <w:spacing w:after="0" w:line="360" w:lineRule="auto"/>
        <w:ind w:firstLine="709"/>
        <w:rPr>
          <w:rFonts w:ascii="Times New Roman" w:hAnsi="Times New Roman" w:cs="Times New Roman"/>
          <w:sz w:val="28"/>
          <w:szCs w:val="28"/>
        </w:rPr>
      </w:pPr>
      <w:r w:rsidRPr="002C226B">
        <w:rPr>
          <w:rFonts w:ascii="Times New Roman" w:hAnsi="Times New Roman" w:cs="Times New Roman"/>
          <w:sz w:val="28"/>
          <w:szCs w:val="28"/>
        </w:rPr>
        <w:t>Полномочия выполняют 1 специалиста по штату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1"/>
        <w:gridCol w:w="2874"/>
        <w:gridCol w:w="2695"/>
      </w:tblGrid>
      <w:tr w:rsidR="002C226B" w:rsidRPr="00645086" w:rsidTr="00ED51D6">
        <w:tc>
          <w:tcPr>
            <w:tcW w:w="5000" w:type="pct"/>
            <w:gridSpan w:val="3"/>
            <w:shd w:val="clear" w:color="auto" w:fill="auto"/>
          </w:tcPr>
          <w:p w:rsidR="002C226B" w:rsidRPr="00645086" w:rsidRDefault="002C226B" w:rsidP="00645086">
            <w:pPr>
              <w:spacing w:after="0" w:line="240" w:lineRule="auto"/>
              <w:jc w:val="center"/>
              <w:rPr>
                <w:rFonts w:ascii="Times New Roman" w:hAnsi="Times New Roman" w:cs="Times New Roman"/>
                <w:b/>
                <w:color w:val="000000" w:themeColor="text1"/>
                <w:sz w:val="24"/>
                <w:szCs w:val="24"/>
              </w:rPr>
            </w:pPr>
            <w:r w:rsidRPr="00645086">
              <w:rPr>
                <w:rFonts w:ascii="Times New Roman" w:hAnsi="Times New Roman" w:cs="Times New Roman"/>
                <w:b/>
                <w:color w:val="000000" w:themeColor="text1"/>
                <w:sz w:val="24"/>
                <w:szCs w:val="24"/>
              </w:rPr>
              <w:t>Предметы надзора</w:t>
            </w:r>
          </w:p>
        </w:tc>
      </w:tr>
      <w:tr w:rsidR="002C226B" w:rsidRPr="00645086" w:rsidTr="00ED51D6">
        <w:tc>
          <w:tcPr>
            <w:tcW w:w="2291" w:type="pct"/>
            <w:shd w:val="clear" w:color="auto" w:fill="auto"/>
          </w:tcPr>
          <w:p w:rsidR="002C226B" w:rsidRPr="00645086" w:rsidRDefault="002C226B" w:rsidP="00645086">
            <w:pPr>
              <w:spacing w:after="0" w:line="240" w:lineRule="auto"/>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 xml:space="preserve"> </w:t>
            </w:r>
          </w:p>
        </w:tc>
        <w:tc>
          <w:tcPr>
            <w:tcW w:w="1398" w:type="pct"/>
            <w:shd w:val="clear" w:color="auto" w:fill="auto"/>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1 полугодие</w:t>
            </w:r>
          </w:p>
          <w:p w:rsidR="002C226B" w:rsidRPr="00645086" w:rsidRDefault="002C226B" w:rsidP="00645086">
            <w:pPr>
              <w:spacing w:after="0" w:line="240" w:lineRule="auto"/>
              <w:jc w:val="center"/>
              <w:rPr>
                <w:rFonts w:ascii="Times New Roman" w:hAnsi="Times New Roman" w:cs="Times New Roman"/>
                <w:b/>
                <w:color w:val="000000" w:themeColor="text1"/>
                <w:sz w:val="24"/>
                <w:szCs w:val="24"/>
              </w:rPr>
            </w:pPr>
            <w:r w:rsidRPr="00645086">
              <w:rPr>
                <w:rFonts w:ascii="Times New Roman" w:hAnsi="Times New Roman" w:cs="Times New Roman"/>
                <w:b/>
                <w:color w:val="000000" w:themeColor="text1"/>
                <w:sz w:val="24"/>
                <w:szCs w:val="24"/>
              </w:rPr>
              <w:t>2023 год</w:t>
            </w:r>
          </w:p>
        </w:tc>
        <w:tc>
          <w:tcPr>
            <w:tcW w:w="1311" w:type="pct"/>
            <w:shd w:val="clear" w:color="auto" w:fill="auto"/>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1 полугодие</w:t>
            </w:r>
          </w:p>
          <w:p w:rsidR="002C226B" w:rsidRPr="00645086" w:rsidRDefault="002C226B" w:rsidP="00645086">
            <w:pPr>
              <w:spacing w:after="0" w:line="240" w:lineRule="auto"/>
              <w:jc w:val="center"/>
              <w:rPr>
                <w:rFonts w:ascii="Times New Roman" w:hAnsi="Times New Roman" w:cs="Times New Roman"/>
                <w:b/>
                <w:color w:val="000000" w:themeColor="text1"/>
                <w:sz w:val="24"/>
                <w:szCs w:val="24"/>
              </w:rPr>
            </w:pPr>
            <w:r w:rsidRPr="00645086">
              <w:rPr>
                <w:rFonts w:ascii="Times New Roman" w:hAnsi="Times New Roman" w:cs="Times New Roman"/>
                <w:b/>
                <w:color w:val="000000" w:themeColor="text1"/>
                <w:sz w:val="24"/>
                <w:szCs w:val="24"/>
              </w:rPr>
              <w:t>2024 год</w:t>
            </w:r>
          </w:p>
        </w:tc>
      </w:tr>
      <w:tr w:rsidR="002C226B" w:rsidRPr="00645086" w:rsidTr="00ED51D6">
        <w:trPr>
          <w:trHeight w:val="554"/>
        </w:trPr>
        <w:tc>
          <w:tcPr>
            <w:tcW w:w="2291" w:type="pct"/>
          </w:tcPr>
          <w:p w:rsidR="002C226B" w:rsidRPr="00645086" w:rsidRDefault="002C226B" w:rsidP="00645086">
            <w:pPr>
              <w:spacing w:after="0" w:line="240" w:lineRule="auto"/>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Количество лицензий на оказание услуг связи</w:t>
            </w:r>
          </w:p>
        </w:tc>
        <w:tc>
          <w:tcPr>
            <w:tcW w:w="1398"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1</w:t>
            </w:r>
          </w:p>
        </w:tc>
        <w:tc>
          <w:tcPr>
            <w:tcW w:w="1311"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1</w:t>
            </w:r>
          </w:p>
        </w:tc>
      </w:tr>
      <w:tr w:rsidR="002C226B" w:rsidRPr="00645086" w:rsidTr="00ED51D6">
        <w:tc>
          <w:tcPr>
            <w:tcW w:w="2291" w:type="pct"/>
          </w:tcPr>
          <w:p w:rsidR="002C226B" w:rsidRPr="00645086" w:rsidRDefault="002C226B" w:rsidP="00645086">
            <w:pPr>
              <w:spacing w:after="0" w:line="240" w:lineRule="auto"/>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Количество проверенных лицензий</w:t>
            </w:r>
          </w:p>
        </w:tc>
        <w:tc>
          <w:tcPr>
            <w:tcW w:w="1398"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0</w:t>
            </w:r>
          </w:p>
        </w:tc>
        <w:tc>
          <w:tcPr>
            <w:tcW w:w="1311"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0</w:t>
            </w:r>
          </w:p>
        </w:tc>
      </w:tr>
      <w:tr w:rsidR="002C226B" w:rsidRPr="00645086" w:rsidTr="00ED51D6">
        <w:tc>
          <w:tcPr>
            <w:tcW w:w="2291" w:type="pct"/>
          </w:tcPr>
          <w:p w:rsidR="002C226B" w:rsidRPr="00645086" w:rsidRDefault="002C226B" w:rsidP="00645086">
            <w:pPr>
              <w:spacing w:after="0" w:line="240" w:lineRule="auto"/>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Нагрузка на 1 сотрудника</w:t>
            </w:r>
          </w:p>
        </w:tc>
        <w:tc>
          <w:tcPr>
            <w:tcW w:w="1398"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0</w:t>
            </w:r>
          </w:p>
        </w:tc>
        <w:tc>
          <w:tcPr>
            <w:tcW w:w="1311"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281"/>
        <w:gridCol w:w="1281"/>
        <w:gridCol w:w="1375"/>
        <w:gridCol w:w="14"/>
        <w:gridCol w:w="1242"/>
        <w:gridCol w:w="1281"/>
        <w:gridCol w:w="1375"/>
      </w:tblGrid>
      <w:tr w:rsidR="002C226B" w:rsidRPr="00645086" w:rsidTr="00ED51D6">
        <w:tc>
          <w:tcPr>
            <w:tcW w:w="5000" w:type="pct"/>
            <w:gridSpan w:val="8"/>
            <w:shd w:val="clear" w:color="auto" w:fill="auto"/>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Плановые мероприятия</w:t>
            </w:r>
          </w:p>
        </w:tc>
      </w:tr>
      <w:tr w:rsidR="002C226B" w:rsidRPr="00645086" w:rsidTr="00ED51D6">
        <w:trPr>
          <w:trHeight w:val="161"/>
        </w:trPr>
        <w:tc>
          <w:tcPr>
            <w:tcW w:w="1182" w:type="pct"/>
            <w:vMerge w:val="restart"/>
            <w:shd w:val="clear" w:color="auto" w:fill="auto"/>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 xml:space="preserve"> </w:t>
            </w:r>
          </w:p>
        </w:tc>
        <w:tc>
          <w:tcPr>
            <w:tcW w:w="1922" w:type="pct"/>
            <w:gridSpan w:val="4"/>
            <w:shd w:val="clear" w:color="auto" w:fill="auto"/>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2023 год</w:t>
            </w:r>
          </w:p>
        </w:tc>
        <w:tc>
          <w:tcPr>
            <w:tcW w:w="1896" w:type="pct"/>
            <w:gridSpan w:val="3"/>
            <w:shd w:val="clear" w:color="auto" w:fill="auto"/>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2024 год</w:t>
            </w:r>
          </w:p>
        </w:tc>
      </w:tr>
      <w:tr w:rsidR="002C226B" w:rsidRPr="00645086" w:rsidTr="00ED51D6">
        <w:trPr>
          <w:trHeight w:val="513"/>
        </w:trPr>
        <w:tc>
          <w:tcPr>
            <w:tcW w:w="1182" w:type="pct"/>
            <w:vMerge/>
            <w:shd w:val="clear" w:color="auto" w:fill="auto"/>
          </w:tcPr>
          <w:p w:rsidR="002C226B" w:rsidRPr="00645086" w:rsidRDefault="002C226B" w:rsidP="00645086">
            <w:pPr>
              <w:spacing w:after="0" w:line="240" w:lineRule="auto"/>
              <w:rPr>
                <w:rFonts w:ascii="Times New Roman" w:hAnsi="Times New Roman" w:cs="Times New Roman"/>
                <w:sz w:val="24"/>
                <w:szCs w:val="24"/>
              </w:rPr>
            </w:pPr>
          </w:p>
        </w:tc>
        <w:tc>
          <w:tcPr>
            <w:tcW w:w="623"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lang w:val="en-US"/>
              </w:rPr>
              <w:t xml:space="preserve">1 </w:t>
            </w:r>
            <w:r w:rsidRPr="00645086">
              <w:rPr>
                <w:rFonts w:ascii="Times New Roman" w:hAnsi="Times New Roman" w:cs="Times New Roman"/>
                <w:b/>
                <w:sz w:val="24"/>
                <w:szCs w:val="24"/>
              </w:rPr>
              <w:t>кв. 2023 год</w:t>
            </w:r>
          </w:p>
        </w:tc>
        <w:tc>
          <w:tcPr>
            <w:tcW w:w="623"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2 кв. 2023 год</w:t>
            </w:r>
          </w:p>
        </w:tc>
        <w:tc>
          <w:tcPr>
            <w:tcW w:w="669"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1 полугодие 2023 год</w:t>
            </w:r>
          </w:p>
        </w:tc>
        <w:tc>
          <w:tcPr>
            <w:tcW w:w="611" w:type="pct"/>
            <w:gridSpan w:val="2"/>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lang w:val="en-US"/>
              </w:rPr>
              <w:t xml:space="preserve">1 </w:t>
            </w:r>
            <w:r w:rsidRPr="00645086">
              <w:rPr>
                <w:rFonts w:ascii="Times New Roman" w:hAnsi="Times New Roman" w:cs="Times New Roman"/>
                <w:b/>
                <w:sz w:val="24"/>
                <w:szCs w:val="24"/>
              </w:rPr>
              <w:t>кв. 2024 год</w:t>
            </w:r>
          </w:p>
        </w:tc>
        <w:tc>
          <w:tcPr>
            <w:tcW w:w="623"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2 кв. 2024 год</w:t>
            </w:r>
          </w:p>
        </w:tc>
        <w:tc>
          <w:tcPr>
            <w:tcW w:w="669"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1 полугодие 2024 год</w:t>
            </w:r>
          </w:p>
        </w:tc>
      </w:tr>
      <w:tr w:rsidR="002C226B" w:rsidRPr="00645086" w:rsidTr="00ED51D6">
        <w:trPr>
          <w:trHeight w:val="253"/>
        </w:trPr>
        <w:tc>
          <w:tcPr>
            <w:tcW w:w="1182" w:type="pct"/>
            <w:shd w:val="clear" w:color="auto" w:fill="auto"/>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Запланировано</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11" w:type="pct"/>
            <w:gridSpan w:val="2"/>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ED51D6">
        <w:tc>
          <w:tcPr>
            <w:tcW w:w="1182" w:type="pct"/>
            <w:shd w:val="clear" w:color="auto" w:fill="auto"/>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Проведено</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11" w:type="pct"/>
            <w:gridSpan w:val="2"/>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ED51D6">
        <w:trPr>
          <w:trHeight w:val="434"/>
        </w:trPr>
        <w:tc>
          <w:tcPr>
            <w:tcW w:w="1182" w:type="pct"/>
            <w:shd w:val="clear" w:color="auto" w:fill="auto"/>
            <w:vAlign w:val="center"/>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Выявлено нарушений</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11" w:type="pct"/>
            <w:gridSpan w:val="2"/>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ED51D6">
        <w:trPr>
          <w:trHeight w:val="434"/>
        </w:trPr>
        <w:tc>
          <w:tcPr>
            <w:tcW w:w="1182" w:type="pct"/>
            <w:shd w:val="clear" w:color="auto" w:fill="auto"/>
            <w:vAlign w:val="center"/>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Выдано предписаний</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11" w:type="pct"/>
            <w:gridSpan w:val="2"/>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ED51D6">
        <w:trPr>
          <w:trHeight w:val="434"/>
        </w:trPr>
        <w:tc>
          <w:tcPr>
            <w:tcW w:w="1182" w:type="pct"/>
            <w:shd w:val="clear" w:color="auto" w:fill="auto"/>
            <w:vAlign w:val="center"/>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Вынесено предупреждений</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0</w:t>
            </w:r>
          </w:p>
        </w:tc>
        <w:tc>
          <w:tcPr>
            <w:tcW w:w="611" w:type="pct"/>
            <w:gridSpan w:val="2"/>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ED51D6">
        <w:trPr>
          <w:trHeight w:val="434"/>
        </w:trPr>
        <w:tc>
          <w:tcPr>
            <w:tcW w:w="1182" w:type="pct"/>
            <w:shd w:val="clear" w:color="auto" w:fill="auto"/>
            <w:vAlign w:val="center"/>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Составлено протоколов об АПН</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color w:val="000000" w:themeColor="text1"/>
                <w:sz w:val="24"/>
                <w:szCs w:val="24"/>
              </w:rPr>
            </w:pPr>
            <w:r w:rsidRPr="00645086">
              <w:rPr>
                <w:rFonts w:ascii="Times New Roman" w:hAnsi="Times New Roman" w:cs="Times New Roman"/>
                <w:color w:val="000000" w:themeColor="text1"/>
                <w:sz w:val="24"/>
                <w:szCs w:val="24"/>
              </w:rPr>
              <w:t>0</w:t>
            </w:r>
          </w:p>
        </w:tc>
        <w:tc>
          <w:tcPr>
            <w:tcW w:w="611" w:type="pct"/>
            <w:gridSpan w:val="2"/>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tcPr>
          <w:p w:rsidR="002C226B" w:rsidRPr="00645086" w:rsidRDefault="002C226B" w:rsidP="00645086">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ED51D6">
        <w:tc>
          <w:tcPr>
            <w:tcW w:w="5000" w:type="pct"/>
            <w:gridSpan w:val="8"/>
            <w:shd w:val="clear" w:color="auto" w:fill="auto"/>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Внеплановые мероприятия</w:t>
            </w:r>
          </w:p>
        </w:tc>
      </w:tr>
      <w:tr w:rsidR="002C226B" w:rsidRPr="00645086" w:rsidTr="00ED51D6">
        <w:tc>
          <w:tcPr>
            <w:tcW w:w="1182" w:type="pct"/>
            <w:vMerge w:val="restart"/>
            <w:shd w:val="clear" w:color="auto" w:fill="auto"/>
          </w:tcPr>
          <w:p w:rsidR="002C226B" w:rsidRPr="00645086" w:rsidRDefault="002C226B" w:rsidP="00645086">
            <w:pPr>
              <w:spacing w:after="0" w:line="240" w:lineRule="auto"/>
              <w:rPr>
                <w:rFonts w:ascii="Times New Roman" w:hAnsi="Times New Roman" w:cs="Times New Roman"/>
                <w:color w:val="0070C0"/>
                <w:sz w:val="24"/>
                <w:szCs w:val="24"/>
              </w:rPr>
            </w:pPr>
          </w:p>
        </w:tc>
        <w:tc>
          <w:tcPr>
            <w:tcW w:w="1922" w:type="pct"/>
            <w:gridSpan w:val="4"/>
            <w:shd w:val="clear" w:color="auto" w:fill="auto"/>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2023 год</w:t>
            </w:r>
          </w:p>
        </w:tc>
        <w:tc>
          <w:tcPr>
            <w:tcW w:w="1896" w:type="pct"/>
            <w:gridSpan w:val="3"/>
            <w:shd w:val="clear" w:color="auto" w:fill="auto"/>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2024 год</w:t>
            </w:r>
          </w:p>
        </w:tc>
      </w:tr>
      <w:tr w:rsidR="002C226B" w:rsidRPr="00645086" w:rsidTr="00ED51D6">
        <w:tc>
          <w:tcPr>
            <w:tcW w:w="1182" w:type="pct"/>
            <w:vMerge/>
            <w:shd w:val="clear" w:color="auto" w:fill="auto"/>
          </w:tcPr>
          <w:p w:rsidR="002C226B" w:rsidRPr="00645086" w:rsidRDefault="002C226B" w:rsidP="00645086">
            <w:pPr>
              <w:spacing w:after="0" w:line="240" w:lineRule="auto"/>
              <w:rPr>
                <w:rFonts w:ascii="Times New Roman" w:hAnsi="Times New Roman" w:cs="Times New Roman"/>
                <w:color w:val="0070C0"/>
                <w:sz w:val="24"/>
                <w:szCs w:val="24"/>
              </w:rPr>
            </w:pPr>
          </w:p>
        </w:tc>
        <w:tc>
          <w:tcPr>
            <w:tcW w:w="623"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lang w:val="en-US"/>
              </w:rPr>
              <w:t xml:space="preserve">1 </w:t>
            </w:r>
            <w:r w:rsidRPr="00645086">
              <w:rPr>
                <w:rFonts w:ascii="Times New Roman" w:hAnsi="Times New Roman" w:cs="Times New Roman"/>
                <w:b/>
                <w:sz w:val="24"/>
                <w:szCs w:val="24"/>
              </w:rPr>
              <w:t>кв. 2023 год</w:t>
            </w:r>
          </w:p>
        </w:tc>
        <w:tc>
          <w:tcPr>
            <w:tcW w:w="623"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2 кв. 2023 год</w:t>
            </w:r>
          </w:p>
        </w:tc>
        <w:tc>
          <w:tcPr>
            <w:tcW w:w="669"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1 полугодие 2023 год</w:t>
            </w:r>
          </w:p>
        </w:tc>
        <w:tc>
          <w:tcPr>
            <w:tcW w:w="611" w:type="pct"/>
            <w:gridSpan w:val="2"/>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lang w:val="en-US"/>
              </w:rPr>
              <w:t xml:space="preserve">1 </w:t>
            </w:r>
            <w:r w:rsidRPr="00645086">
              <w:rPr>
                <w:rFonts w:ascii="Times New Roman" w:hAnsi="Times New Roman" w:cs="Times New Roman"/>
                <w:b/>
                <w:sz w:val="24"/>
                <w:szCs w:val="24"/>
              </w:rPr>
              <w:t>кв. 2024 год</w:t>
            </w:r>
          </w:p>
        </w:tc>
        <w:tc>
          <w:tcPr>
            <w:tcW w:w="623"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2 кв. 2024 год</w:t>
            </w:r>
          </w:p>
        </w:tc>
        <w:tc>
          <w:tcPr>
            <w:tcW w:w="669" w:type="pct"/>
            <w:shd w:val="clear" w:color="auto" w:fill="auto"/>
            <w:vAlign w:val="center"/>
          </w:tcPr>
          <w:p w:rsidR="002C226B" w:rsidRPr="00645086" w:rsidRDefault="002C226B" w:rsidP="00645086">
            <w:pPr>
              <w:spacing w:after="0" w:line="240" w:lineRule="auto"/>
              <w:jc w:val="center"/>
              <w:rPr>
                <w:rFonts w:ascii="Times New Roman" w:hAnsi="Times New Roman" w:cs="Times New Roman"/>
                <w:b/>
                <w:sz w:val="24"/>
                <w:szCs w:val="24"/>
              </w:rPr>
            </w:pPr>
            <w:r w:rsidRPr="00645086">
              <w:rPr>
                <w:rFonts w:ascii="Times New Roman" w:hAnsi="Times New Roman" w:cs="Times New Roman"/>
                <w:b/>
                <w:sz w:val="24"/>
                <w:szCs w:val="24"/>
              </w:rPr>
              <w:t>1 полугодие 2024 год</w:t>
            </w:r>
          </w:p>
        </w:tc>
      </w:tr>
      <w:tr w:rsidR="002C226B" w:rsidRPr="00645086" w:rsidTr="00417A64">
        <w:trPr>
          <w:trHeight w:val="317"/>
        </w:trPr>
        <w:tc>
          <w:tcPr>
            <w:tcW w:w="1182" w:type="pct"/>
            <w:shd w:val="clear" w:color="auto" w:fill="auto"/>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Проведено</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11" w:type="pct"/>
            <w:gridSpan w:val="2"/>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417A64">
        <w:trPr>
          <w:trHeight w:val="451"/>
        </w:trPr>
        <w:tc>
          <w:tcPr>
            <w:tcW w:w="1182" w:type="pct"/>
            <w:shd w:val="clear" w:color="auto" w:fill="auto"/>
            <w:vAlign w:val="center"/>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Выявлено нарушений</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11" w:type="pct"/>
            <w:gridSpan w:val="2"/>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417A64">
        <w:trPr>
          <w:trHeight w:val="451"/>
        </w:trPr>
        <w:tc>
          <w:tcPr>
            <w:tcW w:w="1182" w:type="pct"/>
            <w:shd w:val="clear" w:color="auto" w:fill="auto"/>
            <w:vAlign w:val="center"/>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Выдано предписаний</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11" w:type="pct"/>
            <w:gridSpan w:val="2"/>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417A64">
        <w:trPr>
          <w:trHeight w:val="451"/>
        </w:trPr>
        <w:tc>
          <w:tcPr>
            <w:tcW w:w="1182" w:type="pct"/>
            <w:shd w:val="clear" w:color="auto" w:fill="auto"/>
            <w:vAlign w:val="center"/>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Вынесено предупреждений</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11" w:type="pct"/>
            <w:gridSpan w:val="2"/>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r w:rsidR="002C226B" w:rsidRPr="00645086" w:rsidTr="00417A64">
        <w:trPr>
          <w:trHeight w:val="451"/>
        </w:trPr>
        <w:tc>
          <w:tcPr>
            <w:tcW w:w="1182" w:type="pct"/>
            <w:shd w:val="clear" w:color="auto" w:fill="auto"/>
            <w:vAlign w:val="center"/>
          </w:tcPr>
          <w:p w:rsidR="002C226B" w:rsidRPr="00645086" w:rsidRDefault="002C226B" w:rsidP="00645086">
            <w:pPr>
              <w:spacing w:after="0" w:line="240" w:lineRule="auto"/>
              <w:rPr>
                <w:rFonts w:ascii="Times New Roman" w:hAnsi="Times New Roman" w:cs="Times New Roman"/>
                <w:sz w:val="24"/>
                <w:szCs w:val="24"/>
              </w:rPr>
            </w:pPr>
            <w:r w:rsidRPr="00645086">
              <w:rPr>
                <w:rFonts w:ascii="Times New Roman" w:hAnsi="Times New Roman" w:cs="Times New Roman"/>
                <w:sz w:val="24"/>
                <w:szCs w:val="24"/>
              </w:rPr>
              <w:t>Составлено протоколов об АПН</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11" w:type="pct"/>
            <w:gridSpan w:val="2"/>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23"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c>
          <w:tcPr>
            <w:tcW w:w="669" w:type="pct"/>
            <w:shd w:val="clear" w:color="auto" w:fill="auto"/>
            <w:vAlign w:val="center"/>
          </w:tcPr>
          <w:p w:rsidR="002C226B" w:rsidRPr="00645086" w:rsidRDefault="002C226B" w:rsidP="00417A64">
            <w:pPr>
              <w:spacing w:after="0" w:line="240" w:lineRule="auto"/>
              <w:jc w:val="center"/>
              <w:rPr>
                <w:rFonts w:ascii="Times New Roman" w:hAnsi="Times New Roman" w:cs="Times New Roman"/>
                <w:sz w:val="24"/>
                <w:szCs w:val="24"/>
              </w:rPr>
            </w:pPr>
            <w:r w:rsidRPr="00645086">
              <w:rPr>
                <w:rFonts w:ascii="Times New Roman" w:hAnsi="Times New Roman" w:cs="Times New Roman"/>
                <w:sz w:val="24"/>
                <w:szCs w:val="24"/>
              </w:rPr>
              <w:t>0</w:t>
            </w:r>
          </w:p>
        </w:tc>
      </w:tr>
    </w:tbl>
    <w:p w:rsidR="002C226B" w:rsidRPr="002C226B" w:rsidRDefault="002C226B" w:rsidP="002C226B">
      <w:pPr>
        <w:spacing w:after="0" w:line="360" w:lineRule="auto"/>
        <w:ind w:firstLine="709"/>
        <w:rPr>
          <w:rFonts w:ascii="Times New Roman" w:hAnsi="Times New Roman" w:cs="Times New Roman"/>
          <w:color w:val="000000" w:themeColor="text1"/>
          <w:sz w:val="28"/>
          <w:szCs w:val="28"/>
        </w:rPr>
      </w:pPr>
    </w:p>
    <w:p w:rsidR="002C226B" w:rsidRPr="002C226B" w:rsidRDefault="002C226B" w:rsidP="00645086">
      <w:pPr>
        <w:spacing w:after="0" w:line="360" w:lineRule="auto"/>
        <w:ind w:firstLine="709"/>
        <w:jc w:val="both"/>
        <w:rPr>
          <w:rFonts w:ascii="Times New Roman" w:hAnsi="Times New Roman" w:cs="Times New Roman"/>
          <w:color w:val="000000" w:themeColor="text1"/>
          <w:sz w:val="28"/>
          <w:szCs w:val="28"/>
        </w:rPr>
      </w:pPr>
      <w:r w:rsidRPr="002C226B">
        <w:rPr>
          <w:rFonts w:ascii="Times New Roman" w:hAnsi="Times New Roman" w:cs="Times New Roman"/>
          <w:color w:val="000000" w:themeColor="text1"/>
          <w:sz w:val="28"/>
          <w:szCs w:val="28"/>
        </w:rPr>
        <w:t xml:space="preserve">Плановые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w:t>
      </w:r>
      <w:r w:rsidRPr="002C226B">
        <w:rPr>
          <w:rFonts w:ascii="Times New Roman" w:hAnsi="Times New Roman" w:cs="Times New Roman"/>
          <w:color w:val="000000" w:themeColor="text1"/>
          <w:sz w:val="28"/>
          <w:szCs w:val="28"/>
        </w:rPr>
        <w:lastRenderedPageBreak/>
        <w:t>подлежащих в соответствии с законодательством РФ контролю, а также организацией ими внутреннего контроля, в план производственной деятельности  на 2024 не включены.</w:t>
      </w:r>
    </w:p>
    <w:p w:rsidR="002C226B" w:rsidRPr="002C226B" w:rsidRDefault="002C226B" w:rsidP="002C226B">
      <w:pPr>
        <w:spacing w:after="0" w:line="360" w:lineRule="auto"/>
        <w:ind w:firstLine="709"/>
        <w:rPr>
          <w:rFonts w:ascii="Times New Roman" w:hAnsi="Times New Roman" w:cs="Times New Roman"/>
          <w:color w:val="000000" w:themeColor="text1"/>
          <w:sz w:val="28"/>
          <w:szCs w:val="28"/>
        </w:rPr>
      </w:pPr>
    </w:p>
    <w:p w:rsidR="002C226B" w:rsidRPr="002C226B" w:rsidRDefault="002C226B" w:rsidP="002C226B">
      <w:pPr>
        <w:spacing w:after="0" w:line="360" w:lineRule="auto"/>
        <w:ind w:firstLine="709"/>
        <w:jc w:val="center"/>
        <w:rPr>
          <w:rFonts w:ascii="Times New Roman" w:hAnsi="Times New Roman" w:cs="Times New Roman"/>
          <w:color w:val="000000" w:themeColor="text1"/>
          <w:sz w:val="28"/>
          <w:szCs w:val="28"/>
        </w:rPr>
      </w:pPr>
      <w:r w:rsidRPr="002C226B">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C226B">
        <w:rPr>
          <w:rFonts w:ascii="Times New Roman" w:hAnsi="Times New Roman" w:cs="Times New Roman"/>
          <w:i/>
          <w:iCs/>
          <w:sz w:val="28"/>
          <w:szCs w:val="28"/>
        </w:rPr>
        <w:t>ств  гр</w:t>
      </w:r>
      <w:proofErr w:type="gramEnd"/>
      <w:r w:rsidRPr="002C226B">
        <w:rPr>
          <w:rFonts w:ascii="Times New Roman" w:hAnsi="Times New Roman" w:cs="Times New Roman"/>
          <w:i/>
          <w:iCs/>
          <w:sz w:val="28"/>
          <w:szCs w:val="28"/>
        </w:rPr>
        <w:t>ажданского назначения</w:t>
      </w:r>
    </w:p>
    <w:p w:rsidR="002C226B" w:rsidRPr="002C226B" w:rsidRDefault="002C226B" w:rsidP="002C226B">
      <w:pPr>
        <w:spacing w:after="0" w:line="360" w:lineRule="auto"/>
        <w:ind w:firstLine="708"/>
        <w:rPr>
          <w:rFonts w:ascii="Times New Roman" w:hAnsi="Times New Roman" w:cs="Times New Roman"/>
          <w:sz w:val="28"/>
          <w:szCs w:val="28"/>
        </w:rPr>
      </w:pPr>
    </w:p>
    <w:p w:rsidR="002C226B" w:rsidRPr="002C226B" w:rsidRDefault="002C226B" w:rsidP="00744C2C">
      <w:pPr>
        <w:spacing w:after="0" w:line="360" w:lineRule="auto"/>
        <w:ind w:firstLine="708"/>
        <w:jc w:val="both"/>
        <w:rPr>
          <w:rFonts w:ascii="Times New Roman" w:hAnsi="Times New Roman" w:cs="Times New Roman"/>
          <w:sz w:val="28"/>
          <w:szCs w:val="28"/>
        </w:rPr>
      </w:pPr>
      <w:r w:rsidRPr="002C226B">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 специалистов, фактически 1.</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7"/>
        <w:gridCol w:w="1514"/>
        <w:gridCol w:w="1640"/>
      </w:tblGrid>
      <w:tr w:rsidR="002C226B" w:rsidRPr="00744C2C" w:rsidTr="00ED51D6">
        <w:trPr>
          <w:trHeight w:val="290"/>
          <w:jc w:val="center"/>
        </w:trPr>
        <w:tc>
          <w:tcPr>
            <w:tcW w:w="5000" w:type="pct"/>
            <w:gridSpan w:val="3"/>
            <w:vAlign w:val="center"/>
          </w:tcPr>
          <w:p w:rsidR="002C226B" w:rsidRPr="00744C2C" w:rsidRDefault="002C226B" w:rsidP="00744C2C">
            <w:pPr>
              <w:spacing w:after="0" w:line="240" w:lineRule="auto"/>
              <w:jc w:val="center"/>
              <w:rPr>
                <w:rFonts w:ascii="Times New Roman" w:hAnsi="Times New Roman" w:cs="Times New Roman"/>
                <w:b/>
                <w:bCs/>
                <w:iCs/>
                <w:sz w:val="24"/>
                <w:szCs w:val="24"/>
              </w:rPr>
            </w:pPr>
            <w:r w:rsidRPr="00744C2C">
              <w:rPr>
                <w:rFonts w:ascii="Times New Roman" w:hAnsi="Times New Roman" w:cs="Times New Roman"/>
                <w:b/>
                <w:bCs/>
                <w:iCs/>
                <w:sz w:val="24"/>
                <w:szCs w:val="24"/>
              </w:rPr>
              <w:t>Предметы надзора</w:t>
            </w:r>
          </w:p>
        </w:tc>
      </w:tr>
      <w:tr w:rsidR="002C226B" w:rsidRPr="00744C2C" w:rsidTr="00ED51D6">
        <w:trPr>
          <w:cantSplit/>
          <w:trHeight w:val="591"/>
          <w:jc w:val="center"/>
        </w:trPr>
        <w:tc>
          <w:tcPr>
            <w:tcW w:w="2702" w:type="pct"/>
            <w:vAlign w:val="center"/>
          </w:tcPr>
          <w:p w:rsidR="002C226B" w:rsidRPr="00744C2C" w:rsidRDefault="002C226B" w:rsidP="00744C2C">
            <w:pPr>
              <w:spacing w:after="0" w:line="240" w:lineRule="auto"/>
              <w:jc w:val="center"/>
              <w:rPr>
                <w:rFonts w:ascii="Times New Roman" w:hAnsi="Times New Roman" w:cs="Times New Roman"/>
                <w:sz w:val="24"/>
                <w:szCs w:val="24"/>
              </w:rPr>
            </w:pPr>
          </w:p>
        </w:tc>
        <w:tc>
          <w:tcPr>
            <w:tcW w:w="1103" w:type="pct"/>
            <w:vAlign w:val="center"/>
          </w:tcPr>
          <w:p w:rsidR="002C226B" w:rsidRPr="00744C2C" w:rsidRDefault="002C226B" w:rsidP="00744C2C">
            <w:pPr>
              <w:spacing w:after="0" w:line="240" w:lineRule="auto"/>
              <w:rPr>
                <w:rFonts w:ascii="Times New Roman" w:hAnsi="Times New Roman" w:cs="Times New Roman"/>
                <w:b/>
                <w:sz w:val="24"/>
                <w:szCs w:val="24"/>
              </w:rPr>
            </w:pPr>
            <w:r w:rsidRPr="00744C2C">
              <w:rPr>
                <w:rFonts w:ascii="Times New Roman" w:hAnsi="Times New Roman" w:cs="Times New Roman"/>
                <w:b/>
                <w:sz w:val="24"/>
                <w:szCs w:val="24"/>
              </w:rPr>
              <w:t>2023 год</w:t>
            </w:r>
          </w:p>
        </w:tc>
        <w:tc>
          <w:tcPr>
            <w:tcW w:w="1195" w:type="pct"/>
            <w:vAlign w:val="center"/>
          </w:tcPr>
          <w:p w:rsidR="002C226B" w:rsidRPr="00744C2C" w:rsidRDefault="002C226B" w:rsidP="00744C2C">
            <w:pPr>
              <w:spacing w:after="0" w:line="240" w:lineRule="auto"/>
              <w:rPr>
                <w:rFonts w:ascii="Times New Roman" w:hAnsi="Times New Roman" w:cs="Times New Roman"/>
                <w:b/>
                <w:sz w:val="24"/>
                <w:szCs w:val="24"/>
              </w:rPr>
            </w:pPr>
            <w:r w:rsidRPr="00744C2C">
              <w:rPr>
                <w:rFonts w:ascii="Times New Roman" w:hAnsi="Times New Roman" w:cs="Times New Roman"/>
                <w:b/>
                <w:sz w:val="24"/>
                <w:szCs w:val="24"/>
              </w:rPr>
              <w:t>2024 год</w:t>
            </w:r>
          </w:p>
        </w:tc>
      </w:tr>
      <w:tr w:rsidR="002C226B" w:rsidRPr="00744C2C" w:rsidTr="00ED51D6">
        <w:trPr>
          <w:trHeight w:val="290"/>
          <w:jc w:val="center"/>
        </w:trPr>
        <w:tc>
          <w:tcPr>
            <w:tcW w:w="2702" w:type="pct"/>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Количество РЭС и ВЧУ (владельцы)</w:t>
            </w:r>
          </w:p>
        </w:tc>
        <w:tc>
          <w:tcPr>
            <w:tcW w:w="1103" w:type="pct"/>
            <w:vAlign w:val="center"/>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5429</w:t>
            </w:r>
          </w:p>
        </w:tc>
        <w:tc>
          <w:tcPr>
            <w:tcW w:w="1195" w:type="pct"/>
            <w:vAlign w:val="center"/>
          </w:tcPr>
          <w:p w:rsidR="002C226B" w:rsidRPr="00560315" w:rsidRDefault="00560315" w:rsidP="00744C2C">
            <w:pPr>
              <w:spacing w:after="0" w:line="240" w:lineRule="auto"/>
              <w:jc w:val="center"/>
              <w:rPr>
                <w:rFonts w:ascii="Times New Roman" w:hAnsi="Times New Roman" w:cs="Times New Roman"/>
                <w:sz w:val="24"/>
                <w:szCs w:val="24"/>
              </w:rPr>
            </w:pPr>
            <w:r w:rsidRPr="00560315">
              <w:rPr>
                <w:rFonts w:ascii="Times New Roman" w:hAnsi="Times New Roman" w:cs="Times New Roman"/>
                <w:sz w:val="24"/>
                <w:szCs w:val="24"/>
              </w:rPr>
              <w:t>5429</w:t>
            </w:r>
          </w:p>
        </w:tc>
      </w:tr>
      <w:tr w:rsidR="002C226B" w:rsidRPr="00744C2C" w:rsidTr="00ED51D6">
        <w:trPr>
          <w:trHeight w:val="290"/>
          <w:jc w:val="center"/>
        </w:trPr>
        <w:tc>
          <w:tcPr>
            <w:tcW w:w="2702" w:type="pct"/>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Количество проверенных объектов надзора</w:t>
            </w:r>
          </w:p>
        </w:tc>
        <w:tc>
          <w:tcPr>
            <w:tcW w:w="1103" w:type="pct"/>
            <w:vAlign w:val="center"/>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1195" w:type="pct"/>
            <w:vAlign w:val="center"/>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290"/>
          <w:jc w:val="center"/>
        </w:trPr>
        <w:tc>
          <w:tcPr>
            <w:tcW w:w="2702" w:type="pct"/>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Нагрузка на 1 сотрудника</w:t>
            </w:r>
          </w:p>
        </w:tc>
        <w:tc>
          <w:tcPr>
            <w:tcW w:w="1103" w:type="pct"/>
            <w:vAlign w:val="center"/>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1195" w:type="pct"/>
            <w:vAlign w:val="center"/>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1296"/>
        <w:gridCol w:w="1296"/>
        <w:gridCol w:w="1325"/>
        <w:gridCol w:w="1296"/>
        <w:gridCol w:w="1296"/>
        <w:gridCol w:w="1325"/>
      </w:tblGrid>
      <w:tr w:rsidR="002C226B" w:rsidRPr="00744C2C" w:rsidTr="00ED51D6">
        <w:tc>
          <w:tcPr>
            <w:tcW w:w="5000" w:type="pct"/>
            <w:gridSpan w:val="7"/>
            <w:shd w:val="clear" w:color="auto" w:fill="auto"/>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Плановые мероприятия</w:t>
            </w:r>
          </w:p>
        </w:tc>
      </w:tr>
      <w:tr w:rsidR="002C226B" w:rsidRPr="00744C2C" w:rsidTr="00ED51D6">
        <w:trPr>
          <w:trHeight w:val="161"/>
        </w:trPr>
        <w:tc>
          <w:tcPr>
            <w:tcW w:w="1194" w:type="pct"/>
            <w:vMerge w:val="restart"/>
            <w:shd w:val="clear" w:color="auto" w:fill="auto"/>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 xml:space="preserve"> </w:t>
            </w:r>
          </w:p>
        </w:tc>
        <w:tc>
          <w:tcPr>
            <w:tcW w:w="1903" w:type="pct"/>
            <w:gridSpan w:val="3"/>
            <w:shd w:val="clear" w:color="auto" w:fill="auto"/>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2023 год</w:t>
            </w:r>
          </w:p>
        </w:tc>
        <w:tc>
          <w:tcPr>
            <w:tcW w:w="1904" w:type="pct"/>
            <w:gridSpan w:val="3"/>
            <w:shd w:val="clear" w:color="auto" w:fill="auto"/>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2024год</w:t>
            </w:r>
          </w:p>
        </w:tc>
      </w:tr>
      <w:tr w:rsidR="002C226B" w:rsidRPr="00744C2C" w:rsidTr="00ED51D6">
        <w:trPr>
          <w:trHeight w:val="513"/>
        </w:trPr>
        <w:tc>
          <w:tcPr>
            <w:tcW w:w="1194" w:type="pct"/>
            <w:vMerge/>
            <w:shd w:val="clear" w:color="auto" w:fill="auto"/>
          </w:tcPr>
          <w:p w:rsidR="002C226B" w:rsidRPr="00744C2C" w:rsidRDefault="002C226B" w:rsidP="00744C2C">
            <w:pPr>
              <w:spacing w:after="0" w:line="240" w:lineRule="auto"/>
              <w:rPr>
                <w:rFonts w:ascii="Times New Roman" w:hAnsi="Times New Roman" w:cs="Times New Roman"/>
                <w:sz w:val="24"/>
                <w:szCs w:val="24"/>
              </w:rPr>
            </w:pP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lang w:val="en-US"/>
              </w:rPr>
              <w:t xml:space="preserve">1 </w:t>
            </w:r>
            <w:r w:rsidRPr="00744C2C">
              <w:rPr>
                <w:rFonts w:ascii="Times New Roman" w:hAnsi="Times New Roman" w:cs="Times New Roman"/>
                <w:b/>
                <w:sz w:val="24"/>
                <w:szCs w:val="24"/>
              </w:rPr>
              <w:t>кв. 2023 год</w:t>
            </w: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 кв. 2023 год</w:t>
            </w:r>
          </w:p>
        </w:tc>
        <w:tc>
          <w:tcPr>
            <w:tcW w:w="635"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1 полугодие 2023 год</w:t>
            </w: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 xml:space="preserve">1 кв. 2024 год  </w:t>
            </w: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 кв. 2024 год</w:t>
            </w:r>
          </w:p>
        </w:tc>
        <w:tc>
          <w:tcPr>
            <w:tcW w:w="635"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1 полугодие 2024 год</w:t>
            </w:r>
          </w:p>
        </w:tc>
      </w:tr>
      <w:tr w:rsidR="002C226B" w:rsidRPr="00744C2C" w:rsidTr="00ED51D6">
        <w:trPr>
          <w:trHeight w:val="253"/>
        </w:trPr>
        <w:tc>
          <w:tcPr>
            <w:tcW w:w="1194" w:type="pct"/>
            <w:shd w:val="clear" w:color="auto" w:fill="auto"/>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Запланировано</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c>
          <w:tcPr>
            <w:tcW w:w="1194" w:type="pct"/>
            <w:shd w:val="clear" w:color="auto" w:fill="auto"/>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Проведено</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34"/>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Выявлено нарушений</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34"/>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Выдано предписаний</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34"/>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Вынесено предупреждений</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34"/>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Составлено протоколов об АПН</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c>
          <w:tcPr>
            <w:tcW w:w="5000" w:type="pct"/>
            <w:gridSpan w:val="7"/>
            <w:shd w:val="clear" w:color="auto" w:fill="auto"/>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Внеплановые мероприятия</w:t>
            </w:r>
          </w:p>
        </w:tc>
      </w:tr>
      <w:tr w:rsidR="002C226B" w:rsidRPr="00744C2C" w:rsidTr="00ED51D6">
        <w:tc>
          <w:tcPr>
            <w:tcW w:w="1194" w:type="pct"/>
            <w:vMerge w:val="restart"/>
            <w:shd w:val="clear" w:color="auto" w:fill="auto"/>
          </w:tcPr>
          <w:p w:rsidR="002C226B" w:rsidRPr="00744C2C" w:rsidRDefault="002C226B" w:rsidP="00744C2C">
            <w:pPr>
              <w:spacing w:after="0" w:line="240" w:lineRule="auto"/>
              <w:rPr>
                <w:rFonts w:ascii="Times New Roman" w:hAnsi="Times New Roman" w:cs="Times New Roman"/>
                <w:color w:val="0070C0"/>
                <w:sz w:val="24"/>
                <w:szCs w:val="24"/>
              </w:rPr>
            </w:pPr>
          </w:p>
        </w:tc>
        <w:tc>
          <w:tcPr>
            <w:tcW w:w="1903" w:type="pct"/>
            <w:gridSpan w:val="3"/>
            <w:shd w:val="clear" w:color="auto" w:fill="auto"/>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2023год</w:t>
            </w:r>
          </w:p>
        </w:tc>
        <w:tc>
          <w:tcPr>
            <w:tcW w:w="1904" w:type="pct"/>
            <w:gridSpan w:val="3"/>
            <w:shd w:val="clear" w:color="auto" w:fill="auto"/>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2024 год</w:t>
            </w:r>
          </w:p>
        </w:tc>
      </w:tr>
      <w:tr w:rsidR="002C226B" w:rsidRPr="00744C2C" w:rsidTr="00ED51D6">
        <w:tc>
          <w:tcPr>
            <w:tcW w:w="1194" w:type="pct"/>
            <w:vMerge/>
            <w:shd w:val="clear" w:color="auto" w:fill="auto"/>
          </w:tcPr>
          <w:p w:rsidR="002C226B" w:rsidRPr="00744C2C" w:rsidRDefault="002C226B" w:rsidP="00744C2C">
            <w:pPr>
              <w:spacing w:after="0" w:line="240" w:lineRule="auto"/>
              <w:rPr>
                <w:rFonts w:ascii="Times New Roman" w:hAnsi="Times New Roman" w:cs="Times New Roman"/>
                <w:color w:val="0070C0"/>
                <w:sz w:val="24"/>
                <w:szCs w:val="24"/>
              </w:rPr>
            </w:pP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lang w:val="en-US"/>
              </w:rPr>
              <w:t xml:space="preserve">1 </w:t>
            </w:r>
            <w:r w:rsidRPr="00744C2C">
              <w:rPr>
                <w:rFonts w:ascii="Times New Roman" w:hAnsi="Times New Roman" w:cs="Times New Roman"/>
                <w:b/>
                <w:sz w:val="24"/>
                <w:szCs w:val="24"/>
              </w:rPr>
              <w:t>кв. 2023 год</w:t>
            </w: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 кв. 2023 год</w:t>
            </w:r>
          </w:p>
        </w:tc>
        <w:tc>
          <w:tcPr>
            <w:tcW w:w="635"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1 полугодие 2023год</w:t>
            </w: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lang w:val="en-US"/>
              </w:rPr>
              <w:t xml:space="preserve">1 </w:t>
            </w:r>
            <w:r w:rsidRPr="00744C2C">
              <w:rPr>
                <w:rFonts w:ascii="Times New Roman" w:hAnsi="Times New Roman" w:cs="Times New Roman"/>
                <w:b/>
                <w:sz w:val="24"/>
                <w:szCs w:val="24"/>
              </w:rPr>
              <w:t>кв. 2024 год</w:t>
            </w: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 кв. 2024 год</w:t>
            </w:r>
          </w:p>
        </w:tc>
        <w:tc>
          <w:tcPr>
            <w:tcW w:w="635"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1 полугодие 2024 год</w:t>
            </w:r>
          </w:p>
        </w:tc>
      </w:tr>
      <w:tr w:rsidR="002C226B" w:rsidRPr="00744C2C" w:rsidTr="00ED51D6">
        <w:trPr>
          <w:trHeight w:val="317"/>
        </w:trPr>
        <w:tc>
          <w:tcPr>
            <w:tcW w:w="1194" w:type="pct"/>
            <w:shd w:val="clear" w:color="auto" w:fill="auto"/>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Проведено</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51"/>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lastRenderedPageBreak/>
              <w:t>Выявлено нарушений</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51"/>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Выдано предписаний</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51"/>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Вынесено предупреждений</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51"/>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Составлено протоколов об АПН</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bl>
    <w:p w:rsidR="002C226B" w:rsidRPr="002C226B" w:rsidRDefault="002C226B" w:rsidP="002C226B">
      <w:pPr>
        <w:spacing w:after="0" w:line="360" w:lineRule="auto"/>
        <w:rPr>
          <w:rFonts w:ascii="Times New Roman" w:hAnsi="Times New Roman" w:cs="Times New Roman"/>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C226B">
        <w:rPr>
          <w:rFonts w:ascii="Times New Roman" w:hAnsi="Times New Roman" w:cs="Times New Roman"/>
          <w:i/>
          <w:iCs/>
          <w:sz w:val="28"/>
          <w:szCs w:val="28"/>
        </w:rPr>
        <w:t>ств гр</w:t>
      </w:r>
      <w:proofErr w:type="gramEnd"/>
      <w:r w:rsidRPr="002C226B">
        <w:rPr>
          <w:rFonts w:ascii="Times New Roman" w:hAnsi="Times New Roman" w:cs="Times New Roman"/>
          <w:i/>
          <w:iCs/>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2C226B">
        <w:rPr>
          <w:rFonts w:ascii="Times New Roman" w:hAnsi="Times New Roman" w:cs="Times New Roman"/>
          <w:i/>
          <w:iCs/>
          <w:sz w:val="28"/>
          <w:szCs w:val="28"/>
        </w:rPr>
        <w:t>радиоконтроля</w:t>
      </w:r>
      <w:proofErr w:type="spellEnd"/>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1296"/>
        <w:gridCol w:w="1296"/>
        <w:gridCol w:w="1325"/>
        <w:gridCol w:w="1296"/>
        <w:gridCol w:w="1296"/>
        <w:gridCol w:w="1325"/>
      </w:tblGrid>
      <w:tr w:rsidR="002C226B" w:rsidRPr="00744C2C" w:rsidTr="00ED51D6">
        <w:tc>
          <w:tcPr>
            <w:tcW w:w="5000" w:type="pct"/>
            <w:gridSpan w:val="7"/>
            <w:shd w:val="clear" w:color="auto" w:fill="auto"/>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Плановые мероприятия</w:t>
            </w:r>
          </w:p>
        </w:tc>
      </w:tr>
      <w:tr w:rsidR="002C226B" w:rsidRPr="00744C2C" w:rsidTr="00ED51D6">
        <w:trPr>
          <w:trHeight w:val="161"/>
        </w:trPr>
        <w:tc>
          <w:tcPr>
            <w:tcW w:w="1194" w:type="pct"/>
            <w:vMerge w:val="restart"/>
            <w:shd w:val="clear" w:color="auto" w:fill="auto"/>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 xml:space="preserve"> </w:t>
            </w:r>
          </w:p>
        </w:tc>
        <w:tc>
          <w:tcPr>
            <w:tcW w:w="1903" w:type="pct"/>
            <w:gridSpan w:val="3"/>
            <w:shd w:val="clear" w:color="auto" w:fill="auto"/>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2023 год</w:t>
            </w:r>
          </w:p>
        </w:tc>
        <w:tc>
          <w:tcPr>
            <w:tcW w:w="1904" w:type="pct"/>
            <w:gridSpan w:val="3"/>
            <w:shd w:val="clear" w:color="auto" w:fill="auto"/>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2024 год</w:t>
            </w:r>
          </w:p>
        </w:tc>
      </w:tr>
      <w:tr w:rsidR="002C226B" w:rsidRPr="00744C2C" w:rsidTr="00ED51D6">
        <w:trPr>
          <w:trHeight w:val="513"/>
        </w:trPr>
        <w:tc>
          <w:tcPr>
            <w:tcW w:w="1194" w:type="pct"/>
            <w:vMerge/>
            <w:shd w:val="clear" w:color="auto" w:fill="auto"/>
          </w:tcPr>
          <w:p w:rsidR="002C226B" w:rsidRPr="00744C2C" w:rsidRDefault="002C226B" w:rsidP="00744C2C">
            <w:pPr>
              <w:spacing w:after="0" w:line="240" w:lineRule="auto"/>
              <w:rPr>
                <w:rFonts w:ascii="Times New Roman" w:hAnsi="Times New Roman" w:cs="Times New Roman"/>
                <w:sz w:val="24"/>
                <w:szCs w:val="24"/>
              </w:rPr>
            </w:pP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lang w:val="en-US"/>
              </w:rPr>
              <w:t xml:space="preserve">1 </w:t>
            </w:r>
            <w:r w:rsidRPr="00744C2C">
              <w:rPr>
                <w:rFonts w:ascii="Times New Roman" w:hAnsi="Times New Roman" w:cs="Times New Roman"/>
                <w:b/>
                <w:sz w:val="24"/>
                <w:szCs w:val="24"/>
              </w:rPr>
              <w:t>кв. 2023 год</w:t>
            </w: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 кв. 2023 год</w:t>
            </w:r>
          </w:p>
        </w:tc>
        <w:tc>
          <w:tcPr>
            <w:tcW w:w="635"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1 полугодие 2023 год</w:t>
            </w: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lang w:val="en-US"/>
              </w:rPr>
              <w:t xml:space="preserve">1 </w:t>
            </w:r>
            <w:r w:rsidRPr="00744C2C">
              <w:rPr>
                <w:rFonts w:ascii="Times New Roman" w:hAnsi="Times New Roman" w:cs="Times New Roman"/>
                <w:b/>
                <w:sz w:val="24"/>
                <w:szCs w:val="24"/>
              </w:rPr>
              <w:t>кв. 2024 год</w:t>
            </w:r>
          </w:p>
        </w:tc>
        <w:tc>
          <w:tcPr>
            <w:tcW w:w="634"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2 кв. 2024 год</w:t>
            </w:r>
          </w:p>
        </w:tc>
        <w:tc>
          <w:tcPr>
            <w:tcW w:w="635" w:type="pct"/>
            <w:shd w:val="clear" w:color="auto" w:fill="auto"/>
            <w:vAlign w:val="center"/>
          </w:tcPr>
          <w:p w:rsidR="002C226B" w:rsidRPr="00744C2C" w:rsidRDefault="002C226B" w:rsidP="00744C2C">
            <w:pPr>
              <w:spacing w:after="0" w:line="240" w:lineRule="auto"/>
              <w:jc w:val="center"/>
              <w:rPr>
                <w:rFonts w:ascii="Times New Roman" w:hAnsi="Times New Roman" w:cs="Times New Roman"/>
                <w:b/>
                <w:sz w:val="24"/>
                <w:szCs w:val="24"/>
              </w:rPr>
            </w:pPr>
            <w:r w:rsidRPr="00744C2C">
              <w:rPr>
                <w:rFonts w:ascii="Times New Roman" w:hAnsi="Times New Roman" w:cs="Times New Roman"/>
                <w:b/>
                <w:sz w:val="24"/>
                <w:szCs w:val="24"/>
              </w:rPr>
              <w:t>1 полугодие 2024 год</w:t>
            </w:r>
          </w:p>
        </w:tc>
      </w:tr>
      <w:tr w:rsidR="002C226B" w:rsidRPr="00744C2C" w:rsidTr="00ED51D6">
        <w:trPr>
          <w:trHeight w:val="253"/>
        </w:trPr>
        <w:tc>
          <w:tcPr>
            <w:tcW w:w="1194" w:type="pct"/>
            <w:shd w:val="clear" w:color="auto" w:fill="auto"/>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Запланировано</w:t>
            </w:r>
          </w:p>
        </w:tc>
        <w:tc>
          <w:tcPr>
            <w:tcW w:w="3806" w:type="pct"/>
            <w:gridSpan w:val="6"/>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color w:val="000000" w:themeColor="text1"/>
                <w:sz w:val="24"/>
                <w:szCs w:val="24"/>
              </w:rPr>
              <w:t>не планируется</w:t>
            </w:r>
          </w:p>
        </w:tc>
      </w:tr>
      <w:tr w:rsidR="002C226B" w:rsidRPr="00744C2C" w:rsidTr="00ED51D6">
        <w:tc>
          <w:tcPr>
            <w:tcW w:w="5000" w:type="pct"/>
            <w:gridSpan w:val="7"/>
            <w:shd w:val="clear" w:color="auto" w:fill="auto"/>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Внеплановые мероприятия</w:t>
            </w:r>
          </w:p>
        </w:tc>
      </w:tr>
      <w:tr w:rsidR="002C226B" w:rsidRPr="00744C2C" w:rsidTr="00ED51D6">
        <w:tc>
          <w:tcPr>
            <w:tcW w:w="1194" w:type="pct"/>
            <w:vMerge w:val="restart"/>
            <w:shd w:val="clear" w:color="auto" w:fill="auto"/>
          </w:tcPr>
          <w:p w:rsidR="002C226B" w:rsidRPr="00744C2C" w:rsidRDefault="002C226B" w:rsidP="00744C2C">
            <w:pPr>
              <w:spacing w:after="0" w:line="240" w:lineRule="auto"/>
              <w:rPr>
                <w:rFonts w:ascii="Times New Roman" w:hAnsi="Times New Roman" w:cs="Times New Roman"/>
                <w:color w:val="0070C0"/>
                <w:sz w:val="24"/>
                <w:szCs w:val="24"/>
              </w:rPr>
            </w:pPr>
          </w:p>
        </w:tc>
        <w:tc>
          <w:tcPr>
            <w:tcW w:w="1903" w:type="pct"/>
            <w:gridSpan w:val="3"/>
            <w:shd w:val="clear" w:color="auto" w:fill="auto"/>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2023 год</w:t>
            </w:r>
          </w:p>
        </w:tc>
        <w:tc>
          <w:tcPr>
            <w:tcW w:w="1904" w:type="pct"/>
            <w:gridSpan w:val="3"/>
            <w:shd w:val="clear" w:color="auto" w:fill="auto"/>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2024 год</w:t>
            </w:r>
          </w:p>
        </w:tc>
      </w:tr>
      <w:tr w:rsidR="002C226B" w:rsidRPr="00744C2C" w:rsidTr="00ED51D6">
        <w:tc>
          <w:tcPr>
            <w:tcW w:w="1194" w:type="pct"/>
            <w:vMerge/>
            <w:shd w:val="clear" w:color="auto" w:fill="auto"/>
          </w:tcPr>
          <w:p w:rsidR="002C226B" w:rsidRPr="00744C2C" w:rsidRDefault="002C226B" w:rsidP="00744C2C">
            <w:pPr>
              <w:spacing w:after="0" w:line="240" w:lineRule="auto"/>
              <w:rPr>
                <w:rFonts w:ascii="Times New Roman" w:hAnsi="Times New Roman" w:cs="Times New Roman"/>
                <w:color w:val="0070C0"/>
                <w:sz w:val="24"/>
                <w:szCs w:val="24"/>
              </w:rPr>
            </w:pPr>
          </w:p>
        </w:tc>
        <w:tc>
          <w:tcPr>
            <w:tcW w:w="634" w:type="pct"/>
            <w:shd w:val="clear" w:color="auto" w:fill="auto"/>
            <w:vAlign w:val="center"/>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lang w:val="en-US"/>
              </w:rPr>
              <w:t xml:space="preserve">1 </w:t>
            </w:r>
            <w:r w:rsidRPr="00DE4086">
              <w:rPr>
                <w:rFonts w:ascii="Times New Roman" w:hAnsi="Times New Roman" w:cs="Times New Roman"/>
                <w:b/>
                <w:sz w:val="24"/>
                <w:szCs w:val="24"/>
              </w:rPr>
              <w:t>кв. 2023 год</w:t>
            </w:r>
          </w:p>
        </w:tc>
        <w:tc>
          <w:tcPr>
            <w:tcW w:w="634" w:type="pct"/>
            <w:shd w:val="clear" w:color="auto" w:fill="auto"/>
            <w:vAlign w:val="center"/>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2 кв. 2023 год</w:t>
            </w:r>
          </w:p>
        </w:tc>
        <w:tc>
          <w:tcPr>
            <w:tcW w:w="635" w:type="pct"/>
            <w:shd w:val="clear" w:color="auto" w:fill="auto"/>
            <w:vAlign w:val="center"/>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1 полугодие 2023 год</w:t>
            </w:r>
          </w:p>
        </w:tc>
        <w:tc>
          <w:tcPr>
            <w:tcW w:w="634" w:type="pct"/>
            <w:shd w:val="clear" w:color="auto" w:fill="auto"/>
            <w:vAlign w:val="center"/>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lang w:val="en-US"/>
              </w:rPr>
              <w:t xml:space="preserve">1 </w:t>
            </w:r>
            <w:r w:rsidRPr="00DE4086">
              <w:rPr>
                <w:rFonts w:ascii="Times New Roman" w:hAnsi="Times New Roman" w:cs="Times New Roman"/>
                <w:b/>
                <w:sz w:val="24"/>
                <w:szCs w:val="24"/>
              </w:rPr>
              <w:t>кв. 2024 год</w:t>
            </w:r>
          </w:p>
        </w:tc>
        <w:tc>
          <w:tcPr>
            <w:tcW w:w="634" w:type="pct"/>
            <w:shd w:val="clear" w:color="auto" w:fill="auto"/>
            <w:vAlign w:val="center"/>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2 кв. 2024 год</w:t>
            </w:r>
          </w:p>
        </w:tc>
        <w:tc>
          <w:tcPr>
            <w:tcW w:w="635" w:type="pct"/>
            <w:shd w:val="clear" w:color="auto" w:fill="auto"/>
            <w:vAlign w:val="center"/>
          </w:tcPr>
          <w:p w:rsidR="002C226B" w:rsidRPr="00DE4086" w:rsidRDefault="002C226B" w:rsidP="00744C2C">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1 полугодие 2024 год</w:t>
            </w:r>
          </w:p>
        </w:tc>
      </w:tr>
      <w:tr w:rsidR="002C226B" w:rsidRPr="00744C2C" w:rsidTr="00ED51D6">
        <w:trPr>
          <w:trHeight w:val="317"/>
        </w:trPr>
        <w:tc>
          <w:tcPr>
            <w:tcW w:w="1194" w:type="pct"/>
            <w:shd w:val="clear" w:color="auto" w:fill="auto"/>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Проведено</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51"/>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Выявлено нарушений</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51"/>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Выдано предписаний</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51"/>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Вынесено предупреждений</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r w:rsidR="002C226B" w:rsidRPr="00744C2C" w:rsidTr="00ED51D6">
        <w:trPr>
          <w:trHeight w:val="451"/>
        </w:trPr>
        <w:tc>
          <w:tcPr>
            <w:tcW w:w="1194" w:type="pct"/>
            <w:shd w:val="clear" w:color="auto" w:fill="auto"/>
            <w:vAlign w:val="center"/>
          </w:tcPr>
          <w:p w:rsidR="002C226B" w:rsidRPr="00744C2C" w:rsidRDefault="002C226B" w:rsidP="00744C2C">
            <w:pPr>
              <w:spacing w:after="0" w:line="240" w:lineRule="auto"/>
              <w:rPr>
                <w:rFonts w:ascii="Times New Roman" w:hAnsi="Times New Roman" w:cs="Times New Roman"/>
                <w:sz w:val="24"/>
                <w:szCs w:val="24"/>
              </w:rPr>
            </w:pPr>
            <w:r w:rsidRPr="00744C2C">
              <w:rPr>
                <w:rFonts w:ascii="Times New Roman" w:hAnsi="Times New Roman" w:cs="Times New Roman"/>
                <w:sz w:val="24"/>
                <w:szCs w:val="24"/>
              </w:rPr>
              <w:t>Составлено протоколов об АПН</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4"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c>
          <w:tcPr>
            <w:tcW w:w="635" w:type="pct"/>
            <w:shd w:val="clear" w:color="auto" w:fill="auto"/>
          </w:tcPr>
          <w:p w:rsidR="002C226B" w:rsidRPr="00744C2C" w:rsidRDefault="002C226B" w:rsidP="00744C2C">
            <w:pPr>
              <w:spacing w:after="0" w:line="240" w:lineRule="auto"/>
              <w:jc w:val="center"/>
              <w:rPr>
                <w:rFonts w:ascii="Times New Roman" w:hAnsi="Times New Roman" w:cs="Times New Roman"/>
                <w:sz w:val="24"/>
                <w:szCs w:val="24"/>
              </w:rPr>
            </w:pPr>
            <w:r w:rsidRPr="00744C2C">
              <w:rPr>
                <w:rFonts w:ascii="Times New Roman" w:hAnsi="Times New Roman" w:cs="Times New Roman"/>
                <w:sz w:val="24"/>
                <w:szCs w:val="24"/>
              </w:rPr>
              <w:t>0</w:t>
            </w:r>
          </w:p>
        </w:tc>
      </w:tr>
    </w:tbl>
    <w:p w:rsidR="002C226B" w:rsidRPr="002C226B" w:rsidRDefault="002C226B" w:rsidP="002C226B">
      <w:pPr>
        <w:spacing w:after="0" w:line="360" w:lineRule="auto"/>
        <w:rPr>
          <w:rFonts w:ascii="Times New Roman" w:hAnsi="Times New Roman" w:cs="Times New Roman"/>
          <w:sz w:val="28"/>
          <w:szCs w:val="28"/>
        </w:rPr>
      </w:pPr>
    </w:p>
    <w:p w:rsidR="002C226B" w:rsidRPr="002C226B" w:rsidRDefault="002C226B" w:rsidP="00DE4086">
      <w:pPr>
        <w:spacing w:after="0" w:line="360" w:lineRule="auto"/>
        <w:ind w:firstLine="709"/>
        <w:jc w:val="both"/>
        <w:rPr>
          <w:rFonts w:ascii="Times New Roman" w:hAnsi="Times New Roman" w:cs="Times New Roman"/>
          <w:sz w:val="28"/>
          <w:szCs w:val="28"/>
        </w:rPr>
      </w:pPr>
      <w:r w:rsidRPr="002C226B">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2C226B" w:rsidRPr="002C226B" w:rsidRDefault="002C226B" w:rsidP="002C226B">
      <w:pPr>
        <w:spacing w:after="0" w:line="360" w:lineRule="auto"/>
        <w:ind w:firstLine="709"/>
        <w:rPr>
          <w:rFonts w:ascii="Times New Roman" w:hAnsi="Times New Roman" w:cs="Times New Roman"/>
          <w:sz w:val="28"/>
          <w:szCs w:val="28"/>
        </w:rPr>
      </w:pPr>
    </w:p>
    <w:p w:rsidR="002C226B" w:rsidRPr="002C226B" w:rsidRDefault="002C226B" w:rsidP="002C226B">
      <w:pPr>
        <w:spacing w:after="0" w:line="360" w:lineRule="auto"/>
        <w:ind w:firstLine="709"/>
        <w:rPr>
          <w:rFonts w:ascii="Times New Roman" w:hAnsi="Times New Roman" w:cs="Times New Roman"/>
          <w:sz w:val="28"/>
          <w:szCs w:val="28"/>
        </w:rPr>
      </w:pPr>
    </w:p>
    <w:tbl>
      <w:tblPr>
        <w:tblStyle w:val="af8"/>
        <w:tblW w:w="9747" w:type="dxa"/>
        <w:tblLayout w:type="fixed"/>
        <w:tblLook w:val="04A0"/>
      </w:tblPr>
      <w:tblGrid>
        <w:gridCol w:w="1372"/>
        <w:gridCol w:w="1855"/>
        <w:gridCol w:w="851"/>
        <w:gridCol w:w="1134"/>
        <w:gridCol w:w="1078"/>
        <w:gridCol w:w="766"/>
        <w:gridCol w:w="594"/>
        <w:gridCol w:w="593"/>
        <w:gridCol w:w="594"/>
        <w:gridCol w:w="910"/>
      </w:tblGrid>
      <w:tr w:rsidR="002C226B" w:rsidRPr="00DE4086" w:rsidTr="00ED51D6">
        <w:tc>
          <w:tcPr>
            <w:tcW w:w="1372" w:type="dxa"/>
            <w:vMerge w:val="restart"/>
            <w:shd w:val="clear" w:color="auto" w:fill="BFBFBF" w:themeFill="background1" w:themeFillShade="BF"/>
          </w:tcPr>
          <w:p w:rsidR="002C226B" w:rsidRPr="00DE4086" w:rsidRDefault="002C226B" w:rsidP="00DE4086">
            <w:pPr>
              <w:tabs>
                <w:tab w:val="left" w:pos="1830"/>
              </w:tabs>
              <w:rPr>
                <w:color w:val="000000" w:themeColor="text1"/>
                <w:sz w:val="24"/>
                <w:szCs w:val="24"/>
              </w:rPr>
            </w:pPr>
            <w:r w:rsidRPr="00DE4086">
              <w:rPr>
                <w:color w:val="000000" w:themeColor="text1"/>
                <w:sz w:val="24"/>
                <w:szCs w:val="24"/>
              </w:rPr>
              <w:lastRenderedPageBreak/>
              <w:t xml:space="preserve">Поступило писем с результатами </w:t>
            </w:r>
            <w:proofErr w:type="spellStart"/>
            <w:r w:rsidRPr="00DE4086">
              <w:rPr>
                <w:color w:val="000000" w:themeColor="text1"/>
                <w:sz w:val="24"/>
                <w:szCs w:val="24"/>
              </w:rPr>
              <w:t>радиоконтроля</w:t>
            </w:r>
            <w:proofErr w:type="spellEnd"/>
          </w:p>
        </w:tc>
        <w:tc>
          <w:tcPr>
            <w:tcW w:w="1855" w:type="dxa"/>
            <w:vMerge w:val="restart"/>
            <w:shd w:val="clear" w:color="auto" w:fill="BFBFBF" w:themeFill="background1" w:themeFillShade="BF"/>
          </w:tcPr>
          <w:p w:rsidR="002C226B" w:rsidRPr="00DE4086" w:rsidRDefault="002C226B" w:rsidP="00DE4086">
            <w:pPr>
              <w:rPr>
                <w:color w:val="000000" w:themeColor="text1"/>
                <w:sz w:val="24"/>
                <w:szCs w:val="24"/>
              </w:rPr>
            </w:pPr>
            <w:r w:rsidRPr="00DE4086">
              <w:rPr>
                <w:color w:val="000000" w:themeColor="text1"/>
                <w:sz w:val="24"/>
                <w:szCs w:val="24"/>
              </w:rPr>
              <w:t xml:space="preserve">Кол-во </w:t>
            </w:r>
            <w:proofErr w:type="gramStart"/>
            <w:r w:rsidRPr="00DE4086">
              <w:rPr>
                <w:color w:val="000000" w:themeColor="text1"/>
                <w:sz w:val="24"/>
                <w:szCs w:val="24"/>
              </w:rPr>
              <w:t>протоколов измерений технических параметров излучения радиоэлектронных средств</w:t>
            </w:r>
            <w:proofErr w:type="gramEnd"/>
          </w:p>
        </w:tc>
        <w:tc>
          <w:tcPr>
            <w:tcW w:w="851" w:type="dxa"/>
            <w:vMerge w:val="restart"/>
            <w:shd w:val="clear" w:color="auto" w:fill="BFBFBF" w:themeFill="background1" w:themeFillShade="BF"/>
          </w:tcPr>
          <w:p w:rsidR="002C226B" w:rsidRPr="00DE4086" w:rsidRDefault="002C226B" w:rsidP="00DE4086">
            <w:pPr>
              <w:tabs>
                <w:tab w:val="left" w:pos="1830"/>
              </w:tabs>
              <w:rPr>
                <w:color w:val="000000" w:themeColor="text1"/>
                <w:sz w:val="24"/>
                <w:szCs w:val="24"/>
              </w:rPr>
            </w:pPr>
            <w:r w:rsidRPr="00DE4086">
              <w:rPr>
                <w:color w:val="000000" w:themeColor="text1"/>
                <w:sz w:val="24"/>
                <w:szCs w:val="24"/>
              </w:rPr>
              <w:t xml:space="preserve">Количество </w:t>
            </w:r>
            <w:proofErr w:type="gramStart"/>
            <w:r w:rsidRPr="00DE4086">
              <w:rPr>
                <w:color w:val="000000" w:themeColor="text1"/>
                <w:sz w:val="24"/>
                <w:szCs w:val="24"/>
              </w:rPr>
              <w:t>проверенных</w:t>
            </w:r>
            <w:proofErr w:type="gramEnd"/>
            <w:r w:rsidRPr="00DE4086">
              <w:rPr>
                <w:color w:val="000000" w:themeColor="text1"/>
                <w:sz w:val="24"/>
                <w:szCs w:val="24"/>
              </w:rPr>
              <w:t xml:space="preserve"> РЭС</w:t>
            </w:r>
          </w:p>
        </w:tc>
        <w:tc>
          <w:tcPr>
            <w:tcW w:w="1134" w:type="dxa"/>
            <w:vMerge w:val="restart"/>
            <w:shd w:val="clear" w:color="auto" w:fill="BFBFBF" w:themeFill="background1" w:themeFillShade="BF"/>
          </w:tcPr>
          <w:p w:rsidR="002C226B" w:rsidRPr="00DE4086" w:rsidRDefault="002C226B" w:rsidP="00DE4086">
            <w:pPr>
              <w:tabs>
                <w:tab w:val="left" w:pos="1830"/>
              </w:tabs>
              <w:rPr>
                <w:color w:val="000000" w:themeColor="text1"/>
                <w:sz w:val="24"/>
                <w:szCs w:val="24"/>
              </w:rPr>
            </w:pPr>
            <w:r w:rsidRPr="00DE4086">
              <w:rPr>
                <w:color w:val="000000" w:themeColor="text1"/>
                <w:sz w:val="24"/>
                <w:szCs w:val="24"/>
              </w:rPr>
              <w:t>Проведено внеплановых документарных проверок</w:t>
            </w:r>
          </w:p>
        </w:tc>
        <w:tc>
          <w:tcPr>
            <w:tcW w:w="1078" w:type="dxa"/>
            <w:vMerge w:val="restart"/>
            <w:shd w:val="clear" w:color="auto" w:fill="BFBFBF" w:themeFill="background1" w:themeFillShade="BF"/>
          </w:tcPr>
          <w:p w:rsidR="002C226B" w:rsidRPr="00DE4086" w:rsidRDefault="002C226B" w:rsidP="00DE4086">
            <w:pPr>
              <w:tabs>
                <w:tab w:val="left" w:pos="1830"/>
              </w:tabs>
              <w:rPr>
                <w:color w:val="000000" w:themeColor="text1"/>
                <w:sz w:val="24"/>
                <w:szCs w:val="24"/>
              </w:rPr>
            </w:pPr>
            <w:r w:rsidRPr="00DE4086">
              <w:rPr>
                <w:color w:val="000000" w:themeColor="text1"/>
                <w:sz w:val="24"/>
                <w:szCs w:val="24"/>
              </w:rPr>
              <w:t>Не подтвердились нарушения</w:t>
            </w:r>
          </w:p>
        </w:tc>
        <w:tc>
          <w:tcPr>
            <w:tcW w:w="2547" w:type="dxa"/>
            <w:gridSpan w:val="4"/>
            <w:shd w:val="clear" w:color="auto" w:fill="BFBFBF" w:themeFill="background1" w:themeFillShade="BF"/>
          </w:tcPr>
          <w:p w:rsidR="002C226B" w:rsidRPr="00DE4086" w:rsidRDefault="002C226B" w:rsidP="00DE4086">
            <w:pPr>
              <w:rPr>
                <w:color w:val="000000" w:themeColor="text1"/>
                <w:sz w:val="24"/>
                <w:szCs w:val="24"/>
              </w:rPr>
            </w:pPr>
            <w:r w:rsidRPr="00DE4086">
              <w:rPr>
                <w:color w:val="000000" w:themeColor="text1"/>
                <w:sz w:val="24"/>
                <w:szCs w:val="24"/>
              </w:rPr>
              <w:t>Кол-во составленных административных протоколов</w:t>
            </w:r>
          </w:p>
        </w:tc>
        <w:tc>
          <w:tcPr>
            <w:tcW w:w="910" w:type="dxa"/>
            <w:vMerge w:val="restart"/>
            <w:shd w:val="clear" w:color="auto" w:fill="BFBFBF" w:themeFill="background1" w:themeFillShade="BF"/>
          </w:tcPr>
          <w:p w:rsidR="002C226B" w:rsidRPr="00DE4086" w:rsidRDefault="002C226B" w:rsidP="00DE4086">
            <w:pPr>
              <w:rPr>
                <w:i/>
                <w:color w:val="000000" w:themeColor="text1"/>
                <w:sz w:val="24"/>
                <w:szCs w:val="24"/>
                <w:u w:val="single"/>
              </w:rPr>
            </w:pPr>
            <w:r w:rsidRPr="00DE4086">
              <w:rPr>
                <w:color w:val="000000" w:themeColor="text1"/>
                <w:sz w:val="24"/>
                <w:szCs w:val="24"/>
              </w:rPr>
              <w:t>Направлены письма с просьбой об установлении владельца</w:t>
            </w:r>
          </w:p>
        </w:tc>
      </w:tr>
      <w:tr w:rsidR="002C226B" w:rsidRPr="00DE4086" w:rsidTr="00ED51D6">
        <w:trPr>
          <w:trHeight w:val="1977"/>
        </w:trPr>
        <w:tc>
          <w:tcPr>
            <w:tcW w:w="1372" w:type="dxa"/>
            <w:vMerge/>
            <w:shd w:val="clear" w:color="auto" w:fill="A6A6A6" w:themeFill="background1" w:themeFillShade="A6"/>
          </w:tcPr>
          <w:p w:rsidR="002C226B" w:rsidRPr="00DE4086" w:rsidRDefault="002C226B" w:rsidP="00DE4086">
            <w:pPr>
              <w:tabs>
                <w:tab w:val="left" w:pos="1830"/>
              </w:tabs>
              <w:rPr>
                <w:color w:val="000000" w:themeColor="text1"/>
                <w:sz w:val="24"/>
                <w:szCs w:val="24"/>
              </w:rPr>
            </w:pPr>
          </w:p>
        </w:tc>
        <w:tc>
          <w:tcPr>
            <w:tcW w:w="1855" w:type="dxa"/>
            <w:vMerge/>
            <w:shd w:val="clear" w:color="auto" w:fill="A6A6A6" w:themeFill="background1" w:themeFillShade="A6"/>
          </w:tcPr>
          <w:p w:rsidR="002C226B" w:rsidRPr="00DE4086" w:rsidRDefault="002C226B" w:rsidP="00DE4086">
            <w:pPr>
              <w:rPr>
                <w:color w:val="000000" w:themeColor="text1"/>
                <w:sz w:val="24"/>
                <w:szCs w:val="24"/>
              </w:rPr>
            </w:pPr>
          </w:p>
        </w:tc>
        <w:tc>
          <w:tcPr>
            <w:tcW w:w="851" w:type="dxa"/>
            <w:vMerge/>
            <w:shd w:val="clear" w:color="auto" w:fill="A6A6A6" w:themeFill="background1" w:themeFillShade="A6"/>
          </w:tcPr>
          <w:p w:rsidR="002C226B" w:rsidRPr="00DE4086" w:rsidRDefault="002C226B" w:rsidP="00DE4086">
            <w:pPr>
              <w:tabs>
                <w:tab w:val="left" w:pos="1830"/>
              </w:tabs>
              <w:rPr>
                <w:color w:val="000000" w:themeColor="text1"/>
                <w:sz w:val="24"/>
                <w:szCs w:val="24"/>
              </w:rPr>
            </w:pPr>
          </w:p>
        </w:tc>
        <w:tc>
          <w:tcPr>
            <w:tcW w:w="1134" w:type="dxa"/>
            <w:vMerge/>
            <w:shd w:val="clear" w:color="auto" w:fill="A6A6A6" w:themeFill="background1" w:themeFillShade="A6"/>
          </w:tcPr>
          <w:p w:rsidR="002C226B" w:rsidRPr="00DE4086" w:rsidRDefault="002C226B" w:rsidP="00DE4086">
            <w:pPr>
              <w:tabs>
                <w:tab w:val="left" w:pos="1830"/>
              </w:tabs>
              <w:rPr>
                <w:color w:val="000000" w:themeColor="text1"/>
                <w:sz w:val="24"/>
                <w:szCs w:val="24"/>
              </w:rPr>
            </w:pPr>
          </w:p>
        </w:tc>
        <w:tc>
          <w:tcPr>
            <w:tcW w:w="1078" w:type="dxa"/>
            <w:vMerge/>
            <w:shd w:val="clear" w:color="auto" w:fill="A6A6A6" w:themeFill="background1" w:themeFillShade="A6"/>
          </w:tcPr>
          <w:p w:rsidR="002C226B" w:rsidRPr="00DE4086" w:rsidRDefault="002C226B" w:rsidP="00DE4086">
            <w:pPr>
              <w:tabs>
                <w:tab w:val="left" w:pos="1830"/>
              </w:tabs>
              <w:rPr>
                <w:color w:val="000000" w:themeColor="text1"/>
                <w:sz w:val="24"/>
                <w:szCs w:val="24"/>
              </w:rPr>
            </w:pPr>
          </w:p>
        </w:tc>
        <w:tc>
          <w:tcPr>
            <w:tcW w:w="766" w:type="dxa"/>
            <w:shd w:val="clear" w:color="auto" w:fill="BFBFBF" w:themeFill="background1" w:themeFillShade="BF"/>
            <w:textDirection w:val="btLr"/>
          </w:tcPr>
          <w:p w:rsidR="002C226B" w:rsidRPr="00DE4086" w:rsidRDefault="002C226B" w:rsidP="00DE4086">
            <w:pPr>
              <w:tabs>
                <w:tab w:val="left" w:pos="1830"/>
              </w:tabs>
              <w:ind w:left="113" w:right="113"/>
              <w:rPr>
                <w:color w:val="000000" w:themeColor="text1"/>
                <w:sz w:val="24"/>
                <w:szCs w:val="24"/>
              </w:rPr>
            </w:pPr>
            <w:r w:rsidRPr="00DE4086">
              <w:rPr>
                <w:color w:val="000000" w:themeColor="text1"/>
                <w:sz w:val="24"/>
                <w:szCs w:val="24"/>
              </w:rPr>
              <w:t>Всего</w:t>
            </w:r>
          </w:p>
        </w:tc>
        <w:tc>
          <w:tcPr>
            <w:tcW w:w="594" w:type="dxa"/>
            <w:shd w:val="clear" w:color="auto" w:fill="BFBFBF" w:themeFill="background1" w:themeFillShade="BF"/>
            <w:textDirection w:val="btLr"/>
          </w:tcPr>
          <w:p w:rsidR="002C226B" w:rsidRPr="00DE4086" w:rsidRDefault="002C226B" w:rsidP="00DE4086">
            <w:pPr>
              <w:tabs>
                <w:tab w:val="left" w:pos="1830"/>
              </w:tabs>
              <w:ind w:left="113" w:right="113"/>
              <w:rPr>
                <w:color w:val="000000" w:themeColor="text1"/>
                <w:sz w:val="24"/>
                <w:szCs w:val="24"/>
              </w:rPr>
            </w:pPr>
            <w:r w:rsidRPr="00DE4086">
              <w:rPr>
                <w:color w:val="000000" w:themeColor="text1"/>
                <w:sz w:val="24"/>
                <w:szCs w:val="24"/>
              </w:rPr>
              <w:t xml:space="preserve">По </w:t>
            </w:r>
            <w:proofErr w:type="gramStart"/>
            <w:r w:rsidRPr="00DE4086">
              <w:rPr>
                <w:color w:val="000000" w:themeColor="text1"/>
                <w:sz w:val="24"/>
                <w:szCs w:val="24"/>
              </w:rPr>
              <w:t>ч</w:t>
            </w:r>
            <w:proofErr w:type="gramEnd"/>
            <w:r w:rsidRPr="00DE4086">
              <w:rPr>
                <w:color w:val="000000" w:themeColor="text1"/>
                <w:sz w:val="24"/>
                <w:szCs w:val="24"/>
              </w:rPr>
              <w:t xml:space="preserve">.2 ст.13.4 </w:t>
            </w:r>
            <w:proofErr w:type="spellStart"/>
            <w:r w:rsidRPr="00DE4086">
              <w:rPr>
                <w:color w:val="000000" w:themeColor="text1"/>
                <w:sz w:val="24"/>
                <w:szCs w:val="24"/>
              </w:rPr>
              <w:t>КоАП</w:t>
            </w:r>
            <w:proofErr w:type="spellEnd"/>
          </w:p>
        </w:tc>
        <w:tc>
          <w:tcPr>
            <w:tcW w:w="593" w:type="dxa"/>
            <w:shd w:val="clear" w:color="auto" w:fill="BFBFBF" w:themeFill="background1" w:themeFillShade="BF"/>
            <w:textDirection w:val="btLr"/>
          </w:tcPr>
          <w:p w:rsidR="002C226B" w:rsidRPr="00DE4086" w:rsidRDefault="002C226B" w:rsidP="00DE4086">
            <w:pPr>
              <w:tabs>
                <w:tab w:val="left" w:pos="1830"/>
              </w:tabs>
              <w:ind w:left="113" w:right="113"/>
              <w:rPr>
                <w:color w:val="000000" w:themeColor="text1"/>
                <w:sz w:val="24"/>
                <w:szCs w:val="24"/>
              </w:rPr>
            </w:pPr>
            <w:r w:rsidRPr="00DE4086">
              <w:rPr>
                <w:color w:val="000000" w:themeColor="text1"/>
                <w:sz w:val="24"/>
                <w:szCs w:val="24"/>
              </w:rPr>
              <w:t xml:space="preserve">По </w:t>
            </w:r>
            <w:proofErr w:type="gramStart"/>
            <w:r w:rsidRPr="00DE4086">
              <w:rPr>
                <w:color w:val="000000" w:themeColor="text1"/>
                <w:sz w:val="24"/>
                <w:szCs w:val="24"/>
              </w:rPr>
              <w:t>ч</w:t>
            </w:r>
            <w:proofErr w:type="gramEnd"/>
            <w:r w:rsidRPr="00DE4086">
              <w:rPr>
                <w:color w:val="000000" w:themeColor="text1"/>
                <w:sz w:val="24"/>
                <w:szCs w:val="24"/>
              </w:rPr>
              <w:t xml:space="preserve">.3 ст.13.4 </w:t>
            </w:r>
            <w:proofErr w:type="spellStart"/>
            <w:r w:rsidRPr="00DE4086">
              <w:rPr>
                <w:color w:val="000000" w:themeColor="text1"/>
                <w:sz w:val="24"/>
                <w:szCs w:val="24"/>
              </w:rPr>
              <w:t>КоАП</w:t>
            </w:r>
            <w:proofErr w:type="spellEnd"/>
          </w:p>
        </w:tc>
        <w:tc>
          <w:tcPr>
            <w:tcW w:w="594" w:type="dxa"/>
            <w:shd w:val="clear" w:color="auto" w:fill="BFBFBF" w:themeFill="background1" w:themeFillShade="BF"/>
            <w:textDirection w:val="btLr"/>
          </w:tcPr>
          <w:p w:rsidR="002C226B" w:rsidRPr="00DE4086" w:rsidRDefault="002C226B" w:rsidP="00DE4086">
            <w:pPr>
              <w:ind w:left="113" w:right="113"/>
              <w:rPr>
                <w:color w:val="000000" w:themeColor="text1"/>
                <w:sz w:val="24"/>
                <w:szCs w:val="24"/>
              </w:rPr>
            </w:pPr>
            <w:r w:rsidRPr="00DE4086">
              <w:rPr>
                <w:color w:val="000000" w:themeColor="text1"/>
                <w:sz w:val="24"/>
                <w:szCs w:val="24"/>
              </w:rPr>
              <w:t xml:space="preserve">По </w:t>
            </w:r>
            <w:proofErr w:type="gramStart"/>
            <w:r w:rsidRPr="00DE4086">
              <w:rPr>
                <w:color w:val="000000" w:themeColor="text1"/>
                <w:sz w:val="24"/>
                <w:szCs w:val="24"/>
              </w:rPr>
              <w:t>ч</w:t>
            </w:r>
            <w:proofErr w:type="gramEnd"/>
            <w:r w:rsidRPr="00DE4086">
              <w:rPr>
                <w:color w:val="000000" w:themeColor="text1"/>
                <w:sz w:val="24"/>
                <w:szCs w:val="24"/>
              </w:rPr>
              <w:t xml:space="preserve">. 1 ст.13.4 </w:t>
            </w:r>
            <w:proofErr w:type="spellStart"/>
            <w:r w:rsidRPr="00DE4086">
              <w:rPr>
                <w:color w:val="000000" w:themeColor="text1"/>
                <w:sz w:val="24"/>
                <w:szCs w:val="24"/>
              </w:rPr>
              <w:t>КоАП</w:t>
            </w:r>
            <w:proofErr w:type="spellEnd"/>
          </w:p>
        </w:tc>
        <w:tc>
          <w:tcPr>
            <w:tcW w:w="910" w:type="dxa"/>
            <w:vMerge/>
            <w:shd w:val="clear" w:color="auto" w:fill="A6A6A6" w:themeFill="background1" w:themeFillShade="A6"/>
          </w:tcPr>
          <w:p w:rsidR="002C226B" w:rsidRPr="00DE4086" w:rsidRDefault="002C226B" w:rsidP="00DE4086">
            <w:pPr>
              <w:rPr>
                <w:i/>
                <w:color w:val="000000" w:themeColor="text1"/>
                <w:sz w:val="24"/>
                <w:szCs w:val="24"/>
                <w:u w:val="single"/>
              </w:rPr>
            </w:pPr>
          </w:p>
        </w:tc>
      </w:tr>
      <w:tr w:rsidR="002C226B" w:rsidRPr="00DE4086" w:rsidTr="00ED51D6">
        <w:tc>
          <w:tcPr>
            <w:tcW w:w="1372" w:type="dxa"/>
          </w:tcPr>
          <w:p w:rsidR="002C226B" w:rsidRPr="00DE4086" w:rsidRDefault="002C226B" w:rsidP="00DE4086">
            <w:pPr>
              <w:tabs>
                <w:tab w:val="left" w:pos="1830"/>
              </w:tabs>
              <w:rPr>
                <w:sz w:val="24"/>
                <w:szCs w:val="24"/>
              </w:rPr>
            </w:pPr>
            <w:r w:rsidRPr="00DE4086">
              <w:rPr>
                <w:sz w:val="24"/>
                <w:szCs w:val="24"/>
              </w:rPr>
              <w:t>23</w:t>
            </w:r>
          </w:p>
        </w:tc>
        <w:tc>
          <w:tcPr>
            <w:tcW w:w="1855" w:type="dxa"/>
          </w:tcPr>
          <w:p w:rsidR="002C226B" w:rsidRPr="00DE4086" w:rsidRDefault="002C226B" w:rsidP="00DE4086">
            <w:pPr>
              <w:tabs>
                <w:tab w:val="left" w:pos="1830"/>
              </w:tabs>
              <w:rPr>
                <w:sz w:val="24"/>
                <w:szCs w:val="24"/>
                <w:lang w:val="en-US"/>
              </w:rPr>
            </w:pPr>
            <w:r w:rsidRPr="00DE4086">
              <w:rPr>
                <w:sz w:val="24"/>
                <w:szCs w:val="24"/>
              </w:rPr>
              <w:t>27</w:t>
            </w:r>
          </w:p>
        </w:tc>
        <w:tc>
          <w:tcPr>
            <w:tcW w:w="851" w:type="dxa"/>
          </w:tcPr>
          <w:p w:rsidR="002C226B" w:rsidRPr="00DE4086" w:rsidRDefault="002C226B" w:rsidP="00DE4086">
            <w:pPr>
              <w:tabs>
                <w:tab w:val="left" w:pos="1830"/>
              </w:tabs>
              <w:rPr>
                <w:sz w:val="24"/>
                <w:szCs w:val="24"/>
              </w:rPr>
            </w:pPr>
            <w:r w:rsidRPr="00DE4086">
              <w:rPr>
                <w:sz w:val="24"/>
                <w:szCs w:val="24"/>
              </w:rPr>
              <w:t>27</w:t>
            </w:r>
          </w:p>
        </w:tc>
        <w:tc>
          <w:tcPr>
            <w:tcW w:w="1134" w:type="dxa"/>
          </w:tcPr>
          <w:p w:rsidR="002C226B" w:rsidRPr="00DE4086" w:rsidRDefault="002C226B" w:rsidP="00DE4086">
            <w:pPr>
              <w:tabs>
                <w:tab w:val="left" w:pos="1830"/>
              </w:tabs>
              <w:rPr>
                <w:color w:val="000000" w:themeColor="text1"/>
                <w:sz w:val="24"/>
                <w:szCs w:val="24"/>
                <w:lang w:val="en-US"/>
              </w:rPr>
            </w:pPr>
            <w:r w:rsidRPr="00DE4086">
              <w:rPr>
                <w:color w:val="000000" w:themeColor="text1"/>
                <w:sz w:val="24"/>
                <w:szCs w:val="24"/>
                <w:lang w:val="en-US"/>
              </w:rPr>
              <w:t>0</w:t>
            </w:r>
          </w:p>
        </w:tc>
        <w:tc>
          <w:tcPr>
            <w:tcW w:w="1078" w:type="dxa"/>
          </w:tcPr>
          <w:p w:rsidR="002C226B" w:rsidRPr="00DE4086" w:rsidRDefault="002C226B" w:rsidP="00DE4086">
            <w:pPr>
              <w:tabs>
                <w:tab w:val="left" w:pos="1830"/>
              </w:tabs>
              <w:rPr>
                <w:color w:val="000000" w:themeColor="text1"/>
                <w:sz w:val="24"/>
                <w:szCs w:val="24"/>
                <w:lang w:val="en-US"/>
              </w:rPr>
            </w:pPr>
            <w:r w:rsidRPr="00DE4086">
              <w:rPr>
                <w:color w:val="000000" w:themeColor="text1"/>
                <w:sz w:val="24"/>
                <w:szCs w:val="24"/>
                <w:lang w:val="en-US"/>
              </w:rPr>
              <w:t>0</w:t>
            </w:r>
          </w:p>
        </w:tc>
        <w:tc>
          <w:tcPr>
            <w:tcW w:w="766" w:type="dxa"/>
          </w:tcPr>
          <w:p w:rsidR="002C226B" w:rsidRPr="00DE4086" w:rsidRDefault="002C226B" w:rsidP="00DE4086">
            <w:pPr>
              <w:tabs>
                <w:tab w:val="left" w:pos="1830"/>
              </w:tabs>
              <w:rPr>
                <w:color w:val="000000" w:themeColor="text1"/>
                <w:sz w:val="24"/>
                <w:szCs w:val="24"/>
              </w:rPr>
            </w:pPr>
            <w:r w:rsidRPr="00DE4086">
              <w:rPr>
                <w:color w:val="000000" w:themeColor="text1"/>
                <w:sz w:val="24"/>
                <w:szCs w:val="24"/>
              </w:rPr>
              <w:t>60</w:t>
            </w:r>
          </w:p>
        </w:tc>
        <w:tc>
          <w:tcPr>
            <w:tcW w:w="594" w:type="dxa"/>
          </w:tcPr>
          <w:p w:rsidR="002C226B" w:rsidRPr="00DE4086" w:rsidRDefault="002C226B" w:rsidP="00DE4086">
            <w:pPr>
              <w:tabs>
                <w:tab w:val="left" w:pos="1830"/>
              </w:tabs>
              <w:rPr>
                <w:color w:val="000000" w:themeColor="text1"/>
                <w:sz w:val="24"/>
                <w:szCs w:val="24"/>
              </w:rPr>
            </w:pPr>
            <w:r w:rsidRPr="00DE4086">
              <w:rPr>
                <w:color w:val="000000" w:themeColor="text1"/>
                <w:sz w:val="24"/>
                <w:szCs w:val="24"/>
              </w:rPr>
              <w:t>28</w:t>
            </w:r>
          </w:p>
        </w:tc>
        <w:tc>
          <w:tcPr>
            <w:tcW w:w="593" w:type="dxa"/>
          </w:tcPr>
          <w:p w:rsidR="002C226B" w:rsidRPr="00DE4086" w:rsidRDefault="002C226B" w:rsidP="00DE4086">
            <w:pPr>
              <w:tabs>
                <w:tab w:val="left" w:pos="1830"/>
              </w:tabs>
              <w:rPr>
                <w:color w:val="000000" w:themeColor="text1"/>
                <w:sz w:val="24"/>
                <w:szCs w:val="24"/>
              </w:rPr>
            </w:pPr>
            <w:r w:rsidRPr="00DE4086">
              <w:rPr>
                <w:color w:val="000000" w:themeColor="text1"/>
                <w:sz w:val="24"/>
                <w:szCs w:val="24"/>
              </w:rPr>
              <w:t>28</w:t>
            </w:r>
          </w:p>
        </w:tc>
        <w:tc>
          <w:tcPr>
            <w:tcW w:w="594" w:type="dxa"/>
          </w:tcPr>
          <w:p w:rsidR="002C226B" w:rsidRPr="00DE4086" w:rsidRDefault="002C226B" w:rsidP="00DE4086">
            <w:pPr>
              <w:tabs>
                <w:tab w:val="left" w:pos="1830"/>
              </w:tabs>
              <w:rPr>
                <w:color w:val="000000" w:themeColor="text1"/>
                <w:sz w:val="24"/>
                <w:szCs w:val="24"/>
              </w:rPr>
            </w:pPr>
            <w:r w:rsidRPr="00DE4086">
              <w:rPr>
                <w:color w:val="000000" w:themeColor="text1"/>
                <w:sz w:val="24"/>
                <w:szCs w:val="24"/>
              </w:rPr>
              <w:t>4</w:t>
            </w:r>
          </w:p>
        </w:tc>
        <w:tc>
          <w:tcPr>
            <w:tcW w:w="910" w:type="dxa"/>
          </w:tcPr>
          <w:p w:rsidR="002C226B" w:rsidRPr="00DE4086" w:rsidRDefault="002C226B" w:rsidP="00DE4086">
            <w:pPr>
              <w:tabs>
                <w:tab w:val="left" w:pos="1830"/>
              </w:tabs>
              <w:rPr>
                <w:sz w:val="24"/>
                <w:szCs w:val="24"/>
              </w:rPr>
            </w:pPr>
            <w:r w:rsidRPr="00DE4086">
              <w:rPr>
                <w:sz w:val="24"/>
                <w:szCs w:val="24"/>
              </w:rPr>
              <w:t>13</w:t>
            </w:r>
          </w:p>
        </w:tc>
      </w:tr>
    </w:tbl>
    <w:p w:rsidR="002C226B" w:rsidRPr="002C226B" w:rsidRDefault="002C226B" w:rsidP="002C226B">
      <w:pPr>
        <w:spacing w:after="0" w:line="360" w:lineRule="auto"/>
        <w:ind w:firstLine="709"/>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5"/>
        <w:gridCol w:w="2046"/>
        <w:gridCol w:w="1929"/>
      </w:tblGrid>
      <w:tr w:rsidR="002C226B" w:rsidRPr="00DE4086" w:rsidTr="00ED51D6">
        <w:trPr>
          <w:cantSplit/>
          <w:jc w:val="center"/>
        </w:trPr>
        <w:tc>
          <w:tcPr>
            <w:tcW w:w="3067" w:type="pct"/>
            <w:vAlign w:val="center"/>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Показатель</w:t>
            </w:r>
          </w:p>
        </w:tc>
        <w:tc>
          <w:tcPr>
            <w:tcW w:w="995" w:type="pct"/>
            <w:vAlign w:val="center"/>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На конец отчетного периода прошлого года</w:t>
            </w:r>
            <w:proofErr w:type="gramStart"/>
            <w:r w:rsidRPr="00DE4086">
              <w:rPr>
                <w:rFonts w:ascii="Times New Roman" w:hAnsi="Times New Roman" w:cs="Times New Roman"/>
                <w:b/>
                <w:sz w:val="24"/>
                <w:szCs w:val="24"/>
              </w:rPr>
              <w:t xml:space="preserve"> (%)</w:t>
            </w:r>
            <w:proofErr w:type="gramEnd"/>
          </w:p>
        </w:tc>
        <w:tc>
          <w:tcPr>
            <w:tcW w:w="938" w:type="pct"/>
            <w:vAlign w:val="center"/>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На конец отчетного периода текущего года</w:t>
            </w:r>
            <w:proofErr w:type="gramStart"/>
            <w:r w:rsidRPr="00DE4086">
              <w:rPr>
                <w:rFonts w:ascii="Times New Roman" w:hAnsi="Times New Roman" w:cs="Times New Roman"/>
                <w:b/>
                <w:sz w:val="24"/>
                <w:szCs w:val="24"/>
              </w:rPr>
              <w:t xml:space="preserve"> (%)</w:t>
            </w:r>
            <w:proofErr w:type="gramEnd"/>
          </w:p>
        </w:tc>
      </w:tr>
      <w:tr w:rsidR="002C226B" w:rsidRPr="00DE4086" w:rsidTr="00ED51D6">
        <w:trPr>
          <w:cantSplit/>
          <w:jc w:val="center"/>
        </w:trPr>
        <w:tc>
          <w:tcPr>
            <w:tcW w:w="3067" w:type="pct"/>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DE4086">
              <w:rPr>
                <w:rFonts w:ascii="Times New Roman" w:hAnsi="Times New Roman" w:cs="Times New Roman"/>
                <w:sz w:val="24"/>
                <w:szCs w:val="24"/>
              </w:rPr>
              <w:t>радиоконтроля</w:t>
            </w:r>
            <w:proofErr w:type="spellEnd"/>
            <w:r w:rsidRPr="00DE4086">
              <w:rPr>
                <w:rFonts w:ascii="Times New Roman" w:hAnsi="Times New Roman" w:cs="Times New Roman"/>
                <w:sz w:val="24"/>
                <w:szCs w:val="24"/>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100</w:t>
            </w:r>
          </w:p>
        </w:tc>
        <w:tc>
          <w:tcPr>
            <w:tcW w:w="938" w:type="pct"/>
            <w:vAlign w:val="center"/>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100</w:t>
            </w:r>
          </w:p>
        </w:tc>
      </w:tr>
      <w:tr w:rsidR="002C226B" w:rsidRPr="00DE4086" w:rsidTr="00ED51D6">
        <w:trPr>
          <w:cantSplit/>
          <w:jc w:val="center"/>
        </w:trPr>
        <w:tc>
          <w:tcPr>
            <w:tcW w:w="3067" w:type="pct"/>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 xml:space="preserve">Доля выданных ТО предписаний об устранении выявленных радиочастотной службой при проведении </w:t>
            </w:r>
            <w:proofErr w:type="spellStart"/>
            <w:r w:rsidRPr="00DE4086">
              <w:rPr>
                <w:rFonts w:ascii="Times New Roman" w:hAnsi="Times New Roman" w:cs="Times New Roman"/>
                <w:sz w:val="24"/>
                <w:szCs w:val="24"/>
              </w:rPr>
              <w:t>радиоконтроля</w:t>
            </w:r>
            <w:proofErr w:type="spellEnd"/>
            <w:r w:rsidRPr="00DE4086">
              <w:rPr>
                <w:rFonts w:ascii="Times New Roman" w:hAnsi="Times New Roman" w:cs="Times New Roman"/>
                <w:sz w:val="24"/>
                <w:szCs w:val="24"/>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DE4086">
              <w:rPr>
                <w:rFonts w:ascii="Times New Roman" w:hAnsi="Times New Roman" w:cs="Times New Roman"/>
                <w:sz w:val="24"/>
                <w:szCs w:val="24"/>
              </w:rPr>
              <w:t>радиоконтроля</w:t>
            </w:r>
            <w:proofErr w:type="spellEnd"/>
            <w:r w:rsidRPr="00DE4086">
              <w:rPr>
                <w:rFonts w:ascii="Times New Roman" w:hAnsi="Times New Roman" w:cs="Times New Roman"/>
                <w:sz w:val="24"/>
                <w:szCs w:val="24"/>
              </w:rPr>
              <w:t>, сообщения о которых были направлены в ТО в отчетном периоде)</w:t>
            </w:r>
          </w:p>
        </w:tc>
        <w:tc>
          <w:tcPr>
            <w:tcW w:w="995" w:type="pct"/>
            <w:vAlign w:val="center"/>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938" w:type="pct"/>
            <w:vAlign w:val="center"/>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r>
      <w:tr w:rsidR="002C226B" w:rsidRPr="00DE4086" w:rsidTr="00ED51D6">
        <w:trPr>
          <w:cantSplit/>
          <w:jc w:val="center"/>
        </w:trPr>
        <w:tc>
          <w:tcPr>
            <w:tcW w:w="3067" w:type="pct"/>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DE4086">
              <w:rPr>
                <w:rFonts w:ascii="Times New Roman" w:hAnsi="Times New Roman" w:cs="Times New Roman"/>
                <w:sz w:val="24"/>
                <w:szCs w:val="24"/>
              </w:rPr>
              <w:t>радиоконтроля</w:t>
            </w:r>
            <w:proofErr w:type="spellEnd"/>
            <w:r w:rsidRPr="00DE4086">
              <w:rPr>
                <w:rFonts w:ascii="Times New Roman" w:hAnsi="Times New Roman" w:cs="Times New Roman"/>
                <w:sz w:val="24"/>
                <w:szCs w:val="24"/>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938" w:type="pct"/>
            <w:vAlign w:val="center"/>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r>
    </w:tbl>
    <w:p w:rsidR="002C226B" w:rsidRPr="002C226B" w:rsidRDefault="002C226B" w:rsidP="002C226B">
      <w:pPr>
        <w:spacing w:after="0" w:line="360" w:lineRule="auto"/>
        <w:ind w:firstLine="709"/>
        <w:rPr>
          <w:rFonts w:ascii="Times New Roman" w:hAnsi="Times New Roman" w:cs="Times New Roman"/>
          <w:sz w:val="28"/>
          <w:szCs w:val="28"/>
        </w:rPr>
      </w:pPr>
    </w:p>
    <w:p w:rsidR="002C226B" w:rsidRPr="002C226B" w:rsidRDefault="002C226B" w:rsidP="00DE4086">
      <w:pPr>
        <w:spacing w:after="0" w:line="360" w:lineRule="auto"/>
        <w:ind w:firstLine="709"/>
        <w:jc w:val="both"/>
        <w:rPr>
          <w:rFonts w:ascii="Times New Roman" w:hAnsi="Times New Roman" w:cs="Times New Roman"/>
          <w:sz w:val="28"/>
          <w:szCs w:val="28"/>
        </w:rPr>
      </w:pPr>
      <w:r w:rsidRPr="002C226B">
        <w:rPr>
          <w:rFonts w:ascii="Times New Roman" w:hAnsi="Times New Roman" w:cs="Times New Roman"/>
          <w:sz w:val="28"/>
          <w:szCs w:val="28"/>
        </w:rPr>
        <w:t xml:space="preserve">По результатам рассмотрения сообщений (данных), полученных в процессе проведения радиочастотной службой </w:t>
      </w:r>
      <w:proofErr w:type="spellStart"/>
      <w:r w:rsidRPr="002C226B">
        <w:rPr>
          <w:rFonts w:ascii="Times New Roman" w:hAnsi="Times New Roman" w:cs="Times New Roman"/>
          <w:sz w:val="28"/>
          <w:szCs w:val="28"/>
        </w:rPr>
        <w:t>радиоконтроля</w:t>
      </w:r>
      <w:proofErr w:type="spellEnd"/>
      <w:r w:rsidRPr="002C226B">
        <w:rPr>
          <w:rFonts w:ascii="Times New Roman" w:hAnsi="Times New Roman" w:cs="Times New Roman"/>
          <w:sz w:val="28"/>
          <w:szCs w:val="28"/>
        </w:rPr>
        <w:t xml:space="preserve"> без проведения </w:t>
      </w:r>
      <w:r w:rsidRPr="002C226B">
        <w:rPr>
          <w:rFonts w:ascii="Times New Roman" w:hAnsi="Times New Roman" w:cs="Times New Roman"/>
          <w:sz w:val="28"/>
          <w:szCs w:val="28"/>
        </w:rPr>
        <w:lastRenderedPageBreak/>
        <w:t>внеплановых мероприятий, сотрудниками Управления за 1 полугодие 2024 года составлено 60</w:t>
      </w:r>
      <w:r w:rsidRPr="002C226B">
        <w:rPr>
          <w:rFonts w:ascii="Times New Roman" w:hAnsi="Times New Roman" w:cs="Times New Roman"/>
          <w:color w:val="FF0000"/>
          <w:sz w:val="28"/>
          <w:szCs w:val="28"/>
        </w:rPr>
        <w:t xml:space="preserve"> </w:t>
      </w:r>
      <w:r w:rsidRPr="002C226B">
        <w:rPr>
          <w:rFonts w:ascii="Times New Roman" w:hAnsi="Times New Roman" w:cs="Times New Roman"/>
          <w:sz w:val="28"/>
          <w:szCs w:val="28"/>
        </w:rPr>
        <w:t>протоколов об административных правонарушениях в сфере связи, за аналогичный период 2023 года - 54.</w:t>
      </w:r>
    </w:p>
    <w:p w:rsidR="002C226B" w:rsidRPr="002C226B" w:rsidRDefault="002C226B" w:rsidP="00DE4086">
      <w:pPr>
        <w:spacing w:after="0" w:line="360" w:lineRule="auto"/>
        <w:ind w:firstLine="708"/>
        <w:jc w:val="both"/>
        <w:rPr>
          <w:rFonts w:ascii="Times New Roman" w:hAnsi="Times New Roman" w:cs="Times New Roman"/>
          <w:sz w:val="28"/>
          <w:szCs w:val="28"/>
        </w:rPr>
      </w:pPr>
      <w:r w:rsidRPr="002C226B">
        <w:rPr>
          <w:rFonts w:ascii="Times New Roman" w:hAnsi="Times New Roman" w:cs="Times New Roman"/>
          <w:sz w:val="28"/>
          <w:szCs w:val="28"/>
        </w:rPr>
        <w:t>За отчетный период  по 3 материалам, поступившим  из радиочастотной службы, протоколы об административных правонарушениях не составлялись в связи с истечением срока привлечения.</w:t>
      </w:r>
    </w:p>
    <w:p w:rsidR="002C226B" w:rsidRPr="002C226B" w:rsidRDefault="002C226B" w:rsidP="002C226B">
      <w:pPr>
        <w:spacing w:after="0" w:line="360" w:lineRule="auto"/>
        <w:rPr>
          <w:rFonts w:ascii="Times New Roman" w:hAnsi="Times New Roman" w:cs="Times New Roman"/>
          <w:sz w:val="28"/>
          <w:szCs w:val="28"/>
        </w:rPr>
      </w:pPr>
    </w:p>
    <w:p w:rsidR="002C226B" w:rsidRPr="00DE4086" w:rsidRDefault="002C226B" w:rsidP="00DE4086">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2C226B" w:rsidRPr="002C226B" w:rsidRDefault="002C226B" w:rsidP="00DE4086">
      <w:pPr>
        <w:spacing w:after="0" w:line="360" w:lineRule="auto"/>
        <w:ind w:firstLine="709"/>
        <w:jc w:val="both"/>
        <w:rPr>
          <w:rFonts w:ascii="Times New Roman" w:hAnsi="Times New Roman" w:cs="Times New Roman"/>
          <w:sz w:val="28"/>
          <w:szCs w:val="28"/>
        </w:rPr>
      </w:pPr>
      <w:r w:rsidRPr="002C226B">
        <w:rPr>
          <w:rFonts w:ascii="Times New Roman" w:hAnsi="Times New Roman" w:cs="Times New Roman"/>
          <w:sz w:val="28"/>
          <w:szCs w:val="28"/>
        </w:rPr>
        <w:t>Полномочие выполняют – 2 специалиста.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7"/>
        <w:gridCol w:w="3044"/>
        <w:gridCol w:w="3046"/>
      </w:tblGrid>
      <w:tr w:rsidR="002C226B" w:rsidRPr="00DE4086" w:rsidTr="00ED51D6">
        <w:tc>
          <w:tcPr>
            <w:tcW w:w="5000" w:type="pct"/>
            <w:gridSpan w:val="3"/>
            <w:shd w:val="clear" w:color="auto" w:fill="auto"/>
          </w:tcPr>
          <w:p w:rsidR="002C226B" w:rsidRPr="00DE4086" w:rsidRDefault="002C226B" w:rsidP="00DE4086">
            <w:pPr>
              <w:spacing w:after="0" w:line="240" w:lineRule="auto"/>
              <w:jc w:val="center"/>
              <w:rPr>
                <w:rFonts w:ascii="Times New Roman" w:hAnsi="Times New Roman" w:cs="Times New Roman"/>
                <w:b/>
                <w:color w:val="000000" w:themeColor="text1"/>
                <w:sz w:val="24"/>
                <w:szCs w:val="24"/>
              </w:rPr>
            </w:pPr>
            <w:r w:rsidRPr="00DE4086">
              <w:rPr>
                <w:rFonts w:ascii="Times New Roman" w:hAnsi="Times New Roman" w:cs="Times New Roman"/>
                <w:b/>
                <w:color w:val="000000" w:themeColor="text1"/>
                <w:sz w:val="24"/>
                <w:szCs w:val="24"/>
              </w:rPr>
              <w:t>Предметы надзора</w:t>
            </w:r>
          </w:p>
        </w:tc>
      </w:tr>
      <w:tr w:rsidR="002C226B" w:rsidRPr="00DE4086" w:rsidTr="00ED51D6">
        <w:tc>
          <w:tcPr>
            <w:tcW w:w="2049" w:type="pct"/>
            <w:shd w:val="clear" w:color="auto" w:fill="auto"/>
          </w:tcPr>
          <w:p w:rsidR="002C226B" w:rsidRPr="00DE4086" w:rsidRDefault="002C226B" w:rsidP="00DE4086">
            <w:pPr>
              <w:spacing w:after="0" w:line="240" w:lineRule="auto"/>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 xml:space="preserve"> </w:t>
            </w:r>
          </w:p>
        </w:tc>
        <w:tc>
          <w:tcPr>
            <w:tcW w:w="1475" w:type="pct"/>
            <w:shd w:val="clear" w:color="auto" w:fill="auto"/>
          </w:tcPr>
          <w:p w:rsidR="002C226B" w:rsidRPr="00DE4086" w:rsidRDefault="002C226B" w:rsidP="00DE4086">
            <w:pPr>
              <w:spacing w:after="0" w:line="240" w:lineRule="auto"/>
              <w:jc w:val="center"/>
              <w:rPr>
                <w:rFonts w:ascii="Times New Roman" w:hAnsi="Times New Roman" w:cs="Times New Roman"/>
                <w:b/>
                <w:color w:val="000000" w:themeColor="text1"/>
                <w:sz w:val="24"/>
                <w:szCs w:val="24"/>
              </w:rPr>
            </w:pPr>
            <w:r w:rsidRPr="00DE4086">
              <w:rPr>
                <w:rFonts w:ascii="Times New Roman" w:hAnsi="Times New Roman" w:cs="Times New Roman"/>
                <w:b/>
                <w:sz w:val="24"/>
                <w:szCs w:val="24"/>
              </w:rPr>
              <w:t xml:space="preserve">1 полугодие </w:t>
            </w:r>
            <w:r w:rsidRPr="00DE4086">
              <w:rPr>
                <w:rFonts w:ascii="Times New Roman" w:hAnsi="Times New Roman" w:cs="Times New Roman"/>
                <w:b/>
                <w:color w:val="000000" w:themeColor="text1"/>
                <w:sz w:val="24"/>
                <w:szCs w:val="24"/>
              </w:rPr>
              <w:t>2023 года</w:t>
            </w:r>
          </w:p>
        </w:tc>
        <w:tc>
          <w:tcPr>
            <w:tcW w:w="1476" w:type="pct"/>
            <w:shd w:val="clear" w:color="auto" w:fill="auto"/>
          </w:tcPr>
          <w:p w:rsidR="002C226B" w:rsidRPr="00DE4086" w:rsidRDefault="002C226B" w:rsidP="00DE4086">
            <w:pPr>
              <w:spacing w:after="0" w:line="240" w:lineRule="auto"/>
              <w:jc w:val="center"/>
              <w:rPr>
                <w:rFonts w:ascii="Times New Roman" w:hAnsi="Times New Roman" w:cs="Times New Roman"/>
                <w:b/>
                <w:color w:val="000000" w:themeColor="text1"/>
                <w:sz w:val="24"/>
                <w:szCs w:val="24"/>
              </w:rPr>
            </w:pPr>
            <w:r w:rsidRPr="00DE4086">
              <w:rPr>
                <w:rFonts w:ascii="Times New Roman" w:hAnsi="Times New Roman" w:cs="Times New Roman"/>
                <w:b/>
                <w:sz w:val="24"/>
                <w:szCs w:val="24"/>
              </w:rPr>
              <w:t xml:space="preserve">1 полугодие </w:t>
            </w:r>
            <w:r w:rsidRPr="00DE4086">
              <w:rPr>
                <w:rFonts w:ascii="Times New Roman" w:hAnsi="Times New Roman" w:cs="Times New Roman"/>
                <w:b/>
                <w:color w:val="000000" w:themeColor="text1"/>
                <w:sz w:val="24"/>
                <w:szCs w:val="24"/>
              </w:rPr>
              <w:t>2024 года</w:t>
            </w:r>
          </w:p>
        </w:tc>
      </w:tr>
      <w:tr w:rsidR="002C226B" w:rsidRPr="00DE4086" w:rsidTr="00ED51D6">
        <w:tc>
          <w:tcPr>
            <w:tcW w:w="2049" w:type="pct"/>
            <w:shd w:val="clear" w:color="auto" w:fill="auto"/>
          </w:tcPr>
          <w:p w:rsidR="002C226B" w:rsidRPr="00DE4086" w:rsidRDefault="002C226B" w:rsidP="00DE4086">
            <w:pPr>
              <w:spacing w:after="0" w:line="240" w:lineRule="auto"/>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Количество ФМ</w:t>
            </w:r>
          </w:p>
        </w:tc>
        <w:tc>
          <w:tcPr>
            <w:tcW w:w="1475" w:type="pct"/>
            <w:shd w:val="clear" w:color="auto" w:fill="auto"/>
          </w:tcPr>
          <w:p w:rsidR="002C226B" w:rsidRPr="00DE4086" w:rsidRDefault="002C226B" w:rsidP="00DE4086">
            <w:pPr>
              <w:spacing w:after="0" w:line="240" w:lineRule="auto"/>
              <w:jc w:val="center"/>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13</w:t>
            </w:r>
          </w:p>
        </w:tc>
        <w:tc>
          <w:tcPr>
            <w:tcW w:w="1476" w:type="pct"/>
            <w:shd w:val="clear" w:color="auto" w:fill="auto"/>
          </w:tcPr>
          <w:p w:rsidR="002C226B" w:rsidRPr="00DE4086" w:rsidRDefault="002C226B" w:rsidP="00DE4086">
            <w:pPr>
              <w:spacing w:after="0" w:line="240" w:lineRule="auto"/>
              <w:jc w:val="center"/>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13</w:t>
            </w:r>
          </w:p>
        </w:tc>
      </w:tr>
      <w:tr w:rsidR="002C226B" w:rsidRPr="00DE4086" w:rsidTr="00ED51D6">
        <w:tc>
          <w:tcPr>
            <w:tcW w:w="2049" w:type="pct"/>
            <w:shd w:val="clear" w:color="auto" w:fill="auto"/>
          </w:tcPr>
          <w:p w:rsidR="002C226B" w:rsidRPr="00DE4086" w:rsidRDefault="002C226B" w:rsidP="00DE4086">
            <w:pPr>
              <w:spacing w:after="0" w:line="240" w:lineRule="auto"/>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2C226B" w:rsidRPr="00DE4086" w:rsidRDefault="002C226B" w:rsidP="00DE4086">
            <w:pPr>
              <w:spacing w:after="0" w:line="240" w:lineRule="auto"/>
              <w:jc w:val="center"/>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13</w:t>
            </w:r>
          </w:p>
        </w:tc>
        <w:tc>
          <w:tcPr>
            <w:tcW w:w="1476" w:type="pct"/>
            <w:shd w:val="clear" w:color="auto" w:fill="auto"/>
          </w:tcPr>
          <w:p w:rsidR="002C226B" w:rsidRPr="00DE4086" w:rsidRDefault="002C226B" w:rsidP="00DE4086">
            <w:pPr>
              <w:spacing w:after="0" w:line="240" w:lineRule="auto"/>
              <w:jc w:val="center"/>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13</w:t>
            </w:r>
          </w:p>
        </w:tc>
      </w:tr>
      <w:tr w:rsidR="002C226B" w:rsidRPr="00DE4086" w:rsidTr="00ED51D6">
        <w:tc>
          <w:tcPr>
            <w:tcW w:w="2049" w:type="pct"/>
            <w:shd w:val="clear" w:color="auto" w:fill="auto"/>
          </w:tcPr>
          <w:p w:rsidR="002C226B" w:rsidRPr="00DE4086" w:rsidRDefault="002C226B" w:rsidP="00DE4086">
            <w:pPr>
              <w:spacing w:after="0" w:line="240" w:lineRule="auto"/>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Количество выданных разрешений</w:t>
            </w:r>
          </w:p>
        </w:tc>
        <w:tc>
          <w:tcPr>
            <w:tcW w:w="1475" w:type="pct"/>
            <w:shd w:val="clear" w:color="auto" w:fill="auto"/>
          </w:tcPr>
          <w:p w:rsidR="002C226B" w:rsidRPr="00DE4086" w:rsidRDefault="002C226B" w:rsidP="00DE4086">
            <w:pPr>
              <w:spacing w:after="0" w:line="240" w:lineRule="auto"/>
              <w:jc w:val="center"/>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1</w:t>
            </w:r>
          </w:p>
        </w:tc>
        <w:tc>
          <w:tcPr>
            <w:tcW w:w="1476" w:type="pct"/>
            <w:shd w:val="clear" w:color="auto" w:fill="auto"/>
          </w:tcPr>
          <w:p w:rsidR="002C226B" w:rsidRPr="00DE4086" w:rsidRDefault="002C226B" w:rsidP="00DE4086">
            <w:pPr>
              <w:spacing w:after="0" w:line="240" w:lineRule="auto"/>
              <w:jc w:val="center"/>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2</w:t>
            </w:r>
          </w:p>
        </w:tc>
      </w:tr>
      <w:tr w:rsidR="002C226B" w:rsidRPr="00DE4086" w:rsidTr="00ED51D6">
        <w:tc>
          <w:tcPr>
            <w:tcW w:w="2049" w:type="pct"/>
            <w:shd w:val="clear" w:color="auto" w:fill="auto"/>
          </w:tcPr>
          <w:p w:rsidR="002C226B" w:rsidRPr="00DE4086" w:rsidRDefault="002C226B" w:rsidP="00DE4086">
            <w:pPr>
              <w:spacing w:after="0" w:line="240" w:lineRule="auto"/>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2C226B" w:rsidRPr="00DE4086" w:rsidRDefault="002C226B" w:rsidP="00DE4086">
            <w:pPr>
              <w:spacing w:after="0" w:line="240" w:lineRule="auto"/>
              <w:jc w:val="center"/>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13</w:t>
            </w:r>
          </w:p>
        </w:tc>
        <w:tc>
          <w:tcPr>
            <w:tcW w:w="1476" w:type="pct"/>
            <w:shd w:val="clear" w:color="auto" w:fill="auto"/>
          </w:tcPr>
          <w:p w:rsidR="002C226B" w:rsidRPr="00DE4086" w:rsidRDefault="002C226B" w:rsidP="00DE4086">
            <w:pPr>
              <w:spacing w:after="0" w:line="240" w:lineRule="auto"/>
              <w:jc w:val="center"/>
              <w:rPr>
                <w:rFonts w:ascii="Times New Roman" w:hAnsi="Times New Roman" w:cs="Times New Roman"/>
                <w:color w:val="000000" w:themeColor="text1"/>
                <w:sz w:val="24"/>
                <w:szCs w:val="24"/>
              </w:rPr>
            </w:pPr>
            <w:r w:rsidRPr="00DE4086">
              <w:rPr>
                <w:rFonts w:ascii="Times New Roman" w:hAnsi="Times New Roman" w:cs="Times New Roman"/>
                <w:color w:val="000000" w:themeColor="text1"/>
                <w:sz w:val="24"/>
                <w:szCs w:val="24"/>
              </w:rPr>
              <w:t>13</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1277"/>
        <w:gridCol w:w="1277"/>
        <w:gridCol w:w="1375"/>
        <w:gridCol w:w="1277"/>
        <w:gridCol w:w="1277"/>
        <w:gridCol w:w="1371"/>
      </w:tblGrid>
      <w:tr w:rsidR="002C226B" w:rsidRPr="00DE4086" w:rsidTr="00ED51D6">
        <w:tc>
          <w:tcPr>
            <w:tcW w:w="5000" w:type="pct"/>
            <w:gridSpan w:val="7"/>
            <w:shd w:val="clear" w:color="auto" w:fill="auto"/>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Плановые мероприятия</w:t>
            </w:r>
          </w:p>
        </w:tc>
      </w:tr>
      <w:tr w:rsidR="002C226B" w:rsidRPr="00DE4086" w:rsidTr="00ED51D6">
        <w:trPr>
          <w:trHeight w:val="161"/>
        </w:trPr>
        <w:tc>
          <w:tcPr>
            <w:tcW w:w="1180" w:type="pct"/>
            <w:vMerge w:val="restart"/>
            <w:shd w:val="clear" w:color="auto" w:fill="auto"/>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 xml:space="preserve"> </w:t>
            </w:r>
          </w:p>
        </w:tc>
        <w:tc>
          <w:tcPr>
            <w:tcW w:w="1910" w:type="pct"/>
            <w:gridSpan w:val="3"/>
            <w:shd w:val="clear" w:color="auto" w:fill="auto"/>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2023 год</w:t>
            </w:r>
          </w:p>
        </w:tc>
        <w:tc>
          <w:tcPr>
            <w:tcW w:w="1910" w:type="pct"/>
            <w:gridSpan w:val="3"/>
            <w:shd w:val="clear" w:color="auto" w:fill="auto"/>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2024 год</w:t>
            </w:r>
          </w:p>
        </w:tc>
      </w:tr>
      <w:tr w:rsidR="002C226B" w:rsidRPr="00DE4086" w:rsidTr="00ED51D6">
        <w:trPr>
          <w:trHeight w:val="513"/>
        </w:trPr>
        <w:tc>
          <w:tcPr>
            <w:tcW w:w="1180" w:type="pct"/>
            <w:vMerge/>
            <w:shd w:val="clear" w:color="auto" w:fill="auto"/>
          </w:tcPr>
          <w:p w:rsidR="002C226B" w:rsidRPr="00DE4086" w:rsidRDefault="002C226B" w:rsidP="00DE4086">
            <w:pPr>
              <w:spacing w:after="0" w:line="240" w:lineRule="auto"/>
              <w:rPr>
                <w:rFonts w:ascii="Times New Roman" w:hAnsi="Times New Roman" w:cs="Times New Roman"/>
                <w:sz w:val="24"/>
                <w:szCs w:val="24"/>
              </w:rPr>
            </w:pPr>
          </w:p>
        </w:tc>
        <w:tc>
          <w:tcPr>
            <w:tcW w:w="621" w:type="pct"/>
            <w:shd w:val="clear" w:color="auto" w:fill="auto"/>
            <w:vAlign w:val="center"/>
          </w:tcPr>
          <w:p w:rsidR="002C226B" w:rsidRPr="00DE4086" w:rsidRDefault="002C226B" w:rsidP="00DE4086">
            <w:pPr>
              <w:spacing w:after="0" w:line="240" w:lineRule="auto"/>
              <w:rPr>
                <w:rFonts w:ascii="Times New Roman" w:hAnsi="Times New Roman" w:cs="Times New Roman"/>
                <w:b/>
                <w:sz w:val="24"/>
                <w:szCs w:val="24"/>
              </w:rPr>
            </w:pPr>
            <w:r w:rsidRPr="00DE4086">
              <w:rPr>
                <w:rFonts w:ascii="Times New Roman" w:hAnsi="Times New Roman" w:cs="Times New Roman"/>
                <w:b/>
                <w:sz w:val="24"/>
                <w:szCs w:val="24"/>
                <w:lang w:val="en-US"/>
              </w:rPr>
              <w:t>1</w:t>
            </w:r>
            <w:r w:rsidRPr="00DE4086">
              <w:rPr>
                <w:rFonts w:ascii="Times New Roman" w:hAnsi="Times New Roman" w:cs="Times New Roman"/>
                <w:b/>
                <w:sz w:val="24"/>
                <w:szCs w:val="24"/>
              </w:rPr>
              <w:t xml:space="preserve"> кв. 2023 год</w:t>
            </w:r>
          </w:p>
        </w:tc>
        <w:tc>
          <w:tcPr>
            <w:tcW w:w="621" w:type="pct"/>
            <w:shd w:val="clear" w:color="auto" w:fill="auto"/>
            <w:vAlign w:val="center"/>
          </w:tcPr>
          <w:p w:rsidR="002C226B" w:rsidRPr="00DE4086" w:rsidRDefault="002C226B" w:rsidP="00DE4086">
            <w:pPr>
              <w:spacing w:after="0" w:line="240" w:lineRule="auto"/>
              <w:rPr>
                <w:rFonts w:ascii="Times New Roman" w:hAnsi="Times New Roman" w:cs="Times New Roman"/>
                <w:b/>
                <w:sz w:val="24"/>
                <w:szCs w:val="24"/>
              </w:rPr>
            </w:pPr>
            <w:r w:rsidRPr="00DE4086">
              <w:rPr>
                <w:rFonts w:ascii="Times New Roman" w:hAnsi="Times New Roman" w:cs="Times New Roman"/>
                <w:b/>
                <w:sz w:val="24"/>
                <w:szCs w:val="24"/>
              </w:rPr>
              <w:t>2 кв.  2023 год</w:t>
            </w:r>
          </w:p>
        </w:tc>
        <w:tc>
          <w:tcPr>
            <w:tcW w:w="669" w:type="pct"/>
            <w:shd w:val="clear" w:color="auto" w:fill="auto"/>
            <w:vAlign w:val="center"/>
          </w:tcPr>
          <w:p w:rsidR="002C226B" w:rsidRPr="00DE4086" w:rsidRDefault="002C226B" w:rsidP="00DE4086">
            <w:pPr>
              <w:spacing w:after="0" w:line="240" w:lineRule="auto"/>
              <w:rPr>
                <w:rFonts w:ascii="Times New Roman" w:hAnsi="Times New Roman" w:cs="Times New Roman"/>
                <w:b/>
                <w:sz w:val="24"/>
                <w:szCs w:val="24"/>
              </w:rPr>
            </w:pPr>
            <w:r w:rsidRPr="00DE4086">
              <w:rPr>
                <w:rFonts w:ascii="Times New Roman" w:hAnsi="Times New Roman" w:cs="Times New Roman"/>
                <w:b/>
                <w:sz w:val="24"/>
                <w:szCs w:val="24"/>
              </w:rPr>
              <w:t>1 полугодие 2023 год</w:t>
            </w:r>
          </w:p>
        </w:tc>
        <w:tc>
          <w:tcPr>
            <w:tcW w:w="621" w:type="pct"/>
            <w:shd w:val="clear" w:color="auto" w:fill="auto"/>
            <w:vAlign w:val="center"/>
          </w:tcPr>
          <w:p w:rsidR="002C226B" w:rsidRPr="00DE4086" w:rsidRDefault="002C226B" w:rsidP="00DE4086">
            <w:pPr>
              <w:spacing w:after="0" w:line="240" w:lineRule="auto"/>
              <w:rPr>
                <w:rFonts w:ascii="Times New Roman" w:hAnsi="Times New Roman" w:cs="Times New Roman"/>
                <w:b/>
                <w:sz w:val="24"/>
                <w:szCs w:val="24"/>
              </w:rPr>
            </w:pPr>
            <w:r w:rsidRPr="00DE4086">
              <w:rPr>
                <w:rFonts w:ascii="Times New Roman" w:hAnsi="Times New Roman" w:cs="Times New Roman"/>
                <w:b/>
                <w:sz w:val="24"/>
                <w:szCs w:val="24"/>
                <w:lang w:val="en-US"/>
              </w:rPr>
              <w:t xml:space="preserve">1 </w:t>
            </w:r>
            <w:r w:rsidRPr="00DE4086">
              <w:rPr>
                <w:rFonts w:ascii="Times New Roman" w:hAnsi="Times New Roman" w:cs="Times New Roman"/>
                <w:b/>
                <w:sz w:val="24"/>
                <w:szCs w:val="24"/>
              </w:rPr>
              <w:t>кв. 2024 год</w:t>
            </w:r>
          </w:p>
        </w:tc>
        <w:tc>
          <w:tcPr>
            <w:tcW w:w="621" w:type="pct"/>
            <w:shd w:val="clear" w:color="auto" w:fill="auto"/>
            <w:vAlign w:val="center"/>
          </w:tcPr>
          <w:p w:rsidR="002C226B" w:rsidRPr="00DE4086" w:rsidRDefault="002C226B" w:rsidP="00DE4086">
            <w:pPr>
              <w:spacing w:after="0" w:line="240" w:lineRule="auto"/>
              <w:rPr>
                <w:rFonts w:ascii="Times New Roman" w:hAnsi="Times New Roman" w:cs="Times New Roman"/>
                <w:b/>
                <w:sz w:val="24"/>
                <w:szCs w:val="24"/>
              </w:rPr>
            </w:pPr>
            <w:r w:rsidRPr="00DE4086">
              <w:rPr>
                <w:rFonts w:ascii="Times New Roman" w:hAnsi="Times New Roman" w:cs="Times New Roman"/>
                <w:b/>
                <w:sz w:val="24"/>
                <w:szCs w:val="24"/>
              </w:rPr>
              <w:t>2 кв. 2024 год</w:t>
            </w:r>
          </w:p>
        </w:tc>
        <w:tc>
          <w:tcPr>
            <w:tcW w:w="669" w:type="pct"/>
            <w:shd w:val="clear" w:color="auto" w:fill="auto"/>
            <w:vAlign w:val="center"/>
          </w:tcPr>
          <w:p w:rsidR="002C226B" w:rsidRPr="00DE4086" w:rsidRDefault="002C226B" w:rsidP="00DE4086">
            <w:pPr>
              <w:spacing w:after="0" w:line="240" w:lineRule="auto"/>
              <w:rPr>
                <w:rFonts w:ascii="Times New Roman" w:hAnsi="Times New Roman" w:cs="Times New Roman"/>
                <w:b/>
                <w:sz w:val="24"/>
                <w:szCs w:val="24"/>
              </w:rPr>
            </w:pPr>
            <w:r w:rsidRPr="00DE4086">
              <w:rPr>
                <w:rFonts w:ascii="Times New Roman" w:hAnsi="Times New Roman" w:cs="Times New Roman"/>
                <w:b/>
                <w:sz w:val="24"/>
                <w:szCs w:val="24"/>
              </w:rPr>
              <w:t>1 полугодие 2024 год</w:t>
            </w:r>
          </w:p>
        </w:tc>
      </w:tr>
      <w:tr w:rsidR="002C226B" w:rsidRPr="00DE4086" w:rsidTr="00ED51D6">
        <w:trPr>
          <w:trHeight w:val="253"/>
        </w:trPr>
        <w:tc>
          <w:tcPr>
            <w:tcW w:w="1180" w:type="pct"/>
            <w:shd w:val="clear" w:color="auto" w:fill="auto"/>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Запланировано</w:t>
            </w:r>
          </w:p>
        </w:tc>
        <w:tc>
          <w:tcPr>
            <w:tcW w:w="3820" w:type="pct"/>
            <w:gridSpan w:val="6"/>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color w:val="000000" w:themeColor="text1"/>
                <w:sz w:val="24"/>
                <w:szCs w:val="24"/>
              </w:rPr>
              <w:t>не планируется</w:t>
            </w:r>
          </w:p>
        </w:tc>
      </w:tr>
      <w:tr w:rsidR="002C226B" w:rsidRPr="00DE4086" w:rsidTr="00ED51D6">
        <w:tc>
          <w:tcPr>
            <w:tcW w:w="5000" w:type="pct"/>
            <w:gridSpan w:val="7"/>
            <w:shd w:val="clear" w:color="auto" w:fill="auto"/>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Внеплановые мероприятия</w:t>
            </w:r>
          </w:p>
        </w:tc>
      </w:tr>
      <w:tr w:rsidR="002C226B" w:rsidRPr="00DE4086" w:rsidTr="00ED51D6">
        <w:tc>
          <w:tcPr>
            <w:tcW w:w="1180" w:type="pct"/>
            <w:vMerge w:val="restart"/>
            <w:shd w:val="clear" w:color="auto" w:fill="auto"/>
          </w:tcPr>
          <w:p w:rsidR="002C226B" w:rsidRPr="00DE4086" w:rsidRDefault="002C226B" w:rsidP="00DE4086">
            <w:pPr>
              <w:spacing w:after="0" w:line="240" w:lineRule="auto"/>
              <w:rPr>
                <w:rFonts w:ascii="Times New Roman" w:hAnsi="Times New Roman" w:cs="Times New Roman"/>
                <w:color w:val="0070C0"/>
                <w:sz w:val="24"/>
                <w:szCs w:val="24"/>
              </w:rPr>
            </w:pPr>
          </w:p>
        </w:tc>
        <w:tc>
          <w:tcPr>
            <w:tcW w:w="1910" w:type="pct"/>
            <w:gridSpan w:val="3"/>
            <w:shd w:val="clear" w:color="auto" w:fill="auto"/>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2023 год</w:t>
            </w:r>
          </w:p>
        </w:tc>
        <w:tc>
          <w:tcPr>
            <w:tcW w:w="1910" w:type="pct"/>
            <w:gridSpan w:val="3"/>
            <w:shd w:val="clear" w:color="auto" w:fill="auto"/>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2024 год</w:t>
            </w:r>
          </w:p>
        </w:tc>
      </w:tr>
      <w:tr w:rsidR="002C226B" w:rsidRPr="00DE4086" w:rsidTr="00ED51D6">
        <w:tc>
          <w:tcPr>
            <w:tcW w:w="1180" w:type="pct"/>
            <w:vMerge/>
            <w:shd w:val="clear" w:color="auto" w:fill="auto"/>
          </w:tcPr>
          <w:p w:rsidR="002C226B" w:rsidRPr="00DE4086" w:rsidRDefault="002C226B" w:rsidP="00DE4086">
            <w:pPr>
              <w:spacing w:after="0" w:line="240" w:lineRule="auto"/>
              <w:rPr>
                <w:rFonts w:ascii="Times New Roman" w:hAnsi="Times New Roman" w:cs="Times New Roman"/>
                <w:color w:val="0070C0"/>
                <w:sz w:val="24"/>
                <w:szCs w:val="24"/>
              </w:rPr>
            </w:pPr>
          </w:p>
        </w:tc>
        <w:tc>
          <w:tcPr>
            <w:tcW w:w="621" w:type="pct"/>
            <w:shd w:val="clear" w:color="auto" w:fill="auto"/>
            <w:vAlign w:val="center"/>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lang w:val="en-US"/>
              </w:rPr>
              <w:t xml:space="preserve">1 </w:t>
            </w:r>
            <w:r w:rsidRPr="00DE4086">
              <w:rPr>
                <w:rFonts w:ascii="Times New Roman" w:hAnsi="Times New Roman" w:cs="Times New Roman"/>
                <w:b/>
                <w:sz w:val="24"/>
                <w:szCs w:val="24"/>
              </w:rPr>
              <w:t>кв. 2023 год</w:t>
            </w:r>
          </w:p>
        </w:tc>
        <w:tc>
          <w:tcPr>
            <w:tcW w:w="621" w:type="pct"/>
            <w:shd w:val="clear" w:color="auto" w:fill="auto"/>
            <w:vAlign w:val="center"/>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 xml:space="preserve">2 кв. 2023 год  </w:t>
            </w:r>
          </w:p>
        </w:tc>
        <w:tc>
          <w:tcPr>
            <w:tcW w:w="669" w:type="pct"/>
            <w:shd w:val="clear" w:color="auto" w:fill="auto"/>
            <w:vAlign w:val="center"/>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1 полугодие 2023 год</w:t>
            </w:r>
          </w:p>
        </w:tc>
        <w:tc>
          <w:tcPr>
            <w:tcW w:w="621" w:type="pct"/>
            <w:shd w:val="clear" w:color="auto" w:fill="auto"/>
            <w:vAlign w:val="center"/>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1 кв. 2024 год</w:t>
            </w:r>
          </w:p>
        </w:tc>
        <w:tc>
          <w:tcPr>
            <w:tcW w:w="621" w:type="pct"/>
            <w:shd w:val="clear" w:color="auto" w:fill="auto"/>
            <w:vAlign w:val="center"/>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2 кв. 2024 год</w:t>
            </w:r>
          </w:p>
        </w:tc>
        <w:tc>
          <w:tcPr>
            <w:tcW w:w="669" w:type="pct"/>
            <w:shd w:val="clear" w:color="auto" w:fill="auto"/>
            <w:vAlign w:val="center"/>
          </w:tcPr>
          <w:p w:rsidR="002C226B" w:rsidRPr="00DE4086" w:rsidRDefault="002C226B" w:rsidP="00DE4086">
            <w:pPr>
              <w:spacing w:after="0" w:line="240" w:lineRule="auto"/>
              <w:jc w:val="center"/>
              <w:rPr>
                <w:rFonts w:ascii="Times New Roman" w:hAnsi="Times New Roman" w:cs="Times New Roman"/>
                <w:b/>
                <w:sz w:val="24"/>
                <w:szCs w:val="24"/>
              </w:rPr>
            </w:pPr>
            <w:r w:rsidRPr="00DE4086">
              <w:rPr>
                <w:rFonts w:ascii="Times New Roman" w:hAnsi="Times New Roman" w:cs="Times New Roman"/>
                <w:b/>
                <w:sz w:val="24"/>
                <w:szCs w:val="24"/>
              </w:rPr>
              <w:t>1 полугодие 2024 год</w:t>
            </w:r>
          </w:p>
        </w:tc>
      </w:tr>
      <w:tr w:rsidR="002C226B" w:rsidRPr="00DE4086" w:rsidTr="00ED51D6">
        <w:trPr>
          <w:trHeight w:val="317"/>
        </w:trPr>
        <w:tc>
          <w:tcPr>
            <w:tcW w:w="1180" w:type="pct"/>
            <w:shd w:val="clear" w:color="auto" w:fill="auto"/>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Проведено</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r>
      <w:tr w:rsidR="002C226B" w:rsidRPr="00DE4086" w:rsidTr="00ED51D6">
        <w:trPr>
          <w:trHeight w:val="451"/>
        </w:trPr>
        <w:tc>
          <w:tcPr>
            <w:tcW w:w="1180" w:type="pct"/>
            <w:shd w:val="clear" w:color="auto" w:fill="auto"/>
            <w:vAlign w:val="center"/>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Выявлено нарушений</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r>
      <w:tr w:rsidR="002C226B" w:rsidRPr="00DE4086" w:rsidTr="00ED51D6">
        <w:trPr>
          <w:trHeight w:val="451"/>
        </w:trPr>
        <w:tc>
          <w:tcPr>
            <w:tcW w:w="1180" w:type="pct"/>
            <w:shd w:val="clear" w:color="auto" w:fill="auto"/>
            <w:vAlign w:val="center"/>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Выдано предписаний</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r>
      <w:tr w:rsidR="002C226B" w:rsidRPr="00DE4086" w:rsidTr="00ED51D6">
        <w:trPr>
          <w:trHeight w:val="451"/>
        </w:trPr>
        <w:tc>
          <w:tcPr>
            <w:tcW w:w="1180" w:type="pct"/>
            <w:shd w:val="clear" w:color="auto" w:fill="auto"/>
            <w:vAlign w:val="center"/>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Вынесено предупреждений</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r>
      <w:tr w:rsidR="002C226B" w:rsidRPr="00DE4086" w:rsidTr="00ED51D6">
        <w:trPr>
          <w:trHeight w:val="451"/>
        </w:trPr>
        <w:tc>
          <w:tcPr>
            <w:tcW w:w="1180" w:type="pct"/>
            <w:shd w:val="clear" w:color="auto" w:fill="auto"/>
            <w:vAlign w:val="center"/>
          </w:tcPr>
          <w:p w:rsidR="002C226B" w:rsidRPr="00DE4086" w:rsidRDefault="002C226B" w:rsidP="00DE4086">
            <w:pPr>
              <w:spacing w:after="0" w:line="240" w:lineRule="auto"/>
              <w:rPr>
                <w:rFonts w:ascii="Times New Roman" w:hAnsi="Times New Roman" w:cs="Times New Roman"/>
                <w:sz w:val="24"/>
                <w:szCs w:val="24"/>
              </w:rPr>
            </w:pPr>
            <w:r w:rsidRPr="00DE4086">
              <w:rPr>
                <w:rFonts w:ascii="Times New Roman" w:hAnsi="Times New Roman" w:cs="Times New Roman"/>
                <w:sz w:val="24"/>
                <w:szCs w:val="24"/>
              </w:rPr>
              <w:t>Составлено протоколов об АПН</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21"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c>
          <w:tcPr>
            <w:tcW w:w="669" w:type="pct"/>
            <w:shd w:val="clear" w:color="auto" w:fill="auto"/>
          </w:tcPr>
          <w:p w:rsidR="002C226B" w:rsidRPr="00DE4086" w:rsidRDefault="002C226B" w:rsidP="00DE4086">
            <w:pPr>
              <w:spacing w:after="0" w:line="240" w:lineRule="auto"/>
              <w:jc w:val="center"/>
              <w:rPr>
                <w:rFonts w:ascii="Times New Roman" w:hAnsi="Times New Roman" w:cs="Times New Roman"/>
                <w:sz w:val="24"/>
                <w:szCs w:val="24"/>
              </w:rPr>
            </w:pPr>
            <w:r w:rsidRPr="00DE4086">
              <w:rPr>
                <w:rFonts w:ascii="Times New Roman" w:hAnsi="Times New Roman" w:cs="Times New Roman"/>
                <w:sz w:val="24"/>
                <w:szCs w:val="24"/>
              </w:rPr>
              <w:t>0</w:t>
            </w:r>
          </w:p>
        </w:tc>
      </w:tr>
    </w:tbl>
    <w:p w:rsidR="002C226B" w:rsidRPr="002C226B" w:rsidRDefault="002C226B" w:rsidP="002C226B">
      <w:pPr>
        <w:spacing w:after="0" w:line="360" w:lineRule="auto"/>
        <w:ind w:firstLine="708"/>
        <w:rPr>
          <w:rFonts w:ascii="Times New Roman" w:hAnsi="Times New Roman" w:cs="Times New Roman"/>
          <w:color w:val="000000" w:themeColor="text1"/>
          <w:sz w:val="28"/>
          <w:szCs w:val="28"/>
        </w:rPr>
      </w:pPr>
    </w:p>
    <w:p w:rsidR="002C226B" w:rsidRPr="002C226B" w:rsidRDefault="002C226B" w:rsidP="002C226B">
      <w:pPr>
        <w:spacing w:after="0" w:line="360" w:lineRule="auto"/>
        <w:ind w:firstLine="708"/>
        <w:rPr>
          <w:rFonts w:ascii="Times New Roman" w:hAnsi="Times New Roman" w:cs="Times New Roman"/>
          <w:color w:val="000000" w:themeColor="text1"/>
          <w:sz w:val="28"/>
          <w:szCs w:val="28"/>
        </w:rPr>
      </w:pPr>
    </w:p>
    <w:p w:rsidR="002C226B" w:rsidRPr="002C226B" w:rsidRDefault="002C226B" w:rsidP="00DE4086">
      <w:pPr>
        <w:spacing w:after="0" w:line="360" w:lineRule="auto"/>
        <w:ind w:firstLine="708"/>
        <w:jc w:val="both"/>
        <w:rPr>
          <w:rFonts w:ascii="Times New Roman" w:hAnsi="Times New Roman" w:cs="Times New Roman"/>
          <w:color w:val="000000" w:themeColor="text1"/>
          <w:sz w:val="28"/>
          <w:szCs w:val="28"/>
        </w:rPr>
      </w:pPr>
      <w:r w:rsidRPr="002C226B">
        <w:rPr>
          <w:rFonts w:ascii="Times New Roman" w:hAnsi="Times New Roman" w:cs="Times New Roman"/>
          <w:color w:val="000000" w:themeColor="text1"/>
          <w:sz w:val="28"/>
          <w:szCs w:val="28"/>
        </w:rPr>
        <w:lastRenderedPageBreak/>
        <w:t>Плановых и внеплановых мероприятий по проверкам ФМ  в отчетном периоде не проводилось.</w:t>
      </w:r>
    </w:p>
    <w:p w:rsidR="002C226B" w:rsidRPr="002C226B" w:rsidRDefault="002C226B" w:rsidP="00DE4086">
      <w:pPr>
        <w:spacing w:after="0" w:line="360" w:lineRule="auto"/>
        <w:ind w:firstLine="708"/>
        <w:jc w:val="both"/>
        <w:rPr>
          <w:rFonts w:ascii="Times New Roman" w:hAnsi="Times New Roman" w:cs="Times New Roman"/>
          <w:color w:val="000000" w:themeColor="text1"/>
          <w:sz w:val="28"/>
          <w:szCs w:val="28"/>
        </w:rPr>
      </w:pPr>
      <w:r w:rsidRPr="002C226B">
        <w:rPr>
          <w:rFonts w:ascii="Times New Roman" w:hAnsi="Times New Roman" w:cs="Times New Roman"/>
          <w:color w:val="000000" w:themeColor="text1"/>
          <w:sz w:val="28"/>
          <w:szCs w:val="28"/>
        </w:rPr>
        <w:t xml:space="preserve">В период проведения наблюдения за соблюдением обязательных требований (мониторинг безопасности) осуществлялся </w:t>
      </w:r>
      <w:proofErr w:type="gramStart"/>
      <w:r w:rsidRPr="002C226B">
        <w:rPr>
          <w:rFonts w:ascii="Times New Roman" w:hAnsi="Times New Roman" w:cs="Times New Roman"/>
          <w:color w:val="000000" w:themeColor="text1"/>
          <w:sz w:val="28"/>
          <w:szCs w:val="28"/>
        </w:rPr>
        <w:t>контроль за</w:t>
      </w:r>
      <w:proofErr w:type="gramEnd"/>
      <w:r w:rsidRPr="002C226B">
        <w:rPr>
          <w:rFonts w:ascii="Times New Roman" w:hAnsi="Times New Roman" w:cs="Times New Roman"/>
          <w:color w:val="000000" w:themeColor="text1"/>
          <w:sz w:val="28"/>
          <w:szCs w:val="28"/>
        </w:rPr>
        <w:t xml:space="preserve">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2C226B" w:rsidRPr="002C226B" w:rsidRDefault="002C226B" w:rsidP="002C226B">
      <w:pPr>
        <w:spacing w:after="0" w:line="360" w:lineRule="auto"/>
        <w:ind w:firstLine="708"/>
        <w:rPr>
          <w:rFonts w:ascii="Times New Roman" w:hAnsi="Times New Roman" w:cs="Times New Roman"/>
          <w:color w:val="000000" w:themeColor="text1"/>
          <w:sz w:val="28"/>
          <w:szCs w:val="28"/>
        </w:rPr>
      </w:pPr>
    </w:p>
    <w:p w:rsidR="002C226B" w:rsidRPr="002C226B" w:rsidRDefault="002C226B" w:rsidP="002C226B">
      <w:pPr>
        <w:spacing w:after="0" w:line="360" w:lineRule="auto"/>
        <w:jc w:val="center"/>
        <w:rPr>
          <w:rFonts w:ascii="Times New Roman" w:hAnsi="Times New Roman" w:cs="Times New Roman"/>
          <w:i/>
          <w:iCs/>
          <w:sz w:val="28"/>
          <w:szCs w:val="28"/>
        </w:rPr>
      </w:pPr>
      <w:r w:rsidRPr="002C226B">
        <w:rPr>
          <w:rFonts w:ascii="Times New Roman" w:hAnsi="Times New Roman" w:cs="Times New Roman"/>
          <w:i/>
          <w:iCs/>
          <w:sz w:val="28"/>
          <w:szCs w:val="28"/>
        </w:rPr>
        <w:t>Методическая работа</w:t>
      </w:r>
    </w:p>
    <w:p w:rsidR="002C226B" w:rsidRPr="002C226B" w:rsidRDefault="002C226B" w:rsidP="002C226B">
      <w:pPr>
        <w:spacing w:after="0" w:line="360" w:lineRule="auto"/>
        <w:ind w:firstLine="709"/>
        <w:rPr>
          <w:rFonts w:ascii="Times New Roman" w:eastAsia="Calibri" w:hAnsi="Times New Roman" w:cs="Times New Roman"/>
          <w:sz w:val="28"/>
          <w:szCs w:val="28"/>
        </w:rPr>
      </w:pPr>
    </w:p>
    <w:p w:rsidR="002C226B" w:rsidRPr="002C226B" w:rsidRDefault="002C226B" w:rsidP="00594A89">
      <w:pPr>
        <w:spacing w:after="0" w:line="360" w:lineRule="auto"/>
        <w:ind w:firstLine="709"/>
        <w:jc w:val="both"/>
        <w:rPr>
          <w:rFonts w:ascii="Times New Roman" w:hAnsi="Times New Roman" w:cs="Times New Roman"/>
          <w:sz w:val="28"/>
          <w:szCs w:val="28"/>
        </w:rPr>
      </w:pPr>
      <w:r w:rsidRPr="002C226B">
        <w:rPr>
          <w:rFonts w:ascii="Times New Roman" w:hAnsi="Times New Roman" w:cs="Times New Roman"/>
          <w:sz w:val="28"/>
          <w:szCs w:val="28"/>
        </w:rPr>
        <w:t>Проведено адресное мероприятие ТО по Карачаево-Черкесской Республике Управления Роскомнадзора по СКФО с представителями УФПС Карачаево-Черкесской Республики - филиала АО «Почта России».</w:t>
      </w:r>
    </w:p>
    <w:p w:rsidR="002C226B" w:rsidRPr="002C226B" w:rsidRDefault="002C226B" w:rsidP="00594A89">
      <w:pPr>
        <w:spacing w:after="0" w:line="360" w:lineRule="auto"/>
        <w:ind w:firstLine="709"/>
        <w:jc w:val="both"/>
        <w:rPr>
          <w:rFonts w:ascii="Times New Roman" w:hAnsi="Times New Roman" w:cs="Times New Roman"/>
          <w:sz w:val="28"/>
          <w:szCs w:val="28"/>
        </w:rPr>
      </w:pPr>
      <w:r w:rsidRPr="002C226B">
        <w:rPr>
          <w:rFonts w:ascii="Times New Roman" w:hAnsi="Times New Roman" w:cs="Times New Roman"/>
          <w:sz w:val="28"/>
          <w:szCs w:val="28"/>
        </w:rPr>
        <w:t xml:space="preserve"> В ходе мероприятия представлен анализ контрольно-надзорных мероприятий за исполнением   АО «Почта России» на территории Карачаево-Черкесской Республики обязательных требований в области оказания услуг почтовой связи  в 1 полугодии 2024 года. </w:t>
      </w:r>
    </w:p>
    <w:p w:rsidR="002C226B" w:rsidRPr="002C226B" w:rsidRDefault="002C226B" w:rsidP="00594A89">
      <w:pPr>
        <w:spacing w:after="0" w:line="360" w:lineRule="auto"/>
        <w:ind w:firstLine="709"/>
        <w:jc w:val="both"/>
        <w:rPr>
          <w:rFonts w:ascii="Times New Roman" w:hAnsi="Times New Roman" w:cs="Times New Roman"/>
          <w:sz w:val="28"/>
          <w:szCs w:val="28"/>
        </w:rPr>
      </w:pPr>
      <w:r w:rsidRPr="002C226B">
        <w:rPr>
          <w:rFonts w:ascii="Times New Roman" w:hAnsi="Times New Roman" w:cs="Times New Roman"/>
          <w:sz w:val="28"/>
          <w:szCs w:val="28"/>
        </w:rPr>
        <w:t xml:space="preserve">Проведен анализ обращений граждан поступивших в ТО по Карачаево-Черкесской Республике за 1 полугодие  2024 года. </w:t>
      </w:r>
    </w:p>
    <w:p w:rsidR="00594A89" w:rsidRDefault="00594A89">
      <w:pPr>
        <w:rPr>
          <w:rFonts w:ascii="Times New Roman" w:hAnsi="Times New Roman" w:cs="Times New Roman"/>
          <w:b/>
          <w:sz w:val="28"/>
          <w:szCs w:val="28"/>
        </w:rPr>
      </w:pPr>
      <w:r>
        <w:rPr>
          <w:rFonts w:ascii="Times New Roman" w:hAnsi="Times New Roman" w:cs="Times New Roman"/>
          <w:b/>
          <w:sz w:val="28"/>
          <w:szCs w:val="28"/>
        </w:rPr>
        <w:br w:type="page"/>
      </w:r>
    </w:p>
    <w:p w:rsidR="00594A89" w:rsidRPr="00594A89" w:rsidRDefault="00594A89" w:rsidP="00594A89">
      <w:pPr>
        <w:tabs>
          <w:tab w:val="right" w:pos="9355"/>
        </w:tabs>
        <w:spacing w:after="0"/>
        <w:jc w:val="center"/>
        <w:rPr>
          <w:rFonts w:ascii="Times New Roman" w:hAnsi="Times New Roman" w:cs="Times New Roman"/>
          <w:b/>
          <w:bCs/>
          <w:sz w:val="28"/>
          <w:szCs w:val="28"/>
        </w:rPr>
      </w:pPr>
      <w:r w:rsidRPr="00594A89">
        <w:rPr>
          <w:rFonts w:ascii="Times New Roman" w:hAnsi="Times New Roman" w:cs="Times New Roman"/>
          <w:b/>
          <w:bCs/>
          <w:sz w:val="28"/>
          <w:szCs w:val="28"/>
        </w:rPr>
        <w:lastRenderedPageBreak/>
        <w:t>Разрешительная и регистрационная деятельность:</w:t>
      </w:r>
    </w:p>
    <w:p w:rsidR="00594A89" w:rsidRPr="00594A89" w:rsidRDefault="00594A89" w:rsidP="00594A89">
      <w:pPr>
        <w:spacing w:after="0"/>
        <w:jc w:val="center"/>
        <w:rPr>
          <w:rFonts w:ascii="Times New Roman" w:hAnsi="Times New Roman" w:cs="Times New Roman"/>
          <w:i/>
          <w:iCs/>
          <w:sz w:val="28"/>
          <w:szCs w:val="28"/>
        </w:rPr>
      </w:pPr>
    </w:p>
    <w:p w:rsidR="00594A89" w:rsidRPr="00594A89" w:rsidRDefault="00594A89" w:rsidP="00594A89">
      <w:pPr>
        <w:spacing w:after="0"/>
        <w:jc w:val="center"/>
        <w:rPr>
          <w:rFonts w:ascii="Times New Roman" w:hAnsi="Times New Roman" w:cs="Times New Roman"/>
          <w:i/>
          <w:iCs/>
          <w:sz w:val="28"/>
          <w:szCs w:val="28"/>
        </w:rPr>
      </w:pPr>
      <w:r w:rsidRPr="00594A89">
        <w:rPr>
          <w:rFonts w:ascii="Times New Roman" w:hAnsi="Times New Roman" w:cs="Times New Roman"/>
          <w:i/>
          <w:iCs/>
          <w:sz w:val="28"/>
          <w:szCs w:val="28"/>
        </w:rPr>
        <w:t>Выдача разрешений на применение франкировальных машин:</w:t>
      </w:r>
    </w:p>
    <w:p w:rsidR="00594A89" w:rsidRPr="00594A89" w:rsidRDefault="00594A89" w:rsidP="00594A89">
      <w:pPr>
        <w:spacing w:after="0"/>
        <w:jc w:val="center"/>
        <w:rPr>
          <w:rFonts w:ascii="Times New Roman" w:hAnsi="Times New Roman" w:cs="Times New Roman"/>
          <w:sz w:val="28"/>
          <w:szCs w:val="28"/>
        </w:rPr>
      </w:pPr>
    </w:p>
    <w:p w:rsidR="00594A89" w:rsidRPr="00594A89" w:rsidRDefault="00594A89" w:rsidP="00594A89">
      <w:pPr>
        <w:spacing w:after="0"/>
        <w:jc w:val="center"/>
        <w:rPr>
          <w:rFonts w:ascii="Times New Roman" w:hAnsi="Times New Roman" w:cs="Times New Roman"/>
          <w:sz w:val="28"/>
          <w:szCs w:val="28"/>
        </w:rPr>
      </w:pPr>
      <w:r w:rsidRPr="00594A89">
        <w:rPr>
          <w:rFonts w:ascii="Times New Roman" w:hAnsi="Times New Roman" w:cs="Times New Roman"/>
          <w:sz w:val="28"/>
          <w:szCs w:val="28"/>
        </w:rPr>
        <w:t>Полномочия выполняет – 1 специалист по штату</w:t>
      </w:r>
    </w:p>
    <w:tbl>
      <w:tblPr>
        <w:tblStyle w:val="af8"/>
        <w:tblW w:w="7083" w:type="dxa"/>
        <w:jc w:val="center"/>
        <w:tblLook w:val="01E0"/>
      </w:tblPr>
      <w:tblGrid>
        <w:gridCol w:w="3961"/>
        <w:gridCol w:w="1547"/>
        <w:gridCol w:w="1575"/>
      </w:tblGrid>
      <w:tr w:rsidR="00594A89" w:rsidRPr="00594A89" w:rsidTr="00ED51D6">
        <w:trPr>
          <w:jc w:val="center"/>
        </w:trPr>
        <w:tc>
          <w:tcPr>
            <w:tcW w:w="3961" w:type="dxa"/>
            <w:vAlign w:val="center"/>
          </w:tcPr>
          <w:p w:rsidR="00594A89" w:rsidRPr="00594A89" w:rsidRDefault="00594A89" w:rsidP="00594A89">
            <w:pPr>
              <w:spacing w:line="276" w:lineRule="auto"/>
              <w:rPr>
                <w:sz w:val="24"/>
                <w:szCs w:val="24"/>
              </w:rPr>
            </w:pPr>
          </w:p>
        </w:tc>
        <w:tc>
          <w:tcPr>
            <w:tcW w:w="1547" w:type="dxa"/>
            <w:vAlign w:val="center"/>
          </w:tcPr>
          <w:p w:rsidR="00594A89" w:rsidRPr="00594A89" w:rsidRDefault="00594A89" w:rsidP="00594A89">
            <w:pPr>
              <w:spacing w:line="276" w:lineRule="auto"/>
              <w:rPr>
                <w:b/>
                <w:sz w:val="24"/>
                <w:szCs w:val="24"/>
              </w:rPr>
            </w:pPr>
            <w:r w:rsidRPr="00594A89">
              <w:rPr>
                <w:b/>
                <w:sz w:val="24"/>
                <w:szCs w:val="24"/>
              </w:rPr>
              <w:t>1 полугодие 2023</w:t>
            </w:r>
          </w:p>
        </w:tc>
        <w:tc>
          <w:tcPr>
            <w:tcW w:w="1575" w:type="dxa"/>
            <w:vAlign w:val="center"/>
          </w:tcPr>
          <w:p w:rsidR="00594A89" w:rsidRPr="00594A89" w:rsidRDefault="00594A89" w:rsidP="00594A89">
            <w:pPr>
              <w:spacing w:line="276" w:lineRule="auto"/>
              <w:rPr>
                <w:b/>
                <w:sz w:val="24"/>
                <w:szCs w:val="24"/>
              </w:rPr>
            </w:pPr>
            <w:r w:rsidRPr="00594A89">
              <w:rPr>
                <w:b/>
                <w:sz w:val="24"/>
                <w:szCs w:val="24"/>
              </w:rPr>
              <w:t xml:space="preserve">1 полугодие 2024 </w:t>
            </w:r>
          </w:p>
        </w:tc>
      </w:tr>
      <w:tr w:rsidR="00594A89" w:rsidRPr="00594A89" w:rsidTr="00ED51D6">
        <w:trPr>
          <w:trHeight w:val="497"/>
          <w:jc w:val="center"/>
        </w:trPr>
        <w:tc>
          <w:tcPr>
            <w:tcW w:w="3961" w:type="dxa"/>
            <w:vAlign w:val="center"/>
          </w:tcPr>
          <w:p w:rsidR="00594A89" w:rsidRPr="00594A89" w:rsidRDefault="00594A89" w:rsidP="00594A89">
            <w:pPr>
              <w:spacing w:line="276" w:lineRule="auto"/>
              <w:rPr>
                <w:sz w:val="24"/>
                <w:szCs w:val="24"/>
              </w:rPr>
            </w:pPr>
            <w:r w:rsidRPr="00594A89">
              <w:rPr>
                <w:sz w:val="24"/>
                <w:szCs w:val="24"/>
              </w:rPr>
              <w:t>Количество выданных разрешений на применение ФМ</w:t>
            </w:r>
          </w:p>
        </w:tc>
        <w:tc>
          <w:tcPr>
            <w:tcW w:w="1547" w:type="dxa"/>
            <w:vAlign w:val="center"/>
          </w:tcPr>
          <w:p w:rsidR="00594A89" w:rsidRPr="00594A89" w:rsidRDefault="00594A89" w:rsidP="00594A89">
            <w:pPr>
              <w:spacing w:line="276" w:lineRule="auto"/>
              <w:rPr>
                <w:sz w:val="24"/>
                <w:szCs w:val="24"/>
              </w:rPr>
            </w:pPr>
            <w:r w:rsidRPr="00594A89">
              <w:rPr>
                <w:sz w:val="24"/>
                <w:szCs w:val="24"/>
              </w:rPr>
              <w:t>2</w:t>
            </w:r>
          </w:p>
        </w:tc>
        <w:tc>
          <w:tcPr>
            <w:tcW w:w="1575" w:type="dxa"/>
            <w:vAlign w:val="center"/>
          </w:tcPr>
          <w:p w:rsidR="00594A89" w:rsidRPr="00594A89" w:rsidRDefault="00594A89" w:rsidP="00594A89">
            <w:pPr>
              <w:spacing w:line="276" w:lineRule="auto"/>
              <w:rPr>
                <w:sz w:val="24"/>
                <w:szCs w:val="24"/>
              </w:rPr>
            </w:pPr>
            <w:r w:rsidRPr="00594A89">
              <w:rPr>
                <w:sz w:val="24"/>
                <w:szCs w:val="24"/>
              </w:rPr>
              <w:t>0</w:t>
            </w:r>
          </w:p>
        </w:tc>
      </w:tr>
      <w:tr w:rsidR="00594A89" w:rsidRPr="00594A89" w:rsidTr="00ED51D6">
        <w:trPr>
          <w:jc w:val="center"/>
        </w:trPr>
        <w:tc>
          <w:tcPr>
            <w:tcW w:w="3961" w:type="dxa"/>
            <w:vAlign w:val="center"/>
          </w:tcPr>
          <w:p w:rsidR="00594A89" w:rsidRPr="00594A89" w:rsidRDefault="00594A89" w:rsidP="00594A89">
            <w:pPr>
              <w:spacing w:line="276" w:lineRule="auto"/>
              <w:rPr>
                <w:sz w:val="24"/>
                <w:szCs w:val="24"/>
              </w:rPr>
            </w:pPr>
            <w:r w:rsidRPr="00594A89">
              <w:rPr>
                <w:sz w:val="24"/>
                <w:szCs w:val="24"/>
              </w:rPr>
              <w:t>Нагрузка на одного сотрудника</w:t>
            </w:r>
          </w:p>
        </w:tc>
        <w:tc>
          <w:tcPr>
            <w:tcW w:w="1547" w:type="dxa"/>
            <w:vAlign w:val="center"/>
          </w:tcPr>
          <w:p w:rsidR="00594A89" w:rsidRPr="00594A89" w:rsidRDefault="00594A89" w:rsidP="00594A89">
            <w:pPr>
              <w:spacing w:line="276" w:lineRule="auto"/>
              <w:rPr>
                <w:sz w:val="24"/>
                <w:szCs w:val="24"/>
              </w:rPr>
            </w:pPr>
            <w:r w:rsidRPr="00594A89">
              <w:rPr>
                <w:sz w:val="24"/>
                <w:szCs w:val="24"/>
              </w:rPr>
              <w:t>2</w:t>
            </w:r>
          </w:p>
        </w:tc>
        <w:tc>
          <w:tcPr>
            <w:tcW w:w="1575" w:type="dxa"/>
            <w:vAlign w:val="center"/>
          </w:tcPr>
          <w:p w:rsidR="00594A89" w:rsidRPr="00594A89" w:rsidRDefault="00594A89" w:rsidP="00594A89">
            <w:pPr>
              <w:spacing w:line="276" w:lineRule="auto"/>
              <w:rPr>
                <w:sz w:val="24"/>
                <w:szCs w:val="24"/>
              </w:rPr>
            </w:pPr>
            <w:r w:rsidRPr="00594A89">
              <w:rPr>
                <w:sz w:val="24"/>
                <w:szCs w:val="24"/>
              </w:rPr>
              <w:t>0</w:t>
            </w:r>
          </w:p>
        </w:tc>
      </w:tr>
    </w:tbl>
    <w:p w:rsidR="00594A89" w:rsidRPr="00594A89" w:rsidRDefault="00594A89" w:rsidP="00594A89">
      <w:pPr>
        <w:spacing w:after="0"/>
        <w:rPr>
          <w:rFonts w:ascii="Times New Roman" w:hAnsi="Times New Roman" w:cs="Times New Roman"/>
          <w:i/>
          <w:iCs/>
          <w:sz w:val="28"/>
          <w:szCs w:val="28"/>
          <w:u w:val="single"/>
        </w:rPr>
      </w:pPr>
    </w:p>
    <w:tbl>
      <w:tblPr>
        <w:tblW w:w="4987"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1249"/>
        <w:gridCol w:w="1251"/>
        <w:gridCol w:w="1249"/>
        <w:gridCol w:w="1251"/>
        <w:gridCol w:w="1249"/>
        <w:gridCol w:w="1251"/>
      </w:tblGrid>
      <w:tr w:rsidR="00594A89" w:rsidRPr="00594A89" w:rsidTr="00ED51D6">
        <w:trPr>
          <w:cantSplit/>
          <w:trHeight w:val="817"/>
          <w:jc w:val="center"/>
        </w:trPr>
        <w:tc>
          <w:tcPr>
            <w:tcW w:w="1342" w:type="pct"/>
            <w:vAlign w:val="center"/>
          </w:tcPr>
          <w:p w:rsidR="00594A89" w:rsidRPr="00594A89" w:rsidRDefault="00594A89" w:rsidP="00594A89">
            <w:pPr>
              <w:spacing w:after="0"/>
              <w:jc w:val="center"/>
              <w:rPr>
                <w:rFonts w:ascii="Times New Roman" w:hAnsi="Times New Roman" w:cs="Times New Roman"/>
                <w:sz w:val="24"/>
                <w:szCs w:val="24"/>
              </w:rPr>
            </w:pPr>
          </w:p>
        </w:tc>
        <w:tc>
          <w:tcPr>
            <w:tcW w:w="609" w:type="pct"/>
            <w:vAlign w:val="center"/>
          </w:tcPr>
          <w:p w:rsidR="00594A89" w:rsidRPr="00594A89" w:rsidRDefault="00594A89" w:rsidP="00594A89">
            <w:pPr>
              <w:spacing w:after="0"/>
              <w:jc w:val="center"/>
              <w:rPr>
                <w:rFonts w:ascii="Times New Roman" w:hAnsi="Times New Roman" w:cs="Times New Roman"/>
                <w:b/>
                <w:sz w:val="24"/>
                <w:szCs w:val="24"/>
              </w:rPr>
            </w:pPr>
            <w:r w:rsidRPr="00594A89">
              <w:rPr>
                <w:rFonts w:ascii="Times New Roman" w:hAnsi="Times New Roman" w:cs="Times New Roman"/>
                <w:b/>
                <w:sz w:val="24"/>
                <w:szCs w:val="24"/>
              </w:rPr>
              <w:t>1 кв. 2023 год</w:t>
            </w:r>
          </w:p>
        </w:tc>
        <w:tc>
          <w:tcPr>
            <w:tcW w:w="610" w:type="pct"/>
            <w:vAlign w:val="center"/>
          </w:tcPr>
          <w:p w:rsidR="00594A89" w:rsidRPr="00594A89" w:rsidRDefault="00594A89" w:rsidP="00594A89">
            <w:pPr>
              <w:spacing w:after="0"/>
              <w:jc w:val="center"/>
              <w:rPr>
                <w:rFonts w:ascii="Times New Roman" w:hAnsi="Times New Roman" w:cs="Times New Roman"/>
                <w:b/>
                <w:sz w:val="24"/>
                <w:szCs w:val="24"/>
              </w:rPr>
            </w:pPr>
            <w:r w:rsidRPr="00594A89">
              <w:rPr>
                <w:rFonts w:ascii="Times New Roman" w:hAnsi="Times New Roman" w:cs="Times New Roman"/>
                <w:b/>
                <w:sz w:val="24"/>
                <w:szCs w:val="24"/>
              </w:rPr>
              <w:t>2 кв. 2023 год</w:t>
            </w:r>
          </w:p>
        </w:tc>
        <w:tc>
          <w:tcPr>
            <w:tcW w:w="609" w:type="pct"/>
            <w:vAlign w:val="center"/>
          </w:tcPr>
          <w:p w:rsidR="00594A89" w:rsidRPr="00594A89" w:rsidRDefault="00594A89" w:rsidP="00594A89">
            <w:pPr>
              <w:spacing w:after="0"/>
              <w:jc w:val="center"/>
              <w:rPr>
                <w:rFonts w:ascii="Times New Roman" w:hAnsi="Times New Roman" w:cs="Times New Roman"/>
                <w:b/>
                <w:sz w:val="24"/>
                <w:szCs w:val="24"/>
              </w:rPr>
            </w:pPr>
            <w:r w:rsidRPr="00594A89">
              <w:rPr>
                <w:rFonts w:ascii="Times New Roman" w:hAnsi="Times New Roman" w:cs="Times New Roman"/>
                <w:b/>
                <w:sz w:val="24"/>
                <w:szCs w:val="24"/>
              </w:rPr>
              <w:t xml:space="preserve">1 полугодие </w:t>
            </w:r>
          </w:p>
          <w:p w:rsidR="00594A89" w:rsidRPr="00594A89" w:rsidRDefault="00594A89" w:rsidP="00594A89">
            <w:pPr>
              <w:spacing w:after="0"/>
              <w:jc w:val="center"/>
              <w:rPr>
                <w:rFonts w:ascii="Times New Roman" w:hAnsi="Times New Roman" w:cs="Times New Roman"/>
                <w:b/>
                <w:sz w:val="24"/>
                <w:szCs w:val="24"/>
              </w:rPr>
            </w:pPr>
            <w:r w:rsidRPr="00594A89">
              <w:rPr>
                <w:rFonts w:ascii="Times New Roman" w:hAnsi="Times New Roman" w:cs="Times New Roman"/>
                <w:b/>
                <w:sz w:val="24"/>
                <w:szCs w:val="24"/>
              </w:rPr>
              <w:t>2023 год</w:t>
            </w:r>
          </w:p>
        </w:tc>
        <w:tc>
          <w:tcPr>
            <w:tcW w:w="610" w:type="pct"/>
            <w:vAlign w:val="center"/>
          </w:tcPr>
          <w:p w:rsidR="00594A89" w:rsidRPr="00594A89" w:rsidRDefault="00594A89" w:rsidP="00594A89">
            <w:pPr>
              <w:spacing w:after="0"/>
              <w:jc w:val="center"/>
              <w:rPr>
                <w:rFonts w:ascii="Times New Roman" w:hAnsi="Times New Roman" w:cs="Times New Roman"/>
                <w:b/>
                <w:sz w:val="24"/>
                <w:szCs w:val="24"/>
              </w:rPr>
            </w:pPr>
            <w:r w:rsidRPr="00594A89">
              <w:rPr>
                <w:rFonts w:ascii="Times New Roman" w:hAnsi="Times New Roman" w:cs="Times New Roman"/>
                <w:b/>
                <w:sz w:val="24"/>
                <w:szCs w:val="24"/>
              </w:rPr>
              <w:t>1 кв. 2024 год</w:t>
            </w:r>
          </w:p>
        </w:tc>
        <w:tc>
          <w:tcPr>
            <w:tcW w:w="609" w:type="pct"/>
            <w:vAlign w:val="center"/>
          </w:tcPr>
          <w:p w:rsidR="00594A89" w:rsidRPr="00594A89" w:rsidRDefault="00594A89" w:rsidP="00594A89">
            <w:pPr>
              <w:spacing w:after="0"/>
              <w:jc w:val="center"/>
              <w:rPr>
                <w:rFonts w:ascii="Times New Roman" w:hAnsi="Times New Roman" w:cs="Times New Roman"/>
                <w:b/>
                <w:sz w:val="24"/>
                <w:szCs w:val="24"/>
              </w:rPr>
            </w:pPr>
            <w:r w:rsidRPr="00594A89">
              <w:rPr>
                <w:rFonts w:ascii="Times New Roman" w:hAnsi="Times New Roman" w:cs="Times New Roman"/>
                <w:b/>
                <w:sz w:val="24"/>
                <w:szCs w:val="24"/>
              </w:rPr>
              <w:t xml:space="preserve">2 кв. 2024 год </w:t>
            </w:r>
          </w:p>
        </w:tc>
        <w:tc>
          <w:tcPr>
            <w:tcW w:w="610" w:type="pct"/>
            <w:vAlign w:val="center"/>
          </w:tcPr>
          <w:p w:rsidR="00594A89" w:rsidRPr="00594A89" w:rsidRDefault="00594A89" w:rsidP="00594A89">
            <w:pPr>
              <w:spacing w:after="0"/>
              <w:jc w:val="center"/>
              <w:rPr>
                <w:rFonts w:ascii="Times New Roman" w:hAnsi="Times New Roman" w:cs="Times New Roman"/>
                <w:b/>
                <w:sz w:val="24"/>
                <w:szCs w:val="24"/>
              </w:rPr>
            </w:pPr>
            <w:r w:rsidRPr="00594A89">
              <w:rPr>
                <w:rFonts w:ascii="Times New Roman" w:hAnsi="Times New Roman" w:cs="Times New Roman"/>
                <w:b/>
                <w:sz w:val="24"/>
                <w:szCs w:val="24"/>
              </w:rPr>
              <w:t xml:space="preserve">1 полугодие </w:t>
            </w:r>
          </w:p>
          <w:p w:rsidR="00594A89" w:rsidRPr="00594A89" w:rsidRDefault="00594A89" w:rsidP="00594A89">
            <w:pPr>
              <w:spacing w:after="0"/>
              <w:jc w:val="center"/>
              <w:rPr>
                <w:rFonts w:ascii="Times New Roman" w:hAnsi="Times New Roman" w:cs="Times New Roman"/>
                <w:b/>
                <w:sz w:val="24"/>
                <w:szCs w:val="24"/>
              </w:rPr>
            </w:pPr>
            <w:r w:rsidRPr="00594A89">
              <w:rPr>
                <w:rFonts w:ascii="Times New Roman" w:hAnsi="Times New Roman" w:cs="Times New Roman"/>
                <w:b/>
                <w:sz w:val="24"/>
                <w:szCs w:val="24"/>
              </w:rPr>
              <w:t>2024 год</w:t>
            </w:r>
          </w:p>
        </w:tc>
      </w:tr>
      <w:tr w:rsidR="00594A89" w:rsidRPr="00594A89" w:rsidTr="00ED51D6">
        <w:trPr>
          <w:trHeight w:val="290"/>
          <w:jc w:val="center"/>
        </w:trPr>
        <w:tc>
          <w:tcPr>
            <w:tcW w:w="1342" w:type="pct"/>
          </w:tcPr>
          <w:p w:rsidR="00594A89" w:rsidRPr="00594A89" w:rsidRDefault="00594A89" w:rsidP="00594A89">
            <w:pPr>
              <w:spacing w:after="0"/>
              <w:rPr>
                <w:rFonts w:ascii="Times New Roman" w:hAnsi="Times New Roman" w:cs="Times New Roman"/>
                <w:sz w:val="24"/>
                <w:szCs w:val="24"/>
              </w:rPr>
            </w:pPr>
            <w:r w:rsidRPr="00594A89">
              <w:rPr>
                <w:rFonts w:ascii="Times New Roman" w:hAnsi="Times New Roman" w:cs="Times New Roman"/>
                <w:sz w:val="24"/>
                <w:szCs w:val="24"/>
              </w:rPr>
              <w:t>Количество поступивших заявок</w:t>
            </w:r>
          </w:p>
        </w:tc>
        <w:tc>
          <w:tcPr>
            <w:tcW w:w="609"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2</w:t>
            </w:r>
          </w:p>
        </w:tc>
        <w:tc>
          <w:tcPr>
            <w:tcW w:w="609"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2</w:t>
            </w:r>
          </w:p>
        </w:tc>
        <w:tc>
          <w:tcPr>
            <w:tcW w:w="610"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09"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r>
      <w:tr w:rsidR="00594A89" w:rsidRPr="00594A89" w:rsidTr="00ED51D6">
        <w:trPr>
          <w:trHeight w:val="290"/>
          <w:jc w:val="center"/>
        </w:trPr>
        <w:tc>
          <w:tcPr>
            <w:tcW w:w="1342" w:type="pct"/>
          </w:tcPr>
          <w:p w:rsidR="00594A89" w:rsidRPr="00594A89" w:rsidRDefault="00594A89" w:rsidP="00594A89">
            <w:pPr>
              <w:spacing w:after="0"/>
              <w:rPr>
                <w:rFonts w:ascii="Times New Roman" w:hAnsi="Times New Roman" w:cs="Times New Roman"/>
                <w:sz w:val="24"/>
                <w:szCs w:val="24"/>
              </w:rPr>
            </w:pPr>
            <w:r w:rsidRPr="00594A89">
              <w:rPr>
                <w:rFonts w:ascii="Times New Roman" w:hAnsi="Times New Roman" w:cs="Times New Roman"/>
                <w:sz w:val="24"/>
                <w:szCs w:val="24"/>
              </w:rPr>
              <w:t>Количество выданных разрешений</w:t>
            </w:r>
          </w:p>
        </w:tc>
        <w:tc>
          <w:tcPr>
            <w:tcW w:w="609"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2</w:t>
            </w:r>
          </w:p>
        </w:tc>
        <w:tc>
          <w:tcPr>
            <w:tcW w:w="609"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2</w:t>
            </w:r>
          </w:p>
        </w:tc>
        <w:tc>
          <w:tcPr>
            <w:tcW w:w="610"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09"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r>
      <w:tr w:rsidR="00594A89" w:rsidRPr="00594A89" w:rsidTr="00ED51D6">
        <w:trPr>
          <w:trHeight w:val="290"/>
          <w:jc w:val="center"/>
        </w:trPr>
        <w:tc>
          <w:tcPr>
            <w:tcW w:w="1342" w:type="pct"/>
          </w:tcPr>
          <w:p w:rsidR="00594A89" w:rsidRPr="00594A89" w:rsidRDefault="00594A89" w:rsidP="00594A89">
            <w:pPr>
              <w:spacing w:after="0"/>
              <w:rPr>
                <w:rFonts w:ascii="Times New Roman" w:hAnsi="Times New Roman" w:cs="Times New Roman"/>
                <w:sz w:val="24"/>
                <w:szCs w:val="24"/>
              </w:rPr>
            </w:pPr>
            <w:r w:rsidRPr="00594A89">
              <w:rPr>
                <w:rFonts w:ascii="Times New Roman" w:hAnsi="Times New Roman" w:cs="Times New Roman"/>
                <w:sz w:val="24"/>
                <w:szCs w:val="24"/>
              </w:rPr>
              <w:t>Количество отказов</w:t>
            </w:r>
          </w:p>
        </w:tc>
        <w:tc>
          <w:tcPr>
            <w:tcW w:w="609"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09" w:type="pct"/>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09" w:type="pct"/>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r>
      <w:tr w:rsidR="00594A89" w:rsidRPr="00594A89" w:rsidTr="00ED51D6">
        <w:trPr>
          <w:trHeight w:val="290"/>
          <w:jc w:val="center"/>
        </w:trPr>
        <w:tc>
          <w:tcPr>
            <w:tcW w:w="1342" w:type="pct"/>
          </w:tcPr>
          <w:p w:rsidR="00594A89" w:rsidRPr="00594A89" w:rsidRDefault="00594A89" w:rsidP="00594A89">
            <w:pPr>
              <w:spacing w:after="0"/>
              <w:rPr>
                <w:rFonts w:ascii="Times New Roman" w:hAnsi="Times New Roman" w:cs="Times New Roman"/>
                <w:sz w:val="24"/>
                <w:szCs w:val="24"/>
              </w:rPr>
            </w:pPr>
            <w:r w:rsidRPr="00594A89">
              <w:rPr>
                <w:rFonts w:ascii="Times New Roman" w:hAnsi="Times New Roman" w:cs="Times New Roman"/>
                <w:sz w:val="24"/>
                <w:szCs w:val="24"/>
              </w:rPr>
              <w:t xml:space="preserve">Нарушения сроков </w:t>
            </w:r>
          </w:p>
        </w:tc>
        <w:tc>
          <w:tcPr>
            <w:tcW w:w="609"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shd w:val="clear" w:color="auto" w:fill="FFFFFF"/>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09" w:type="pct"/>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09" w:type="pct"/>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610" w:type="pct"/>
            <w:vAlign w:val="center"/>
          </w:tcPr>
          <w:p w:rsidR="00594A89" w:rsidRPr="00594A89" w:rsidRDefault="00594A89" w:rsidP="00594A89">
            <w:pPr>
              <w:spacing w:after="0"/>
              <w:jc w:val="center"/>
              <w:rPr>
                <w:rFonts w:ascii="Times New Roman" w:hAnsi="Times New Roman" w:cs="Times New Roman"/>
                <w:sz w:val="24"/>
                <w:szCs w:val="24"/>
              </w:rPr>
            </w:pPr>
            <w:r w:rsidRPr="00594A89">
              <w:rPr>
                <w:rFonts w:ascii="Times New Roman" w:hAnsi="Times New Roman" w:cs="Times New Roman"/>
                <w:sz w:val="24"/>
                <w:szCs w:val="24"/>
              </w:rPr>
              <w:t>0</w:t>
            </w:r>
          </w:p>
        </w:tc>
      </w:tr>
    </w:tbl>
    <w:p w:rsidR="00594A89" w:rsidRPr="00594A89" w:rsidRDefault="00594A89" w:rsidP="00594A89">
      <w:pPr>
        <w:spacing w:after="0"/>
        <w:rPr>
          <w:rFonts w:ascii="Times New Roman" w:hAnsi="Times New Roman" w:cs="Times New Roman"/>
          <w:i/>
          <w:iCs/>
          <w:sz w:val="28"/>
          <w:szCs w:val="28"/>
          <w:u w:val="single"/>
        </w:rPr>
      </w:pPr>
    </w:p>
    <w:p w:rsidR="00594A89" w:rsidRPr="00594A89" w:rsidRDefault="00594A89" w:rsidP="00594A89">
      <w:pPr>
        <w:spacing w:after="0" w:line="360" w:lineRule="auto"/>
        <w:ind w:firstLine="709"/>
        <w:jc w:val="both"/>
        <w:rPr>
          <w:rFonts w:ascii="Times New Roman" w:hAnsi="Times New Roman" w:cs="Times New Roman"/>
          <w:sz w:val="28"/>
          <w:szCs w:val="28"/>
        </w:rPr>
      </w:pPr>
      <w:r w:rsidRPr="00594A89">
        <w:rPr>
          <w:rFonts w:ascii="Times New Roman" w:hAnsi="Times New Roman" w:cs="Times New Roman"/>
          <w:sz w:val="28"/>
          <w:szCs w:val="28"/>
        </w:rPr>
        <w:t xml:space="preserve">За отчетный период заявлений на выдачу разрешений на применение франкировальных машин не поступало, разрешения не выдавались. </w:t>
      </w:r>
    </w:p>
    <w:p w:rsidR="00594A89" w:rsidRPr="00594A89" w:rsidRDefault="00594A89" w:rsidP="00594A89">
      <w:pPr>
        <w:spacing w:after="0" w:line="360" w:lineRule="auto"/>
        <w:ind w:firstLine="708"/>
        <w:jc w:val="both"/>
        <w:rPr>
          <w:rFonts w:ascii="Times New Roman" w:hAnsi="Times New Roman" w:cs="Times New Roman"/>
          <w:color w:val="000000" w:themeColor="text1"/>
          <w:sz w:val="28"/>
          <w:szCs w:val="28"/>
        </w:rPr>
      </w:pPr>
      <w:r w:rsidRPr="00594A89">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p>
    <w:p w:rsidR="00594A89" w:rsidRPr="00594A89" w:rsidRDefault="00594A89" w:rsidP="00594A89">
      <w:pPr>
        <w:spacing w:after="0" w:line="360" w:lineRule="auto"/>
        <w:ind w:firstLine="708"/>
        <w:jc w:val="both"/>
        <w:rPr>
          <w:rFonts w:ascii="Times New Roman" w:hAnsi="Times New Roman" w:cs="Times New Roman"/>
          <w:color w:val="000000" w:themeColor="text1"/>
          <w:sz w:val="28"/>
          <w:szCs w:val="28"/>
          <w:u w:val="single"/>
        </w:rPr>
      </w:pPr>
      <w:r w:rsidRPr="00594A89">
        <w:rPr>
          <w:rFonts w:ascii="Times New Roman" w:hAnsi="Times New Roman" w:cs="Times New Roman"/>
          <w:color w:val="000000" w:themeColor="text1"/>
          <w:sz w:val="28"/>
          <w:szCs w:val="28"/>
        </w:rPr>
        <w:t xml:space="preserve">В период проведения наблюдения за соблюдением обязательных требований (мониторинг безопасности) осуществлялся </w:t>
      </w:r>
      <w:proofErr w:type="gramStart"/>
      <w:r w:rsidRPr="00594A89">
        <w:rPr>
          <w:rFonts w:ascii="Times New Roman" w:hAnsi="Times New Roman" w:cs="Times New Roman"/>
          <w:color w:val="000000" w:themeColor="text1"/>
          <w:sz w:val="28"/>
          <w:szCs w:val="28"/>
        </w:rPr>
        <w:t>контроль за</w:t>
      </w:r>
      <w:proofErr w:type="gramEnd"/>
      <w:r w:rsidRPr="00594A89">
        <w:rPr>
          <w:rFonts w:ascii="Times New Roman" w:hAnsi="Times New Roman" w:cs="Times New Roman"/>
          <w:color w:val="000000" w:themeColor="text1"/>
          <w:sz w:val="28"/>
          <w:szCs w:val="28"/>
        </w:rPr>
        <w:t xml:space="preserve">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594A89" w:rsidRPr="00594A89" w:rsidRDefault="00594A89" w:rsidP="00594A89">
      <w:pPr>
        <w:spacing w:after="0"/>
        <w:jc w:val="center"/>
        <w:rPr>
          <w:rFonts w:ascii="Times New Roman" w:hAnsi="Times New Roman" w:cs="Times New Roman"/>
          <w:i/>
          <w:iCs/>
          <w:sz w:val="28"/>
          <w:szCs w:val="28"/>
        </w:rPr>
      </w:pPr>
    </w:p>
    <w:p w:rsidR="00594A89" w:rsidRPr="00594A89" w:rsidRDefault="00594A89" w:rsidP="00594A89">
      <w:pPr>
        <w:spacing w:after="0"/>
        <w:jc w:val="center"/>
        <w:rPr>
          <w:rFonts w:ascii="Times New Roman" w:hAnsi="Times New Roman" w:cs="Times New Roman"/>
          <w:i/>
          <w:iCs/>
          <w:sz w:val="28"/>
          <w:szCs w:val="28"/>
        </w:rPr>
      </w:pPr>
      <w:r w:rsidRPr="00594A89">
        <w:rPr>
          <w:rFonts w:ascii="Times New Roman" w:hAnsi="Times New Roman" w:cs="Times New Roman"/>
          <w:i/>
          <w:iCs/>
          <w:sz w:val="28"/>
          <w:szCs w:val="28"/>
        </w:rPr>
        <w:t xml:space="preserve">Выдача разрешений на судовые радиостанции, используемые на морских судах, судах внутреннего плавания и судах </w:t>
      </w:r>
    </w:p>
    <w:p w:rsidR="00594A89" w:rsidRPr="00594A89" w:rsidRDefault="00594A89" w:rsidP="00594A89">
      <w:pPr>
        <w:spacing w:after="0"/>
        <w:jc w:val="center"/>
        <w:rPr>
          <w:rFonts w:ascii="Times New Roman" w:hAnsi="Times New Roman" w:cs="Times New Roman"/>
          <w:i/>
          <w:iCs/>
          <w:sz w:val="28"/>
          <w:szCs w:val="28"/>
        </w:rPr>
      </w:pPr>
      <w:r w:rsidRPr="00594A89">
        <w:rPr>
          <w:rFonts w:ascii="Times New Roman" w:hAnsi="Times New Roman" w:cs="Times New Roman"/>
          <w:i/>
          <w:iCs/>
          <w:sz w:val="28"/>
          <w:szCs w:val="28"/>
        </w:rPr>
        <w:t>смешанного (река-море) плавания</w:t>
      </w:r>
    </w:p>
    <w:p w:rsidR="00594A89" w:rsidRPr="00594A89" w:rsidRDefault="00594A89" w:rsidP="00594A89">
      <w:pPr>
        <w:spacing w:after="0"/>
        <w:ind w:firstLine="708"/>
        <w:rPr>
          <w:rFonts w:ascii="Times New Roman" w:hAnsi="Times New Roman" w:cs="Times New Roman"/>
          <w:sz w:val="28"/>
          <w:szCs w:val="28"/>
        </w:rPr>
      </w:pPr>
    </w:p>
    <w:p w:rsidR="00594A89" w:rsidRPr="00594A89" w:rsidRDefault="00594A89" w:rsidP="00594A89">
      <w:pPr>
        <w:spacing w:after="0" w:line="360" w:lineRule="auto"/>
        <w:ind w:firstLine="708"/>
        <w:jc w:val="both"/>
        <w:rPr>
          <w:rFonts w:ascii="Times New Roman" w:hAnsi="Times New Roman" w:cs="Times New Roman"/>
          <w:sz w:val="28"/>
          <w:szCs w:val="28"/>
        </w:rPr>
      </w:pPr>
      <w:r w:rsidRPr="00594A89">
        <w:rPr>
          <w:rFonts w:ascii="Times New Roman" w:hAnsi="Times New Roman" w:cs="Times New Roman"/>
          <w:sz w:val="28"/>
          <w:szCs w:val="28"/>
        </w:rPr>
        <w:lastRenderedPageBreak/>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594A89" w:rsidRPr="00594A89" w:rsidRDefault="00594A89" w:rsidP="00594A89">
      <w:pPr>
        <w:spacing w:after="0"/>
        <w:rPr>
          <w:rFonts w:ascii="Times New Roman" w:hAnsi="Times New Roman" w:cs="Times New Roman"/>
          <w:sz w:val="28"/>
          <w:szCs w:val="28"/>
        </w:rPr>
      </w:pPr>
    </w:p>
    <w:p w:rsidR="00594A89" w:rsidRPr="00594A89" w:rsidRDefault="00594A89" w:rsidP="00594A89">
      <w:pPr>
        <w:spacing w:after="0"/>
        <w:jc w:val="center"/>
        <w:rPr>
          <w:rFonts w:ascii="Times New Roman" w:hAnsi="Times New Roman" w:cs="Times New Roman"/>
          <w:i/>
          <w:iCs/>
          <w:sz w:val="28"/>
          <w:szCs w:val="28"/>
        </w:rPr>
      </w:pPr>
      <w:r w:rsidRPr="00594A89">
        <w:rPr>
          <w:rFonts w:ascii="Times New Roman" w:hAnsi="Times New Roman" w:cs="Times New Roman"/>
          <w:i/>
          <w:iCs/>
          <w:sz w:val="28"/>
          <w:szCs w:val="28"/>
        </w:rPr>
        <w:t>Регистрация радиоэлектронных средств и высокочастотных устрой</w:t>
      </w:r>
      <w:proofErr w:type="gramStart"/>
      <w:r w:rsidRPr="00594A89">
        <w:rPr>
          <w:rFonts w:ascii="Times New Roman" w:hAnsi="Times New Roman" w:cs="Times New Roman"/>
          <w:i/>
          <w:iCs/>
          <w:sz w:val="28"/>
          <w:szCs w:val="28"/>
        </w:rPr>
        <w:t>ств гр</w:t>
      </w:r>
      <w:proofErr w:type="gramEnd"/>
      <w:r w:rsidRPr="00594A89">
        <w:rPr>
          <w:rFonts w:ascii="Times New Roman" w:hAnsi="Times New Roman" w:cs="Times New Roman"/>
          <w:i/>
          <w:iCs/>
          <w:sz w:val="28"/>
          <w:szCs w:val="28"/>
        </w:rPr>
        <w:t>ажданского назначения</w:t>
      </w:r>
    </w:p>
    <w:p w:rsidR="00594A89" w:rsidRPr="00594A89" w:rsidRDefault="00594A89" w:rsidP="00594A89">
      <w:pPr>
        <w:spacing w:after="0"/>
        <w:rPr>
          <w:rFonts w:ascii="Times New Roman" w:hAnsi="Times New Roman" w:cs="Times New Roman"/>
          <w:sz w:val="28"/>
          <w:szCs w:val="28"/>
        </w:rPr>
      </w:pPr>
    </w:p>
    <w:p w:rsidR="00594A89" w:rsidRPr="00594A89" w:rsidRDefault="00594A89" w:rsidP="00594A89">
      <w:pPr>
        <w:spacing w:after="0"/>
        <w:ind w:firstLine="709"/>
        <w:rPr>
          <w:rFonts w:ascii="Times New Roman" w:hAnsi="Times New Roman" w:cs="Times New Roman"/>
          <w:sz w:val="28"/>
          <w:szCs w:val="28"/>
        </w:rPr>
      </w:pPr>
      <w:r w:rsidRPr="00594A89">
        <w:rPr>
          <w:rFonts w:ascii="Times New Roman" w:hAnsi="Times New Roman" w:cs="Times New Roman"/>
          <w:sz w:val="28"/>
          <w:szCs w:val="28"/>
        </w:rPr>
        <w:t xml:space="preserve">Полномочия выполняет – </w:t>
      </w:r>
      <w:r w:rsidRPr="00594A89">
        <w:rPr>
          <w:rFonts w:ascii="Times New Roman" w:hAnsi="Times New Roman" w:cs="Times New Roman"/>
          <w:sz w:val="28"/>
          <w:szCs w:val="28"/>
          <w:shd w:val="clear" w:color="auto" w:fill="FFFFFF"/>
        </w:rPr>
        <w:t>1</w:t>
      </w:r>
      <w:r w:rsidRPr="00594A89">
        <w:rPr>
          <w:rFonts w:ascii="Times New Roman" w:hAnsi="Times New Roman" w:cs="Times New Roman"/>
          <w:sz w:val="28"/>
          <w:szCs w:val="28"/>
        </w:rPr>
        <w:t xml:space="preserve"> специалист по штату, фактически – 1.</w:t>
      </w:r>
    </w:p>
    <w:tbl>
      <w:tblPr>
        <w:tblW w:w="4822" w:type="pct"/>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4"/>
        <w:gridCol w:w="1093"/>
        <w:gridCol w:w="1093"/>
        <w:gridCol w:w="1093"/>
        <w:gridCol w:w="1093"/>
        <w:gridCol w:w="1093"/>
        <w:gridCol w:w="1095"/>
      </w:tblGrid>
      <w:tr w:rsidR="00594A89" w:rsidRPr="00594A89" w:rsidTr="00ED51D6">
        <w:trPr>
          <w:trHeight w:val="597"/>
          <w:jc w:val="center"/>
        </w:trPr>
        <w:tc>
          <w:tcPr>
            <w:tcW w:w="1692" w:type="pct"/>
            <w:vAlign w:val="center"/>
          </w:tcPr>
          <w:p w:rsidR="00594A89" w:rsidRPr="00594A89" w:rsidRDefault="00594A89" w:rsidP="00594A89">
            <w:pPr>
              <w:spacing w:after="0" w:line="240" w:lineRule="auto"/>
              <w:jc w:val="center"/>
              <w:rPr>
                <w:rFonts w:ascii="Times New Roman" w:hAnsi="Times New Roman" w:cs="Times New Roman"/>
                <w:sz w:val="24"/>
                <w:szCs w:val="24"/>
              </w:rPr>
            </w:pPr>
          </w:p>
        </w:tc>
        <w:tc>
          <w:tcPr>
            <w:tcW w:w="551"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1 кв. 2023 г</w:t>
            </w:r>
          </w:p>
        </w:tc>
        <w:tc>
          <w:tcPr>
            <w:tcW w:w="551"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2 кв. 2023 г</w:t>
            </w:r>
          </w:p>
        </w:tc>
        <w:tc>
          <w:tcPr>
            <w:tcW w:w="551"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1 полугодие 2023 г</w:t>
            </w:r>
          </w:p>
        </w:tc>
        <w:tc>
          <w:tcPr>
            <w:tcW w:w="551"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1 кв. 2024 г</w:t>
            </w:r>
          </w:p>
        </w:tc>
        <w:tc>
          <w:tcPr>
            <w:tcW w:w="551"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2 кв. 2024 г</w:t>
            </w:r>
          </w:p>
        </w:tc>
        <w:tc>
          <w:tcPr>
            <w:tcW w:w="552"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1 полугодие 2024 г</w:t>
            </w:r>
          </w:p>
        </w:tc>
      </w:tr>
      <w:tr w:rsidR="00594A89" w:rsidRPr="00594A89" w:rsidTr="00ED51D6">
        <w:trPr>
          <w:trHeight w:val="290"/>
          <w:jc w:val="center"/>
        </w:trPr>
        <w:tc>
          <w:tcPr>
            <w:tcW w:w="169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Количество поступивших заявок на регистрацию</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w:t>
            </w:r>
          </w:p>
        </w:tc>
        <w:tc>
          <w:tcPr>
            <w:tcW w:w="55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w:t>
            </w:r>
          </w:p>
        </w:tc>
      </w:tr>
      <w:tr w:rsidR="00594A89" w:rsidRPr="00594A89" w:rsidTr="00ED51D6">
        <w:trPr>
          <w:trHeight w:val="290"/>
          <w:jc w:val="center"/>
        </w:trPr>
        <w:tc>
          <w:tcPr>
            <w:tcW w:w="169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Количество выданных впервые свидетельств</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136</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273</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409</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179</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455</w:t>
            </w:r>
          </w:p>
        </w:tc>
        <w:tc>
          <w:tcPr>
            <w:tcW w:w="55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634</w:t>
            </w:r>
          </w:p>
        </w:tc>
      </w:tr>
      <w:tr w:rsidR="00594A89" w:rsidRPr="00594A89" w:rsidTr="00ED51D6">
        <w:trPr>
          <w:trHeight w:val="290"/>
          <w:jc w:val="center"/>
        </w:trPr>
        <w:tc>
          <w:tcPr>
            <w:tcW w:w="169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Количество отказов</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3</w:t>
            </w:r>
          </w:p>
        </w:tc>
        <w:tc>
          <w:tcPr>
            <w:tcW w:w="55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3</w:t>
            </w:r>
          </w:p>
        </w:tc>
      </w:tr>
      <w:tr w:rsidR="00594A89" w:rsidRPr="00594A89" w:rsidTr="00ED51D6">
        <w:trPr>
          <w:trHeight w:val="290"/>
          <w:jc w:val="center"/>
        </w:trPr>
        <w:tc>
          <w:tcPr>
            <w:tcW w:w="169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 xml:space="preserve">Количество </w:t>
            </w:r>
            <w:proofErr w:type="gramStart"/>
            <w:r w:rsidRPr="00594A89">
              <w:rPr>
                <w:rFonts w:ascii="Times New Roman" w:hAnsi="Times New Roman" w:cs="Times New Roman"/>
                <w:sz w:val="24"/>
                <w:szCs w:val="24"/>
              </w:rPr>
              <w:t>перерегистрированных</w:t>
            </w:r>
            <w:proofErr w:type="gramEnd"/>
            <w:r w:rsidRPr="00594A89">
              <w:rPr>
                <w:rFonts w:ascii="Times New Roman" w:hAnsi="Times New Roman" w:cs="Times New Roman"/>
                <w:sz w:val="24"/>
                <w:szCs w:val="24"/>
              </w:rPr>
              <w:t xml:space="preserve"> РЭС</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842</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43</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885</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11</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49</w:t>
            </w:r>
          </w:p>
        </w:tc>
        <w:tc>
          <w:tcPr>
            <w:tcW w:w="55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60</w:t>
            </w:r>
          </w:p>
        </w:tc>
      </w:tr>
      <w:tr w:rsidR="00594A89" w:rsidRPr="00594A89" w:rsidTr="00ED51D6">
        <w:trPr>
          <w:trHeight w:val="307"/>
          <w:jc w:val="center"/>
        </w:trPr>
        <w:tc>
          <w:tcPr>
            <w:tcW w:w="169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Прекращено действие свидетельств</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884</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103</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987</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39</w:t>
            </w:r>
          </w:p>
        </w:tc>
        <w:tc>
          <w:tcPr>
            <w:tcW w:w="55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117</w:t>
            </w:r>
          </w:p>
        </w:tc>
        <w:tc>
          <w:tcPr>
            <w:tcW w:w="55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156</w:t>
            </w:r>
          </w:p>
        </w:tc>
      </w:tr>
    </w:tbl>
    <w:p w:rsidR="00594A89" w:rsidRPr="00594A89" w:rsidRDefault="00594A89" w:rsidP="00594A89">
      <w:pPr>
        <w:spacing w:after="0"/>
        <w:ind w:firstLine="567"/>
        <w:rPr>
          <w:rFonts w:ascii="Times New Roman" w:hAnsi="Times New Roman" w:cs="Times New Roman"/>
          <w:sz w:val="28"/>
          <w:szCs w:val="28"/>
        </w:rPr>
      </w:pPr>
    </w:p>
    <w:p w:rsidR="00594A89" w:rsidRPr="00594A89" w:rsidRDefault="00594A89" w:rsidP="00594A89">
      <w:pPr>
        <w:spacing w:after="0"/>
        <w:ind w:firstLine="567"/>
        <w:rPr>
          <w:rFonts w:ascii="Times New Roman" w:hAnsi="Times New Roman" w:cs="Times New Roman"/>
          <w:sz w:val="28"/>
          <w:szCs w:val="28"/>
        </w:rPr>
      </w:pPr>
      <w:r w:rsidRPr="00594A89">
        <w:rPr>
          <w:rFonts w:ascii="Times New Roman" w:hAnsi="Times New Roman" w:cs="Times New Roman"/>
          <w:sz w:val="28"/>
          <w:szCs w:val="28"/>
        </w:rPr>
        <w:t>В регистрации РЭС и ВЧУ в соответствии с постановлением Правительства РФ от 20.10.2021 № 1800 в 1 полугодии 2024 году было 3 отказа.</w:t>
      </w:r>
    </w:p>
    <w:p w:rsidR="00594A89" w:rsidRPr="00594A89" w:rsidRDefault="00594A89" w:rsidP="00594A89">
      <w:pPr>
        <w:spacing w:after="0"/>
        <w:jc w:val="center"/>
        <w:rPr>
          <w:rFonts w:ascii="Times New Roman" w:hAnsi="Times New Roman" w:cs="Times New Roman"/>
          <w:i/>
          <w:iCs/>
          <w:sz w:val="28"/>
          <w:szCs w:val="28"/>
        </w:rPr>
      </w:pPr>
    </w:p>
    <w:p w:rsidR="00594A89" w:rsidRPr="00594A89" w:rsidRDefault="00594A89" w:rsidP="00594A89">
      <w:pPr>
        <w:spacing w:after="0" w:line="360" w:lineRule="auto"/>
        <w:jc w:val="center"/>
        <w:rPr>
          <w:rFonts w:ascii="Times New Roman" w:hAnsi="Times New Roman" w:cs="Times New Roman"/>
          <w:i/>
          <w:iCs/>
          <w:sz w:val="28"/>
          <w:szCs w:val="28"/>
        </w:rPr>
      </w:pPr>
      <w:r w:rsidRPr="00594A89">
        <w:rPr>
          <w:rFonts w:ascii="Times New Roman" w:hAnsi="Times New Roman" w:cs="Times New Roman"/>
          <w:i/>
          <w:iCs/>
          <w:sz w:val="28"/>
          <w:szCs w:val="28"/>
        </w:rPr>
        <w:t>Участие в работе приемочных комиссий по вводу</w:t>
      </w:r>
    </w:p>
    <w:p w:rsidR="00594A89" w:rsidRPr="00594A89" w:rsidRDefault="00594A89" w:rsidP="00594A89">
      <w:pPr>
        <w:spacing w:after="0" w:line="360" w:lineRule="auto"/>
        <w:jc w:val="center"/>
        <w:rPr>
          <w:rFonts w:ascii="Times New Roman" w:hAnsi="Times New Roman" w:cs="Times New Roman"/>
          <w:i/>
          <w:iCs/>
          <w:sz w:val="28"/>
          <w:szCs w:val="28"/>
        </w:rPr>
      </w:pPr>
      <w:r w:rsidRPr="00594A89">
        <w:rPr>
          <w:rFonts w:ascii="Times New Roman" w:hAnsi="Times New Roman" w:cs="Times New Roman"/>
          <w:i/>
          <w:iCs/>
          <w:sz w:val="28"/>
          <w:szCs w:val="28"/>
        </w:rPr>
        <w:t xml:space="preserve"> в эксплуатацию сооружений связи</w:t>
      </w:r>
    </w:p>
    <w:p w:rsidR="00594A89" w:rsidRPr="00594A89" w:rsidRDefault="00594A89" w:rsidP="00594A89">
      <w:pPr>
        <w:spacing w:after="0" w:line="360" w:lineRule="auto"/>
        <w:jc w:val="center"/>
        <w:rPr>
          <w:rFonts w:ascii="Times New Roman" w:hAnsi="Times New Roman" w:cs="Times New Roman"/>
          <w:sz w:val="28"/>
          <w:szCs w:val="28"/>
        </w:rPr>
      </w:pPr>
      <w:r w:rsidRPr="00594A89">
        <w:rPr>
          <w:rFonts w:ascii="Times New Roman" w:hAnsi="Times New Roman" w:cs="Times New Roman"/>
          <w:sz w:val="28"/>
          <w:szCs w:val="28"/>
        </w:rPr>
        <w:t>Полномочия выполняют – 2 специалиста по штату</w:t>
      </w:r>
    </w:p>
    <w:tbl>
      <w:tblPr>
        <w:tblW w:w="5092" w:type="pct"/>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9"/>
        <w:gridCol w:w="1049"/>
        <w:gridCol w:w="1051"/>
        <w:gridCol w:w="1051"/>
        <w:gridCol w:w="1049"/>
        <w:gridCol w:w="1051"/>
        <w:gridCol w:w="1049"/>
      </w:tblGrid>
      <w:tr w:rsidR="00594A89" w:rsidRPr="00594A89" w:rsidTr="00594A89">
        <w:trPr>
          <w:trHeight w:val="597"/>
          <w:jc w:val="center"/>
        </w:trPr>
        <w:tc>
          <w:tcPr>
            <w:tcW w:w="1991" w:type="pct"/>
          </w:tcPr>
          <w:p w:rsidR="00594A89" w:rsidRPr="00594A89" w:rsidRDefault="00594A89" w:rsidP="00594A89">
            <w:pPr>
              <w:spacing w:after="0" w:line="240" w:lineRule="auto"/>
              <w:rPr>
                <w:rFonts w:ascii="Times New Roman" w:hAnsi="Times New Roman" w:cs="Times New Roman"/>
                <w:sz w:val="24"/>
                <w:szCs w:val="24"/>
              </w:rPr>
            </w:pPr>
          </w:p>
        </w:tc>
        <w:tc>
          <w:tcPr>
            <w:tcW w:w="501"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 xml:space="preserve">1 кв. 2023 г </w:t>
            </w:r>
          </w:p>
        </w:tc>
        <w:tc>
          <w:tcPr>
            <w:tcW w:w="502"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 xml:space="preserve">2 кв. 2023 г </w:t>
            </w:r>
          </w:p>
        </w:tc>
        <w:tc>
          <w:tcPr>
            <w:tcW w:w="502"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1 полу</w:t>
            </w:r>
          </w:p>
          <w:p w:rsidR="00594A89" w:rsidRPr="00594A89" w:rsidRDefault="00594A89" w:rsidP="00594A89">
            <w:pPr>
              <w:spacing w:after="0" w:line="240" w:lineRule="auto"/>
              <w:jc w:val="center"/>
              <w:rPr>
                <w:rFonts w:ascii="Times New Roman" w:hAnsi="Times New Roman" w:cs="Times New Roman"/>
                <w:b/>
                <w:sz w:val="24"/>
                <w:szCs w:val="24"/>
              </w:rPr>
            </w:pPr>
            <w:proofErr w:type="spellStart"/>
            <w:r w:rsidRPr="00594A89">
              <w:rPr>
                <w:rFonts w:ascii="Times New Roman" w:hAnsi="Times New Roman" w:cs="Times New Roman"/>
                <w:b/>
                <w:sz w:val="24"/>
                <w:szCs w:val="24"/>
              </w:rPr>
              <w:t>годие</w:t>
            </w:r>
            <w:proofErr w:type="spellEnd"/>
            <w:r w:rsidRPr="00594A89">
              <w:rPr>
                <w:rFonts w:ascii="Times New Roman" w:hAnsi="Times New Roman" w:cs="Times New Roman"/>
                <w:b/>
                <w:sz w:val="24"/>
                <w:szCs w:val="24"/>
              </w:rPr>
              <w:t xml:space="preserve"> 2023 г </w:t>
            </w:r>
          </w:p>
        </w:tc>
        <w:tc>
          <w:tcPr>
            <w:tcW w:w="501"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 xml:space="preserve">1 кв. 2024 г </w:t>
            </w:r>
          </w:p>
        </w:tc>
        <w:tc>
          <w:tcPr>
            <w:tcW w:w="502"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2 кв. 2024 г</w:t>
            </w:r>
          </w:p>
        </w:tc>
        <w:tc>
          <w:tcPr>
            <w:tcW w:w="501" w:type="pct"/>
            <w:vAlign w:val="center"/>
          </w:tcPr>
          <w:p w:rsidR="00594A89" w:rsidRPr="00594A89" w:rsidRDefault="00594A89" w:rsidP="00594A89">
            <w:pPr>
              <w:spacing w:after="0" w:line="240" w:lineRule="auto"/>
              <w:jc w:val="center"/>
              <w:rPr>
                <w:rFonts w:ascii="Times New Roman" w:hAnsi="Times New Roman" w:cs="Times New Roman"/>
                <w:b/>
                <w:sz w:val="24"/>
                <w:szCs w:val="24"/>
              </w:rPr>
            </w:pPr>
            <w:r w:rsidRPr="00594A89">
              <w:rPr>
                <w:rFonts w:ascii="Times New Roman" w:hAnsi="Times New Roman" w:cs="Times New Roman"/>
                <w:b/>
                <w:sz w:val="24"/>
                <w:szCs w:val="24"/>
              </w:rPr>
              <w:t>1 полу</w:t>
            </w:r>
          </w:p>
          <w:p w:rsidR="00594A89" w:rsidRPr="00594A89" w:rsidRDefault="00594A89" w:rsidP="00594A89">
            <w:pPr>
              <w:spacing w:after="0" w:line="240" w:lineRule="auto"/>
              <w:jc w:val="center"/>
              <w:rPr>
                <w:rFonts w:ascii="Times New Roman" w:hAnsi="Times New Roman" w:cs="Times New Roman"/>
                <w:b/>
                <w:sz w:val="24"/>
                <w:szCs w:val="24"/>
              </w:rPr>
            </w:pPr>
            <w:proofErr w:type="spellStart"/>
            <w:r w:rsidRPr="00594A89">
              <w:rPr>
                <w:rFonts w:ascii="Times New Roman" w:hAnsi="Times New Roman" w:cs="Times New Roman"/>
                <w:b/>
                <w:sz w:val="24"/>
                <w:szCs w:val="24"/>
              </w:rPr>
              <w:t>годие</w:t>
            </w:r>
            <w:proofErr w:type="spellEnd"/>
            <w:r w:rsidRPr="00594A89">
              <w:rPr>
                <w:rFonts w:ascii="Times New Roman" w:hAnsi="Times New Roman" w:cs="Times New Roman"/>
                <w:b/>
                <w:sz w:val="24"/>
                <w:szCs w:val="24"/>
              </w:rPr>
              <w:t xml:space="preserve"> 2024 г </w:t>
            </w:r>
          </w:p>
        </w:tc>
      </w:tr>
      <w:tr w:rsidR="00594A89" w:rsidRPr="00594A89" w:rsidTr="00594A89">
        <w:trPr>
          <w:trHeight w:val="290"/>
          <w:jc w:val="center"/>
        </w:trPr>
        <w:tc>
          <w:tcPr>
            <w:tcW w:w="199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Количество приемочных комиссий</w:t>
            </w:r>
          </w:p>
        </w:tc>
        <w:tc>
          <w:tcPr>
            <w:tcW w:w="50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0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0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0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0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0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r>
      <w:tr w:rsidR="00594A89" w:rsidRPr="00594A89" w:rsidTr="00594A89">
        <w:trPr>
          <w:trHeight w:val="290"/>
          <w:jc w:val="center"/>
        </w:trPr>
        <w:tc>
          <w:tcPr>
            <w:tcW w:w="199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50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4</w:t>
            </w:r>
          </w:p>
        </w:tc>
        <w:tc>
          <w:tcPr>
            <w:tcW w:w="50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0</w:t>
            </w:r>
          </w:p>
        </w:tc>
        <w:tc>
          <w:tcPr>
            <w:tcW w:w="50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4</w:t>
            </w:r>
          </w:p>
        </w:tc>
        <w:tc>
          <w:tcPr>
            <w:tcW w:w="50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1</w:t>
            </w:r>
          </w:p>
        </w:tc>
        <w:tc>
          <w:tcPr>
            <w:tcW w:w="502"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1</w:t>
            </w:r>
          </w:p>
        </w:tc>
        <w:tc>
          <w:tcPr>
            <w:tcW w:w="501" w:type="pct"/>
            <w:vAlign w:val="center"/>
          </w:tcPr>
          <w:p w:rsidR="00594A89" w:rsidRPr="00594A89" w:rsidRDefault="00594A89" w:rsidP="00594A89">
            <w:pPr>
              <w:spacing w:after="0" w:line="240" w:lineRule="auto"/>
              <w:jc w:val="center"/>
              <w:rPr>
                <w:rFonts w:ascii="Times New Roman" w:hAnsi="Times New Roman" w:cs="Times New Roman"/>
                <w:sz w:val="24"/>
                <w:szCs w:val="24"/>
              </w:rPr>
            </w:pPr>
            <w:r w:rsidRPr="00594A89">
              <w:rPr>
                <w:rFonts w:ascii="Times New Roman" w:hAnsi="Times New Roman" w:cs="Times New Roman"/>
                <w:sz w:val="24"/>
                <w:szCs w:val="24"/>
              </w:rPr>
              <w:t>2</w:t>
            </w:r>
          </w:p>
        </w:tc>
      </w:tr>
    </w:tbl>
    <w:p w:rsidR="00594A89" w:rsidRDefault="00594A89" w:rsidP="00594A89">
      <w:pPr>
        <w:spacing w:after="0"/>
        <w:rPr>
          <w:b/>
        </w:rPr>
      </w:pPr>
    </w:p>
    <w:p w:rsidR="00594A89" w:rsidRDefault="00594A89" w:rsidP="00594A89">
      <w:pPr>
        <w:rPr>
          <w:b/>
        </w:rPr>
      </w:pPr>
    </w:p>
    <w:p w:rsidR="006A57F4" w:rsidRDefault="006A57F4" w:rsidP="00456C94">
      <w:pPr>
        <w:jc w:val="both"/>
        <w:rPr>
          <w:rFonts w:ascii="Times New Roman" w:eastAsia="Times New Roman" w:hAnsi="Times New Roman" w:cs="Times New Roman"/>
          <w:i/>
          <w:iCs/>
          <w:sz w:val="28"/>
          <w:szCs w:val="28"/>
        </w:rPr>
      </w:pPr>
    </w:p>
    <w:p w:rsidR="006A57F4" w:rsidRDefault="001B5DD4" w:rsidP="001B5DD4">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rsidR="0067402A" w:rsidRPr="007B4383" w:rsidRDefault="0067402A" w:rsidP="00E71CBD">
      <w:pPr>
        <w:pStyle w:val="affa"/>
        <w:spacing w:after="0" w:line="276" w:lineRule="auto"/>
        <w:rPr>
          <w:rFonts w:ascii="Times New Roman" w:hAnsi="Times New Roman"/>
          <w:b/>
          <w:sz w:val="28"/>
          <w:szCs w:val="28"/>
        </w:rPr>
      </w:pPr>
      <w:bookmarkStart w:id="28" w:name="_Toc108097061"/>
      <w:bookmarkStart w:id="29" w:name="_Toc171092984"/>
      <w:bookmarkEnd w:id="19"/>
      <w:r w:rsidRPr="007B4383">
        <w:rPr>
          <w:rFonts w:ascii="Times New Roman" w:hAnsi="Times New Roman"/>
          <w:b/>
          <w:sz w:val="28"/>
          <w:szCs w:val="28"/>
        </w:rPr>
        <w:lastRenderedPageBreak/>
        <w:t>Результаты исполнения полномочий в сфере массовых коммуникаций, средств массовой информации, телевизионного и радиовещания</w:t>
      </w:r>
      <w:bookmarkEnd w:id="28"/>
      <w:bookmarkEnd w:id="29"/>
    </w:p>
    <w:p w:rsidR="00D111AC" w:rsidRPr="00D111AC" w:rsidRDefault="00D111AC" w:rsidP="00D111AC">
      <w:pPr>
        <w:spacing w:after="0"/>
        <w:jc w:val="both"/>
        <w:rPr>
          <w:rFonts w:ascii="Times New Roman" w:hAnsi="Times New Roman" w:cs="Times New Roman"/>
          <w:sz w:val="28"/>
          <w:szCs w:val="28"/>
        </w:rPr>
      </w:pPr>
    </w:p>
    <w:p w:rsid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отчете приводится анализ значений показателей за 1 полугодие 2024 в сравнении с 1 полугодием 2023, с разбивкой по кварталам.</w:t>
      </w:r>
    </w:p>
    <w:p w:rsidR="00E71CBD" w:rsidRP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Ведение реестра средств массовой информации, зарегистрированных окружным территориальным органом</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227"/>
        <w:gridCol w:w="964"/>
        <w:gridCol w:w="773"/>
        <w:gridCol w:w="1325"/>
        <w:gridCol w:w="1049"/>
        <w:gridCol w:w="708"/>
        <w:gridCol w:w="1418"/>
      </w:tblGrid>
      <w:tr w:rsidR="00E71CBD" w:rsidRPr="00E71CBD" w:rsidTr="00ED51D6">
        <w:trPr>
          <w:trHeight w:val="674"/>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w:t>
            </w:r>
          </w:p>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кв.</w:t>
            </w:r>
          </w:p>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2023</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w:t>
            </w:r>
          </w:p>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кв. 2023</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полугодие 2023</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w:t>
            </w:r>
          </w:p>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кв.</w:t>
            </w:r>
          </w:p>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2024</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w:t>
            </w:r>
          </w:p>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кв. 2024</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полугодие 2024</w:t>
            </w:r>
          </w:p>
        </w:tc>
      </w:tr>
      <w:tr w:rsidR="00E71CBD" w:rsidRPr="00E71CBD" w:rsidTr="00ED51D6">
        <w:trPr>
          <w:trHeight w:val="279"/>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Внесено уведомлений</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4</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7</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5</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7</w:t>
            </w:r>
          </w:p>
        </w:tc>
      </w:tr>
      <w:tr w:rsidR="00E71CBD" w:rsidRPr="00E71CBD" w:rsidTr="00ED51D6">
        <w:trPr>
          <w:trHeight w:val="548"/>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об изменении периодичности</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lang w:val="en-US"/>
              </w:rPr>
            </w:pPr>
            <w:r w:rsidRPr="00E71CBD">
              <w:rPr>
                <w:rFonts w:ascii="Times New Roman" w:hAnsi="Times New Roman" w:cs="Times New Roman"/>
                <w:sz w:val="24"/>
                <w:szCs w:val="24"/>
                <w:lang w:val="en-US"/>
              </w:rPr>
              <w:t>1</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r>
      <w:tr w:rsidR="00E71CBD" w:rsidRPr="00E71CBD" w:rsidTr="00ED51D6">
        <w:trPr>
          <w:trHeight w:val="571"/>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об изменении максимального объема</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lang w:val="en-US"/>
              </w:rPr>
            </w:pPr>
            <w:r w:rsidRPr="00E71CBD">
              <w:rPr>
                <w:rFonts w:ascii="Times New Roman" w:hAnsi="Times New Roman" w:cs="Times New Roman"/>
                <w:sz w:val="24"/>
                <w:szCs w:val="24"/>
                <w:lang w:val="en-US"/>
              </w:rPr>
              <w:t>1</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r>
      <w:tr w:rsidR="00E71CBD" w:rsidRPr="00E71CBD" w:rsidTr="00ED51D6">
        <w:trPr>
          <w:trHeight w:val="279"/>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об изменении местонахождения редакции</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lang w:val="en-US"/>
              </w:rPr>
            </w:pPr>
            <w:r w:rsidRPr="00E71CBD">
              <w:rPr>
                <w:rFonts w:ascii="Times New Roman" w:hAnsi="Times New Roman" w:cs="Times New Roman"/>
                <w:sz w:val="24"/>
                <w:szCs w:val="24"/>
                <w:lang w:val="en-US"/>
              </w:rPr>
              <w:t>0</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r>
      <w:tr w:rsidR="00E71CBD" w:rsidRPr="00E71CBD" w:rsidTr="00ED51D6">
        <w:trPr>
          <w:trHeight w:val="279"/>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об изменении местонахождения учредителя</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lang w:val="en-US"/>
              </w:rPr>
            </w:pPr>
            <w:r w:rsidRPr="00E71CBD">
              <w:rPr>
                <w:rFonts w:ascii="Times New Roman" w:hAnsi="Times New Roman" w:cs="Times New Roman"/>
                <w:sz w:val="24"/>
                <w:szCs w:val="24"/>
                <w:lang w:val="en-US"/>
              </w:rPr>
              <w:t>0</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D51D6">
        <w:trPr>
          <w:trHeight w:val="559"/>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о приостановке деятельности СМИ</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4</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lang w:val="en-US"/>
              </w:rPr>
            </w:pPr>
            <w:r w:rsidRPr="00E71CBD">
              <w:rPr>
                <w:rFonts w:ascii="Times New Roman" w:hAnsi="Times New Roman" w:cs="Times New Roman"/>
                <w:sz w:val="24"/>
                <w:szCs w:val="24"/>
                <w:lang w:val="en-US"/>
              </w:rPr>
              <w:t>0</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r>
      <w:tr w:rsidR="00E71CBD" w:rsidRPr="00E71CBD" w:rsidTr="00ED51D6">
        <w:trPr>
          <w:trHeight w:val="559"/>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о возобновлении деятельности СМИ</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r>
      <w:tr w:rsidR="00E71CBD" w:rsidRPr="00E71CBD" w:rsidTr="00ED51D6">
        <w:trPr>
          <w:trHeight w:val="279"/>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Внесено решений о прекращении деятельности СМИ:</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4</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4</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D51D6">
        <w:trPr>
          <w:trHeight w:val="279"/>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решения суда</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D51D6">
        <w:trPr>
          <w:trHeight w:val="425"/>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решения учредителей</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4</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4</w:t>
            </w:r>
          </w:p>
        </w:tc>
      </w:tr>
      <w:tr w:rsidR="00E71CBD" w:rsidRPr="00E71CBD" w:rsidTr="00ED51D6">
        <w:trPr>
          <w:trHeight w:val="360"/>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Предоставлено сведений из реестра</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34</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36</w:t>
            </w:r>
          </w:p>
        </w:tc>
      </w:tr>
      <w:tr w:rsidR="00E71CBD" w:rsidRPr="00E71CBD" w:rsidTr="00ED51D6">
        <w:trPr>
          <w:trHeight w:val="344"/>
        </w:trPr>
        <w:tc>
          <w:tcPr>
            <w:tcW w:w="9464" w:type="dxa"/>
            <w:gridSpan w:val="7"/>
            <w:shd w:val="clear" w:color="auto" w:fill="auto"/>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Сведения о нагрузке</w:t>
            </w:r>
          </w:p>
        </w:tc>
      </w:tr>
      <w:tr w:rsidR="00E71CBD" w:rsidRPr="00E71CBD" w:rsidTr="00ED51D6">
        <w:trPr>
          <w:trHeight w:val="415"/>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Количество сотрудников</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r>
      <w:tr w:rsidR="00E71CBD" w:rsidRPr="00E71CBD" w:rsidTr="00ED51D6">
        <w:trPr>
          <w:trHeight w:val="131"/>
        </w:trPr>
        <w:tc>
          <w:tcPr>
            <w:tcW w:w="3227"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Средняя нагрузка на сотрудника</w:t>
            </w:r>
          </w:p>
        </w:tc>
        <w:tc>
          <w:tcPr>
            <w:tcW w:w="964"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77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2,3</w:t>
            </w:r>
          </w:p>
        </w:tc>
        <w:tc>
          <w:tcPr>
            <w:tcW w:w="1325"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4,3</w:t>
            </w:r>
          </w:p>
        </w:tc>
        <w:tc>
          <w:tcPr>
            <w:tcW w:w="1049"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13,3</w:t>
            </w:r>
          </w:p>
        </w:tc>
        <w:tc>
          <w:tcPr>
            <w:tcW w:w="70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2,3</w:t>
            </w:r>
          </w:p>
        </w:tc>
        <w:tc>
          <w:tcPr>
            <w:tcW w:w="1418" w:type="dxa"/>
            <w:shd w:val="clear" w:color="auto" w:fill="auto"/>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15,7</w:t>
            </w:r>
          </w:p>
        </w:tc>
      </w:tr>
    </w:tbl>
    <w:p w:rsidR="00E71CBD" w:rsidRPr="00E71CBD" w:rsidRDefault="00E71CBD" w:rsidP="00E71CBD">
      <w:pPr>
        <w:spacing w:after="0" w:line="360" w:lineRule="auto"/>
        <w:jc w:val="both"/>
        <w:rPr>
          <w:rFonts w:ascii="Times New Roman" w:hAnsi="Times New Roman" w:cs="Times New Roman"/>
          <w:sz w:val="28"/>
          <w:szCs w:val="28"/>
        </w:rPr>
      </w:pPr>
    </w:p>
    <w:p w:rsid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Регламент).</w:t>
      </w:r>
    </w:p>
    <w:p w:rsid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lastRenderedPageBreak/>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E71CBD" w:rsidRP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E71CBD">
      <w:pPr>
        <w:spacing w:after="0" w:line="360" w:lineRule="auto"/>
        <w:jc w:val="both"/>
        <w:rPr>
          <w:rFonts w:ascii="Times New Roman" w:hAnsi="Times New Roman" w:cs="Times New Roman"/>
          <w:sz w:val="28"/>
          <w:szCs w:val="28"/>
        </w:rPr>
      </w:pPr>
      <w:r w:rsidRPr="00E71CBD">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E71CBD" w:rsidRPr="00E71CBD" w:rsidRDefault="00E71CBD" w:rsidP="00E71CBD">
      <w:pPr>
        <w:spacing w:after="0" w:line="360" w:lineRule="auto"/>
        <w:jc w:val="both"/>
        <w:rPr>
          <w:rFonts w:ascii="Times New Roman" w:hAnsi="Times New Roman" w:cs="Times New Roman"/>
          <w:sz w:val="28"/>
          <w:szCs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749"/>
        <w:gridCol w:w="992"/>
        <w:gridCol w:w="992"/>
        <w:gridCol w:w="1418"/>
        <w:gridCol w:w="850"/>
        <w:gridCol w:w="992"/>
        <w:gridCol w:w="1472"/>
      </w:tblGrid>
      <w:tr w:rsidR="00E71CBD" w:rsidRPr="00E71CBD" w:rsidTr="00E71CBD">
        <w:trPr>
          <w:trHeight w:val="381"/>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1кв. 2023</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 кв. 2023</w:t>
            </w:r>
          </w:p>
        </w:tc>
        <w:tc>
          <w:tcPr>
            <w:tcW w:w="141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полугодие 2023</w:t>
            </w:r>
          </w:p>
        </w:tc>
        <w:tc>
          <w:tcPr>
            <w:tcW w:w="850"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1кв. 2024</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 кв. 2024</w:t>
            </w:r>
          </w:p>
        </w:tc>
        <w:tc>
          <w:tcPr>
            <w:tcW w:w="147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полугодие 2024</w:t>
            </w:r>
          </w:p>
        </w:tc>
      </w:tr>
      <w:tr w:rsidR="00E71CBD" w:rsidRPr="00E71CBD" w:rsidTr="00E71CBD">
        <w:trPr>
          <w:trHeight w:val="230"/>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Запланировано МНК</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11</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6</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17</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7</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9</w:t>
            </w:r>
          </w:p>
        </w:tc>
        <w:tc>
          <w:tcPr>
            <w:tcW w:w="147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16</w:t>
            </w:r>
          </w:p>
        </w:tc>
      </w:tr>
      <w:tr w:rsidR="00E71CBD" w:rsidRPr="00E71CBD" w:rsidTr="00E71CBD">
        <w:trPr>
          <w:trHeight w:val="230"/>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Проведено МНК:</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11</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7</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18</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7</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9</w:t>
            </w:r>
          </w:p>
        </w:tc>
        <w:tc>
          <w:tcPr>
            <w:tcW w:w="147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16</w:t>
            </w:r>
          </w:p>
        </w:tc>
      </w:tr>
      <w:tr w:rsidR="00E71CBD" w:rsidRPr="00E71CBD" w:rsidTr="00E71CBD">
        <w:trPr>
          <w:trHeight w:val="230"/>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плановые</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6</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16</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7</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9</w:t>
            </w:r>
          </w:p>
        </w:tc>
        <w:tc>
          <w:tcPr>
            <w:tcW w:w="147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16</w:t>
            </w:r>
          </w:p>
        </w:tc>
      </w:tr>
      <w:tr w:rsidR="00E71CBD" w:rsidRPr="00E71CBD" w:rsidTr="00E71CBD">
        <w:trPr>
          <w:trHeight w:val="70"/>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внеплановые</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47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71CBD">
        <w:trPr>
          <w:trHeight w:val="230"/>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Мониторинг СМИ</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47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71CBD">
        <w:trPr>
          <w:trHeight w:val="230"/>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по плану</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47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71CBD">
        <w:trPr>
          <w:trHeight w:val="230"/>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дополнительно</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47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71CBD">
        <w:trPr>
          <w:trHeight w:val="230"/>
          <w:jc w:val="center"/>
        </w:trPr>
        <w:tc>
          <w:tcPr>
            <w:tcW w:w="9465" w:type="dxa"/>
            <w:gridSpan w:val="7"/>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Сведения о нагрузке</w:t>
            </w:r>
          </w:p>
        </w:tc>
      </w:tr>
      <w:tr w:rsidR="00E71CBD" w:rsidRPr="00E71CBD" w:rsidTr="00E71CBD">
        <w:trPr>
          <w:trHeight w:val="322"/>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Количество сотрудников</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4</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4</w:t>
            </w:r>
          </w:p>
        </w:tc>
        <w:tc>
          <w:tcPr>
            <w:tcW w:w="147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4</w:t>
            </w:r>
          </w:p>
        </w:tc>
      </w:tr>
      <w:tr w:rsidR="00E71CBD" w:rsidRPr="00E71CBD" w:rsidTr="00E71CBD">
        <w:trPr>
          <w:trHeight w:val="322"/>
          <w:jc w:val="center"/>
        </w:trPr>
        <w:tc>
          <w:tcPr>
            <w:tcW w:w="2749"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Средняя нагрузка</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3,67</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2,33</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6</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1,75</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2,25</w:t>
            </w:r>
          </w:p>
        </w:tc>
        <w:tc>
          <w:tcPr>
            <w:tcW w:w="147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4</w:t>
            </w:r>
          </w:p>
        </w:tc>
      </w:tr>
    </w:tbl>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Результаты выполнения мероприятий по исполнению полномочия</w:t>
      </w:r>
    </w:p>
    <w:tbl>
      <w:tblPr>
        <w:tblW w:w="9507"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770"/>
        <w:gridCol w:w="992"/>
        <w:gridCol w:w="992"/>
        <w:gridCol w:w="1418"/>
        <w:gridCol w:w="850"/>
        <w:gridCol w:w="992"/>
        <w:gridCol w:w="1493"/>
      </w:tblGrid>
      <w:tr w:rsidR="00E71CBD" w:rsidRPr="00E71CBD" w:rsidTr="00E71CBD">
        <w:trPr>
          <w:trHeight w:val="408"/>
          <w:jc w:val="center"/>
        </w:trPr>
        <w:tc>
          <w:tcPr>
            <w:tcW w:w="277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кв. 2023</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 кв. 2023</w:t>
            </w:r>
          </w:p>
        </w:tc>
        <w:tc>
          <w:tcPr>
            <w:tcW w:w="141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полугодие 2023</w:t>
            </w:r>
          </w:p>
        </w:tc>
        <w:tc>
          <w:tcPr>
            <w:tcW w:w="850"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1кв. 2024</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 кв. 2024</w:t>
            </w:r>
          </w:p>
        </w:tc>
        <w:tc>
          <w:tcPr>
            <w:tcW w:w="149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полугодие 2024</w:t>
            </w:r>
          </w:p>
        </w:tc>
      </w:tr>
      <w:tr w:rsidR="00E71CBD" w:rsidRPr="00E71CBD" w:rsidTr="00E71CBD">
        <w:trPr>
          <w:jc w:val="center"/>
        </w:trPr>
        <w:tc>
          <w:tcPr>
            <w:tcW w:w="277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lastRenderedPageBreak/>
              <w:t>Выявлено нарушений</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8</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18</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w:t>
            </w:r>
          </w:p>
        </w:tc>
        <w:tc>
          <w:tcPr>
            <w:tcW w:w="1493"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w:t>
            </w:r>
          </w:p>
        </w:tc>
      </w:tr>
      <w:tr w:rsidR="00E71CBD" w:rsidRPr="00E71CBD" w:rsidTr="00E71CBD">
        <w:trPr>
          <w:jc w:val="center"/>
        </w:trPr>
        <w:tc>
          <w:tcPr>
            <w:tcW w:w="277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Частота выявления нарушений на одно МНК</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0,91</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1,14</w:t>
            </w:r>
          </w:p>
        </w:tc>
        <w:tc>
          <w:tcPr>
            <w:tcW w:w="141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w:t>
            </w:r>
          </w:p>
        </w:tc>
        <w:tc>
          <w:tcPr>
            <w:tcW w:w="85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0,1</w:t>
            </w:r>
          </w:p>
        </w:tc>
        <w:tc>
          <w:tcPr>
            <w:tcW w:w="1493"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0,06</w:t>
            </w:r>
          </w:p>
        </w:tc>
      </w:tr>
      <w:tr w:rsidR="00E71CBD" w:rsidRPr="00E71CBD" w:rsidTr="00E71CBD">
        <w:trPr>
          <w:jc w:val="center"/>
        </w:trPr>
        <w:tc>
          <w:tcPr>
            <w:tcW w:w="9507" w:type="dxa"/>
            <w:gridSpan w:val="7"/>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Принятые меры</w:t>
            </w:r>
          </w:p>
        </w:tc>
      </w:tr>
      <w:tr w:rsidR="00E71CBD" w:rsidRPr="00E71CBD" w:rsidTr="00E71CBD">
        <w:trPr>
          <w:jc w:val="center"/>
        </w:trPr>
        <w:tc>
          <w:tcPr>
            <w:tcW w:w="277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Составлено протоколов</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2</w:t>
            </w:r>
          </w:p>
        </w:tc>
        <w:tc>
          <w:tcPr>
            <w:tcW w:w="141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5</w:t>
            </w:r>
          </w:p>
        </w:tc>
        <w:tc>
          <w:tcPr>
            <w:tcW w:w="850"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9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71CBD">
        <w:trPr>
          <w:jc w:val="center"/>
        </w:trPr>
        <w:tc>
          <w:tcPr>
            <w:tcW w:w="277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Выдано предупреждений</w:t>
            </w:r>
          </w:p>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(ст. 16 закона о СМИ)</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850"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9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71CBD">
        <w:trPr>
          <w:jc w:val="center"/>
        </w:trPr>
        <w:tc>
          <w:tcPr>
            <w:tcW w:w="277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Направлено писем в редакции</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7</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3</w:t>
            </w:r>
          </w:p>
        </w:tc>
        <w:tc>
          <w:tcPr>
            <w:tcW w:w="141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10</w:t>
            </w:r>
          </w:p>
        </w:tc>
        <w:tc>
          <w:tcPr>
            <w:tcW w:w="850"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149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r>
      <w:tr w:rsidR="00E71CBD" w:rsidRPr="00E71CBD" w:rsidTr="00E71CBD">
        <w:trPr>
          <w:jc w:val="center"/>
        </w:trPr>
        <w:tc>
          <w:tcPr>
            <w:tcW w:w="277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Подано исков в суд</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1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w:t>
            </w:r>
          </w:p>
        </w:tc>
        <w:tc>
          <w:tcPr>
            <w:tcW w:w="850"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9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71CBD">
        <w:trPr>
          <w:jc w:val="center"/>
        </w:trPr>
        <w:tc>
          <w:tcPr>
            <w:tcW w:w="277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100</w:t>
            </w:r>
          </w:p>
        </w:tc>
        <w:tc>
          <w:tcPr>
            <w:tcW w:w="141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100</w:t>
            </w:r>
          </w:p>
        </w:tc>
        <w:tc>
          <w:tcPr>
            <w:tcW w:w="850"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9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71CBD">
        <w:trPr>
          <w:jc w:val="center"/>
        </w:trPr>
        <w:tc>
          <w:tcPr>
            <w:tcW w:w="2770"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Средняя сумма штрафов на одно МНК</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4000</w:t>
            </w:r>
          </w:p>
        </w:tc>
        <w:tc>
          <w:tcPr>
            <w:tcW w:w="141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4000</w:t>
            </w:r>
          </w:p>
        </w:tc>
        <w:tc>
          <w:tcPr>
            <w:tcW w:w="850"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c>
          <w:tcPr>
            <w:tcW w:w="1493"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sz w:val="24"/>
                <w:szCs w:val="24"/>
              </w:rPr>
            </w:pPr>
            <w:r w:rsidRPr="00E71CBD">
              <w:rPr>
                <w:rFonts w:ascii="Times New Roman" w:hAnsi="Times New Roman" w:cs="Times New Roman"/>
                <w:sz w:val="24"/>
                <w:szCs w:val="24"/>
              </w:rPr>
              <w:t>0</w:t>
            </w:r>
          </w:p>
        </w:tc>
      </w:tr>
    </w:tbl>
    <w:p w:rsidR="00E71CBD" w:rsidRPr="00E71CBD" w:rsidRDefault="00E71CBD" w:rsidP="00E71CBD">
      <w:pPr>
        <w:spacing w:after="0" w:line="360" w:lineRule="auto"/>
        <w:jc w:val="both"/>
        <w:rPr>
          <w:rFonts w:ascii="Times New Roman" w:hAnsi="Times New Roman" w:cs="Times New Roman"/>
          <w:sz w:val="28"/>
          <w:szCs w:val="28"/>
        </w:rPr>
      </w:pPr>
    </w:p>
    <w:p w:rsid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Степень выполнения запланированных мероприятий за 1 полугодие 2024 года – 100 %.</w:t>
      </w:r>
    </w:p>
    <w:p w:rsid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E71CBD" w:rsidRP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Анализ и определение возможных последствий выявленных нарушений.</w:t>
      </w:r>
    </w:p>
    <w:tbl>
      <w:tblPr>
        <w:tblW w:w="9642" w:type="dxa"/>
        <w:jc w:val="center"/>
        <w:tblInd w:w="77" w:type="dxa"/>
        <w:shd w:val="clear" w:color="auto" w:fill="FFFFFF"/>
        <w:tblLook w:val="00A0"/>
      </w:tblPr>
      <w:tblGrid>
        <w:gridCol w:w="567"/>
        <w:gridCol w:w="3910"/>
        <w:gridCol w:w="2588"/>
        <w:gridCol w:w="2577"/>
      </w:tblGrid>
      <w:tr w:rsidR="00E71CBD" w:rsidRPr="00E71CBD" w:rsidTr="00ED51D6">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E71CBD" w:rsidRDefault="00E71CBD" w:rsidP="00E71CBD">
            <w:pPr>
              <w:spacing w:after="0" w:line="240" w:lineRule="auto"/>
              <w:jc w:val="both"/>
              <w:rPr>
                <w:rFonts w:ascii="Times New Roman" w:hAnsi="Times New Roman" w:cs="Times New Roman"/>
                <w:b/>
                <w:sz w:val="24"/>
                <w:szCs w:val="24"/>
              </w:rPr>
            </w:pPr>
            <w:r w:rsidRPr="00E71CBD">
              <w:rPr>
                <w:rFonts w:ascii="Times New Roman" w:hAnsi="Times New Roman" w:cs="Times New Roman"/>
                <w:b/>
                <w:sz w:val="24"/>
                <w:szCs w:val="24"/>
              </w:rPr>
              <w:t xml:space="preserve">№ </w:t>
            </w:r>
            <w:proofErr w:type="spellStart"/>
            <w:proofErr w:type="gramStart"/>
            <w:r w:rsidRPr="00E71CBD">
              <w:rPr>
                <w:rFonts w:ascii="Times New Roman" w:hAnsi="Times New Roman" w:cs="Times New Roman"/>
                <w:b/>
                <w:sz w:val="24"/>
                <w:szCs w:val="24"/>
              </w:rPr>
              <w:t>п</w:t>
            </w:r>
            <w:proofErr w:type="spellEnd"/>
            <w:proofErr w:type="gramEnd"/>
            <w:r w:rsidRPr="00E71CBD">
              <w:rPr>
                <w:rFonts w:ascii="Times New Roman" w:hAnsi="Times New Roman" w:cs="Times New Roman"/>
                <w:b/>
                <w:sz w:val="24"/>
                <w:szCs w:val="24"/>
              </w:rPr>
              <w:t>/</w:t>
            </w:r>
            <w:proofErr w:type="spellStart"/>
            <w:r w:rsidRPr="00E71CBD">
              <w:rPr>
                <w:rFonts w:ascii="Times New Roman" w:hAnsi="Times New Roman" w:cs="Times New Roman"/>
                <w:b/>
                <w:sz w:val="24"/>
                <w:szCs w:val="24"/>
              </w:rPr>
              <w:t>п</w:t>
            </w:r>
            <w:proofErr w:type="spellEnd"/>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E71CBD" w:rsidRDefault="00E71CBD" w:rsidP="00E71CBD">
            <w:pPr>
              <w:spacing w:after="0" w:line="240" w:lineRule="auto"/>
              <w:jc w:val="both"/>
              <w:rPr>
                <w:rFonts w:ascii="Times New Roman" w:hAnsi="Times New Roman" w:cs="Times New Roman"/>
                <w:b/>
                <w:sz w:val="24"/>
                <w:szCs w:val="24"/>
              </w:rPr>
            </w:pPr>
            <w:r w:rsidRPr="00E71CBD">
              <w:rPr>
                <w:rFonts w:ascii="Times New Roman" w:hAnsi="Times New Roman" w:cs="Times New Roman"/>
                <w:b/>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E71CBD" w:rsidRDefault="00E71CBD" w:rsidP="00E71CBD">
            <w:pPr>
              <w:spacing w:after="0" w:line="240" w:lineRule="auto"/>
              <w:jc w:val="both"/>
              <w:rPr>
                <w:rFonts w:ascii="Times New Roman" w:hAnsi="Times New Roman" w:cs="Times New Roman"/>
                <w:b/>
                <w:sz w:val="24"/>
                <w:szCs w:val="24"/>
              </w:rPr>
            </w:pPr>
            <w:r w:rsidRPr="00E71CBD">
              <w:rPr>
                <w:rFonts w:ascii="Times New Roman" w:hAnsi="Times New Roman" w:cs="Times New Roman"/>
                <w:b/>
                <w:sz w:val="24"/>
                <w:szCs w:val="24"/>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E71CBD" w:rsidRDefault="00E71CBD" w:rsidP="00E71CBD">
            <w:pPr>
              <w:spacing w:after="0" w:line="240" w:lineRule="auto"/>
              <w:jc w:val="both"/>
              <w:rPr>
                <w:rFonts w:ascii="Times New Roman" w:hAnsi="Times New Roman" w:cs="Times New Roman"/>
                <w:b/>
                <w:sz w:val="24"/>
                <w:szCs w:val="24"/>
              </w:rPr>
            </w:pPr>
            <w:r w:rsidRPr="00E71CBD">
              <w:rPr>
                <w:rFonts w:ascii="Times New Roman" w:hAnsi="Times New Roman" w:cs="Times New Roman"/>
                <w:b/>
                <w:sz w:val="24"/>
                <w:szCs w:val="24"/>
              </w:rPr>
              <w:t>Характер возможного вреда (ущерба) от нарушений</w:t>
            </w:r>
          </w:p>
        </w:tc>
      </w:tr>
      <w:tr w:rsidR="00E71CBD" w:rsidRPr="00E71CBD" w:rsidTr="00ED51D6">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Введение в заблуждение граждан</w:t>
            </w:r>
          </w:p>
        </w:tc>
      </w:tr>
    </w:tbl>
    <w:p w:rsidR="00E71CBD" w:rsidRPr="00E71CBD" w:rsidRDefault="00E71CBD" w:rsidP="00E71CBD">
      <w:pPr>
        <w:spacing w:after="0" w:line="360" w:lineRule="auto"/>
        <w:jc w:val="both"/>
        <w:rPr>
          <w:rFonts w:ascii="Times New Roman" w:hAnsi="Times New Roman" w:cs="Times New Roman"/>
          <w:sz w:val="28"/>
          <w:szCs w:val="28"/>
        </w:rPr>
      </w:pPr>
    </w:p>
    <w:p w:rsidR="00E71CBD" w:rsidRDefault="00E71CBD" w:rsidP="00E71CBD">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 xml:space="preserve">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w:t>
      </w:r>
      <w:r w:rsidRPr="00E71CBD">
        <w:rPr>
          <w:rFonts w:ascii="Times New Roman" w:hAnsi="Times New Roman" w:cs="Times New Roman"/>
          <w:sz w:val="28"/>
          <w:szCs w:val="28"/>
        </w:rPr>
        <w:lastRenderedPageBreak/>
        <w:t>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осуществляется ФГУП «ГРЧЦ» в ЮСКФО</w:t>
      </w:r>
      <w:proofErr w:type="gramEnd"/>
      <w:r w:rsidRPr="00E71CBD">
        <w:rPr>
          <w:rFonts w:ascii="Times New Roman" w:hAnsi="Times New Roman" w:cs="Times New Roman"/>
          <w:sz w:val="28"/>
          <w:szCs w:val="28"/>
        </w:rPr>
        <w:t xml:space="preserve"> Управлением по Ставропольскому краю.</w:t>
      </w:r>
      <w:r>
        <w:rPr>
          <w:rFonts w:ascii="Times New Roman" w:hAnsi="Times New Roman" w:cs="Times New Roman"/>
          <w:sz w:val="28"/>
          <w:szCs w:val="28"/>
        </w:rPr>
        <w:t xml:space="preserve"> </w:t>
      </w:r>
    </w:p>
    <w:p w:rsidR="00E71CBD" w:rsidRP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E71CBD">
        <w:rPr>
          <w:rFonts w:ascii="Times New Roman" w:hAnsi="Times New Roman" w:cs="Times New Roman"/>
          <w:sz w:val="28"/>
          <w:szCs w:val="28"/>
        </w:rPr>
        <w:t>выявления признаков нарушений законодательства Российской Федерации</w:t>
      </w:r>
      <w:proofErr w:type="gramEnd"/>
      <w:r w:rsidRPr="00E71CBD">
        <w:rPr>
          <w:rFonts w:ascii="Times New Roman" w:hAnsi="Times New Roman" w:cs="Times New Roman"/>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5418 мероприятий мониторинга в отношении СМИ сетевых изданий.</w:t>
      </w:r>
    </w:p>
    <w:p w:rsidR="00E71CBD" w:rsidRPr="00E71CBD" w:rsidRDefault="00E71CBD" w:rsidP="00E71CBD">
      <w:pPr>
        <w:spacing w:after="0" w:line="360" w:lineRule="auto"/>
        <w:jc w:val="both"/>
        <w:rPr>
          <w:rFonts w:ascii="Times New Roman" w:hAnsi="Times New Roman" w:cs="Times New Roman"/>
          <w:sz w:val="28"/>
          <w:szCs w:val="28"/>
        </w:rPr>
      </w:pPr>
      <w:r w:rsidRPr="00E71CBD">
        <w:rPr>
          <w:rFonts w:ascii="Times New Roman" w:hAnsi="Times New Roman" w:cs="Times New Roman"/>
          <w:sz w:val="28"/>
          <w:szCs w:val="28"/>
        </w:rPr>
        <w:tab/>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E71CBD" w:rsidRDefault="00E71CBD" w:rsidP="00E71CBD">
      <w:pPr>
        <w:spacing w:after="0" w:line="360" w:lineRule="auto"/>
        <w:jc w:val="both"/>
        <w:rPr>
          <w:rFonts w:ascii="Times New Roman" w:hAnsi="Times New Roman" w:cs="Times New Roman"/>
          <w:sz w:val="28"/>
          <w:szCs w:val="28"/>
        </w:rPr>
      </w:pPr>
      <w:r w:rsidRPr="00E71CBD">
        <w:rPr>
          <w:rFonts w:ascii="Times New Roman" w:hAnsi="Times New Roman" w:cs="Times New Roman"/>
          <w:sz w:val="28"/>
          <w:szCs w:val="28"/>
        </w:rPr>
        <w:tab/>
        <w:t>В отчетный период в результате проведенного мониторинга ФГУП «ГРЧЦ» в ЮСКФО Управлением по Ставропольскому краю не выявлено признаков нарушения требований действующего законодательства РФ в сфере средств массовой информации.</w:t>
      </w:r>
    </w:p>
    <w:p w:rsidR="00E71CBD" w:rsidRDefault="00E71CBD" w:rsidP="00E71CBD">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E71CBD">
        <w:rPr>
          <w:rFonts w:ascii="Times New Roman"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w:t>
      </w:r>
      <w:r w:rsidRPr="00E71CBD">
        <w:rPr>
          <w:rFonts w:ascii="Times New Roman" w:hAnsi="Times New Roman" w:cs="Times New Roman"/>
          <w:sz w:val="28"/>
          <w:szCs w:val="28"/>
        </w:rPr>
        <w:lastRenderedPageBreak/>
        <w:t>распространения экстремистских материалов и материалов с признаками экстремизма в СМИ.</w:t>
      </w:r>
    </w:p>
    <w:p w:rsid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Информация о результатах мероприятий по контролю размещается на сайте Управления.</w:t>
      </w:r>
    </w:p>
    <w:p w:rsidR="00E71CBD" w:rsidRP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E71CBD">
      <w:pPr>
        <w:spacing w:after="0" w:line="360" w:lineRule="auto"/>
        <w:jc w:val="center"/>
        <w:rPr>
          <w:rFonts w:ascii="Times New Roman" w:hAnsi="Times New Roman" w:cs="Times New Roman"/>
          <w:i/>
          <w:sz w:val="28"/>
          <w:szCs w:val="28"/>
        </w:rPr>
      </w:pPr>
      <w:r w:rsidRPr="00E71CBD">
        <w:rPr>
          <w:rFonts w:ascii="Times New Roman" w:hAnsi="Times New Roman" w:cs="Times New Roman"/>
          <w:i/>
          <w:sz w:val="28"/>
          <w:szCs w:val="28"/>
        </w:rPr>
        <w:t>Сведения о выполнении отдельных поручений</w:t>
      </w:r>
    </w:p>
    <w:p w:rsidR="00E71CBD" w:rsidRPr="00E71CBD" w:rsidRDefault="00E71CBD" w:rsidP="00E71CBD">
      <w:pPr>
        <w:spacing w:after="0" w:line="360" w:lineRule="auto"/>
        <w:jc w:val="center"/>
        <w:rPr>
          <w:rFonts w:ascii="Times New Roman" w:hAnsi="Times New Roman" w:cs="Times New Roman"/>
          <w:i/>
          <w:sz w:val="28"/>
          <w:szCs w:val="28"/>
        </w:rPr>
      </w:pPr>
      <w:r w:rsidRPr="00E71CBD">
        <w:rPr>
          <w:rFonts w:ascii="Times New Roman" w:hAnsi="Times New Roman" w:cs="Times New Roman"/>
          <w:i/>
          <w:sz w:val="28"/>
          <w:szCs w:val="28"/>
        </w:rPr>
        <w:t>Центрального аппарата Роскомнадзора:</w:t>
      </w:r>
    </w:p>
    <w:p w:rsidR="00E71CBD" w:rsidRDefault="00E71CBD" w:rsidP="00E71CB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E71CBD" w:rsidRPr="00E71CBD" w:rsidRDefault="00E71CBD" w:rsidP="00E71CBD">
      <w:pPr>
        <w:spacing w:after="0" w:line="360" w:lineRule="auto"/>
        <w:ind w:firstLine="709"/>
        <w:jc w:val="both"/>
        <w:rPr>
          <w:rFonts w:ascii="Times New Roman" w:hAnsi="Times New Roman" w:cs="Times New Roman"/>
          <w:sz w:val="20"/>
          <w:szCs w:val="20"/>
        </w:rPr>
      </w:pPr>
      <w:r w:rsidRPr="00E71CBD">
        <w:rPr>
          <w:rFonts w:ascii="Times New Roman" w:hAnsi="Times New Roman" w:cs="Times New Roman"/>
          <w:sz w:val="20"/>
          <w:szCs w:val="20"/>
        </w:rPr>
        <w:t xml:space="preserve">Примечание: </w:t>
      </w:r>
    </w:p>
    <w:p w:rsidR="00E71CBD" w:rsidRPr="00E71CBD" w:rsidRDefault="00E71CBD" w:rsidP="00E71CBD">
      <w:pPr>
        <w:spacing w:after="0" w:line="360" w:lineRule="auto"/>
        <w:ind w:firstLine="709"/>
        <w:jc w:val="both"/>
        <w:rPr>
          <w:rFonts w:ascii="Times New Roman" w:hAnsi="Times New Roman" w:cs="Times New Roman"/>
          <w:sz w:val="20"/>
          <w:szCs w:val="20"/>
        </w:rPr>
      </w:pPr>
      <w:r w:rsidRPr="00E71CBD">
        <w:rPr>
          <w:rFonts w:ascii="Times New Roman" w:hAnsi="Times New Roman" w:cs="Times New Roman"/>
          <w:sz w:val="20"/>
          <w:szCs w:val="20"/>
        </w:rPr>
        <w:t>средняя нагрузка рассчитана путем деления общего количества проведенных МНК и мониторинга на количество сотрудников;</w:t>
      </w:r>
    </w:p>
    <w:p w:rsidR="00E71CBD" w:rsidRPr="00E71CBD" w:rsidRDefault="00E71CBD" w:rsidP="00E71CBD">
      <w:pPr>
        <w:spacing w:after="0" w:line="360" w:lineRule="auto"/>
        <w:ind w:firstLine="709"/>
        <w:jc w:val="both"/>
        <w:rPr>
          <w:rFonts w:ascii="Times New Roman" w:hAnsi="Times New Roman" w:cs="Times New Roman"/>
          <w:sz w:val="20"/>
          <w:szCs w:val="20"/>
        </w:rPr>
      </w:pPr>
      <w:r w:rsidRPr="00E71CBD">
        <w:rPr>
          <w:rFonts w:ascii="Times New Roman" w:hAnsi="Times New Roman" w:cs="Times New Roman"/>
          <w:sz w:val="20"/>
          <w:szCs w:val="20"/>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E71CBD">
      <w:pPr>
        <w:spacing w:after="0" w:line="360" w:lineRule="auto"/>
        <w:jc w:val="center"/>
        <w:rPr>
          <w:rFonts w:ascii="Times New Roman" w:hAnsi="Times New Roman" w:cs="Times New Roman"/>
          <w:i/>
          <w:sz w:val="28"/>
          <w:szCs w:val="28"/>
        </w:rPr>
      </w:pPr>
      <w:r w:rsidRPr="00E71CBD">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p w:rsidR="00E71CBD" w:rsidRPr="00E71CBD" w:rsidRDefault="00E71CBD" w:rsidP="00E71CBD">
      <w:pPr>
        <w:spacing w:after="0" w:line="360" w:lineRule="auto"/>
        <w:jc w:val="both"/>
        <w:rPr>
          <w:rFonts w:ascii="Times New Roman" w:hAnsi="Times New Roman" w:cs="Times New Roman"/>
          <w:sz w:val="28"/>
          <w:szCs w:val="28"/>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51"/>
        <w:gridCol w:w="992"/>
        <w:gridCol w:w="992"/>
        <w:gridCol w:w="1395"/>
        <w:gridCol w:w="1028"/>
        <w:gridCol w:w="992"/>
        <w:gridCol w:w="1428"/>
      </w:tblGrid>
      <w:tr w:rsidR="00E71CBD" w:rsidRPr="00E71CBD" w:rsidTr="00E71CBD">
        <w:trPr>
          <w:trHeight w:val="381"/>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кв. 2023</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 кв. 2023</w:t>
            </w:r>
          </w:p>
        </w:tc>
        <w:tc>
          <w:tcPr>
            <w:tcW w:w="1395"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полугодие 2023</w:t>
            </w:r>
          </w:p>
        </w:tc>
        <w:tc>
          <w:tcPr>
            <w:tcW w:w="102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кв. 2024</w:t>
            </w:r>
          </w:p>
        </w:tc>
        <w:tc>
          <w:tcPr>
            <w:tcW w:w="992"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2 кв. 2024</w:t>
            </w:r>
          </w:p>
        </w:tc>
        <w:tc>
          <w:tcPr>
            <w:tcW w:w="1428" w:type="dxa"/>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1 полугодие 2024</w:t>
            </w:r>
          </w:p>
        </w:tc>
      </w:tr>
      <w:tr w:rsidR="00E71CBD" w:rsidRPr="00E71CBD" w:rsidTr="00E71CBD">
        <w:trPr>
          <w:trHeight w:val="230"/>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Запланировано МНК</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19</w:t>
            </w:r>
          </w:p>
        </w:tc>
        <w:tc>
          <w:tcPr>
            <w:tcW w:w="1395"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39</w:t>
            </w:r>
          </w:p>
        </w:tc>
        <w:tc>
          <w:tcPr>
            <w:tcW w:w="10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23</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6</w:t>
            </w:r>
          </w:p>
        </w:tc>
        <w:tc>
          <w:tcPr>
            <w:tcW w:w="14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29</w:t>
            </w:r>
          </w:p>
        </w:tc>
      </w:tr>
      <w:tr w:rsidR="00E71CBD" w:rsidRPr="00E71CBD" w:rsidTr="00E71CBD">
        <w:trPr>
          <w:trHeight w:val="230"/>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Проведено МНК:</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19</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17</w:t>
            </w:r>
          </w:p>
        </w:tc>
        <w:tc>
          <w:tcPr>
            <w:tcW w:w="1395"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36</w:t>
            </w:r>
          </w:p>
        </w:tc>
        <w:tc>
          <w:tcPr>
            <w:tcW w:w="10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23</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17</w:t>
            </w:r>
          </w:p>
        </w:tc>
        <w:tc>
          <w:tcPr>
            <w:tcW w:w="14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40</w:t>
            </w:r>
          </w:p>
        </w:tc>
      </w:tr>
      <w:tr w:rsidR="00E71CBD" w:rsidRPr="00E71CBD" w:rsidTr="00E71CBD">
        <w:trPr>
          <w:trHeight w:val="230"/>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плановые</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17</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17</w:t>
            </w:r>
          </w:p>
        </w:tc>
        <w:tc>
          <w:tcPr>
            <w:tcW w:w="1395"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34</w:t>
            </w:r>
          </w:p>
        </w:tc>
        <w:tc>
          <w:tcPr>
            <w:tcW w:w="10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22</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5</w:t>
            </w:r>
          </w:p>
        </w:tc>
        <w:tc>
          <w:tcPr>
            <w:tcW w:w="14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27</w:t>
            </w:r>
          </w:p>
        </w:tc>
      </w:tr>
      <w:tr w:rsidR="00E71CBD" w:rsidRPr="00E71CBD" w:rsidTr="00E71CBD">
        <w:trPr>
          <w:trHeight w:val="70"/>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внеплановые</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395"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w:t>
            </w:r>
          </w:p>
        </w:tc>
        <w:tc>
          <w:tcPr>
            <w:tcW w:w="10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12</w:t>
            </w:r>
          </w:p>
        </w:tc>
        <w:tc>
          <w:tcPr>
            <w:tcW w:w="14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13</w:t>
            </w:r>
          </w:p>
        </w:tc>
      </w:tr>
      <w:tr w:rsidR="00E71CBD" w:rsidRPr="00E71CBD" w:rsidTr="00E71CBD">
        <w:trPr>
          <w:trHeight w:val="230"/>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Мониторинг СМИ</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343</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339</w:t>
            </w:r>
          </w:p>
        </w:tc>
        <w:tc>
          <w:tcPr>
            <w:tcW w:w="1395"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682</w:t>
            </w:r>
          </w:p>
        </w:tc>
        <w:tc>
          <w:tcPr>
            <w:tcW w:w="10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341</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380</w:t>
            </w:r>
          </w:p>
        </w:tc>
        <w:tc>
          <w:tcPr>
            <w:tcW w:w="14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721</w:t>
            </w:r>
          </w:p>
        </w:tc>
      </w:tr>
      <w:tr w:rsidR="00E71CBD" w:rsidRPr="00E71CBD" w:rsidTr="00E71CBD">
        <w:trPr>
          <w:trHeight w:val="230"/>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по плану</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395"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0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c>
          <w:tcPr>
            <w:tcW w:w="14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0</w:t>
            </w:r>
          </w:p>
        </w:tc>
      </w:tr>
      <w:tr w:rsidR="00E71CBD" w:rsidRPr="00E71CBD" w:rsidTr="00E71CBD">
        <w:trPr>
          <w:trHeight w:val="230"/>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дополнительно</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343</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339</w:t>
            </w:r>
          </w:p>
        </w:tc>
        <w:tc>
          <w:tcPr>
            <w:tcW w:w="1395"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682</w:t>
            </w:r>
          </w:p>
        </w:tc>
        <w:tc>
          <w:tcPr>
            <w:tcW w:w="10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341</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380</w:t>
            </w:r>
          </w:p>
        </w:tc>
        <w:tc>
          <w:tcPr>
            <w:tcW w:w="14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721</w:t>
            </w:r>
          </w:p>
        </w:tc>
      </w:tr>
      <w:tr w:rsidR="00E71CBD" w:rsidRPr="00E71CBD" w:rsidTr="00E71CBD">
        <w:trPr>
          <w:trHeight w:val="230"/>
          <w:jc w:val="center"/>
        </w:trPr>
        <w:tc>
          <w:tcPr>
            <w:tcW w:w="9378" w:type="dxa"/>
            <w:gridSpan w:val="7"/>
            <w:shd w:val="clear" w:color="auto" w:fill="FFFFFF"/>
            <w:vAlign w:val="center"/>
          </w:tcPr>
          <w:p w:rsidR="00E71CBD" w:rsidRPr="00E71CBD" w:rsidRDefault="00E71CBD" w:rsidP="00E71CBD">
            <w:pPr>
              <w:spacing w:after="0" w:line="240" w:lineRule="auto"/>
              <w:jc w:val="center"/>
              <w:rPr>
                <w:rFonts w:ascii="Times New Roman" w:hAnsi="Times New Roman" w:cs="Times New Roman"/>
                <w:b/>
                <w:sz w:val="24"/>
                <w:szCs w:val="24"/>
              </w:rPr>
            </w:pPr>
            <w:r w:rsidRPr="00E71CBD">
              <w:rPr>
                <w:rFonts w:ascii="Times New Roman" w:hAnsi="Times New Roman" w:cs="Times New Roman"/>
                <w:b/>
                <w:sz w:val="24"/>
                <w:szCs w:val="24"/>
              </w:rPr>
              <w:t>Сведения о нагрузке</w:t>
            </w:r>
          </w:p>
        </w:tc>
      </w:tr>
      <w:tr w:rsidR="00E71CBD" w:rsidRPr="00E71CBD" w:rsidTr="00E71CBD">
        <w:trPr>
          <w:trHeight w:val="322"/>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 xml:space="preserve">Количество </w:t>
            </w:r>
            <w:r w:rsidRPr="00E71CBD">
              <w:rPr>
                <w:rFonts w:ascii="Times New Roman" w:hAnsi="Times New Roman" w:cs="Times New Roman"/>
                <w:sz w:val="24"/>
                <w:szCs w:val="24"/>
              </w:rPr>
              <w:lastRenderedPageBreak/>
              <w:t>сотрудников</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lastRenderedPageBreak/>
              <w:t>3</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w:t>
            </w:r>
          </w:p>
        </w:tc>
        <w:tc>
          <w:tcPr>
            <w:tcW w:w="1395"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3</w:t>
            </w:r>
          </w:p>
        </w:tc>
        <w:tc>
          <w:tcPr>
            <w:tcW w:w="10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4</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4</w:t>
            </w:r>
          </w:p>
        </w:tc>
        <w:tc>
          <w:tcPr>
            <w:tcW w:w="14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4</w:t>
            </w:r>
          </w:p>
        </w:tc>
      </w:tr>
      <w:tr w:rsidR="00E71CBD" w:rsidRPr="00E71CBD" w:rsidTr="00E71CBD">
        <w:trPr>
          <w:trHeight w:val="322"/>
          <w:jc w:val="center"/>
        </w:trPr>
        <w:tc>
          <w:tcPr>
            <w:tcW w:w="2551"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lastRenderedPageBreak/>
              <w:t>Средняя нагрузка</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120,7</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118,7</w:t>
            </w:r>
          </w:p>
        </w:tc>
        <w:tc>
          <w:tcPr>
            <w:tcW w:w="1395"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239,3</w:t>
            </w:r>
          </w:p>
        </w:tc>
        <w:tc>
          <w:tcPr>
            <w:tcW w:w="10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91</w:t>
            </w:r>
          </w:p>
        </w:tc>
        <w:tc>
          <w:tcPr>
            <w:tcW w:w="992"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99,2</w:t>
            </w:r>
          </w:p>
        </w:tc>
        <w:tc>
          <w:tcPr>
            <w:tcW w:w="1428" w:type="dxa"/>
            <w:shd w:val="clear" w:color="auto" w:fill="FFFFFF"/>
            <w:vAlign w:val="center"/>
          </w:tcPr>
          <w:p w:rsidR="00E71CBD" w:rsidRPr="00E71CBD" w:rsidRDefault="00E71CBD" w:rsidP="00E71CBD">
            <w:pPr>
              <w:spacing w:after="0" w:line="240" w:lineRule="auto"/>
              <w:jc w:val="both"/>
              <w:rPr>
                <w:rFonts w:ascii="Times New Roman" w:hAnsi="Times New Roman" w:cs="Times New Roman"/>
                <w:sz w:val="24"/>
                <w:szCs w:val="24"/>
              </w:rPr>
            </w:pPr>
            <w:r w:rsidRPr="00E71CBD">
              <w:rPr>
                <w:rFonts w:ascii="Times New Roman" w:hAnsi="Times New Roman" w:cs="Times New Roman"/>
                <w:sz w:val="24"/>
                <w:szCs w:val="24"/>
              </w:rPr>
              <w:t>190,2</w:t>
            </w:r>
          </w:p>
        </w:tc>
      </w:tr>
    </w:tbl>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E71CBD">
      <w:pPr>
        <w:spacing w:after="0" w:line="360" w:lineRule="auto"/>
        <w:jc w:val="both"/>
        <w:rPr>
          <w:rFonts w:ascii="Times New Roman" w:hAnsi="Times New Roman" w:cs="Times New Roman"/>
          <w:sz w:val="28"/>
          <w:szCs w:val="28"/>
        </w:rPr>
      </w:pPr>
      <w:r w:rsidRPr="00E71CBD">
        <w:rPr>
          <w:rFonts w:ascii="Times New Roman" w:hAnsi="Times New Roman" w:cs="Times New Roman"/>
          <w:sz w:val="28"/>
          <w:szCs w:val="28"/>
        </w:rPr>
        <w:t>Результаты выполнения мероприятий по исполнению полномочия</w:t>
      </w:r>
    </w:p>
    <w:p w:rsidR="00E71CBD" w:rsidRPr="00E71CBD" w:rsidRDefault="00E71CBD" w:rsidP="00E71CBD">
      <w:pPr>
        <w:spacing w:after="0" w:line="360" w:lineRule="auto"/>
        <w:jc w:val="both"/>
        <w:rPr>
          <w:rFonts w:ascii="Times New Roman" w:hAnsi="Times New Roman" w:cs="Times New Roman"/>
          <w:sz w:val="28"/>
          <w:szCs w:val="28"/>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41"/>
        <w:gridCol w:w="995"/>
        <w:gridCol w:w="953"/>
        <w:gridCol w:w="1422"/>
        <w:gridCol w:w="1033"/>
        <w:gridCol w:w="904"/>
        <w:gridCol w:w="1424"/>
      </w:tblGrid>
      <w:tr w:rsidR="00E71CBD" w:rsidRPr="001F0C07" w:rsidTr="001F0C07">
        <w:trPr>
          <w:trHeight w:val="425"/>
          <w:jc w:val="center"/>
        </w:trPr>
        <w:tc>
          <w:tcPr>
            <w:tcW w:w="1658" w:type="pct"/>
            <w:shd w:val="clear" w:color="auto" w:fill="FFFFFF"/>
            <w:vAlign w:val="center"/>
          </w:tcPr>
          <w:p w:rsidR="00E71CBD" w:rsidRPr="001F0C07" w:rsidRDefault="00E71CBD" w:rsidP="001F0C07">
            <w:pPr>
              <w:spacing w:after="0" w:line="240" w:lineRule="auto"/>
              <w:jc w:val="both"/>
              <w:rPr>
                <w:rFonts w:ascii="Times New Roman" w:hAnsi="Times New Roman" w:cs="Times New Roman"/>
                <w:sz w:val="24"/>
                <w:szCs w:val="24"/>
              </w:rPr>
            </w:pPr>
          </w:p>
        </w:tc>
        <w:tc>
          <w:tcPr>
            <w:tcW w:w="494"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b/>
                <w:sz w:val="24"/>
                <w:szCs w:val="24"/>
              </w:rPr>
            </w:pPr>
            <w:r w:rsidRPr="001F0C07">
              <w:rPr>
                <w:rFonts w:ascii="Times New Roman" w:hAnsi="Times New Roman" w:cs="Times New Roman"/>
                <w:b/>
                <w:sz w:val="24"/>
                <w:szCs w:val="24"/>
              </w:rPr>
              <w:t>1 кв. 2023</w:t>
            </w:r>
          </w:p>
        </w:tc>
        <w:tc>
          <w:tcPr>
            <w:tcW w:w="47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b/>
                <w:sz w:val="24"/>
                <w:szCs w:val="24"/>
              </w:rPr>
            </w:pPr>
            <w:r w:rsidRPr="001F0C07">
              <w:rPr>
                <w:rFonts w:ascii="Times New Roman" w:hAnsi="Times New Roman" w:cs="Times New Roman"/>
                <w:b/>
                <w:sz w:val="24"/>
                <w:szCs w:val="24"/>
              </w:rPr>
              <w:t>2 кв. 2023</w:t>
            </w:r>
          </w:p>
        </w:tc>
        <w:tc>
          <w:tcPr>
            <w:tcW w:w="706"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b/>
                <w:sz w:val="24"/>
                <w:szCs w:val="24"/>
              </w:rPr>
            </w:pPr>
            <w:r w:rsidRPr="001F0C07">
              <w:rPr>
                <w:rFonts w:ascii="Times New Roman" w:hAnsi="Times New Roman" w:cs="Times New Roman"/>
                <w:b/>
                <w:sz w:val="24"/>
                <w:szCs w:val="24"/>
              </w:rPr>
              <w:t>1 полугодие 2023</w:t>
            </w:r>
          </w:p>
        </w:tc>
        <w:tc>
          <w:tcPr>
            <w:tcW w:w="51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b/>
                <w:sz w:val="24"/>
                <w:szCs w:val="24"/>
              </w:rPr>
            </w:pPr>
            <w:r w:rsidRPr="001F0C07">
              <w:rPr>
                <w:rFonts w:ascii="Times New Roman" w:hAnsi="Times New Roman" w:cs="Times New Roman"/>
                <w:b/>
                <w:sz w:val="24"/>
                <w:szCs w:val="24"/>
              </w:rPr>
              <w:t>1 кв. 2024</w:t>
            </w:r>
          </w:p>
        </w:tc>
        <w:tc>
          <w:tcPr>
            <w:tcW w:w="449"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b/>
                <w:sz w:val="24"/>
                <w:szCs w:val="24"/>
              </w:rPr>
            </w:pPr>
            <w:r w:rsidRPr="001F0C07">
              <w:rPr>
                <w:rFonts w:ascii="Times New Roman" w:hAnsi="Times New Roman" w:cs="Times New Roman"/>
                <w:b/>
                <w:sz w:val="24"/>
                <w:szCs w:val="24"/>
              </w:rPr>
              <w:t>2 кв. 2024</w:t>
            </w:r>
          </w:p>
        </w:tc>
        <w:tc>
          <w:tcPr>
            <w:tcW w:w="707"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b/>
                <w:sz w:val="24"/>
                <w:szCs w:val="24"/>
              </w:rPr>
            </w:pPr>
            <w:r w:rsidRPr="001F0C07">
              <w:rPr>
                <w:rFonts w:ascii="Times New Roman" w:hAnsi="Times New Roman" w:cs="Times New Roman"/>
                <w:b/>
                <w:sz w:val="24"/>
                <w:szCs w:val="24"/>
              </w:rPr>
              <w:t>1 полугодие 2024</w:t>
            </w:r>
          </w:p>
        </w:tc>
      </w:tr>
      <w:tr w:rsidR="00E71CBD" w:rsidRPr="001F0C07" w:rsidTr="001F0C07">
        <w:trPr>
          <w:jc w:val="center"/>
        </w:trPr>
        <w:tc>
          <w:tcPr>
            <w:tcW w:w="1658" w:type="pct"/>
            <w:shd w:val="clear" w:color="auto" w:fill="FFFFFF"/>
            <w:vAlign w:val="center"/>
          </w:tcPr>
          <w:p w:rsidR="00E71CBD" w:rsidRPr="001F0C07" w:rsidRDefault="00E71CBD" w:rsidP="001F0C07">
            <w:pPr>
              <w:spacing w:after="0" w:line="240" w:lineRule="auto"/>
              <w:jc w:val="both"/>
              <w:rPr>
                <w:rFonts w:ascii="Times New Roman" w:hAnsi="Times New Roman" w:cs="Times New Roman"/>
                <w:sz w:val="24"/>
                <w:szCs w:val="24"/>
              </w:rPr>
            </w:pPr>
            <w:r w:rsidRPr="001F0C07">
              <w:rPr>
                <w:rFonts w:ascii="Times New Roman" w:hAnsi="Times New Roman" w:cs="Times New Roman"/>
                <w:sz w:val="24"/>
                <w:szCs w:val="24"/>
              </w:rPr>
              <w:t>Выявлено нарушений</w:t>
            </w:r>
          </w:p>
        </w:tc>
        <w:tc>
          <w:tcPr>
            <w:tcW w:w="494"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32</w:t>
            </w:r>
          </w:p>
        </w:tc>
        <w:tc>
          <w:tcPr>
            <w:tcW w:w="47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14</w:t>
            </w:r>
          </w:p>
        </w:tc>
        <w:tc>
          <w:tcPr>
            <w:tcW w:w="706"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46</w:t>
            </w:r>
          </w:p>
        </w:tc>
        <w:tc>
          <w:tcPr>
            <w:tcW w:w="51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27</w:t>
            </w:r>
          </w:p>
        </w:tc>
        <w:tc>
          <w:tcPr>
            <w:tcW w:w="449"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12</w:t>
            </w:r>
          </w:p>
        </w:tc>
        <w:tc>
          <w:tcPr>
            <w:tcW w:w="707"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39</w:t>
            </w:r>
          </w:p>
        </w:tc>
      </w:tr>
      <w:tr w:rsidR="00E71CBD" w:rsidRPr="001F0C07" w:rsidTr="001F0C07">
        <w:trPr>
          <w:jc w:val="center"/>
        </w:trPr>
        <w:tc>
          <w:tcPr>
            <w:tcW w:w="1658" w:type="pct"/>
            <w:shd w:val="clear" w:color="auto" w:fill="FFFFFF"/>
            <w:vAlign w:val="center"/>
          </w:tcPr>
          <w:p w:rsidR="00E71CBD" w:rsidRPr="001F0C07" w:rsidRDefault="00E71CBD" w:rsidP="001F0C07">
            <w:pPr>
              <w:spacing w:after="0" w:line="240" w:lineRule="auto"/>
              <w:jc w:val="both"/>
              <w:rPr>
                <w:rFonts w:ascii="Times New Roman" w:hAnsi="Times New Roman" w:cs="Times New Roman"/>
                <w:sz w:val="24"/>
                <w:szCs w:val="24"/>
              </w:rPr>
            </w:pPr>
            <w:r w:rsidRPr="001F0C07">
              <w:rPr>
                <w:rFonts w:ascii="Times New Roman" w:hAnsi="Times New Roman" w:cs="Times New Roman"/>
                <w:sz w:val="24"/>
                <w:szCs w:val="24"/>
              </w:rPr>
              <w:t>Частота выявления нарушений на одно МНК</w:t>
            </w:r>
          </w:p>
        </w:tc>
        <w:tc>
          <w:tcPr>
            <w:tcW w:w="494"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1,68</w:t>
            </w:r>
          </w:p>
        </w:tc>
        <w:tc>
          <w:tcPr>
            <w:tcW w:w="47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0,82</w:t>
            </w:r>
          </w:p>
        </w:tc>
        <w:tc>
          <w:tcPr>
            <w:tcW w:w="706"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1,3</w:t>
            </w:r>
          </w:p>
        </w:tc>
        <w:tc>
          <w:tcPr>
            <w:tcW w:w="51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1,17</w:t>
            </w:r>
          </w:p>
        </w:tc>
        <w:tc>
          <w:tcPr>
            <w:tcW w:w="449"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0,7</w:t>
            </w:r>
          </w:p>
        </w:tc>
        <w:tc>
          <w:tcPr>
            <w:tcW w:w="707"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0,97</w:t>
            </w:r>
          </w:p>
        </w:tc>
      </w:tr>
      <w:tr w:rsidR="00E71CBD" w:rsidRPr="001F0C07" w:rsidTr="001F0C07">
        <w:trPr>
          <w:jc w:val="center"/>
        </w:trPr>
        <w:tc>
          <w:tcPr>
            <w:tcW w:w="5000" w:type="pct"/>
            <w:gridSpan w:val="7"/>
            <w:shd w:val="clear" w:color="auto" w:fill="FFFFFF"/>
            <w:vAlign w:val="center"/>
          </w:tcPr>
          <w:p w:rsidR="00E71CBD" w:rsidRPr="001F0C07" w:rsidRDefault="00E71CBD" w:rsidP="001F0C07">
            <w:pPr>
              <w:spacing w:after="0" w:line="240" w:lineRule="auto"/>
              <w:jc w:val="center"/>
              <w:rPr>
                <w:rFonts w:ascii="Times New Roman" w:hAnsi="Times New Roman" w:cs="Times New Roman"/>
                <w:b/>
                <w:sz w:val="24"/>
                <w:szCs w:val="24"/>
              </w:rPr>
            </w:pPr>
            <w:r w:rsidRPr="001F0C07">
              <w:rPr>
                <w:rFonts w:ascii="Times New Roman" w:hAnsi="Times New Roman" w:cs="Times New Roman"/>
                <w:b/>
                <w:sz w:val="24"/>
                <w:szCs w:val="24"/>
              </w:rPr>
              <w:t>Принятые меры</w:t>
            </w:r>
          </w:p>
        </w:tc>
      </w:tr>
      <w:tr w:rsidR="00E71CBD" w:rsidRPr="001F0C07" w:rsidTr="001F0C07">
        <w:trPr>
          <w:jc w:val="center"/>
        </w:trPr>
        <w:tc>
          <w:tcPr>
            <w:tcW w:w="1658" w:type="pct"/>
            <w:shd w:val="clear" w:color="auto" w:fill="FFFFFF"/>
            <w:vAlign w:val="center"/>
          </w:tcPr>
          <w:p w:rsidR="00E71CBD" w:rsidRPr="001F0C07" w:rsidRDefault="00E71CBD" w:rsidP="001F0C07">
            <w:pPr>
              <w:spacing w:after="0" w:line="240" w:lineRule="auto"/>
              <w:jc w:val="both"/>
              <w:rPr>
                <w:rFonts w:ascii="Times New Roman" w:hAnsi="Times New Roman" w:cs="Times New Roman"/>
                <w:sz w:val="24"/>
                <w:szCs w:val="24"/>
              </w:rPr>
            </w:pPr>
            <w:r w:rsidRPr="001F0C07">
              <w:rPr>
                <w:rFonts w:ascii="Times New Roman" w:hAnsi="Times New Roman" w:cs="Times New Roman"/>
                <w:sz w:val="24"/>
                <w:szCs w:val="24"/>
              </w:rPr>
              <w:t>Составлено протоколов</w:t>
            </w:r>
          </w:p>
        </w:tc>
        <w:tc>
          <w:tcPr>
            <w:tcW w:w="494"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47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2</w:t>
            </w:r>
          </w:p>
        </w:tc>
        <w:tc>
          <w:tcPr>
            <w:tcW w:w="706"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2</w:t>
            </w:r>
          </w:p>
        </w:tc>
        <w:tc>
          <w:tcPr>
            <w:tcW w:w="51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2</w:t>
            </w:r>
          </w:p>
        </w:tc>
        <w:tc>
          <w:tcPr>
            <w:tcW w:w="449"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2</w:t>
            </w:r>
          </w:p>
        </w:tc>
        <w:tc>
          <w:tcPr>
            <w:tcW w:w="707"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4</w:t>
            </w:r>
          </w:p>
        </w:tc>
      </w:tr>
      <w:tr w:rsidR="00E71CBD" w:rsidRPr="001F0C07" w:rsidTr="001F0C07">
        <w:trPr>
          <w:jc w:val="center"/>
        </w:trPr>
        <w:tc>
          <w:tcPr>
            <w:tcW w:w="1658" w:type="pct"/>
            <w:shd w:val="clear" w:color="auto" w:fill="FFFFFF"/>
            <w:vAlign w:val="center"/>
          </w:tcPr>
          <w:p w:rsidR="00E71CBD" w:rsidRPr="001F0C07" w:rsidRDefault="00E71CBD" w:rsidP="001F0C07">
            <w:pPr>
              <w:spacing w:after="0" w:line="240" w:lineRule="auto"/>
              <w:jc w:val="both"/>
              <w:rPr>
                <w:rFonts w:ascii="Times New Roman" w:hAnsi="Times New Roman" w:cs="Times New Roman"/>
                <w:sz w:val="24"/>
                <w:szCs w:val="24"/>
              </w:rPr>
            </w:pPr>
            <w:r w:rsidRPr="001F0C07">
              <w:rPr>
                <w:rFonts w:ascii="Times New Roman" w:hAnsi="Times New Roman" w:cs="Times New Roman"/>
                <w:sz w:val="24"/>
                <w:szCs w:val="24"/>
              </w:rPr>
              <w:t>Выдано предупреждений</w:t>
            </w:r>
          </w:p>
          <w:p w:rsidR="00E71CBD" w:rsidRPr="001F0C07" w:rsidRDefault="00E71CBD" w:rsidP="001F0C07">
            <w:pPr>
              <w:spacing w:after="0" w:line="240" w:lineRule="auto"/>
              <w:jc w:val="both"/>
              <w:rPr>
                <w:rFonts w:ascii="Times New Roman" w:hAnsi="Times New Roman" w:cs="Times New Roman"/>
                <w:sz w:val="24"/>
                <w:szCs w:val="24"/>
              </w:rPr>
            </w:pPr>
            <w:r w:rsidRPr="001F0C07">
              <w:rPr>
                <w:rFonts w:ascii="Times New Roman" w:hAnsi="Times New Roman" w:cs="Times New Roman"/>
                <w:sz w:val="24"/>
                <w:szCs w:val="24"/>
              </w:rPr>
              <w:t>(ст. 16 закона о СМИ)</w:t>
            </w:r>
          </w:p>
        </w:tc>
        <w:tc>
          <w:tcPr>
            <w:tcW w:w="494"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47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706"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51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449"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707"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r>
      <w:tr w:rsidR="00E71CBD" w:rsidRPr="001F0C07" w:rsidTr="001F0C07">
        <w:trPr>
          <w:jc w:val="center"/>
        </w:trPr>
        <w:tc>
          <w:tcPr>
            <w:tcW w:w="1658" w:type="pct"/>
            <w:shd w:val="clear" w:color="auto" w:fill="FFFFFF"/>
            <w:vAlign w:val="center"/>
          </w:tcPr>
          <w:p w:rsidR="00E71CBD" w:rsidRPr="001F0C07" w:rsidRDefault="00E71CBD" w:rsidP="001F0C07">
            <w:pPr>
              <w:spacing w:after="0" w:line="240" w:lineRule="auto"/>
              <w:jc w:val="both"/>
              <w:rPr>
                <w:rFonts w:ascii="Times New Roman" w:hAnsi="Times New Roman" w:cs="Times New Roman"/>
                <w:sz w:val="24"/>
                <w:szCs w:val="24"/>
              </w:rPr>
            </w:pPr>
            <w:r w:rsidRPr="001F0C07">
              <w:rPr>
                <w:rFonts w:ascii="Times New Roman" w:hAnsi="Times New Roman" w:cs="Times New Roman"/>
                <w:sz w:val="24"/>
                <w:szCs w:val="24"/>
              </w:rPr>
              <w:t>Направлено писем в редакции</w:t>
            </w:r>
          </w:p>
        </w:tc>
        <w:tc>
          <w:tcPr>
            <w:tcW w:w="494"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19</w:t>
            </w:r>
          </w:p>
        </w:tc>
        <w:tc>
          <w:tcPr>
            <w:tcW w:w="47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8</w:t>
            </w:r>
          </w:p>
        </w:tc>
        <w:tc>
          <w:tcPr>
            <w:tcW w:w="706"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27</w:t>
            </w:r>
          </w:p>
        </w:tc>
        <w:tc>
          <w:tcPr>
            <w:tcW w:w="51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18</w:t>
            </w:r>
          </w:p>
        </w:tc>
        <w:tc>
          <w:tcPr>
            <w:tcW w:w="449"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7</w:t>
            </w:r>
          </w:p>
        </w:tc>
        <w:tc>
          <w:tcPr>
            <w:tcW w:w="707"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25</w:t>
            </w:r>
          </w:p>
        </w:tc>
      </w:tr>
      <w:tr w:rsidR="00E71CBD" w:rsidRPr="001F0C07" w:rsidTr="001F0C07">
        <w:trPr>
          <w:jc w:val="center"/>
        </w:trPr>
        <w:tc>
          <w:tcPr>
            <w:tcW w:w="1658" w:type="pct"/>
            <w:shd w:val="clear" w:color="auto" w:fill="FFFFFF"/>
            <w:vAlign w:val="center"/>
          </w:tcPr>
          <w:p w:rsidR="00E71CBD" w:rsidRPr="001F0C07" w:rsidRDefault="00E71CBD" w:rsidP="001F0C07">
            <w:pPr>
              <w:spacing w:after="0" w:line="240" w:lineRule="auto"/>
              <w:jc w:val="both"/>
              <w:rPr>
                <w:rFonts w:ascii="Times New Roman" w:hAnsi="Times New Roman" w:cs="Times New Roman"/>
                <w:sz w:val="24"/>
                <w:szCs w:val="24"/>
              </w:rPr>
            </w:pPr>
            <w:r w:rsidRPr="001F0C07">
              <w:rPr>
                <w:rFonts w:ascii="Times New Roman" w:hAnsi="Times New Roman" w:cs="Times New Roman"/>
                <w:sz w:val="24"/>
                <w:szCs w:val="24"/>
              </w:rPr>
              <w:t>Подано исков в суд</w:t>
            </w:r>
          </w:p>
        </w:tc>
        <w:tc>
          <w:tcPr>
            <w:tcW w:w="494"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1</w:t>
            </w:r>
          </w:p>
        </w:tc>
        <w:tc>
          <w:tcPr>
            <w:tcW w:w="47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3</w:t>
            </w:r>
          </w:p>
        </w:tc>
        <w:tc>
          <w:tcPr>
            <w:tcW w:w="706"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4</w:t>
            </w:r>
          </w:p>
        </w:tc>
        <w:tc>
          <w:tcPr>
            <w:tcW w:w="51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3</w:t>
            </w:r>
          </w:p>
        </w:tc>
        <w:tc>
          <w:tcPr>
            <w:tcW w:w="449"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4</w:t>
            </w:r>
          </w:p>
        </w:tc>
        <w:tc>
          <w:tcPr>
            <w:tcW w:w="707"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7</w:t>
            </w:r>
          </w:p>
        </w:tc>
      </w:tr>
      <w:tr w:rsidR="00E71CBD" w:rsidRPr="001F0C07" w:rsidTr="001F0C07">
        <w:trPr>
          <w:jc w:val="center"/>
        </w:trPr>
        <w:tc>
          <w:tcPr>
            <w:tcW w:w="1658" w:type="pct"/>
            <w:shd w:val="clear" w:color="auto" w:fill="FFFFFF"/>
            <w:vAlign w:val="center"/>
          </w:tcPr>
          <w:p w:rsidR="00E71CBD" w:rsidRPr="001F0C07" w:rsidRDefault="00E71CBD" w:rsidP="001F0C07">
            <w:pPr>
              <w:spacing w:after="0" w:line="240" w:lineRule="auto"/>
              <w:jc w:val="both"/>
              <w:rPr>
                <w:rFonts w:ascii="Times New Roman" w:hAnsi="Times New Roman" w:cs="Times New Roman"/>
                <w:sz w:val="24"/>
                <w:szCs w:val="24"/>
              </w:rPr>
            </w:pPr>
            <w:r w:rsidRPr="001F0C07">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roofErr w:type="gramStart"/>
            <w:r w:rsidRPr="001F0C07">
              <w:rPr>
                <w:rFonts w:ascii="Times New Roman" w:hAnsi="Times New Roman" w:cs="Times New Roman"/>
                <w:sz w:val="24"/>
                <w:szCs w:val="24"/>
              </w:rPr>
              <w:t xml:space="preserve"> (%)</w:t>
            </w:r>
            <w:proofErr w:type="gramEnd"/>
          </w:p>
        </w:tc>
        <w:tc>
          <w:tcPr>
            <w:tcW w:w="494"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47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706"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51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449"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707"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r>
      <w:tr w:rsidR="00E71CBD" w:rsidRPr="001F0C07" w:rsidTr="001F0C07">
        <w:trPr>
          <w:jc w:val="center"/>
        </w:trPr>
        <w:tc>
          <w:tcPr>
            <w:tcW w:w="1658" w:type="pct"/>
            <w:shd w:val="clear" w:color="auto" w:fill="FFFFFF"/>
            <w:vAlign w:val="center"/>
          </w:tcPr>
          <w:p w:rsidR="00E71CBD" w:rsidRPr="001F0C07" w:rsidRDefault="00E71CBD" w:rsidP="001F0C07">
            <w:pPr>
              <w:spacing w:after="0" w:line="240" w:lineRule="auto"/>
              <w:jc w:val="both"/>
              <w:rPr>
                <w:rFonts w:ascii="Times New Roman" w:hAnsi="Times New Roman" w:cs="Times New Roman"/>
                <w:sz w:val="24"/>
                <w:szCs w:val="24"/>
              </w:rPr>
            </w:pPr>
            <w:r w:rsidRPr="001F0C07">
              <w:rPr>
                <w:rFonts w:ascii="Times New Roman" w:hAnsi="Times New Roman" w:cs="Times New Roman"/>
                <w:sz w:val="24"/>
                <w:szCs w:val="24"/>
              </w:rPr>
              <w:t>Средняя сумма штрафов на одно МНК</w:t>
            </w:r>
          </w:p>
        </w:tc>
        <w:tc>
          <w:tcPr>
            <w:tcW w:w="494"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47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706"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513"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lang w:val="en-US"/>
              </w:rPr>
            </w:pPr>
            <w:r w:rsidRPr="001F0C07">
              <w:rPr>
                <w:rFonts w:ascii="Times New Roman" w:hAnsi="Times New Roman" w:cs="Times New Roman"/>
                <w:sz w:val="24"/>
                <w:szCs w:val="24"/>
              </w:rPr>
              <w:t>0</w:t>
            </w:r>
          </w:p>
        </w:tc>
        <w:tc>
          <w:tcPr>
            <w:tcW w:w="449"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c>
          <w:tcPr>
            <w:tcW w:w="707" w:type="pct"/>
            <w:shd w:val="clear" w:color="auto" w:fill="FFFFFF"/>
            <w:vAlign w:val="center"/>
          </w:tcPr>
          <w:p w:rsidR="00E71CBD" w:rsidRPr="001F0C07" w:rsidRDefault="00E71CBD" w:rsidP="001F0C07">
            <w:pPr>
              <w:spacing w:after="0" w:line="240" w:lineRule="auto"/>
              <w:jc w:val="center"/>
              <w:rPr>
                <w:rFonts w:ascii="Times New Roman" w:hAnsi="Times New Roman" w:cs="Times New Roman"/>
                <w:sz w:val="24"/>
                <w:szCs w:val="24"/>
              </w:rPr>
            </w:pPr>
            <w:r w:rsidRPr="001F0C07">
              <w:rPr>
                <w:rFonts w:ascii="Times New Roman" w:hAnsi="Times New Roman" w:cs="Times New Roman"/>
                <w:sz w:val="24"/>
                <w:szCs w:val="24"/>
              </w:rPr>
              <w:t>0</w:t>
            </w:r>
          </w:p>
        </w:tc>
      </w:tr>
    </w:tbl>
    <w:p w:rsidR="00E71CBD" w:rsidRPr="00E71CBD" w:rsidRDefault="00E71CBD" w:rsidP="00E71CBD">
      <w:pPr>
        <w:spacing w:after="0" w:line="360" w:lineRule="auto"/>
        <w:jc w:val="both"/>
        <w:rPr>
          <w:rFonts w:ascii="Times New Roman" w:hAnsi="Times New Roman" w:cs="Times New Roman"/>
          <w:sz w:val="28"/>
          <w:szCs w:val="28"/>
        </w:rPr>
      </w:pPr>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Степень выполнения запланированных мероприятий за 1 полугодие 2024 года – 93 %.</w:t>
      </w:r>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1 полугодии 2024 года отменено 2 мероприятия систематического наблюдения в отношении периодических печатных изданий газеты «Рекламно-информационная газета объявлений «Спутник24.рф» и газеты «</w:t>
      </w:r>
      <w:proofErr w:type="gramStart"/>
      <w:r w:rsidRPr="00E71CBD">
        <w:rPr>
          <w:rFonts w:ascii="Times New Roman" w:hAnsi="Times New Roman" w:cs="Times New Roman"/>
          <w:sz w:val="28"/>
          <w:szCs w:val="28"/>
        </w:rPr>
        <w:t>Гражданский</w:t>
      </w:r>
      <w:proofErr w:type="gramEnd"/>
      <w:r w:rsidRPr="00E71CBD">
        <w:rPr>
          <w:rFonts w:ascii="Times New Roman" w:hAnsi="Times New Roman" w:cs="Times New Roman"/>
          <w:sz w:val="28"/>
          <w:szCs w:val="28"/>
        </w:rPr>
        <w:t xml:space="preserve"> </w:t>
      </w:r>
      <w:proofErr w:type="spellStart"/>
      <w:r w:rsidRPr="00E71CBD">
        <w:rPr>
          <w:rFonts w:ascii="Times New Roman" w:hAnsi="Times New Roman" w:cs="Times New Roman"/>
          <w:sz w:val="28"/>
          <w:szCs w:val="28"/>
        </w:rPr>
        <w:t>миръ</w:t>
      </w:r>
      <w:proofErr w:type="spellEnd"/>
      <w:r w:rsidRPr="00E71CBD">
        <w:rPr>
          <w:rFonts w:ascii="Times New Roman" w:hAnsi="Times New Roman" w:cs="Times New Roman"/>
          <w:sz w:val="28"/>
          <w:szCs w:val="28"/>
        </w:rPr>
        <w:t xml:space="preserve">» в связи с прекращением деятельности СМИ. </w:t>
      </w:r>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E71CBD" w:rsidRPr="00E71CBD"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Анализ и определение возможных последствий выявленных нарушений.</w:t>
      </w:r>
    </w:p>
    <w:tbl>
      <w:tblPr>
        <w:tblW w:w="9419" w:type="dxa"/>
        <w:jc w:val="center"/>
        <w:shd w:val="clear" w:color="auto" w:fill="FFFFFF"/>
        <w:tblLook w:val="00A0"/>
      </w:tblPr>
      <w:tblGrid>
        <w:gridCol w:w="595"/>
        <w:gridCol w:w="3663"/>
        <w:gridCol w:w="2588"/>
        <w:gridCol w:w="2573"/>
      </w:tblGrid>
      <w:tr w:rsidR="00E71CBD" w:rsidRPr="00491290" w:rsidTr="00491290">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 xml:space="preserve">№ </w:t>
            </w:r>
            <w:proofErr w:type="spellStart"/>
            <w:proofErr w:type="gramStart"/>
            <w:r w:rsidRPr="00491290">
              <w:rPr>
                <w:rFonts w:ascii="Times New Roman" w:hAnsi="Times New Roman" w:cs="Times New Roman"/>
                <w:sz w:val="24"/>
                <w:szCs w:val="24"/>
              </w:rPr>
              <w:t>п</w:t>
            </w:r>
            <w:proofErr w:type="spellEnd"/>
            <w:proofErr w:type="gramEnd"/>
            <w:r w:rsidRPr="00491290">
              <w:rPr>
                <w:rFonts w:ascii="Times New Roman" w:hAnsi="Times New Roman" w:cs="Times New Roman"/>
                <w:sz w:val="24"/>
                <w:szCs w:val="24"/>
              </w:rPr>
              <w:t>/</w:t>
            </w:r>
            <w:proofErr w:type="spellStart"/>
            <w:r w:rsidRPr="00491290">
              <w:rPr>
                <w:rFonts w:ascii="Times New Roman" w:hAnsi="Times New Roman" w:cs="Times New Roman"/>
                <w:sz w:val="24"/>
                <w:szCs w:val="24"/>
              </w:rPr>
              <w:t>п</w:t>
            </w:r>
            <w:proofErr w:type="spellEnd"/>
          </w:p>
        </w:tc>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Количество выявленных нарушений данного типа в отчетный период</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Характер возможного вреда (ущерба) от нарушений</w:t>
            </w:r>
          </w:p>
        </w:tc>
      </w:tr>
      <w:tr w:rsidR="00E71CBD" w:rsidRPr="00491290" w:rsidTr="00491290">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1</w:t>
            </w:r>
          </w:p>
        </w:tc>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proofErr w:type="spellStart"/>
            <w:r w:rsidRPr="00491290">
              <w:rPr>
                <w:rFonts w:ascii="Times New Roman" w:hAnsi="Times New Roman" w:cs="Times New Roman"/>
                <w:sz w:val="24"/>
                <w:szCs w:val="24"/>
              </w:rPr>
              <w:t>Неуведомление</w:t>
            </w:r>
            <w:proofErr w:type="spellEnd"/>
            <w:r w:rsidRPr="00491290">
              <w:rPr>
                <w:rFonts w:ascii="Times New Roman" w:hAnsi="Times New Roman" w:cs="Times New Roman"/>
                <w:sz w:val="24"/>
                <w:szCs w:val="24"/>
              </w:rPr>
              <w:t xml:space="preserve"> об изменении местонахождения редакции, </w:t>
            </w:r>
            <w:r w:rsidRPr="00491290">
              <w:rPr>
                <w:rFonts w:ascii="Times New Roman" w:hAnsi="Times New Roman" w:cs="Times New Roman"/>
                <w:sz w:val="24"/>
                <w:szCs w:val="24"/>
              </w:rPr>
              <w:lastRenderedPageBreak/>
              <w:t>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lastRenderedPageBreak/>
              <w:t>4</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Введение в заблуждение граждан</w:t>
            </w:r>
          </w:p>
        </w:tc>
      </w:tr>
      <w:tr w:rsidR="00E71CBD" w:rsidRPr="00491290" w:rsidTr="00491290">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lastRenderedPageBreak/>
              <w:t>2</w:t>
            </w:r>
          </w:p>
        </w:tc>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14</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Введение в заблуждение граждан</w:t>
            </w:r>
          </w:p>
        </w:tc>
      </w:tr>
      <w:tr w:rsidR="00E71CBD" w:rsidRPr="00491290" w:rsidTr="00491290">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3</w:t>
            </w:r>
          </w:p>
        </w:tc>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4</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Утрата органом государственного контроля (надзора) информационного ресурса</w:t>
            </w:r>
          </w:p>
        </w:tc>
      </w:tr>
      <w:tr w:rsidR="00E71CBD" w:rsidRPr="00491290" w:rsidTr="00491290">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4</w:t>
            </w:r>
          </w:p>
        </w:tc>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5</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Введение в заблуждение граждан</w:t>
            </w:r>
          </w:p>
        </w:tc>
      </w:tr>
      <w:tr w:rsidR="00E71CBD" w:rsidRPr="00491290" w:rsidTr="00491290">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5</w:t>
            </w:r>
          </w:p>
        </w:tc>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Утрата органом государственного контроля (надзора) информационного ресурса</w:t>
            </w:r>
          </w:p>
        </w:tc>
      </w:tr>
      <w:tr w:rsidR="00E71CBD" w:rsidRPr="00491290" w:rsidTr="00491290">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6</w:t>
            </w:r>
          </w:p>
        </w:tc>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Утрата органом государственного контроля (надзора) информационного ресурса</w:t>
            </w:r>
          </w:p>
        </w:tc>
      </w:tr>
      <w:tr w:rsidR="00E71CBD" w:rsidRPr="00491290" w:rsidTr="00491290">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7</w:t>
            </w:r>
          </w:p>
        </w:tc>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Нарушение требований о предоставлении обязательного экземпляра документов</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8</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Утрата государственными структурами информационного ресурса</w:t>
            </w:r>
          </w:p>
        </w:tc>
      </w:tr>
    </w:tbl>
    <w:p w:rsidR="00E71CBD" w:rsidRPr="00E71CBD" w:rsidRDefault="00E71CBD" w:rsidP="00E71CBD">
      <w:pPr>
        <w:spacing w:after="0" w:line="360" w:lineRule="auto"/>
        <w:jc w:val="both"/>
        <w:rPr>
          <w:rFonts w:ascii="Times New Roman" w:hAnsi="Times New Roman" w:cs="Times New Roman"/>
          <w:sz w:val="28"/>
          <w:szCs w:val="28"/>
        </w:rPr>
      </w:pPr>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8 нарушений требований о предоставлении обязательного экземпляра документов, 1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491290" w:rsidRDefault="00E71CBD" w:rsidP="00491290">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w:t>
      </w:r>
      <w:r w:rsidRPr="00E71CBD">
        <w:rPr>
          <w:rFonts w:ascii="Times New Roman" w:hAnsi="Times New Roman" w:cs="Times New Roman"/>
          <w:sz w:val="28"/>
          <w:szCs w:val="28"/>
        </w:rPr>
        <w:lastRenderedPageBreak/>
        <w:t>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E71CBD">
        <w:rPr>
          <w:rFonts w:ascii="Times New Roman"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Информация о результатах мероприятий по контролю размещается на сайте Управления.</w:t>
      </w:r>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491290" w:rsidRDefault="00E71CBD" w:rsidP="00491290">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осуществляется ФГУП «ГРЧЦ» в ЮСКФО</w:t>
      </w:r>
      <w:proofErr w:type="gramEnd"/>
      <w:r w:rsidRPr="00E71CBD">
        <w:rPr>
          <w:rFonts w:ascii="Times New Roman" w:hAnsi="Times New Roman" w:cs="Times New Roman"/>
          <w:sz w:val="28"/>
          <w:szCs w:val="28"/>
        </w:rPr>
        <w:t xml:space="preserve"> Управлением по Ставропольскому краю.</w:t>
      </w:r>
    </w:p>
    <w:p w:rsidR="00491290" w:rsidRDefault="00E71CBD" w:rsidP="00491290">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 xml:space="preserve">ФГУП «ГРЧЦ» в ЮСКФО Управление по Ставропольскому краю осуществляет мониторинг средств массовой информации на предмет выявления нарушений, связанных с использованием средств массовой информации для </w:t>
      </w:r>
      <w:r w:rsidRPr="00E71CBD">
        <w:rPr>
          <w:rFonts w:ascii="Times New Roman" w:hAnsi="Times New Roman" w:cs="Times New Roman"/>
          <w:sz w:val="28"/>
          <w:szCs w:val="28"/>
        </w:rPr>
        <w:lastRenderedPageBreak/>
        <w:t>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E71CBD">
        <w:rPr>
          <w:rFonts w:ascii="Times New Roman" w:hAnsi="Times New Roman" w:cs="Times New Roman"/>
          <w:sz w:val="28"/>
          <w:szCs w:val="28"/>
        </w:rPr>
        <w:t>выявления признаков нарушений законодательства Российской Федерации</w:t>
      </w:r>
      <w:proofErr w:type="gramEnd"/>
      <w:r w:rsidRPr="00E71CBD">
        <w:rPr>
          <w:rFonts w:ascii="Times New Roman" w:hAnsi="Times New Roman" w:cs="Times New Roman"/>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225 мероприятий мониторинга в отношении печатных СМИ.</w:t>
      </w:r>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E71CBD" w:rsidRPr="00E71CBD"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отчётный период Управлением Роскомнадзора по Северо-Кавказскому федеральному округу проведено дополнительно 721 мероприятие мониторинга в отношении печатных СМИ, редакции которых находятся на территории Ставропольского края.</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491290" w:rsidRDefault="00E71CBD" w:rsidP="00491290">
      <w:pPr>
        <w:spacing w:after="0" w:line="360" w:lineRule="auto"/>
        <w:jc w:val="center"/>
        <w:rPr>
          <w:rFonts w:ascii="Times New Roman" w:hAnsi="Times New Roman" w:cs="Times New Roman"/>
          <w:i/>
          <w:sz w:val="28"/>
          <w:szCs w:val="28"/>
        </w:rPr>
      </w:pPr>
      <w:r w:rsidRPr="00491290">
        <w:rPr>
          <w:rFonts w:ascii="Times New Roman" w:hAnsi="Times New Roman" w:cs="Times New Roman"/>
          <w:i/>
          <w:sz w:val="28"/>
          <w:szCs w:val="28"/>
        </w:rPr>
        <w:t>Сведения о выполнении отдельных поручений</w:t>
      </w:r>
    </w:p>
    <w:p w:rsidR="00E71CBD" w:rsidRPr="00491290" w:rsidRDefault="00E71CBD" w:rsidP="00491290">
      <w:pPr>
        <w:spacing w:after="0" w:line="360" w:lineRule="auto"/>
        <w:jc w:val="center"/>
        <w:rPr>
          <w:rFonts w:ascii="Times New Roman" w:hAnsi="Times New Roman" w:cs="Times New Roman"/>
          <w:i/>
          <w:sz w:val="28"/>
          <w:szCs w:val="28"/>
        </w:rPr>
      </w:pPr>
      <w:r w:rsidRPr="00491290">
        <w:rPr>
          <w:rFonts w:ascii="Times New Roman" w:hAnsi="Times New Roman" w:cs="Times New Roman"/>
          <w:i/>
          <w:sz w:val="28"/>
          <w:szCs w:val="28"/>
        </w:rPr>
        <w:t>Центрального аппарата Роскомнадзора</w:t>
      </w:r>
    </w:p>
    <w:p w:rsidR="00E71CBD" w:rsidRPr="00E71CBD" w:rsidRDefault="00E71CBD" w:rsidP="00E71CBD">
      <w:pPr>
        <w:spacing w:after="0" w:line="360" w:lineRule="auto"/>
        <w:jc w:val="both"/>
        <w:rPr>
          <w:rFonts w:ascii="Times New Roman" w:hAnsi="Times New Roman" w:cs="Times New Roman"/>
          <w:sz w:val="28"/>
          <w:szCs w:val="28"/>
        </w:rPr>
      </w:pPr>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E71CBD">
        <w:rPr>
          <w:rFonts w:ascii="Times New Roman" w:hAnsi="Times New Roman" w:cs="Times New Roman"/>
          <w:sz w:val="28"/>
          <w:szCs w:val="28"/>
        </w:rPr>
        <w:t>Ксензова</w:t>
      </w:r>
      <w:proofErr w:type="spellEnd"/>
      <w:r w:rsidRPr="00E71CBD">
        <w:rPr>
          <w:rFonts w:ascii="Times New Roman" w:hAnsi="Times New Roman" w:cs="Times New Roman"/>
          <w:sz w:val="28"/>
          <w:szCs w:val="28"/>
        </w:rPr>
        <w:t xml:space="preserve"> от 15.01.2013 № 01-КМ-347). В отчетном периоде данная работа велась регулярно, нарушений выявлено не было.</w:t>
      </w:r>
    </w:p>
    <w:p w:rsidR="00491290" w:rsidRDefault="00E71CBD" w:rsidP="00491290">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lastRenderedPageBreak/>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491290" w:rsidRDefault="00E71CBD" w:rsidP="00491290">
      <w:pPr>
        <w:spacing w:after="0" w:line="360" w:lineRule="auto"/>
        <w:ind w:firstLine="709"/>
        <w:jc w:val="both"/>
        <w:rPr>
          <w:rFonts w:ascii="Times New Roman" w:hAnsi="Times New Roman" w:cs="Times New Roman"/>
          <w:sz w:val="28"/>
          <w:szCs w:val="28"/>
        </w:rPr>
      </w:pPr>
      <w:r w:rsidRPr="00491290">
        <w:rPr>
          <w:rFonts w:ascii="Times New Roman" w:hAnsi="Times New Roman" w:cs="Times New Roman"/>
          <w:sz w:val="20"/>
          <w:szCs w:val="20"/>
        </w:rPr>
        <w:t xml:space="preserve">Примечание: </w:t>
      </w:r>
    </w:p>
    <w:p w:rsidR="00491290" w:rsidRDefault="00E71CBD" w:rsidP="00491290">
      <w:pPr>
        <w:spacing w:after="0" w:line="360" w:lineRule="auto"/>
        <w:ind w:firstLine="709"/>
        <w:jc w:val="both"/>
        <w:rPr>
          <w:rFonts w:ascii="Times New Roman" w:hAnsi="Times New Roman" w:cs="Times New Roman"/>
          <w:sz w:val="28"/>
          <w:szCs w:val="28"/>
        </w:rPr>
      </w:pPr>
      <w:r w:rsidRPr="00491290">
        <w:rPr>
          <w:rFonts w:ascii="Times New Roman" w:hAnsi="Times New Roman" w:cs="Times New Roman"/>
          <w:sz w:val="20"/>
          <w:szCs w:val="20"/>
        </w:rPr>
        <w:t>средняя нагрузка рассчитана путем деления общего количества проведенных МНК и мониторинга на количество сотрудников;</w:t>
      </w:r>
    </w:p>
    <w:p w:rsidR="00E71CBD" w:rsidRPr="00491290" w:rsidRDefault="00E71CBD" w:rsidP="00491290">
      <w:pPr>
        <w:spacing w:after="0" w:line="360" w:lineRule="auto"/>
        <w:ind w:firstLine="709"/>
        <w:jc w:val="both"/>
        <w:rPr>
          <w:rFonts w:ascii="Times New Roman" w:hAnsi="Times New Roman" w:cs="Times New Roman"/>
          <w:sz w:val="28"/>
          <w:szCs w:val="28"/>
        </w:rPr>
      </w:pPr>
      <w:r w:rsidRPr="00491290">
        <w:rPr>
          <w:rFonts w:ascii="Times New Roman" w:hAnsi="Times New Roman" w:cs="Times New Roman"/>
          <w:sz w:val="20"/>
          <w:szCs w:val="20"/>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491290" w:rsidRDefault="00E71CBD" w:rsidP="00491290">
      <w:pPr>
        <w:spacing w:after="0" w:line="360" w:lineRule="auto"/>
        <w:jc w:val="center"/>
        <w:rPr>
          <w:rFonts w:ascii="Times New Roman" w:hAnsi="Times New Roman" w:cs="Times New Roman"/>
          <w:i/>
          <w:sz w:val="28"/>
          <w:szCs w:val="28"/>
        </w:rPr>
      </w:pPr>
      <w:r w:rsidRPr="00491290">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tbl>
      <w:tblPr>
        <w:tblW w:w="4874" w:type="pct"/>
        <w:jc w:val="center"/>
        <w:tblInd w:w="-25" w:type="dxa"/>
        <w:shd w:val="clear" w:color="auto" w:fill="FFFFFF"/>
        <w:tblLook w:val="04A0"/>
      </w:tblPr>
      <w:tblGrid>
        <w:gridCol w:w="2823"/>
        <w:gridCol w:w="1130"/>
        <w:gridCol w:w="798"/>
        <w:gridCol w:w="1499"/>
        <w:gridCol w:w="1128"/>
        <w:gridCol w:w="1146"/>
        <w:gridCol w:w="1497"/>
      </w:tblGrid>
      <w:tr w:rsidR="00E71CBD" w:rsidRPr="00491290" w:rsidTr="00491290">
        <w:trPr>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91290" w:rsidRDefault="00E71CBD" w:rsidP="00491290">
            <w:pPr>
              <w:spacing w:after="0" w:line="240" w:lineRule="auto"/>
              <w:jc w:val="both"/>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b/>
                <w:sz w:val="24"/>
                <w:szCs w:val="24"/>
              </w:rPr>
            </w:pPr>
            <w:r w:rsidRPr="00491290">
              <w:rPr>
                <w:rFonts w:ascii="Times New Roman" w:hAnsi="Times New Roman" w:cs="Times New Roman"/>
                <w:b/>
                <w:sz w:val="24"/>
                <w:szCs w:val="24"/>
              </w:rPr>
              <w:t>1 кв. 2023</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b/>
                <w:sz w:val="24"/>
                <w:szCs w:val="24"/>
              </w:rPr>
            </w:pPr>
            <w:r w:rsidRPr="00491290">
              <w:rPr>
                <w:rFonts w:ascii="Times New Roman" w:hAnsi="Times New Roman" w:cs="Times New Roman"/>
                <w:b/>
                <w:sz w:val="24"/>
                <w:szCs w:val="24"/>
              </w:rPr>
              <w:t>2 кв. 2023</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b/>
                <w:sz w:val="24"/>
                <w:szCs w:val="24"/>
              </w:rPr>
            </w:pPr>
            <w:r w:rsidRPr="00491290">
              <w:rPr>
                <w:rFonts w:ascii="Times New Roman" w:hAnsi="Times New Roman" w:cs="Times New Roman"/>
                <w:b/>
                <w:sz w:val="24"/>
                <w:szCs w:val="24"/>
              </w:rPr>
              <w:t>1 полугодие 2023</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b/>
                <w:sz w:val="24"/>
                <w:szCs w:val="24"/>
              </w:rPr>
            </w:pPr>
            <w:r w:rsidRPr="00491290">
              <w:rPr>
                <w:rFonts w:ascii="Times New Roman" w:hAnsi="Times New Roman" w:cs="Times New Roman"/>
                <w:b/>
                <w:sz w:val="24"/>
                <w:szCs w:val="24"/>
              </w:rPr>
              <w:t>1 кв. 2024</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b/>
                <w:sz w:val="24"/>
                <w:szCs w:val="24"/>
              </w:rPr>
            </w:pPr>
            <w:r w:rsidRPr="00491290">
              <w:rPr>
                <w:rFonts w:ascii="Times New Roman" w:hAnsi="Times New Roman" w:cs="Times New Roman"/>
                <w:b/>
                <w:sz w:val="24"/>
                <w:szCs w:val="24"/>
              </w:rPr>
              <w:t>2 кв. 2024</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b/>
                <w:sz w:val="24"/>
                <w:szCs w:val="24"/>
              </w:rPr>
            </w:pPr>
            <w:r w:rsidRPr="00491290">
              <w:rPr>
                <w:rFonts w:ascii="Times New Roman" w:hAnsi="Times New Roman" w:cs="Times New Roman"/>
                <w:b/>
                <w:sz w:val="24"/>
                <w:szCs w:val="24"/>
              </w:rPr>
              <w:t>1 полугодие 2024</w:t>
            </w:r>
          </w:p>
        </w:tc>
      </w:tr>
      <w:tr w:rsidR="00E71CBD" w:rsidRPr="00491290" w:rsidTr="00491290">
        <w:trPr>
          <w:trHeight w:val="188"/>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Запланировано МНК</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4</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4</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5</w:t>
            </w:r>
          </w:p>
        </w:tc>
      </w:tr>
      <w:tr w:rsidR="00E71CBD" w:rsidRPr="00491290" w:rsidTr="00491290">
        <w:trPr>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Проведено МНК:</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2</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4</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4</w:t>
            </w:r>
          </w:p>
        </w:tc>
      </w:tr>
      <w:tr w:rsidR="00E71CBD" w:rsidRPr="00491290" w:rsidTr="00491290">
        <w:trPr>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плановые</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2</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w:t>
            </w:r>
          </w:p>
        </w:tc>
      </w:tr>
      <w:tr w:rsidR="00E71CBD" w:rsidRPr="00491290" w:rsidTr="00491290">
        <w:trPr>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внеплановые</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w:t>
            </w:r>
          </w:p>
        </w:tc>
      </w:tr>
      <w:tr w:rsidR="00E71CBD" w:rsidRPr="00491290" w:rsidTr="00491290">
        <w:trPr>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Мониторинг СМИ</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154</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154</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308</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155</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165</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320</w:t>
            </w:r>
          </w:p>
        </w:tc>
      </w:tr>
      <w:tr w:rsidR="00E71CBD" w:rsidRPr="00491290" w:rsidTr="00491290">
        <w:trPr>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по плану</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154</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154</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308</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155</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165</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320</w:t>
            </w:r>
          </w:p>
        </w:tc>
      </w:tr>
      <w:tr w:rsidR="00E71CBD" w:rsidRPr="00491290" w:rsidTr="00491290">
        <w:trPr>
          <w:trHeight w:val="191"/>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 дополнительно</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0</w:t>
            </w:r>
          </w:p>
        </w:tc>
      </w:tr>
      <w:tr w:rsidR="00E71CBD" w:rsidRPr="00491290" w:rsidTr="00ED51D6">
        <w:trPr>
          <w:trHeight w:val="1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b/>
                <w:sz w:val="24"/>
                <w:szCs w:val="24"/>
              </w:rPr>
            </w:pPr>
            <w:r w:rsidRPr="00491290">
              <w:rPr>
                <w:rFonts w:ascii="Times New Roman" w:hAnsi="Times New Roman" w:cs="Times New Roman"/>
                <w:b/>
                <w:sz w:val="24"/>
                <w:szCs w:val="24"/>
              </w:rPr>
              <w:t>Сведения о нагрузке</w:t>
            </w:r>
          </w:p>
        </w:tc>
      </w:tr>
      <w:tr w:rsidR="00E71CBD" w:rsidRPr="00491290" w:rsidTr="00491290">
        <w:trPr>
          <w:trHeight w:val="415"/>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Количество сотрудников</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5</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5</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5</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4</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5</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5</w:t>
            </w:r>
          </w:p>
        </w:tc>
      </w:tr>
      <w:tr w:rsidR="00E71CBD" w:rsidRPr="00491290" w:rsidTr="00491290">
        <w:trPr>
          <w:trHeight w:val="321"/>
          <w:jc w:val="center"/>
        </w:trPr>
        <w:tc>
          <w:tcPr>
            <w:tcW w:w="1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both"/>
              <w:rPr>
                <w:rFonts w:ascii="Times New Roman" w:hAnsi="Times New Roman" w:cs="Times New Roman"/>
                <w:sz w:val="24"/>
                <w:szCs w:val="24"/>
              </w:rPr>
            </w:pPr>
            <w:r w:rsidRPr="00491290">
              <w:rPr>
                <w:rFonts w:ascii="Times New Roman" w:hAnsi="Times New Roman" w:cs="Times New Roman"/>
                <w:sz w:val="24"/>
                <w:szCs w:val="24"/>
              </w:rPr>
              <w:t>Средняя нагрузка</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31</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62</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38,7</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rPr>
            </w:pPr>
            <w:r w:rsidRPr="00491290">
              <w:rPr>
                <w:rFonts w:ascii="Times New Roman" w:hAnsi="Times New Roman" w:cs="Times New Roman"/>
                <w:sz w:val="24"/>
                <w:szCs w:val="24"/>
              </w:rPr>
              <w:t>33,8</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91290" w:rsidRDefault="00E71CBD" w:rsidP="00491290">
            <w:pPr>
              <w:spacing w:after="0" w:line="240" w:lineRule="auto"/>
              <w:jc w:val="center"/>
              <w:rPr>
                <w:rFonts w:ascii="Times New Roman" w:hAnsi="Times New Roman" w:cs="Times New Roman"/>
                <w:sz w:val="24"/>
                <w:szCs w:val="24"/>
                <w:lang w:val="en-US"/>
              </w:rPr>
            </w:pPr>
            <w:r w:rsidRPr="00491290">
              <w:rPr>
                <w:rFonts w:ascii="Times New Roman" w:hAnsi="Times New Roman" w:cs="Times New Roman"/>
                <w:sz w:val="24"/>
                <w:szCs w:val="24"/>
              </w:rPr>
              <w:t>64,8</w:t>
            </w:r>
          </w:p>
        </w:tc>
      </w:tr>
    </w:tbl>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4F3555">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Результаты выполнения мероприятий по исполнению полномочия</w:t>
      </w:r>
    </w:p>
    <w:tbl>
      <w:tblPr>
        <w:tblW w:w="9375" w:type="dxa"/>
        <w:jc w:val="center"/>
        <w:tblInd w:w="98" w:type="dxa"/>
        <w:shd w:val="clear" w:color="auto" w:fill="FFFFFF"/>
        <w:tblLayout w:type="fixed"/>
        <w:tblLook w:val="04A0"/>
      </w:tblPr>
      <w:tblGrid>
        <w:gridCol w:w="2674"/>
        <w:gridCol w:w="1134"/>
        <w:gridCol w:w="880"/>
        <w:gridCol w:w="1418"/>
        <w:gridCol w:w="962"/>
        <w:gridCol w:w="880"/>
        <w:gridCol w:w="1427"/>
      </w:tblGrid>
      <w:tr w:rsidR="00E71CBD" w:rsidRPr="004F3555" w:rsidTr="00ED51D6">
        <w:trPr>
          <w:trHeight w:val="332"/>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F3555" w:rsidRDefault="00E71CBD" w:rsidP="004F3555">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b/>
                <w:sz w:val="24"/>
                <w:szCs w:val="24"/>
              </w:rPr>
            </w:pPr>
            <w:r w:rsidRPr="004F3555">
              <w:rPr>
                <w:rFonts w:ascii="Times New Roman" w:hAnsi="Times New Roman" w:cs="Times New Roman"/>
                <w:b/>
                <w:sz w:val="24"/>
                <w:szCs w:val="24"/>
              </w:rPr>
              <w:t>1 кв. 2023</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b/>
                <w:sz w:val="24"/>
                <w:szCs w:val="24"/>
              </w:rPr>
            </w:pPr>
            <w:r w:rsidRPr="004F3555">
              <w:rPr>
                <w:rFonts w:ascii="Times New Roman" w:hAnsi="Times New Roman" w:cs="Times New Roman"/>
                <w:b/>
                <w:sz w:val="24"/>
                <w:szCs w:val="24"/>
              </w:rPr>
              <w:t>2 кв. 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b/>
                <w:sz w:val="24"/>
                <w:szCs w:val="24"/>
              </w:rPr>
            </w:pPr>
            <w:r w:rsidRPr="004F3555">
              <w:rPr>
                <w:rFonts w:ascii="Times New Roman" w:hAnsi="Times New Roman" w:cs="Times New Roman"/>
                <w:b/>
                <w:sz w:val="24"/>
                <w:szCs w:val="24"/>
              </w:rPr>
              <w:t>1 полугодие 2023</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b/>
                <w:sz w:val="24"/>
                <w:szCs w:val="24"/>
              </w:rPr>
            </w:pPr>
            <w:r w:rsidRPr="004F3555">
              <w:rPr>
                <w:rFonts w:ascii="Times New Roman" w:hAnsi="Times New Roman" w:cs="Times New Roman"/>
                <w:b/>
                <w:sz w:val="24"/>
                <w:szCs w:val="24"/>
              </w:rPr>
              <w:t>1 кв. 2024</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b/>
                <w:sz w:val="24"/>
                <w:szCs w:val="24"/>
              </w:rPr>
            </w:pPr>
            <w:r w:rsidRPr="004F3555">
              <w:rPr>
                <w:rFonts w:ascii="Times New Roman" w:hAnsi="Times New Roman" w:cs="Times New Roman"/>
                <w:b/>
                <w:sz w:val="24"/>
                <w:szCs w:val="24"/>
              </w:rPr>
              <w:t>2 кв. 2024</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b/>
                <w:sz w:val="24"/>
                <w:szCs w:val="24"/>
              </w:rPr>
            </w:pPr>
            <w:r w:rsidRPr="004F3555">
              <w:rPr>
                <w:rFonts w:ascii="Times New Roman" w:hAnsi="Times New Roman" w:cs="Times New Roman"/>
                <w:b/>
                <w:sz w:val="24"/>
                <w:szCs w:val="24"/>
              </w:rPr>
              <w:t>1 полугодие 2024</w:t>
            </w:r>
          </w:p>
        </w:tc>
      </w:tr>
      <w:tr w:rsidR="00E71CBD" w:rsidRPr="004F3555" w:rsidTr="00ED51D6">
        <w:trPr>
          <w:trHeight w:val="241"/>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both"/>
              <w:rPr>
                <w:rFonts w:ascii="Times New Roman" w:hAnsi="Times New Roman" w:cs="Times New Roman"/>
                <w:sz w:val="24"/>
                <w:szCs w:val="24"/>
              </w:rPr>
            </w:pPr>
            <w:r w:rsidRPr="004F3555">
              <w:rPr>
                <w:rFonts w:ascii="Times New Roman" w:hAnsi="Times New Roman" w:cs="Times New Roman"/>
                <w:sz w:val="24"/>
                <w:szCs w:val="24"/>
              </w:rPr>
              <w:t>Выявлено нарушений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3</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4</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4</w:t>
            </w:r>
          </w:p>
        </w:tc>
      </w:tr>
      <w:tr w:rsidR="00E71CBD" w:rsidRPr="004F3555" w:rsidTr="00ED51D6">
        <w:trPr>
          <w:trHeight w:val="483"/>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both"/>
              <w:rPr>
                <w:rFonts w:ascii="Times New Roman" w:hAnsi="Times New Roman" w:cs="Times New Roman"/>
                <w:sz w:val="24"/>
                <w:szCs w:val="24"/>
              </w:rPr>
            </w:pPr>
            <w:r w:rsidRPr="004F3555">
              <w:rPr>
                <w:rFonts w:ascii="Times New Roman" w:hAnsi="Times New Roman" w:cs="Times New Roman"/>
                <w:sz w:val="24"/>
                <w:szCs w:val="24"/>
              </w:rPr>
              <w:t>Частота выявления нарушений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1,5</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w:t>
            </w:r>
          </w:p>
        </w:tc>
      </w:tr>
      <w:tr w:rsidR="00E71CBD" w:rsidRPr="004F3555" w:rsidTr="00ED51D6">
        <w:trPr>
          <w:trHeight w:val="241"/>
          <w:jc w:val="center"/>
        </w:trPr>
        <w:tc>
          <w:tcPr>
            <w:tcW w:w="937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b/>
                <w:sz w:val="24"/>
                <w:szCs w:val="24"/>
              </w:rPr>
            </w:pPr>
            <w:r w:rsidRPr="004F3555">
              <w:rPr>
                <w:rFonts w:ascii="Times New Roman" w:hAnsi="Times New Roman" w:cs="Times New Roman"/>
                <w:b/>
                <w:sz w:val="24"/>
                <w:szCs w:val="24"/>
              </w:rPr>
              <w:t>Принятые меры</w:t>
            </w:r>
          </w:p>
        </w:tc>
      </w:tr>
      <w:tr w:rsidR="00E71CBD" w:rsidRPr="004F3555" w:rsidTr="00ED51D6">
        <w:trPr>
          <w:trHeight w:val="241"/>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both"/>
              <w:rPr>
                <w:rFonts w:ascii="Times New Roman" w:hAnsi="Times New Roman" w:cs="Times New Roman"/>
                <w:sz w:val="24"/>
                <w:szCs w:val="24"/>
              </w:rPr>
            </w:pPr>
            <w:r w:rsidRPr="004F3555">
              <w:rPr>
                <w:rFonts w:ascii="Times New Roman" w:hAnsi="Times New Roman" w:cs="Times New Roman"/>
                <w:sz w:val="24"/>
                <w:szCs w:val="24"/>
              </w:rPr>
              <w:t>Составлено протоколов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r>
      <w:tr w:rsidR="00E71CBD" w:rsidRPr="004F3555" w:rsidTr="00ED51D6">
        <w:trPr>
          <w:trHeight w:val="494"/>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both"/>
              <w:rPr>
                <w:rFonts w:ascii="Times New Roman" w:hAnsi="Times New Roman" w:cs="Times New Roman"/>
                <w:sz w:val="24"/>
                <w:szCs w:val="24"/>
              </w:rPr>
            </w:pPr>
            <w:r w:rsidRPr="004F3555">
              <w:rPr>
                <w:rFonts w:ascii="Times New Roman" w:hAnsi="Times New Roman" w:cs="Times New Roman"/>
                <w:sz w:val="24"/>
                <w:szCs w:val="24"/>
              </w:rPr>
              <w:t>Выдано предупреждений (ст. 16 закона о СМИ)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r>
      <w:tr w:rsidR="00E71CBD" w:rsidRPr="004F3555" w:rsidTr="00ED51D6">
        <w:trPr>
          <w:trHeight w:val="483"/>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both"/>
              <w:rPr>
                <w:rFonts w:ascii="Times New Roman" w:hAnsi="Times New Roman" w:cs="Times New Roman"/>
                <w:sz w:val="24"/>
                <w:szCs w:val="24"/>
              </w:rPr>
            </w:pPr>
            <w:r w:rsidRPr="004F3555">
              <w:rPr>
                <w:rFonts w:ascii="Times New Roman" w:hAnsi="Times New Roman" w:cs="Times New Roman"/>
                <w:sz w:val="24"/>
                <w:szCs w:val="24"/>
              </w:rPr>
              <w:t>Направлено писем в редакции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2</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2</w:t>
            </w:r>
          </w:p>
        </w:tc>
      </w:tr>
      <w:tr w:rsidR="00E71CBD" w:rsidRPr="004F3555" w:rsidTr="00ED51D6">
        <w:trPr>
          <w:trHeight w:val="241"/>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both"/>
              <w:rPr>
                <w:rFonts w:ascii="Times New Roman" w:hAnsi="Times New Roman" w:cs="Times New Roman"/>
                <w:sz w:val="24"/>
                <w:szCs w:val="24"/>
              </w:rPr>
            </w:pPr>
            <w:r w:rsidRPr="004F3555">
              <w:rPr>
                <w:rFonts w:ascii="Times New Roman" w:hAnsi="Times New Roman" w:cs="Times New Roman"/>
                <w:sz w:val="24"/>
                <w:szCs w:val="24"/>
              </w:rPr>
              <w:t>Подано исков в суд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w:t>
            </w:r>
          </w:p>
        </w:tc>
      </w:tr>
      <w:tr w:rsidR="00E71CBD" w:rsidRPr="004F3555" w:rsidTr="00ED51D6">
        <w:trPr>
          <w:trHeight w:val="241"/>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both"/>
              <w:rPr>
                <w:rFonts w:ascii="Times New Roman" w:hAnsi="Times New Roman" w:cs="Times New Roman"/>
                <w:sz w:val="24"/>
                <w:szCs w:val="24"/>
              </w:rPr>
            </w:pPr>
            <w:r w:rsidRPr="004F3555">
              <w:rPr>
                <w:rFonts w:ascii="Times New Roman" w:hAnsi="Times New Roman" w:cs="Times New Roman"/>
                <w:sz w:val="24"/>
                <w:szCs w:val="24"/>
              </w:rPr>
              <w:lastRenderedPageBreak/>
              <w:t>Доля административных штрафов в общем количестве назначенных административных наказаний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100</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r>
      <w:tr w:rsidR="00E71CBD" w:rsidRPr="004F3555" w:rsidTr="00ED51D6">
        <w:trPr>
          <w:trHeight w:val="494"/>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both"/>
              <w:rPr>
                <w:rFonts w:ascii="Times New Roman" w:hAnsi="Times New Roman" w:cs="Times New Roman"/>
                <w:sz w:val="24"/>
                <w:szCs w:val="24"/>
              </w:rPr>
            </w:pPr>
            <w:r w:rsidRPr="004F3555">
              <w:rPr>
                <w:rFonts w:ascii="Times New Roman" w:hAnsi="Times New Roman" w:cs="Times New Roman"/>
                <w:sz w:val="24"/>
                <w:szCs w:val="24"/>
              </w:rPr>
              <w:t>Средняя сумма штрафов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44000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22000</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CBD" w:rsidRPr="004F3555" w:rsidRDefault="00E71CBD" w:rsidP="004F3555">
            <w:pPr>
              <w:spacing w:after="0" w:line="240" w:lineRule="auto"/>
              <w:jc w:val="center"/>
              <w:rPr>
                <w:rFonts w:ascii="Times New Roman" w:hAnsi="Times New Roman" w:cs="Times New Roman"/>
                <w:sz w:val="24"/>
                <w:szCs w:val="24"/>
              </w:rPr>
            </w:pPr>
            <w:r w:rsidRPr="004F3555">
              <w:rPr>
                <w:rFonts w:ascii="Times New Roman" w:hAnsi="Times New Roman" w:cs="Times New Roman"/>
                <w:sz w:val="24"/>
                <w:szCs w:val="24"/>
              </w:rPr>
              <w:t>0</w:t>
            </w:r>
          </w:p>
        </w:tc>
      </w:tr>
    </w:tbl>
    <w:p w:rsidR="00E71CBD" w:rsidRPr="00E71CBD" w:rsidRDefault="00E71CBD" w:rsidP="00E71CBD">
      <w:pPr>
        <w:spacing w:after="0" w:line="360" w:lineRule="auto"/>
        <w:jc w:val="both"/>
        <w:rPr>
          <w:rFonts w:ascii="Times New Roman" w:hAnsi="Times New Roman" w:cs="Times New Roman"/>
          <w:sz w:val="28"/>
          <w:szCs w:val="28"/>
        </w:rPr>
      </w:pPr>
    </w:p>
    <w:p w:rsidR="004456B7" w:rsidRDefault="00E71CBD" w:rsidP="004456B7">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Степень выполнения запланированных мероприятий за 1 полугодие 2024 года – 60 %.</w:t>
      </w:r>
    </w:p>
    <w:p w:rsidR="004456B7" w:rsidRDefault="00E71CBD" w:rsidP="004456B7">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В 1 полугодии 2024 года отменено 2 мероприятия систематического наблюдения в отношении радиоканала «Победа ФМ Ставрополье» (в связи с прекращением деятельности СМИ) и радиоканала «</w:t>
      </w:r>
      <w:proofErr w:type="spellStart"/>
      <w:r w:rsidRPr="00E71CBD">
        <w:rPr>
          <w:rFonts w:ascii="Times New Roman" w:hAnsi="Times New Roman" w:cs="Times New Roman"/>
          <w:sz w:val="28"/>
          <w:szCs w:val="28"/>
        </w:rPr>
        <w:t>Медиа-резонанс</w:t>
      </w:r>
      <w:proofErr w:type="spellEnd"/>
      <w:r w:rsidRPr="00E71CBD">
        <w:rPr>
          <w:rFonts w:ascii="Times New Roman" w:hAnsi="Times New Roman" w:cs="Times New Roman"/>
          <w:sz w:val="28"/>
          <w:szCs w:val="28"/>
        </w:rPr>
        <w:t>» (в 2023 году в отношении указанного СМИ проведено систематическое наблюдение, в результате которого выявлено нарушение ст. 15 Закона Российской Федерации от 27 декабря 1991 года № 2124-1 «О средствах массовой информации» (невыход СМИ в свет более</w:t>
      </w:r>
      <w:proofErr w:type="gramEnd"/>
      <w:r w:rsidRPr="00E71CBD">
        <w:rPr>
          <w:rFonts w:ascii="Times New Roman" w:hAnsi="Times New Roman" w:cs="Times New Roman"/>
          <w:sz w:val="28"/>
          <w:szCs w:val="28"/>
        </w:rPr>
        <w:t xml:space="preserve"> года). </w:t>
      </w:r>
      <w:proofErr w:type="gramStart"/>
      <w:r w:rsidRPr="00E71CBD">
        <w:rPr>
          <w:rFonts w:ascii="Times New Roman" w:hAnsi="Times New Roman" w:cs="Times New Roman"/>
          <w:sz w:val="28"/>
          <w:szCs w:val="28"/>
        </w:rPr>
        <w:t>Управлением в Промышленный районный суд  г. Ставрополя направлено исковое заявление о признании регистрации СМИ радиоканала «</w:t>
      </w:r>
      <w:proofErr w:type="spellStart"/>
      <w:r w:rsidRPr="00E71CBD">
        <w:rPr>
          <w:rFonts w:ascii="Times New Roman" w:hAnsi="Times New Roman" w:cs="Times New Roman"/>
          <w:sz w:val="28"/>
          <w:szCs w:val="28"/>
        </w:rPr>
        <w:t>Медиа-резонанс</w:t>
      </w:r>
      <w:proofErr w:type="spellEnd"/>
      <w:r w:rsidRPr="00E71CBD">
        <w:rPr>
          <w:rFonts w:ascii="Times New Roman" w:hAnsi="Times New Roman" w:cs="Times New Roman"/>
          <w:sz w:val="28"/>
          <w:szCs w:val="28"/>
        </w:rPr>
        <w:t>» недействительной).</w:t>
      </w:r>
      <w:proofErr w:type="gramEnd"/>
    </w:p>
    <w:p w:rsidR="004456B7" w:rsidRDefault="00E71CBD" w:rsidP="004456B7">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E71CBD" w:rsidRPr="00E71CBD" w:rsidRDefault="00E71CBD" w:rsidP="004456B7">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Анализ и определение возможных последствий выявленных нарушений.</w:t>
      </w:r>
    </w:p>
    <w:tbl>
      <w:tblPr>
        <w:tblW w:w="9419" w:type="dxa"/>
        <w:jc w:val="center"/>
        <w:shd w:val="clear" w:color="auto" w:fill="FFFFFF"/>
        <w:tblLook w:val="00A0"/>
      </w:tblPr>
      <w:tblGrid>
        <w:gridCol w:w="560"/>
        <w:gridCol w:w="3674"/>
        <w:gridCol w:w="2612"/>
        <w:gridCol w:w="2573"/>
      </w:tblGrid>
      <w:tr w:rsidR="00E71CBD" w:rsidRPr="004456B7" w:rsidTr="00ED51D6">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center"/>
              <w:rPr>
                <w:rFonts w:ascii="Times New Roman" w:hAnsi="Times New Roman" w:cs="Times New Roman"/>
                <w:b/>
                <w:sz w:val="24"/>
                <w:szCs w:val="24"/>
              </w:rPr>
            </w:pPr>
            <w:r w:rsidRPr="004456B7">
              <w:rPr>
                <w:rFonts w:ascii="Times New Roman" w:hAnsi="Times New Roman" w:cs="Times New Roman"/>
                <w:b/>
                <w:sz w:val="24"/>
                <w:szCs w:val="24"/>
              </w:rPr>
              <w:t xml:space="preserve">№ </w:t>
            </w:r>
            <w:proofErr w:type="spellStart"/>
            <w:proofErr w:type="gramStart"/>
            <w:r w:rsidRPr="004456B7">
              <w:rPr>
                <w:rFonts w:ascii="Times New Roman" w:hAnsi="Times New Roman" w:cs="Times New Roman"/>
                <w:b/>
                <w:sz w:val="24"/>
                <w:szCs w:val="24"/>
              </w:rPr>
              <w:t>п</w:t>
            </w:r>
            <w:proofErr w:type="spellEnd"/>
            <w:proofErr w:type="gramEnd"/>
            <w:r w:rsidRPr="004456B7">
              <w:rPr>
                <w:rFonts w:ascii="Times New Roman" w:hAnsi="Times New Roman" w:cs="Times New Roman"/>
                <w:b/>
                <w:sz w:val="24"/>
                <w:szCs w:val="24"/>
              </w:rPr>
              <w:t>/</w:t>
            </w:r>
            <w:proofErr w:type="spellStart"/>
            <w:r w:rsidRPr="004456B7">
              <w:rPr>
                <w:rFonts w:ascii="Times New Roman" w:hAnsi="Times New Roman" w:cs="Times New Roman"/>
                <w:b/>
                <w:sz w:val="24"/>
                <w:szCs w:val="24"/>
              </w:rPr>
              <w:t>п</w:t>
            </w:r>
            <w:proofErr w:type="spellEnd"/>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center"/>
              <w:rPr>
                <w:rFonts w:ascii="Times New Roman" w:hAnsi="Times New Roman" w:cs="Times New Roman"/>
                <w:b/>
                <w:sz w:val="24"/>
                <w:szCs w:val="24"/>
              </w:rPr>
            </w:pPr>
            <w:r w:rsidRPr="004456B7">
              <w:rPr>
                <w:rFonts w:ascii="Times New Roman" w:hAnsi="Times New Roman" w:cs="Times New Roman"/>
                <w:b/>
                <w:sz w:val="24"/>
                <w:szCs w:val="24"/>
              </w:rPr>
              <w:t>Тип нарушения</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center"/>
              <w:rPr>
                <w:rFonts w:ascii="Times New Roman" w:hAnsi="Times New Roman" w:cs="Times New Roman"/>
                <w:b/>
                <w:sz w:val="24"/>
                <w:szCs w:val="24"/>
              </w:rPr>
            </w:pPr>
            <w:r w:rsidRPr="004456B7">
              <w:rPr>
                <w:rFonts w:ascii="Times New Roman" w:hAnsi="Times New Roman" w:cs="Times New Roman"/>
                <w:b/>
                <w:sz w:val="24"/>
                <w:szCs w:val="24"/>
              </w:rPr>
              <w:t>Количество выявленных нарушений данного типа в отчетный период</w:t>
            </w:r>
          </w:p>
        </w:tc>
        <w:tc>
          <w:tcPr>
            <w:tcW w:w="257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center"/>
              <w:rPr>
                <w:rFonts w:ascii="Times New Roman" w:hAnsi="Times New Roman" w:cs="Times New Roman"/>
                <w:b/>
                <w:sz w:val="24"/>
                <w:szCs w:val="24"/>
              </w:rPr>
            </w:pPr>
            <w:r w:rsidRPr="004456B7">
              <w:rPr>
                <w:rFonts w:ascii="Times New Roman" w:hAnsi="Times New Roman" w:cs="Times New Roman"/>
                <w:b/>
                <w:sz w:val="24"/>
                <w:szCs w:val="24"/>
              </w:rPr>
              <w:t>Характер возможного вреда (ущерба) от нарушений</w:t>
            </w:r>
          </w:p>
        </w:tc>
      </w:tr>
      <w:tr w:rsidR="00E71CBD" w:rsidRPr="004456B7" w:rsidTr="00ED51D6">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both"/>
              <w:rPr>
                <w:rFonts w:ascii="Times New Roman" w:hAnsi="Times New Roman" w:cs="Times New Roman"/>
                <w:sz w:val="24"/>
                <w:szCs w:val="24"/>
              </w:rPr>
            </w:pPr>
            <w:r w:rsidRPr="004456B7">
              <w:rPr>
                <w:rFonts w:ascii="Times New Roman" w:hAnsi="Times New Roman" w:cs="Times New Roman"/>
                <w:sz w:val="24"/>
                <w:szCs w:val="24"/>
              </w:rPr>
              <w:t>1</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both"/>
              <w:rPr>
                <w:rFonts w:ascii="Times New Roman" w:hAnsi="Times New Roman" w:cs="Times New Roman"/>
                <w:sz w:val="24"/>
                <w:szCs w:val="24"/>
              </w:rPr>
            </w:pPr>
            <w:r w:rsidRPr="004456B7">
              <w:rPr>
                <w:rFonts w:ascii="Times New Roman" w:hAnsi="Times New Roman" w:cs="Times New Roman"/>
                <w:sz w:val="24"/>
                <w:szCs w:val="24"/>
              </w:rPr>
              <w:t>Невыход средства массовой информации в свет более одного года</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center"/>
              <w:rPr>
                <w:rFonts w:ascii="Times New Roman" w:hAnsi="Times New Roman" w:cs="Times New Roman"/>
                <w:sz w:val="24"/>
                <w:szCs w:val="24"/>
              </w:rPr>
            </w:pPr>
            <w:r w:rsidRPr="004456B7">
              <w:rPr>
                <w:rFonts w:ascii="Times New Roman" w:hAnsi="Times New Roman" w:cs="Times New Roman"/>
                <w:sz w:val="24"/>
                <w:szCs w:val="24"/>
              </w:rPr>
              <w:t>2</w:t>
            </w:r>
          </w:p>
        </w:tc>
        <w:tc>
          <w:tcPr>
            <w:tcW w:w="257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both"/>
              <w:rPr>
                <w:rFonts w:ascii="Times New Roman" w:hAnsi="Times New Roman" w:cs="Times New Roman"/>
                <w:sz w:val="24"/>
                <w:szCs w:val="24"/>
              </w:rPr>
            </w:pPr>
            <w:r w:rsidRPr="004456B7">
              <w:rPr>
                <w:rFonts w:ascii="Times New Roman" w:hAnsi="Times New Roman" w:cs="Times New Roman"/>
                <w:sz w:val="24"/>
                <w:szCs w:val="24"/>
              </w:rPr>
              <w:t>Введение в заблуждение граждан</w:t>
            </w:r>
          </w:p>
        </w:tc>
      </w:tr>
      <w:tr w:rsidR="00E71CBD" w:rsidRPr="004456B7" w:rsidTr="00ED51D6">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both"/>
              <w:rPr>
                <w:rFonts w:ascii="Times New Roman" w:hAnsi="Times New Roman" w:cs="Times New Roman"/>
                <w:sz w:val="24"/>
                <w:szCs w:val="24"/>
              </w:rPr>
            </w:pPr>
            <w:r w:rsidRPr="004456B7">
              <w:rPr>
                <w:rFonts w:ascii="Times New Roman" w:hAnsi="Times New Roman" w:cs="Times New Roman"/>
                <w:sz w:val="24"/>
                <w:szCs w:val="24"/>
              </w:rPr>
              <w:t>2</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both"/>
              <w:rPr>
                <w:rFonts w:ascii="Times New Roman" w:hAnsi="Times New Roman" w:cs="Times New Roman"/>
                <w:sz w:val="24"/>
                <w:szCs w:val="24"/>
              </w:rPr>
            </w:pPr>
            <w:r w:rsidRPr="004456B7">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center"/>
              <w:rPr>
                <w:rFonts w:ascii="Times New Roman" w:hAnsi="Times New Roman" w:cs="Times New Roman"/>
                <w:sz w:val="24"/>
                <w:szCs w:val="24"/>
              </w:rPr>
            </w:pPr>
            <w:r w:rsidRPr="004456B7">
              <w:rPr>
                <w:rFonts w:ascii="Times New Roman" w:hAnsi="Times New Roman" w:cs="Times New Roman"/>
                <w:sz w:val="24"/>
                <w:szCs w:val="24"/>
              </w:rPr>
              <w:t>1</w:t>
            </w:r>
          </w:p>
        </w:tc>
        <w:tc>
          <w:tcPr>
            <w:tcW w:w="257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both"/>
              <w:rPr>
                <w:rFonts w:ascii="Times New Roman" w:hAnsi="Times New Roman" w:cs="Times New Roman"/>
                <w:sz w:val="24"/>
                <w:szCs w:val="24"/>
              </w:rPr>
            </w:pPr>
            <w:r w:rsidRPr="004456B7">
              <w:rPr>
                <w:rFonts w:ascii="Times New Roman" w:hAnsi="Times New Roman" w:cs="Times New Roman"/>
                <w:sz w:val="24"/>
                <w:szCs w:val="24"/>
              </w:rPr>
              <w:t>Утрата государственными структурами информационного ресурса</w:t>
            </w:r>
          </w:p>
        </w:tc>
      </w:tr>
      <w:tr w:rsidR="00E71CBD" w:rsidRPr="004456B7" w:rsidTr="00ED51D6">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both"/>
              <w:rPr>
                <w:rFonts w:ascii="Times New Roman" w:hAnsi="Times New Roman" w:cs="Times New Roman"/>
                <w:sz w:val="24"/>
                <w:szCs w:val="24"/>
              </w:rPr>
            </w:pPr>
            <w:r w:rsidRPr="004456B7">
              <w:rPr>
                <w:rFonts w:ascii="Times New Roman" w:hAnsi="Times New Roman" w:cs="Times New Roman"/>
                <w:sz w:val="24"/>
                <w:szCs w:val="24"/>
              </w:rPr>
              <w:t>3</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both"/>
              <w:rPr>
                <w:rFonts w:ascii="Times New Roman" w:hAnsi="Times New Roman" w:cs="Times New Roman"/>
                <w:sz w:val="24"/>
                <w:szCs w:val="24"/>
              </w:rPr>
            </w:pPr>
            <w:proofErr w:type="spellStart"/>
            <w:r w:rsidRPr="004456B7">
              <w:rPr>
                <w:rFonts w:ascii="Times New Roman" w:hAnsi="Times New Roman" w:cs="Times New Roman"/>
                <w:sz w:val="24"/>
                <w:szCs w:val="24"/>
              </w:rPr>
              <w:t>Неуведомление</w:t>
            </w:r>
            <w:proofErr w:type="spellEnd"/>
            <w:r w:rsidRPr="004456B7">
              <w:rPr>
                <w:rFonts w:ascii="Times New Roman" w:hAnsi="Times New Roman" w:cs="Times New Roman"/>
                <w:sz w:val="24"/>
                <w:szCs w:val="24"/>
              </w:rPr>
              <w:t xml:space="preserve"> об изменении местонахождения редакции, доменного имени сайта в информационно-</w:t>
            </w:r>
            <w:r w:rsidRPr="004456B7">
              <w:rPr>
                <w:rFonts w:ascii="Times New Roman" w:hAnsi="Times New Roman" w:cs="Times New Roman"/>
                <w:sz w:val="24"/>
                <w:szCs w:val="24"/>
              </w:rPr>
              <w:lastRenderedPageBreak/>
              <w:t>телекоммуникационной сети «Интернет» для сетевого издания, периодичности выпуска и максимального объема средств массовой информации</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center"/>
              <w:rPr>
                <w:rFonts w:ascii="Times New Roman" w:hAnsi="Times New Roman" w:cs="Times New Roman"/>
                <w:sz w:val="24"/>
                <w:szCs w:val="24"/>
              </w:rPr>
            </w:pPr>
            <w:r w:rsidRPr="004456B7">
              <w:rPr>
                <w:rFonts w:ascii="Times New Roman" w:hAnsi="Times New Roman" w:cs="Times New Roman"/>
                <w:sz w:val="24"/>
                <w:szCs w:val="24"/>
              </w:rPr>
              <w:lastRenderedPageBreak/>
              <w:t>1</w:t>
            </w:r>
          </w:p>
        </w:tc>
        <w:tc>
          <w:tcPr>
            <w:tcW w:w="257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4456B7" w:rsidRDefault="00E71CBD" w:rsidP="004456B7">
            <w:pPr>
              <w:spacing w:after="0" w:line="240" w:lineRule="auto"/>
              <w:jc w:val="both"/>
              <w:rPr>
                <w:rFonts w:ascii="Times New Roman" w:hAnsi="Times New Roman" w:cs="Times New Roman"/>
                <w:sz w:val="24"/>
                <w:szCs w:val="24"/>
              </w:rPr>
            </w:pPr>
            <w:r w:rsidRPr="004456B7">
              <w:rPr>
                <w:rFonts w:ascii="Times New Roman" w:hAnsi="Times New Roman" w:cs="Times New Roman"/>
                <w:sz w:val="24"/>
                <w:szCs w:val="24"/>
              </w:rPr>
              <w:t>Введение в заблуждение граждан</w:t>
            </w:r>
          </w:p>
        </w:tc>
      </w:tr>
    </w:tbl>
    <w:p w:rsidR="00E71CBD" w:rsidRPr="00E71CBD" w:rsidRDefault="00E71CBD" w:rsidP="00E71CBD">
      <w:pPr>
        <w:spacing w:after="0" w:line="360" w:lineRule="auto"/>
        <w:jc w:val="both"/>
        <w:rPr>
          <w:rFonts w:ascii="Times New Roman" w:hAnsi="Times New Roman" w:cs="Times New Roman"/>
          <w:sz w:val="28"/>
          <w:szCs w:val="28"/>
        </w:rPr>
      </w:pP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AC62D6" w:rsidRDefault="00E71CBD" w:rsidP="00AC62D6">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w:t>
      </w:r>
      <w:proofErr w:type="gramEnd"/>
      <w:r w:rsidRPr="00E71CBD">
        <w:rPr>
          <w:rFonts w:ascii="Times New Roman" w:hAnsi="Times New Roman" w:cs="Times New Roman"/>
          <w:sz w:val="28"/>
          <w:szCs w:val="28"/>
        </w:rPr>
        <w:t xml:space="preserve">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Информация о результатах мероприятий по контролю размещается на сайте Управления.</w:t>
      </w:r>
    </w:p>
    <w:p w:rsidR="00E71CBD" w:rsidRPr="00E71CBD"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E71CBD" w:rsidRDefault="00E71CBD" w:rsidP="00E71CBD">
      <w:pPr>
        <w:spacing w:after="0" w:line="360" w:lineRule="auto"/>
        <w:jc w:val="both"/>
        <w:rPr>
          <w:rFonts w:ascii="Times New Roman" w:hAnsi="Times New Roman" w:cs="Times New Roman"/>
          <w:sz w:val="28"/>
          <w:szCs w:val="28"/>
        </w:rPr>
      </w:pPr>
      <w:r w:rsidRPr="00E71CBD">
        <w:rPr>
          <w:rFonts w:ascii="Times New Roman" w:hAnsi="Times New Roman" w:cs="Times New Roman"/>
          <w:sz w:val="28"/>
          <w:szCs w:val="28"/>
        </w:rPr>
        <w:tab/>
      </w:r>
    </w:p>
    <w:p w:rsidR="00AC62D6" w:rsidRDefault="00AC62D6" w:rsidP="00E71CBD">
      <w:pPr>
        <w:spacing w:after="0" w:line="360" w:lineRule="auto"/>
        <w:jc w:val="both"/>
        <w:rPr>
          <w:rFonts w:ascii="Times New Roman" w:hAnsi="Times New Roman" w:cs="Times New Roman"/>
          <w:sz w:val="28"/>
          <w:szCs w:val="28"/>
        </w:rPr>
      </w:pPr>
    </w:p>
    <w:p w:rsidR="00AC62D6" w:rsidRPr="00E71CBD" w:rsidRDefault="00AC62D6" w:rsidP="00E71CBD">
      <w:pPr>
        <w:spacing w:after="0" w:line="360" w:lineRule="auto"/>
        <w:jc w:val="both"/>
        <w:rPr>
          <w:rFonts w:ascii="Times New Roman" w:hAnsi="Times New Roman" w:cs="Times New Roman"/>
          <w:sz w:val="28"/>
          <w:szCs w:val="28"/>
        </w:rPr>
      </w:pPr>
    </w:p>
    <w:p w:rsidR="00E71CBD" w:rsidRPr="00AC62D6" w:rsidRDefault="00E71CBD" w:rsidP="00AC62D6">
      <w:pPr>
        <w:spacing w:after="0" w:line="360" w:lineRule="auto"/>
        <w:jc w:val="center"/>
        <w:rPr>
          <w:rFonts w:ascii="Times New Roman" w:hAnsi="Times New Roman" w:cs="Times New Roman"/>
          <w:i/>
          <w:sz w:val="28"/>
          <w:szCs w:val="28"/>
        </w:rPr>
      </w:pPr>
      <w:r w:rsidRPr="00AC62D6">
        <w:rPr>
          <w:rFonts w:ascii="Times New Roman" w:hAnsi="Times New Roman" w:cs="Times New Roman"/>
          <w:i/>
          <w:sz w:val="28"/>
          <w:szCs w:val="28"/>
        </w:rPr>
        <w:lastRenderedPageBreak/>
        <w:t>Сведения о выполнении отдельных поручений</w:t>
      </w:r>
    </w:p>
    <w:p w:rsidR="00E71CBD" w:rsidRPr="00AC62D6" w:rsidRDefault="00E71CBD" w:rsidP="00AC62D6">
      <w:pPr>
        <w:spacing w:after="0" w:line="360" w:lineRule="auto"/>
        <w:jc w:val="center"/>
        <w:rPr>
          <w:rFonts w:ascii="Times New Roman" w:hAnsi="Times New Roman" w:cs="Times New Roman"/>
          <w:i/>
          <w:sz w:val="28"/>
          <w:szCs w:val="28"/>
        </w:rPr>
      </w:pPr>
      <w:r w:rsidRPr="00AC62D6">
        <w:rPr>
          <w:rFonts w:ascii="Times New Roman" w:hAnsi="Times New Roman" w:cs="Times New Roman"/>
          <w:i/>
          <w:sz w:val="28"/>
          <w:szCs w:val="28"/>
        </w:rPr>
        <w:t>Центрального аппарата Роскомнадзора</w:t>
      </w: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AC62D6" w:rsidRDefault="00E71CBD" w:rsidP="00AC62D6">
      <w:pPr>
        <w:spacing w:after="0" w:line="360" w:lineRule="auto"/>
        <w:ind w:firstLine="709"/>
        <w:jc w:val="both"/>
        <w:rPr>
          <w:rFonts w:ascii="Times New Roman" w:hAnsi="Times New Roman" w:cs="Times New Roman"/>
          <w:sz w:val="28"/>
          <w:szCs w:val="28"/>
        </w:rPr>
      </w:pPr>
      <w:r w:rsidRPr="00AC62D6">
        <w:rPr>
          <w:rFonts w:ascii="Times New Roman" w:hAnsi="Times New Roman" w:cs="Times New Roman"/>
          <w:sz w:val="20"/>
          <w:szCs w:val="20"/>
        </w:rPr>
        <w:t xml:space="preserve">Примечание: </w:t>
      </w:r>
    </w:p>
    <w:p w:rsidR="00AC62D6" w:rsidRDefault="00E71CBD" w:rsidP="00AC62D6">
      <w:pPr>
        <w:spacing w:after="0" w:line="360" w:lineRule="auto"/>
        <w:ind w:firstLine="709"/>
        <w:jc w:val="both"/>
        <w:rPr>
          <w:rFonts w:ascii="Times New Roman" w:hAnsi="Times New Roman" w:cs="Times New Roman"/>
          <w:sz w:val="28"/>
          <w:szCs w:val="28"/>
        </w:rPr>
      </w:pPr>
      <w:r w:rsidRPr="00AC62D6">
        <w:rPr>
          <w:rFonts w:ascii="Times New Roman" w:hAnsi="Times New Roman" w:cs="Times New Roman"/>
          <w:sz w:val="20"/>
          <w:szCs w:val="20"/>
        </w:rPr>
        <w:t>средняя нагрузка рассчитана путем деления общего количества проведенных МНК и мониторинга на количество сотрудников;</w:t>
      </w:r>
    </w:p>
    <w:p w:rsidR="00E71CBD" w:rsidRPr="00AC62D6" w:rsidRDefault="00E71CBD" w:rsidP="00AC62D6">
      <w:pPr>
        <w:spacing w:after="0" w:line="360" w:lineRule="auto"/>
        <w:ind w:firstLine="709"/>
        <w:jc w:val="both"/>
        <w:rPr>
          <w:rFonts w:ascii="Times New Roman" w:hAnsi="Times New Roman" w:cs="Times New Roman"/>
          <w:sz w:val="28"/>
          <w:szCs w:val="28"/>
        </w:rPr>
      </w:pPr>
      <w:r w:rsidRPr="00AC62D6">
        <w:rPr>
          <w:rFonts w:ascii="Times New Roman" w:hAnsi="Times New Roman" w:cs="Times New Roman"/>
          <w:sz w:val="20"/>
          <w:szCs w:val="20"/>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AC62D6" w:rsidRDefault="00E71CBD" w:rsidP="00AC62D6">
      <w:pPr>
        <w:spacing w:after="0" w:line="360" w:lineRule="auto"/>
        <w:jc w:val="center"/>
        <w:rPr>
          <w:rFonts w:ascii="Times New Roman" w:hAnsi="Times New Roman" w:cs="Times New Roman"/>
          <w:i/>
          <w:sz w:val="28"/>
          <w:szCs w:val="28"/>
        </w:rPr>
      </w:pPr>
      <w:r w:rsidRPr="00AC62D6">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E71CBD" w:rsidRPr="00E71CBD"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Объёмы выполнения мероприятий по исполнению полномочия</w:t>
      </w:r>
    </w:p>
    <w:p w:rsidR="00E71CBD" w:rsidRPr="00E71CBD" w:rsidRDefault="00E71CBD" w:rsidP="00E71CBD">
      <w:pPr>
        <w:spacing w:after="0" w:line="360" w:lineRule="auto"/>
        <w:jc w:val="both"/>
        <w:rPr>
          <w:rFonts w:ascii="Times New Roman" w:hAnsi="Times New Roman" w:cs="Times New Roman"/>
          <w:sz w:val="28"/>
          <w:szCs w:val="28"/>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10"/>
        <w:gridCol w:w="850"/>
        <w:gridCol w:w="993"/>
        <w:gridCol w:w="1417"/>
        <w:gridCol w:w="964"/>
        <w:gridCol w:w="1134"/>
        <w:gridCol w:w="1446"/>
      </w:tblGrid>
      <w:tr w:rsidR="00E71CBD" w:rsidRPr="00AC62D6" w:rsidTr="00AC62D6">
        <w:trPr>
          <w:trHeight w:val="669"/>
          <w:jc w:val="center"/>
        </w:trPr>
        <w:tc>
          <w:tcPr>
            <w:tcW w:w="261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p>
        </w:tc>
        <w:tc>
          <w:tcPr>
            <w:tcW w:w="850"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кв.</w:t>
            </w:r>
          </w:p>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2023</w:t>
            </w:r>
          </w:p>
        </w:tc>
        <w:tc>
          <w:tcPr>
            <w:tcW w:w="993"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 кв. 2023</w:t>
            </w:r>
          </w:p>
        </w:tc>
        <w:tc>
          <w:tcPr>
            <w:tcW w:w="1417"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полугодие 2023</w:t>
            </w:r>
          </w:p>
        </w:tc>
        <w:tc>
          <w:tcPr>
            <w:tcW w:w="964"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кв.</w:t>
            </w:r>
          </w:p>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2024</w:t>
            </w:r>
          </w:p>
        </w:tc>
        <w:tc>
          <w:tcPr>
            <w:tcW w:w="1134"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 кв. 2024</w:t>
            </w:r>
          </w:p>
        </w:tc>
        <w:tc>
          <w:tcPr>
            <w:tcW w:w="1446"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полугодие 2024</w:t>
            </w:r>
          </w:p>
        </w:tc>
      </w:tr>
      <w:tr w:rsidR="00E71CBD" w:rsidRPr="00AC62D6" w:rsidTr="00AC62D6">
        <w:trPr>
          <w:jc w:val="center"/>
        </w:trPr>
        <w:tc>
          <w:tcPr>
            <w:tcW w:w="261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Запланировано МНК</w:t>
            </w:r>
          </w:p>
        </w:tc>
        <w:tc>
          <w:tcPr>
            <w:tcW w:w="85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30</w:t>
            </w:r>
          </w:p>
        </w:tc>
        <w:tc>
          <w:tcPr>
            <w:tcW w:w="993"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26</w:t>
            </w:r>
          </w:p>
        </w:tc>
        <w:tc>
          <w:tcPr>
            <w:tcW w:w="1417"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56</w:t>
            </w:r>
          </w:p>
        </w:tc>
        <w:tc>
          <w:tcPr>
            <w:tcW w:w="96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30 </w:t>
            </w:r>
          </w:p>
        </w:tc>
        <w:tc>
          <w:tcPr>
            <w:tcW w:w="113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15 </w:t>
            </w:r>
          </w:p>
        </w:tc>
        <w:tc>
          <w:tcPr>
            <w:tcW w:w="144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45 </w:t>
            </w:r>
          </w:p>
        </w:tc>
      </w:tr>
      <w:tr w:rsidR="00E71CBD" w:rsidRPr="00AC62D6" w:rsidTr="00AC62D6">
        <w:trPr>
          <w:jc w:val="center"/>
        </w:trPr>
        <w:tc>
          <w:tcPr>
            <w:tcW w:w="261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Проведено МНК:</w:t>
            </w:r>
          </w:p>
        </w:tc>
        <w:tc>
          <w:tcPr>
            <w:tcW w:w="85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27</w:t>
            </w:r>
          </w:p>
        </w:tc>
        <w:tc>
          <w:tcPr>
            <w:tcW w:w="993"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24</w:t>
            </w:r>
          </w:p>
        </w:tc>
        <w:tc>
          <w:tcPr>
            <w:tcW w:w="1417"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51</w:t>
            </w:r>
          </w:p>
        </w:tc>
        <w:tc>
          <w:tcPr>
            <w:tcW w:w="96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29 </w:t>
            </w:r>
          </w:p>
        </w:tc>
        <w:tc>
          <w:tcPr>
            <w:tcW w:w="113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15 </w:t>
            </w:r>
          </w:p>
        </w:tc>
        <w:tc>
          <w:tcPr>
            <w:tcW w:w="144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44 </w:t>
            </w:r>
          </w:p>
        </w:tc>
      </w:tr>
      <w:tr w:rsidR="00E71CBD" w:rsidRPr="00AC62D6" w:rsidTr="00AC62D6">
        <w:trPr>
          <w:trHeight w:val="301"/>
          <w:jc w:val="center"/>
        </w:trPr>
        <w:tc>
          <w:tcPr>
            <w:tcW w:w="261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плановые проверки</w:t>
            </w:r>
          </w:p>
        </w:tc>
        <w:tc>
          <w:tcPr>
            <w:tcW w:w="85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993"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1417"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96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113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144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r>
      <w:tr w:rsidR="00E71CBD" w:rsidRPr="00AC62D6" w:rsidTr="00AC62D6">
        <w:trPr>
          <w:trHeight w:val="247"/>
          <w:jc w:val="center"/>
        </w:trPr>
        <w:tc>
          <w:tcPr>
            <w:tcW w:w="261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внеплановые проверки</w:t>
            </w:r>
          </w:p>
        </w:tc>
        <w:tc>
          <w:tcPr>
            <w:tcW w:w="85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993"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1417"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96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113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144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r>
      <w:tr w:rsidR="00E71CBD" w:rsidRPr="00AC62D6" w:rsidTr="00AC62D6">
        <w:trPr>
          <w:trHeight w:val="264"/>
          <w:jc w:val="center"/>
        </w:trPr>
        <w:tc>
          <w:tcPr>
            <w:tcW w:w="261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плановые СН</w:t>
            </w:r>
          </w:p>
        </w:tc>
        <w:tc>
          <w:tcPr>
            <w:tcW w:w="85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25</w:t>
            </w:r>
          </w:p>
          <w:p w:rsidR="00E71CBD" w:rsidRPr="00AC62D6" w:rsidRDefault="00E71CBD" w:rsidP="00AC62D6">
            <w:pPr>
              <w:spacing w:after="0" w:line="240" w:lineRule="auto"/>
              <w:jc w:val="both"/>
              <w:rPr>
                <w:rFonts w:ascii="Times New Roman" w:hAnsi="Times New Roman" w:cs="Times New Roman"/>
                <w:sz w:val="24"/>
                <w:szCs w:val="24"/>
              </w:rPr>
            </w:pPr>
          </w:p>
        </w:tc>
        <w:tc>
          <w:tcPr>
            <w:tcW w:w="993"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24</w:t>
            </w:r>
          </w:p>
        </w:tc>
        <w:tc>
          <w:tcPr>
            <w:tcW w:w="1417"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49</w:t>
            </w:r>
          </w:p>
        </w:tc>
        <w:tc>
          <w:tcPr>
            <w:tcW w:w="96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28 </w:t>
            </w:r>
          </w:p>
        </w:tc>
        <w:tc>
          <w:tcPr>
            <w:tcW w:w="113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13 </w:t>
            </w:r>
          </w:p>
        </w:tc>
        <w:tc>
          <w:tcPr>
            <w:tcW w:w="144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41</w:t>
            </w:r>
          </w:p>
        </w:tc>
      </w:tr>
      <w:tr w:rsidR="00E71CBD" w:rsidRPr="00AC62D6" w:rsidTr="00AC62D6">
        <w:trPr>
          <w:trHeight w:val="269"/>
          <w:jc w:val="center"/>
        </w:trPr>
        <w:tc>
          <w:tcPr>
            <w:tcW w:w="261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внеплановые СН</w:t>
            </w:r>
          </w:p>
        </w:tc>
        <w:tc>
          <w:tcPr>
            <w:tcW w:w="85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2</w:t>
            </w:r>
          </w:p>
        </w:tc>
        <w:tc>
          <w:tcPr>
            <w:tcW w:w="993"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1417"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2</w:t>
            </w:r>
          </w:p>
        </w:tc>
        <w:tc>
          <w:tcPr>
            <w:tcW w:w="96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1 </w:t>
            </w:r>
          </w:p>
        </w:tc>
        <w:tc>
          <w:tcPr>
            <w:tcW w:w="113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2 </w:t>
            </w:r>
          </w:p>
        </w:tc>
        <w:tc>
          <w:tcPr>
            <w:tcW w:w="144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3 </w:t>
            </w:r>
          </w:p>
        </w:tc>
      </w:tr>
      <w:tr w:rsidR="00E71CBD" w:rsidRPr="00AC62D6" w:rsidTr="00AC62D6">
        <w:trPr>
          <w:trHeight w:val="269"/>
          <w:jc w:val="center"/>
        </w:trPr>
        <w:tc>
          <w:tcPr>
            <w:tcW w:w="9414" w:type="dxa"/>
            <w:gridSpan w:val="7"/>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Сведения о нагрузке</w:t>
            </w:r>
          </w:p>
        </w:tc>
      </w:tr>
      <w:tr w:rsidR="00E71CBD" w:rsidRPr="00AC62D6" w:rsidTr="00AC62D6">
        <w:trPr>
          <w:trHeight w:val="70"/>
          <w:jc w:val="center"/>
        </w:trPr>
        <w:tc>
          <w:tcPr>
            <w:tcW w:w="261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Количество сотрудников</w:t>
            </w:r>
          </w:p>
        </w:tc>
        <w:tc>
          <w:tcPr>
            <w:tcW w:w="85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w:t>
            </w:r>
          </w:p>
        </w:tc>
        <w:tc>
          <w:tcPr>
            <w:tcW w:w="993"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w:t>
            </w:r>
          </w:p>
        </w:tc>
        <w:tc>
          <w:tcPr>
            <w:tcW w:w="1417"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w:t>
            </w:r>
          </w:p>
        </w:tc>
        <w:tc>
          <w:tcPr>
            <w:tcW w:w="96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w:t>
            </w:r>
          </w:p>
        </w:tc>
        <w:tc>
          <w:tcPr>
            <w:tcW w:w="113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6</w:t>
            </w:r>
          </w:p>
        </w:tc>
        <w:tc>
          <w:tcPr>
            <w:tcW w:w="144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6</w:t>
            </w:r>
          </w:p>
        </w:tc>
      </w:tr>
      <w:tr w:rsidR="00E71CBD" w:rsidRPr="00AC62D6" w:rsidTr="00AC62D6">
        <w:trPr>
          <w:trHeight w:val="282"/>
          <w:jc w:val="center"/>
        </w:trPr>
        <w:tc>
          <w:tcPr>
            <w:tcW w:w="261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Средняя нагрузка</w:t>
            </w:r>
          </w:p>
        </w:tc>
        <w:tc>
          <w:tcPr>
            <w:tcW w:w="850"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5,4</w:t>
            </w:r>
          </w:p>
        </w:tc>
        <w:tc>
          <w:tcPr>
            <w:tcW w:w="993"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4,8</w:t>
            </w:r>
          </w:p>
        </w:tc>
        <w:tc>
          <w:tcPr>
            <w:tcW w:w="1417"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10,2</w:t>
            </w:r>
          </w:p>
        </w:tc>
        <w:tc>
          <w:tcPr>
            <w:tcW w:w="96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5,8</w:t>
            </w:r>
          </w:p>
        </w:tc>
        <w:tc>
          <w:tcPr>
            <w:tcW w:w="113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2,5</w:t>
            </w:r>
          </w:p>
        </w:tc>
        <w:tc>
          <w:tcPr>
            <w:tcW w:w="144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7,3</w:t>
            </w:r>
          </w:p>
        </w:tc>
      </w:tr>
    </w:tbl>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Результаты выполнения мероприятий по исполнению полномочия</w:t>
      </w:r>
    </w:p>
    <w:tbl>
      <w:tblPr>
        <w:tblW w:w="4938" w:type="pct"/>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2"/>
        <w:gridCol w:w="914"/>
        <w:gridCol w:w="1066"/>
        <w:gridCol w:w="1523"/>
        <w:gridCol w:w="1064"/>
        <w:gridCol w:w="1218"/>
        <w:gridCol w:w="1576"/>
      </w:tblGrid>
      <w:tr w:rsidR="00E71CBD" w:rsidRPr="00AC62D6" w:rsidTr="00AC62D6">
        <w:trPr>
          <w:trHeight w:val="398"/>
          <w:jc w:val="center"/>
        </w:trPr>
        <w:tc>
          <w:tcPr>
            <w:tcW w:w="1375"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p>
        </w:tc>
        <w:tc>
          <w:tcPr>
            <w:tcW w:w="450" w:type="pct"/>
            <w:shd w:val="clear" w:color="auto" w:fill="auto"/>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кв.</w:t>
            </w:r>
          </w:p>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2023</w:t>
            </w:r>
          </w:p>
        </w:tc>
        <w:tc>
          <w:tcPr>
            <w:tcW w:w="525" w:type="pct"/>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 кв. 2023</w:t>
            </w:r>
          </w:p>
        </w:tc>
        <w:tc>
          <w:tcPr>
            <w:tcW w:w="750" w:type="pct"/>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полугодие 2023</w:t>
            </w:r>
          </w:p>
        </w:tc>
        <w:tc>
          <w:tcPr>
            <w:tcW w:w="524" w:type="pct"/>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кв.</w:t>
            </w:r>
          </w:p>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2024</w:t>
            </w:r>
          </w:p>
        </w:tc>
        <w:tc>
          <w:tcPr>
            <w:tcW w:w="600" w:type="pct"/>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 кв. 2024</w:t>
            </w:r>
          </w:p>
        </w:tc>
        <w:tc>
          <w:tcPr>
            <w:tcW w:w="775" w:type="pct"/>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полугодие 2024</w:t>
            </w:r>
          </w:p>
        </w:tc>
      </w:tr>
      <w:tr w:rsidR="00E71CBD" w:rsidRPr="00AC62D6" w:rsidTr="00AC62D6">
        <w:trPr>
          <w:jc w:val="center"/>
        </w:trPr>
        <w:tc>
          <w:tcPr>
            <w:tcW w:w="1375"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Выявлено нарушений</w:t>
            </w:r>
          </w:p>
        </w:tc>
        <w:tc>
          <w:tcPr>
            <w:tcW w:w="450"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9</w:t>
            </w:r>
          </w:p>
        </w:tc>
        <w:tc>
          <w:tcPr>
            <w:tcW w:w="52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w:t>
            </w:r>
          </w:p>
        </w:tc>
        <w:tc>
          <w:tcPr>
            <w:tcW w:w="75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14</w:t>
            </w:r>
          </w:p>
        </w:tc>
        <w:tc>
          <w:tcPr>
            <w:tcW w:w="524"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9 </w:t>
            </w:r>
          </w:p>
        </w:tc>
        <w:tc>
          <w:tcPr>
            <w:tcW w:w="60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3 </w:t>
            </w:r>
          </w:p>
        </w:tc>
        <w:tc>
          <w:tcPr>
            <w:tcW w:w="77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12 </w:t>
            </w:r>
          </w:p>
        </w:tc>
      </w:tr>
      <w:tr w:rsidR="00E71CBD" w:rsidRPr="00AC62D6" w:rsidTr="00AC62D6">
        <w:trPr>
          <w:jc w:val="center"/>
        </w:trPr>
        <w:tc>
          <w:tcPr>
            <w:tcW w:w="1375"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Частота выявления </w:t>
            </w:r>
            <w:r w:rsidRPr="00AC62D6">
              <w:rPr>
                <w:rFonts w:ascii="Times New Roman" w:hAnsi="Times New Roman" w:cs="Times New Roman"/>
                <w:sz w:val="24"/>
                <w:szCs w:val="24"/>
              </w:rPr>
              <w:lastRenderedPageBreak/>
              <w:t>нарушений на одно МНК</w:t>
            </w:r>
          </w:p>
        </w:tc>
        <w:tc>
          <w:tcPr>
            <w:tcW w:w="450"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lastRenderedPageBreak/>
              <w:t>0,3</w:t>
            </w:r>
          </w:p>
        </w:tc>
        <w:tc>
          <w:tcPr>
            <w:tcW w:w="52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0,21</w:t>
            </w:r>
          </w:p>
        </w:tc>
        <w:tc>
          <w:tcPr>
            <w:tcW w:w="75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0,27</w:t>
            </w:r>
          </w:p>
        </w:tc>
        <w:tc>
          <w:tcPr>
            <w:tcW w:w="524"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0,3</w:t>
            </w:r>
          </w:p>
        </w:tc>
        <w:tc>
          <w:tcPr>
            <w:tcW w:w="60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0,2</w:t>
            </w:r>
          </w:p>
        </w:tc>
        <w:tc>
          <w:tcPr>
            <w:tcW w:w="77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0,27</w:t>
            </w:r>
          </w:p>
        </w:tc>
      </w:tr>
      <w:tr w:rsidR="00E71CBD" w:rsidRPr="00AC62D6" w:rsidTr="00AC62D6">
        <w:trPr>
          <w:jc w:val="center"/>
        </w:trPr>
        <w:tc>
          <w:tcPr>
            <w:tcW w:w="5000" w:type="pct"/>
            <w:gridSpan w:val="7"/>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lastRenderedPageBreak/>
              <w:t>Принятые меры</w:t>
            </w:r>
          </w:p>
        </w:tc>
      </w:tr>
      <w:tr w:rsidR="00E71CBD" w:rsidRPr="00AC62D6" w:rsidTr="00AC62D6">
        <w:trPr>
          <w:trHeight w:val="661"/>
          <w:jc w:val="center"/>
        </w:trPr>
        <w:tc>
          <w:tcPr>
            <w:tcW w:w="1375"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Составлено протоколов</w:t>
            </w:r>
          </w:p>
        </w:tc>
        <w:tc>
          <w:tcPr>
            <w:tcW w:w="450"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52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75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524"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60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77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r>
      <w:tr w:rsidR="00E71CBD" w:rsidRPr="00AC62D6" w:rsidTr="00AC62D6">
        <w:trPr>
          <w:jc w:val="center"/>
        </w:trPr>
        <w:tc>
          <w:tcPr>
            <w:tcW w:w="1375"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roofErr w:type="gramStart"/>
            <w:r w:rsidRPr="00AC62D6">
              <w:rPr>
                <w:rFonts w:ascii="Times New Roman" w:hAnsi="Times New Roman" w:cs="Times New Roman"/>
                <w:sz w:val="24"/>
                <w:szCs w:val="24"/>
              </w:rPr>
              <w:t xml:space="preserve"> (%)</w:t>
            </w:r>
            <w:proofErr w:type="gramEnd"/>
          </w:p>
        </w:tc>
        <w:tc>
          <w:tcPr>
            <w:tcW w:w="450"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52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75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524"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60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77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r>
      <w:tr w:rsidR="00E71CBD" w:rsidRPr="00AC62D6" w:rsidTr="00AC62D6">
        <w:trPr>
          <w:jc w:val="center"/>
        </w:trPr>
        <w:tc>
          <w:tcPr>
            <w:tcW w:w="1375"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Средняя сумма штрафов на одно МНК</w:t>
            </w:r>
          </w:p>
        </w:tc>
        <w:tc>
          <w:tcPr>
            <w:tcW w:w="450" w:type="pct"/>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52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75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524"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600"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775" w:type="pct"/>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r>
    </w:tbl>
    <w:p w:rsidR="00E71CBD" w:rsidRPr="00E71CBD" w:rsidRDefault="00E71CBD" w:rsidP="00E71CBD">
      <w:pPr>
        <w:spacing w:after="0" w:line="360" w:lineRule="auto"/>
        <w:jc w:val="both"/>
        <w:rPr>
          <w:rFonts w:ascii="Times New Roman" w:hAnsi="Times New Roman" w:cs="Times New Roman"/>
          <w:sz w:val="28"/>
          <w:szCs w:val="28"/>
        </w:rPr>
      </w:pP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Степень выполнения запланированных мероприятий за 1 полугодие 2024 года - 91 %.</w:t>
      </w: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В 1 полугодии 2024 года отменено 4 мероприятия систематического наблюдения в отношении СМИ радиоканала «Победа ФМ Ставрополье» и газеты «Рекламно-информационная газета объявлений «Спутник24.рф» (по причине поступления в адрес Управления документов на прекращение деятельности СМИ); газеты «Гражданский </w:t>
      </w:r>
      <w:proofErr w:type="spellStart"/>
      <w:r w:rsidRPr="00E71CBD">
        <w:rPr>
          <w:rFonts w:ascii="Times New Roman" w:hAnsi="Times New Roman" w:cs="Times New Roman"/>
          <w:sz w:val="28"/>
          <w:szCs w:val="28"/>
        </w:rPr>
        <w:t>миръ</w:t>
      </w:r>
      <w:proofErr w:type="spellEnd"/>
      <w:r w:rsidRPr="00E71CBD">
        <w:rPr>
          <w:rFonts w:ascii="Times New Roman" w:hAnsi="Times New Roman" w:cs="Times New Roman"/>
          <w:sz w:val="28"/>
          <w:szCs w:val="28"/>
        </w:rPr>
        <w:t>» (в связи с прекращением деятельности СМИ) и радиоканала «</w:t>
      </w:r>
      <w:proofErr w:type="spellStart"/>
      <w:r w:rsidRPr="00E71CBD">
        <w:rPr>
          <w:rFonts w:ascii="Times New Roman" w:hAnsi="Times New Roman" w:cs="Times New Roman"/>
          <w:sz w:val="28"/>
          <w:szCs w:val="28"/>
        </w:rPr>
        <w:t>Медиа-резонанс</w:t>
      </w:r>
      <w:proofErr w:type="spellEnd"/>
      <w:r w:rsidRPr="00E71CBD">
        <w:rPr>
          <w:rFonts w:ascii="Times New Roman" w:hAnsi="Times New Roman" w:cs="Times New Roman"/>
          <w:sz w:val="28"/>
          <w:szCs w:val="28"/>
        </w:rPr>
        <w:t xml:space="preserve">» (в 2023 году в отношении указанного СМИ проведено систематическое </w:t>
      </w:r>
      <w:proofErr w:type="gramStart"/>
      <w:r w:rsidRPr="00E71CBD">
        <w:rPr>
          <w:rFonts w:ascii="Times New Roman" w:hAnsi="Times New Roman" w:cs="Times New Roman"/>
          <w:sz w:val="28"/>
          <w:szCs w:val="28"/>
        </w:rPr>
        <w:t>наблюдение</w:t>
      </w:r>
      <w:proofErr w:type="gramEnd"/>
      <w:r w:rsidRPr="00E71CBD">
        <w:rPr>
          <w:rFonts w:ascii="Times New Roman" w:hAnsi="Times New Roman" w:cs="Times New Roman"/>
          <w:sz w:val="28"/>
          <w:szCs w:val="28"/>
        </w:rPr>
        <w:t xml:space="preserve"> в результате которого выявлено нарушение ст. 15 Закона Российской Федерации от 27 декабря 1991 года № 2124-1 «О средствах массовой информации» (невыход СМИ в свет более года). </w:t>
      </w:r>
      <w:proofErr w:type="gramStart"/>
      <w:r w:rsidRPr="00E71CBD">
        <w:rPr>
          <w:rFonts w:ascii="Times New Roman" w:hAnsi="Times New Roman" w:cs="Times New Roman"/>
          <w:sz w:val="28"/>
          <w:szCs w:val="28"/>
        </w:rPr>
        <w:t>Управлением в Промышленный районный суд  г. Ставрополя направлено исковое заявление о признании регистрации СМИ радиоканала «</w:t>
      </w:r>
      <w:proofErr w:type="spellStart"/>
      <w:r w:rsidRPr="00E71CBD">
        <w:rPr>
          <w:rFonts w:ascii="Times New Roman" w:hAnsi="Times New Roman" w:cs="Times New Roman"/>
          <w:sz w:val="28"/>
          <w:szCs w:val="28"/>
        </w:rPr>
        <w:t>Медиа-резонанс</w:t>
      </w:r>
      <w:proofErr w:type="spellEnd"/>
      <w:r w:rsidRPr="00E71CBD">
        <w:rPr>
          <w:rFonts w:ascii="Times New Roman" w:hAnsi="Times New Roman" w:cs="Times New Roman"/>
          <w:sz w:val="28"/>
          <w:szCs w:val="28"/>
        </w:rPr>
        <w:t>» недействительной).</w:t>
      </w:r>
      <w:proofErr w:type="gramEnd"/>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В результате проведенных в отчетный период мероприятий по контролю (надзору) в отношении печатных СМИ выявлено 8 нарушений требований о </w:t>
      </w:r>
      <w:r w:rsidRPr="00E71CBD">
        <w:rPr>
          <w:rFonts w:ascii="Times New Roman" w:hAnsi="Times New Roman" w:cs="Times New Roman"/>
          <w:sz w:val="28"/>
          <w:szCs w:val="28"/>
        </w:rPr>
        <w:lastRenderedPageBreak/>
        <w:t>предоставлении обязательного экземпляра документов, 1 из которых не подтвердилось в связи с тем, что главным редактором СМИ предоставлены документы, доказывающие факт своевременной отправки обязательных экземпляров документов.</w:t>
      </w: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E71CBD" w:rsidRPr="00E71CBD"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Последствием </w:t>
      </w:r>
      <w:proofErr w:type="gramStart"/>
      <w:r w:rsidRPr="00E71CBD">
        <w:rPr>
          <w:rFonts w:ascii="Times New Roman" w:hAnsi="Times New Roman" w:cs="Times New Roman"/>
          <w:sz w:val="28"/>
          <w:szCs w:val="28"/>
        </w:rPr>
        <w:t>нарушения порядка предоставления обязательного экземпляра документов</w:t>
      </w:r>
      <w:proofErr w:type="gramEnd"/>
      <w:r w:rsidRPr="00E71CBD">
        <w:rPr>
          <w:rFonts w:ascii="Times New Roman" w:hAnsi="Times New Roman" w:cs="Times New Roman"/>
          <w:sz w:val="28"/>
          <w:szCs w:val="28"/>
        </w:rPr>
        <w:t xml:space="preserve"> является утрата государственными структурами информационного ресурса.</w:t>
      </w:r>
    </w:p>
    <w:p w:rsidR="00AC62D6" w:rsidRDefault="00E71CBD" w:rsidP="00E71CBD">
      <w:pPr>
        <w:spacing w:after="0" w:line="360" w:lineRule="auto"/>
        <w:jc w:val="both"/>
        <w:rPr>
          <w:rFonts w:ascii="Times New Roman" w:hAnsi="Times New Roman" w:cs="Times New Roman"/>
          <w:sz w:val="28"/>
          <w:szCs w:val="28"/>
        </w:rPr>
      </w:pPr>
      <w:r w:rsidRPr="00E71CBD">
        <w:rPr>
          <w:rFonts w:ascii="Times New Roman" w:hAnsi="Times New Roman" w:cs="Times New Roman"/>
          <w:sz w:val="28"/>
          <w:szCs w:val="28"/>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Информация о результатах мероприятий по контролю размещается на сайте Управления.</w:t>
      </w:r>
    </w:p>
    <w:p w:rsidR="00AC62D6" w:rsidRDefault="00E71CBD" w:rsidP="00AC62D6">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AC62D6" w:rsidRDefault="00E71CBD" w:rsidP="00AC62D6">
      <w:pPr>
        <w:spacing w:after="0" w:line="360" w:lineRule="auto"/>
        <w:ind w:firstLine="709"/>
        <w:jc w:val="both"/>
        <w:rPr>
          <w:rFonts w:ascii="Times New Roman" w:hAnsi="Times New Roman" w:cs="Times New Roman"/>
          <w:sz w:val="28"/>
          <w:szCs w:val="28"/>
        </w:rPr>
      </w:pPr>
      <w:r w:rsidRPr="00AC62D6">
        <w:rPr>
          <w:rFonts w:ascii="Times New Roman" w:hAnsi="Times New Roman" w:cs="Times New Roman"/>
          <w:sz w:val="20"/>
          <w:szCs w:val="20"/>
        </w:rPr>
        <w:t xml:space="preserve">Примечание: </w:t>
      </w:r>
    </w:p>
    <w:p w:rsidR="00AC62D6" w:rsidRDefault="00E71CBD" w:rsidP="00AC62D6">
      <w:pPr>
        <w:spacing w:after="0" w:line="360" w:lineRule="auto"/>
        <w:ind w:firstLine="709"/>
        <w:jc w:val="both"/>
        <w:rPr>
          <w:rFonts w:ascii="Times New Roman" w:hAnsi="Times New Roman" w:cs="Times New Roman"/>
          <w:sz w:val="28"/>
          <w:szCs w:val="28"/>
        </w:rPr>
      </w:pPr>
      <w:r w:rsidRPr="00AC62D6">
        <w:rPr>
          <w:rFonts w:ascii="Times New Roman" w:hAnsi="Times New Roman" w:cs="Times New Roman"/>
          <w:sz w:val="20"/>
          <w:szCs w:val="20"/>
        </w:rPr>
        <w:t>средняя нагрузка рассчитана путем деления общего количества проведенных МНК и мониторинга на количество сотрудников;</w:t>
      </w:r>
    </w:p>
    <w:p w:rsidR="00E71CBD" w:rsidRPr="00AC62D6" w:rsidRDefault="00E71CBD" w:rsidP="00AC62D6">
      <w:pPr>
        <w:spacing w:after="0" w:line="360" w:lineRule="auto"/>
        <w:ind w:firstLine="709"/>
        <w:jc w:val="both"/>
        <w:rPr>
          <w:rFonts w:ascii="Times New Roman" w:hAnsi="Times New Roman" w:cs="Times New Roman"/>
          <w:sz w:val="28"/>
          <w:szCs w:val="28"/>
        </w:rPr>
      </w:pPr>
      <w:r w:rsidRPr="00AC62D6">
        <w:rPr>
          <w:rFonts w:ascii="Times New Roman" w:hAnsi="Times New Roman" w:cs="Times New Roman"/>
          <w:sz w:val="20"/>
          <w:szCs w:val="20"/>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AC62D6" w:rsidRDefault="00E71CBD" w:rsidP="00AC62D6">
      <w:pPr>
        <w:spacing w:after="0" w:line="360" w:lineRule="auto"/>
        <w:jc w:val="center"/>
        <w:rPr>
          <w:rFonts w:ascii="Times New Roman" w:hAnsi="Times New Roman" w:cs="Times New Roman"/>
          <w:i/>
          <w:sz w:val="28"/>
          <w:szCs w:val="28"/>
        </w:rPr>
      </w:pPr>
      <w:proofErr w:type="gramStart"/>
      <w:r w:rsidRPr="00AC62D6">
        <w:rPr>
          <w:rFonts w:ascii="Times New Roman" w:hAnsi="Times New Roman" w:cs="Times New Roman"/>
          <w:i/>
          <w:sz w:val="28"/>
          <w:szCs w:val="28"/>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AC62D6">
        <w:rPr>
          <w:rFonts w:ascii="Times New Roman" w:hAnsi="Times New Roman" w:cs="Times New Roman"/>
          <w:i/>
          <w:sz w:val="28"/>
          <w:szCs w:val="28"/>
        </w:rPr>
        <w:t xml:space="preserve"> сети интернет) и сетей подвижной радиотелефонной связи</w:t>
      </w:r>
    </w:p>
    <w:p w:rsidR="00E71CBD" w:rsidRPr="00E71CBD" w:rsidRDefault="00E71CBD" w:rsidP="00E71CBD">
      <w:pPr>
        <w:spacing w:after="0" w:line="360" w:lineRule="auto"/>
        <w:jc w:val="both"/>
        <w:rPr>
          <w:rFonts w:ascii="Times New Roman" w:hAnsi="Times New Roman" w:cs="Times New Roman"/>
          <w:sz w:val="28"/>
          <w:szCs w:val="28"/>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054"/>
        <w:gridCol w:w="992"/>
        <w:gridCol w:w="993"/>
        <w:gridCol w:w="1417"/>
        <w:gridCol w:w="851"/>
        <w:gridCol w:w="850"/>
        <w:gridCol w:w="1352"/>
      </w:tblGrid>
      <w:tr w:rsidR="00E71CBD" w:rsidRPr="00AC62D6" w:rsidTr="00AC62D6">
        <w:trPr>
          <w:trHeight w:val="451"/>
          <w:jc w:val="center"/>
        </w:trPr>
        <w:tc>
          <w:tcPr>
            <w:tcW w:w="305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p>
        </w:tc>
        <w:tc>
          <w:tcPr>
            <w:tcW w:w="992"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1кв.</w:t>
            </w:r>
          </w:p>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2023</w:t>
            </w:r>
          </w:p>
        </w:tc>
        <w:tc>
          <w:tcPr>
            <w:tcW w:w="993"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 кв. 2023</w:t>
            </w:r>
          </w:p>
        </w:tc>
        <w:tc>
          <w:tcPr>
            <w:tcW w:w="1417"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полугодие 2023</w:t>
            </w:r>
          </w:p>
        </w:tc>
        <w:tc>
          <w:tcPr>
            <w:tcW w:w="851"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1кв.</w:t>
            </w:r>
          </w:p>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2024</w:t>
            </w:r>
          </w:p>
        </w:tc>
        <w:tc>
          <w:tcPr>
            <w:tcW w:w="850"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 кв. 2024</w:t>
            </w:r>
          </w:p>
        </w:tc>
        <w:tc>
          <w:tcPr>
            <w:tcW w:w="1352"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полугодие 2024</w:t>
            </w:r>
          </w:p>
        </w:tc>
      </w:tr>
      <w:tr w:rsidR="00E71CBD" w:rsidRPr="00AC62D6" w:rsidTr="00AC62D6">
        <w:trPr>
          <w:trHeight w:val="273"/>
          <w:jc w:val="center"/>
        </w:trPr>
        <w:tc>
          <w:tcPr>
            <w:tcW w:w="305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Запланировано МНК</w:t>
            </w:r>
          </w:p>
        </w:tc>
        <w:tc>
          <w:tcPr>
            <w:tcW w:w="992" w:type="dxa"/>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40</w:t>
            </w:r>
          </w:p>
        </w:tc>
        <w:tc>
          <w:tcPr>
            <w:tcW w:w="993"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32</w:t>
            </w:r>
          </w:p>
        </w:tc>
        <w:tc>
          <w:tcPr>
            <w:tcW w:w="1417"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72</w:t>
            </w:r>
          </w:p>
        </w:tc>
        <w:tc>
          <w:tcPr>
            <w:tcW w:w="851"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37 </w:t>
            </w:r>
          </w:p>
        </w:tc>
        <w:tc>
          <w:tcPr>
            <w:tcW w:w="850"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24 </w:t>
            </w:r>
          </w:p>
        </w:tc>
        <w:tc>
          <w:tcPr>
            <w:tcW w:w="1352"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61</w:t>
            </w:r>
          </w:p>
        </w:tc>
      </w:tr>
      <w:tr w:rsidR="00E71CBD" w:rsidRPr="00AC62D6" w:rsidTr="00AC62D6">
        <w:trPr>
          <w:trHeight w:val="831"/>
          <w:jc w:val="center"/>
        </w:trPr>
        <w:tc>
          <w:tcPr>
            <w:tcW w:w="305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Проведено МНК:</w:t>
            </w:r>
          </w:p>
        </w:tc>
        <w:tc>
          <w:tcPr>
            <w:tcW w:w="992" w:type="dxa"/>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36</w:t>
            </w:r>
          </w:p>
        </w:tc>
        <w:tc>
          <w:tcPr>
            <w:tcW w:w="993"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30</w:t>
            </w:r>
          </w:p>
        </w:tc>
        <w:tc>
          <w:tcPr>
            <w:tcW w:w="1417"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66</w:t>
            </w:r>
          </w:p>
        </w:tc>
        <w:tc>
          <w:tcPr>
            <w:tcW w:w="851"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35 </w:t>
            </w:r>
          </w:p>
        </w:tc>
        <w:tc>
          <w:tcPr>
            <w:tcW w:w="850"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24 </w:t>
            </w:r>
          </w:p>
        </w:tc>
        <w:tc>
          <w:tcPr>
            <w:tcW w:w="1352"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59 </w:t>
            </w:r>
          </w:p>
        </w:tc>
      </w:tr>
      <w:tr w:rsidR="00E71CBD" w:rsidRPr="00AC62D6" w:rsidTr="00AC62D6">
        <w:trPr>
          <w:trHeight w:val="267"/>
          <w:jc w:val="center"/>
        </w:trPr>
        <w:tc>
          <w:tcPr>
            <w:tcW w:w="305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проверки</w:t>
            </w:r>
          </w:p>
        </w:tc>
        <w:tc>
          <w:tcPr>
            <w:tcW w:w="992" w:type="dxa"/>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993"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1417"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851"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850"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c>
          <w:tcPr>
            <w:tcW w:w="1352"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0</w:t>
            </w:r>
          </w:p>
        </w:tc>
      </w:tr>
      <w:tr w:rsidR="00E71CBD" w:rsidRPr="00AC62D6" w:rsidTr="00AC62D6">
        <w:trPr>
          <w:trHeight w:val="271"/>
          <w:jc w:val="center"/>
        </w:trPr>
        <w:tc>
          <w:tcPr>
            <w:tcW w:w="305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систематическое наблюдение</w:t>
            </w:r>
          </w:p>
        </w:tc>
        <w:tc>
          <w:tcPr>
            <w:tcW w:w="992" w:type="dxa"/>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36</w:t>
            </w:r>
          </w:p>
        </w:tc>
        <w:tc>
          <w:tcPr>
            <w:tcW w:w="993"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30</w:t>
            </w:r>
          </w:p>
        </w:tc>
        <w:tc>
          <w:tcPr>
            <w:tcW w:w="1417"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66</w:t>
            </w:r>
          </w:p>
        </w:tc>
        <w:tc>
          <w:tcPr>
            <w:tcW w:w="851"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35 </w:t>
            </w:r>
          </w:p>
        </w:tc>
        <w:tc>
          <w:tcPr>
            <w:tcW w:w="850"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24 </w:t>
            </w:r>
          </w:p>
        </w:tc>
        <w:tc>
          <w:tcPr>
            <w:tcW w:w="1352"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59 </w:t>
            </w:r>
          </w:p>
        </w:tc>
      </w:tr>
      <w:tr w:rsidR="00E71CBD" w:rsidRPr="00AC62D6" w:rsidTr="00AC62D6">
        <w:trPr>
          <w:trHeight w:val="275"/>
          <w:jc w:val="center"/>
        </w:trPr>
        <w:tc>
          <w:tcPr>
            <w:tcW w:w="305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Мониторинг СМИ</w:t>
            </w:r>
          </w:p>
        </w:tc>
        <w:tc>
          <w:tcPr>
            <w:tcW w:w="992" w:type="dxa"/>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497</w:t>
            </w:r>
          </w:p>
        </w:tc>
        <w:tc>
          <w:tcPr>
            <w:tcW w:w="993"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493</w:t>
            </w:r>
          </w:p>
        </w:tc>
        <w:tc>
          <w:tcPr>
            <w:tcW w:w="1417"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990</w:t>
            </w:r>
          </w:p>
        </w:tc>
        <w:tc>
          <w:tcPr>
            <w:tcW w:w="851"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496 </w:t>
            </w:r>
          </w:p>
        </w:tc>
        <w:tc>
          <w:tcPr>
            <w:tcW w:w="850"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545 </w:t>
            </w:r>
          </w:p>
        </w:tc>
        <w:tc>
          <w:tcPr>
            <w:tcW w:w="1352"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 xml:space="preserve">1041 </w:t>
            </w:r>
          </w:p>
        </w:tc>
      </w:tr>
      <w:tr w:rsidR="00E71CBD" w:rsidRPr="00AC62D6" w:rsidTr="00AC62D6">
        <w:trPr>
          <w:trHeight w:val="275"/>
          <w:jc w:val="center"/>
        </w:trPr>
        <w:tc>
          <w:tcPr>
            <w:tcW w:w="9509" w:type="dxa"/>
            <w:gridSpan w:val="7"/>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Сведения о нагрузке</w:t>
            </w:r>
          </w:p>
        </w:tc>
      </w:tr>
      <w:tr w:rsidR="00E71CBD" w:rsidRPr="00AC62D6" w:rsidTr="00AC62D6">
        <w:trPr>
          <w:trHeight w:val="269"/>
          <w:jc w:val="center"/>
        </w:trPr>
        <w:tc>
          <w:tcPr>
            <w:tcW w:w="305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Количество сотрудников</w:t>
            </w:r>
          </w:p>
        </w:tc>
        <w:tc>
          <w:tcPr>
            <w:tcW w:w="992" w:type="dxa"/>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w:t>
            </w:r>
          </w:p>
        </w:tc>
        <w:tc>
          <w:tcPr>
            <w:tcW w:w="993"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w:t>
            </w:r>
          </w:p>
        </w:tc>
        <w:tc>
          <w:tcPr>
            <w:tcW w:w="1417"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w:t>
            </w:r>
          </w:p>
        </w:tc>
        <w:tc>
          <w:tcPr>
            <w:tcW w:w="851"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5</w:t>
            </w:r>
          </w:p>
        </w:tc>
        <w:tc>
          <w:tcPr>
            <w:tcW w:w="850"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6</w:t>
            </w:r>
          </w:p>
        </w:tc>
        <w:tc>
          <w:tcPr>
            <w:tcW w:w="1352"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6</w:t>
            </w:r>
          </w:p>
        </w:tc>
      </w:tr>
      <w:tr w:rsidR="00E71CBD" w:rsidRPr="00AC62D6" w:rsidTr="00AC62D6">
        <w:trPr>
          <w:trHeight w:val="273"/>
          <w:jc w:val="center"/>
        </w:trPr>
        <w:tc>
          <w:tcPr>
            <w:tcW w:w="3054"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Средняя нагрузка</w:t>
            </w:r>
          </w:p>
        </w:tc>
        <w:tc>
          <w:tcPr>
            <w:tcW w:w="992" w:type="dxa"/>
            <w:shd w:val="clear" w:color="auto" w:fill="auto"/>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106,6</w:t>
            </w:r>
          </w:p>
        </w:tc>
        <w:tc>
          <w:tcPr>
            <w:tcW w:w="993"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104,6</w:t>
            </w:r>
          </w:p>
        </w:tc>
        <w:tc>
          <w:tcPr>
            <w:tcW w:w="1417"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211,2</w:t>
            </w:r>
          </w:p>
        </w:tc>
        <w:tc>
          <w:tcPr>
            <w:tcW w:w="851"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106,2</w:t>
            </w:r>
          </w:p>
        </w:tc>
        <w:tc>
          <w:tcPr>
            <w:tcW w:w="850"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94,8</w:t>
            </w:r>
          </w:p>
        </w:tc>
        <w:tc>
          <w:tcPr>
            <w:tcW w:w="1352" w:type="dxa"/>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183,3</w:t>
            </w:r>
          </w:p>
        </w:tc>
      </w:tr>
    </w:tbl>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E71CBD">
      <w:pPr>
        <w:spacing w:after="0" w:line="360" w:lineRule="auto"/>
        <w:jc w:val="both"/>
        <w:rPr>
          <w:rFonts w:ascii="Times New Roman" w:hAnsi="Times New Roman" w:cs="Times New Roman"/>
          <w:sz w:val="28"/>
          <w:szCs w:val="28"/>
        </w:rPr>
      </w:pPr>
      <w:r w:rsidRPr="00E71CBD">
        <w:rPr>
          <w:rFonts w:ascii="Times New Roman" w:hAnsi="Times New Roman" w:cs="Times New Roman"/>
          <w:sz w:val="28"/>
          <w:szCs w:val="28"/>
        </w:rPr>
        <w:t>Результаты выполнения мероприятий по исполнению полномочия</w:t>
      </w:r>
    </w:p>
    <w:p w:rsidR="00E71CBD" w:rsidRPr="00E71CBD" w:rsidRDefault="00E71CBD" w:rsidP="00E71CBD">
      <w:pPr>
        <w:spacing w:after="0" w:line="360" w:lineRule="auto"/>
        <w:jc w:val="both"/>
        <w:rPr>
          <w:rFonts w:ascii="Times New Roman" w:hAnsi="Times New Roman" w:cs="Times New Roman"/>
          <w:sz w:val="28"/>
          <w:szCs w:val="28"/>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106"/>
        <w:gridCol w:w="992"/>
        <w:gridCol w:w="993"/>
        <w:gridCol w:w="1439"/>
        <w:gridCol w:w="829"/>
        <w:gridCol w:w="850"/>
        <w:gridCol w:w="1403"/>
      </w:tblGrid>
      <w:tr w:rsidR="00E71CBD" w:rsidRPr="00AC62D6" w:rsidTr="00AC62D6">
        <w:trPr>
          <w:jc w:val="center"/>
        </w:trPr>
        <w:tc>
          <w:tcPr>
            <w:tcW w:w="310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p>
        </w:tc>
        <w:tc>
          <w:tcPr>
            <w:tcW w:w="992"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1кв.</w:t>
            </w:r>
          </w:p>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2023</w:t>
            </w:r>
          </w:p>
        </w:tc>
        <w:tc>
          <w:tcPr>
            <w:tcW w:w="993"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 кв. 2023</w:t>
            </w:r>
          </w:p>
        </w:tc>
        <w:tc>
          <w:tcPr>
            <w:tcW w:w="1439"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полугодие 2023</w:t>
            </w:r>
          </w:p>
        </w:tc>
        <w:tc>
          <w:tcPr>
            <w:tcW w:w="829"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1кв.</w:t>
            </w:r>
          </w:p>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2024</w:t>
            </w:r>
          </w:p>
        </w:tc>
        <w:tc>
          <w:tcPr>
            <w:tcW w:w="850"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2 кв. 2024</w:t>
            </w:r>
          </w:p>
        </w:tc>
        <w:tc>
          <w:tcPr>
            <w:tcW w:w="1403" w:type="dxa"/>
            <w:shd w:val="clear" w:color="auto" w:fill="FFFFFF"/>
            <w:vAlign w:val="center"/>
          </w:tcPr>
          <w:p w:rsidR="00E71CBD" w:rsidRPr="00AC62D6" w:rsidRDefault="00E71CBD" w:rsidP="00AC62D6">
            <w:pPr>
              <w:spacing w:after="0" w:line="240" w:lineRule="auto"/>
              <w:jc w:val="center"/>
              <w:rPr>
                <w:rFonts w:ascii="Times New Roman" w:hAnsi="Times New Roman" w:cs="Times New Roman"/>
                <w:b/>
                <w:sz w:val="24"/>
                <w:szCs w:val="24"/>
              </w:rPr>
            </w:pPr>
            <w:r w:rsidRPr="00AC62D6">
              <w:rPr>
                <w:rFonts w:ascii="Times New Roman" w:hAnsi="Times New Roman" w:cs="Times New Roman"/>
                <w:b/>
                <w:sz w:val="24"/>
                <w:szCs w:val="24"/>
              </w:rPr>
              <w:t>1 полугодие 2024</w:t>
            </w:r>
          </w:p>
        </w:tc>
      </w:tr>
      <w:tr w:rsidR="00E71CBD" w:rsidRPr="00AC62D6" w:rsidTr="00AC62D6">
        <w:trPr>
          <w:jc w:val="center"/>
        </w:trPr>
        <w:tc>
          <w:tcPr>
            <w:tcW w:w="310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Выявлено нарушений</w:t>
            </w:r>
          </w:p>
        </w:tc>
        <w:tc>
          <w:tcPr>
            <w:tcW w:w="992"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2</w:t>
            </w:r>
          </w:p>
        </w:tc>
        <w:tc>
          <w:tcPr>
            <w:tcW w:w="99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2</w:t>
            </w:r>
          </w:p>
        </w:tc>
        <w:tc>
          <w:tcPr>
            <w:tcW w:w="143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4</w:t>
            </w:r>
          </w:p>
        </w:tc>
        <w:tc>
          <w:tcPr>
            <w:tcW w:w="82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1</w:t>
            </w:r>
          </w:p>
        </w:tc>
        <w:tc>
          <w:tcPr>
            <w:tcW w:w="850"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1</w:t>
            </w:r>
          </w:p>
        </w:tc>
        <w:tc>
          <w:tcPr>
            <w:tcW w:w="140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2</w:t>
            </w:r>
          </w:p>
        </w:tc>
      </w:tr>
      <w:tr w:rsidR="00E71CBD" w:rsidRPr="00AC62D6" w:rsidTr="00AC62D6">
        <w:trPr>
          <w:jc w:val="center"/>
        </w:trPr>
        <w:tc>
          <w:tcPr>
            <w:tcW w:w="310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Частота выявления нарушений на одно МНК</w:t>
            </w:r>
          </w:p>
        </w:tc>
        <w:tc>
          <w:tcPr>
            <w:tcW w:w="992"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0,06</w:t>
            </w:r>
          </w:p>
        </w:tc>
        <w:tc>
          <w:tcPr>
            <w:tcW w:w="99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0,07</w:t>
            </w:r>
          </w:p>
        </w:tc>
        <w:tc>
          <w:tcPr>
            <w:tcW w:w="143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0,06</w:t>
            </w:r>
          </w:p>
        </w:tc>
        <w:tc>
          <w:tcPr>
            <w:tcW w:w="82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0,02</w:t>
            </w:r>
          </w:p>
        </w:tc>
        <w:tc>
          <w:tcPr>
            <w:tcW w:w="850"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0,04</w:t>
            </w:r>
          </w:p>
        </w:tc>
        <w:tc>
          <w:tcPr>
            <w:tcW w:w="140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0,03</w:t>
            </w:r>
          </w:p>
        </w:tc>
      </w:tr>
      <w:tr w:rsidR="00E71CBD" w:rsidRPr="00AC62D6" w:rsidTr="00AC62D6">
        <w:trPr>
          <w:jc w:val="center"/>
        </w:trPr>
        <w:tc>
          <w:tcPr>
            <w:tcW w:w="9612" w:type="dxa"/>
            <w:gridSpan w:val="7"/>
            <w:shd w:val="clear" w:color="auto" w:fill="FFFFFF"/>
            <w:vAlign w:val="center"/>
          </w:tcPr>
          <w:p w:rsidR="00E71CBD" w:rsidRPr="00CC4D45" w:rsidRDefault="00E71CBD" w:rsidP="00CC4D45">
            <w:pPr>
              <w:spacing w:after="0" w:line="240" w:lineRule="auto"/>
              <w:jc w:val="center"/>
              <w:rPr>
                <w:rFonts w:ascii="Times New Roman" w:hAnsi="Times New Roman" w:cs="Times New Roman"/>
                <w:b/>
                <w:sz w:val="24"/>
                <w:szCs w:val="24"/>
              </w:rPr>
            </w:pPr>
            <w:r w:rsidRPr="00CC4D45">
              <w:rPr>
                <w:rFonts w:ascii="Times New Roman" w:hAnsi="Times New Roman" w:cs="Times New Roman"/>
                <w:b/>
                <w:sz w:val="24"/>
                <w:szCs w:val="24"/>
              </w:rPr>
              <w:t>Принятые меры</w:t>
            </w:r>
          </w:p>
        </w:tc>
      </w:tr>
      <w:tr w:rsidR="00E71CBD" w:rsidRPr="00AC62D6" w:rsidTr="00AC62D6">
        <w:trPr>
          <w:jc w:val="center"/>
        </w:trPr>
        <w:tc>
          <w:tcPr>
            <w:tcW w:w="310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Составлено протоколов</w:t>
            </w:r>
          </w:p>
        </w:tc>
        <w:tc>
          <w:tcPr>
            <w:tcW w:w="992"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99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143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82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850"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140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r>
      <w:tr w:rsidR="00E71CBD" w:rsidRPr="00AC62D6" w:rsidTr="00AC62D6">
        <w:trPr>
          <w:jc w:val="center"/>
        </w:trPr>
        <w:tc>
          <w:tcPr>
            <w:tcW w:w="310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roofErr w:type="gramStart"/>
            <w:r w:rsidRPr="00AC62D6">
              <w:rPr>
                <w:rFonts w:ascii="Times New Roman" w:hAnsi="Times New Roman" w:cs="Times New Roman"/>
                <w:sz w:val="24"/>
                <w:szCs w:val="24"/>
              </w:rPr>
              <w:t xml:space="preserve"> (%)</w:t>
            </w:r>
            <w:proofErr w:type="gramEnd"/>
          </w:p>
        </w:tc>
        <w:tc>
          <w:tcPr>
            <w:tcW w:w="992"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99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143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82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850"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140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r>
      <w:tr w:rsidR="00E71CBD" w:rsidRPr="00AC62D6" w:rsidTr="00AC62D6">
        <w:trPr>
          <w:jc w:val="center"/>
        </w:trPr>
        <w:tc>
          <w:tcPr>
            <w:tcW w:w="3106" w:type="dxa"/>
            <w:shd w:val="clear" w:color="auto" w:fill="FFFFFF"/>
            <w:vAlign w:val="center"/>
          </w:tcPr>
          <w:p w:rsidR="00E71CBD" w:rsidRPr="00AC62D6" w:rsidRDefault="00E71CBD" w:rsidP="00AC62D6">
            <w:pPr>
              <w:spacing w:after="0" w:line="240" w:lineRule="auto"/>
              <w:jc w:val="both"/>
              <w:rPr>
                <w:rFonts w:ascii="Times New Roman" w:hAnsi="Times New Roman" w:cs="Times New Roman"/>
                <w:sz w:val="24"/>
                <w:szCs w:val="24"/>
              </w:rPr>
            </w:pPr>
            <w:r w:rsidRPr="00AC62D6">
              <w:rPr>
                <w:rFonts w:ascii="Times New Roman" w:hAnsi="Times New Roman" w:cs="Times New Roman"/>
                <w:sz w:val="24"/>
                <w:szCs w:val="24"/>
              </w:rPr>
              <w:t>Средняя сумма штрафов на одно МНК</w:t>
            </w:r>
          </w:p>
        </w:tc>
        <w:tc>
          <w:tcPr>
            <w:tcW w:w="992"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99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143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829"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850"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c>
          <w:tcPr>
            <w:tcW w:w="1403" w:type="dxa"/>
            <w:shd w:val="clear" w:color="auto" w:fill="FFFFFF"/>
            <w:vAlign w:val="center"/>
          </w:tcPr>
          <w:p w:rsidR="00E71CBD" w:rsidRPr="00AC62D6" w:rsidRDefault="00E71CBD" w:rsidP="00CC4D45">
            <w:pPr>
              <w:spacing w:after="0" w:line="240" w:lineRule="auto"/>
              <w:jc w:val="center"/>
              <w:rPr>
                <w:rFonts w:ascii="Times New Roman" w:hAnsi="Times New Roman" w:cs="Times New Roman"/>
                <w:sz w:val="24"/>
                <w:szCs w:val="24"/>
              </w:rPr>
            </w:pPr>
            <w:r w:rsidRPr="00AC62D6">
              <w:rPr>
                <w:rFonts w:ascii="Times New Roman" w:hAnsi="Times New Roman" w:cs="Times New Roman"/>
                <w:sz w:val="24"/>
                <w:szCs w:val="24"/>
              </w:rPr>
              <w:t>0</w:t>
            </w:r>
          </w:p>
        </w:tc>
      </w:tr>
    </w:tbl>
    <w:p w:rsidR="00E71CBD" w:rsidRPr="00E71CBD" w:rsidRDefault="00E71CBD" w:rsidP="00E71CBD">
      <w:pPr>
        <w:spacing w:after="0" w:line="360" w:lineRule="auto"/>
        <w:jc w:val="both"/>
        <w:rPr>
          <w:rFonts w:ascii="Times New Roman" w:hAnsi="Times New Roman" w:cs="Times New Roman"/>
          <w:sz w:val="28"/>
          <w:szCs w:val="28"/>
        </w:rPr>
      </w:pPr>
    </w:p>
    <w:p w:rsidR="00CC4D45" w:rsidRDefault="00E71CBD" w:rsidP="00CC4D45">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lastRenderedPageBreak/>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E71CBD">
        <w:rPr>
          <w:rFonts w:ascii="Times New Roman" w:hAnsi="Times New Roman" w:cs="Times New Roman"/>
          <w:sz w:val="28"/>
          <w:szCs w:val="28"/>
        </w:rPr>
        <w:t xml:space="preserve"> информации.</w:t>
      </w:r>
    </w:p>
    <w:p w:rsidR="00CC4D45" w:rsidRDefault="00E71CBD" w:rsidP="00CC4D45">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Степень выполнения запланированных мероприятий за 1 полугодие 2024 года – 93,4 %.</w:t>
      </w:r>
    </w:p>
    <w:p w:rsidR="00CC4D45" w:rsidRDefault="00E71CBD" w:rsidP="00CC4D45">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В 1 полугодии 2024 года отменено 4 мероприятия систематического наблюдения в отношении СМИ радиоканала «Победа ФМ Ставрополье» и газеты «Рекламно-информационная газета объявлений «Спутник24.рф» (по причине поступления в адрес Управления документов на прекращение деятельности СМИ); газеты «Гражданский </w:t>
      </w:r>
      <w:proofErr w:type="spellStart"/>
      <w:r w:rsidRPr="00E71CBD">
        <w:rPr>
          <w:rFonts w:ascii="Times New Roman" w:hAnsi="Times New Roman" w:cs="Times New Roman"/>
          <w:sz w:val="28"/>
          <w:szCs w:val="28"/>
        </w:rPr>
        <w:t>миръ</w:t>
      </w:r>
      <w:proofErr w:type="spellEnd"/>
      <w:r w:rsidRPr="00E71CBD">
        <w:rPr>
          <w:rFonts w:ascii="Times New Roman" w:hAnsi="Times New Roman" w:cs="Times New Roman"/>
          <w:sz w:val="28"/>
          <w:szCs w:val="28"/>
        </w:rPr>
        <w:t>» (в связи с прекращением деятельности СМИ) и радиоканала «</w:t>
      </w:r>
      <w:proofErr w:type="spellStart"/>
      <w:r w:rsidRPr="00E71CBD">
        <w:rPr>
          <w:rFonts w:ascii="Times New Roman" w:hAnsi="Times New Roman" w:cs="Times New Roman"/>
          <w:sz w:val="28"/>
          <w:szCs w:val="28"/>
        </w:rPr>
        <w:t>Медиа-резонанс</w:t>
      </w:r>
      <w:proofErr w:type="spellEnd"/>
      <w:r w:rsidRPr="00E71CBD">
        <w:rPr>
          <w:rFonts w:ascii="Times New Roman" w:hAnsi="Times New Roman" w:cs="Times New Roman"/>
          <w:sz w:val="28"/>
          <w:szCs w:val="28"/>
        </w:rPr>
        <w:t xml:space="preserve">» (в 2023 году в отношении указанного СМИ проведено систематическое </w:t>
      </w:r>
      <w:proofErr w:type="gramStart"/>
      <w:r w:rsidRPr="00E71CBD">
        <w:rPr>
          <w:rFonts w:ascii="Times New Roman" w:hAnsi="Times New Roman" w:cs="Times New Roman"/>
          <w:sz w:val="28"/>
          <w:szCs w:val="28"/>
        </w:rPr>
        <w:t>наблюдение</w:t>
      </w:r>
      <w:proofErr w:type="gramEnd"/>
      <w:r w:rsidRPr="00E71CBD">
        <w:rPr>
          <w:rFonts w:ascii="Times New Roman" w:hAnsi="Times New Roman" w:cs="Times New Roman"/>
          <w:sz w:val="28"/>
          <w:szCs w:val="28"/>
        </w:rPr>
        <w:t xml:space="preserve"> в результате которого выявлено нарушение ст. 15 Закона Российской Федерации от 27 декабря 1991 года № 2124-1 «О средствах массовой информации» (невыход СМИ в свет более года). </w:t>
      </w:r>
      <w:proofErr w:type="gramStart"/>
      <w:r w:rsidRPr="00E71CBD">
        <w:rPr>
          <w:rFonts w:ascii="Times New Roman" w:hAnsi="Times New Roman" w:cs="Times New Roman"/>
          <w:sz w:val="28"/>
          <w:szCs w:val="28"/>
        </w:rPr>
        <w:t>Управлением в Промышленный районный суд  г. Ставрополя направлено исковое заявление о признании регистрации СМИ радиоканала «</w:t>
      </w:r>
      <w:proofErr w:type="spellStart"/>
      <w:r w:rsidRPr="00E71CBD">
        <w:rPr>
          <w:rFonts w:ascii="Times New Roman" w:hAnsi="Times New Roman" w:cs="Times New Roman"/>
          <w:sz w:val="28"/>
          <w:szCs w:val="28"/>
        </w:rPr>
        <w:t>Медиа-резонанс</w:t>
      </w:r>
      <w:proofErr w:type="spellEnd"/>
      <w:r w:rsidRPr="00E71CBD">
        <w:rPr>
          <w:rFonts w:ascii="Times New Roman" w:hAnsi="Times New Roman" w:cs="Times New Roman"/>
          <w:sz w:val="28"/>
          <w:szCs w:val="28"/>
        </w:rPr>
        <w:t>» недействительной).</w:t>
      </w:r>
      <w:proofErr w:type="gramEnd"/>
    </w:p>
    <w:p w:rsidR="00CC4D45" w:rsidRDefault="00E71CBD" w:rsidP="00CC4D45">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C4D45" w:rsidRDefault="00E71CBD" w:rsidP="00CC4D45">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 xml:space="preserve">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w:t>
      </w:r>
      <w:r w:rsidRPr="00E71CBD">
        <w:rPr>
          <w:rFonts w:ascii="Times New Roman" w:hAnsi="Times New Roman" w:cs="Times New Roman"/>
          <w:sz w:val="28"/>
          <w:szCs w:val="28"/>
        </w:rPr>
        <w:lastRenderedPageBreak/>
        <w:t>защиты детей от информации, причиняющей вред их здоровью и (или) развитию, к производству</w:t>
      </w:r>
      <w:proofErr w:type="gramEnd"/>
      <w:r w:rsidRPr="00E71CBD">
        <w:rPr>
          <w:rFonts w:ascii="Times New Roman" w:hAnsi="Times New Roman" w:cs="Times New Roman"/>
          <w:sz w:val="28"/>
          <w:szCs w:val="28"/>
        </w:rPr>
        <w:t xml:space="preserve">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осуществлялось.</w:t>
      </w:r>
    </w:p>
    <w:p w:rsidR="00CC4D45" w:rsidRDefault="00E71CBD" w:rsidP="00CC4D45">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E71CBD">
        <w:rPr>
          <w:rFonts w:ascii="Times New Roman" w:hAnsi="Times New Roman" w:cs="Times New Roman"/>
          <w:sz w:val="28"/>
          <w:szCs w:val="28"/>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E71CBD" w:rsidRPr="00E71CBD" w:rsidRDefault="00E71CBD" w:rsidP="00CC4D45">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CC4D45" w:rsidRDefault="00E71CBD" w:rsidP="00CC4D45">
      <w:pPr>
        <w:spacing w:after="0" w:line="360" w:lineRule="auto"/>
        <w:jc w:val="center"/>
        <w:rPr>
          <w:rFonts w:ascii="Times New Roman" w:hAnsi="Times New Roman" w:cs="Times New Roman"/>
          <w:i/>
          <w:sz w:val="28"/>
          <w:szCs w:val="28"/>
        </w:rPr>
      </w:pPr>
      <w:r w:rsidRPr="00CC4D45">
        <w:rPr>
          <w:rFonts w:ascii="Times New Roman" w:hAnsi="Times New Roman" w:cs="Times New Roman"/>
          <w:i/>
          <w:sz w:val="28"/>
          <w:szCs w:val="28"/>
        </w:rPr>
        <w:t>Сведения о выполнении отдельных поручений</w:t>
      </w:r>
    </w:p>
    <w:p w:rsidR="00E71CBD" w:rsidRPr="00CC4D45" w:rsidRDefault="00E71CBD" w:rsidP="00CC4D45">
      <w:pPr>
        <w:spacing w:after="0" w:line="360" w:lineRule="auto"/>
        <w:jc w:val="center"/>
        <w:rPr>
          <w:rFonts w:ascii="Times New Roman" w:hAnsi="Times New Roman" w:cs="Times New Roman"/>
          <w:i/>
          <w:sz w:val="28"/>
          <w:szCs w:val="28"/>
        </w:rPr>
      </w:pPr>
      <w:r w:rsidRPr="00CC4D45">
        <w:rPr>
          <w:rFonts w:ascii="Times New Roman" w:hAnsi="Times New Roman" w:cs="Times New Roman"/>
          <w:i/>
          <w:sz w:val="28"/>
          <w:szCs w:val="28"/>
        </w:rPr>
        <w:t>Центрального аппарата Роскомнадзора</w:t>
      </w:r>
    </w:p>
    <w:p w:rsidR="00E71CBD" w:rsidRPr="00E71CBD" w:rsidRDefault="00E71CBD" w:rsidP="00E71CBD">
      <w:pPr>
        <w:spacing w:after="0" w:line="360" w:lineRule="auto"/>
        <w:jc w:val="both"/>
        <w:rPr>
          <w:rFonts w:ascii="Times New Roman" w:hAnsi="Times New Roman" w:cs="Times New Roman"/>
          <w:sz w:val="28"/>
          <w:szCs w:val="28"/>
        </w:rPr>
      </w:pPr>
    </w:p>
    <w:p w:rsidR="00CC4D45" w:rsidRDefault="00E71CBD" w:rsidP="00CC4D45">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CC4D45" w:rsidRDefault="00E71CBD" w:rsidP="00CC4D45">
      <w:pPr>
        <w:spacing w:after="0" w:line="360" w:lineRule="auto"/>
        <w:ind w:firstLine="709"/>
        <w:jc w:val="both"/>
        <w:rPr>
          <w:rFonts w:ascii="Times New Roman" w:hAnsi="Times New Roman" w:cs="Times New Roman"/>
          <w:sz w:val="28"/>
          <w:szCs w:val="28"/>
        </w:rPr>
      </w:pPr>
      <w:r w:rsidRPr="00CC4D45">
        <w:rPr>
          <w:rFonts w:ascii="Times New Roman" w:hAnsi="Times New Roman" w:cs="Times New Roman"/>
          <w:sz w:val="20"/>
          <w:szCs w:val="20"/>
        </w:rPr>
        <w:t xml:space="preserve">Примечание: </w:t>
      </w:r>
    </w:p>
    <w:p w:rsidR="00CC4D45" w:rsidRDefault="00E71CBD" w:rsidP="00CC4D45">
      <w:pPr>
        <w:spacing w:after="0" w:line="360" w:lineRule="auto"/>
        <w:ind w:firstLine="709"/>
        <w:jc w:val="both"/>
        <w:rPr>
          <w:rFonts w:ascii="Times New Roman" w:hAnsi="Times New Roman" w:cs="Times New Roman"/>
          <w:sz w:val="28"/>
          <w:szCs w:val="28"/>
        </w:rPr>
      </w:pPr>
      <w:r w:rsidRPr="00CC4D45">
        <w:rPr>
          <w:rFonts w:ascii="Times New Roman" w:hAnsi="Times New Roman" w:cs="Times New Roman"/>
          <w:sz w:val="20"/>
          <w:szCs w:val="20"/>
        </w:rPr>
        <w:t>средняя нагрузка рассчитана путем деления общего количества проведенных МНК и мониторинга на количество сотрудников;</w:t>
      </w:r>
    </w:p>
    <w:p w:rsidR="00E71CBD" w:rsidRPr="00CC4D45" w:rsidRDefault="00E71CBD" w:rsidP="00CC4D45">
      <w:pPr>
        <w:spacing w:after="0" w:line="360" w:lineRule="auto"/>
        <w:ind w:firstLine="709"/>
        <w:jc w:val="both"/>
        <w:rPr>
          <w:rFonts w:ascii="Times New Roman" w:hAnsi="Times New Roman" w:cs="Times New Roman"/>
          <w:sz w:val="28"/>
          <w:szCs w:val="28"/>
        </w:rPr>
      </w:pPr>
      <w:r w:rsidRPr="00CC4D45">
        <w:rPr>
          <w:rFonts w:ascii="Times New Roman" w:hAnsi="Times New Roman" w:cs="Times New Roman"/>
          <w:sz w:val="20"/>
          <w:szCs w:val="20"/>
        </w:rPr>
        <w:lastRenderedPageBreak/>
        <w:t>частота выявленных нарушений на одно МНК рассчитана путем деления общего количества выявленных нарушений на количество проведенных МНК.</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CC4D45" w:rsidRDefault="00E71CBD" w:rsidP="00CC4D45">
      <w:pPr>
        <w:spacing w:after="0" w:line="360" w:lineRule="auto"/>
        <w:jc w:val="center"/>
        <w:rPr>
          <w:rFonts w:ascii="Times New Roman" w:hAnsi="Times New Roman" w:cs="Times New Roman"/>
          <w:i/>
          <w:sz w:val="28"/>
          <w:szCs w:val="28"/>
        </w:rPr>
      </w:pPr>
      <w:r w:rsidRPr="00CC4D45">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E71CBD" w:rsidRPr="00E71CBD" w:rsidRDefault="00E71CBD" w:rsidP="00E71CBD">
      <w:pPr>
        <w:spacing w:after="0" w:line="360" w:lineRule="auto"/>
        <w:jc w:val="both"/>
        <w:rPr>
          <w:rFonts w:ascii="Times New Roman" w:hAnsi="Times New Roman" w:cs="Times New Roman"/>
          <w:sz w:val="28"/>
          <w:szCs w:val="28"/>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251"/>
        <w:gridCol w:w="1067"/>
        <w:gridCol w:w="915"/>
        <w:gridCol w:w="1525"/>
        <w:gridCol w:w="1067"/>
        <w:gridCol w:w="913"/>
        <w:gridCol w:w="1427"/>
      </w:tblGrid>
      <w:tr w:rsidR="00E71CBD" w:rsidRPr="00B237B8" w:rsidTr="00B237B8">
        <w:trPr>
          <w:jc w:val="center"/>
        </w:trPr>
        <w:tc>
          <w:tcPr>
            <w:tcW w:w="159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p>
        </w:tc>
        <w:tc>
          <w:tcPr>
            <w:tcW w:w="525"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1 кв. 2023</w:t>
            </w:r>
          </w:p>
        </w:tc>
        <w:tc>
          <w:tcPr>
            <w:tcW w:w="450" w:type="pct"/>
            <w:shd w:val="clear" w:color="auto" w:fill="FFFFFF"/>
          </w:tcPr>
          <w:p w:rsidR="00E71CBD" w:rsidRPr="00B237B8" w:rsidRDefault="00E71CBD" w:rsidP="00B237B8">
            <w:pPr>
              <w:spacing w:after="0" w:line="240" w:lineRule="auto"/>
              <w:jc w:val="center"/>
              <w:rPr>
                <w:rFonts w:ascii="Times New Roman" w:hAnsi="Times New Roman" w:cs="Times New Roman"/>
                <w:b/>
                <w:sz w:val="24"/>
                <w:szCs w:val="24"/>
              </w:rPr>
            </w:pPr>
          </w:p>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2 кв. 2023</w:t>
            </w:r>
          </w:p>
        </w:tc>
        <w:tc>
          <w:tcPr>
            <w:tcW w:w="750" w:type="pct"/>
            <w:shd w:val="clear" w:color="auto" w:fill="FFFFFF"/>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1 полугодие 2023</w:t>
            </w:r>
          </w:p>
        </w:tc>
        <w:tc>
          <w:tcPr>
            <w:tcW w:w="525" w:type="pct"/>
            <w:shd w:val="clear" w:color="auto" w:fill="FFFFFF"/>
          </w:tcPr>
          <w:p w:rsidR="00E71CBD" w:rsidRPr="00B237B8" w:rsidRDefault="00E71CBD" w:rsidP="00B237B8">
            <w:pPr>
              <w:spacing w:after="0" w:line="240" w:lineRule="auto"/>
              <w:jc w:val="center"/>
              <w:rPr>
                <w:rFonts w:ascii="Times New Roman" w:hAnsi="Times New Roman" w:cs="Times New Roman"/>
                <w:b/>
                <w:sz w:val="24"/>
                <w:szCs w:val="24"/>
              </w:rPr>
            </w:pPr>
          </w:p>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1 кв. 2024</w:t>
            </w:r>
          </w:p>
        </w:tc>
        <w:tc>
          <w:tcPr>
            <w:tcW w:w="449" w:type="pct"/>
            <w:shd w:val="clear" w:color="auto" w:fill="FFFFFF"/>
          </w:tcPr>
          <w:p w:rsidR="00E71CBD" w:rsidRPr="00B237B8" w:rsidRDefault="00E71CBD" w:rsidP="00B237B8">
            <w:pPr>
              <w:spacing w:after="0" w:line="240" w:lineRule="auto"/>
              <w:jc w:val="center"/>
              <w:rPr>
                <w:rFonts w:ascii="Times New Roman" w:hAnsi="Times New Roman" w:cs="Times New Roman"/>
                <w:b/>
                <w:sz w:val="24"/>
                <w:szCs w:val="24"/>
              </w:rPr>
            </w:pPr>
          </w:p>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2 кв. 2024</w:t>
            </w:r>
          </w:p>
        </w:tc>
        <w:tc>
          <w:tcPr>
            <w:tcW w:w="702"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1 полугодие 2024</w:t>
            </w:r>
          </w:p>
        </w:tc>
      </w:tr>
      <w:tr w:rsidR="00E71CBD" w:rsidRPr="00B237B8" w:rsidTr="00B237B8">
        <w:trPr>
          <w:jc w:val="center"/>
        </w:trPr>
        <w:tc>
          <w:tcPr>
            <w:tcW w:w="159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Запланировано МНК</w:t>
            </w:r>
          </w:p>
        </w:tc>
        <w:tc>
          <w:tcPr>
            <w:tcW w:w="525" w:type="pct"/>
            <w:shd w:val="clear" w:color="auto" w:fill="FFFFFF"/>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6</w:t>
            </w:r>
          </w:p>
        </w:tc>
        <w:tc>
          <w:tcPr>
            <w:tcW w:w="450" w:type="pct"/>
            <w:shd w:val="clear" w:color="auto" w:fill="FFFFFF"/>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6</w:t>
            </w:r>
          </w:p>
        </w:tc>
        <w:tc>
          <w:tcPr>
            <w:tcW w:w="750"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12</w:t>
            </w:r>
          </w:p>
        </w:tc>
        <w:tc>
          <w:tcPr>
            <w:tcW w:w="525" w:type="pct"/>
            <w:shd w:val="clear" w:color="auto" w:fill="FFFFFF"/>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6</w:t>
            </w:r>
          </w:p>
        </w:tc>
        <w:tc>
          <w:tcPr>
            <w:tcW w:w="449" w:type="pct"/>
            <w:shd w:val="clear" w:color="auto" w:fill="FFFFFF"/>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5</w:t>
            </w:r>
          </w:p>
        </w:tc>
        <w:tc>
          <w:tcPr>
            <w:tcW w:w="702"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11</w:t>
            </w:r>
          </w:p>
        </w:tc>
      </w:tr>
      <w:tr w:rsidR="00E71CBD" w:rsidRPr="00B237B8" w:rsidTr="00B237B8">
        <w:trPr>
          <w:jc w:val="center"/>
        </w:trPr>
        <w:tc>
          <w:tcPr>
            <w:tcW w:w="159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Проведено МНК:</w:t>
            </w:r>
          </w:p>
        </w:tc>
        <w:tc>
          <w:tcPr>
            <w:tcW w:w="525" w:type="pct"/>
            <w:shd w:val="clear" w:color="auto" w:fill="FFFFFF"/>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8</w:t>
            </w:r>
          </w:p>
        </w:tc>
        <w:tc>
          <w:tcPr>
            <w:tcW w:w="450" w:type="pct"/>
            <w:shd w:val="clear" w:color="auto" w:fill="FFFFFF"/>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9</w:t>
            </w:r>
          </w:p>
        </w:tc>
        <w:tc>
          <w:tcPr>
            <w:tcW w:w="750"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17</w:t>
            </w:r>
          </w:p>
        </w:tc>
        <w:tc>
          <w:tcPr>
            <w:tcW w:w="525" w:type="pct"/>
            <w:shd w:val="clear" w:color="auto" w:fill="FFFFFF"/>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10</w:t>
            </w:r>
          </w:p>
        </w:tc>
        <w:tc>
          <w:tcPr>
            <w:tcW w:w="449" w:type="pct"/>
            <w:shd w:val="clear" w:color="auto" w:fill="FFFFFF"/>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12</w:t>
            </w:r>
          </w:p>
        </w:tc>
        <w:tc>
          <w:tcPr>
            <w:tcW w:w="702"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22</w:t>
            </w:r>
          </w:p>
        </w:tc>
      </w:tr>
      <w:tr w:rsidR="00E71CBD" w:rsidRPr="00B237B8" w:rsidTr="00B237B8">
        <w:trPr>
          <w:jc w:val="center"/>
        </w:trPr>
        <w:tc>
          <w:tcPr>
            <w:tcW w:w="5000" w:type="pct"/>
            <w:gridSpan w:val="7"/>
            <w:shd w:val="clear" w:color="auto" w:fill="FFFFFF"/>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Плановые</w:t>
            </w:r>
          </w:p>
        </w:tc>
      </w:tr>
      <w:tr w:rsidR="00E71CBD" w:rsidRPr="00B237B8" w:rsidTr="00B237B8">
        <w:trPr>
          <w:jc w:val="center"/>
        </w:trPr>
        <w:tc>
          <w:tcPr>
            <w:tcW w:w="159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проверки</w:t>
            </w:r>
          </w:p>
        </w:tc>
        <w:tc>
          <w:tcPr>
            <w:tcW w:w="52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52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4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02"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r>
      <w:tr w:rsidR="00E71CBD" w:rsidRPr="00B237B8" w:rsidTr="00B237B8">
        <w:trPr>
          <w:jc w:val="center"/>
        </w:trPr>
        <w:tc>
          <w:tcPr>
            <w:tcW w:w="159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систематическое наблюдение</w:t>
            </w:r>
          </w:p>
        </w:tc>
        <w:tc>
          <w:tcPr>
            <w:tcW w:w="52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6</w:t>
            </w:r>
          </w:p>
        </w:tc>
        <w:tc>
          <w:tcPr>
            <w:tcW w:w="4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6</w:t>
            </w:r>
          </w:p>
        </w:tc>
        <w:tc>
          <w:tcPr>
            <w:tcW w:w="7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12</w:t>
            </w:r>
          </w:p>
        </w:tc>
        <w:tc>
          <w:tcPr>
            <w:tcW w:w="52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6</w:t>
            </w:r>
          </w:p>
        </w:tc>
        <w:tc>
          <w:tcPr>
            <w:tcW w:w="44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5</w:t>
            </w:r>
          </w:p>
        </w:tc>
        <w:tc>
          <w:tcPr>
            <w:tcW w:w="702"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11</w:t>
            </w:r>
          </w:p>
        </w:tc>
      </w:tr>
      <w:tr w:rsidR="00E71CBD" w:rsidRPr="00B237B8" w:rsidTr="00B237B8">
        <w:trPr>
          <w:jc w:val="center"/>
        </w:trPr>
        <w:tc>
          <w:tcPr>
            <w:tcW w:w="5000" w:type="pct"/>
            <w:gridSpan w:val="7"/>
            <w:shd w:val="clear" w:color="auto" w:fill="FFFFFF"/>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Внеплановые</w:t>
            </w:r>
          </w:p>
        </w:tc>
      </w:tr>
      <w:tr w:rsidR="00E71CBD" w:rsidRPr="00B237B8" w:rsidTr="00B237B8">
        <w:trPr>
          <w:trHeight w:val="253"/>
          <w:jc w:val="center"/>
        </w:trPr>
        <w:tc>
          <w:tcPr>
            <w:tcW w:w="159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проверки</w:t>
            </w:r>
          </w:p>
        </w:tc>
        <w:tc>
          <w:tcPr>
            <w:tcW w:w="52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52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4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02"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r>
      <w:tr w:rsidR="00E71CBD" w:rsidRPr="00B237B8" w:rsidTr="00B237B8">
        <w:trPr>
          <w:trHeight w:val="287"/>
          <w:jc w:val="center"/>
        </w:trPr>
        <w:tc>
          <w:tcPr>
            <w:tcW w:w="159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систематическое наблюдение</w:t>
            </w:r>
          </w:p>
        </w:tc>
        <w:tc>
          <w:tcPr>
            <w:tcW w:w="52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2</w:t>
            </w:r>
          </w:p>
        </w:tc>
        <w:tc>
          <w:tcPr>
            <w:tcW w:w="4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3</w:t>
            </w:r>
          </w:p>
        </w:tc>
        <w:tc>
          <w:tcPr>
            <w:tcW w:w="7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5</w:t>
            </w:r>
          </w:p>
        </w:tc>
        <w:tc>
          <w:tcPr>
            <w:tcW w:w="52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4</w:t>
            </w:r>
          </w:p>
        </w:tc>
        <w:tc>
          <w:tcPr>
            <w:tcW w:w="44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7</w:t>
            </w:r>
          </w:p>
        </w:tc>
        <w:tc>
          <w:tcPr>
            <w:tcW w:w="702"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11</w:t>
            </w:r>
          </w:p>
        </w:tc>
      </w:tr>
      <w:tr w:rsidR="00E71CBD" w:rsidRPr="00B237B8" w:rsidTr="00B237B8">
        <w:trPr>
          <w:trHeight w:val="287"/>
          <w:jc w:val="center"/>
        </w:trPr>
        <w:tc>
          <w:tcPr>
            <w:tcW w:w="5000" w:type="pct"/>
            <w:gridSpan w:val="7"/>
            <w:shd w:val="clear" w:color="auto" w:fill="FFFFFF"/>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Сведения о нагрузке</w:t>
            </w:r>
          </w:p>
        </w:tc>
      </w:tr>
      <w:tr w:rsidR="00E71CBD" w:rsidRPr="00B237B8" w:rsidTr="00B237B8">
        <w:trPr>
          <w:trHeight w:val="114"/>
          <w:jc w:val="center"/>
        </w:trPr>
        <w:tc>
          <w:tcPr>
            <w:tcW w:w="159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Количество сотрудников</w:t>
            </w:r>
          </w:p>
        </w:tc>
        <w:tc>
          <w:tcPr>
            <w:tcW w:w="525" w:type="pct"/>
            <w:shd w:val="clear" w:color="auto" w:fill="FFFFFF"/>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3</w:t>
            </w:r>
          </w:p>
        </w:tc>
        <w:tc>
          <w:tcPr>
            <w:tcW w:w="450" w:type="pct"/>
            <w:shd w:val="clear" w:color="auto" w:fill="FFFFFF"/>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3</w:t>
            </w:r>
          </w:p>
        </w:tc>
        <w:tc>
          <w:tcPr>
            <w:tcW w:w="7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3</w:t>
            </w:r>
          </w:p>
        </w:tc>
        <w:tc>
          <w:tcPr>
            <w:tcW w:w="525" w:type="pct"/>
            <w:shd w:val="clear" w:color="auto" w:fill="FFFFFF"/>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3</w:t>
            </w:r>
          </w:p>
        </w:tc>
        <w:tc>
          <w:tcPr>
            <w:tcW w:w="449" w:type="pct"/>
            <w:shd w:val="clear" w:color="auto" w:fill="FFFFFF"/>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3</w:t>
            </w:r>
          </w:p>
        </w:tc>
        <w:tc>
          <w:tcPr>
            <w:tcW w:w="702"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3</w:t>
            </w:r>
          </w:p>
        </w:tc>
      </w:tr>
      <w:tr w:rsidR="00E71CBD" w:rsidRPr="00B237B8" w:rsidTr="00B237B8">
        <w:trPr>
          <w:jc w:val="center"/>
        </w:trPr>
        <w:tc>
          <w:tcPr>
            <w:tcW w:w="159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Средняя нагрузка</w:t>
            </w:r>
          </w:p>
        </w:tc>
        <w:tc>
          <w:tcPr>
            <w:tcW w:w="525" w:type="pct"/>
            <w:shd w:val="clear" w:color="auto" w:fill="FFFFFF"/>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2,7</w:t>
            </w:r>
          </w:p>
        </w:tc>
        <w:tc>
          <w:tcPr>
            <w:tcW w:w="450" w:type="pct"/>
            <w:shd w:val="clear" w:color="auto" w:fill="FFFFFF"/>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3</w:t>
            </w:r>
          </w:p>
        </w:tc>
        <w:tc>
          <w:tcPr>
            <w:tcW w:w="75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5,7</w:t>
            </w:r>
          </w:p>
        </w:tc>
        <w:tc>
          <w:tcPr>
            <w:tcW w:w="525" w:type="pct"/>
            <w:shd w:val="clear" w:color="auto" w:fill="FFFFFF"/>
          </w:tcPr>
          <w:p w:rsidR="00E71CBD" w:rsidRPr="00B237B8" w:rsidRDefault="00E71CBD" w:rsidP="00B237B8">
            <w:pPr>
              <w:spacing w:after="0" w:line="240" w:lineRule="auto"/>
              <w:jc w:val="both"/>
              <w:rPr>
                <w:rFonts w:ascii="Times New Roman" w:hAnsi="Times New Roman" w:cs="Times New Roman"/>
                <w:sz w:val="24"/>
                <w:szCs w:val="24"/>
                <w:lang w:val="en-US"/>
              </w:rPr>
            </w:pPr>
            <w:r w:rsidRPr="00B237B8">
              <w:rPr>
                <w:rFonts w:ascii="Times New Roman" w:hAnsi="Times New Roman" w:cs="Times New Roman"/>
                <w:sz w:val="24"/>
                <w:szCs w:val="24"/>
              </w:rPr>
              <w:t>3,33</w:t>
            </w:r>
          </w:p>
        </w:tc>
        <w:tc>
          <w:tcPr>
            <w:tcW w:w="449" w:type="pct"/>
            <w:shd w:val="clear" w:color="auto" w:fill="FFFFFF"/>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4</w:t>
            </w:r>
          </w:p>
        </w:tc>
        <w:tc>
          <w:tcPr>
            <w:tcW w:w="702"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7,3</w:t>
            </w:r>
          </w:p>
        </w:tc>
      </w:tr>
    </w:tbl>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E71CBD">
      <w:pPr>
        <w:spacing w:after="0" w:line="360" w:lineRule="auto"/>
        <w:jc w:val="both"/>
        <w:rPr>
          <w:rFonts w:ascii="Times New Roman" w:hAnsi="Times New Roman" w:cs="Times New Roman"/>
          <w:sz w:val="28"/>
          <w:szCs w:val="28"/>
        </w:rPr>
      </w:pPr>
      <w:r w:rsidRPr="00E71CBD">
        <w:rPr>
          <w:rFonts w:ascii="Times New Roman" w:hAnsi="Times New Roman" w:cs="Times New Roman"/>
          <w:sz w:val="28"/>
          <w:szCs w:val="28"/>
        </w:rPr>
        <w:t>Результаты выполнения мероприятий по исполнению полномочия</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298"/>
        <w:gridCol w:w="1066"/>
        <w:gridCol w:w="914"/>
        <w:gridCol w:w="1523"/>
        <w:gridCol w:w="1066"/>
        <w:gridCol w:w="916"/>
        <w:gridCol w:w="1466"/>
      </w:tblGrid>
      <w:tr w:rsidR="00E71CBD" w:rsidRPr="00B237B8" w:rsidTr="00B237B8">
        <w:trPr>
          <w:trHeight w:val="444"/>
          <w:jc w:val="center"/>
        </w:trPr>
        <w:tc>
          <w:tcPr>
            <w:tcW w:w="160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p>
        </w:tc>
        <w:tc>
          <w:tcPr>
            <w:tcW w:w="520"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1 кв. 2023</w:t>
            </w:r>
          </w:p>
        </w:tc>
        <w:tc>
          <w:tcPr>
            <w:tcW w:w="446"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p>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2 кв. 2023</w:t>
            </w:r>
          </w:p>
        </w:tc>
        <w:tc>
          <w:tcPr>
            <w:tcW w:w="743"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1 полугодие 2023</w:t>
            </w:r>
          </w:p>
        </w:tc>
        <w:tc>
          <w:tcPr>
            <w:tcW w:w="520"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p>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1 кв. 2024</w:t>
            </w:r>
          </w:p>
        </w:tc>
        <w:tc>
          <w:tcPr>
            <w:tcW w:w="447"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p>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2 кв. 2024</w:t>
            </w:r>
          </w:p>
        </w:tc>
        <w:tc>
          <w:tcPr>
            <w:tcW w:w="715"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1 полугодие 2024</w:t>
            </w:r>
          </w:p>
        </w:tc>
      </w:tr>
      <w:tr w:rsidR="00E71CBD" w:rsidRPr="00B237B8" w:rsidTr="00B237B8">
        <w:trPr>
          <w:jc w:val="center"/>
        </w:trPr>
        <w:tc>
          <w:tcPr>
            <w:tcW w:w="160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Выявлено нарушений</w:t>
            </w:r>
          </w:p>
        </w:tc>
        <w:tc>
          <w:tcPr>
            <w:tcW w:w="520"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2</w:t>
            </w:r>
          </w:p>
        </w:tc>
        <w:tc>
          <w:tcPr>
            <w:tcW w:w="446"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6</w:t>
            </w:r>
          </w:p>
        </w:tc>
        <w:tc>
          <w:tcPr>
            <w:tcW w:w="743"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8</w:t>
            </w:r>
          </w:p>
        </w:tc>
        <w:tc>
          <w:tcPr>
            <w:tcW w:w="520"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6</w:t>
            </w:r>
          </w:p>
        </w:tc>
        <w:tc>
          <w:tcPr>
            <w:tcW w:w="447"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10</w:t>
            </w:r>
          </w:p>
        </w:tc>
        <w:tc>
          <w:tcPr>
            <w:tcW w:w="715"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16</w:t>
            </w:r>
          </w:p>
        </w:tc>
      </w:tr>
      <w:tr w:rsidR="00E71CBD" w:rsidRPr="00B237B8" w:rsidTr="00B237B8">
        <w:trPr>
          <w:jc w:val="center"/>
        </w:trPr>
        <w:tc>
          <w:tcPr>
            <w:tcW w:w="160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Частота выявления нарушений</w:t>
            </w:r>
          </w:p>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на одно МНК</w:t>
            </w:r>
          </w:p>
        </w:tc>
        <w:tc>
          <w:tcPr>
            <w:tcW w:w="520"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0,25</w:t>
            </w:r>
          </w:p>
        </w:tc>
        <w:tc>
          <w:tcPr>
            <w:tcW w:w="446"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0,67</w:t>
            </w:r>
          </w:p>
        </w:tc>
        <w:tc>
          <w:tcPr>
            <w:tcW w:w="743"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0,47</w:t>
            </w:r>
          </w:p>
        </w:tc>
        <w:tc>
          <w:tcPr>
            <w:tcW w:w="520"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0,6</w:t>
            </w:r>
          </w:p>
        </w:tc>
        <w:tc>
          <w:tcPr>
            <w:tcW w:w="447"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0,83</w:t>
            </w:r>
          </w:p>
        </w:tc>
        <w:tc>
          <w:tcPr>
            <w:tcW w:w="715" w:type="pct"/>
            <w:shd w:val="clear" w:color="auto" w:fill="FFFFFF"/>
            <w:vAlign w:val="center"/>
          </w:tcPr>
          <w:p w:rsidR="00E71CBD" w:rsidRPr="00B237B8" w:rsidRDefault="00E71CBD"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0,72</w:t>
            </w:r>
          </w:p>
        </w:tc>
      </w:tr>
      <w:tr w:rsidR="00E71CBD" w:rsidRPr="00B237B8" w:rsidTr="00B237B8">
        <w:trPr>
          <w:trHeight w:val="348"/>
          <w:jc w:val="center"/>
        </w:trPr>
        <w:tc>
          <w:tcPr>
            <w:tcW w:w="5000" w:type="pct"/>
            <w:gridSpan w:val="7"/>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Принятые меры</w:t>
            </w:r>
          </w:p>
        </w:tc>
      </w:tr>
      <w:tr w:rsidR="00E71CBD" w:rsidRPr="00B237B8" w:rsidTr="00B237B8">
        <w:trPr>
          <w:jc w:val="center"/>
        </w:trPr>
        <w:tc>
          <w:tcPr>
            <w:tcW w:w="160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Составлено протоколов</w:t>
            </w:r>
          </w:p>
        </w:tc>
        <w:tc>
          <w:tcPr>
            <w:tcW w:w="52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2</w:t>
            </w:r>
          </w:p>
        </w:tc>
        <w:tc>
          <w:tcPr>
            <w:tcW w:w="446" w:type="pct"/>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43" w:type="pct"/>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2</w:t>
            </w:r>
          </w:p>
        </w:tc>
        <w:tc>
          <w:tcPr>
            <w:tcW w:w="520" w:type="pct"/>
            <w:shd w:val="clear" w:color="auto" w:fill="auto"/>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2</w:t>
            </w:r>
          </w:p>
        </w:tc>
        <w:tc>
          <w:tcPr>
            <w:tcW w:w="447" w:type="pct"/>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2</w:t>
            </w:r>
          </w:p>
        </w:tc>
        <w:tc>
          <w:tcPr>
            <w:tcW w:w="715" w:type="pct"/>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4</w:t>
            </w:r>
          </w:p>
        </w:tc>
      </w:tr>
      <w:tr w:rsidR="00E71CBD" w:rsidRPr="00B237B8" w:rsidTr="00B237B8">
        <w:trPr>
          <w:jc w:val="center"/>
        </w:trPr>
        <w:tc>
          <w:tcPr>
            <w:tcW w:w="160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Выдано предписаний</w:t>
            </w:r>
          </w:p>
        </w:tc>
        <w:tc>
          <w:tcPr>
            <w:tcW w:w="52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lang w:val="en-US"/>
              </w:rPr>
            </w:pPr>
            <w:r w:rsidRPr="00B237B8">
              <w:rPr>
                <w:rFonts w:ascii="Times New Roman" w:hAnsi="Times New Roman" w:cs="Times New Roman"/>
                <w:sz w:val="24"/>
                <w:szCs w:val="24"/>
                <w:lang w:val="en-US"/>
              </w:rPr>
              <w:t>0</w:t>
            </w:r>
          </w:p>
        </w:tc>
        <w:tc>
          <w:tcPr>
            <w:tcW w:w="446" w:type="pct"/>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43" w:type="pct"/>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520" w:type="pct"/>
            <w:shd w:val="clear" w:color="auto" w:fill="auto"/>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47" w:type="pct"/>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15" w:type="pct"/>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r>
      <w:tr w:rsidR="00E71CBD" w:rsidRPr="00B237B8" w:rsidTr="00B237B8">
        <w:trPr>
          <w:jc w:val="center"/>
        </w:trPr>
        <w:tc>
          <w:tcPr>
            <w:tcW w:w="160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Выдано предупреждений</w:t>
            </w:r>
          </w:p>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(ст. 16 закона о СМИ)</w:t>
            </w:r>
          </w:p>
        </w:tc>
        <w:tc>
          <w:tcPr>
            <w:tcW w:w="52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46"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43"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52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47"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1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r>
      <w:tr w:rsidR="00E71CBD" w:rsidRPr="00B237B8" w:rsidTr="00B237B8">
        <w:trPr>
          <w:jc w:val="center"/>
        </w:trPr>
        <w:tc>
          <w:tcPr>
            <w:tcW w:w="160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roofErr w:type="gramStart"/>
            <w:r w:rsidRPr="00B237B8">
              <w:rPr>
                <w:rFonts w:ascii="Times New Roman" w:hAnsi="Times New Roman" w:cs="Times New Roman"/>
                <w:sz w:val="24"/>
                <w:szCs w:val="24"/>
              </w:rPr>
              <w:t xml:space="preserve"> (%)</w:t>
            </w:r>
            <w:proofErr w:type="gramEnd"/>
          </w:p>
        </w:tc>
        <w:tc>
          <w:tcPr>
            <w:tcW w:w="52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46"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43"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52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47"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1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r>
      <w:tr w:rsidR="00E71CBD" w:rsidRPr="00B237B8" w:rsidTr="00B237B8">
        <w:trPr>
          <w:jc w:val="center"/>
        </w:trPr>
        <w:tc>
          <w:tcPr>
            <w:tcW w:w="1609"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Средняя сумма штрафов на одно МНК</w:t>
            </w:r>
          </w:p>
        </w:tc>
        <w:tc>
          <w:tcPr>
            <w:tcW w:w="52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46"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43"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520"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447"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c>
          <w:tcPr>
            <w:tcW w:w="715" w:type="pct"/>
            <w:shd w:val="clear" w:color="auto" w:fill="FFFFFF"/>
            <w:vAlign w:val="center"/>
          </w:tcPr>
          <w:p w:rsidR="00E71CBD" w:rsidRPr="00B237B8" w:rsidRDefault="00E71CBD"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0</w:t>
            </w:r>
          </w:p>
        </w:tc>
      </w:tr>
    </w:tbl>
    <w:p w:rsidR="00E71CBD" w:rsidRPr="00E71CBD" w:rsidRDefault="00E71CBD" w:rsidP="00E71CBD">
      <w:pPr>
        <w:spacing w:after="0" w:line="360" w:lineRule="auto"/>
        <w:jc w:val="both"/>
        <w:rPr>
          <w:rFonts w:ascii="Times New Roman" w:hAnsi="Times New Roman" w:cs="Times New Roman"/>
          <w:sz w:val="28"/>
          <w:szCs w:val="28"/>
        </w:rPr>
      </w:pPr>
    </w:p>
    <w:p w:rsidR="00B237B8" w:rsidRDefault="00E71CBD" w:rsidP="00B237B8">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lastRenderedPageBreak/>
        <w:t>Степень выполнения запланированных мероприятий за 1 полугодие 2024 составила 100 %.</w:t>
      </w:r>
    </w:p>
    <w:p w:rsidR="00B237B8" w:rsidRDefault="00E71CBD" w:rsidP="00B237B8">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E71CBD" w:rsidRPr="00E71CBD" w:rsidRDefault="00E71CBD" w:rsidP="00B237B8">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Анализ и определение возможных последствий выявленных нарушений.</w:t>
      </w: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80"/>
        <w:gridCol w:w="2746"/>
        <w:gridCol w:w="2422"/>
        <w:gridCol w:w="3863"/>
      </w:tblGrid>
      <w:tr w:rsidR="00E71CBD" w:rsidRPr="00B237B8" w:rsidTr="00B237B8">
        <w:trPr>
          <w:jc w:val="center"/>
        </w:trPr>
        <w:tc>
          <w:tcPr>
            <w:tcW w:w="780" w:type="dxa"/>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 xml:space="preserve">№ </w:t>
            </w:r>
            <w:proofErr w:type="spellStart"/>
            <w:proofErr w:type="gramStart"/>
            <w:r w:rsidRPr="00B237B8">
              <w:rPr>
                <w:rFonts w:ascii="Times New Roman" w:hAnsi="Times New Roman" w:cs="Times New Roman"/>
                <w:b/>
                <w:sz w:val="24"/>
                <w:szCs w:val="24"/>
              </w:rPr>
              <w:t>п</w:t>
            </w:r>
            <w:proofErr w:type="spellEnd"/>
            <w:proofErr w:type="gramEnd"/>
            <w:r w:rsidRPr="00B237B8">
              <w:rPr>
                <w:rFonts w:ascii="Times New Roman" w:hAnsi="Times New Roman" w:cs="Times New Roman"/>
                <w:b/>
                <w:sz w:val="24"/>
                <w:szCs w:val="24"/>
              </w:rPr>
              <w:t>/</w:t>
            </w:r>
            <w:proofErr w:type="spellStart"/>
            <w:r w:rsidRPr="00B237B8">
              <w:rPr>
                <w:rFonts w:ascii="Times New Roman" w:hAnsi="Times New Roman" w:cs="Times New Roman"/>
                <w:b/>
                <w:sz w:val="24"/>
                <w:szCs w:val="24"/>
              </w:rPr>
              <w:t>п</w:t>
            </w:r>
            <w:proofErr w:type="spellEnd"/>
          </w:p>
        </w:tc>
        <w:tc>
          <w:tcPr>
            <w:tcW w:w="2746" w:type="dxa"/>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Тип нарушения</w:t>
            </w:r>
          </w:p>
        </w:tc>
        <w:tc>
          <w:tcPr>
            <w:tcW w:w="2422" w:type="dxa"/>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Количество выявленных нарушений данного типа в отчетный период</w:t>
            </w:r>
          </w:p>
        </w:tc>
        <w:tc>
          <w:tcPr>
            <w:tcW w:w="3863" w:type="dxa"/>
            <w:shd w:val="clear" w:color="auto" w:fill="FFFFFF"/>
            <w:vAlign w:val="center"/>
          </w:tcPr>
          <w:p w:rsidR="00E71CBD" w:rsidRPr="00B237B8" w:rsidRDefault="00E71CBD" w:rsidP="00B237B8">
            <w:pPr>
              <w:spacing w:after="0" w:line="240" w:lineRule="auto"/>
              <w:jc w:val="center"/>
              <w:rPr>
                <w:rFonts w:ascii="Times New Roman" w:hAnsi="Times New Roman" w:cs="Times New Roman"/>
                <w:b/>
                <w:sz w:val="24"/>
                <w:szCs w:val="24"/>
              </w:rPr>
            </w:pPr>
            <w:r w:rsidRPr="00B237B8">
              <w:rPr>
                <w:rFonts w:ascii="Times New Roman" w:hAnsi="Times New Roman" w:cs="Times New Roman"/>
                <w:b/>
                <w:sz w:val="24"/>
                <w:szCs w:val="24"/>
              </w:rPr>
              <w:t>Характер возможного вреда (ущерба) от нарушений</w:t>
            </w:r>
          </w:p>
        </w:tc>
      </w:tr>
      <w:tr w:rsidR="00B237B8" w:rsidRPr="00B237B8" w:rsidTr="00B237B8">
        <w:trPr>
          <w:jc w:val="center"/>
        </w:trPr>
        <w:tc>
          <w:tcPr>
            <w:tcW w:w="780"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w:t>
            </w:r>
          </w:p>
        </w:tc>
        <w:tc>
          <w:tcPr>
            <w:tcW w:w="2746"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Несоблюдение программной направленности телеканала или радиоканала или нарушение программной концепции вещания</w:t>
            </w:r>
          </w:p>
        </w:tc>
        <w:tc>
          <w:tcPr>
            <w:tcW w:w="2422"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4</w:t>
            </w:r>
          </w:p>
        </w:tc>
        <w:tc>
          <w:tcPr>
            <w:tcW w:w="3863"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введение в заблуждение потребителей продукции телерадиовещания</w:t>
            </w:r>
          </w:p>
          <w:p w:rsidR="00B237B8" w:rsidRPr="00B237B8" w:rsidRDefault="00B237B8" w:rsidP="00B237B8">
            <w:pPr>
              <w:spacing w:after="0" w:line="240" w:lineRule="auto"/>
              <w:jc w:val="both"/>
              <w:rPr>
                <w:rFonts w:ascii="Times New Roman" w:hAnsi="Times New Roman" w:cs="Times New Roman"/>
                <w:sz w:val="24"/>
                <w:szCs w:val="24"/>
              </w:rPr>
            </w:pPr>
          </w:p>
        </w:tc>
      </w:tr>
      <w:tr w:rsidR="00B237B8" w:rsidRPr="00B237B8" w:rsidTr="00B237B8">
        <w:trPr>
          <w:jc w:val="center"/>
        </w:trPr>
        <w:tc>
          <w:tcPr>
            <w:tcW w:w="780"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2</w:t>
            </w:r>
          </w:p>
        </w:tc>
        <w:tc>
          <w:tcPr>
            <w:tcW w:w="2746"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Нарушение порядка объявления выходных данных</w:t>
            </w:r>
          </w:p>
        </w:tc>
        <w:tc>
          <w:tcPr>
            <w:tcW w:w="2422"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w:t>
            </w:r>
          </w:p>
        </w:tc>
        <w:tc>
          <w:tcPr>
            <w:tcW w:w="3863"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введение в заблуждение потребителей продукции телерадиовещания</w:t>
            </w:r>
          </w:p>
        </w:tc>
      </w:tr>
      <w:tr w:rsidR="00B237B8" w:rsidRPr="00B237B8" w:rsidTr="00B237B8">
        <w:trPr>
          <w:jc w:val="center"/>
        </w:trPr>
        <w:tc>
          <w:tcPr>
            <w:tcW w:w="780" w:type="dxa"/>
            <w:shd w:val="clear" w:color="auto" w:fill="FFFFFF"/>
            <w:vAlign w:val="center"/>
          </w:tcPr>
          <w:p w:rsidR="00B237B8" w:rsidRPr="00B237B8" w:rsidRDefault="00B237B8" w:rsidP="00B237B8">
            <w:pPr>
              <w:spacing w:after="0" w:line="240" w:lineRule="auto"/>
              <w:jc w:val="center"/>
              <w:rPr>
                <w:sz w:val="24"/>
                <w:szCs w:val="24"/>
              </w:rPr>
            </w:pPr>
            <w:r w:rsidRPr="00B237B8">
              <w:rPr>
                <w:sz w:val="24"/>
                <w:szCs w:val="24"/>
              </w:rPr>
              <w:t>3</w:t>
            </w:r>
          </w:p>
        </w:tc>
        <w:tc>
          <w:tcPr>
            <w:tcW w:w="2746"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422"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w:t>
            </w:r>
          </w:p>
        </w:tc>
        <w:tc>
          <w:tcPr>
            <w:tcW w:w="3863"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причинение вреда здоровью и развитию детей</w:t>
            </w:r>
          </w:p>
        </w:tc>
      </w:tr>
      <w:tr w:rsidR="00B237B8" w:rsidRPr="00B237B8" w:rsidTr="00B237B8">
        <w:trPr>
          <w:jc w:val="center"/>
        </w:trPr>
        <w:tc>
          <w:tcPr>
            <w:tcW w:w="780"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4</w:t>
            </w:r>
          </w:p>
        </w:tc>
        <w:tc>
          <w:tcPr>
            <w:tcW w:w="2746"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Нарушение требований о предоставлении обязательного экземпляра документов</w:t>
            </w:r>
          </w:p>
        </w:tc>
        <w:tc>
          <w:tcPr>
            <w:tcW w:w="2422"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3</w:t>
            </w:r>
          </w:p>
        </w:tc>
        <w:tc>
          <w:tcPr>
            <w:tcW w:w="3863"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 xml:space="preserve">утрата государственными структурами информационного ресурса, </w:t>
            </w:r>
            <w:proofErr w:type="spellStart"/>
            <w:r w:rsidRPr="00B237B8">
              <w:rPr>
                <w:rFonts w:ascii="Times New Roman" w:hAnsi="Times New Roman" w:cs="Times New Roman"/>
                <w:sz w:val="24"/>
                <w:szCs w:val="24"/>
              </w:rPr>
              <w:t>недокомплектование</w:t>
            </w:r>
            <w:proofErr w:type="spellEnd"/>
            <w:r w:rsidRPr="00B237B8">
              <w:rPr>
                <w:rFonts w:ascii="Times New Roman" w:hAnsi="Times New Roman" w:cs="Times New Roman"/>
                <w:sz w:val="24"/>
                <w:szCs w:val="24"/>
              </w:rPr>
              <w:t xml:space="preserve"> национального библиотечно-информационного фонда</w:t>
            </w:r>
          </w:p>
        </w:tc>
      </w:tr>
      <w:tr w:rsidR="00B237B8" w:rsidRPr="00B237B8" w:rsidTr="00B237B8">
        <w:trPr>
          <w:jc w:val="center"/>
        </w:trPr>
        <w:tc>
          <w:tcPr>
            <w:tcW w:w="780"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5</w:t>
            </w:r>
          </w:p>
        </w:tc>
        <w:tc>
          <w:tcPr>
            <w:tcW w:w="2746"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422"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2</w:t>
            </w:r>
          </w:p>
        </w:tc>
        <w:tc>
          <w:tcPr>
            <w:tcW w:w="3863"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нарушение установленного порядка управления в сфере государственного контроля (надзора)</w:t>
            </w:r>
          </w:p>
        </w:tc>
      </w:tr>
      <w:tr w:rsidR="00B237B8" w:rsidRPr="00B237B8" w:rsidTr="00B237B8">
        <w:trPr>
          <w:jc w:val="center"/>
        </w:trPr>
        <w:tc>
          <w:tcPr>
            <w:tcW w:w="780"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6</w:t>
            </w:r>
          </w:p>
        </w:tc>
        <w:tc>
          <w:tcPr>
            <w:tcW w:w="2746"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 xml:space="preserve">Нарушение территории </w:t>
            </w:r>
            <w:r w:rsidRPr="00B237B8">
              <w:rPr>
                <w:rFonts w:ascii="Times New Roman" w:hAnsi="Times New Roman" w:cs="Times New Roman"/>
                <w:sz w:val="24"/>
                <w:szCs w:val="24"/>
              </w:rPr>
              <w:lastRenderedPageBreak/>
              <w:t>распространения телеканала и радиоканала</w:t>
            </w:r>
          </w:p>
        </w:tc>
        <w:tc>
          <w:tcPr>
            <w:tcW w:w="2422"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lastRenderedPageBreak/>
              <w:t>4</w:t>
            </w:r>
          </w:p>
        </w:tc>
        <w:tc>
          <w:tcPr>
            <w:tcW w:w="3863"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 xml:space="preserve">ущемление прав граждан на </w:t>
            </w:r>
            <w:r w:rsidRPr="00B237B8">
              <w:rPr>
                <w:rFonts w:ascii="Times New Roman" w:hAnsi="Times New Roman" w:cs="Times New Roman"/>
                <w:sz w:val="24"/>
                <w:szCs w:val="24"/>
              </w:rPr>
              <w:lastRenderedPageBreak/>
              <w:t>свободу получения информации</w:t>
            </w:r>
          </w:p>
          <w:p w:rsidR="00B237B8" w:rsidRPr="00B237B8" w:rsidRDefault="00B237B8" w:rsidP="00B237B8">
            <w:pPr>
              <w:spacing w:after="0" w:line="240" w:lineRule="auto"/>
              <w:jc w:val="both"/>
              <w:rPr>
                <w:rFonts w:ascii="Times New Roman" w:hAnsi="Times New Roman" w:cs="Times New Roman"/>
                <w:sz w:val="24"/>
                <w:szCs w:val="24"/>
              </w:rPr>
            </w:pPr>
          </w:p>
        </w:tc>
      </w:tr>
      <w:tr w:rsidR="00B237B8" w:rsidRPr="00B237B8" w:rsidTr="00B237B8">
        <w:trPr>
          <w:jc w:val="center"/>
        </w:trPr>
        <w:tc>
          <w:tcPr>
            <w:tcW w:w="780"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lastRenderedPageBreak/>
              <w:t>7</w:t>
            </w:r>
          </w:p>
        </w:tc>
        <w:tc>
          <w:tcPr>
            <w:tcW w:w="2746"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Несоблюдение объемов вещания</w:t>
            </w:r>
          </w:p>
        </w:tc>
        <w:tc>
          <w:tcPr>
            <w:tcW w:w="2422" w:type="dxa"/>
            <w:shd w:val="clear" w:color="auto" w:fill="FFFFFF"/>
            <w:vAlign w:val="center"/>
          </w:tcPr>
          <w:p w:rsidR="00B237B8" w:rsidRPr="00B237B8" w:rsidRDefault="00B237B8" w:rsidP="00B237B8">
            <w:pPr>
              <w:spacing w:after="0" w:line="240" w:lineRule="auto"/>
              <w:jc w:val="center"/>
              <w:rPr>
                <w:rFonts w:ascii="Times New Roman" w:hAnsi="Times New Roman" w:cs="Times New Roman"/>
                <w:sz w:val="24"/>
                <w:szCs w:val="24"/>
              </w:rPr>
            </w:pPr>
            <w:r w:rsidRPr="00B237B8">
              <w:rPr>
                <w:rFonts w:ascii="Times New Roman" w:hAnsi="Times New Roman" w:cs="Times New Roman"/>
                <w:sz w:val="24"/>
                <w:szCs w:val="24"/>
              </w:rPr>
              <w:t>1</w:t>
            </w:r>
          </w:p>
        </w:tc>
        <w:tc>
          <w:tcPr>
            <w:tcW w:w="3863" w:type="dxa"/>
            <w:shd w:val="clear" w:color="auto" w:fill="FFFFFF"/>
          </w:tcPr>
          <w:p w:rsidR="00B237B8" w:rsidRPr="00B237B8" w:rsidRDefault="00B237B8" w:rsidP="00B237B8">
            <w:pPr>
              <w:spacing w:after="0" w:line="240" w:lineRule="auto"/>
              <w:jc w:val="both"/>
              <w:rPr>
                <w:rFonts w:ascii="Times New Roman" w:hAnsi="Times New Roman" w:cs="Times New Roman"/>
                <w:sz w:val="24"/>
                <w:szCs w:val="24"/>
              </w:rPr>
            </w:pPr>
            <w:r w:rsidRPr="00B237B8">
              <w:rPr>
                <w:rFonts w:ascii="Times New Roman" w:hAnsi="Times New Roman" w:cs="Times New Roman"/>
                <w:sz w:val="24"/>
                <w:szCs w:val="24"/>
              </w:rPr>
              <w:t>Не указано</w:t>
            </w:r>
          </w:p>
        </w:tc>
      </w:tr>
    </w:tbl>
    <w:p w:rsidR="00E71CBD" w:rsidRPr="00E71CBD" w:rsidRDefault="00E71CBD" w:rsidP="00E71CBD">
      <w:pPr>
        <w:spacing w:after="0" w:line="360" w:lineRule="auto"/>
        <w:jc w:val="both"/>
        <w:rPr>
          <w:rFonts w:ascii="Times New Roman" w:hAnsi="Times New Roman" w:cs="Times New Roman"/>
          <w:sz w:val="28"/>
          <w:szCs w:val="28"/>
        </w:rPr>
      </w:pPr>
    </w:p>
    <w:p w:rsidR="00350C07" w:rsidRDefault="00E71CBD" w:rsidP="00350C07">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E71CBD" w:rsidRPr="00E71CBD" w:rsidRDefault="00E71CBD" w:rsidP="00350C07">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350C07" w:rsidRDefault="00E71CBD" w:rsidP="00350C07">
      <w:pPr>
        <w:spacing w:after="0" w:line="360" w:lineRule="auto"/>
        <w:jc w:val="center"/>
        <w:rPr>
          <w:rFonts w:ascii="Times New Roman" w:hAnsi="Times New Roman" w:cs="Times New Roman"/>
          <w:i/>
          <w:sz w:val="28"/>
          <w:szCs w:val="28"/>
        </w:rPr>
      </w:pPr>
      <w:r w:rsidRPr="00350C07">
        <w:rPr>
          <w:rFonts w:ascii="Times New Roman" w:hAnsi="Times New Roman" w:cs="Times New Roman"/>
          <w:i/>
          <w:sz w:val="28"/>
          <w:szCs w:val="28"/>
        </w:rPr>
        <w:t>Сведения о выполнении отдельных поручений Центрального аппарата Роскомнадзора:</w:t>
      </w:r>
    </w:p>
    <w:p w:rsidR="00350C07" w:rsidRDefault="00E71CBD" w:rsidP="00350C07">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Отчет о результатах мониторинга </w:t>
      </w:r>
      <w:proofErr w:type="gramStart"/>
      <w:r w:rsidRPr="00E71CBD">
        <w:rPr>
          <w:rFonts w:ascii="Times New Roman" w:hAnsi="Times New Roman" w:cs="Times New Roman"/>
          <w:sz w:val="28"/>
          <w:szCs w:val="28"/>
        </w:rPr>
        <w:t>вещательных организаций, осуществляющих деятельность на территории конкурсных городов за 2 квартал 2024 года подготовлен</w:t>
      </w:r>
      <w:proofErr w:type="gramEnd"/>
      <w:r w:rsidRPr="00E71CBD">
        <w:rPr>
          <w:rFonts w:ascii="Times New Roman" w:hAnsi="Times New Roman" w:cs="Times New Roman"/>
          <w:sz w:val="28"/>
          <w:szCs w:val="28"/>
        </w:rPr>
        <w:t xml:space="preserve"> и направлен через ЕИС 2.0 (подсистема «Надзор и контроль» / «Мероприятия» / «Мониторинг в конкурсных городах») в 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350C07" w:rsidRDefault="00E71CBD" w:rsidP="00350C07">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Ежемесячно до 5 числа месяца, следующего за отчетным, 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E71CBD" w:rsidRPr="00E71CBD" w:rsidRDefault="00E71CBD" w:rsidP="00350C07">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Согласно п.17 раздела III протокола заседания коллегии Роскомнадзора от 20.02.2018 № 1-кс,  в соответствии с Планом инвентаризации полосы частот телевизионных каналов и радиоканалов на территории Ставропольского края, Кабардино-Балкарской</w:t>
      </w:r>
      <w:r w:rsidRPr="00E71CBD">
        <w:rPr>
          <w:rFonts w:ascii="Times New Roman" w:hAnsi="Times New Roman" w:cs="Times New Roman"/>
          <w:sz w:val="28"/>
          <w:szCs w:val="28"/>
        </w:rPr>
        <w:tab/>
        <w:t xml:space="preserve"> Республики, Карачаево-Черкесской Республики, </w:t>
      </w:r>
      <w:r w:rsidRPr="00E71CBD">
        <w:rPr>
          <w:rFonts w:ascii="Times New Roman" w:hAnsi="Times New Roman" w:cs="Times New Roman"/>
          <w:sz w:val="28"/>
          <w:szCs w:val="28"/>
        </w:rPr>
        <w:lastRenderedPageBreak/>
        <w:t>утвержденным Приказом Управления Роскомнадзора по Северо-Кавказскому федеральному округу № 120-нд от 20.10.2023, ежеквартально проводится инвентаризация полосы частот телевизионных каналов и радиоканалов на предмет выявления незаконного вещания. Отчеты направляются в Управление разрешительной работы, контроля и надзора в сфере массовых коммуникаций в установленные сроки.</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350C07" w:rsidRDefault="00E71CBD" w:rsidP="00350C07">
      <w:pPr>
        <w:spacing w:after="0" w:line="360" w:lineRule="auto"/>
        <w:jc w:val="center"/>
        <w:rPr>
          <w:rFonts w:ascii="Times New Roman" w:hAnsi="Times New Roman" w:cs="Times New Roman"/>
          <w:i/>
          <w:sz w:val="28"/>
          <w:szCs w:val="28"/>
        </w:rPr>
      </w:pPr>
      <w:r w:rsidRPr="00350C07">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E71CBD" w:rsidRDefault="00E71CBD" w:rsidP="00350C07">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350C07" w:rsidRDefault="00E71CBD" w:rsidP="00350C07">
      <w:pPr>
        <w:spacing w:after="0" w:line="360" w:lineRule="auto"/>
        <w:jc w:val="center"/>
        <w:rPr>
          <w:rFonts w:ascii="Times New Roman" w:hAnsi="Times New Roman" w:cs="Times New Roman"/>
          <w:i/>
          <w:sz w:val="28"/>
          <w:szCs w:val="28"/>
        </w:rPr>
      </w:pPr>
      <w:r w:rsidRPr="00350C07">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bl>
      <w:tblPr>
        <w:tblW w:w="9233" w:type="dxa"/>
        <w:jc w:val="center"/>
        <w:shd w:val="clear" w:color="auto" w:fill="FFFFFF"/>
        <w:tblLayout w:type="fixed"/>
        <w:tblLook w:val="00A0"/>
      </w:tblPr>
      <w:tblGrid>
        <w:gridCol w:w="2854"/>
        <w:gridCol w:w="1054"/>
        <w:gridCol w:w="851"/>
        <w:gridCol w:w="1417"/>
        <w:gridCol w:w="851"/>
        <w:gridCol w:w="850"/>
        <w:gridCol w:w="1356"/>
      </w:tblGrid>
      <w:tr w:rsidR="00E71CBD" w:rsidRPr="00350C07" w:rsidTr="00ED51D6">
        <w:trPr>
          <w:trHeight w:val="47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b/>
                <w:sz w:val="24"/>
                <w:szCs w:val="24"/>
              </w:rPr>
            </w:pPr>
            <w:r w:rsidRPr="00350C07">
              <w:rPr>
                <w:rFonts w:ascii="Times New Roman" w:hAnsi="Times New Roman" w:cs="Times New Roman"/>
                <w:b/>
                <w:sz w:val="24"/>
                <w:szCs w:val="24"/>
              </w:rPr>
              <w:t>1кв. 2023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b/>
                <w:sz w:val="24"/>
                <w:szCs w:val="24"/>
              </w:rPr>
            </w:pPr>
            <w:r w:rsidRPr="00350C07">
              <w:rPr>
                <w:rFonts w:ascii="Times New Roman" w:hAnsi="Times New Roman" w:cs="Times New Roman"/>
                <w:b/>
                <w:sz w:val="24"/>
                <w:szCs w:val="24"/>
              </w:rPr>
              <w:t>2кв. 2023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b/>
                <w:sz w:val="24"/>
                <w:szCs w:val="24"/>
              </w:rPr>
            </w:pPr>
            <w:r w:rsidRPr="00350C07">
              <w:rPr>
                <w:rFonts w:ascii="Times New Roman" w:hAnsi="Times New Roman" w:cs="Times New Roman"/>
                <w:b/>
                <w:sz w:val="24"/>
                <w:szCs w:val="24"/>
              </w:rPr>
              <w:t>1 полугодие 2023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b/>
                <w:sz w:val="24"/>
                <w:szCs w:val="24"/>
              </w:rPr>
            </w:pPr>
            <w:r w:rsidRPr="00350C07">
              <w:rPr>
                <w:rFonts w:ascii="Times New Roman" w:hAnsi="Times New Roman" w:cs="Times New Roman"/>
                <w:b/>
                <w:sz w:val="24"/>
                <w:szCs w:val="24"/>
              </w:rPr>
              <w:t>1кв. 2024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b/>
                <w:sz w:val="24"/>
                <w:szCs w:val="24"/>
              </w:rPr>
            </w:pPr>
            <w:r w:rsidRPr="00350C07">
              <w:rPr>
                <w:rFonts w:ascii="Times New Roman" w:hAnsi="Times New Roman" w:cs="Times New Roman"/>
                <w:b/>
                <w:sz w:val="24"/>
                <w:szCs w:val="24"/>
              </w:rPr>
              <w:t>2кв. 2024</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b/>
                <w:sz w:val="24"/>
                <w:szCs w:val="24"/>
              </w:rPr>
            </w:pPr>
            <w:r w:rsidRPr="00350C07">
              <w:rPr>
                <w:rFonts w:ascii="Times New Roman" w:hAnsi="Times New Roman" w:cs="Times New Roman"/>
                <w:b/>
                <w:sz w:val="24"/>
                <w:szCs w:val="24"/>
              </w:rPr>
              <w:t>1 полугодие 2024</w:t>
            </w:r>
          </w:p>
        </w:tc>
      </w:tr>
      <w:tr w:rsidR="00E71CBD" w:rsidRPr="00350C07" w:rsidTr="00ED51D6">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Поступило заявок:</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46</w:t>
            </w:r>
          </w:p>
        </w:tc>
      </w:tr>
      <w:tr w:rsidR="00E71CBD" w:rsidRPr="00350C07" w:rsidTr="00ED51D6">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на регистрацию</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2</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5</w:t>
            </w:r>
          </w:p>
        </w:tc>
      </w:tr>
      <w:tr w:rsidR="00E71CBD" w:rsidRPr="00350C07" w:rsidTr="00ED51D6">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внесение изменений в реестровую запись</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5</w:t>
            </w:r>
          </w:p>
        </w:tc>
      </w:tr>
      <w:tr w:rsidR="00E71CBD" w:rsidRPr="00350C07" w:rsidTr="00ED51D6">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о предоставлении выписки</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2</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36</w:t>
            </w:r>
          </w:p>
        </w:tc>
      </w:tr>
      <w:tr w:rsidR="00E71CBD" w:rsidRPr="00350C07" w:rsidTr="00ED51D6">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на выдачу дубликата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r>
      <w:tr w:rsidR="00E71CBD" w:rsidRPr="00350C07" w:rsidTr="00ED51D6">
        <w:trPr>
          <w:trHeight w:val="40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Выдано свидетельств/выписок</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45</w:t>
            </w:r>
          </w:p>
        </w:tc>
      </w:tr>
      <w:tr w:rsidR="00E71CBD" w:rsidRPr="00350C07" w:rsidTr="00ED51D6">
        <w:trPr>
          <w:trHeight w:val="32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Возвращено без рассмотрения</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w:t>
            </w:r>
          </w:p>
        </w:tc>
      </w:tr>
      <w:tr w:rsidR="00E71CBD" w:rsidRPr="00350C07" w:rsidTr="00ED51D6">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Отказано</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r>
      <w:tr w:rsidR="00E71CBD" w:rsidRPr="00350C07" w:rsidTr="00ED51D6">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В работе</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w:t>
            </w:r>
          </w:p>
        </w:tc>
      </w:tr>
      <w:tr w:rsidR="00E71CBD" w:rsidRPr="00350C07" w:rsidTr="00ED51D6">
        <w:trPr>
          <w:jc w:val="center"/>
        </w:trPr>
        <w:tc>
          <w:tcPr>
            <w:tcW w:w="923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center"/>
              <w:rPr>
                <w:rFonts w:ascii="Times New Roman" w:hAnsi="Times New Roman" w:cs="Times New Roman"/>
                <w:b/>
                <w:sz w:val="24"/>
                <w:szCs w:val="24"/>
              </w:rPr>
            </w:pPr>
            <w:r w:rsidRPr="00350C07">
              <w:rPr>
                <w:rFonts w:ascii="Times New Roman" w:hAnsi="Times New Roman" w:cs="Times New Roman"/>
                <w:b/>
                <w:sz w:val="24"/>
                <w:szCs w:val="24"/>
              </w:rPr>
              <w:t>Сведения о нагрузке</w:t>
            </w:r>
          </w:p>
        </w:tc>
      </w:tr>
      <w:tr w:rsidR="00E71CBD" w:rsidRPr="00350C07" w:rsidTr="00ED51D6">
        <w:trPr>
          <w:trHeight w:val="29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Количество сотрудников</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3</w:t>
            </w:r>
          </w:p>
        </w:tc>
      </w:tr>
      <w:tr w:rsidR="00E71CBD" w:rsidRPr="00350C07" w:rsidTr="00ED51D6">
        <w:trPr>
          <w:trHeight w:val="55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350C07">
            <w:pPr>
              <w:spacing w:after="0" w:line="240" w:lineRule="auto"/>
              <w:jc w:val="both"/>
              <w:rPr>
                <w:rFonts w:ascii="Times New Roman" w:hAnsi="Times New Roman" w:cs="Times New Roman"/>
                <w:sz w:val="24"/>
                <w:szCs w:val="24"/>
              </w:rPr>
            </w:pPr>
            <w:r w:rsidRPr="00350C07">
              <w:rPr>
                <w:rFonts w:ascii="Times New Roman" w:hAnsi="Times New Roman" w:cs="Times New Roman"/>
                <w:sz w:val="24"/>
                <w:szCs w:val="24"/>
              </w:rPr>
              <w:t>Средняя нагрузка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0,7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1,7</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71CBD" w:rsidRPr="00350C07" w:rsidRDefault="00E71CBD" w:rsidP="00197543">
            <w:pPr>
              <w:spacing w:after="0" w:line="240" w:lineRule="auto"/>
              <w:jc w:val="center"/>
              <w:rPr>
                <w:rFonts w:ascii="Times New Roman" w:hAnsi="Times New Roman" w:cs="Times New Roman"/>
                <w:sz w:val="24"/>
                <w:szCs w:val="24"/>
              </w:rPr>
            </w:pPr>
            <w:r w:rsidRPr="00350C07">
              <w:rPr>
                <w:rFonts w:ascii="Times New Roman" w:hAnsi="Times New Roman" w:cs="Times New Roman"/>
                <w:sz w:val="24"/>
                <w:szCs w:val="24"/>
              </w:rPr>
              <w:t>15,3</w:t>
            </w:r>
          </w:p>
        </w:tc>
      </w:tr>
    </w:tbl>
    <w:p w:rsidR="00E71CBD" w:rsidRPr="00E71CBD" w:rsidRDefault="00E71CBD" w:rsidP="00E71CBD">
      <w:pPr>
        <w:spacing w:after="0" w:line="360" w:lineRule="auto"/>
        <w:jc w:val="both"/>
        <w:rPr>
          <w:rFonts w:ascii="Times New Roman" w:hAnsi="Times New Roman" w:cs="Times New Roman"/>
          <w:sz w:val="28"/>
          <w:szCs w:val="28"/>
        </w:rPr>
      </w:pP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w:t>
      </w:r>
      <w:r w:rsidRPr="00E71CBD">
        <w:rPr>
          <w:rFonts w:ascii="Times New Roman" w:hAnsi="Times New Roman" w:cs="Times New Roman"/>
          <w:sz w:val="28"/>
          <w:szCs w:val="28"/>
        </w:rPr>
        <w:lastRenderedPageBreak/>
        <w:t>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E71CBD" w:rsidRPr="00E71CB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E71CBD" w:rsidRPr="00E71CBD" w:rsidRDefault="00E71CBD" w:rsidP="00E71CBD">
      <w:pPr>
        <w:spacing w:after="0" w:line="360" w:lineRule="auto"/>
        <w:jc w:val="both"/>
        <w:rPr>
          <w:rFonts w:ascii="Times New Roman" w:hAnsi="Times New Roman" w:cs="Times New Roman"/>
          <w:sz w:val="28"/>
          <w:szCs w:val="28"/>
        </w:rPr>
      </w:pPr>
      <w:r w:rsidRPr="00E71CBD">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E71CBD" w:rsidRPr="00E71CBD" w:rsidRDefault="00E71CBD" w:rsidP="00E71CBD">
      <w:pPr>
        <w:spacing w:after="0" w:line="360" w:lineRule="auto"/>
        <w:jc w:val="both"/>
        <w:rPr>
          <w:rFonts w:ascii="Times New Roman" w:hAnsi="Times New Roman" w:cs="Times New Roman"/>
          <w:sz w:val="28"/>
          <w:szCs w:val="28"/>
        </w:rPr>
      </w:pPr>
    </w:p>
    <w:p w:rsidR="00E71CBD" w:rsidRPr="0034470D" w:rsidRDefault="00E71CBD" w:rsidP="0034470D">
      <w:pPr>
        <w:spacing w:after="0" w:line="360" w:lineRule="auto"/>
        <w:jc w:val="center"/>
        <w:rPr>
          <w:rFonts w:ascii="Times New Roman" w:hAnsi="Times New Roman" w:cs="Times New Roman"/>
          <w:i/>
          <w:sz w:val="28"/>
          <w:szCs w:val="28"/>
        </w:rPr>
      </w:pPr>
      <w:r w:rsidRPr="0034470D">
        <w:rPr>
          <w:rFonts w:ascii="Times New Roman"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E71CBD" w:rsidRPr="00E71CBD" w:rsidRDefault="00E71CBD" w:rsidP="00E71CBD">
      <w:pPr>
        <w:spacing w:after="0" w:line="360" w:lineRule="auto"/>
        <w:jc w:val="both"/>
        <w:rPr>
          <w:rFonts w:ascii="Times New Roman" w:hAnsi="Times New Roman" w:cs="Times New Roman"/>
          <w:sz w:val="28"/>
          <w:szCs w:val="28"/>
        </w:rPr>
      </w:pP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 </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 xml:space="preserve">За 1 полугодие 2024 Управлением Роскомнадзора по Северо-Кавказскому федеральному округу получено 13 определений суда (1 кв. – 10, 2 кв. – 3) о признании информации запрещенной к распространению на территории РФ. Управлением было подготовлено 13 объяснений (в порядке ст. 45 КАС РФ). </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lastRenderedPageBreak/>
        <w:t>За аналогичный период 2023 Управлением Роскомнадзора по Северо-Кавказскому федеральному округу получено 169 определений суда (1 кв. – 103, 2 кв. – 66) о признании информации запрещенной к распространению на территории РФ. Управлением было подготовлено 169 объяснений (в порядке ст. 45 КАС РФ).</w:t>
      </w:r>
      <w:r w:rsidRPr="00E71CBD">
        <w:rPr>
          <w:rFonts w:ascii="Times New Roman" w:hAnsi="Times New Roman" w:cs="Times New Roman"/>
          <w:sz w:val="28"/>
          <w:szCs w:val="28"/>
        </w:rPr>
        <w:tab/>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Анализ поступающих в 1 полугодии 2024 заявлений о признании информации запрещенной показывает, что наибольшее количество заявлений прокуратурой подано по тематикам:</w:t>
      </w:r>
    </w:p>
    <w:p w:rsidR="0034470D" w:rsidRDefault="00E71CBD" w:rsidP="0034470D">
      <w:pPr>
        <w:spacing w:after="0" w:line="360" w:lineRule="auto"/>
        <w:ind w:firstLine="709"/>
        <w:jc w:val="both"/>
        <w:rPr>
          <w:rFonts w:ascii="Times New Roman" w:hAnsi="Times New Roman" w:cs="Times New Roman"/>
          <w:sz w:val="28"/>
          <w:szCs w:val="28"/>
        </w:rPr>
      </w:pPr>
      <w:proofErr w:type="spellStart"/>
      <w:r w:rsidRPr="00E71CBD">
        <w:rPr>
          <w:rFonts w:ascii="Times New Roman" w:hAnsi="Times New Roman" w:cs="Times New Roman"/>
          <w:sz w:val="28"/>
          <w:szCs w:val="28"/>
        </w:rPr>
        <w:t>санкционная</w:t>
      </w:r>
      <w:proofErr w:type="spellEnd"/>
      <w:r w:rsidRPr="00E71CBD">
        <w:rPr>
          <w:rFonts w:ascii="Times New Roman" w:hAnsi="Times New Roman" w:cs="Times New Roman"/>
          <w:sz w:val="28"/>
          <w:szCs w:val="28"/>
        </w:rPr>
        <w:t xml:space="preserve"> продукция– 6 заявлений, что составляет 46,1%;</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проституция – 3 заявления, что составляет 23 %.</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А за аналогичный период 2023 анализ поступающих заявлений о признании информации запрещенной показывает, что наибольшее количество заявлений прокуратурой подано по тематикам:</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продажа дипломов, аттестатов, водительских удостоверений, трудовых книжек, медицинских справок – 42 заявлений, что составляет 24,85%;</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магниты на счетчики – 41 заявлений, что составляет 24,2%;</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проституция – 30 заявлений, что составляет 17,8 %.</w:t>
      </w:r>
    </w:p>
    <w:p w:rsidR="0034470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В 1 полугодии 2024 Управлением внесено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52 решения суда (1 кв. – 39, 2 кв. – 13). В аналогичный период 2023 279 решений суда (1 кв. – 168, 2 кв. – 111).</w:t>
      </w:r>
    </w:p>
    <w:p w:rsidR="0034470D" w:rsidRDefault="00E71CBD" w:rsidP="0034470D">
      <w:pPr>
        <w:spacing w:after="0" w:line="360" w:lineRule="auto"/>
        <w:ind w:firstLine="709"/>
        <w:jc w:val="both"/>
        <w:rPr>
          <w:rFonts w:ascii="Times New Roman" w:hAnsi="Times New Roman" w:cs="Times New Roman"/>
          <w:sz w:val="28"/>
          <w:szCs w:val="28"/>
        </w:rPr>
      </w:pPr>
      <w:proofErr w:type="gramStart"/>
      <w:r w:rsidRPr="00E71CBD">
        <w:rPr>
          <w:rFonts w:ascii="Times New Roman" w:hAnsi="Times New Roman" w:cs="Times New Roman"/>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w:t>
      </w:r>
      <w:proofErr w:type="spellStart"/>
      <w:r w:rsidRPr="00E71CBD">
        <w:rPr>
          <w:rFonts w:ascii="Times New Roman" w:hAnsi="Times New Roman" w:cs="Times New Roman"/>
          <w:sz w:val="28"/>
          <w:szCs w:val="28"/>
        </w:rPr>
        <w:t>веб-зеркал</w:t>
      </w:r>
      <w:proofErr w:type="spellEnd"/>
      <w:r w:rsidRPr="00E71CBD">
        <w:rPr>
          <w:rFonts w:ascii="Times New Roman" w:hAnsi="Times New Roman" w:cs="Times New Roman"/>
          <w:sz w:val="28"/>
          <w:szCs w:val="28"/>
        </w:rPr>
        <w:t xml:space="preserve">» Интернет-ресурсов, </w:t>
      </w:r>
      <w:r w:rsidRPr="00E71CBD">
        <w:rPr>
          <w:rFonts w:ascii="Times New Roman" w:hAnsi="Times New Roman" w:cs="Times New Roman"/>
          <w:sz w:val="28"/>
          <w:szCs w:val="28"/>
        </w:rPr>
        <w:lastRenderedPageBreak/>
        <w:t>содержащих экстремистские материалы, признанные таковыми в судебном порядке и внесенные в Федеральный список экстремистских материалов.</w:t>
      </w:r>
      <w:proofErr w:type="gramEnd"/>
    </w:p>
    <w:p w:rsidR="00E71CBD" w:rsidRPr="00E71CBD" w:rsidRDefault="00E71CBD" w:rsidP="0034470D">
      <w:pPr>
        <w:spacing w:after="0" w:line="360" w:lineRule="auto"/>
        <w:ind w:firstLine="709"/>
        <w:jc w:val="both"/>
        <w:rPr>
          <w:rFonts w:ascii="Times New Roman" w:hAnsi="Times New Roman" w:cs="Times New Roman"/>
          <w:sz w:val="28"/>
          <w:szCs w:val="28"/>
        </w:rPr>
      </w:pPr>
      <w:r w:rsidRPr="00E71CBD">
        <w:rPr>
          <w:rFonts w:ascii="Times New Roman" w:hAnsi="Times New Roman" w:cs="Times New Roman"/>
          <w:sz w:val="28"/>
          <w:szCs w:val="28"/>
        </w:rPr>
        <w:t>Управлением ведется работа по внесению «</w:t>
      </w:r>
      <w:proofErr w:type="spellStart"/>
      <w:r w:rsidRPr="00E71CBD">
        <w:rPr>
          <w:rFonts w:ascii="Times New Roman" w:hAnsi="Times New Roman" w:cs="Times New Roman"/>
          <w:sz w:val="28"/>
          <w:szCs w:val="28"/>
        </w:rPr>
        <w:t>веб-зеркал</w:t>
      </w:r>
      <w:proofErr w:type="spellEnd"/>
      <w:r w:rsidRPr="00E71CBD">
        <w:rPr>
          <w:rFonts w:ascii="Times New Roman" w:hAnsi="Times New Roman" w:cs="Times New Roman"/>
          <w:sz w:val="28"/>
          <w:szCs w:val="28"/>
        </w:rPr>
        <w:t>» интернет ресурсов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1 полугодии 2024 года получено 120 (1 кв. – 14, 2 кв. – 106) запросов, в то время как в 1 полугодии 2023 было получено 226 (1 кв. – 84, 2 кв. – 142) запросов.</w:t>
      </w:r>
    </w:p>
    <w:p w:rsidR="00D111AC" w:rsidRPr="00D111AC" w:rsidRDefault="00D111AC" w:rsidP="00D111AC">
      <w:pPr>
        <w:spacing w:after="0"/>
      </w:pPr>
    </w:p>
    <w:p w:rsidR="009F3A5E" w:rsidRPr="002F28CD" w:rsidRDefault="009F3A5E" w:rsidP="002F28CD">
      <w:pPr>
        <w:spacing w:line="240" w:lineRule="auto"/>
        <w:jc w:val="both"/>
        <w:rPr>
          <w:rFonts w:ascii="Times New Roman" w:hAnsi="Times New Roman" w:cs="Times New Roman"/>
          <w:sz w:val="28"/>
          <w:szCs w:val="28"/>
        </w:rPr>
      </w:pPr>
    </w:p>
    <w:p w:rsidR="00B722BB" w:rsidRPr="00C41AF2" w:rsidRDefault="00B722BB" w:rsidP="00B722BB">
      <w:pPr>
        <w:spacing w:line="240" w:lineRule="auto"/>
        <w:ind w:firstLine="426"/>
        <w:jc w:val="both"/>
        <w:rPr>
          <w:rFonts w:ascii="Times New Roman" w:eastAsia="Calibri" w:hAnsi="Times New Roman" w:cs="Times New Roman"/>
          <w:sz w:val="28"/>
          <w:szCs w:val="28"/>
        </w:rPr>
      </w:pPr>
    </w:p>
    <w:p w:rsidR="00A01B9E" w:rsidRDefault="004307A0" w:rsidP="004307A0">
      <w:pPr>
        <w:rPr>
          <w:rFonts w:ascii="Times New Roman" w:hAnsi="Times New Roman" w:cs="Times New Roman"/>
          <w:sz w:val="28"/>
          <w:szCs w:val="28"/>
        </w:rPr>
      </w:pPr>
      <w:r>
        <w:rPr>
          <w:rFonts w:ascii="Times New Roman" w:hAnsi="Times New Roman" w:cs="Times New Roman"/>
          <w:sz w:val="28"/>
          <w:szCs w:val="28"/>
        </w:rPr>
        <w:br w:type="page"/>
      </w:r>
    </w:p>
    <w:p w:rsidR="008D0C93" w:rsidRDefault="008D0C93" w:rsidP="00840AC6">
      <w:pPr>
        <w:pStyle w:val="2"/>
      </w:pPr>
      <w:bookmarkStart w:id="30" w:name="_Toc171092985"/>
      <w:r w:rsidRPr="000F06C1">
        <w:lastRenderedPageBreak/>
        <w:t>Результаты исполнения полномочий в сфере массовых коммуникаций, средств массовой информации, телевизионного и радиовещания</w:t>
      </w:r>
      <w:r>
        <w:t xml:space="preserve"> Территориального Отдела по Кабардино-Балкарской республике</w:t>
      </w:r>
      <w:bookmarkEnd w:id="30"/>
    </w:p>
    <w:p w:rsidR="003B6FBE" w:rsidRPr="003B6FBE" w:rsidRDefault="003B6FBE" w:rsidP="003B6FBE">
      <w:pPr>
        <w:spacing w:after="0" w:line="360" w:lineRule="auto"/>
        <w:ind w:firstLine="709"/>
        <w:jc w:val="center"/>
        <w:rPr>
          <w:rFonts w:ascii="Times New Roman" w:hAnsi="Times New Roman" w:cs="Times New Roman"/>
          <w:i/>
          <w:sz w:val="28"/>
          <w:szCs w:val="28"/>
        </w:rPr>
      </w:pPr>
      <w:r w:rsidRPr="003B6FBE">
        <w:rPr>
          <w:rFonts w:ascii="Times New Roman" w:hAnsi="Times New Roman" w:cs="Times New Roman"/>
          <w:i/>
          <w:sz w:val="28"/>
          <w:szCs w:val="28"/>
        </w:rPr>
        <w:t>Ведение реестра средств массовой информации, зарегистрированных  территориальным органом</w:t>
      </w:r>
    </w:p>
    <w:p w:rsidR="003B6FBE" w:rsidRPr="003B6FBE" w:rsidRDefault="003B6FBE" w:rsidP="003B6FBE">
      <w:pPr>
        <w:spacing w:after="0" w:line="360" w:lineRule="auto"/>
        <w:ind w:firstLine="709"/>
        <w:rPr>
          <w:rFonts w:ascii="Times New Roman" w:hAnsi="Times New Roman" w:cs="Times New Roman"/>
          <w:sz w:val="28"/>
          <w:szCs w:val="28"/>
        </w:rPr>
      </w:pPr>
    </w:p>
    <w:tbl>
      <w:tblPr>
        <w:tblpPr w:leftFromText="180" w:rightFromText="180" w:vertAnchor="text" w:tblpXSpec="center" w:tblpY="1"/>
        <w:tblOverlap w:val="never"/>
        <w:tblW w:w="7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1"/>
        <w:gridCol w:w="851"/>
        <w:gridCol w:w="1024"/>
        <w:gridCol w:w="784"/>
        <w:gridCol w:w="851"/>
        <w:gridCol w:w="851"/>
        <w:gridCol w:w="851"/>
        <w:gridCol w:w="851"/>
        <w:gridCol w:w="851"/>
      </w:tblGrid>
      <w:tr w:rsidR="003B6FBE" w:rsidRPr="003B6FBE" w:rsidTr="00ED51D6">
        <w:trPr>
          <w:trHeight w:val="794"/>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 кв.  2023 г.</w:t>
            </w:r>
          </w:p>
        </w:tc>
        <w:tc>
          <w:tcPr>
            <w:tcW w:w="851" w:type="dxa"/>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2 кв.  2023 г.</w:t>
            </w:r>
          </w:p>
        </w:tc>
        <w:tc>
          <w:tcPr>
            <w:tcW w:w="851" w:type="dxa"/>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 xml:space="preserve">1 </w:t>
            </w:r>
            <w:proofErr w:type="spellStart"/>
            <w:proofErr w:type="gramStart"/>
            <w:r w:rsidRPr="003B6FBE">
              <w:rPr>
                <w:rFonts w:ascii="Times New Roman" w:hAnsi="Times New Roman" w:cs="Times New Roman"/>
                <w:b/>
                <w:sz w:val="24"/>
                <w:szCs w:val="24"/>
              </w:rPr>
              <w:t>п</w:t>
            </w:r>
            <w:proofErr w:type="spellEnd"/>
            <w:proofErr w:type="gramEnd"/>
            <w:r w:rsidRPr="003B6FBE">
              <w:rPr>
                <w:rFonts w:ascii="Times New Roman" w:hAnsi="Times New Roman" w:cs="Times New Roman"/>
                <w:b/>
                <w:sz w:val="24"/>
                <w:szCs w:val="24"/>
              </w:rPr>
              <w:t>/г.  2023 г.</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 кв. 2024 г.</w:t>
            </w:r>
          </w:p>
        </w:tc>
        <w:tc>
          <w:tcPr>
            <w:tcW w:w="851" w:type="dxa"/>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2 кв. 2024 г.</w:t>
            </w:r>
          </w:p>
        </w:tc>
        <w:tc>
          <w:tcPr>
            <w:tcW w:w="851" w:type="dxa"/>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 xml:space="preserve">1 </w:t>
            </w:r>
            <w:proofErr w:type="spellStart"/>
            <w:proofErr w:type="gramStart"/>
            <w:r w:rsidRPr="003B6FBE">
              <w:rPr>
                <w:rFonts w:ascii="Times New Roman" w:hAnsi="Times New Roman" w:cs="Times New Roman"/>
                <w:b/>
                <w:sz w:val="24"/>
                <w:szCs w:val="24"/>
              </w:rPr>
              <w:t>п</w:t>
            </w:r>
            <w:proofErr w:type="spellEnd"/>
            <w:proofErr w:type="gramEnd"/>
            <w:r w:rsidRPr="003B6FBE">
              <w:rPr>
                <w:rFonts w:ascii="Times New Roman" w:hAnsi="Times New Roman" w:cs="Times New Roman"/>
                <w:b/>
                <w:sz w:val="24"/>
                <w:szCs w:val="24"/>
              </w:rPr>
              <w:t>/г. 2024 г.</w:t>
            </w:r>
          </w:p>
        </w:tc>
      </w:tr>
      <w:tr w:rsidR="003B6FBE" w:rsidRPr="003B6FBE" w:rsidTr="00ED51D6">
        <w:trPr>
          <w:trHeight w:hRule="exact" w:val="278"/>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b/>
                <w:sz w:val="24"/>
                <w:szCs w:val="24"/>
              </w:rPr>
            </w:pPr>
            <w:r w:rsidRPr="003B6FBE">
              <w:rPr>
                <w:rFonts w:ascii="Times New Roman" w:hAnsi="Times New Roman" w:cs="Times New Roman"/>
                <w:b/>
                <w:sz w:val="24"/>
                <w:szCs w:val="24"/>
              </w:rPr>
              <w:t>Внесено уведомлений</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8</w:t>
            </w:r>
          </w:p>
        </w:tc>
        <w:tc>
          <w:tcPr>
            <w:tcW w:w="851" w:type="dxa"/>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w:t>
            </w:r>
          </w:p>
        </w:tc>
        <w:tc>
          <w:tcPr>
            <w:tcW w:w="851" w:type="dxa"/>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9</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851" w:type="dxa"/>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w:t>
            </w:r>
          </w:p>
        </w:tc>
        <w:tc>
          <w:tcPr>
            <w:tcW w:w="851" w:type="dxa"/>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3</w:t>
            </w:r>
          </w:p>
        </w:tc>
      </w:tr>
      <w:tr w:rsidR="003B6FBE" w:rsidRPr="003B6FBE" w:rsidTr="00ED51D6">
        <w:trPr>
          <w:trHeight w:val="548"/>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об изменении периодичности</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r>
      <w:tr w:rsidR="003B6FBE" w:rsidRPr="003B6FBE" w:rsidTr="00ED51D6">
        <w:trPr>
          <w:trHeight w:val="571"/>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об изменении максимального объема</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79"/>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об изменении местонахождения редакции</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highlight w:val="yellow"/>
              </w:rPr>
            </w:pPr>
            <w:r w:rsidRPr="003B6FBE">
              <w:rPr>
                <w:rFonts w:ascii="Times New Roman" w:hAnsi="Times New Roman" w:cs="Times New Roman"/>
                <w:sz w:val="24"/>
                <w:szCs w:val="24"/>
              </w:rPr>
              <w:t>3</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4</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r>
      <w:tr w:rsidR="003B6FBE" w:rsidRPr="003B6FBE" w:rsidTr="00ED51D6">
        <w:trPr>
          <w:trHeight w:val="279"/>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об изменении местонахождения учредителя</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559"/>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 приостановке деятельности СМИ</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559"/>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 возобновлении деятельности СМИ</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79"/>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b/>
                <w:sz w:val="24"/>
                <w:szCs w:val="24"/>
              </w:rPr>
            </w:pPr>
            <w:r w:rsidRPr="003B6FBE">
              <w:rPr>
                <w:rFonts w:ascii="Times New Roman" w:hAnsi="Times New Roman" w:cs="Times New Roman"/>
                <w:b/>
                <w:sz w:val="24"/>
                <w:szCs w:val="24"/>
              </w:rPr>
              <w:t>Внесено решений о прекращении деятельности СМИ:</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w:t>
            </w:r>
          </w:p>
        </w:tc>
      </w:tr>
      <w:tr w:rsidR="003B6FBE" w:rsidRPr="003B6FBE" w:rsidTr="00ED51D6">
        <w:trPr>
          <w:trHeight w:val="279"/>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решения суда</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425"/>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решения учредителей</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851" w:type="dxa"/>
            <w:shd w:val="clear" w:color="auto" w:fill="auto"/>
            <w:vAlign w:val="bottom"/>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r>
      <w:tr w:rsidR="003B6FBE" w:rsidRPr="003B6FBE" w:rsidTr="00ED51D6">
        <w:trPr>
          <w:trHeight w:val="360"/>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b/>
                <w:sz w:val="24"/>
                <w:szCs w:val="24"/>
              </w:rPr>
            </w:pPr>
            <w:r w:rsidRPr="003B6FBE">
              <w:rPr>
                <w:rFonts w:ascii="Times New Roman" w:hAnsi="Times New Roman" w:cs="Times New Roman"/>
                <w:b/>
                <w:sz w:val="24"/>
                <w:szCs w:val="24"/>
              </w:rPr>
              <w:t>Предоставлено сведений из реестра</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3</w:t>
            </w:r>
          </w:p>
        </w:tc>
        <w:tc>
          <w:tcPr>
            <w:tcW w:w="851" w:type="dxa"/>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4</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0</w:t>
            </w:r>
          </w:p>
        </w:tc>
        <w:tc>
          <w:tcPr>
            <w:tcW w:w="851" w:type="dxa"/>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0</w:t>
            </w:r>
          </w:p>
        </w:tc>
      </w:tr>
      <w:tr w:rsidR="003B6FBE" w:rsidRPr="003B6FBE" w:rsidTr="00ED51D6">
        <w:trPr>
          <w:trHeight w:val="344"/>
        </w:trPr>
        <w:tc>
          <w:tcPr>
            <w:tcW w:w="851" w:type="dxa"/>
          </w:tcPr>
          <w:p w:rsidR="003B6FBE" w:rsidRPr="003B6FBE" w:rsidRDefault="003B6FBE" w:rsidP="003B6FBE">
            <w:pPr>
              <w:spacing w:after="0" w:line="240" w:lineRule="auto"/>
              <w:jc w:val="center"/>
              <w:rPr>
                <w:rFonts w:ascii="Times New Roman" w:hAnsi="Times New Roman" w:cs="Times New Roman"/>
                <w:b/>
                <w:i/>
                <w:sz w:val="24"/>
                <w:szCs w:val="24"/>
              </w:rPr>
            </w:pPr>
          </w:p>
        </w:tc>
        <w:tc>
          <w:tcPr>
            <w:tcW w:w="851" w:type="dxa"/>
          </w:tcPr>
          <w:p w:rsidR="003B6FBE" w:rsidRPr="003B6FBE" w:rsidRDefault="003B6FBE" w:rsidP="003B6FBE">
            <w:pPr>
              <w:spacing w:after="0" w:line="240" w:lineRule="auto"/>
              <w:jc w:val="center"/>
              <w:rPr>
                <w:rFonts w:ascii="Times New Roman" w:hAnsi="Times New Roman" w:cs="Times New Roman"/>
                <w:b/>
                <w:i/>
                <w:sz w:val="24"/>
                <w:szCs w:val="24"/>
              </w:rPr>
            </w:pPr>
          </w:p>
        </w:tc>
        <w:tc>
          <w:tcPr>
            <w:tcW w:w="4361" w:type="dxa"/>
            <w:gridSpan w:val="5"/>
            <w:shd w:val="clear" w:color="auto" w:fill="auto"/>
            <w:vAlign w:val="center"/>
          </w:tcPr>
          <w:p w:rsidR="003B6FBE" w:rsidRPr="003B6FBE" w:rsidRDefault="003B6FBE" w:rsidP="003B6FBE">
            <w:pPr>
              <w:spacing w:after="0" w:line="240" w:lineRule="auto"/>
              <w:jc w:val="center"/>
              <w:rPr>
                <w:rFonts w:ascii="Times New Roman" w:hAnsi="Times New Roman" w:cs="Times New Roman"/>
                <w:b/>
                <w:i/>
                <w:sz w:val="24"/>
                <w:szCs w:val="24"/>
              </w:rPr>
            </w:pPr>
            <w:r w:rsidRPr="003B6FBE">
              <w:rPr>
                <w:rFonts w:ascii="Times New Roman" w:hAnsi="Times New Roman" w:cs="Times New Roman"/>
                <w:b/>
                <w:i/>
                <w:sz w:val="24"/>
                <w:szCs w:val="24"/>
              </w:rPr>
              <w:t>Сведения о нагрузке</w:t>
            </w:r>
          </w:p>
        </w:tc>
        <w:tc>
          <w:tcPr>
            <w:tcW w:w="851" w:type="dxa"/>
          </w:tcPr>
          <w:p w:rsidR="003B6FBE" w:rsidRPr="003B6FBE" w:rsidRDefault="003B6FBE" w:rsidP="003B6FBE">
            <w:pPr>
              <w:spacing w:after="0" w:line="240" w:lineRule="auto"/>
              <w:jc w:val="center"/>
              <w:rPr>
                <w:rFonts w:ascii="Times New Roman" w:hAnsi="Times New Roman" w:cs="Times New Roman"/>
                <w:b/>
                <w:i/>
                <w:sz w:val="24"/>
                <w:szCs w:val="24"/>
              </w:rPr>
            </w:pPr>
          </w:p>
        </w:tc>
        <w:tc>
          <w:tcPr>
            <w:tcW w:w="851" w:type="dxa"/>
          </w:tcPr>
          <w:p w:rsidR="003B6FBE" w:rsidRPr="003B6FBE" w:rsidRDefault="003B6FBE" w:rsidP="003B6FBE">
            <w:pPr>
              <w:spacing w:after="0" w:line="240" w:lineRule="auto"/>
              <w:jc w:val="center"/>
              <w:rPr>
                <w:rFonts w:ascii="Times New Roman" w:hAnsi="Times New Roman" w:cs="Times New Roman"/>
                <w:b/>
                <w:i/>
                <w:sz w:val="24"/>
                <w:szCs w:val="24"/>
              </w:rPr>
            </w:pPr>
          </w:p>
        </w:tc>
      </w:tr>
      <w:tr w:rsidR="003B6FBE" w:rsidRPr="003B6FBE" w:rsidTr="00ED51D6">
        <w:trPr>
          <w:trHeight w:val="415"/>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Количество сотрудников</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r>
      <w:tr w:rsidR="003B6FBE" w:rsidRPr="003B6FBE" w:rsidTr="00ED51D6">
        <w:trPr>
          <w:trHeight w:val="131"/>
        </w:trPr>
        <w:tc>
          <w:tcPr>
            <w:tcW w:w="2726" w:type="dxa"/>
            <w:gridSpan w:val="3"/>
            <w:shd w:val="clear" w:color="auto" w:fill="auto"/>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Средняя нагрузка на сотрудника</w:t>
            </w:r>
          </w:p>
        </w:tc>
        <w:tc>
          <w:tcPr>
            <w:tcW w:w="784"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6</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7</w:t>
            </w:r>
          </w:p>
        </w:tc>
        <w:tc>
          <w:tcPr>
            <w:tcW w:w="851" w:type="dxa"/>
            <w:shd w:val="clear" w:color="auto" w:fill="auto"/>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1,5</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0,5</w:t>
            </w:r>
          </w:p>
        </w:tc>
        <w:tc>
          <w:tcPr>
            <w:tcW w:w="851" w:type="dxa"/>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p>
    <w:p w:rsidR="003B6FBE" w:rsidRPr="003B6FBE" w:rsidRDefault="003B6FBE" w:rsidP="003B6FBE">
      <w:pPr>
        <w:spacing w:after="0" w:line="360" w:lineRule="auto"/>
        <w:jc w:val="center"/>
        <w:rPr>
          <w:rFonts w:ascii="Times New Roman" w:hAnsi="Times New Roman" w:cs="Times New Roman"/>
          <w:sz w:val="28"/>
          <w:szCs w:val="28"/>
        </w:rPr>
      </w:pPr>
      <w:r w:rsidRPr="003B6FBE">
        <w:rPr>
          <w:rFonts w:ascii="Times New Roman" w:hAnsi="Times New Roman" w:cs="Times New Roman"/>
          <w:i/>
          <w:sz w:val="28"/>
          <w:szCs w:val="28"/>
        </w:rPr>
        <w:t>Ведение реестра средств массовой информации, зарегистрированных  территориальным органом</w:t>
      </w:r>
      <w:r w:rsidRPr="003B6FBE">
        <w:rPr>
          <w:rFonts w:ascii="Times New Roman" w:hAnsi="Times New Roman" w:cs="Times New Roman"/>
          <w:sz w:val="28"/>
          <w:szCs w:val="28"/>
        </w:rPr>
        <w:t xml:space="preserve"> </w:t>
      </w:r>
    </w:p>
    <w:tbl>
      <w:tblPr>
        <w:tblW w:w="3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868"/>
        <w:gridCol w:w="1738"/>
        <w:gridCol w:w="1917"/>
      </w:tblGrid>
      <w:tr w:rsidR="003B6FBE" w:rsidRPr="003B6FBE" w:rsidTr="00ED51D6">
        <w:trPr>
          <w:trHeight w:val="674"/>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b/>
                <w:sz w:val="24"/>
                <w:szCs w:val="24"/>
              </w:rPr>
            </w:pPr>
          </w:p>
        </w:tc>
        <w:tc>
          <w:tcPr>
            <w:tcW w:w="1155"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b/>
                <w:sz w:val="24"/>
                <w:szCs w:val="24"/>
              </w:rPr>
              <w:t xml:space="preserve">1 </w:t>
            </w:r>
            <w:proofErr w:type="spellStart"/>
            <w:proofErr w:type="gramStart"/>
            <w:r w:rsidRPr="003B6FBE">
              <w:rPr>
                <w:rFonts w:ascii="Times New Roman" w:hAnsi="Times New Roman" w:cs="Times New Roman"/>
                <w:b/>
                <w:sz w:val="24"/>
                <w:szCs w:val="24"/>
              </w:rPr>
              <w:t>п</w:t>
            </w:r>
            <w:proofErr w:type="spellEnd"/>
            <w:proofErr w:type="gramEnd"/>
            <w:r w:rsidRPr="003B6FBE">
              <w:rPr>
                <w:rFonts w:ascii="Times New Roman" w:hAnsi="Times New Roman" w:cs="Times New Roman"/>
                <w:b/>
                <w:sz w:val="24"/>
                <w:szCs w:val="24"/>
              </w:rPr>
              <w:t>/г. 2023 г.</w:t>
            </w:r>
          </w:p>
        </w:tc>
        <w:tc>
          <w:tcPr>
            <w:tcW w:w="1274"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b/>
                <w:sz w:val="24"/>
                <w:szCs w:val="24"/>
              </w:rPr>
              <w:t xml:space="preserve">1 </w:t>
            </w:r>
            <w:proofErr w:type="spellStart"/>
            <w:proofErr w:type="gramStart"/>
            <w:r w:rsidRPr="003B6FBE">
              <w:rPr>
                <w:rFonts w:ascii="Times New Roman" w:hAnsi="Times New Roman" w:cs="Times New Roman"/>
                <w:b/>
                <w:sz w:val="24"/>
                <w:szCs w:val="24"/>
              </w:rPr>
              <w:t>п</w:t>
            </w:r>
            <w:proofErr w:type="spellEnd"/>
            <w:proofErr w:type="gramEnd"/>
            <w:r w:rsidRPr="003B6FBE">
              <w:rPr>
                <w:rFonts w:ascii="Times New Roman" w:hAnsi="Times New Roman" w:cs="Times New Roman"/>
                <w:b/>
                <w:sz w:val="24"/>
                <w:szCs w:val="24"/>
              </w:rPr>
              <w:t>/г. 2024 г.</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b/>
                <w:sz w:val="24"/>
                <w:szCs w:val="24"/>
              </w:rPr>
            </w:pPr>
            <w:r w:rsidRPr="003B6FBE">
              <w:rPr>
                <w:rFonts w:ascii="Times New Roman" w:hAnsi="Times New Roman" w:cs="Times New Roman"/>
                <w:b/>
                <w:sz w:val="24"/>
                <w:szCs w:val="24"/>
              </w:rPr>
              <w:t>Внесено уведомлений</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9</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3</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об изменении периодичности</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об изменении максимального объема</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lastRenderedPageBreak/>
              <w:t>об изменении местонахождения редакции</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4</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об изменении местонахождения учредителя</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 приостановке деятельности СМИ</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о возобновлении деятельности СМИ</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b/>
                <w:sz w:val="24"/>
                <w:szCs w:val="24"/>
              </w:rPr>
            </w:pPr>
            <w:r w:rsidRPr="003B6FBE">
              <w:rPr>
                <w:rFonts w:ascii="Times New Roman" w:hAnsi="Times New Roman" w:cs="Times New Roman"/>
                <w:b/>
                <w:sz w:val="24"/>
                <w:szCs w:val="24"/>
              </w:rPr>
              <w:t>Внесено решений о прекращении деятельности СМИ:</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решения суда</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решения учредителей</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r>
      <w:tr w:rsidR="003B6FBE" w:rsidRPr="003B6FBE" w:rsidTr="00ED51D6">
        <w:trPr>
          <w:trHeight w:val="279"/>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b/>
                <w:sz w:val="24"/>
                <w:szCs w:val="24"/>
              </w:rPr>
            </w:pPr>
            <w:r w:rsidRPr="003B6FBE">
              <w:rPr>
                <w:rFonts w:ascii="Times New Roman" w:hAnsi="Times New Roman" w:cs="Times New Roman"/>
                <w:b/>
                <w:sz w:val="24"/>
                <w:szCs w:val="24"/>
              </w:rPr>
              <w:t>Предоставлено сведений из реестра</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4</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0</w:t>
            </w:r>
          </w:p>
        </w:tc>
      </w:tr>
      <w:tr w:rsidR="003B6FBE" w:rsidRPr="003B6FBE" w:rsidTr="00ED51D6">
        <w:trPr>
          <w:trHeight w:val="415"/>
          <w:jc w:val="center"/>
        </w:trPr>
        <w:tc>
          <w:tcPr>
            <w:tcW w:w="5000" w:type="pct"/>
            <w:gridSpan w:val="3"/>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Сведения о нагрузке</w:t>
            </w:r>
          </w:p>
        </w:tc>
      </w:tr>
      <w:tr w:rsidR="003B6FBE" w:rsidRPr="003B6FBE" w:rsidTr="00ED51D6">
        <w:trPr>
          <w:trHeight w:val="415"/>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Количество сотрудников</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r>
      <w:tr w:rsidR="003B6FBE" w:rsidRPr="003B6FBE" w:rsidTr="00ED51D6">
        <w:trPr>
          <w:jc w:val="center"/>
        </w:trPr>
        <w:tc>
          <w:tcPr>
            <w:tcW w:w="2571" w:type="pct"/>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Средняя нагрузка на сотрудника</w:t>
            </w:r>
          </w:p>
        </w:tc>
        <w:tc>
          <w:tcPr>
            <w:tcW w:w="1155"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7</w:t>
            </w:r>
          </w:p>
        </w:tc>
        <w:tc>
          <w:tcPr>
            <w:tcW w:w="1274" w:type="pct"/>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r>
    </w:tbl>
    <w:p w:rsidR="003B6FBE" w:rsidRPr="003B6FBE" w:rsidRDefault="003B6FBE" w:rsidP="003B6FBE">
      <w:pPr>
        <w:spacing w:after="0" w:line="360" w:lineRule="auto"/>
        <w:jc w:val="center"/>
        <w:rPr>
          <w:rFonts w:ascii="Times New Roman" w:hAnsi="Times New Roman" w:cs="Times New Roman"/>
          <w:sz w:val="28"/>
          <w:szCs w:val="28"/>
        </w:rPr>
      </w:pPr>
    </w:p>
    <w:p w:rsidR="003B6FBE" w:rsidRPr="003B6FBE" w:rsidRDefault="003B6FBE" w:rsidP="003B6FBE">
      <w:pPr>
        <w:spacing w:after="0" w:line="360" w:lineRule="auto"/>
        <w:ind w:firstLine="709"/>
        <w:jc w:val="both"/>
        <w:rPr>
          <w:rFonts w:ascii="Times New Roman" w:hAnsi="Times New Roman" w:cs="Times New Roman"/>
          <w:sz w:val="28"/>
          <w:szCs w:val="28"/>
        </w:rPr>
      </w:pPr>
      <w:proofErr w:type="gramStart"/>
      <w:r w:rsidRPr="003B6FBE">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w:t>
      </w:r>
      <w:proofErr w:type="gramEnd"/>
      <w:r w:rsidRPr="003B6FBE">
        <w:rPr>
          <w:rFonts w:ascii="Times New Roman" w:hAnsi="Times New Roman" w:cs="Times New Roman"/>
          <w:sz w:val="28"/>
          <w:szCs w:val="28"/>
        </w:rPr>
        <w:t xml:space="preserve"> Установленные Регламентом сроки административных процедур не нарушались. </w:t>
      </w:r>
    </w:p>
    <w:p w:rsidR="003B6FBE" w:rsidRPr="003B6FBE" w:rsidRDefault="003B6FBE" w:rsidP="003B6FBE">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 xml:space="preserve">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w:t>
      </w:r>
      <w:r w:rsidRPr="003B6FBE">
        <w:rPr>
          <w:rFonts w:ascii="Times New Roman" w:hAnsi="Times New Roman" w:cs="Times New Roman"/>
          <w:sz w:val="28"/>
          <w:szCs w:val="28"/>
        </w:rPr>
        <w:lastRenderedPageBreak/>
        <w:t>заявлении и обращении, образцы заявлений. Консультации по вопросам предоставления государственной услуги проводятся регулярно – по телефону.</w:t>
      </w:r>
    </w:p>
    <w:p w:rsidR="003B6FBE" w:rsidRPr="003B6FBE" w:rsidRDefault="003B6FBE" w:rsidP="003B6FBE">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9919"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958"/>
        <w:gridCol w:w="1144"/>
        <w:gridCol w:w="1139"/>
        <w:gridCol w:w="1276"/>
        <w:gridCol w:w="1134"/>
        <w:gridCol w:w="1134"/>
        <w:gridCol w:w="1134"/>
      </w:tblGrid>
      <w:tr w:rsidR="003B6FBE" w:rsidRPr="003B6FBE" w:rsidTr="00ED51D6">
        <w:trPr>
          <w:trHeight w:val="381"/>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 кв. 2023 г.</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2 кв. 2023 г.</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 xml:space="preserve">1 </w:t>
            </w:r>
            <w:proofErr w:type="spellStart"/>
            <w:proofErr w:type="gramStart"/>
            <w:r w:rsidRPr="003B6FBE">
              <w:rPr>
                <w:rFonts w:ascii="Times New Roman" w:hAnsi="Times New Roman" w:cs="Times New Roman"/>
                <w:b/>
                <w:sz w:val="24"/>
                <w:szCs w:val="24"/>
              </w:rPr>
              <w:t>п</w:t>
            </w:r>
            <w:proofErr w:type="spellEnd"/>
            <w:proofErr w:type="gramEnd"/>
            <w:r w:rsidRPr="003B6FBE">
              <w:rPr>
                <w:rFonts w:ascii="Times New Roman" w:hAnsi="Times New Roman" w:cs="Times New Roman"/>
                <w:b/>
                <w:sz w:val="24"/>
                <w:szCs w:val="24"/>
              </w:rPr>
              <w:t>/г. 2023 г.</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 кв. 2024 г.</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2 кв. 2024 г.</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 xml:space="preserve">1 </w:t>
            </w:r>
            <w:proofErr w:type="spellStart"/>
            <w:proofErr w:type="gramStart"/>
            <w:r w:rsidRPr="003B6FBE">
              <w:rPr>
                <w:rFonts w:ascii="Times New Roman" w:hAnsi="Times New Roman" w:cs="Times New Roman"/>
                <w:b/>
                <w:sz w:val="24"/>
                <w:szCs w:val="24"/>
              </w:rPr>
              <w:t>п</w:t>
            </w:r>
            <w:proofErr w:type="spellEnd"/>
            <w:proofErr w:type="gramEnd"/>
            <w:r w:rsidRPr="003B6FBE">
              <w:rPr>
                <w:rFonts w:ascii="Times New Roman" w:hAnsi="Times New Roman" w:cs="Times New Roman"/>
                <w:b/>
                <w:sz w:val="24"/>
                <w:szCs w:val="24"/>
              </w:rPr>
              <w:t>/г. 2024 г.</w:t>
            </w:r>
          </w:p>
        </w:tc>
      </w:tr>
      <w:tr w:rsidR="003B6FBE" w:rsidRPr="003B6FBE" w:rsidTr="00ED51D6">
        <w:trPr>
          <w:trHeight w:val="230"/>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Запланировано МНК</w:t>
            </w: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4</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4</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r>
      <w:tr w:rsidR="003B6FBE" w:rsidRPr="003B6FBE" w:rsidTr="00ED51D6">
        <w:trPr>
          <w:trHeight w:val="230"/>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Проведено МНК:</w:t>
            </w: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r>
      <w:tr w:rsidR="003B6FBE" w:rsidRPr="003B6FBE" w:rsidTr="00ED51D6">
        <w:trPr>
          <w:trHeight w:val="230"/>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плановые</w:t>
            </w: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r>
      <w:tr w:rsidR="003B6FBE" w:rsidRPr="003B6FBE" w:rsidTr="00ED51D6">
        <w:trPr>
          <w:trHeight w:val="70"/>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внеплановые</w:t>
            </w: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30"/>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Мониторинг СМИ</w:t>
            </w: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30"/>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по плану</w:t>
            </w: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230"/>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дополнительно</w:t>
            </w: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trHeight w:val="322"/>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Количество сотрудников</w:t>
            </w: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r>
      <w:tr w:rsidR="003B6FBE" w:rsidRPr="003B6FBE" w:rsidTr="00ED51D6">
        <w:trPr>
          <w:trHeight w:val="322"/>
          <w:jc w:val="center"/>
        </w:trPr>
        <w:tc>
          <w:tcPr>
            <w:tcW w:w="2958"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Средняя нагрузка</w:t>
            </w:r>
          </w:p>
        </w:tc>
        <w:tc>
          <w:tcPr>
            <w:tcW w:w="114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139"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c>
          <w:tcPr>
            <w:tcW w:w="1276"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c>
          <w:tcPr>
            <w:tcW w:w="1134"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2</w:t>
            </w:r>
          </w:p>
        </w:tc>
        <w:tc>
          <w:tcPr>
            <w:tcW w:w="1134" w:type="dxa"/>
            <w:shd w:val="clear" w:color="auto" w:fill="FFFFFF"/>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3</w:t>
            </w:r>
          </w:p>
        </w:tc>
      </w:tr>
    </w:tbl>
    <w:p w:rsidR="003B6FBE" w:rsidRPr="003B6FBE" w:rsidRDefault="003B6FBE" w:rsidP="003B6FBE">
      <w:pPr>
        <w:spacing w:after="0" w:line="360" w:lineRule="auto"/>
        <w:rPr>
          <w:rFonts w:ascii="Times New Roman" w:hAnsi="Times New Roman" w:cs="Times New Roman"/>
          <w:i/>
          <w:sz w:val="28"/>
          <w:szCs w:val="28"/>
          <w:highlight w:val="lightGray"/>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Результаты выполнения мероприятий по исполнению полномочия</w:t>
      </w:r>
    </w:p>
    <w:tbl>
      <w:tblPr>
        <w:tblW w:w="9691"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029"/>
        <w:gridCol w:w="992"/>
        <w:gridCol w:w="992"/>
        <w:gridCol w:w="1366"/>
        <w:gridCol w:w="1019"/>
        <w:gridCol w:w="992"/>
        <w:gridCol w:w="1301"/>
      </w:tblGrid>
      <w:tr w:rsidR="003B6FBE" w:rsidRPr="003B6FBE" w:rsidTr="00ED51D6">
        <w:trPr>
          <w:trHeight w:val="408"/>
          <w:jc w:val="center"/>
        </w:trPr>
        <w:tc>
          <w:tcPr>
            <w:tcW w:w="3029"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 кв. 2023 г.</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2 кв. 2023г.</w:t>
            </w:r>
          </w:p>
        </w:tc>
        <w:tc>
          <w:tcPr>
            <w:tcW w:w="1366"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 xml:space="preserve">1 </w:t>
            </w:r>
            <w:proofErr w:type="spellStart"/>
            <w:proofErr w:type="gramStart"/>
            <w:r w:rsidRPr="003B6FBE">
              <w:rPr>
                <w:rFonts w:ascii="Times New Roman" w:hAnsi="Times New Roman" w:cs="Times New Roman"/>
                <w:b/>
                <w:sz w:val="24"/>
                <w:szCs w:val="24"/>
              </w:rPr>
              <w:t>п</w:t>
            </w:r>
            <w:proofErr w:type="spellEnd"/>
            <w:proofErr w:type="gramEnd"/>
            <w:r w:rsidRPr="003B6FBE">
              <w:rPr>
                <w:rFonts w:ascii="Times New Roman" w:hAnsi="Times New Roman" w:cs="Times New Roman"/>
                <w:b/>
                <w:sz w:val="24"/>
                <w:szCs w:val="24"/>
              </w:rPr>
              <w:t>/г 2023г.</w:t>
            </w:r>
          </w:p>
        </w:tc>
        <w:tc>
          <w:tcPr>
            <w:tcW w:w="1019"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1 кв. 2024 г.</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2 кв. 2024г.</w:t>
            </w:r>
          </w:p>
        </w:tc>
        <w:tc>
          <w:tcPr>
            <w:tcW w:w="1301"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b/>
                <w:sz w:val="24"/>
                <w:szCs w:val="24"/>
              </w:rPr>
            </w:pPr>
            <w:r w:rsidRPr="003B6FBE">
              <w:rPr>
                <w:rFonts w:ascii="Times New Roman" w:hAnsi="Times New Roman" w:cs="Times New Roman"/>
                <w:b/>
                <w:sz w:val="24"/>
                <w:szCs w:val="24"/>
              </w:rPr>
              <w:t xml:space="preserve">1 </w:t>
            </w:r>
            <w:proofErr w:type="spellStart"/>
            <w:proofErr w:type="gramStart"/>
            <w:r w:rsidRPr="003B6FBE">
              <w:rPr>
                <w:rFonts w:ascii="Times New Roman" w:hAnsi="Times New Roman" w:cs="Times New Roman"/>
                <w:b/>
                <w:sz w:val="24"/>
                <w:szCs w:val="24"/>
              </w:rPr>
              <w:t>п</w:t>
            </w:r>
            <w:proofErr w:type="spellEnd"/>
            <w:proofErr w:type="gramEnd"/>
            <w:r w:rsidRPr="003B6FBE">
              <w:rPr>
                <w:rFonts w:ascii="Times New Roman" w:hAnsi="Times New Roman" w:cs="Times New Roman"/>
                <w:b/>
                <w:sz w:val="24"/>
                <w:szCs w:val="24"/>
              </w:rPr>
              <w:t>/г 2024г.</w:t>
            </w:r>
          </w:p>
        </w:tc>
      </w:tr>
      <w:tr w:rsidR="003B6FBE" w:rsidRPr="003B6FBE" w:rsidTr="00ED51D6">
        <w:trPr>
          <w:jc w:val="center"/>
        </w:trPr>
        <w:tc>
          <w:tcPr>
            <w:tcW w:w="3029"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Выявлено нарушений</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366"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019"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01"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jc w:val="center"/>
        </w:trPr>
        <w:tc>
          <w:tcPr>
            <w:tcW w:w="3029"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Частота выявления нарушений на одно МНК</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0,3</w:t>
            </w:r>
          </w:p>
        </w:tc>
        <w:tc>
          <w:tcPr>
            <w:tcW w:w="1366"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0,3</w:t>
            </w:r>
          </w:p>
        </w:tc>
        <w:tc>
          <w:tcPr>
            <w:tcW w:w="1019"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01"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jc w:val="center"/>
        </w:trPr>
        <w:tc>
          <w:tcPr>
            <w:tcW w:w="9691" w:type="dxa"/>
            <w:gridSpan w:val="7"/>
            <w:shd w:val="clear" w:color="auto" w:fill="FFFFFF"/>
            <w:vAlign w:val="center"/>
          </w:tcPr>
          <w:p w:rsidR="003B6FBE" w:rsidRPr="003B6FBE" w:rsidRDefault="003B6FBE" w:rsidP="003B6FBE">
            <w:pPr>
              <w:spacing w:after="0" w:line="240" w:lineRule="auto"/>
              <w:jc w:val="center"/>
              <w:rPr>
                <w:rFonts w:ascii="Times New Roman" w:hAnsi="Times New Roman" w:cs="Times New Roman"/>
                <w:b/>
                <w:i/>
                <w:sz w:val="24"/>
                <w:szCs w:val="24"/>
              </w:rPr>
            </w:pPr>
            <w:r w:rsidRPr="003B6FBE">
              <w:rPr>
                <w:rFonts w:ascii="Times New Roman" w:hAnsi="Times New Roman" w:cs="Times New Roman"/>
                <w:b/>
                <w:i/>
                <w:sz w:val="24"/>
                <w:szCs w:val="24"/>
              </w:rPr>
              <w:t>Принятые меры</w:t>
            </w:r>
          </w:p>
        </w:tc>
      </w:tr>
      <w:tr w:rsidR="003B6FBE" w:rsidRPr="003B6FBE" w:rsidTr="00ED51D6">
        <w:trPr>
          <w:jc w:val="center"/>
        </w:trPr>
        <w:tc>
          <w:tcPr>
            <w:tcW w:w="3029"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Составлено протоколов</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66"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019"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01"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jc w:val="center"/>
        </w:trPr>
        <w:tc>
          <w:tcPr>
            <w:tcW w:w="3029"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Выдано предупреждений</w:t>
            </w:r>
          </w:p>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(ст. 16 закона о СМИ)</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66"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019"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01"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jc w:val="center"/>
        </w:trPr>
        <w:tc>
          <w:tcPr>
            <w:tcW w:w="3029"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Направлено писем в редакции</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366"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1</w:t>
            </w:r>
          </w:p>
        </w:tc>
        <w:tc>
          <w:tcPr>
            <w:tcW w:w="1019"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01"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jc w:val="center"/>
        </w:trPr>
        <w:tc>
          <w:tcPr>
            <w:tcW w:w="3029"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Подано исков в суд</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66"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019"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01"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jc w:val="center"/>
        </w:trPr>
        <w:tc>
          <w:tcPr>
            <w:tcW w:w="3029"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66"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019"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01"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r w:rsidR="003B6FBE" w:rsidRPr="003B6FBE" w:rsidTr="00ED51D6">
        <w:trPr>
          <w:jc w:val="center"/>
        </w:trPr>
        <w:tc>
          <w:tcPr>
            <w:tcW w:w="3029" w:type="dxa"/>
            <w:shd w:val="clear" w:color="auto" w:fill="FFFFFF"/>
            <w:vAlign w:val="center"/>
          </w:tcPr>
          <w:p w:rsidR="003B6FBE" w:rsidRPr="003B6FBE" w:rsidRDefault="003B6FBE" w:rsidP="003B6FBE">
            <w:pPr>
              <w:spacing w:after="0" w:line="240" w:lineRule="auto"/>
              <w:rPr>
                <w:rFonts w:ascii="Times New Roman" w:hAnsi="Times New Roman" w:cs="Times New Roman"/>
                <w:sz w:val="24"/>
                <w:szCs w:val="24"/>
              </w:rPr>
            </w:pPr>
            <w:r w:rsidRPr="003B6FBE">
              <w:rPr>
                <w:rFonts w:ascii="Times New Roman" w:hAnsi="Times New Roman" w:cs="Times New Roman"/>
                <w:sz w:val="24"/>
                <w:szCs w:val="24"/>
              </w:rPr>
              <w:t>Средняя сумма штрафов на одно МНК</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color w:val="000000" w:themeColor="text1"/>
                <w:sz w:val="24"/>
                <w:szCs w:val="24"/>
              </w:rPr>
            </w:pPr>
            <w:r w:rsidRPr="003B6FBE">
              <w:rPr>
                <w:rFonts w:ascii="Times New Roman" w:hAnsi="Times New Roman" w:cs="Times New Roman"/>
                <w:color w:val="000000" w:themeColor="text1"/>
                <w:sz w:val="24"/>
                <w:szCs w:val="24"/>
              </w:rPr>
              <w:t>0</w:t>
            </w:r>
          </w:p>
        </w:tc>
        <w:tc>
          <w:tcPr>
            <w:tcW w:w="1366"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color w:val="000000" w:themeColor="text1"/>
                <w:sz w:val="24"/>
                <w:szCs w:val="24"/>
              </w:rPr>
            </w:pPr>
            <w:r w:rsidRPr="003B6FBE">
              <w:rPr>
                <w:rFonts w:ascii="Times New Roman" w:hAnsi="Times New Roman" w:cs="Times New Roman"/>
                <w:color w:val="000000" w:themeColor="text1"/>
                <w:sz w:val="24"/>
                <w:szCs w:val="24"/>
              </w:rPr>
              <w:t>0</w:t>
            </w:r>
          </w:p>
        </w:tc>
        <w:tc>
          <w:tcPr>
            <w:tcW w:w="1019"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992"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c>
          <w:tcPr>
            <w:tcW w:w="1301" w:type="dxa"/>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0</w:t>
            </w: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rPr>
          <w:rFonts w:ascii="Times New Roman" w:hAnsi="Times New Roman" w:cs="Times New Roman"/>
          <w:sz w:val="28"/>
          <w:szCs w:val="28"/>
        </w:rPr>
      </w:pPr>
      <w:r w:rsidRPr="003B6FBE">
        <w:rPr>
          <w:rFonts w:ascii="Times New Roman" w:hAnsi="Times New Roman" w:cs="Times New Roman"/>
          <w:sz w:val="28"/>
          <w:szCs w:val="28"/>
        </w:rPr>
        <w:lastRenderedPageBreak/>
        <w:t xml:space="preserve">Степень выполнения запланированных мероприятий за 1 полугодие 2024 года в сфере </w:t>
      </w:r>
      <w:r w:rsidRPr="003B6FBE">
        <w:rPr>
          <w:rFonts w:ascii="Times New Roman" w:hAnsi="Times New Roman" w:cs="Times New Roman"/>
          <w:i/>
          <w:sz w:val="28"/>
          <w:szCs w:val="28"/>
        </w:rPr>
        <w:t>электронных СМИ (сетевые издания, иные интернет-издания)</w:t>
      </w:r>
      <w:r w:rsidRPr="003B6FBE">
        <w:rPr>
          <w:rFonts w:ascii="Times New Roman" w:hAnsi="Times New Roman" w:cs="Times New Roman"/>
          <w:sz w:val="28"/>
          <w:szCs w:val="28"/>
        </w:rPr>
        <w:t xml:space="preserve">  100%.</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Анализ и определение возможных последствий выявленных нарушений.</w:t>
      </w:r>
    </w:p>
    <w:tbl>
      <w:tblPr>
        <w:tblW w:w="9954" w:type="dxa"/>
        <w:jc w:val="center"/>
        <w:tblInd w:w="-535" w:type="dxa"/>
        <w:shd w:val="clear" w:color="auto" w:fill="FFFFFF"/>
        <w:tblLook w:val="00A0"/>
      </w:tblPr>
      <w:tblGrid>
        <w:gridCol w:w="1066"/>
        <w:gridCol w:w="3646"/>
        <w:gridCol w:w="2588"/>
        <w:gridCol w:w="2654"/>
      </w:tblGrid>
      <w:tr w:rsidR="003B6FBE" w:rsidRPr="003B6FBE" w:rsidTr="00ED51D6">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 xml:space="preserve">№ </w:t>
            </w:r>
            <w:proofErr w:type="spellStart"/>
            <w:proofErr w:type="gramStart"/>
            <w:r w:rsidRPr="003B6FBE">
              <w:rPr>
                <w:rFonts w:ascii="Times New Roman" w:hAnsi="Times New Roman" w:cs="Times New Roman"/>
                <w:sz w:val="24"/>
                <w:szCs w:val="24"/>
              </w:rPr>
              <w:t>п</w:t>
            </w:r>
            <w:proofErr w:type="spellEnd"/>
            <w:proofErr w:type="gramEnd"/>
            <w:r w:rsidRPr="003B6FBE">
              <w:rPr>
                <w:rFonts w:ascii="Times New Roman" w:hAnsi="Times New Roman" w:cs="Times New Roman"/>
                <w:sz w:val="24"/>
                <w:szCs w:val="24"/>
              </w:rPr>
              <w:t>/</w:t>
            </w:r>
            <w:proofErr w:type="spellStart"/>
            <w:r w:rsidRPr="003B6FBE">
              <w:rPr>
                <w:rFonts w:ascii="Times New Roman" w:hAnsi="Times New Roman" w:cs="Times New Roman"/>
                <w:sz w:val="24"/>
                <w:szCs w:val="24"/>
              </w:rPr>
              <w:t>п</w:t>
            </w:r>
            <w:proofErr w:type="spellEnd"/>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Характер возможного вреда (ущерба) от нарушений</w:t>
            </w:r>
          </w:p>
        </w:tc>
      </w:tr>
      <w:tr w:rsidR="003B6FBE" w:rsidRPr="003B6FBE" w:rsidTr="00ED51D6">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3B6FBE" w:rsidRDefault="003B6FBE" w:rsidP="003B6FBE">
            <w:pPr>
              <w:spacing w:after="0" w:line="240" w:lineRule="auto"/>
              <w:jc w:val="center"/>
              <w:rPr>
                <w:rFonts w:ascii="Times New Roman" w:hAnsi="Times New Roman" w:cs="Times New Roman"/>
                <w:sz w:val="24"/>
                <w:szCs w:val="24"/>
              </w:rPr>
            </w:pPr>
          </w:p>
          <w:p w:rsidR="003B6FBE" w:rsidRPr="003B6FBE" w:rsidRDefault="003B6FBE" w:rsidP="003B6FBE">
            <w:pPr>
              <w:spacing w:after="0" w:line="240" w:lineRule="auto"/>
              <w:jc w:val="center"/>
              <w:rPr>
                <w:rFonts w:ascii="Times New Roman" w:hAnsi="Times New Roman" w:cs="Times New Roman"/>
                <w:sz w:val="24"/>
                <w:szCs w:val="24"/>
              </w:rPr>
            </w:pPr>
            <w:r w:rsidRPr="003B6FBE">
              <w:rPr>
                <w:rFonts w:ascii="Times New Roman" w:hAnsi="Times New Roman" w:cs="Times New Roman"/>
                <w:sz w:val="24"/>
                <w:szCs w:val="24"/>
              </w:rPr>
              <w:t xml:space="preserve"> </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3B6FBE" w:rsidRDefault="003B6FBE" w:rsidP="003B6FBE">
            <w:pPr>
              <w:spacing w:after="0" w:line="240" w:lineRule="auto"/>
              <w:ind w:left="-108"/>
              <w:jc w:val="center"/>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3B6FBE" w:rsidRDefault="003B6FBE" w:rsidP="003B6FBE">
            <w:pPr>
              <w:spacing w:after="0" w:line="240" w:lineRule="auto"/>
              <w:ind w:left="33"/>
              <w:jc w:val="center"/>
              <w:rPr>
                <w:rFonts w:ascii="Times New Roman" w:hAnsi="Times New Roman" w:cs="Times New Roman"/>
                <w:sz w:val="24"/>
                <w:szCs w:val="24"/>
              </w:rPr>
            </w:pPr>
          </w:p>
        </w:tc>
      </w:tr>
    </w:tbl>
    <w:p w:rsidR="003B6FBE" w:rsidRPr="003B6FBE" w:rsidRDefault="003B6FBE" w:rsidP="003B6FBE">
      <w:pPr>
        <w:spacing w:after="0" w:line="360" w:lineRule="auto"/>
        <w:rPr>
          <w:rFonts w:ascii="Times New Roman" w:hAnsi="Times New Roman" w:cs="Times New Roman"/>
          <w:sz w:val="28"/>
          <w:szCs w:val="28"/>
          <w:highlight w:val="yellow"/>
        </w:rPr>
      </w:pPr>
    </w:p>
    <w:p w:rsidR="003B6FBE" w:rsidRPr="003B6FBE" w:rsidRDefault="003B6FBE" w:rsidP="003B6FBE">
      <w:pPr>
        <w:spacing w:after="0" w:line="360" w:lineRule="auto"/>
        <w:ind w:firstLine="709"/>
        <w:jc w:val="both"/>
        <w:rPr>
          <w:rFonts w:ascii="Times New Roman" w:hAnsi="Times New Roman" w:cs="Times New Roman"/>
          <w:sz w:val="28"/>
          <w:szCs w:val="28"/>
        </w:rPr>
      </w:pPr>
      <w:proofErr w:type="gramStart"/>
      <w:r w:rsidRPr="003B6FBE">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3B6FBE">
        <w:rPr>
          <w:rFonts w:ascii="Times New Roman"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3B6FBE">
        <w:rPr>
          <w:rFonts w:ascii="Times New Roman" w:hAnsi="Times New Roman" w:cs="Times New Roman"/>
          <w:sz w:val="28"/>
          <w:szCs w:val="28"/>
        </w:rPr>
        <w:tab/>
      </w:r>
      <w:r w:rsidRPr="003B6FBE">
        <w:rPr>
          <w:rFonts w:ascii="Times New Roman" w:hAnsi="Times New Roman" w:cs="Times New Roman"/>
          <w:sz w:val="28"/>
          <w:szCs w:val="28"/>
        </w:rPr>
        <w:tab/>
      </w:r>
      <w:r w:rsidRPr="003B6FBE">
        <w:rPr>
          <w:rFonts w:ascii="Times New Roman" w:hAnsi="Times New Roman" w:cs="Times New Roman"/>
          <w:sz w:val="28"/>
          <w:szCs w:val="28"/>
        </w:rPr>
        <w:tab/>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tbl>
      <w:tblPr>
        <w:tblW w:w="9095" w:type="dxa"/>
        <w:jc w:val="center"/>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98"/>
        <w:gridCol w:w="1111"/>
        <w:gridCol w:w="1123"/>
        <w:gridCol w:w="992"/>
        <w:gridCol w:w="1134"/>
        <w:gridCol w:w="1145"/>
        <w:gridCol w:w="992"/>
      </w:tblGrid>
      <w:tr w:rsidR="003B6FBE" w:rsidRPr="00CD62AA" w:rsidTr="00ED51D6">
        <w:trPr>
          <w:trHeight w:val="381"/>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p>
        </w:tc>
        <w:tc>
          <w:tcPr>
            <w:tcW w:w="1111"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1 кв. 2023 г.</w:t>
            </w:r>
          </w:p>
        </w:tc>
        <w:tc>
          <w:tcPr>
            <w:tcW w:w="1123" w:type="dxa"/>
            <w:shd w:val="clear" w:color="auto" w:fill="FFFFFF"/>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2 кв. 2023 г.</w:t>
            </w:r>
          </w:p>
        </w:tc>
        <w:tc>
          <w:tcPr>
            <w:tcW w:w="992" w:type="dxa"/>
            <w:shd w:val="clear" w:color="auto" w:fill="FFFFFF"/>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 xml:space="preserve">1 </w:t>
            </w:r>
            <w:proofErr w:type="spellStart"/>
            <w:proofErr w:type="gramStart"/>
            <w:r w:rsidRPr="00CD62AA">
              <w:rPr>
                <w:rFonts w:ascii="Times New Roman" w:hAnsi="Times New Roman" w:cs="Times New Roman"/>
                <w:sz w:val="24"/>
                <w:szCs w:val="24"/>
              </w:rPr>
              <w:t>п</w:t>
            </w:r>
            <w:proofErr w:type="spellEnd"/>
            <w:proofErr w:type="gramEnd"/>
            <w:r w:rsidRPr="00CD62AA">
              <w:rPr>
                <w:rFonts w:ascii="Times New Roman" w:hAnsi="Times New Roman" w:cs="Times New Roman"/>
                <w:sz w:val="24"/>
                <w:szCs w:val="24"/>
              </w:rPr>
              <w:t>/г. 2023 г.</w:t>
            </w:r>
          </w:p>
        </w:tc>
        <w:tc>
          <w:tcPr>
            <w:tcW w:w="1134"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1 кв. 2024 г.</w:t>
            </w:r>
          </w:p>
        </w:tc>
        <w:tc>
          <w:tcPr>
            <w:tcW w:w="1145" w:type="dxa"/>
            <w:shd w:val="clear" w:color="auto" w:fill="FFFFFF"/>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2 кв. 2024 г.</w:t>
            </w:r>
          </w:p>
        </w:tc>
        <w:tc>
          <w:tcPr>
            <w:tcW w:w="992" w:type="dxa"/>
            <w:shd w:val="clear" w:color="auto" w:fill="FFFFFF"/>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 xml:space="preserve">1 </w:t>
            </w:r>
            <w:proofErr w:type="spellStart"/>
            <w:proofErr w:type="gramStart"/>
            <w:r w:rsidRPr="00CD62AA">
              <w:rPr>
                <w:rFonts w:ascii="Times New Roman" w:hAnsi="Times New Roman" w:cs="Times New Roman"/>
                <w:sz w:val="24"/>
                <w:szCs w:val="24"/>
              </w:rPr>
              <w:t>п</w:t>
            </w:r>
            <w:proofErr w:type="spellEnd"/>
            <w:proofErr w:type="gramEnd"/>
            <w:r w:rsidRPr="00CD62AA">
              <w:rPr>
                <w:rFonts w:ascii="Times New Roman" w:hAnsi="Times New Roman" w:cs="Times New Roman"/>
                <w:sz w:val="24"/>
                <w:szCs w:val="24"/>
              </w:rPr>
              <w:t>/г. 2024 г.</w:t>
            </w:r>
          </w:p>
        </w:tc>
      </w:tr>
      <w:tr w:rsidR="003B6FBE" w:rsidRPr="00CD62AA" w:rsidTr="00ED51D6">
        <w:trPr>
          <w:trHeight w:val="230"/>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Запланировано МНК</w:t>
            </w:r>
          </w:p>
        </w:tc>
        <w:tc>
          <w:tcPr>
            <w:tcW w:w="1111"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12</w:t>
            </w:r>
          </w:p>
        </w:tc>
        <w:tc>
          <w:tcPr>
            <w:tcW w:w="1123"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8</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20</w:t>
            </w:r>
          </w:p>
        </w:tc>
        <w:tc>
          <w:tcPr>
            <w:tcW w:w="1134"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lang w:val="en-US"/>
              </w:rPr>
              <w:t>1</w:t>
            </w:r>
            <w:proofErr w:type="spellStart"/>
            <w:r w:rsidRPr="00CD62AA">
              <w:rPr>
                <w:rFonts w:ascii="Times New Roman" w:hAnsi="Times New Roman" w:cs="Times New Roman"/>
                <w:sz w:val="24"/>
                <w:szCs w:val="24"/>
              </w:rPr>
              <w:t>1</w:t>
            </w:r>
            <w:proofErr w:type="spellEnd"/>
          </w:p>
        </w:tc>
        <w:tc>
          <w:tcPr>
            <w:tcW w:w="114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13</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24</w:t>
            </w:r>
          </w:p>
        </w:tc>
      </w:tr>
      <w:tr w:rsidR="003B6FBE" w:rsidRPr="00CD62AA" w:rsidTr="00ED51D6">
        <w:trPr>
          <w:trHeight w:val="230"/>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Проведено МНК:</w:t>
            </w:r>
          </w:p>
        </w:tc>
        <w:tc>
          <w:tcPr>
            <w:tcW w:w="1111"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12</w:t>
            </w:r>
          </w:p>
        </w:tc>
        <w:tc>
          <w:tcPr>
            <w:tcW w:w="1123"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7</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19</w:t>
            </w:r>
          </w:p>
        </w:tc>
        <w:tc>
          <w:tcPr>
            <w:tcW w:w="1134"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12</w:t>
            </w:r>
          </w:p>
        </w:tc>
        <w:tc>
          <w:tcPr>
            <w:tcW w:w="114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13</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25</w:t>
            </w:r>
          </w:p>
        </w:tc>
      </w:tr>
      <w:tr w:rsidR="003B6FBE" w:rsidRPr="00CD62AA" w:rsidTr="00ED51D6">
        <w:trPr>
          <w:trHeight w:val="230"/>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плановые</w:t>
            </w:r>
          </w:p>
        </w:tc>
        <w:tc>
          <w:tcPr>
            <w:tcW w:w="1111"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12</w:t>
            </w:r>
          </w:p>
        </w:tc>
        <w:tc>
          <w:tcPr>
            <w:tcW w:w="1123"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7</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19</w:t>
            </w:r>
          </w:p>
        </w:tc>
        <w:tc>
          <w:tcPr>
            <w:tcW w:w="1134"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11</w:t>
            </w:r>
          </w:p>
        </w:tc>
        <w:tc>
          <w:tcPr>
            <w:tcW w:w="114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12</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23</w:t>
            </w:r>
          </w:p>
        </w:tc>
      </w:tr>
      <w:tr w:rsidR="003B6FBE" w:rsidRPr="00CD62AA" w:rsidTr="00ED51D6">
        <w:trPr>
          <w:trHeight w:val="70"/>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внеплановые</w:t>
            </w:r>
          </w:p>
        </w:tc>
        <w:tc>
          <w:tcPr>
            <w:tcW w:w="1111"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23"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34"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1</w:t>
            </w:r>
          </w:p>
        </w:tc>
        <w:tc>
          <w:tcPr>
            <w:tcW w:w="114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w:t>
            </w:r>
          </w:p>
        </w:tc>
      </w:tr>
      <w:tr w:rsidR="003B6FBE" w:rsidRPr="00CD62AA" w:rsidTr="00ED51D6">
        <w:trPr>
          <w:trHeight w:val="289"/>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Мониторинг СМИ</w:t>
            </w:r>
          </w:p>
        </w:tc>
        <w:tc>
          <w:tcPr>
            <w:tcW w:w="1111"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23"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34"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4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230"/>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по плану</w:t>
            </w:r>
          </w:p>
        </w:tc>
        <w:tc>
          <w:tcPr>
            <w:tcW w:w="1111"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23"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34"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4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230"/>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lastRenderedPageBreak/>
              <w:t>дополнительно</w:t>
            </w:r>
          </w:p>
        </w:tc>
        <w:tc>
          <w:tcPr>
            <w:tcW w:w="1111"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23"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34"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14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322"/>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Количество сотрудников</w:t>
            </w:r>
          </w:p>
        </w:tc>
        <w:tc>
          <w:tcPr>
            <w:tcW w:w="1111"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1123"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1134"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114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r>
      <w:tr w:rsidR="003B6FBE" w:rsidRPr="00CD62AA" w:rsidTr="00ED51D6">
        <w:trPr>
          <w:trHeight w:val="322"/>
          <w:jc w:val="center"/>
        </w:trPr>
        <w:tc>
          <w:tcPr>
            <w:tcW w:w="2598"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Средняя нагрузка</w:t>
            </w:r>
          </w:p>
        </w:tc>
        <w:tc>
          <w:tcPr>
            <w:tcW w:w="1111"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12</w:t>
            </w:r>
          </w:p>
        </w:tc>
        <w:tc>
          <w:tcPr>
            <w:tcW w:w="1123"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7</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19</w:t>
            </w:r>
          </w:p>
        </w:tc>
        <w:tc>
          <w:tcPr>
            <w:tcW w:w="1134"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12</w:t>
            </w:r>
          </w:p>
        </w:tc>
        <w:tc>
          <w:tcPr>
            <w:tcW w:w="114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13</w:t>
            </w:r>
          </w:p>
        </w:tc>
        <w:tc>
          <w:tcPr>
            <w:tcW w:w="992"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25</w:t>
            </w:r>
          </w:p>
        </w:tc>
      </w:tr>
    </w:tbl>
    <w:p w:rsidR="003B6FBE" w:rsidRPr="003B6FBE" w:rsidRDefault="003B6FBE" w:rsidP="003B6FBE">
      <w:pPr>
        <w:spacing w:after="0" w:line="360" w:lineRule="auto"/>
        <w:rPr>
          <w:rFonts w:ascii="Times New Roman" w:hAnsi="Times New Roman" w:cs="Times New Roman"/>
          <w:sz w:val="28"/>
          <w:szCs w:val="28"/>
          <w:highlight w:val="green"/>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Результаты выполнения мероприятий по исполнению полномочия</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40"/>
        <w:gridCol w:w="995"/>
        <w:gridCol w:w="1158"/>
        <w:gridCol w:w="1217"/>
        <w:gridCol w:w="1033"/>
        <w:gridCol w:w="1100"/>
        <w:gridCol w:w="1229"/>
      </w:tblGrid>
      <w:tr w:rsidR="003B6FBE" w:rsidRPr="00CD62AA" w:rsidTr="00ED51D6">
        <w:trPr>
          <w:trHeight w:val="425"/>
          <w:jc w:val="center"/>
        </w:trPr>
        <w:tc>
          <w:tcPr>
            <w:tcW w:w="1658" w:type="pct"/>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p>
        </w:tc>
        <w:tc>
          <w:tcPr>
            <w:tcW w:w="49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 2023 г.</w:t>
            </w:r>
          </w:p>
        </w:tc>
        <w:tc>
          <w:tcPr>
            <w:tcW w:w="575"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 2023 г.</w:t>
            </w:r>
          </w:p>
        </w:tc>
        <w:tc>
          <w:tcPr>
            <w:tcW w:w="60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 2023 г.</w:t>
            </w:r>
          </w:p>
        </w:tc>
        <w:tc>
          <w:tcPr>
            <w:tcW w:w="513"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 2024 г.</w:t>
            </w:r>
          </w:p>
        </w:tc>
        <w:tc>
          <w:tcPr>
            <w:tcW w:w="546"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 2024 г.</w:t>
            </w:r>
          </w:p>
        </w:tc>
        <w:tc>
          <w:tcPr>
            <w:tcW w:w="610"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 2024 г.</w:t>
            </w:r>
          </w:p>
        </w:tc>
      </w:tr>
      <w:tr w:rsidR="003B6FBE" w:rsidRPr="00CD62AA" w:rsidTr="00ED51D6">
        <w:trPr>
          <w:jc w:val="center"/>
        </w:trPr>
        <w:tc>
          <w:tcPr>
            <w:tcW w:w="1658" w:type="pct"/>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Выявлено нарушений</w:t>
            </w:r>
          </w:p>
        </w:tc>
        <w:tc>
          <w:tcPr>
            <w:tcW w:w="49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4</w:t>
            </w:r>
          </w:p>
        </w:tc>
        <w:tc>
          <w:tcPr>
            <w:tcW w:w="575"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4</w:t>
            </w:r>
          </w:p>
        </w:tc>
        <w:tc>
          <w:tcPr>
            <w:tcW w:w="604"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8</w:t>
            </w:r>
          </w:p>
        </w:tc>
        <w:tc>
          <w:tcPr>
            <w:tcW w:w="513"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9</w:t>
            </w:r>
          </w:p>
        </w:tc>
        <w:tc>
          <w:tcPr>
            <w:tcW w:w="546"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13</w:t>
            </w:r>
          </w:p>
        </w:tc>
        <w:tc>
          <w:tcPr>
            <w:tcW w:w="610"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22</w:t>
            </w:r>
          </w:p>
        </w:tc>
      </w:tr>
      <w:tr w:rsidR="003B6FBE" w:rsidRPr="00CD62AA" w:rsidTr="00ED51D6">
        <w:trPr>
          <w:jc w:val="center"/>
        </w:trPr>
        <w:tc>
          <w:tcPr>
            <w:tcW w:w="1658" w:type="pct"/>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Частота выявления нарушений на одно МНК</w:t>
            </w:r>
          </w:p>
        </w:tc>
        <w:tc>
          <w:tcPr>
            <w:tcW w:w="49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0,3</w:t>
            </w:r>
          </w:p>
        </w:tc>
        <w:tc>
          <w:tcPr>
            <w:tcW w:w="575"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0,6</w:t>
            </w:r>
          </w:p>
        </w:tc>
        <w:tc>
          <w:tcPr>
            <w:tcW w:w="60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0, 4</w:t>
            </w:r>
          </w:p>
        </w:tc>
        <w:tc>
          <w:tcPr>
            <w:tcW w:w="513"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0</w:t>
            </w:r>
            <w:r w:rsidRPr="00CD62AA">
              <w:rPr>
                <w:rFonts w:ascii="Times New Roman" w:hAnsi="Times New Roman" w:cs="Times New Roman"/>
                <w:sz w:val="24"/>
                <w:szCs w:val="24"/>
              </w:rPr>
              <w:t>,7</w:t>
            </w:r>
          </w:p>
        </w:tc>
        <w:tc>
          <w:tcPr>
            <w:tcW w:w="546"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0,9</w:t>
            </w:r>
          </w:p>
        </w:tc>
        <w:tc>
          <w:tcPr>
            <w:tcW w:w="610"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0,8</w:t>
            </w:r>
          </w:p>
        </w:tc>
      </w:tr>
      <w:tr w:rsidR="003B6FBE" w:rsidRPr="00CD62AA" w:rsidTr="00ED51D6">
        <w:trPr>
          <w:jc w:val="center"/>
        </w:trPr>
        <w:tc>
          <w:tcPr>
            <w:tcW w:w="5000" w:type="pct"/>
            <w:gridSpan w:val="7"/>
            <w:shd w:val="clear" w:color="auto" w:fill="FFFFFF"/>
            <w:vAlign w:val="center"/>
          </w:tcPr>
          <w:p w:rsidR="003B6FBE" w:rsidRPr="00CD62AA" w:rsidRDefault="003B6FBE" w:rsidP="00CD62AA">
            <w:pPr>
              <w:spacing w:after="0" w:line="240" w:lineRule="auto"/>
              <w:jc w:val="center"/>
              <w:rPr>
                <w:rFonts w:ascii="Times New Roman" w:hAnsi="Times New Roman" w:cs="Times New Roman"/>
                <w:b/>
                <w:i/>
                <w:sz w:val="24"/>
                <w:szCs w:val="24"/>
              </w:rPr>
            </w:pPr>
            <w:r w:rsidRPr="00CD62AA">
              <w:rPr>
                <w:rFonts w:ascii="Times New Roman" w:hAnsi="Times New Roman" w:cs="Times New Roman"/>
                <w:b/>
                <w:i/>
                <w:sz w:val="24"/>
                <w:szCs w:val="24"/>
              </w:rPr>
              <w:t>Принятые меры</w:t>
            </w:r>
          </w:p>
        </w:tc>
      </w:tr>
      <w:tr w:rsidR="003B6FBE" w:rsidRPr="00CD62AA" w:rsidTr="00ED51D6">
        <w:trPr>
          <w:jc w:val="center"/>
        </w:trPr>
        <w:tc>
          <w:tcPr>
            <w:tcW w:w="1658" w:type="pct"/>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Составлено протоколов</w:t>
            </w:r>
          </w:p>
        </w:tc>
        <w:tc>
          <w:tcPr>
            <w:tcW w:w="49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75"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04"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13"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46"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10"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658" w:type="pct"/>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Выдано предупреждений</w:t>
            </w:r>
          </w:p>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(ст. 16 закона о СМИ)</w:t>
            </w:r>
          </w:p>
        </w:tc>
        <w:tc>
          <w:tcPr>
            <w:tcW w:w="49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75"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0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13"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lang w:val="en-US"/>
              </w:rPr>
            </w:pPr>
            <w:r w:rsidRPr="00CD62AA">
              <w:rPr>
                <w:rFonts w:ascii="Times New Roman" w:hAnsi="Times New Roman" w:cs="Times New Roman"/>
                <w:sz w:val="24"/>
                <w:szCs w:val="24"/>
              </w:rPr>
              <w:t>0</w:t>
            </w:r>
          </w:p>
        </w:tc>
        <w:tc>
          <w:tcPr>
            <w:tcW w:w="546"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10"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658" w:type="pct"/>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Направлено писем в редакции</w:t>
            </w:r>
          </w:p>
        </w:tc>
        <w:tc>
          <w:tcPr>
            <w:tcW w:w="49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4</w:t>
            </w:r>
          </w:p>
        </w:tc>
        <w:tc>
          <w:tcPr>
            <w:tcW w:w="575"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4</w:t>
            </w:r>
          </w:p>
        </w:tc>
        <w:tc>
          <w:tcPr>
            <w:tcW w:w="604"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8</w:t>
            </w:r>
          </w:p>
        </w:tc>
        <w:tc>
          <w:tcPr>
            <w:tcW w:w="513"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9</w:t>
            </w:r>
          </w:p>
        </w:tc>
        <w:tc>
          <w:tcPr>
            <w:tcW w:w="546"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4</w:t>
            </w:r>
          </w:p>
        </w:tc>
        <w:tc>
          <w:tcPr>
            <w:tcW w:w="610"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13</w:t>
            </w:r>
          </w:p>
        </w:tc>
      </w:tr>
      <w:tr w:rsidR="003B6FBE" w:rsidRPr="00CD62AA" w:rsidTr="00ED51D6">
        <w:trPr>
          <w:jc w:val="center"/>
        </w:trPr>
        <w:tc>
          <w:tcPr>
            <w:tcW w:w="1658" w:type="pct"/>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Подано исков в суд</w:t>
            </w:r>
          </w:p>
        </w:tc>
        <w:tc>
          <w:tcPr>
            <w:tcW w:w="49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75"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0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13"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46"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10"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658" w:type="pct"/>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roofErr w:type="gramStart"/>
            <w:r w:rsidRPr="00CD62AA">
              <w:rPr>
                <w:rFonts w:ascii="Times New Roman" w:hAnsi="Times New Roman" w:cs="Times New Roman"/>
                <w:sz w:val="24"/>
                <w:szCs w:val="24"/>
              </w:rPr>
              <w:t xml:space="preserve"> (%)</w:t>
            </w:r>
            <w:proofErr w:type="gramEnd"/>
          </w:p>
        </w:tc>
        <w:tc>
          <w:tcPr>
            <w:tcW w:w="49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75"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04"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13"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46"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10"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658" w:type="pct"/>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Средняя сумма штрафов на одно МНК</w:t>
            </w:r>
          </w:p>
        </w:tc>
        <w:tc>
          <w:tcPr>
            <w:tcW w:w="494"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75"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04"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13"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46" w:type="pct"/>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10" w:type="pct"/>
            <w:shd w:val="clear" w:color="auto" w:fill="FFFFFF"/>
            <w:vAlign w:val="center"/>
          </w:tcPr>
          <w:p w:rsidR="003B6FBE" w:rsidRPr="00CD62AA" w:rsidRDefault="003B6FBE" w:rsidP="00CD62AA">
            <w:pPr>
              <w:spacing w:after="0" w:line="240" w:lineRule="auto"/>
              <w:ind w:firstLine="34"/>
              <w:jc w:val="center"/>
              <w:rPr>
                <w:rFonts w:ascii="Times New Roman" w:hAnsi="Times New Roman" w:cs="Times New Roman"/>
                <w:sz w:val="24"/>
                <w:szCs w:val="24"/>
              </w:rPr>
            </w:pPr>
            <w:r w:rsidRPr="00CD62AA">
              <w:rPr>
                <w:rFonts w:ascii="Times New Roman" w:hAnsi="Times New Roman" w:cs="Times New Roman"/>
                <w:sz w:val="24"/>
                <w:szCs w:val="24"/>
              </w:rPr>
              <w:t>0</w:t>
            </w:r>
          </w:p>
        </w:tc>
      </w:tr>
    </w:tbl>
    <w:p w:rsidR="003B6FBE" w:rsidRPr="003B6FBE" w:rsidRDefault="003B6FBE" w:rsidP="003B6FBE">
      <w:pPr>
        <w:spacing w:after="0" w:line="360" w:lineRule="auto"/>
        <w:rPr>
          <w:rFonts w:ascii="Times New Roman" w:hAnsi="Times New Roman" w:cs="Times New Roman"/>
          <w:sz w:val="28"/>
          <w:szCs w:val="28"/>
        </w:rPr>
      </w:pPr>
    </w:p>
    <w:p w:rsidR="00CD62AA"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Степень выполнения запланированных мероприятий за 1 полугодие 2024 года – 100% (в 1 полугодии было отменено 1 мероприятие СН СМИ в отношении печатного издания «Газета Юга», так как до начала проведения  мероприятия было проведено внеплановое СН СМИ в отношении печатного издания «Газета Юга» по поручению Роскомнадзора).</w:t>
      </w:r>
    </w:p>
    <w:p w:rsidR="003B6FBE" w:rsidRPr="003B6FBE"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Анализ и определение возможных последствий выявленных нарушений.</w:t>
      </w:r>
    </w:p>
    <w:tbl>
      <w:tblPr>
        <w:tblW w:w="9419" w:type="dxa"/>
        <w:jc w:val="center"/>
        <w:shd w:val="clear" w:color="auto" w:fill="FFFFFF"/>
        <w:tblLook w:val="00A0"/>
      </w:tblPr>
      <w:tblGrid>
        <w:gridCol w:w="594"/>
        <w:gridCol w:w="3650"/>
        <w:gridCol w:w="2600"/>
        <w:gridCol w:w="2575"/>
      </w:tblGrid>
      <w:tr w:rsidR="003B6FBE" w:rsidRPr="00CD62AA" w:rsidTr="00CD62AA">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 xml:space="preserve">№ </w:t>
            </w:r>
            <w:proofErr w:type="spellStart"/>
            <w:proofErr w:type="gramStart"/>
            <w:r w:rsidRPr="00CD62AA">
              <w:rPr>
                <w:rFonts w:ascii="Times New Roman" w:hAnsi="Times New Roman" w:cs="Times New Roman"/>
                <w:sz w:val="24"/>
                <w:szCs w:val="24"/>
              </w:rPr>
              <w:t>п</w:t>
            </w:r>
            <w:proofErr w:type="spellEnd"/>
            <w:proofErr w:type="gramEnd"/>
            <w:r w:rsidRPr="00CD62AA">
              <w:rPr>
                <w:rFonts w:ascii="Times New Roman" w:hAnsi="Times New Roman" w:cs="Times New Roman"/>
                <w:sz w:val="24"/>
                <w:szCs w:val="24"/>
              </w:rPr>
              <w:t>/</w:t>
            </w:r>
            <w:proofErr w:type="spellStart"/>
            <w:r w:rsidRPr="00CD62AA">
              <w:rPr>
                <w:rFonts w:ascii="Times New Roman" w:hAnsi="Times New Roman" w:cs="Times New Roman"/>
                <w:sz w:val="24"/>
                <w:szCs w:val="24"/>
              </w:rPr>
              <w:t>п</w:t>
            </w:r>
            <w:proofErr w:type="spellEnd"/>
          </w:p>
        </w:tc>
        <w:tc>
          <w:tcPr>
            <w:tcW w:w="365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Тип нарушения</w:t>
            </w:r>
          </w:p>
        </w:tc>
        <w:tc>
          <w:tcPr>
            <w:tcW w:w="260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Количество выявленных нарушений данного типа в отчетный период</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Характер возможного вреда (ущерба) от нарушений</w:t>
            </w:r>
          </w:p>
        </w:tc>
      </w:tr>
      <w:tr w:rsidR="003B6FBE" w:rsidRPr="00CD62AA" w:rsidTr="00CD62AA">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365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 xml:space="preserve">Нарушение порядка подачи письменных уведомлений об </w:t>
            </w:r>
            <w:r w:rsidRPr="00CD62AA">
              <w:rPr>
                <w:rFonts w:ascii="Times New Roman" w:hAnsi="Times New Roman" w:cs="Times New Roman"/>
                <w:sz w:val="24"/>
                <w:szCs w:val="24"/>
              </w:rPr>
              <w:lastRenderedPageBreak/>
              <w:t>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или приостановлении деятельности средств массовой информации</w:t>
            </w:r>
          </w:p>
        </w:tc>
        <w:tc>
          <w:tcPr>
            <w:tcW w:w="260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108"/>
              <w:jc w:val="center"/>
              <w:rPr>
                <w:rFonts w:ascii="Times New Roman" w:hAnsi="Times New Roman" w:cs="Times New Roman"/>
                <w:sz w:val="24"/>
                <w:szCs w:val="24"/>
              </w:rPr>
            </w:pPr>
            <w:r w:rsidRPr="00CD62AA">
              <w:rPr>
                <w:rFonts w:ascii="Times New Roman" w:hAnsi="Times New Roman" w:cs="Times New Roman"/>
                <w:sz w:val="24"/>
                <w:szCs w:val="24"/>
              </w:rPr>
              <w:lastRenderedPageBreak/>
              <w:t>7</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33"/>
              <w:jc w:val="center"/>
              <w:rPr>
                <w:rFonts w:ascii="Times New Roman" w:hAnsi="Times New Roman" w:cs="Times New Roman"/>
                <w:sz w:val="24"/>
                <w:szCs w:val="24"/>
              </w:rPr>
            </w:pPr>
            <w:r w:rsidRPr="00CD62AA">
              <w:rPr>
                <w:rFonts w:ascii="Times New Roman" w:hAnsi="Times New Roman" w:cs="Times New Roman"/>
                <w:sz w:val="24"/>
                <w:szCs w:val="24"/>
              </w:rPr>
              <w:t>Введение в заблуждение граждан</w:t>
            </w:r>
          </w:p>
        </w:tc>
      </w:tr>
      <w:tr w:rsidR="003B6FBE" w:rsidRPr="00CD62AA" w:rsidTr="00CD62AA">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lastRenderedPageBreak/>
              <w:t>2</w:t>
            </w:r>
          </w:p>
        </w:tc>
        <w:tc>
          <w:tcPr>
            <w:tcW w:w="365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eastAsiaTheme="minorEastAsia" w:hAnsi="Times New Roman" w:cs="Times New Roman"/>
                <w:sz w:val="24"/>
                <w:szCs w:val="24"/>
              </w:rPr>
              <w:t>Нарушение требований о предоставлении обязательного экземпляра документов</w:t>
            </w:r>
          </w:p>
        </w:tc>
        <w:tc>
          <w:tcPr>
            <w:tcW w:w="260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108"/>
              <w:jc w:val="center"/>
              <w:rPr>
                <w:rFonts w:ascii="Times New Roman" w:hAnsi="Times New Roman" w:cs="Times New Roman"/>
                <w:sz w:val="24"/>
                <w:szCs w:val="24"/>
              </w:rPr>
            </w:pPr>
            <w:r w:rsidRPr="00CD62AA">
              <w:rPr>
                <w:rFonts w:ascii="Times New Roman" w:hAnsi="Times New Roman" w:cs="Times New Roman"/>
                <w:sz w:val="24"/>
                <w:szCs w:val="24"/>
              </w:rPr>
              <w:t xml:space="preserve"> </w:t>
            </w:r>
            <w:r w:rsidRPr="00CD62AA">
              <w:rPr>
                <w:rFonts w:ascii="Times New Roman" w:hAnsi="Times New Roman" w:cs="Times New Roman"/>
                <w:sz w:val="24"/>
                <w:szCs w:val="24"/>
                <w:lang w:val="en-US"/>
              </w:rPr>
              <w:t>4</w:t>
            </w:r>
            <w:r w:rsidRPr="00CD62AA">
              <w:rPr>
                <w:rFonts w:ascii="Times New Roman" w:hAnsi="Times New Roman" w:cs="Times New Roman"/>
                <w:sz w:val="24"/>
                <w:szCs w:val="24"/>
              </w:rPr>
              <w:t xml:space="preserve">  </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33"/>
              <w:jc w:val="center"/>
              <w:rPr>
                <w:rFonts w:ascii="Times New Roman" w:hAnsi="Times New Roman" w:cs="Times New Roman"/>
                <w:sz w:val="24"/>
                <w:szCs w:val="24"/>
              </w:rPr>
            </w:pPr>
            <w:r w:rsidRPr="00CD62AA">
              <w:rPr>
                <w:rFonts w:ascii="Times New Roman" w:eastAsiaTheme="minorEastAsia" w:hAnsi="Times New Roman" w:cs="Times New Roman"/>
                <w:sz w:val="24"/>
                <w:szCs w:val="24"/>
              </w:rPr>
              <w:t>Утрата государственными структурами информационного ресурса</w:t>
            </w:r>
          </w:p>
        </w:tc>
      </w:tr>
      <w:tr w:rsidR="003B6FBE" w:rsidRPr="00CD62AA" w:rsidTr="00CD62AA">
        <w:trPr>
          <w:trHeight w:val="1374"/>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3</w:t>
            </w:r>
          </w:p>
        </w:tc>
        <w:tc>
          <w:tcPr>
            <w:tcW w:w="365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eastAsiaTheme="minorEastAsia" w:hAnsi="Times New Roman" w:cs="Times New Roman"/>
                <w:sz w:val="24"/>
                <w:szCs w:val="24"/>
              </w:rPr>
            </w:pPr>
            <w:r w:rsidRPr="00CD62AA">
              <w:rPr>
                <w:rFonts w:ascii="Times New Roman" w:eastAsiaTheme="minorEastAsia" w:hAnsi="Times New Roman" w:cs="Times New Roman"/>
                <w:sz w:val="24"/>
                <w:szCs w:val="24"/>
              </w:rPr>
              <w:t>Нарушение порядка объявления выходных данных в выпуске средства массовой информации</w:t>
            </w:r>
          </w:p>
        </w:tc>
        <w:tc>
          <w:tcPr>
            <w:tcW w:w="260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108"/>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1</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33"/>
              <w:jc w:val="center"/>
              <w:rPr>
                <w:rFonts w:ascii="Times New Roman" w:eastAsiaTheme="minorEastAsia" w:hAnsi="Times New Roman" w:cs="Times New Roman"/>
                <w:sz w:val="24"/>
                <w:szCs w:val="24"/>
              </w:rPr>
            </w:pPr>
            <w:r w:rsidRPr="00CD62AA">
              <w:rPr>
                <w:rFonts w:ascii="Times New Roman" w:eastAsiaTheme="minorEastAsia" w:hAnsi="Times New Roman" w:cs="Times New Roman"/>
                <w:sz w:val="24"/>
                <w:szCs w:val="24"/>
              </w:rPr>
              <w:t>Введение в заблуждение граждан</w:t>
            </w:r>
          </w:p>
        </w:tc>
      </w:tr>
      <w:tr w:rsidR="003B6FBE" w:rsidRPr="00CD62AA" w:rsidTr="00CD62AA">
        <w:trPr>
          <w:trHeight w:val="1374"/>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4</w:t>
            </w:r>
          </w:p>
        </w:tc>
        <w:tc>
          <w:tcPr>
            <w:tcW w:w="365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eastAsiaTheme="minorEastAsia" w:hAnsi="Times New Roman" w:cs="Times New Roman"/>
                <w:sz w:val="24"/>
                <w:szCs w:val="24"/>
              </w:rPr>
            </w:pPr>
            <w:r w:rsidRPr="00CD62AA">
              <w:rPr>
                <w:rFonts w:ascii="Times New Roman" w:eastAsiaTheme="minorEastAsia" w:hAnsi="Times New Roman" w:cs="Times New Roman"/>
                <w:sz w:val="24"/>
                <w:szCs w:val="24"/>
              </w:rPr>
              <w:t>Невыход средства массовой информации в свет более одного года</w:t>
            </w:r>
          </w:p>
        </w:tc>
        <w:tc>
          <w:tcPr>
            <w:tcW w:w="260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108"/>
              <w:jc w:val="center"/>
              <w:rPr>
                <w:rFonts w:ascii="Times New Roman" w:hAnsi="Times New Roman" w:cs="Times New Roman"/>
                <w:sz w:val="24"/>
                <w:szCs w:val="24"/>
                <w:lang w:val="en-US"/>
              </w:rPr>
            </w:pPr>
            <w:r w:rsidRPr="00CD62AA">
              <w:rPr>
                <w:rFonts w:ascii="Times New Roman" w:hAnsi="Times New Roman" w:cs="Times New Roman"/>
                <w:sz w:val="24"/>
                <w:szCs w:val="24"/>
                <w:lang w:val="en-US"/>
              </w:rPr>
              <w:t>1</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33"/>
              <w:jc w:val="center"/>
              <w:rPr>
                <w:rFonts w:ascii="Times New Roman" w:eastAsiaTheme="minorEastAsia" w:hAnsi="Times New Roman" w:cs="Times New Roman"/>
                <w:sz w:val="24"/>
                <w:szCs w:val="24"/>
              </w:rPr>
            </w:pPr>
            <w:r w:rsidRPr="00CD62AA">
              <w:rPr>
                <w:rFonts w:ascii="Times New Roman" w:eastAsiaTheme="minorEastAsia" w:hAnsi="Times New Roman" w:cs="Times New Roman"/>
                <w:sz w:val="24"/>
                <w:szCs w:val="24"/>
              </w:rPr>
              <w:t>Введение в заблуждение граждан</w:t>
            </w:r>
          </w:p>
        </w:tc>
      </w:tr>
    </w:tbl>
    <w:p w:rsidR="003B6FBE" w:rsidRPr="003B6FBE" w:rsidRDefault="003B6FBE" w:rsidP="003B6FBE">
      <w:pPr>
        <w:spacing w:after="0" w:line="360" w:lineRule="auto"/>
        <w:rPr>
          <w:rFonts w:ascii="Times New Roman" w:hAnsi="Times New Roman" w:cs="Times New Roman"/>
          <w:sz w:val="28"/>
          <w:szCs w:val="28"/>
        </w:rPr>
      </w:pPr>
    </w:p>
    <w:p w:rsidR="00CD62AA"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7 нарушений порядка предоставления уведомлений, 4 нарушения требований о предоставлении обязательного экземпляра документов, 1 нарушение порядка объявления выходных данных и 1невыход в свет более одного года.</w:t>
      </w:r>
    </w:p>
    <w:p w:rsidR="00CD62AA" w:rsidRDefault="003B6FBE" w:rsidP="00CD62AA">
      <w:pPr>
        <w:spacing w:after="0" w:line="360" w:lineRule="auto"/>
        <w:ind w:firstLine="709"/>
        <w:jc w:val="both"/>
        <w:rPr>
          <w:rFonts w:ascii="Times New Roman" w:hAnsi="Times New Roman" w:cs="Times New Roman"/>
          <w:sz w:val="28"/>
          <w:szCs w:val="28"/>
        </w:rPr>
      </w:pPr>
      <w:proofErr w:type="gramStart"/>
      <w:r w:rsidRPr="003B6FBE">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3B6FBE">
        <w:rPr>
          <w:rFonts w:ascii="Times New Roman"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w:t>
      </w:r>
      <w:r w:rsidRPr="003B6FBE">
        <w:rPr>
          <w:rFonts w:ascii="Times New Roman" w:hAnsi="Times New Roman" w:cs="Times New Roman"/>
          <w:sz w:val="28"/>
          <w:szCs w:val="28"/>
        </w:rPr>
        <w:lastRenderedPageBreak/>
        <w:t>распространения экстремистских материалов и материалов с признаками экстремизма в СМИ.</w:t>
      </w:r>
    </w:p>
    <w:p w:rsidR="00CD62AA"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3B6FBE" w:rsidRPr="003B6FBE"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tbl>
      <w:tblPr>
        <w:tblW w:w="4849" w:type="pct"/>
        <w:jc w:val="center"/>
        <w:shd w:val="clear" w:color="auto" w:fill="FFFFFF"/>
        <w:tblLook w:val="04A0"/>
      </w:tblPr>
      <w:tblGrid>
        <w:gridCol w:w="2828"/>
        <w:gridCol w:w="1191"/>
        <w:gridCol w:w="1191"/>
        <w:gridCol w:w="1190"/>
        <w:gridCol w:w="1190"/>
        <w:gridCol w:w="1190"/>
        <w:gridCol w:w="1190"/>
      </w:tblGrid>
      <w:tr w:rsidR="003B6FBE" w:rsidRPr="00CD62AA" w:rsidTr="00ED51D6">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квартал</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квартал</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квартал 2024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квартал</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2024 года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2024 года</w:t>
            </w:r>
          </w:p>
        </w:tc>
      </w:tr>
      <w:tr w:rsidR="003B6FBE" w:rsidRPr="00CD62AA" w:rsidTr="00ED51D6">
        <w:trPr>
          <w:trHeight w:val="188"/>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Запланировано МНК</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Проведено МНК:</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плановые</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внеплановые</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Мониторинг СМИ</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по плану</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191"/>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 дополнительно</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415"/>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Количество сотрудников</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r>
      <w:tr w:rsidR="003B6FBE" w:rsidRPr="00CD62AA" w:rsidTr="00ED51D6">
        <w:trPr>
          <w:trHeight w:val="321"/>
          <w:jc w:val="center"/>
        </w:trPr>
        <w:tc>
          <w:tcPr>
            <w:tcW w:w="1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Средняя нагрузка</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Результаты выполнения мероприятий по исполнению полномочия</w:t>
      </w:r>
    </w:p>
    <w:tbl>
      <w:tblPr>
        <w:tblW w:w="10496" w:type="dxa"/>
        <w:jc w:val="center"/>
        <w:tblInd w:w="-3843" w:type="dxa"/>
        <w:shd w:val="clear" w:color="auto" w:fill="FFFFFF"/>
        <w:tblLayout w:type="fixed"/>
        <w:tblLook w:val="04A0"/>
      </w:tblPr>
      <w:tblGrid>
        <w:gridCol w:w="4401"/>
        <w:gridCol w:w="1134"/>
        <w:gridCol w:w="992"/>
        <w:gridCol w:w="992"/>
        <w:gridCol w:w="993"/>
        <w:gridCol w:w="992"/>
        <w:gridCol w:w="992"/>
      </w:tblGrid>
      <w:tr w:rsidR="003B6FBE" w:rsidRPr="00CD62AA" w:rsidTr="00ED51D6">
        <w:trPr>
          <w:trHeight w:val="332"/>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 2024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2024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2024 г.</w:t>
            </w:r>
          </w:p>
        </w:tc>
      </w:tr>
      <w:tr w:rsidR="003B6FBE" w:rsidRPr="00CD62AA" w:rsidTr="00ED51D6">
        <w:trPr>
          <w:trHeight w:val="241"/>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Выявлено нарушений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483"/>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Частота выявления нарушений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241"/>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Составлено протоколов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494"/>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Выдано предупреждений (ст. 16 закона о СМИ)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483"/>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lastRenderedPageBreak/>
              <w:t>Направлено писем в редакции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241"/>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Подано исков в суд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241"/>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494"/>
          <w:jc w:val="center"/>
        </w:trPr>
        <w:tc>
          <w:tcPr>
            <w:tcW w:w="4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Средняя сумма штрафов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Анализ и определение возможных последствий выявленных нарушений.</w:t>
      </w:r>
    </w:p>
    <w:tbl>
      <w:tblPr>
        <w:tblW w:w="9892" w:type="dxa"/>
        <w:jc w:val="center"/>
        <w:tblInd w:w="-473" w:type="dxa"/>
        <w:shd w:val="clear" w:color="auto" w:fill="FFFFFF"/>
        <w:tblLook w:val="00A0"/>
      </w:tblPr>
      <w:tblGrid>
        <w:gridCol w:w="986"/>
        <w:gridCol w:w="3823"/>
        <w:gridCol w:w="2543"/>
        <w:gridCol w:w="2540"/>
      </w:tblGrid>
      <w:tr w:rsidR="003B6FBE" w:rsidRPr="00CD62AA" w:rsidTr="00ED51D6">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 xml:space="preserve">№ </w:t>
            </w:r>
            <w:proofErr w:type="spellStart"/>
            <w:proofErr w:type="gramStart"/>
            <w:r w:rsidRPr="00CD62AA">
              <w:rPr>
                <w:rFonts w:ascii="Times New Roman" w:hAnsi="Times New Roman" w:cs="Times New Roman"/>
                <w:sz w:val="24"/>
                <w:szCs w:val="24"/>
              </w:rPr>
              <w:t>п</w:t>
            </w:r>
            <w:proofErr w:type="spellEnd"/>
            <w:proofErr w:type="gramEnd"/>
            <w:r w:rsidRPr="00CD62AA">
              <w:rPr>
                <w:rFonts w:ascii="Times New Roman" w:hAnsi="Times New Roman" w:cs="Times New Roman"/>
                <w:sz w:val="24"/>
                <w:szCs w:val="24"/>
              </w:rPr>
              <w:t>/</w:t>
            </w:r>
            <w:proofErr w:type="spellStart"/>
            <w:r w:rsidRPr="00CD62AA">
              <w:rPr>
                <w:rFonts w:ascii="Times New Roman" w:hAnsi="Times New Roman" w:cs="Times New Roman"/>
                <w:sz w:val="24"/>
                <w:szCs w:val="24"/>
              </w:rPr>
              <w:t>п</w:t>
            </w:r>
            <w:proofErr w:type="spellEnd"/>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Характер возможного вреда (ущерба) от нарушений</w:t>
            </w:r>
          </w:p>
        </w:tc>
      </w:tr>
      <w:tr w:rsidR="003B6FBE" w:rsidRPr="00CD62AA" w:rsidTr="00ED51D6">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108"/>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CD62AA" w:rsidRDefault="003B6FBE" w:rsidP="00CD62AA">
            <w:pPr>
              <w:spacing w:after="0" w:line="240" w:lineRule="auto"/>
              <w:ind w:left="33"/>
              <w:jc w:val="center"/>
              <w:rPr>
                <w:rFonts w:ascii="Times New Roman" w:hAnsi="Times New Roman" w:cs="Times New Roman"/>
                <w:sz w:val="24"/>
                <w:szCs w:val="24"/>
              </w:rPr>
            </w:pP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 xml:space="preserve">Степень выполнения запланированных мероприятий за 1 полугодие 2024 года – 100 %.  </w:t>
      </w:r>
    </w:p>
    <w:p w:rsidR="003B6FBE" w:rsidRPr="003B6FBE"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За отчетный период нет отмененных  мероприятий по контролю (надзору) в отношении средства массовой информации (радиоканала, телеканала).</w:t>
      </w:r>
    </w:p>
    <w:p w:rsidR="003B6FBE" w:rsidRPr="003B6FBE"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3B6FBE" w:rsidRPr="003B6FBE"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3B6FBE" w:rsidRPr="003B6FBE" w:rsidRDefault="003B6FBE" w:rsidP="00CD62AA">
      <w:pPr>
        <w:spacing w:after="0" w:line="360" w:lineRule="auto"/>
        <w:ind w:firstLine="709"/>
        <w:jc w:val="both"/>
        <w:rPr>
          <w:rFonts w:ascii="Times New Roman" w:hAnsi="Times New Roman" w:cs="Times New Roman"/>
          <w:sz w:val="28"/>
          <w:szCs w:val="28"/>
        </w:rPr>
      </w:pPr>
      <w:proofErr w:type="gramStart"/>
      <w:r w:rsidRPr="003B6FBE">
        <w:rPr>
          <w:rFonts w:ascii="Times New Roman"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w:t>
      </w:r>
      <w:r w:rsidRPr="003B6FBE">
        <w:rPr>
          <w:rFonts w:ascii="Times New Roman" w:hAnsi="Times New Roman" w:cs="Times New Roman"/>
          <w:sz w:val="28"/>
          <w:szCs w:val="28"/>
        </w:rPr>
        <w:lastRenderedPageBreak/>
        <w:t>соблюдением законодательства Российской Федерации о средствах массовой информации, утвержденный приказом Министерства связи и массовых коммуникаций</w:t>
      </w:r>
      <w:proofErr w:type="gramEnd"/>
      <w:r w:rsidRPr="003B6FBE">
        <w:rPr>
          <w:rFonts w:ascii="Times New Roman" w:hAnsi="Times New Roman" w:cs="Times New Roman"/>
          <w:sz w:val="28"/>
          <w:szCs w:val="28"/>
        </w:rPr>
        <w:t xml:space="preserve"> РФ от </w:t>
      </w:r>
      <w:r w:rsidRPr="003B6FBE">
        <w:rPr>
          <w:rFonts w:ascii="Times New Roman" w:eastAsia="Calibri" w:hAnsi="Times New Roman" w:cs="Times New Roman"/>
          <w:sz w:val="28"/>
          <w:szCs w:val="28"/>
        </w:rPr>
        <w:t>20.05.2019 № 101</w:t>
      </w:r>
      <w:r w:rsidRPr="003B6FBE">
        <w:rPr>
          <w:rFonts w:ascii="Times New Roman" w:hAnsi="Times New Roman" w:cs="Times New Roman"/>
          <w:sz w:val="28"/>
          <w:szCs w:val="28"/>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3B6FBE" w:rsidRPr="003B6FBE"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Информация о результатах мероприятий по контролю размещается на сайте Управления.</w:t>
      </w:r>
    </w:p>
    <w:p w:rsidR="003B6FBE" w:rsidRPr="003B6FBE"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3B6FBE" w:rsidRPr="003B6FBE" w:rsidRDefault="003B6FBE" w:rsidP="003B6FBE">
      <w:pPr>
        <w:spacing w:after="0" w:line="360" w:lineRule="auto"/>
        <w:rPr>
          <w:rFonts w:ascii="Times New Roman" w:hAnsi="Times New Roman" w:cs="Times New Roman"/>
          <w:sz w:val="28"/>
          <w:szCs w:val="28"/>
          <w:highlight w:val="red"/>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Сведения о выполнении отдельных поручений</w:t>
      </w: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Центрального аппарата Роскомнадзора</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CD62AA">
      <w:pPr>
        <w:spacing w:after="0" w:line="360" w:lineRule="auto"/>
        <w:ind w:firstLine="709"/>
        <w:jc w:val="both"/>
        <w:rPr>
          <w:rFonts w:ascii="Times New Roman" w:eastAsia="Calibri" w:hAnsi="Times New Roman" w:cs="Times New Roman"/>
          <w:sz w:val="28"/>
          <w:szCs w:val="28"/>
        </w:rPr>
      </w:pPr>
      <w:r w:rsidRPr="003B6FBE">
        <w:rPr>
          <w:rFonts w:ascii="Times New Roman" w:hAnsi="Times New Roman" w:cs="Times New Roman"/>
          <w:sz w:val="28"/>
          <w:szCs w:val="28"/>
        </w:rPr>
        <w:t xml:space="preserve">Ежемесячно до 5 числа месяца, следующего за отчетным, </w:t>
      </w:r>
      <w:r w:rsidRPr="003B6FBE">
        <w:rPr>
          <w:rFonts w:ascii="Times New Roman" w:eastAsia="Calibri" w:hAnsi="Times New Roman" w:cs="Times New Roman"/>
          <w:sz w:val="28"/>
          <w:szCs w:val="28"/>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3B6FBE" w:rsidRPr="003B6FBE" w:rsidRDefault="003B6FBE" w:rsidP="00CD62AA">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Примечание: средняя нагрузка рассчитана путем деления общего количества проведенных МНК и мониторинга на количество сотрудников; частота выявленных нарушений на одно МНК рассчитана путем деления общего количества выявленных нарушений на количество проведенных МНК. на количество проведенных МНК.</w:t>
      </w:r>
    </w:p>
    <w:p w:rsidR="003B6FBE" w:rsidRDefault="003B6FBE" w:rsidP="003B6FBE">
      <w:pPr>
        <w:spacing w:after="0" w:line="360" w:lineRule="auto"/>
        <w:rPr>
          <w:rFonts w:ascii="Times New Roman" w:hAnsi="Times New Roman" w:cs="Times New Roman"/>
          <w:sz w:val="28"/>
          <w:szCs w:val="28"/>
        </w:rPr>
      </w:pPr>
    </w:p>
    <w:p w:rsidR="00CD62AA" w:rsidRPr="003B6FBE" w:rsidRDefault="00CD62AA"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lastRenderedPageBreak/>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3B6FBE" w:rsidRPr="003B6FBE" w:rsidRDefault="003B6FBE" w:rsidP="003B6FBE">
      <w:pPr>
        <w:spacing w:after="0" w:line="360" w:lineRule="auto"/>
        <w:jc w:val="center"/>
        <w:rPr>
          <w:rFonts w:ascii="Times New Roman" w:hAnsi="Times New Roman" w:cs="Times New Roman"/>
          <w:i/>
          <w:sz w:val="28"/>
          <w:szCs w:val="28"/>
        </w:rPr>
      </w:pPr>
    </w:p>
    <w:p w:rsidR="003B6FBE" w:rsidRPr="003B6FBE" w:rsidRDefault="003B6FBE" w:rsidP="003B6FBE">
      <w:pPr>
        <w:spacing w:after="0" w:line="360" w:lineRule="auto"/>
        <w:rPr>
          <w:rFonts w:ascii="Times New Roman" w:hAnsi="Times New Roman" w:cs="Times New Roman"/>
          <w:sz w:val="28"/>
          <w:szCs w:val="28"/>
        </w:rPr>
      </w:pPr>
      <w:r w:rsidRPr="003B6FBE">
        <w:rPr>
          <w:rFonts w:ascii="Times New Roman" w:hAnsi="Times New Roman" w:cs="Times New Roman"/>
          <w:sz w:val="28"/>
          <w:szCs w:val="28"/>
        </w:rPr>
        <w:t>Объёмы выполнения мероприятий по исполнению полномочия</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67"/>
        <w:gridCol w:w="1276"/>
        <w:gridCol w:w="1276"/>
        <w:gridCol w:w="1275"/>
        <w:gridCol w:w="1276"/>
        <w:gridCol w:w="1276"/>
        <w:gridCol w:w="1276"/>
      </w:tblGrid>
      <w:tr w:rsidR="003B6FBE" w:rsidRPr="00CD62AA" w:rsidTr="00CD62AA">
        <w:trPr>
          <w:trHeight w:val="669"/>
          <w:jc w:val="center"/>
        </w:trPr>
        <w:tc>
          <w:tcPr>
            <w:tcW w:w="2667"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квартал</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года</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квартал</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года</w:t>
            </w:r>
          </w:p>
        </w:tc>
        <w:tc>
          <w:tcPr>
            <w:tcW w:w="127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года</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квартал 2024 г.</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квартал</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2024 года</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2024 года</w:t>
            </w:r>
          </w:p>
        </w:tc>
      </w:tr>
      <w:tr w:rsidR="003B6FBE" w:rsidRPr="00CD62AA" w:rsidTr="00ED51D6">
        <w:trPr>
          <w:jc w:val="center"/>
        </w:trPr>
        <w:tc>
          <w:tcPr>
            <w:tcW w:w="2667"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Запланировано МНК</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14</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10</w:t>
            </w:r>
          </w:p>
        </w:tc>
        <w:tc>
          <w:tcPr>
            <w:tcW w:w="127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24</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color w:val="000000" w:themeColor="text1"/>
                <w:sz w:val="24"/>
                <w:szCs w:val="24"/>
              </w:rPr>
            </w:pPr>
            <w:r w:rsidRPr="00CD62AA">
              <w:rPr>
                <w:rFonts w:ascii="Times New Roman" w:hAnsi="Times New Roman" w:cs="Times New Roman"/>
                <w:color w:val="000000" w:themeColor="text1"/>
                <w:sz w:val="24"/>
                <w:szCs w:val="24"/>
              </w:rPr>
              <w:t>12</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16</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28</w:t>
            </w:r>
          </w:p>
        </w:tc>
      </w:tr>
      <w:tr w:rsidR="003B6FBE" w:rsidRPr="00CD62AA" w:rsidTr="00ED51D6">
        <w:trPr>
          <w:jc w:val="center"/>
        </w:trPr>
        <w:tc>
          <w:tcPr>
            <w:tcW w:w="2667"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Проведено МНК:</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14</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9</w:t>
            </w:r>
          </w:p>
        </w:tc>
        <w:tc>
          <w:tcPr>
            <w:tcW w:w="127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23</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color w:val="000000" w:themeColor="text1"/>
                <w:sz w:val="24"/>
                <w:szCs w:val="24"/>
              </w:rPr>
            </w:pPr>
            <w:r w:rsidRPr="00CD62AA">
              <w:rPr>
                <w:rFonts w:ascii="Times New Roman" w:hAnsi="Times New Roman" w:cs="Times New Roman"/>
                <w:color w:val="000000" w:themeColor="text1"/>
                <w:sz w:val="24"/>
                <w:szCs w:val="24"/>
              </w:rPr>
              <w:t>13</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16</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29</w:t>
            </w:r>
          </w:p>
        </w:tc>
      </w:tr>
      <w:tr w:rsidR="003B6FBE" w:rsidRPr="00CD62AA" w:rsidTr="00ED51D6">
        <w:trPr>
          <w:trHeight w:val="301"/>
          <w:jc w:val="center"/>
        </w:trPr>
        <w:tc>
          <w:tcPr>
            <w:tcW w:w="2667"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плановые проверки</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247"/>
          <w:jc w:val="center"/>
        </w:trPr>
        <w:tc>
          <w:tcPr>
            <w:tcW w:w="2667"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внеплановые проверки</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trHeight w:val="264"/>
          <w:jc w:val="center"/>
        </w:trPr>
        <w:tc>
          <w:tcPr>
            <w:tcW w:w="2667"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плановые СН</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14</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9</w:t>
            </w:r>
          </w:p>
        </w:tc>
        <w:tc>
          <w:tcPr>
            <w:tcW w:w="127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23</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color w:val="000000" w:themeColor="text1"/>
                <w:sz w:val="24"/>
                <w:szCs w:val="24"/>
              </w:rPr>
            </w:pPr>
            <w:r w:rsidRPr="00CD62AA">
              <w:rPr>
                <w:rFonts w:ascii="Times New Roman" w:hAnsi="Times New Roman" w:cs="Times New Roman"/>
                <w:color w:val="000000" w:themeColor="text1"/>
                <w:sz w:val="24"/>
                <w:szCs w:val="24"/>
              </w:rPr>
              <w:t>12</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15</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27</w:t>
            </w:r>
          </w:p>
        </w:tc>
      </w:tr>
      <w:tr w:rsidR="003B6FBE" w:rsidRPr="00CD62AA" w:rsidTr="00ED51D6">
        <w:trPr>
          <w:trHeight w:val="269"/>
          <w:jc w:val="center"/>
        </w:trPr>
        <w:tc>
          <w:tcPr>
            <w:tcW w:w="2667"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внеплановые СН</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w:t>
            </w:r>
          </w:p>
        </w:tc>
      </w:tr>
      <w:tr w:rsidR="003B6FBE" w:rsidRPr="00CD62AA" w:rsidTr="00ED51D6">
        <w:trPr>
          <w:trHeight w:val="70"/>
          <w:jc w:val="center"/>
        </w:trPr>
        <w:tc>
          <w:tcPr>
            <w:tcW w:w="2667"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Количество сотрудников</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w:t>
            </w:r>
          </w:p>
        </w:tc>
        <w:tc>
          <w:tcPr>
            <w:tcW w:w="127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2</w:t>
            </w:r>
          </w:p>
        </w:tc>
      </w:tr>
      <w:tr w:rsidR="003B6FBE" w:rsidRPr="00CD62AA" w:rsidTr="00ED51D6">
        <w:trPr>
          <w:trHeight w:val="282"/>
          <w:jc w:val="center"/>
        </w:trPr>
        <w:tc>
          <w:tcPr>
            <w:tcW w:w="2667" w:type="dxa"/>
            <w:shd w:val="clear" w:color="auto" w:fill="FFFFFF"/>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Средняя нагрузка</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7</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4,5</w:t>
            </w:r>
          </w:p>
        </w:tc>
        <w:tc>
          <w:tcPr>
            <w:tcW w:w="1275"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11,5</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7</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8</w:t>
            </w:r>
          </w:p>
        </w:tc>
        <w:tc>
          <w:tcPr>
            <w:tcW w:w="1276" w:type="dxa"/>
            <w:shd w:val="clear" w:color="auto" w:fill="FFFFFF"/>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14,5</w:t>
            </w: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rPr>
          <w:rFonts w:ascii="Times New Roman" w:hAnsi="Times New Roman" w:cs="Times New Roman"/>
          <w:sz w:val="28"/>
          <w:szCs w:val="28"/>
        </w:rPr>
      </w:pPr>
      <w:r w:rsidRPr="003B6FBE">
        <w:rPr>
          <w:rFonts w:ascii="Times New Roman" w:hAnsi="Times New Roman" w:cs="Times New Roman"/>
          <w:sz w:val="28"/>
          <w:szCs w:val="28"/>
        </w:rPr>
        <w:t>Результаты выполнения мероприятий по исполнению полномочия</w:t>
      </w:r>
    </w:p>
    <w:tbl>
      <w:tblPr>
        <w:tblW w:w="5092" w:type="pct"/>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1369"/>
        <w:gridCol w:w="1219"/>
        <w:gridCol w:w="1219"/>
        <w:gridCol w:w="1369"/>
        <w:gridCol w:w="1219"/>
        <w:gridCol w:w="1122"/>
      </w:tblGrid>
      <w:tr w:rsidR="003B6FBE" w:rsidRPr="00CD62AA" w:rsidTr="00ED51D6">
        <w:trPr>
          <w:trHeight w:val="398"/>
          <w:jc w:val="center"/>
        </w:trPr>
        <w:tc>
          <w:tcPr>
            <w:tcW w:w="1410" w:type="pct"/>
            <w:shd w:val="clear" w:color="auto" w:fill="auto"/>
            <w:vAlign w:val="center"/>
          </w:tcPr>
          <w:p w:rsidR="003B6FBE" w:rsidRPr="00CD62AA" w:rsidRDefault="003B6FBE" w:rsidP="00CD62AA">
            <w:pPr>
              <w:spacing w:after="0" w:line="240" w:lineRule="auto"/>
              <w:rPr>
                <w:rFonts w:ascii="Times New Roman" w:hAnsi="Times New Roman" w:cs="Times New Roman"/>
                <w:sz w:val="24"/>
                <w:szCs w:val="24"/>
              </w:rPr>
            </w:pPr>
          </w:p>
        </w:tc>
        <w:tc>
          <w:tcPr>
            <w:tcW w:w="654" w:type="pct"/>
            <w:shd w:val="clear" w:color="auto" w:fill="auto"/>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квартал</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года</w:t>
            </w:r>
          </w:p>
        </w:tc>
        <w:tc>
          <w:tcPr>
            <w:tcW w:w="582" w:type="pct"/>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квартал</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года</w:t>
            </w:r>
          </w:p>
        </w:tc>
        <w:tc>
          <w:tcPr>
            <w:tcW w:w="582" w:type="pct"/>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w:t>
            </w:r>
          </w:p>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2023 года</w:t>
            </w:r>
          </w:p>
        </w:tc>
        <w:tc>
          <w:tcPr>
            <w:tcW w:w="654" w:type="pct"/>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1 квартал 2024 года</w:t>
            </w:r>
          </w:p>
        </w:tc>
        <w:tc>
          <w:tcPr>
            <w:tcW w:w="582" w:type="pct"/>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2 квартал 2024 года</w:t>
            </w:r>
          </w:p>
        </w:tc>
        <w:tc>
          <w:tcPr>
            <w:tcW w:w="536" w:type="pct"/>
            <w:vAlign w:val="center"/>
          </w:tcPr>
          <w:p w:rsidR="003B6FBE" w:rsidRPr="00CD62AA" w:rsidRDefault="003B6FBE" w:rsidP="00CD62AA">
            <w:pPr>
              <w:spacing w:after="0" w:line="240" w:lineRule="auto"/>
              <w:jc w:val="center"/>
              <w:rPr>
                <w:rFonts w:ascii="Times New Roman" w:hAnsi="Times New Roman" w:cs="Times New Roman"/>
                <w:b/>
                <w:sz w:val="24"/>
                <w:szCs w:val="24"/>
              </w:rPr>
            </w:pPr>
            <w:r w:rsidRPr="00CD62AA">
              <w:rPr>
                <w:rFonts w:ascii="Times New Roman" w:hAnsi="Times New Roman" w:cs="Times New Roman"/>
                <w:b/>
                <w:sz w:val="24"/>
                <w:szCs w:val="24"/>
              </w:rPr>
              <w:t xml:space="preserve">1 </w:t>
            </w:r>
            <w:proofErr w:type="spellStart"/>
            <w:proofErr w:type="gramStart"/>
            <w:r w:rsidRPr="00CD62AA">
              <w:rPr>
                <w:rFonts w:ascii="Times New Roman" w:hAnsi="Times New Roman" w:cs="Times New Roman"/>
                <w:b/>
                <w:sz w:val="24"/>
                <w:szCs w:val="24"/>
              </w:rPr>
              <w:t>п</w:t>
            </w:r>
            <w:proofErr w:type="spellEnd"/>
            <w:proofErr w:type="gramEnd"/>
            <w:r w:rsidRPr="00CD62AA">
              <w:rPr>
                <w:rFonts w:ascii="Times New Roman" w:hAnsi="Times New Roman" w:cs="Times New Roman"/>
                <w:b/>
                <w:sz w:val="24"/>
                <w:szCs w:val="24"/>
              </w:rPr>
              <w:t>/г 2024 года</w:t>
            </w:r>
          </w:p>
        </w:tc>
      </w:tr>
      <w:tr w:rsidR="003B6FBE" w:rsidRPr="00CD62AA" w:rsidTr="00ED51D6">
        <w:trPr>
          <w:jc w:val="center"/>
        </w:trPr>
        <w:tc>
          <w:tcPr>
            <w:tcW w:w="1410" w:type="pct"/>
            <w:shd w:val="clear" w:color="auto" w:fill="auto"/>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Выявлено нарушений</w:t>
            </w:r>
          </w:p>
        </w:tc>
        <w:tc>
          <w:tcPr>
            <w:tcW w:w="654" w:type="pct"/>
            <w:shd w:val="clear" w:color="auto" w:fill="auto"/>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1</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4</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5</w:t>
            </w:r>
          </w:p>
        </w:tc>
        <w:tc>
          <w:tcPr>
            <w:tcW w:w="654"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4</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4</w:t>
            </w:r>
          </w:p>
        </w:tc>
        <w:tc>
          <w:tcPr>
            <w:tcW w:w="536"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8</w:t>
            </w:r>
          </w:p>
        </w:tc>
      </w:tr>
      <w:tr w:rsidR="003B6FBE" w:rsidRPr="00CD62AA" w:rsidTr="00ED51D6">
        <w:trPr>
          <w:jc w:val="center"/>
        </w:trPr>
        <w:tc>
          <w:tcPr>
            <w:tcW w:w="1410" w:type="pct"/>
            <w:shd w:val="clear" w:color="auto" w:fill="auto"/>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Частота выявления нарушений на одно МНК</w:t>
            </w:r>
          </w:p>
        </w:tc>
        <w:tc>
          <w:tcPr>
            <w:tcW w:w="654" w:type="pct"/>
            <w:shd w:val="clear" w:color="auto" w:fill="auto"/>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0,7</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0,44</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0,22</w:t>
            </w:r>
          </w:p>
        </w:tc>
        <w:tc>
          <w:tcPr>
            <w:tcW w:w="654"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0,3</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0,25</w:t>
            </w:r>
          </w:p>
        </w:tc>
        <w:tc>
          <w:tcPr>
            <w:tcW w:w="536"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0,27</w:t>
            </w:r>
          </w:p>
        </w:tc>
      </w:tr>
      <w:tr w:rsidR="003B6FBE" w:rsidRPr="00CD62AA" w:rsidTr="00ED51D6">
        <w:trPr>
          <w:jc w:val="center"/>
        </w:trPr>
        <w:tc>
          <w:tcPr>
            <w:tcW w:w="5000" w:type="pct"/>
            <w:gridSpan w:val="7"/>
          </w:tcPr>
          <w:p w:rsidR="003B6FBE" w:rsidRPr="00CD62AA" w:rsidRDefault="003B6FBE" w:rsidP="00CD62AA">
            <w:pPr>
              <w:spacing w:after="0" w:line="240" w:lineRule="auto"/>
              <w:jc w:val="center"/>
              <w:rPr>
                <w:rFonts w:ascii="Times New Roman" w:hAnsi="Times New Roman" w:cs="Times New Roman"/>
                <w:b/>
                <w:i/>
                <w:sz w:val="24"/>
                <w:szCs w:val="24"/>
              </w:rPr>
            </w:pPr>
            <w:r w:rsidRPr="00CD62AA">
              <w:rPr>
                <w:rFonts w:ascii="Times New Roman" w:hAnsi="Times New Roman" w:cs="Times New Roman"/>
                <w:b/>
                <w:i/>
                <w:sz w:val="24"/>
                <w:szCs w:val="24"/>
              </w:rPr>
              <w:t>Принятые меры</w:t>
            </w:r>
          </w:p>
        </w:tc>
      </w:tr>
      <w:tr w:rsidR="003B6FBE" w:rsidRPr="00CD62AA" w:rsidTr="00ED51D6">
        <w:trPr>
          <w:trHeight w:val="661"/>
          <w:jc w:val="center"/>
        </w:trPr>
        <w:tc>
          <w:tcPr>
            <w:tcW w:w="1410" w:type="pct"/>
            <w:shd w:val="clear" w:color="auto" w:fill="auto"/>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Составлено протоколов</w:t>
            </w:r>
          </w:p>
        </w:tc>
        <w:tc>
          <w:tcPr>
            <w:tcW w:w="654" w:type="pct"/>
            <w:shd w:val="clear" w:color="auto" w:fill="auto"/>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54"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36"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410" w:type="pct"/>
            <w:shd w:val="clear" w:color="auto" w:fill="auto"/>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roofErr w:type="gramStart"/>
            <w:r w:rsidRPr="00CD62AA">
              <w:rPr>
                <w:rFonts w:ascii="Times New Roman" w:hAnsi="Times New Roman" w:cs="Times New Roman"/>
                <w:sz w:val="24"/>
                <w:szCs w:val="24"/>
              </w:rPr>
              <w:t xml:space="preserve"> (%)</w:t>
            </w:r>
            <w:proofErr w:type="gramEnd"/>
          </w:p>
        </w:tc>
        <w:tc>
          <w:tcPr>
            <w:tcW w:w="654" w:type="pct"/>
            <w:shd w:val="clear" w:color="auto" w:fill="auto"/>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54"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36"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r w:rsidR="003B6FBE" w:rsidRPr="00CD62AA" w:rsidTr="00ED51D6">
        <w:trPr>
          <w:jc w:val="center"/>
        </w:trPr>
        <w:tc>
          <w:tcPr>
            <w:tcW w:w="1410" w:type="pct"/>
            <w:shd w:val="clear" w:color="auto" w:fill="auto"/>
            <w:vAlign w:val="center"/>
          </w:tcPr>
          <w:p w:rsidR="003B6FBE" w:rsidRPr="00CD62AA" w:rsidRDefault="003B6FBE" w:rsidP="00CD62AA">
            <w:pPr>
              <w:spacing w:after="0" w:line="240" w:lineRule="auto"/>
              <w:rPr>
                <w:rFonts w:ascii="Times New Roman" w:hAnsi="Times New Roman" w:cs="Times New Roman"/>
                <w:sz w:val="24"/>
                <w:szCs w:val="24"/>
              </w:rPr>
            </w:pPr>
            <w:r w:rsidRPr="00CD62AA">
              <w:rPr>
                <w:rFonts w:ascii="Times New Roman" w:hAnsi="Times New Roman" w:cs="Times New Roman"/>
                <w:sz w:val="24"/>
                <w:szCs w:val="24"/>
              </w:rPr>
              <w:t>Средняя сумма штрафов на одно МНК</w:t>
            </w:r>
          </w:p>
        </w:tc>
        <w:tc>
          <w:tcPr>
            <w:tcW w:w="654" w:type="pct"/>
            <w:shd w:val="clear" w:color="auto" w:fill="auto"/>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654"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82"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c>
          <w:tcPr>
            <w:tcW w:w="536" w:type="pct"/>
            <w:vAlign w:val="center"/>
          </w:tcPr>
          <w:p w:rsidR="003B6FBE" w:rsidRPr="00CD62AA" w:rsidRDefault="003B6FBE" w:rsidP="00CD62AA">
            <w:pPr>
              <w:spacing w:after="0" w:line="240" w:lineRule="auto"/>
              <w:jc w:val="center"/>
              <w:rPr>
                <w:rFonts w:ascii="Times New Roman" w:hAnsi="Times New Roman" w:cs="Times New Roman"/>
                <w:sz w:val="24"/>
                <w:szCs w:val="24"/>
              </w:rPr>
            </w:pPr>
            <w:r w:rsidRPr="00CD62AA">
              <w:rPr>
                <w:rFonts w:ascii="Times New Roman" w:hAnsi="Times New Roman" w:cs="Times New Roman"/>
                <w:sz w:val="24"/>
                <w:szCs w:val="24"/>
              </w:rPr>
              <w:t>0</w:t>
            </w: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B036D7">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 xml:space="preserve">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w:t>
      </w:r>
      <w:r w:rsidRPr="003B6FBE">
        <w:rPr>
          <w:rFonts w:ascii="Times New Roman" w:hAnsi="Times New Roman" w:cs="Times New Roman"/>
          <w:sz w:val="28"/>
          <w:szCs w:val="28"/>
        </w:rPr>
        <w:lastRenderedPageBreak/>
        <w:t>телевизионного и радиовещания, а также систематического наблюдения за соблюдением законодательства РФ о средствах массовой информации.</w:t>
      </w:r>
    </w:p>
    <w:p w:rsidR="003B6FBE" w:rsidRPr="003B6FBE" w:rsidRDefault="003B6FBE" w:rsidP="00B036D7">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Степень выполнения запланированных мероприятий за 1 полугодие 2024 года – 100 % (в 1 полугодии было отменено 1 мероприятие СН СМИ в отношении печатного издания «Газета Юга», так как до начала проведения  мероприятия было проведено внеплановое СН СМИ в отношении печатного издания «Газета Юга» по поручению Роскомнадзора).</w:t>
      </w:r>
    </w:p>
    <w:p w:rsidR="003B6FBE" w:rsidRPr="003B6FBE" w:rsidRDefault="003B6FBE" w:rsidP="00B036D7">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 результате проведенных в 1 полугодии 2024 года мероприятий по контролю (надзору) в отношении СМИ и вещательных организаций выявлено 8 нарушений обязательных требований о предоставлении обязательного экземпляра документов.</w:t>
      </w:r>
    </w:p>
    <w:p w:rsidR="003B6FBE" w:rsidRPr="003B6FBE" w:rsidRDefault="003B6FBE" w:rsidP="00B036D7">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3B6FBE" w:rsidRPr="003B6FBE" w:rsidRDefault="003B6FBE" w:rsidP="00B036D7">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 xml:space="preserve">Последствием </w:t>
      </w:r>
      <w:proofErr w:type="gramStart"/>
      <w:r w:rsidRPr="003B6FBE">
        <w:rPr>
          <w:rFonts w:ascii="Times New Roman" w:hAnsi="Times New Roman" w:cs="Times New Roman"/>
          <w:sz w:val="28"/>
          <w:szCs w:val="28"/>
        </w:rPr>
        <w:t>нарушения порядка предоставления обязательного экземпляра документов</w:t>
      </w:r>
      <w:proofErr w:type="gramEnd"/>
      <w:r w:rsidRPr="003B6FBE">
        <w:rPr>
          <w:rFonts w:ascii="Times New Roman" w:hAnsi="Times New Roman" w:cs="Times New Roman"/>
          <w:sz w:val="28"/>
          <w:szCs w:val="28"/>
        </w:rPr>
        <w:t xml:space="preserve"> является утрата государственными структурами информационного ресурса.</w:t>
      </w:r>
    </w:p>
    <w:p w:rsidR="003B6FBE" w:rsidRPr="003B6FBE" w:rsidRDefault="003B6FBE" w:rsidP="00B036D7">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3B6FBE" w:rsidRPr="003B6FBE" w:rsidRDefault="003B6FBE" w:rsidP="00B036D7">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3B6FBE" w:rsidRPr="003B6FBE" w:rsidRDefault="003B6FBE" w:rsidP="00B036D7">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 xml:space="preserve">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 </w:t>
      </w:r>
    </w:p>
    <w:p w:rsidR="003B6FBE" w:rsidRPr="00B036D7" w:rsidRDefault="003B6FBE" w:rsidP="00B036D7">
      <w:pPr>
        <w:spacing w:after="0" w:line="360" w:lineRule="auto"/>
        <w:ind w:firstLine="709"/>
        <w:jc w:val="both"/>
        <w:rPr>
          <w:rFonts w:ascii="Times New Roman" w:hAnsi="Times New Roman" w:cs="Times New Roman"/>
          <w:sz w:val="20"/>
          <w:szCs w:val="20"/>
        </w:rPr>
      </w:pPr>
      <w:r w:rsidRPr="00B036D7">
        <w:rPr>
          <w:rFonts w:ascii="Times New Roman" w:hAnsi="Times New Roman" w:cs="Times New Roman"/>
          <w:sz w:val="20"/>
          <w:szCs w:val="20"/>
        </w:rPr>
        <w:lastRenderedPageBreak/>
        <w:t xml:space="preserve">Примечание: </w:t>
      </w:r>
    </w:p>
    <w:p w:rsidR="003B6FBE" w:rsidRPr="00B036D7" w:rsidRDefault="003B6FBE" w:rsidP="00B036D7">
      <w:pPr>
        <w:spacing w:after="0" w:line="360" w:lineRule="auto"/>
        <w:ind w:firstLine="709"/>
        <w:jc w:val="both"/>
        <w:rPr>
          <w:rFonts w:ascii="Times New Roman" w:hAnsi="Times New Roman" w:cs="Times New Roman"/>
          <w:sz w:val="20"/>
          <w:szCs w:val="20"/>
        </w:rPr>
      </w:pPr>
      <w:r w:rsidRPr="00B036D7">
        <w:rPr>
          <w:rFonts w:ascii="Times New Roman" w:hAnsi="Times New Roman" w:cs="Times New Roman"/>
          <w:sz w:val="20"/>
          <w:szCs w:val="20"/>
        </w:rPr>
        <w:t>средняя нагрузка рассчитана путем деления общего количества проведенных МНК и мониторинга на количество сотрудников;</w:t>
      </w:r>
    </w:p>
    <w:p w:rsidR="003B6FBE" w:rsidRPr="00B036D7" w:rsidRDefault="003B6FBE" w:rsidP="00B036D7">
      <w:pPr>
        <w:spacing w:after="0" w:line="360" w:lineRule="auto"/>
        <w:ind w:firstLine="709"/>
        <w:jc w:val="both"/>
        <w:rPr>
          <w:rFonts w:ascii="Times New Roman" w:hAnsi="Times New Roman" w:cs="Times New Roman"/>
          <w:sz w:val="20"/>
          <w:szCs w:val="20"/>
        </w:rPr>
      </w:pPr>
      <w:r w:rsidRPr="00B036D7">
        <w:rPr>
          <w:rFonts w:ascii="Times New Roman" w:hAnsi="Times New Roman" w:cs="Times New Roman"/>
          <w:sz w:val="20"/>
          <w:szCs w:val="20"/>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proofErr w:type="gramStart"/>
      <w:r w:rsidRPr="003B6FBE">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3B6FBE">
        <w:rPr>
          <w:rFonts w:ascii="Times New Roman" w:hAnsi="Times New Roman" w:cs="Times New Roman"/>
          <w:i/>
          <w:sz w:val="28"/>
          <w:szCs w:val="28"/>
        </w:rPr>
        <w:t xml:space="preserve"> сети интернет) и сетей подвижной радиотелефонной связи</w:t>
      </w:r>
    </w:p>
    <w:tbl>
      <w:tblPr>
        <w:tblW w:w="10088"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568"/>
        <w:gridCol w:w="1134"/>
        <w:gridCol w:w="1134"/>
        <w:gridCol w:w="992"/>
        <w:gridCol w:w="1134"/>
        <w:gridCol w:w="1134"/>
        <w:gridCol w:w="992"/>
      </w:tblGrid>
      <w:tr w:rsidR="003B6FBE" w:rsidRPr="00B036D7" w:rsidTr="00ED51D6">
        <w:trPr>
          <w:trHeight w:val="451"/>
          <w:jc w:val="center"/>
        </w:trPr>
        <w:tc>
          <w:tcPr>
            <w:tcW w:w="3568" w:type="dxa"/>
            <w:shd w:val="clear" w:color="auto" w:fill="FFFFFF"/>
            <w:vAlign w:val="center"/>
          </w:tcPr>
          <w:p w:rsidR="003B6FBE" w:rsidRPr="00B036D7" w:rsidRDefault="003B6FBE" w:rsidP="00B036D7">
            <w:pPr>
              <w:spacing w:after="0" w:line="240" w:lineRule="auto"/>
              <w:rPr>
                <w:rFonts w:ascii="Times New Roman" w:hAnsi="Times New Roman" w:cs="Times New Roman"/>
                <w:sz w:val="24"/>
                <w:szCs w:val="24"/>
              </w:rPr>
            </w:pPr>
          </w:p>
        </w:tc>
        <w:tc>
          <w:tcPr>
            <w:tcW w:w="1134" w:type="dxa"/>
            <w:shd w:val="clear" w:color="auto" w:fill="FFFFFF"/>
            <w:vAlign w:val="center"/>
          </w:tcPr>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1 квартал</w:t>
            </w:r>
          </w:p>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2023 г.</w:t>
            </w:r>
          </w:p>
        </w:tc>
        <w:tc>
          <w:tcPr>
            <w:tcW w:w="1134" w:type="dxa"/>
            <w:shd w:val="clear" w:color="auto" w:fill="FFFFFF"/>
            <w:vAlign w:val="center"/>
          </w:tcPr>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2 квартал</w:t>
            </w:r>
          </w:p>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2023 г.</w:t>
            </w:r>
          </w:p>
        </w:tc>
        <w:tc>
          <w:tcPr>
            <w:tcW w:w="992" w:type="dxa"/>
            <w:shd w:val="clear" w:color="auto" w:fill="FFFFFF"/>
            <w:vAlign w:val="center"/>
          </w:tcPr>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 xml:space="preserve">1 </w:t>
            </w:r>
            <w:proofErr w:type="spellStart"/>
            <w:proofErr w:type="gramStart"/>
            <w:r w:rsidRPr="00B036D7">
              <w:rPr>
                <w:rFonts w:ascii="Times New Roman" w:hAnsi="Times New Roman" w:cs="Times New Roman"/>
                <w:b/>
                <w:sz w:val="24"/>
                <w:szCs w:val="24"/>
              </w:rPr>
              <w:t>п</w:t>
            </w:r>
            <w:proofErr w:type="spellEnd"/>
            <w:proofErr w:type="gramEnd"/>
            <w:r w:rsidRPr="00B036D7">
              <w:rPr>
                <w:rFonts w:ascii="Times New Roman" w:hAnsi="Times New Roman" w:cs="Times New Roman"/>
                <w:b/>
                <w:sz w:val="24"/>
                <w:szCs w:val="24"/>
              </w:rPr>
              <w:t>/г</w:t>
            </w:r>
          </w:p>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2023 г.</w:t>
            </w:r>
          </w:p>
        </w:tc>
        <w:tc>
          <w:tcPr>
            <w:tcW w:w="1134" w:type="dxa"/>
            <w:shd w:val="clear" w:color="auto" w:fill="FFFFFF"/>
            <w:vAlign w:val="center"/>
          </w:tcPr>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1 квартал 2024 г.</w:t>
            </w:r>
          </w:p>
        </w:tc>
        <w:tc>
          <w:tcPr>
            <w:tcW w:w="1134" w:type="dxa"/>
            <w:shd w:val="clear" w:color="auto" w:fill="FFFFFF"/>
            <w:vAlign w:val="center"/>
          </w:tcPr>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2 квартал</w:t>
            </w:r>
          </w:p>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2024 г.</w:t>
            </w:r>
          </w:p>
        </w:tc>
        <w:tc>
          <w:tcPr>
            <w:tcW w:w="992" w:type="dxa"/>
            <w:shd w:val="clear" w:color="auto" w:fill="FFFFFF"/>
            <w:vAlign w:val="center"/>
          </w:tcPr>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 xml:space="preserve">1 </w:t>
            </w:r>
            <w:proofErr w:type="spellStart"/>
            <w:proofErr w:type="gramStart"/>
            <w:r w:rsidRPr="00B036D7">
              <w:rPr>
                <w:rFonts w:ascii="Times New Roman" w:hAnsi="Times New Roman" w:cs="Times New Roman"/>
                <w:b/>
                <w:sz w:val="24"/>
                <w:szCs w:val="24"/>
              </w:rPr>
              <w:t>п</w:t>
            </w:r>
            <w:proofErr w:type="spellEnd"/>
            <w:proofErr w:type="gramEnd"/>
            <w:r w:rsidRPr="00B036D7">
              <w:rPr>
                <w:rFonts w:ascii="Times New Roman" w:hAnsi="Times New Roman" w:cs="Times New Roman"/>
                <w:b/>
                <w:sz w:val="24"/>
                <w:szCs w:val="24"/>
              </w:rPr>
              <w:t>/г</w:t>
            </w:r>
          </w:p>
          <w:p w:rsidR="003B6FBE" w:rsidRPr="00B036D7" w:rsidRDefault="003B6FBE" w:rsidP="00B036D7">
            <w:pPr>
              <w:spacing w:after="0" w:line="240" w:lineRule="auto"/>
              <w:jc w:val="center"/>
              <w:rPr>
                <w:rFonts w:ascii="Times New Roman" w:hAnsi="Times New Roman" w:cs="Times New Roman"/>
                <w:b/>
                <w:sz w:val="24"/>
                <w:szCs w:val="24"/>
              </w:rPr>
            </w:pPr>
            <w:r w:rsidRPr="00B036D7">
              <w:rPr>
                <w:rFonts w:ascii="Times New Roman" w:hAnsi="Times New Roman" w:cs="Times New Roman"/>
                <w:b/>
                <w:sz w:val="24"/>
                <w:szCs w:val="24"/>
              </w:rPr>
              <w:t>2024 г.</w:t>
            </w:r>
          </w:p>
        </w:tc>
      </w:tr>
      <w:tr w:rsidR="003B6FBE" w:rsidRPr="00B036D7" w:rsidTr="00ED51D6">
        <w:trPr>
          <w:trHeight w:val="273"/>
          <w:jc w:val="center"/>
        </w:trPr>
        <w:tc>
          <w:tcPr>
            <w:tcW w:w="3568" w:type="dxa"/>
            <w:shd w:val="clear" w:color="auto" w:fill="FFFFFF"/>
            <w:vAlign w:val="center"/>
          </w:tcPr>
          <w:p w:rsidR="003B6FBE" w:rsidRPr="00B036D7" w:rsidRDefault="003B6FBE" w:rsidP="00B036D7">
            <w:pPr>
              <w:spacing w:after="0" w:line="240" w:lineRule="auto"/>
              <w:rPr>
                <w:rFonts w:ascii="Times New Roman" w:hAnsi="Times New Roman" w:cs="Times New Roman"/>
                <w:sz w:val="24"/>
                <w:szCs w:val="24"/>
              </w:rPr>
            </w:pPr>
            <w:r w:rsidRPr="00B036D7">
              <w:rPr>
                <w:rFonts w:ascii="Times New Roman" w:hAnsi="Times New Roman" w:cs="Times New Roman"/>
                <w:sz w:val="24"/>
                <w:szCs w:val="24"/>
              </w:rPr>
              <w:t>Запланировано МНК</w:t>
            </w:r>
          </w:p>
        </w:tc>
        <w:tc>
          <w:tcPr>
            <w:tcW w:w="1134" w:type="dxa"/>
            <w:shd w:val="clear" w:color="auto" w:fill="auto"/>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14</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14</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28</w:t>
            </w:r>
          </w:p>
        </w:tc>
        <w:tc>
          <w:tcPr>
            <w:tcW w:w="1134" w:type="dxa"/>
            <w:vAlign w:val="center"/>
          </w:tcPr>
          <w:p w:rsidR="003B6FBE" w:rsidRPr="00B036D7" w:rsidRDefault="003B6FBE" w:rsidP="00B036D7">
            <w:pPr>
              <w:spacing w:after="0" w:line="240" w:lineRule="auto"/>
              <w:jc w:val="center"/>
              <w:rPr>
                <w:rFonts w:ascii="Times New Roman" w:hAnsi="Times New Roman" w:cs="Times New Roman"/>
                <w:color w:val="000000" w:themeColor="text1"/>
                <w:sz w:val="24"/>
                <w:szCs w:val="24"/>
              </w:rPr>
            </w:pPr>
            <w:r w:rsidRPr="00B036D7">
              <w:rPr>
                <w:rFonts w:ascii="Times New Roman" w:hAnsi="Times New Roman" w:cs="Times New Roman"/>
                <w:color w:val="000000" w:themeColor="text1"/>
                <w:sz w:val="24"/>
                <w:szCs w:val="24"/>
              </w:rPr>
              <w:t>13</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18</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31</w:t>
            </w:r>
          </w:p>
        </w:tc>
      </w:tr>
      <w:tr w:rsidR="003B6FBE" w:rsidRPr="00B036D7" w:rsidTr="00ED51D6">
        <w:trPr>
          <w:trHeight w:val="277"/>
          <w:jc w:val="center"/>
        </w:trPr>
        <w:tc>
          <w:tcPr>
            <w:tcW w:w="3568" w:type="dxa"/>
            <w:shd w:val="clear" w:color="auto" w:fill="FFFFFF"/>
            <w:vAlign w:val="center"/>
          </w:tcPr>
          <w:p w:rsidR="003B6FBE" w:rsidRPr="00B036D7" w:rsidRDefault="003B6FBE" w:rsidP="00B036D7">
            <w:pPr>
              <w:spacing w:after="0" w:line="240" w:lineRule="auto"/>
              <w:rPr>
                <w:rFonts w:ascii="Times New Roman" w:hAnsi="Times New Roman" w:cs="Times New Roman"/>
                <w:sz w:val="24"/>
                <w:szCs w:val="24"/>
              </w:rPr>
            </w:pPr>
            <w:r w:rsidRPr="00B036D7">
              <w:rPr>
                <w:rFonts w:ascii="Times New Roman" w:hAnsi="Times New Roman" w:cs="Times New Roman"/>
                <w:sz w:val="24"/>
                <w:szCs w:val="24"/>
              </w:rPr>
              <w:t>Проведено МНК:</w:t>
            </w:r>
          </w:p>
        </w:tc>
        <w:tc>
          <w:tcPr>
            <w:tcW w:w="1134" w:type="dxa"/>
            <w:shd w:val="clear" w:color="auto" w:fill="auto"/>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14</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12</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26</w:t>
            </w:r>
          </w:p>
        </w:tc>
        <w:tc>
          <w:tcPr>
            <w:tcW w:w="1134" w:type="dxa"/>
            <w:vAlign w:val="center"/>
          </w:tcPr>
          <w:p w:rsidR="003B6FBE" w:rsidRPr="00B036D7" w:rsidRDefault="003B6FBE" w:rsidP="00B036D7">
            <w:pPr>
              <w:spacing w:after="0" w:line="240" w:lineRule="auto"/>
              <w:jc w:val="center"/>
              <w:rPr>
                <w:rFonts w:ascii="Times New Roman" w:hAnsi="Times New Roman" w:cs="Times New Roman"/>
                <w:color w:val="000000" w:themeColor="text1"/>
                <w:sz w:val="24"/>
                <w:szCs w:val="24"/>
              </w:rPr>
            </w:pPr>
            <w:r w:rsidRPr="00B036D7">
              <w:rPr>
                <w:rFonts w:ascii="Times New Roman" w:hAnsi="Times New Roman" w:cs="Times New Roman"/>
                <w:color w:val="000000" w:themeColor="text1"/>
                <w:sz w:val="24"/>
                <w:szCs w:val="24"/>
              </w:rPr>
              <w:t>14</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18</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32</w:t>
            </w:r>
          </w:p>
        </w:tc>
      </w:tr>
      <w:tr w:rsidR="003B6FBE" w:rsidRPr="00B036D7" w:rsidTr="00ED51D6">
        <w:trPr>
          <w:trHeight w:val="267"/>
          <w:jc w:val="center"/>
        </w:trPr>
        <w:tc>
          <w:tcPr>
            <w:tcW w:w="3568" w:type="dxa"/>
            <w:shd w:val="clear" w:color="auto" w:fill="FFFFFF"/>
            <w:vAlign w:val="center"/>
          </w:tcPr>
          <w:p w:rsidR="003B6FBE" w:rsidRPr="00B036D7" w:rsidRDefault="003B6FBE" w:rsidP="00B036D7">
            <w:pPr>
              <w:spacing w:after="0" w:line="240" w:lineRule="auto"/>
              <w:rPr>
                <w:rFonts w:ascii="Times New Roman" w:hAnsi="Times New Roman" w:cs="Times New Roman"/>
                <w:sz w:val="24"/>
                <w:szCs w:val="24"/>
              </w:rPr>
            </w:pPr>
            <w:r w:rsidRPr="00B036D7">
              <w:rPr>
                <w:rFonts w:ascii="Times New Roman" w:hAnsi="Times New Roman" w:cs="Times New Roman"/>
                <w:sz w:val="24"/>
                <w:szCs w:val="24"/>
              </w:rPr>
              <w:t>- проверки</w:t>
            </w:r>
          </w:p>
        </w:tc>
        <w:tc>
          <w:tcPr>
            <w:tcW w:w="1134" w:type="dxa"/>
            <w:shd w:val="clear" w:color="auto" w:fill="auto"/>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r>
      <w:tr w:rsidR="003B6FBE" w:rsidRPr="00B036D7" w:rsidTr="00ED51D6">
        <w:trPr>
          <w:trHeight w:val="271"/>
          <w:jc w:val="center"/>
        </w:trPr>
        <w:tc>
          <w:tcPr>
            <w:tcW w:w="3568" w:type="dxa"/>
            <w:shd w:val="clear" w:color="auto" w:fill="FFFFFF"/>
            <w:vAlign w:val="center"/>
          </w:tcPr>
          <w:p w:rsidR="003B6FBE" w:rsidRPr="00B036D7" w:rsidRDefault="003B6FBE" w:rsidP="00B036D7">
            <w:pPr>
              <w:spacing w:after="0" w:line="240" w:lineRule="auto"/>
              <w:rPr>
                <w:rFonts w:ascii="Times New Roman" w:hAnsi="Times New Roman" w:cs="Times New Roman"/>
                <w:sz w:val="24"/>
                <w:szCs w:val="24"/>
              </w:rPr>
            </w:pPr>
            <w:r w:rsidRPr="00B036D7">
              <w:rPr>
                <w:rFonts w:ascii="Times New Roman" w:hAnsi="Times New Roman" w:cs="Times New Roman"/>
                <w:sz w:val="24"/>
                <w:szCs w:val="24"/>
              </w:rPr>
              <w:t>- систематическое наблюдение</w:t>
            </w:r>
          </w:p>
        </w:tc>
        <w:tc>
          <w:tcPr>
            <w:tcW w:w="1134" w:type="dxa"/>
            <w:shd w:val="clear" w:color="auto" w:fill="auto"/>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14</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12</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26</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14</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18</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32</w:t>
            </w:r>
          </w:p>
        </w:tc>
      </w:tr>
      <w:tr w:rsidR="003B6FBE" w:rsidRPr="00B036D7" w:rsidTr="00ED51D6">
        <w:trPr>
          <w:trHeight w:val="275"/>
          <w:jc w:val="center"/>
        </w:trPr>
        <w:tc>
          <w:tcPr>
            <w:tcW w:w="3568" w:type="dxa"/>
            <w:shd w:val="clear" w:color="auto" w:fill="FFFFFF"/>
            <w:vAlign w:val="center"/>
          </w:tcPr>
          <w:p w:rsidR="003B6FBE" w:rsidRPr="00B036D7" w:rsidRDefault="003B6FBE" w:rsidP="00B036D7">
            <w:pPr>
              <w:spacing w:after="0" w:line="240" w:lineRule="auto"/>
              <w:rPr>
                <w:rFonts w:ascii="Times New Roman" w:hAnsi="Times New Roman" w:cs="Times New Roman"/>
                <w:sz w:val="24"/>
                <w:szCs w:val="24"/>
                <w:highlight w:val="cyan"/>
              </w:rPr>
            </w:pPr>
            <w:r w:rsidRPr="00B036D7">
              <w:rPr>
                <w:rFonts w:ascii="Times New Roman" w:hAnsi="Times New Roman" w:cs="Times New Roman"/>
                <w:sz w:val="24"/>
                <w:szCs w:val="24"/>
              </w:rPr>
              <w:t>Мониторинг СМИ</w:t>
            </w:r>
          </w:p>
        </w:tc>
        <w:tc>
          <w:tcPr>
            <w:tcW w:w="1134" w:type="dxa"/>
            <w:shd w:val="clear" w:color="auto" w:fill="auto"/>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0</w:t>
            </w:r>
          </w:p>
        </w:tc>
      </w:tr>
      <w:tr w:rsidR="003B6FBE" w:rsidRPr="00B036D7" w:rsidTr="00ED51D6">
        <w:trPr>
          <w:trHeight w:val="275"/>
          <w:jc w:val="center"/>
        </w:trPr>
        <w:tc>
          <w:tcPr>
            <w:tcW w:w="10088" w:type="dxa"/>
            <w:gridSpan w:val="7"/>
            <w:shd w:val="clear" w:color="auto" w:fill="FFFFFF"/>
          </w:tcPr>
          <w:p w:rsidR="003B6FBE" w:rsidRPr="00B036D7" w:rsidRDefault="003B6FBE" w:rsidP="00B036D7">
            <w:pPr>
              <w:spacing w:after="0" w:line="240" w:lineRule="auto"/>
              <w:jc w:val="center"/>
              <w:rPr>
                <w:rFonts w:ascii="Times New Roman" w:hAnsi="Times New Roman" w:cs="Times New Roman"/>
                <w:b/>
                <w:i/>
                <w:sz w:val="24"/>
                <w:szCs w:val="24"/>
              </w:rPr>
            </w:pPr>
            <w:r w:rsidRPr="00B036D7">
              <w:rPr>
                <w:rFonts w:ascii="Times New Roman" w:hAnsi="Times New Roman" w:cs="Times New Roman"/>
                <w:b/>
                <w:i/>
                <w:sz w:val="24"/>
                <w:szCs w:val="24"/>
              </w:rPr>
              <w:t>Сведения о нагрузке</w:t>
            </w:r>
          </w:p>
        </w:tc>
      </w:tr>
      <w:tr w:rsidR="003B6FBE" w:rsidRPr="00B036D7" w:rsidTr="00ED51D6">
        <w:trPr>
          <w:trHeight w:val="269"/>
          <w:jc w:val="center"/>
        </w:trPr>
        <w:tc>
          <w:tcPr>
            <w:tcW w:w="3568" w:type="dxa"/>
            <w:shd w:val="clear" w:color="auto" w:fill="FFFFFF"/>
            <w:vAlign w:val="center"/>
          </w:tcPr>
          <w:p w:rsidR="003B6FBE" w:rsidRPr="00B036D7" w:rsidRDefault="003B6FBE" w:rsidP="00B036D7">
            <w:pPr>
              <w:spacing w:after="0" w:line="240" w:lineRule="auto"/>
              <w:rPr>
                <w:rFonts w:ascii="Times New Roman" w:hAnsi="Times New Roman" w:cs="Times New Roman"/>
                <w:sz w:val="24"/>
                <w:szCs w:val="24"/>
              </w:rPr>
            </w:pPr>
            <w:r w:rsidRPr="00B036D7">
              <w:rPr>
                <w:rFonts w:ascii="Times New Roman" w:hAnsi="Times New Roman" w:cs="Times New Roman"/>
                <w:sz w:val="24"/>
                <w:szCs w:val="24"/>
              </w:rPr>
              <w:t>Количество сотрудников</w:t>
            </w:r>
          </w:p>
        </w:tc>
        <w:tc>
          <w:tcPr>
            <w:tcW w:w="1134" w:type="dxa"/>
            <w:shd w:val="clear" w:color="auto" w:fill="auto"/>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2</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2</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2</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2</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2</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2</w:t>
            </w:r>
          </w:p>
        </w:tc>
      </w:tr>
      <w:tr w:rsidR="003B6FBE" w:rsidRPr="00B036D7" w:rsidTr="00ED51D6">
        <w:trPr>
          <w:trHeight w:val="273"/>
          <w:jc w:val="center"/>
        </w:trPr>
        <w:tc>
          <w:tcPr>
            <w:tcW w:w="3568" w:type="dxa"/>
            <w:shd w:val="clear" w:color="auto" w:fill="FFFFFF"/>
            <w:vAlign w:val="center"/>
          </w:tcPr>
          <w:p w:rsidR="003B6FBE" w:rsidRPr="00B036D7" w:rsidRDefault="003B6FBE" w:rsidP="00B036D7">
            <w:pPr>
              <w:spacing w:after="0" w:line="240" w:lineRule="auto"/>
              <w:rPr>
                <w:rFonts w:ascii="Times New Roman" w:hAnsi="Times New Roman" w:cs="Times New Roman"/>
                <w:sz w:val="24"/>
                <w:szCs w:val="24"/>
              </w:rPr>
            </w:pPr>
            <w:r w:rsidRPr="00B036D7">
              <w:rPr>
                <w:rFonts w:ascii="Times New Roman" w:hAnsi="Times New Roman" w:cs="Times New Roman"/>
                <w:sz w:val="24"/>
                <w:szCs w:val="24"/>
              </w:rPr>
              <w:t>Средняя нагрузка</w:t>
            </w:r>
          </w:p>
        </w:tc>
        <w:tc>
          <w:tcPr>
            <w:tcW w:w="1134" w:type="dxa"/>
            <w:shd w:val="clear" w:color="auto" w:fill="auto"/>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7</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6</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13</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7</w:t>
            </w:r>
          </w:p>
        </w:tc>
        <w:tc>
          <w:tcPr>
            <w:tcW w:w="1134"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9</w:t>
            </w:r>
          </w:p>
        </w:tc>
        <w:tc>
          <w:tcPr>
            <w:tcW w:w="992" w:type="dxa"/>
            <w:vAlign w:val="center"/>
          </w:tcPr>
          <w:p w:rsidR="003B6FBE" w:rsidRPr="00B036D7" w:rsidRDefault="003B6FBE" w:rsidP="00B036D7">
            <w:pPr>
              <w:spacing w:after="0" w:line="240" w:lineRule="auto"/>
              <w:jc w:val="center"/>
              <w:rPr>
                <w:rFonts w:ascii="Times New Roman" w:hAnsi="Times New Roman" w:cs="Times New Roman"/>
                <w:sz w:val="24"/>
                <w:szCs w:val="24"/>
              </w:rPr>
            </w:pPr>
            <w:r w:rsidRPr="00B036D7">
              <w:rPr>
                <w:rFonts w:ascii="Times New Roman" w:hAnsi="Times New Roman" w:cs="Times New Roman"/>
                <w:sz w:val="24"/>
                <w:szCs w:val="24"/>
              </w:rPr>
              <w:t>16</w:t>
            </w: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rPr>
          <w:rFonts w:ascii="Times New Roman" w:hAnsi="Times New Roman" w:cs="Times New Roman"/>
          <w:sz w:val="28"/>
          <w:szCs w:val="28"/>
        </w:rPr>
      </w:pPr>
      <w:r w:rsidRPr="003B6FBE">
        <w:rPr>
          <w:rFonts w:ascii="Times New Roman" w:hAnsi="Times New Roman" w:cs="Times New Roman"/>
          <w:sz w:val="28"/>
          <w:szCs w:val="28"/>
        </w:rPr>
        <w:t>Результаты выполнения мероприятий по исполнению полномочия</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76"/>
        <w:gridCol w:w="1134"/>
        <w:gridCol w:w="1134"/>
        <w:gridCol w:w="976"/>
        <w:gridCol w:w="1009"/>
        <w:gridCol w:w="1134"/>
        <w:gridCol w:w="939"/>
      </w:tblGrid>
      <w:tr w:rsidR="003B6FBE" w:rsidRPr="00792FBC" w:rsidTr="00ED51D6">
        <w:trPr>
          <w:jc w:val="center"/>
        </w:trPr>
        <w:tc>
          <w:tcPr>
            <w:tcW w:w="3776" w:type="dxa"/>
            <w:shd w:val="clear" w:color="auto" w:fill="FFFFFF"/>
            <w:vAlign w:val="center"/>
          </w:tcPr>
          <w:p w:rsidR="003B6FBE" w:rsidRPr="00792FBC" w:rsidRDefault="003B6FBE" w:rsidP="00792FBC">
            <w:pPr>
              <w:spacing w:after="0" w:line="240" w:lineRule="auto"/>
              <w:rPr>
                <w:rFonts w:ascii="Times New Roman" w:hAnsi="Times New Roman" w:cs="Times New Roman"/>
                <w:sz w:val="24"/>
                <w:szCs w:val="24"/>
              </w:rPr>
            </w:pP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1 квартал</w:t>
            </w:r>
          </w:p>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2023 г.</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2 квартал</w:t>
            </w:r>
          </w:p>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2023 г.</w:t>
            </w:r>
          </w:p>
        </w:tc>
        <w:tc>
          <w:tcPr>
            <w:tcW w:w="976"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 xml:space="preserve">1 </w:t>
            </w:r>
            <w:proofErr w:type="spellStart"/>
            <w:proofErr w:type="gramStart"/>
            <w:r w:rsidRPr="00792FBC">
              <w:rPr>
                <w:rFonts w:ascii="Times New Roman" w:hAnsi="Times New Roman" w:cs="Times New Roman"/>
                <w:b/>
                <w:sz w:val="24"/>
                <w:szCs w:val="24"/>
              </w:rPr>
              <w:t>п</w:t>
            </w:r>
            <w:proofErr w:type="spellEnd"/>
            <w:proofErr w:type="gramEnd"/>
            <w:r w:rsidRPr="00792FBC">
              <w:rPr>
                <w:rFonts w:ascii="Times New Roman" w:hAnsi="Times New Roman" w:cs="Times New Roman"/>
                <w:b/>
                <w:sz w:val="24"/>
                <w:szCs w:val="24"/>
              </w:rPr>
              <w:t>/г</w:t>
            </w:r>
          </w:p>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2023 г.</w:t>
            </w:r>
          </w:p>
        </w:tc>
        <w:tc>
          <w:tcPr>
            <w:tcW w:w="100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1 квартал 2024 г.</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2 квартал</w:t>
            </w:r>
          </w:p>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2024 г.</w:t>
            </w:r>
          </w:p>
        </w:tc>
        <w:tc>
          <w:tcPr>
            <w:tcW w:w="93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 xml:space="preserve">1 </w:t>
            </w:r>
            <w:proofErr w:type="spellStart"/>
            <w:proofErr w:type="gramStart"/>
            <w:r w:rsidRPr="00792FBC">
              <w:rPr>
                <w:rFonts w:ascii="Times New Roman" w:hAnsi="Times New Roman" w:cs="Times New Roman"/>
                <w:b/>
                <w:sz w:val="24"/>
                <w:szCs w:val="24"/>
              </w:rPr>
              <w:t>п</w:t>
            </w:r>
            <w:proofErr w:type="spellEnd"/>
            <w:proofErr w:type="gramEnd"/>
            <w:r w:rsidRPr="00792FBC">
              <w:rPr>
                <w:rFonts w:ascii="Times New Roman" w:hAnsi="Times New Roman" w:cs="Times New Roman"/>
                <w:b/>
                <w:sz w:val="24"/>
                <w:szCs w:val="24"/>
              </w:rPr>
              <w:t>/г</w:t>
            </w:r>
          </w:p>
          <w:p w:rsidR="003B6FBE" w:rsidRPr="00792FBC" w:rsidRDefault="003B6FBE" w:rsidP="00792FBC">
            <w:pPr>
              <w:spacing w:after="0" w:line="240" w:lineRule="auto"/>
              <w:jc w:val="center"/>
              <w:rPr>
                <w:rFonts w:ascii="Times New Roman" w:hAnsi="Times New Roman" w:cs="Times New Roman"/>
                <w:b/>
                <w:sz w:val="24"/>
                <w:szCs w:val="24"/>
              </w:rPr>
            </w:pPr>
            <w:r w:rsidRPr="00792FBC">
              <w:rPr>
                <w:rFonts w:ascii="Times New Roman" w:hAnsi="Times New Roman" w:cs="Times New Roman"/>
                <w:b/>
                <w:sz w:val="24"/>
                <w:szCs w:val="24"/>
              </w:rPr>
              <w:t>2024 г.</w:t>
            </w:r>
          </w:p>
        </w:tc>
      </w:tr>
      <w:tr w:rsidR="003B6FBE" w:rsidRPr="00792FBC" w:rsidTr="00ED51D6">
        <w:trPr>
          <w:jc w:val="center"/>
        </w:trPr>
        <w:tc>
          <w:tcPr>
            <w:tcW w:w="3776" w:type="dxa"/>
            <w:shd w:val="clear" w:color="auto" w:fill="FFFFFF"/>
            <w:vAlign w:val="center"/>
          </w:tcPr>
          <w:p w:rsidR="003B6FBE" w:rsidRPr="00792FBC" w:rsidRDefault="003B6FBE" w:rsidP="00792FBC">
            <w:pPr>
              <w:spacing w:after="0" w:line="240" w:lineRule="auto"/>
              <w:rPr>
                <w:rFonts w:ascii="Times New Roman" w:hAnsi="Times New Roman" w:cs="Times New Roman"/>
                <w:sz w:val="24"/>
                <w:szCs w:val="24"/>
              </w:rPr>
            </w:pPr>
            <w:r w:rsidRPr="00792FBC">
              <w:rPr>
                <w:rFonts w:ascii="Times New Roman" w:hAnsi="Times New Roman" w:cs="Times New Roman"/>
                <w:sz w:val="24"/>
                <w:szCs w:val="24"/>
              </w:rPr>
              <w:t>Выявлено нарушений</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76"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00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3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r>
      <w:tr w:rsidR="003B6FBE" w:rsidRPr="00792FBC" w:rsidTr="00ED51D6">
        <w:trPr>
          <w:jc w:val="center"/>
        </w:trPr>
        <w:tc>
          <w:tcPr>
            <w:tcW w:w="3776" w:type="dxa"/>
            <w:shd w:val="clear" w:color="auto" w:fill="FFFFFF"/>
            <w:vAlign w:val="center"/>
          </w:tcPr>
          <w:p w:rsidR="003B6FBE" w:rsidRPr="00792FBC" w:rsidRDefault="003B6FBE" w:rsidP="00792FBC">
            <w:pPr>
              <w:spacing w:after="0" w:line="240" w:lineRule="auto"/>
              <w:rPr>
                <w:rFonts w:ascii="Times New Roman" w:hAnsi="Times New Roman" w:cs="Times New Roman"/>
                <w:sz w:val="24"/>
                <w:szCs w:val="24"/>
              </w:rPr>
            </w:pPr>
            <w:r w:rsidRPr="00792FBC">
              <w:rPr>
                <w:rFonts w:ascii="Times New Roman" w:hAnsi="Times New Roman" w:cs="Times New Roman"/>
                <w:sz w:val="24"/>
                <w:szCs w:val="24"/>
              </w:rPr>
              <w:t>Частота выявления нарушений на одно МНК</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76"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00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3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r>
      <w:tr w:rsidR="003B6FBE" w:rsidRPr="00792FBC" w:rsidTr="00ED51D6">
        <w:trPr>
          <w:jc w:val="center"/>
        </w:trPr>
        <w:tc>
          <w:tcPr>
            <w:tcW w:w="10102" w:type="dxa"/>
            <w:gridSpan w:val="7"/>
            <w:shd w:val="clear" w:color="auto" w:fill="FFFFFF"/>
            <w:vAlign w:val="center"/>
          </w:tcPr>
          <w:p w:rsidR="003B6FBE" w:rsidRPr="00792FBC" w:rsidRDefault="003B6FBE" w:rsidP="00792FBC">
            <w:pPr>
              <w:spacing w:after="0" w:line="240" w:lineRule="auto"/>
              <w:jc w:val="center"/>
              <w:rPr>
                <w:rFonts w:ascii="Times New Roman" w:hAnsi="Times New Roman" w:cs="Times New Roman"/>
                <w:b/>
                <w:i/>
                <w:sz w:val="24"/>
                <w:szCs w:val="24"/>
              </w:rPr>
            </w:pPr>
            <w:r w:rsidRPr="00792FBC">
              <w:rPr>
                <w:rFonts w:ascii="Times New Roman" w:hAnsi="Times New Roman" w:cs="Times New Roman"/>
                <w:b/>
                <w:i/>
                <w:sz w:val="24"/>
                <w:szCs w:val="24"/>
              </w:rPr>
              <w:t>Принятые меры</w:t>
            </w:r>
          </w:p>
        </w:tc>
      </w:tr>
      <w:tr w:rsidR="003B6FBE" w:rsidRPr="00792FBC" w:rsidTr="00ED51D6">
        <w:trPr>
          <w:jc w:val="center"/>
        </w:trPr>
        <w:tc>
          <w:tcPr>
            <w:tcW w:w="3776" w:type="dxa"/>
            <w:shd w:val="clear" w:color="auto" w:fill="FFFFFF"/>
            <w:vAlign w:val="center"/>
          </w:tcPr>
          <w:p w:rsidR="003B6FBE" w:rsidRPr="00792FBC" w:rsidRDefault="003B6FBE" w:rsidP="00792FBC">
            <w:pPr>
              <w:spacing w:after="0" w:line="240" w:lineRule="auto"/>
              <w:rPr>
                <w:rFonts w:ascii="Times New Roman" w:hAnsi="Times New Roman" w:cs="Times New Roman"/>
                <w:sz w:val="24"/>
                <w:szCs w:val="24"/>
              </w:rPr>
            </w:pPr>
            <w:r w:rsidRPr="00792FBC">
              <w:rPr>
                <w:rFonts w:ascii="Times New Roman" w:hAnsi="Times New Roman" w:cs="Times New Roman"/>
                <w:sz w:val="24"/>
                <w:szCs w:val="24"/>
              </w:rPr>
              <w:t>Составлено протоколов</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76"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00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3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r>
      <w:tr w:rsidR="003B6FBE" w:rsidRPr="00792FBC" w:rsidTr="00ED51D6">
        <w:trPr>
          <w:jc w:val="center"/>
        </w:trPr>
        <w:tc>
          <w:tcPr>
            <w:tcW w:w="3776" w:type="dxa"/>
            <w:shd w:val="clear" w:color="auto" w:fill="FFFFFF"/>
            <w:vAlign w:val="center"/>
          </w:tcPr>
          <w:p w:rsidR="003B6FBE" w:rsidRPr="00792FBC" w:rsidRDefault="003B6FBE" w:rsidP="00792FBC">
            <w:pPr>
              <w:spacing w:after="0" w:line="240" w:lineRule="auto"/>
              <w:rPr>
                <w:rFonts w:ascii="Times New Roman" w:hAnsi="Times New Roman" w:cs="Times New Roman"/>
                <w:sz w:val="24"/>
                <w:szCs w:val="24"/>
              </w:rPr>
            </w:pPr>
            <w:r w:rsidRPr="00792FBC">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roofErr w:type="gramStart"/>
            <w:r w:rsidRPr="00792FBC">
              <w:rPr>
                <w:rFonts w:ascii="Times New Roman" w:hAnsi="Times New Roman" w:cs="Times New Roman"/>
                <w:sz w:val="24"/>
                <w:szCs w:val="24"/>
              </w:rPr>
              <w:t xml:space="preserve"> (%)</w:t>
            </w:r>
            <w:proofErr w:type="gramEnd"/>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76"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00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3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r>
      <w:tr w:rsidR="003B6FBE" w:rsidRPr="00792FBC" w:rsidTr="00ED51D6">
        <w:trPr>
          <w:jc w:val="center"/>
        </w:trPr>
        <w:tc>
          <w:tcPr>
            <w:tcW w:w="3776" w:type="dxa"/>
            <w:shd w:val="clear" w:color="auto" w:fill="FFFFFF"/>
            <w:vAlign w:val="center"/>
          </w:tcPr>
          <w:p w:rsidR="003B6FBE" w:rsidRPr="00792FBC" w:rsidRDefault="003B6FBE" w:rsidP="00792FBC">
            <w:pPr>
              <w:spacing w:after="0" w:line="240" w:lineRule="auto"/>
              <w:rPr>
                <w:rFonts w:ascii="Times New Roman" w:hAnsi="Times New Roman" w:cs="Times New Roman"/>
                <w:sz w:val="24"/>
                <w:szCs w:val="24"/>
              </w:rPr>
            </w:pPr>
            <w:r w:rsidRPr="00792FBC">
              <w:rPr>
                <w:rFonts w:ascii="Times New Roman" w:hAnsi="Times New Roman" w:cs="Times New Roman"/>
                <w:sz w:val="24"/>
                <w:szCs w:val="24"/>
              </w:rPr>
              <w:t>Средняя сумма штрафов на одно МНК</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76"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00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1134"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c>
          <w:tcPr>
            <w:tcW w:w="939" w:type="dxa"/>
            <w:shd w:val="clear" w:color="auto" w:fill="FFFFFF"/>
            <w:vAlign w:val="center"/>
          </w:tcPr>
          <w:p w:rsidR="003B6FBE" w:rsidRPr="00792FBC" w:rsidRDefault="003B6FBE" w:rsidP="00792FBC">
            <w:pPr>
              <w:spacing w:after="0" w:line="240" w:lineRule="auto"/>
              <w:jc w:val="center"/>
              <w:rPr>
                <w:rFonts w:ascii="Times New Roman" w:hAnsi="Times New Roman" w:cs="Times New Roman"/>
                <w:sz w:val="24"/>
                <w:szCs w:val="24"/>
              </w:rPr>
            </w:pPr>
            <w:r w:rsidRPr="00792FBC">
              <w:rPr>
                <w:rFonts w:ascii="Times New Roman" w:hAnsi="Times New Roman" w:cs="Times New Roman"/>
                <w:sz w:val="24"/>
                <w:szCs w:val="24"/>
              </w:rPr>
              <w:t>0</w:t>
            </w:r>
          </w:p>
        </w:tc>
      </w:tr>
    </w:tbl>
    <w:p w:rsidR="003B6FBE" w:rsidRPr="003B6FBE" w:rsidRDefault="003B6FBE" w:rsidP="003B6FBE">
      <w:pPr>
        <w:spacing w:after="0" w:line="360" w:lineRule="auto"/>
        <w:rPr>
          <w:rFonts w:ascii="Times New Roman" w:hAnsi="Times New Roman" w:cs="Times New Roman"/>
          <w:sz w:val="28"/>
          <w:szCs w:val="28"/>
          <w:highlight w:val="yellow"/>
        </w:rPr>
      </w:pPr>
    </w:p>
    <w:p w:rsidR="003B6FBE" w:rsidRPr="003B6FBE" w:rsidRDefault="003B6FBE" w:rsidP="001F18F4">
      <w:pPr>
        <w:spacing w:after="0" w:line="360" w:lineRule="auto"/>
        <w:ind w:firstLine="709"/>
        <w:jc w:val="both"/>
        <w:rPr>
          <w:rFonts w:ascii="Times New Roman" w:hAnsi="Times New Roman" w:cs="Times New Roman"/>
          <w:sz w:val="28"/>
          <w:szCs w:val="28"/>
        </w:rPr>
      </w:pPr>
      <w:proofErr w:type="gramStart"/>
      <w:r w:rsidRPr="003B6FBE">
        <w:rPr>
          <w:rFonts w:ascii="Times New Roman" w:hAnsi="Times New Roman" w:cs="Times New Roman"/>
          <w:sz w:val="28"/>
          <w:szCs w:val="28"/>
        </w:rPr>
        <w:lastRenderedPageBreak/>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3B6FBE">
        <w:rPr>
          <w:rFonts w:ascii="Times New Roman" w:hAnsi="Times New Roman" w:cs="Times New Roman"/>
          <w:sz w:val="28"/>
          <w:szCs w:val="28"/>
        </w:rPr>
        <w:t xml:space="preserve"> информации. </w:t>
      </w:r>
    </w:p>
    <w:p w:rsidR="003B6FBE" w:rsidRPr="003B6FBE" w:rsidRDefault="003B6FBE" w:rsidP="001F18F4">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Степень выполнения запланированных мероприятий за 1 полугодие 2024 года  -  100 % (в 1 полугодии было отменено 1 мероприятие СН СМИ в отношении печатного издания «Газета Юга», так как до начала проведения  мероприятия было проведено внеплановое СН СМИ в отношении печатного издания «Газета Юга» по поручению Роскомнадзора).</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3B6FBE" w:rsidRPr="003B6FBE" w:rsidRDefault="003B6FBE" w:rsidP="003B6FBE">
      <w:pPr>
        <w:spacing w:after="0" w:line="360" w:lineRule="auto"/>
        <w:ind w:firstLine="709"/>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800"/>
        <w:gridCol w:w="1071"/>
        <w:gridCol w:w="1032"/>
        <w:gridCol w:w="1067"/>
        <w:gridCol w:w="1063"/>
        <w:gridCol w:w="1067"/>
        <w:gridCol w:w="1180"/>
      </w:tblGrid>
      <w:tr w:rsidR="003B6FBE" w:rsidRPr="001F18F4" w:rsidTr="00ED51D6">
        <w:trPr>
          <w:jc w:val="center"/>
        </w:trPr>
        <w:tc>
          <w:tcPr>
            <w:tcW w:w="1848"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p>
        </w:tc>
        <w:tc>
          <w:tcPr>
            <w:tcW w:w="521"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 кв.</w:t>
            </w:r>
          </w:p>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2023 г.</w:t>
            </w:r>
          </w:p>
        </w:tc>
        <w:tc>
          <w:tcPr>
            <w:tcW w:w="502"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 кв. 2023 г.</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 xml:space="preserve">1 </w:t>
            </w:r>
            <w:proofErr w:type="spellStart"/>
            <w:proofErr w:type="gramStart"/>
            <w:r w:rsidRPr="001F18F4">
              <w:rPr>
                <w:rFonts w:ascii="Times New Roman" w:hAnsi="Times New Roman" w:cs="Times New Roman"/>
                <w:b/>
                <w:sz w:val="24"/>
                <w:szCs w:val="24"/>
              </w:rPr>
              <w:t>п</w:t>
            </w:r>
            <w:proofErr w:type="spellEnd"/>
            <w:proofErr w:type="gramEnd"/>
            <w:r w:rsidRPr="001F18F4">
              <w:rPr>
                <w:rFonts w:ascii="Times New Roman" w:hAnsi="Times New Roman" w:cs="Times New Roman"/>
                <w:b/>
                <w:sz w:val="24"/>
                <w:szCs w:val="24"/>
              </w:rPr>
              <w:t>/г 2023 г.</w:t>
            </w:r>
          </w:p>
        </w:tc>
        <w:tc>
          <w:tcPr>
            <w:tcW w:w="51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 кв. 2024 г.</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 кв. 2024 г.</w:t>
            </w:r>
          </w:p>
        </w:tc>
        <w:tc>
          <w:tcPr>
            <w:tcW w:w="574"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 xml:space="preserve">1 </w:t>
            </w:r>
            <w:proofErr w:type="spellStart"/>
            <w:proofErr w:type="gramStart"/>
            <w:r w:rsidRPr="001F18F4">
              <w:rPr>
                <w:rFonts w:ascii="Times New Roman" w:hAnsi="Times New Roman" w:cs="Times New Roman"/>
                <w:b/>
                <w:sz w:val="24"/>
                <w:szCs w:val="24"/>
              </w:rPr>
              <w:t>п</w:t>
            </w:r>
            <w:proofErr w:type="spellEnd"/>
            <w:proofErr w:type="gramEnd"/>
            <w:r w:rsidRPr="001F18F4">
              <w:rPr>
                <w:rFonts w:ascii="Times New Roman" w:hAnsi="Times New Roman" w:cs="Times New Roman"/>
                <w:b/>
                <w:sz w:val="24"/>
                <w:szCs w:val="24"/>
              </w:rPr>
              <w:t>/г 2024 г.</w:t>
            </w:r>
          </w:p>
        </w:tc>
      </w:tr>
      <w:tr w:rsidR="003B6FBE" w:rsidRPr="001F18F4" w:rsidTr="00ED51D6">
        <w:trPr>
          <w:jc w:val="center"/>
        </w:trPr>
        <w:tc>
          <w:tcPr>
            <w:tcW w:w="1848"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Запланировано МНК</w:t>
            </w:r>
          </w:p>
        </w:tc>
        <w:tc>
          <w:tcPr>
            <w:tcW w:w="521"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02"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4</w:t>
            </w:r>
          </w:p>
        </w:tc>
        <w:tc>
          <w:tcPr>
            <w:tcW w:w="51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3</w:t>
            </w:r>
          </w:p>
        </w:tc>
        <w:tc>
          <w:tcPr>
            <w:tcW w:w="574"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4</w:t>
            </w:r>
          </w:p>
        </w:tc>
      </w:tr>
      <w:tr w:rsidR="003B6FBE" w:rsidRPr="001F18F4" w:rsidTr="00ED51D6">
        <w:trPr>
          <w:jc w:val="center"/>
        </w:trPr>
        <w:tc>
          <w:tcPr>
            <w:tcW w:w="1848"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Проведено МНК:</w:t>
            </w:r>
          </w:p>
        </w:tc>
        <w:tc>
          <w:tcPr>
            <w:tcW w:w="521"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3</w:t>
            </w:r>
          </w:p>
        </w:tc>
        <w:tc>
          <w:tcPr>
            <w:tcW w:w="502"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5</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8</w:t>
            </w:r>
          </w:p>
        </w:tc>
        <w:tc>
          <w:tcPr>
            <w:tcW w:w="51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7</w:t>
            </w:r>
          </w:p>
        </w:tc>
        <w:tc>
          <w:tcPr>
            <w:tcW w:w="574"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9</w:t>
            </w:r>
          </w:p>
        </w:tc>
      </w:tr>
      <w:tr w:rsidR="003B6FBE" w:rsidRPr="001F18F4" w:rsidTr="00ED51D6">
        <w:trPr>
          <w:jc w:val="center"/>
        </w:trPr>
        <w:tc>
          <w:tcPr>
            <w:tcW w:w="5000" w:type="pct"/>
            <w:gridSpan w:val="7"/>
            <w:shd w:val="clear" w:color="auto" w:fill="FFFFFF"/>
          </w:tcPr>
          <w:p w:rsidR="003B6FBE" w:rsidRPr="001F18F4" w:rsidRDefault="003B6FBE" w:rsidP="001F18F4">
            <w:pPr>
              <w:spacing w:after="0" w:line="240" w:lineRule="auto"/>
              <w:jc w:val="center"/>
              <w:rPr>
                <w:rFonts w:ascii="Times New Roman" w:hAnsi="Times New Roman" w:cs="Times New Roman"/>
                <w:b/>
                <w:i/>
                <w:sz w:val="24"/>
                <w:szCs w:val="24"/>
              </w:rPr>
            </w:pPr>
            <w:r w:rsidRPr="001F18F4">
              <w:rPr>
                <w:rFonts w:ascii="Times New Roman" w:hAnsi="Times New Roman" w:cs="Times New Roman"/>
                <w:b/>
                <w:i/>
                <w:sz w:val="24"/>
                <w:szCs w:val="24"/>
              </w:rPr>
              <w:t>Плановые</w:t>
            </w:r>
          </w:p>
        </w:tc>
      </w:tr>
      <w:tr w:rsidR="003B6FBE" w:rsidRPr="001F18F4" w:rsidTr="00ED51D6">
        <w:trPr>
          <w:jc w:val="center"/>
        </w:trPr>
        <w:tc>
          <w:tcPr>
            <w:tcW w:w="1848"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проверки</w:t>
            </w:r>
          </w:p>
        </w:tc>
        <w:tc>
          <w:tcPr>
            <w:tcW w:w="521"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02"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74"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r>
      <w:tr w:rsidR="003B6FBE" w:rsidRPr="001F18F4" w:rsidTr="00ED51D6">
        <w:trPr>
          <w:jc w:val="center"/>
        </w:trPr>
        <w:tc>
          <w:tcPr>
            <w:tcW w:w="1848"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систематическое наблюдение</w:t>
            </w:r>
          </w:p>
        </w:tc>
        <w:tc>
          <w:tcPr>
            <w:tcW w:w="521"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02"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4</w:t>
            </w:r>
          </w:p>
        </w:tc>
        <w:tc>
          <w:tcPr>
            <w:tcW w:w="51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3</w:t>
            </w:r>
          </w:p>
        </w:tc>
        <w:tc>
          <w:tcPr>
            <w:tcW w:w="574"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4</w:t>
            </w:r>
          </w:p>
        </w:tc>
      </w:tr>
      <w:tr w:rsidR="003B6FBE" w:rsidRPr="001F18F4" w:rsidTr="00ED51D6">
        <w:trPr>
          <w:jc w:val="center"/>
        </w:trPr>
        <w:tc>
          <w:tcPr>
            <w:tcW w:w="5000" w:type="pct"/>
            <w:gridSpan w:val="7"/>
            <w:shd w:val="clear" w:color="auto" w:fill="FFFFFF"/>
          </w:tcPr>
          <w:p w:rsidR="003B6FBE" w:rsidRPr="001F18F4" w:rsidRDefault="003B6FBE" w:rsidP="001F18F4">
            <w:pPr>
              <w:spacing w:after="0" w:line="240" w:lineRule="auto"/>
              <w:rPr>
                <w:rFonts w:ascii="Times New Roman" w:hAnsi="Times New Roman" w:cs="Times New Roman"/>
                <w:sz w:val="24"/>
                <w:szCs w:val="24"/>
                <w:highlight w:val="cyan"/>
              </w:rPr>
            </w:pPr>
            <w:r w:rsidRPr="001F18F4">
              <w:rPr>
                <w:rFonts w:ascii="Times New Roman" w:hAnsi="Times New Roman" w:cs="Times New Roman"/>
                <w:sz w:val="24"/>
                <w:szCs w:val="24"/>
              </w:rPr>
              <w:t>Внеплановые</w:t>
            </w:r>
          </w:p>
        </w:tc>
      </w:tr>
      <w:tr w:rsidR="003B6FBE" w:rsidRPr="001F18F4" w:rsidTr="00ED51D6">
        <w:trPr>
          <w:trHeight w:val="253"/>
          <w:jc w:val="center"/>
        </w:trPr>
        <w:tc>
          <w:tcPr>
            <w:tcW w:w="1848"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проверки</w:t>
            </w:r>
          </w:p>
        </w:tc>
        <w:tc>
          <w:tcPr>
            <w:tcW w:w="521"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02"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74"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r>
      <w:tr w:rsidR="003B6FBE" w:rsidRPr="001F18F4" w:rsidTr="00ED51D6">
        <w:trPr>
          <w:trHeight w:val="287"/>
          <w:jc w:val="center"/>
        </w:trPr>
        <w:tc>
          <w:tcPr>
            <w:tcW w:w="1848"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систематическое наблюдение</w:t>
            </w:r>
          </w:p>
        </w:tc>
        <w:tc>
          <w:tcPr>
            <w:tcW w:w="521"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02"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3</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4</w:t>
            </w:r>
          </w:p>
        </w:tc>
        <w:tc>
          <w:tcPr>
            <w:tcW w:w="51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4</w:t>
            </w:r>
          </w:p>
        </w:tc>
        <w:tc>
          <w:tcPr>
            <w:tcW w:w="574"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5</w:t>
            </w:r>
          </w:p>
        </w:tc>
      </w:tr>
      <w:tr w:rsidR="003B6FBE" w:rsidRPr="001F18F4" w:rsidTr="00ED51D6">
        <w:trPr>
          <w:trHeight w:val="287"/>
          <w:jc w:val="center"/>
        </w:trPr>
        <w:tc>
          <w:tcPr>
            <w:tcW w:w="5000" w:type="pct"/>
            <w:gridSpan w:val="7"/>
            <w:shd w:val="clear" w:color="auto" w:fill="FFFFFF"/>
          </w:tcPr>
          <w:p w:rsidR="003B6FBE" w:rsidRPr="001F18F4" w:rsidRDefault="003B6FBE" w:rsidP="001F18F4">
            <w:pPr>
              <w:spacing w:after="0" w:line="240" w:lineRule="auto"/>
              <w:jc w:val="center"/>
              <w:rPr>
                <w:rFonts w:ascii="Times New Roman" w:hAnsi="Times New Roman" w:cs="Times New Roman"/>
                <w:b/>
                <w:i/>
                <w:sz w:val="24"/>
                <w:szCs w:val="24"/>
                <w:highlight w:val="cyan"/>
              </w:rPr>
            </w:pPr>
            <w:r w:rsidRPr="001F18F4">
              <w:rPr>
                <w:rFonts w:ascii="Times New Roman" w:hAnsi="Times New Roman" w:cs="Times New Roman"/>
                <w:b/>
                <w:i/>
                <w:sz w:val="24"/>
                <w:szCs w:val="24"/>
              </w:rPr>
              <w:t>Сведения о нагрузке</w:t>
            </w:r>
          </w:p>
        </w:tc>
      </w:tr>
      <w:tr w:rsidR="003B6FBE" w:rsidRPr="001F18F4" w:rsidTr="00ED51D6">
        <w:trPr>
          <w:trHeight w:val="114"/>
          <w:jc w:val="center"/>
        </w:trPr>
        <w:tc>
          <w:tcPr>
            <w:tcW w:w="1848"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Количество сотрудников</w:t>
            </w:r>
          </w:p>
        </w:tc>
        <w:tc>
          <w:tcPr>
            <w:tcW w:w="521"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02"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1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74"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r>
      <w:tr w:rsidR="003B6FBE" w:rsidRPr="001F18F4" w:rsidTr="00ED51D6">
        <w:trPr>
          <w:jc w:val="center"/>
        </w:trPr>
        <w:tc>
          <w:tcPr>
            <w:tcW w:w="1848"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Средняя нагрузка</w:t>
            </w:r>
          </w:p>
        </w:tc>
        <w:tc>
          <w:tcPr>
            <w:tcW w:w="521"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3</w:t>
            </w:r>
          </w:p>
        </w:tc>
        <w:tc>
          <w:tcPr>
            <w:tcW w:w="502"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5</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8</w:t>
            </w:r>
          </w:p>
        </w:tc>
        <w:tc>
          <w:tcPr>
            <w:tcW w:w="51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1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7</w:t>
            </w:r>
          </w:p>
        </w:tc>
        <w:tc>
          <w:tcPr>
            <w:tcW w:w="574"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9</w:t>
            </w: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rPr>
          <w:rFonts w:ascii="Times New Roman" w:hAnsi="Times New Roman" w:cs="Times New Roman"/>
          <w:sz w:val="28"/>
          <w:szCs w:val="28"/>
        </w:rPr>
      </w:pPr>
      <w:r w:rsidRPr="003B6FBE">
        <w:rPr>
          <w:rFonts w:ascii="Times New Roman" w:hAnsi="Times New Roman" w:cs="Times New Roman"/>
          <w:sz w:val="28"/>
          <w:szCs w:val="28"/>
        </w:rPr>
        <w:t>Результаты выполнения мероприятий по исполнению полномочия</w:t>
      </w:r>
    </w:p>
    <w:tbl>
      <w:tblPr>
        <w:tblW w:w="5310" w:type="pct"/>
        <w:jc w:val="center"/>
        <w:tblInd w:w="-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868"/>
        <w:gridCol w:w="1219"/>
        <w:gridCol w:w="1112"/>
        <w:gridCol w:w="1170"/>
        <w:gridCol w:w="1114"/>
        <w:gridCol w:w="1216"/>
        <w:gridCol w:w="1218"/>
      </w:tblGrid>
      <w:tr w:rsidR="003B6FBE" w:rsidRPr="001F18F4" w:rsidTr="00ED51D6">
        <w:trPr>
          <w:trHeight w:val="444"/>
          <w:jc w:val="center"/>
        </w:trPr>
        <w:tc>
          <w:tcPr>
            <w:tcW w:w="1771"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 квартал</w:t>
            </w:r>
          </w:p>
          <w:p w:rsidR="003B6FBE" w:rsidRPr="001F18F4" w:rsidRDefault="003B6FBE" w:rsidP="001F18F4">
            <w:pPr>
              <w:spacing w:after="0" w:line="240" w:lineRule="auto"/>
              <w:ind w:left="-86" w:firstLine="43"/>
              <w:jc w:val="center"/>
              <w:rPr>
                <w:rFonts w:ascii="Times New Roman" w:hAnsi="Times New Roman" w:cs="Times New Roman"/>
                <w:b/>
                <w:sz w:val="24"/>
                <w:szCs w:val="24"/>
              </w:rPr>
            </w:pPr>
            <w:r w:rsidRPr="001F18F4">
              <w:rPr>
                <w:rFonts w:ascii="Times New Roman" w:hAnsi="Times New Roman" w:cs="Times New Roman"/>
                <w:b/>
                <w:sz w:val="24"/>
                <w:szCs w:val="24"/>
              </w:rPr>
              <w:t>2023 года</w:t>
            </w:r>
          </w:p>
        </w:tc>
        <w:tc>
          <w:tcPr>
            <w:tcW w:w="509" w:type="pct"/>
            <w:shd w:val="clear" w:color="auto" w:fill="FFFFFF"/>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 квартал</w:t>
            </w:r>
          </w:p>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2023 года</w:t>
            </w:r>
          </w:p>
        </w:tc>
        <w:tc>
          <w:tcPr>
            <w:tcW w:w="536" w:type="pct"/>
            <w:shd w:val="clear" w:color="auto" w:fill="FFFFFF"/>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 xml:space="preserve">1 </w:t>
            </w:r>
            <w:proofErr w:type="spellStart"/>
            <w:proofErr w:type="gramStart"/>
            <w:r w:rsidRPr="001F18F4">
              <w:rPr>
                <w:rFonts w:ascii="Times New Roman" w:hAnsi="Times New Roman" w:cs="Times New Roman"/>
                <w:b/>
                <w:sz w:val="24"/>
                <w:szCs w:val="24"/>
              </w:rPr>
              <w:t>п</w:t>
            </w:r>
            <w:proofErr w:type="spellEnd"/>
            <w:proofErr w:type="gramEnd"/>
            <w:r w:rsidRPr="001F18F4">
              <w:rPr>
                <w:rFonts w:ascii="Times New Roman" w:hAnsi="Times New Roman" w:cs="Times New Roman"/>
                <w:b/>
                <w:sz w:val="24"/>
                <w:szCs w:val="24"/>
              </w:rPr>
              <w:t>/г</w:t>
            </w:r>
          </w:p>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2023 года</w:t>
            </w:r>
          </w:p>
        </w:tc>
        <w:tc>
          <w:tcPr>
            <w:tcW w:w="510"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 xml:space="preserve">1 квартал </w:t>
            </w:r>
          </w:p>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2024 года</w:t>
            </w:r>
          </w:p>
        </w:tc>
        <w:tc>
          <w:tcPr>
            <w:tcW w:w="557" w:type="pct"/>
            <w:shd w:val="clear" w:color="auto" w:fill="FFFFFF"/>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 xml:space="preserve">2 квартал </w:t>
            </w:r>
          </w:p>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2024 года</w:t>
            </w:r>
          </w:p>
        </w:tc>
        <w:tc>
          <w:tcPr>
            <w:tcW w:w="558" w:type="pct"/>
            <w:shd w:val="clear" w:color="auto" w:fill="FFFFFF"/>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 xml:space="preserve">1 </w:t>
            </w:r>
            <w:proofErr w:type="spellStart"/>
            <w:proofErr w:type="gramStart"/>
            <w:r w:rsidRPr="001F18F4">
              <w:rPr>
                <w:rFonts w:ascii="Times New Roman" w:hAnsi="Times New Roman" w:cs="Times New Roman"/>
                <w:b/>
                <w:sz w:val="24"/>
                <w:szCs w:val="24"/>
              </w:rPr>
              <w:t>п</w:t>
            </w:r>
            <w:proofErr w:type="spellEnd"/>
            <w:proofErr w:type="gramEnd"/>
            <w:r w:rsidRPr="001F18F4">
              <w:rPr>
                <w:rFonts w:ascii="Times New Roman" w:hAnsi="Times New Roman" w:cs="Times New Roman"/>
                <w:b/>
                <w:sz w:val="24"/>
                <w:szCs w:val="24"/>
              </w:rPr>
              <w:t xml:space="preserve">/г </w:t>
            </w:r>
          </w:p>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2024 года</w:t>
            </w:r>
          </w:p>
        </w:tc>
      </w:tr>
      <w:tr w:rsidR="003B6FBE" w:rsidRPr="001F18F4" w:rsidTr="00ED51D6">
        <w:trPr>
          <w:jc w:val="center"/>
        </w:trPr>
        <w:tc>
          <w:tcPr>
            <w:tcW w:w="1771"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Выявлено нарушений</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0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36"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10"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5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3</w:t>
            </w:r>
          </w:p>
        </w:tc>
      </w:tr>
      <w:tr w:rsidR="003B6FBE" w:rsidRPr="001F18F4" w:rsidTr="00ED51D6">
        <w:trPr>
          <w:jc w:val="center"/>
        </w:trPr>
        <w:tc>
          <w:tcPr>
            <w:tcW w:w="1771"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Частота выявления нарушений</w:t>
            </w:r>
          </w:p>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на одно МНК</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0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0,4</w:t>
            </w:r>
          </w:p>
        </w:tc>
        <w:tc>
          <w:tcPr>
            <w:tcW w:w="536"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0,25</w:t>
            </w:r>
          </w:p>
        </w:tc>
        <w:tc>
          <w:tcPr>
            <w:tcW w:w="510"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0,66</w:t>
            </w:r>
          </w:p>
        </w:tc>
        <w:tc>
          <w:tcPr>
            <w:tcW w:w="55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0,16</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0,33</w:t>
            </w:r>
          </w:p>
        </w:tc>
      </w:tr>
      <w:tr w:rsidR="003B6FBE" w:rsidRPr="001F18F4" w:rsidTr="00ED51D6">
        <w:trPr>
          <w:jc w:val="center"/>
        </w:trPr>
        <w:tc>
          <w:tcPr>
            <w:tcW w:w="1771"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Составлено протоколов</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09" w:type="pct"/>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36" w:type="pct"/>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510" w:type="pct"/>
            <w:shd w:val="clear" w:color="auto" w:fill="auto"/>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557" w:type="pct"/>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58" w:type="pct"/>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r>
      <w:tr w:rsidR="003B6FBE" w:rsidRPr="001F18F4" w:rsidTr="00ED51D6">
        <w:trPr>
          <w:jc w:val="center"/>
        </w:trPr>
        <w:tc>
          <w:tcPr>
            <w:tcW w:w="1771"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Выдано предписаний</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09" w:type="pct"/>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36" w:type="pct"/>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0" w:type="pct"/>
            <w:shd w:val="clear" w:color="auto" w:fill="auto"/>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57" w:type="pct"/>
            <w:vAlign w:val="center"/>
          </w:tcPr>
          <w:p w:rsidR="003B6FBE" w:rsidRPr="001F18F4" w:rsidRDefault="003B6FBE" w:rsidP="001F18F4">
            <w:pPr>
              <w:spacing w:after="0" w:line="240" w:lineRule="auto"/>
              <w:jc w:val="center"/>
              <w:rPr>
                <w:rFonts w:ascii="Times New Roman" w:hAnsi="Times New Roman" w:cs="Times New Roman"/>
                <w:sz w:val="24"/>
                <w:szCs w:val="24"/>
              </w:rPr>
            </w:pPr>
          </w:p>
        </w:tc>
        <w:tc>
          <w:tcPr>
            <w:tcW w:w="558" w:type="pct"/>
            <w:vAlign w:val="center"/>
          </w:tcPr>
          <w:p w:rsidR="003B6FBE" w:rsidRPr="001F18F4" w:rsidRDefault="003B6FBE" w:rsidP="001F18F4">
            <w:pPr>
              <w:spacing w:after="0" w:line="240" w:lineRule="auto"/>
              <w:jc w:val="center"/>
              <w:rPr>
                <w:rFonts w:ascii="Times New Roman" w:hAnsi="Times New Roman" w:cs="Times New Roman"/>
                <w:sz w:val="24"/>
                <w:szCs w:val="24"/>
              </w:rPr>
            </w:pPr>
          </w:p>
        </w:tc>
      </w:tr>
      <w:tr w:rsidR="003B6FBE" w:rsidRPr="001F18F4" w:rsidTr="00ED51D6">
        <w:trPr>
          <w:jc w:val="center"/>
        </w:trPr>
        <w:tc>
          <w:tcPr>
            <w:tcW w:w="1771"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Выдано предупреждений</w:t>
            </w:r>
          </w:p>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(ст. 16 закона о СМИ)</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0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36"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0"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5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r>
      <w:tr w:rsidR="003B6FBE" w:rsidRPr="001F18F4" w:rsidTr="00ED51D6">
        <w:trPr>
          <w:jc w:val="center"/>
        </w:trPr>
        <w:tc>
          <w:tcPr>
            <w:tcW w:w="1771"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roofErr w:type="gramStart"/>
            <w:r w:rsidRPr="001F18F4">
              <w:rPr>
                <w:rFonts w:ascii="Times New Roman" w:hAnsi="Times New Roman" w:cs="Times New Roman"/>
                <w:sz w:val="24"/>
                <w:szCs w:val="24"/>
              </w:rPr>
              <w:t xml:space="preserve"> (%)</w:t>
            </w:r>
            <w:proofErr w:type="gramEnd"/>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0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36"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0"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highlight w:val="yellow"/>
              </w:rPr>
            </w:pPr>
            <w:r w:rsidRPr="001F18F4">
              <w:rPr>
                <w:rFonts w:ascii="Times New Roman" w:hAnsi="Times New Roman" w:cs="Times New Roman"/>
                <w:sz w:val="24"/>
                <w:szCs w:val="24"/>
              </w:rPr>
              <w:t>100</w:t>
            </w:r>
          </w:p>
        </w:tc>
        <w:tc>
          <w:tcPr>
            <w:tcW w:w="55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100</w:t>
            </w:r>
          </w:p>
        </w:tc>
      </w:tr>
      <w:tr w:rsidR="003B6FBE" w:rsidRPr="001F18F4" w:rsidTr="00ED51D6">
        <w:trPr>
          <w:jc w:val="center"/>
        </w:trPr>
        <w:tc>
          <w:tcPr>
            <w:tcW w:w="1771" w:type="pct"/>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Средняя сумма штрафов на одно МНК</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09"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36"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10"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highlight w:val="yellow"/>
              </w:rPr>
            </w:pPr>
            <w:r w:rsidRPr="001F18F4">
              <w:rPr>
                <w:rFonts w:ascii="Times New Roman" w:hAnsi="Times New Roman" w:cs="Times New Roman"/>
                <w:sz w:val="24"/>
                <w:szCs w:val="24"/>
              </w:rPr>
              <w:t>3666</w:t>
            </w:r>
          </w:p>
        </w:tc>
        <w:tc>
          <w:tcPr>
            <w:tcW w:w="557"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558" w:type="pct"/>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1222</w:t>
            </w:r>
          </w:p>
        </w:tc>
      </w:tr>
    </w:tbl>
    <w:p w:rsidR="003B6FBE" w:rsidRPr="003B6FBE" w:rsidRDefault="003B6FBE" w:rsidP="001F18F4">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 По 1 нарушению составлено 2 протокола (1-в отношении юр</w:t>
      </w:r>
      <w:proofErr w:type="gramStart"/>
      <w:r w:rsidRPr="003B6FBE">
        <w:rPr>
          <w:rFonts w:ascii="Times New Roman" w:hAnsi="Times New Roman" w:cs="Times New Roman"/>
          <w:sz w:val="28"/>
          <w:szCs w:val="28"/>
        </w:rPr>
        <w:t>.л</w:t>
      </w:r>
      <w:proofErr w:type="gramEnd"/>
      <w:r w:rsidRPr="003B6FBE">
        <w:rPr>
          <w:rFonts w:ascii="Times New Roman" w:hAnsi="Times New Roman" w:cs="Times New Roman"/>
          <w:sz w:val="28"/>
          <w:szCs w:val="28"/>
        </w:rPr>
        <w:t>ица, 1-в отношении должностного лица)</w:t>
      </w:r>
    </w:p>
    <w:p w:rsidR="003B6FBE" w:rsidRPr="003B6FBE" w:rsidRDefault="003B6FBE" w:rsidP="003B6FBE">
      <w:pPr>
        <w:spacing w:after="0" w:line="360" w:lineRule="auto"/>
        <w:rPr>
          <w:rFonts w:ascii="Times New Roman" w:hAnsi="Times New Roman" w:cs="Times New Roman"/>
          <w:sz w:val="28"/>
          <w:szCs w:val="28"/>
        </w:rPr>
      </w:pPr>
    </w:p>
    <w:p w:rsidR="001F18F4"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 первом полугодии 2024 года степень выполнения запланированных мероприятий составила 100 %.</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Анализ и определение возможных последствий выявленных нарушений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7"/>
        <w:gridCol w:w="3081"/>
        <w:gridCol w:w="2784"/>
        <w:gridCol w:w="2760"/>
      </w:tblGrid>
      <w:tr w:rsidR="003B6FBE" w:rsidRPr="001F18F4" w:rsidTr="00ED51D6">
        <w:trPr>
          <w:jc w:val="center"/>
        </w:trPr>
        <w:tc>
          <w:tcPr>
            <w:tcW w:w="567" w:type="dxa"/>
            <w:shd w:val="clear" w:color="auto" w:fill="FFFFFF"/>
            <w:vAlign w:val="center"/>
          </w:tcPr>
          <w:p w:rsidR="003B6FBE" w:rsidRPr="001F18F4" w:rsidRDefault="003B6FBE" w:rsidP="001F18F4">
            <w:pPr>
              <w:spacing w:after="0" w:line="240" w:lineRule="auto"/>
              <w:rPr>
                <w:rFonts w:ascii="Times New Roman" w:hAnsi="Times New Roman" w:cs="Times New Roman"/>
                <w:b/>
                <w:sz w:val="24"/>
                <w:szCs w:val="24"/>
              </w:rPr>
            </w:pPr>
            <w:r w:rsidRPr="001F18F4">
              <w:rPr>
                <w:rFonts w:ascii="Times New Roman" w:hAnsi="Times New Roman" w:cs="Times New Roman"/>
                <w:b/>
                <w:sz w:val="24"/>
                <w:szCs w:val="24"/>
              </w:rPr>
              <w:t xml:space="preserve">№ </w:t>
            </w:r>
            <w:proofErr w:type="spellStart"/>
            <w:proofErr w:type="gramStart"/>
            <w:r w:rsidRPr="001F18F4">
              <w:rPr>
                <w:rFonts w:ascii="Times New Roman" w:hAnsi="Times New Roman" w:cs="Times New Roman"/>
                <w:b/>
                <w:sz w:val="24"/>
                <w:szCs w:val="24"/>
              </w:rPr>
              <w:t>п</w:t>
            </w:r>
            <w:proofErr w:type="spellEnd"/>
            <w:proofErr w:type="gramEnd"/>
            <w:r w:rsidRPr="001F18F4">
              <w:rPr>
                <w:rFonts w:ascii="Times New Roman" w:hAnsi="Times New Roman" w:cs="Times New Roman"/>
                <w:b/>
                <w:sz w:val="24"/>
                <w:szCs w:val="24"/>
              </w:rPr>
              <w:t>/</w:t>
            </w:r>
            <w:proofErr w:type="spellStart"/>
            <w:r w:rsidRPr="001F18F4">
              <w:rPr>
                <w:rFonts w:ascii="Times New Roman" w:hAnsi="Times New Roman" w:cs="Times New Roman"/>
                <w:b/>
                <w:sz w:val="24"/>
                <w:szCs w:val="24"/>
              </w:rPr>
              <w:t>п</w:t>
            </w:r>
            <w:proofErr w:type="spellEnd"/>
          </w:p>
        </w:tc>
        <w:tc>
          <w:tcPr>
            <w:tcW w:w="3081" w:type="dxa"/>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Тип нарушения</w:t>
            </w:r>
          </w:p>
        </w:tc>
        <w:tc>
          <w:tcPr>
            <w:tcW w:w="2784" w:type="dxa"/>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Количество выявленных нарушений данного типа в отчетный период</w:t>
            </w:r>
          </w:p>
        </w:tc>
        <w:tc>
          <w:tcPr>
            <w:tcW w:w="2760" w:type="dxa"/>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Характер возможного вреда (ущерба) от нарушений</w:t>
            </w:r>
          </w:p>
        </w:tc>
      </w:tr>
      <w:tr w:rsidR="003B6FBE" w:rsidRPr="001F18F4" w:rsidTr="00ED51D6">
        <w:trPr>
          <w:jc w:val="center"/>
        </w:trPr>
        <w:tc>
          <w:tcPr>
            <w:tcW w:w="567" w:type="dxa"/>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3081" w:type="dxa"/>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Несоблюдение объемов вещания</w:t>
            </w:r>
          </w:p>
        </w:tc>
        <w:tc>
          <w:tcPr>
            <w:tcW w:w="2784" w:type="dxa"/>
            <w:shd w:val="clear" w:color="auto" w:fill="FFFFFF"/>
            <w:vAlign w:val="center"/>
          </w:tcPr>
          <w:p w:rsidR="003B6FBE" w:rsidRPr="001F18F4" w:rsidRDefault="003B6FBE" w:rsidP="001F18F4">
            <w:pPr>
              <w:spacing w:after="0" w:line="240" w:lineRule="auto"/>
              <w:ind w:left="-108"/>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2760" w:type="dxa"/>
            <w:shd w:val="clear" w:color="auto" w:fill="FFFFFF"/>
            <w:vAlign w:val="center"/>
          </w:tcPr>
          <w:p w:rsidR="003B6FBE" w:rsidRPr="001F18F4" w:rsidRDefault="003B6FBE" w:rsidP="001F18F4">
            <w:pPr>
              <w:spacing w:after="0" w:line="240" w:lineRule="auto"/>
              <w:ind w:left="33"/>
              <w:jc w:val="center"/>
              <w:rPr>
                <w:rFonts w:ascii="Times New Roman" w:hAnsi="Times New Roman" w:cs="Times New Roman"/>
                <w:sz w:val="24"/>
                <w:szCs w:val="24"/>
              </w:rPr>
            </w:pPr>
          </w:p>
        </w:tc>
      </w:tr>
      <w:tr w:rsidR="003B6FBE" w:rsidRPr="001F18F4" w:rsidTr="00ED51D6">
        <w:trPr>
          <w:jc w:val="center"/>
        </w:trPr>
        <w:tc>
          <w:tcPr>
            <w:tcW w:w="567" w:type="dxa"/>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3081" w:type="dxa"/>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eastAsiaTheme="minorEastAsia" w:hAnsi="Times New Roman" w:cs="Times New Roman"/>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784" w:type="dxa"/>
            <w:shd w:val="clear" w:color="auto" w:fill="FFFFFF"/>
            <w:vAlign w:val="center"/>
          </w:tcPr>
          <w:p w:rsidR="003B6FBE" w:rsidRPr="001F18F4" w:rsidRDefault="003B6FBE" w:rsidP="001F18F4">
            <w:pPr>
              <w:spacing w:after="0" w:line="240" w:lineRule="auto"/>
              <w:ind w:left="-108"/>
              <w:jc w:val="center"/>
              <w:rPr>
                <w:rFonts w:ascii="Times New Roman" w:hAnsi="Times New Roman" w:cs="Times New Roman"/>
                <w:sz w:val="24"/>
                <w:szCs w:val="24"/>
              </w:rPr>
            </w:pPr>
            <w:r w:rsidRPr="001F18F4">
              <w:rPr>
                <w:rFonts w:ascii="Times New Roman" w:hAnsi="Times New Roman" w:cs="Times New Roman"/>
                <w:sz w:val="24"/>
                <w:szCs w:val="24"/>
              </w:rPr>
              <w:t xml:space="preserve"> 1  </w:t>
            </w:r>
          </w:p>
        </w:tc>
        <w:tc>
          <w:tcPr>
            <w:tcW w:w="2760" w:type="dxa"/>
            <w:shd w:val="clear" w:color="auto" w:fill="FFFFFF"/>
            <w:vAlign w:val="center"/>
          </w:tcPr>
          <w:p w:rsidR="003B6FBE" w:rsidRPr="001F18F4" w:rsidRDefault="003B6FBE" w:rsidP="001F18F4">
            <w:pPr>
              <w:spacing w:after="0" w:line="240" w:lineRule="auto"/>
              <w:ind w:left="33"/>
              <w:jc w:val="center"/>
              <w:rPr>
                <w:rFonts w:ascii="Times New Roman" w:hAnsi="Times New Roman" w:cs="Times New Roman"/>
                <w:sz w:val="24"/>
                <w:szCs w:val="24"/>
              </w:rPr>
            </w:pPr>
            <w:r w:rsidRPr="001F18F4">
              <w:rPr>
                <w:rFonts w:ascii="Times New Roman" w:hAnsi="Times New Roman" w:cs="Times New Roman"/>
                <w:sz w:val="24"/>
                <w:szCs w:val="24"/>
              </w:rPr>
              <w:t>нарушение установленного порядка управления в сфере государственного контроля (надзора)</w:t>
            </w:r>
          </w:p>
        </w:tc>
      </w:tr>
      <w:tr w:rsidR="003B6FBE" w:rsidRPr="001F18F4" w:rsidTr="00ED51D6">
        <w:trPr>
          <w:jc w:val="center"/>
        </w:trPr>
        <w:tc>
          <w:tcPr>
            <w:tcW w:w="567" w:type="dxa"/>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3</w:t>
            </w:r>
          </w:p>
        </w:tc>
        <w:tc>
          <w:tcPr>
            <w:tcW w:w="3081"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 xml:space="preserve">Несоблюдение </w:t>
            </w:r>
            <w:r w:rsidRPr="001F18F4">
              <w:rPr>
                <w:rFonts w:ascii="Times New Roman" w:eastAsiaTheme="minorEastAsia" w:hAnsi="Times New Roman" w:cs="Times New Roman"/>
                <w:sz w:val="24"/>
                <w:szCs w:val="24"/>
              </w:rPr>
              <w:lastRenderedPageBreak/>
              <w:t>программной направленности телеканала или радиоканала или нарушение программной концепции вещания</w:t>
            </w:r>
          </w:p>
        </w:tc>
        <w:tc>
          <w:tcPr>
            <w:tcW w:w="2784" w:type="dxa"/>
            <w:shd w:val="clear" w:color="auto" w:fill="FFFFFF"/>
            <w:vAlign w:val="center"/>
          </w:tcPr>
          <w:p w:rsidR="003B6FBE" w:rsidRPr="001F18F4" w:rsidRDefault="003B6FBE" w:rsidP="001F18F4">
            <w:pPr>
              <w:spacing w:after="0" w:line="240" w:lineRule="auto"/>
              <w:ind w:left="-108"/>
              <w:jc w:val="center"/>
              <w:rPr>
                <w:rFonts w:ascii="Times New Roman" w:hAnsi="Times New Roman" w:cs="Times New Roman"/>
                <w:sz w:val="24"/>
                <w:szCs w:val="24"/>
              </w:rPr>
            </w:pPr>
            <w:r w:rsidRPr="001F18F4">
              <w:rPr>
                <w:rFonts w:ascii="Times New Roman" w:hAnsi="Times New Roman" w:cs="Times New Roman"/>
                <w:sz w:val="24"/>
                <w:szCs w:val="24"/>
              </w:rPr>
              <w:lastRenderedPageBreak/>
              <w:t>1</w:t>
            </w:r>
          </w:p>
        </w:tc>
        <w:tc>
          <w:tcPr>
            <w:tcW w:w="2760" w:type="dxa"/>
            <w:shd w:val="clear" w:color="auto" w:fill="FFFFFF"/>
            <w:vAlign w:val="center"/>
          </w:tcPr>
          <w:p w:rsidR="003B6FBE" w:rsidRPr="001F18F4" w:rsidRDefault="003B6FBE" w:rsidP="001F18F4">
            <w:pPr>
              <w:spacing w:after="0" w:line="240" w:lineRule="auto"/>
              <w:ind w:left="33"/>
              <w:jc w:val="center"/>
              <w:rPr>
                <w:rFonts w:ascii="Times New Roman" w:hAnsi="Times New Roman" w:cs="Times New Roman"/>
                <w:sz w:val="24"/>
                <w:szCs w:val="24"/>
              </w:rPr>
            </w:pPr>
            <w:r w:rsidRPr="001F18F4">
              <w:rPr>
                <w:rFonts w:ascii="Times New Roman" w:hAnsi="Times New Roman" w:cs="Times New Roman"/>
                <w:sz w:val="24"/>
                <w:szCs w:val="24"/>
              </w:rPr>
              <w:t xml:space="preserve">введение в заблуждение </w:t>
            </w:r>
            <w:r w:rsidRPr="001F18F4">
              <w:rPr>
                <w:rFonts w:ascii="Times New Roman" w:hAnsi="Times New Roman" w:cs="Times New Roman"/>
                <w:sz w:val="24"/>
                <w:szCs w:val="24"/>
              </w:rPr>
              <w:lastRenderedPageBreak/>
              <w:t>потребителей продукции телерадиовещания</w:t>
            </w:r>
          </w:p>
        </w:tc>
      </w:tr>
    </w:tbl>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lastRenderedPageBreak/>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3B6FBE" w:rsidRPr="003B6FBE" w:rsidRDefault="003B6FBE" w:rsidP="003B6FBE">
      <w:pPr>
        <w:spacing w:after="0" w:line="360" w:lineRule="auto"/>
        <w:jc w:val="center"/>
        <w:rPr>
          <w:rFonts w:ascii="Times New Roman" w:hAnsi="Times New Roman" w:cs="Times New Roman"/>
          <w:i/>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Сведения о выполнении отдельных поручений Центрального аппарата Роскомнадзора:</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 Территориальном отделе по Кабардино-Балкарской Республике путем размещения информации в ЕИС 2.0 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В соответствии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Прохладный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3B6FBE" w:rsidRPr="003B6FBE" w:rsidRDefault="003B6FBE" w:rsidP="001F18F4">
      <w:pPr>
        <w:spacing w:after="0" w:line="360" w:lineRule="auto"/>
        <w:ind w:firstLine="709"/>
        <w:jc w:val="both"/>
        <w:rPr>
          <w:rFonts w:ascii="Times New Roman" w:eastAsia="Calibri" w:hAnsi="Times New Roman" w:cs="Times New Roman"/>
          <w:sz w:val="28"/>
          <w:szCs w:val="28"/>
        </w:rPr>
      </w:pPr>
      <w:r w:rsidRPr="003B6FBE">
        <w:rPr>
          <w:rFonts w:ascii="Times New Roman" w:hAnsi="Times New Roman" w:cs="Times New Roman"/>
          <w:sz w:val="28"/>
          <w:szCs w:val="28"/>
        </w:rPr>
        <w:t xml:space="preserve">Ежемесячно до 5 числа месяца, следующего за отчетным, </w:t>
      </w:r>
      <w:r w:rsidRPr="003B6FBE">
        <w:rPr>
          <w:rFonts w:ascii="Times New Roman" w:eastAsia="Calibri" w:hAnsi="Times New Roman" w:cs="Times New Roman"/>
          <w:sz w:val="28"/>
          <w:szCs w:val="28"/>
        </w:rPr>
        <w:t xml:space="preserve">путем размещения информации в ЕИС 2.0 направляются отчеты о результатах </w:t>
      </w:r>
      <w:r w:rsidRPr="003B6FBE">
        <w:rPr>
          <w:rFonts w:ascii="Times New Roman" w:eastAsia="Calibri" w:hAnsi="Times New Roman" w:cs="Times New Roman"/>
          <w:sz w:val="28"/>
          <w:szCs w:val="28"/>
        </w:rPr>
        <w:lastRenderedPageBreak/>
        <w:t>мониторинга соблюдения редакциями СМИ/вещателями требований Федерального закона от 29.12.2010 № 436-ФЗ.</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 xml:space="preserve">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 </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hAnsi="Times New Roman" w:cs="Times New Roman"/>
          <w:i/>
          <w:sz w:val="28"/>
          <w:szCs w:val="28"/>
        </w:rPr>
      </w:pPr>
      <w:r w:rsidRPr="003B6FBE">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tbl>
      <w:tblPr>
        <w:tblW w:w="9860" w:type="dxa"/>
        <w:jc w:val="center"/>
        <w:tblInd w:w="-2960" w:type="dxa"/>
        <w:shd w:val="clear" w:color="auto" w:fill="FFFFFF"/>
        <w:tblLayout w:type="fixed"/>
        <w:tblLook w:val="00A0"/>
      </w:tblPr>
      <w:tblGrid>
        <w:gridCol w:w="3702"/>
        <w:gridCol w:w="1087"/>
        <w:gridCol w:w="1103"/>
        <w:gridCol w:w="992"/>
        <w:gridCol w:w="992"/>
        <w:gridCol w:w="992"/>
        <w:gridCol w:w="992"/>
      </w:tblGrid>
      <w:tr w:rsidR="003B6FBE" w:rsidRPr="001F18F4" w:rsidTr="00ED51D6">
        <w:trPr>
          <w:trHeight w:val="473"/>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1кв. 2023</w:t>
            </w:r>
          </w:p>
        </w:tc>
        <w:tc>
          <w:tcPr>
            <w:tcW w:w="1103" w:type="dxa"/>
            <w:tcBorders>
              <w:top w:val="single" w:sz="4" w:space="0" w:color="auto"/>
              <w:left w:val="single" w:sz="4" w:space="0" w:color="auto"/>
              <w:bottom w:val="single" w:sz="4" w:space="0" w:color="auto"/>
              <w:right w:val="single" w:sz="4" w:space="0" w:color="auto"/>
            </w:tcBorders>
            <w:shd w:val="clear" w:color="auto" w:fill="FFFFFF"/>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2кв. 2023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1п/г. 2023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1кв.</w:t>
            </w:r>
          </w:p>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2кв. 2024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1п/г. 2024</w:t>
            </w:r>
          </w:p>
        </w:tc>
      </w:tr>
      <w:tr w:rsidR="003B6FBE" w:rsidRPr="001F18F4" w:rsidTr="00ED51D6">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b/>
                <w:sz w:val="24"/>
                <w:szCs w:val="24"/>
              </w:rPr>
            </w:pPr>
            <w:r w:rsidRPr="001F18F4">
              <w:rPr>
                <w:rFonts w:ascii="Times New Roman" w:hAnsi="Times New Roman" w:cs="Times New Roman"/>
                <w:b/>
                <w:sz w:val="24"/>
                <w:szCs w:val="24"/>
              </w:rPr>
              <w:t>Поступило заявок:</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3</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w:t>
            </w:r>
          </w:p>
        </w:tc>
      </w:tr>
      <w:tr w:rsidR="003B6FBE" w:rsidRPr="001F18F4" w:rsidTr="00ED51D6">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на регистрацию</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r>
      <w:tr w:rsidR="003B6FBE" w:rsidRPr="001F18F4" w:rsidTr="00ED51D6">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внесение изменений в реестровую запись</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r>
      <w:tr w:rsidR="003B6FBE" w:rsidRPr="001F18F4" w:rsidTr="00ED51D6">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о предоставлении выписки</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r>
      <w:tr w:rsidR="003B6FBE" w:rsidRPr="001F18F4" w:rsidTr="00ED51D6">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на выдачу дубликата</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r>
      <w:tr w:rsidR="003B6FBE" w:rsidRPr="001F18F4" w:rsidTr="00ED51D6">
        <w:trPr>
          <w:trHeight w:val="405"/>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b/>
                <w:sz w:val="24"/>
                <w:szCs w:val="24"/>
              </w:rPr>
            </w:pPr>
            <w:r w:rsidRPr="001F18F4">
              <w:rPr>
                <w:rFonts w:ascii="Times New Roman" w:hAnsi="Times New Roman" w:cs="Times New Roman"/>
                <w:b/>
                <w:sz w:val="24"/>
                <w:szCs w:val="24"/>
              </w:rPr>
              <w:t>Выдано свидетельств/выписок</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3</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b/>
                <w:sz w:val="24"/>
                <w:szCs w:val="24"/>
              </w:rPr>
            </w:pPr>
            <w:r w:rsidRPr="001F18F4">
              <w:rPr>
                <w:rFonts w:ascii="Times New Roman" w:hAnsi="Times New Roman" w:cs="Times New Roman"/>
                <w:b/>
                <w:sz w:val="24"/>
                <w:szCs w:val="24"/>
              </w:rPr>
              <w:t>0</w:t>
            </w:r>
          </w:p>
        </w:tc>
      </w:tr>
      <w:tr w:rsidR="003B6FBE" w:rsidRPr="001F18F4" w:rsidTr="00ED51D6">
        <w:trPr>
          <w:trHeight w:val="323"/>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Возвращено без рассмотрения</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r>
      <w:tr w:rsidR="003B6FBE" w:rsidRPr="001F18F4" w:rsidTr="00ED51D6">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Отказано</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r>
      <w:tr w:rsidR="003B6FBE" w:rsidRPr="001F18F4" w:rsidTr="00ED51D6">
        <w:trPr>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В работе</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r>
      <w:tr w:rsidR="001F18F4" w:rsidRPr="001F18F4" w:rsidTr="00AB4D77">
        <w:trPr>
          <w:jc w:val="center"/>
        </w:trPr>
        <w:tc>
          <w:tcPr>
            <w:tcW w:w="9860" w:type="dxa"/>
            <w:gridSpan w:val="7"/>
            <w:tcBorders>
              <w:top w:val="single" w:sz="4" w:space="0" w:color="auto"/>
              <w:left w:val="single" w:sz="4" w:space="0" w:color="auto"/>
              <w:bottom w:val="single" w:sz="4" w:space="0" w:color="auto"/>
              <w:right w:val="single" w:sz="4" w:space="0" w:color="auto"/>
            </w:tcBorders>
            <w:shd w:val="clear" w:color="auto" w:fill="FFFFFF"/>
          </w:tcPr>
          <w:p w:rsidR="001F18F4" w:rsidRPr="001F18F4" w:rsidRDefault="001F18F4" w:rsidP="001F18F4">
            <w:pPr>
              <w:spacing w:after="0" w:line="240" w:lineRule="auto"/>
              <w:rPr>
                <w:rFonts w:ascii="Times New Roman" w:hAnsi="Times New Roman" w:cs="Times New Roman"/>
                <w:sz w:val="24"/>
                <w:szCs w:val="24"/>
                <w:highlight w:val="yellow"/>
              </w:rPr>
            </w:pPr>
          </w:p>
        </w:tc>
      </w:tr>
      <w:tr w:rsidR="003B6FBE" w:rsidRPr="001F18F4" w:rsidTr="00ED51D6">
        <w:trPr>
          <w:trHeight w:val="295"/>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Количество сотрудников</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2</w:t>
            </w:r>
          </w:p>
        </w:tc>
      </w:tr>
      <w:tr w:rsidR="003B6FBE" w:rsidRPr="001F18F4" w:rsidTr="00ED51D6">
        <w:trPr>
          <w:trHeight w:val="558"/>
          <w:jc w:val="center"/>
        </w:trPr>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rPr>
                <w:rFonts w:ascii="Times New Roman" w:hAnsi="Times New Roman" w:cs="Times New Roman"/>
                <w:sz w:val="24"/>
                <w:szCs w:val="24"/>
              </w:rPr>
            </w:pPr>
            <w:r w:rsidRPr="001F18F4">
              <w:rPr>
                <w:rFonts w:ascii="Times New Roman" w:hAnsi="Times New Roman" w:cs="Times New Roman"/>
                <w:sz w:val="24"/>
                <w:szCs w:val="24"/>
              </w:rPr>
              <w:t>Средняя нагрузка</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6</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6FBE" w:rsidRPr="001F18F4" w:rsidRDefault="003B6FBE" w:rsidP="001F18F4">
            <w:pPr>
              <w:spacing w:after="0" w:line="240" w:lineRule="auto"/>
              <w:jc w:val="center"/>
              <w:rPr>
                <w:rFonts w:ascii="Times New Roman" w:hAnsi="Times New Roman" w:cs="Times New Roman"/>
                <w:sz w:val="24"/>
                <w:szCs w:val="24"/>
              </w:rPr>
            </w:pPr>
            <w:r w:rsidRPr="001F18F4">
              <w:rPr>
                <w:rFonts w:ascii="Times New Roman" w:hAnsi="Times New Roman" w:cs="Times New Roman"/>
                <w:sz w:val="24"/>
                <w:szCs w:val="24"/>
              </w:rPr>
              <w:t>0,5</w:t>
            </w:r>
          </w:p>
        </w:tc>
      </w:tr>
    </w:tbl>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1F18F4">
      <w:pPr>
        <w:spacing w:after="0" w:line="360" w:lineRule="auto"/>
        <w:ind w:firstLine="709"/>
        <w:jc w:val="both"/>
        <w:rPr>
          <w:rFonts w:ascii="Times New Roman" w:hAnsi="Times New Roman" w:cs="Times New Roman"/>
          <w:sz w:val="28"/>
          <w:szCs w:val="28"/>
        </w:rPr>
      </w:pPr>
      <w:proofErr w:type="gramStart"/>
      <w:r w:rsidRPr="003B6FBE">
        <w:rPr>
          <w:rFonts w:ascii="Times New Roman" w:hAnsi="Times New Roman" w:cs="Times New Roman"/>
          <w:sz w:val="28"/>
          <w:szCs w:val="28"/>
        </w:rPr>
        <w:t xml:space="preserve">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w:t>
      </w:r>
      <w:r w:rsidRPr="003B6FBE">
        <w:rPr>
          <w:rFonts w:ascii="Times New Roman" w:hAnsi="Times New Roman" w:cs="Times New Roman"/>
          <w:sz w:val="28"/>
          <w:szCs w:val="28"/>
        </w:rPr>
        <w:lastRenderedPageBreak/>
        <w:t>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w:t>
      </w:r>
      <w:proofErr w:type="gramEnd"/>
      <w:r w:rsidRPr="003B6FBE">
        <w:rPr>
          <w:rFonts w:ascii="Times New Roman" w:hAnsi="Times New Roman" w:cs="Times New Roman"/>
          <w:sz w:val="28"/>
          <w:szCs w:val="28"/>
        </w:rPr>
        <w:t xml:space="preserve"> Сроки предоставления государственной услуги, установленные Административным регламентом, не нарушались.</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 xml:space="preserve">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w:t>
      </w:r>
      <w:r w:rsidRPr="003B6FBE">
        <w:rPr>
          <w:rFonts w:ascii="Times New Roman" w:hAnsi="Times New Roman" w:cs="Times New Roman"/>
          <w:sz w:val="28"/>
          <w:szCs w:val="28"/>
        </w:rPr>
        <w:lastRenderedPageBreak/>
        <w:t>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3B6FBE" w:rsidRPr="003B6FBE" w:rsidRDefault="003B6FBE" w:rsidP="001F18F4">
      <w:pPr>
        <w:spacing w:after="0" w:line="360" w:lineRule="auto"/>
        <w:ind w:firstLine="709"/>
        <w:jc w:val="both"/>
        <w:rPr>
          <w:rFonts w:ascii="Times New Roman" w:hAnsi="Times New Roman" w:cs="Times New Roman"/>
          <w:sz w:val="28"/>
          <w:szCs w:val="28"/>
        </w:rPr>
      </w:pPr>
      <w:r w:rsidRPr="003B6FBE">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3B6FBE" w:rsidRPr="003B6FBE" w:rsidRDefault="003B6FBE" w:rsidP="003B6FBE">
      <w:pPr>
        <w:spacing w:after="0" w:line="360" w:lineRule="auto"/>
        <w:rPr>
          <w:rFonts w:ascii="Times New Roman" w:hAnsi="Times New Roman" w:cs="Times New Roman"/>
          <w:sz w:val="28"/>
          <w:szCs w:val="28"/>
        </w:rPr>
      </w:pPr>
    </w:p>
    <w:p w:rsidR="003B6FBE" w:rsidRPr="003B6FBE" w:rsidRDefault="003B6FBE" w:rsidP="003B6FBE">
      <w:pPr>
        <w:spacing w:after="0" w:line="360" w:lineRule="auto"/>
        <w:jc w:val="center"/>
        <w:rPr>
          <w:rFonts w:ascii="Times New Roman" w:eastAsiaTheme="minorEastAsia" w:hAnsi="Times New Roman" w:cs="Times New Roman"/>
          <w:i/>
          <w:sz w:val="28"/>
          <w:szCs w:val="28"/>
        </w:rPr>
      </w:pPr>
      <w:r w:rsidRPr="003B6FBE">
        <w:rPr>
          <w:rFonts w:ascii="Times New Roman" w:eastAsiaTheme="minorEastAsia"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3B6FBE" w:rsidRPr="003B6FBE" w:rsidRDefault="003B6FBE" w:rsidP="003B6FBE">
      <w:pPr>
        <w:spacing w:after="0" w:line="360" w:lineRule="auto"/>
        <w:jc w:val="center"/>
        <w:rPr>
          <w:rFonts w:ascii="Times New Roman" w:eastAsiaTheme="minorEastAsia" w:hAnsi="Times New Roman" w:cs="Times New Roman"/>
          <w:i/>
          <w:sz w:val="28"/>
          <w:szCs w:val="28"/>
        </w:rPr>
      </w:pPr>
    </w:p>
    <w:p w:rsidR="003B6FBE" w:rsidRPr="003B6FBE" w:rsidRDefault="003B6FBE" w:rsidP="001F18F4">
      <w:pPr>
        <w:spacing w:after="0" w:line="360" w:lineRule="auto"/>
        <w:ind w:firstLine="708"/>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письменные объяснения для суда. </w:t>
      </w:r>
    </w:p>
    <w:p w:rsidR="003B6FBE" w:rsidRPr="003B6FBE" w:rsidRDefault="003B6FBE" w:rsidP="001F18F4">
      <w:pPr>
        <w:spacing w:after="0" w:line="360" w:lineRule="auto"/>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 xml:space="preserve">В первом полугодии  2024 года было получено 44 определений суда по заявлениям органов прокуратуры  о признании информации запрещенной к распространению на территории РФ. Территориальным отделом по Кабардино-Балкарской Республике было выдано 44 объяснений (в порядке ст. 45 ч. 6 КАС РФ). </w:t>
      </w:r>
    </w:p>
    <w:tbl>
      <w:tblPr>
        <w:tblW w:w="10391" w:type="dxa"/>
        <w:jc w:val="center"/>
        <w:tblInd w:w="-4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445"/>
        <w:gridCol w:w="1276"/>
        <w:gridCol w:w="1134"/>
        <w:gridCol w:w="1134"/>
        <w:gridCol w:w="1134"/>
        <w:gridCol w:w="1134"/>
        <w:gridCol w:w="1134"/>
      </w:tblGrid>
      <w:tr w:rsidR="003B6FBE" w:rsidRPr="001F18F4" w:rsidTr="00ED51D6">
        <w:trPr>
          <w:trHeight w:val="396"/>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1 кв.</w:t>
            </w:r>
          </w:p>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2023</w:t>
            </w:r>
          </w:p>
        </w:tc>
        <w:tc>
          <w:tcPr>
            <w:tcW w:w="1134" w:type="dxa"/>
          </w:tcPr>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2 кв.</w:t>
            </w:r>
          </w:p>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2023</w:t>
            </w:r>
          </w:p>
        </w:tc>
        <w:tc>
          <w:tcPr>
            <w:tcW w:w="1134" w:type="dxa"/>
          </w:tcPr>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 xml:space="preserve">1 </w:t>
            </w:r>
            <w:proofErr w:type="spellStart"/>
            <w:proofErr w:type="gramStart"/>
            <w:r w:rsidRPr="001F18F4">
              <w:rPr>
                <w:rFonts w:ascii="Times New Roman" w:eastAsiaTheme="minorEastAsia" w:hAnsi="Times New Roman" w:cs="Times New Roman"/>
                <w:b/>
                <w:sz w:val="24"/>
                <w:szCs w:val="24"/>
              </w:rPr>
              <w:t>п</w:t>
            </w:r>
            <w:proofErr w:type="spellEnd"/>
            <w:proofErr w:type="gramEnd"/>
            <w:r w:rsidRPr="001F18F4">
              <w:rPr>
                <w:rFonts w:ascii="Times New Roman" w:eastAsiaTheme="minorEastAsia" w:hAnsi="Times New Roman" w:cs="Times New Roman"/>
                <w:b/>
                <w:sz w:val="24"/>
                <w:szCs w:val="24"/>
              </w:rPr>
              <w:t>/г.</w:t>
            </w:r>
          </w:p>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2023</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1 кв.</w:t>
            </w:r>
          </w:p>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2024</w:t>
            </w:r>
          </w:p>
        </w:tc>
        <w:tc>
          <w:tcPr>
            <w:tcW w:w="1134" w:type="dxa"/>
          </w:tcPr>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2 кв.</w:t>
            </w:r>
          </w:p>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2024</w:t>
            </w:r>
          </w:p>
        </w:tc>
        <w:tc>
          <w:tcPr>
            <w:tcW w:w="1134" w:type="dxa"/>
          </w:tcPr>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 xml:space="preserve">1 </w:t>
            </w:r>
            <w:proofErr w:type="spellStart"/>
            <w:proofErr w:type="gramStart"/>
            <w:r w:rsidRPr="001F18F4">
              <w:rPr>
                <w:rFonts w:ascii="Times New Roman" w:eastAsiaTheme="minorEastAsia" w:hAnsi="Times New Roman" w:cs="Times New Roman"/>
                <w:b/>
                <w:sz w:val="24"/>
                <w:szCs w:val="24"/>
              </w:rPr>
              <w:t>п</w:t>
            </w:r>
            <w:proofErr w:type="spellEnd"/>
            <w:proofErr w:type="gramEnd"/>
            <w:r w:rsidRPr="001F18F4">
              <w:rPr>
                <w:rFonts w:ascii="Times New Roman" w:eastAsiaTheme="minorEastAsia" w:hAnsi="Times New Roman" w:cs="Times New Roman"/>
                <w:b/>
                <w:sz w:val="24"/>
                <w:szCs w:val="24"/>
              </w:rPr>
              <w:t>/г.</w:t>
            </w:r>
          </w:p>
          <w:p w:rsidR="003B6FBE" w:rsidRPr="001F18F4" w:rsidRDefault="003B6FBE" w:rsidP="001F18F4">
            <w:pPr>
              <w:spacing w:after="0" w:line="240" w:lineRule="auto"/>
              <w:jc w:val="center"/>
              <w:rPr>
                <w:rFonts w:ascii="Times New Roman" w:eastAsiaTheme="minorEastAsia" w:hAnsi="Times New Roman" w:cs="Times New Roman"/>
                <w:b/>
                <w:sz w:val="24"/>
                <w:szCs w:val="24"/>
              </w:rPr>
            </w:pPr>
            <w:r w:rsidRPr="001F18F4">
              <w:rPr>
                <w:rFonts w:ascii="Times New Roman" w:eastAsiaTheme="minorEastAsia" w:hAnsi="Times New Roman" w:cs="Times New Roman"/>
                <w:b/>
                <w:sz w:val="24"/>
                <w:szCs w:val="24"/>
              </w:rPr>
              <w:t>2024</w:t>
            </w:r>
          </w:p>
        </w:tc>
      </w:tr>
      <w:tr w:rsidR="003B6FBE" w:rsidRPr="001F18F4" w:rsidTr="00ED51D6">
        <w:trPr>
          <w:trHeight w:val="1102"/>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Продажа дипломов, аттестатов, др. поддельные документы</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4</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4</w:t>
            </w:r>
          </w:p>
        </w:tc>
      </w:tr>
      <w:tr w:rsidR="003B6FBE" w:rsidRPr="001F18F4" w:rsidTr="00ED51D6">
        <w:trPr>
          <w:trHeight w:val="88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lastRenderedPageBreak/>
              <w:t>Продажа магнитов для вмешательства в приборы учета коммунальных услуг</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Проституция</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Экстремизм</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67</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52</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119</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33</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33</w:t>
            </w:r>
          </w:p>
        </w:tc>
      </w:tr>
      <w:tr w:rsidR="003B6FBE" w:rsidRPr="001F18F4" w:rsidTr="00ED51D6">
        <w:trPr>
          <w:trHeight w:val="436"/>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Продажа алкоголя дистанционным способом</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r>
      <w:tr w:rsidR="003B6FBE" w:rsidRPr="001F18F4" w:rsidTr="00ED51D6">
        <w:trPr>
          <w:trHeight w:val="436"/>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Способы изготовления, распространения наркотиков</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Проведение азартных игр</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Браконьерство</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5</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4</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9</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2</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Изготовление оружия</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proofErr w:type="spellStart"/>
            <w:r w:rsidRPr="001F18F4">
              <w:rPr>
                <w:rFonts w:ascii="Times New Roman" w:eastAsiaTheme="minorEastAsia" w:hAnsi="Times New Roman" w:cs="Times New Roman"/>
                <w:sz w:val="24"/>
                <w:szCs w:val="24"/>
              </w:rPr>
              <w:t>Санкционная</w:t>
            </w:r>
            <w:proofErr w:type="spellEnd"/>
            <w:r w:rsidRPr="001F18F4">
              <w:rPr>
                <w:rFonts w:ascii="Times New Roman" w:eastAsiaTheme="minorEastAsia" w:hAnsi="Times New Roman" w:cs="Times New Roman"/>
                <w:sz w:val="24"/>
                <w:szCs w:val="24"/>
              </w:rPr>
              <w:t xml:space="preserve"> продукция</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Недостоверная информация (</w:t>
            </w:r>
            <w:proofErr w:type="spellStart"/>
            <w:r w:rsidRPr="001F18F4">
              <w:rPr>
                <w:rFonts w:ascii="Times New Roman" w:eastAsiaTheme="minorEastAsia" w:hAnsi="Times New Roman" w:cs="Times New Roman"/>
                <w:sz w:val="24"/>
                <w:szCs w:val="24"/>
              </w:rPr>
              <w:t>гос</w:t>
            </w:r>
            <w:proofErr w:type="spellEnd"/>
            <w:r w:rsidRPr="001F18F4">
              <w:rPr>
                <w:rFonts w:ascii="Times New Roman" w:eastAsiaTheme="minorEastAsia" w:hAnsi="Times New Roman" w:cs="Times New Roman"/>
                <w:sz w:val="24"/>
                <w:szCs w:val="24"/>
              </w:rPr>
              <w:t>. тайна)</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12</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13</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3</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3</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proofErr w:type="spellStart"/>
            <w:r w:rsidRPr="001F18F4">
              <w:rPr>
                <w:rFonts w:ascii="Times New Roman" w:eastAsiaTheme="minorEastAsia" w:hAnsi="Times New Roman" w:cs="Times New Roman"/>
                <w:sz w:val="24"/>
                <w:szCs w:val="24"/>
              </w:rPr>
              <w:t>Зацепинг</w:t>
            </w:r>
            <w:proofErr w:type="spellEnd"/>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Ложные сообщения (</w:t>
            </w:r>
            <w:proofErr w:type="spellStart"/>
            <w:r w:rsidRPr="001F18F4">
              <w:rPr>
                <w:rFonts w:ascii="Times New Roman" w:eastAsiaTheme="minorEastAsia" w:hAnsi="Times New Roman" w:cs="Times New Roman"/>
                <w:sz w:val="24"/>
                <w:szCs w:val="24"/>
              </w:rPr>
              <w:t>сватинг</w:t>
            </w:r>
            <w:proofErr w:type="spellEnd"/>
            <w:r w:rsidRPr="001F18F4">
              <w:rPr>
                <w:rFonts w:ascii="Times New Roman" w:eastAsiaTheme="minorEastAsia" w:hAnsi="Times New Roman" w:cs="Times New Roman"/>
                <w:sz w:val="24"/>
                <w:szCs w:val="24"/>
              </w:rPr>
              <w:t>)</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2</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2</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0</w:t>
            </w:r>
          </w:p>
        </w:tc>
      </w:tr>
      <w:tr w:rsidR="003B6FBE" w:rsidRPr="001F18F4" w:rsidTr="00ED51D6">
        <w:trPr>
          <w:trHeight w:val="218"/>
          <w:jc w:val="center"/>
        </w:trPr>
        <w:tc>
          <w:tcPr>
            <w:tcW w:w="3445" w:type="dxa"/>
            <w:shd w:val="clear" w:color="auto" w:fill="FFFFFF"/>
            <w:vAlign w:val="center"/>
          </w:tcPr>
          <w:p w:rsidR="003B6FBE" w:rsidRPr="001F18F4" w:rsidRDefault="003B6FBE" w:rsidP="001F18F4">
            <w:pPr>
              <w:spacing w:after="0" w:line="240" w:lineRule="auto"/>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Заявлений по кварталам:</w:t>
            </w:r>
          </w:p>
        </w:tc>
        <w:tc>
          <w:tcPr>
            <w:tcW w:w="1276" w:type="dxa"/>
            <w:shd w:val="clear" w:color="auto" w:fill="FFFFFF"/>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86</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61</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147</w:t>
            </w:r>
          </w:p>
        </w:tc>
        <w:tc>
          <w:tcPr>
            <w:tcW w:w="1134" w:type="dxa"/>
            <w:shd w:val="clear" w:color="auto" w:fill="auto"/>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2</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42</w:t>
            </w:r>
          </w:p>
        </w:tc>
        <w:tc>
          <w:tcPr>
            <w:tcW w:w="1134" w:type="dxa"/>
            <w:vAlign w:val="center"/>
          </w:tcPr>
          <w:p w:rsidR="003B6FBE" w:rsidRPr="001F18F4" w:rsidRDefault="003B6FBE" w:rsidP="001F18F4">
            <w:pPr>
              <w:spacing w:after="0" w:line="240" w:lineRule="auto"/>
              <w:jc w:val="center"/>
              <w:rPr>
                <w:rFonts w:ascii="Times New Roman" w:eastAsiaTheme="minorEastAsia" w:hAnsi="Times New Roman" w:cs="Times New Roman"/>
                <w:sz w:val="24"/>
                <w:szCs w:val="24"/>
              </w:rPr>
            </w:pPr>
            <w:r w:rsidRPr="001F18F4">
              <w:rPr>
                <w:rFonts w:ascii="Times New Roman" w:eastAsiaTheme="minorEastAsia" w:hAnsi="Times New Roman" w:cs="Times New Roman"/>
                <w:sz w:val="24"/>
                <w:szCs w:val="24"/>
              </w:rPr>
              <w:t>44</w:t>
            </w:r>
          </w:p>
        </w:tc>
      </w:tr>
    </w:tbl>
    <w:p w:rsidR="003B6FBE" w:rsidRPr="003B6FBE" w:rsidRDefault="003B6FBE" w:rsidP="003B6FBE">
      <w:pPr>
        <w:spacing w:after="0" w:line="360" w:lineRule="auto"/>
        <w:rPr>
          <w:rFonts w:ascii="Times New Roman" w:eastAsiaTheme="minorEastAsia" w:hAnsi="Times New Roman" w:cs="Times New Roman"/>
          <w:sz w:val="28"/>
          <w:szCs w:val="28"/>
          <w:highlight w:val="cyan"/>
        </w:rPr>
      </w:pPr>
    </w:p>
    <w:p w:rsidR="003B6FBE" w:rsidRPr="003B6FBE" w:rsidRDefault="003B6FBE" w:rsidP="001F18F4">
      <w:pPr>
        <w:spacing w:after="0" w:line="360" w:lineRule="auto"/>
        <w:ind w:firstLine="708"/>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В качестве заинтересованного лица выступает Территориальный отдел по Кабардино-Балкарской Республике Управления Роскомнадзора по Северо-Кавказскому федеральному округу, как самостоятельный субъект.</w:t>
      </w:r>
    </w:p>
    <w:p w:rsidR="003B6FBE" w:rsidRPr="003B6FBE" w:rsidRDefault="003B6FBE" w:rsidP="001F18F4">
      <w:pPr>
        <w:spacing w:after="0" w:line="360" w:lineRule="auto"/>
        <w:ind w:firstLine="708"/>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Анализ поступающих заявлений о признании информации запрещенной в первом полугодии 2024 года показывает, что заявления поданы прокуратурой преимущественно по тематике:</w:t>
      </w:r>
    </w:p>
    <w:p w:rsidR="003B6FBE" w:rsidRPr="003B6FBE" w:rsidRDefault="003B6FBE" w:rsidP="001F18F4">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экстремизм  – 33 заявления, что составляет 75 %;</w:t>
      </w:r>
    </w:p>
    <w:p w:rsidR="003B6FBE" w:rsidRPr="003B6FBE" w:rsidRDefault="003B6FBE" w:rsidP="001F18F4">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недостоверная информация (</w:t>
      </w:r>
      <w:proofErr w:type="spellStart"/>
      <w:r w:rsidRPr="003B6FBE">
        <w:rPr>
          <w:rFonts w:ascii="Times New Roman" w:hAnsi="Times New Roman" w:cs="Times New Roman"/>
          <w:sz w:val="28"/>
          <w:szCs w:val="28"/>
        </w:rPr>
        <w:t>гос</w:t>
      </w:r>
      <w:proofErr w:type="spellEnd"/>
      <w:r w:rsidRPr="003B6FBE">
        <w:rPr>
          <w:rFonts w:ascii="Times New Roman" w:hAnsi="Times New Roman" w:cs="Times New Roman"/>
          <w:sz w:val="28"/>
          <w:szCs w:val="28"/>
        </w:rPr>
        <w:t>. тайна) -  3 заявления, что составляет  6,8%;</w:t>
      </w:r>
    </w:p>
    <w:p w:rsidR="003B6FBE" w:rsidRPr="003B6FBE" w:rsidRDefault="003B6FBE" w:rsidP="001F18F4">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браконьерство – 2 заявления, что составляет 4,5 %;</w:t>
      </w:r>
    </w:p>
    <w:p w:rsidR="003B6FBE" w:rsidRPr="003B6FBE" w:rsidRDefault="003B6FBE" w:rsidP="001F18F4">
      <w:pPr>
        <w:spacing w:after="0" w:line="360" w:lineRule="auto"/>
        <w:jc w:val="both"/>
        <w:rPr>
          <w:rFonts w:ascii="Times New Roman" w:eastAsiaTheme="minorEastAsia" w:hAnsi="Times New Roman" w:cs="Times New Roman"/>
          <w:sz w:val="28"/>
          <w:szCs w:val="28"/>
        </w:rPr>
      </w:pPr>
      <w:proofErr w:type="spellStart"/>
      <w:r w:rsidRPr="003B6FBE">
        <w:rPr>
          <w:rFonts w:ascii="Times New Roman" w:eastAsiaTheme="minorEastAsia" w:hAnsi="Times New Roman" w:cs="Times New Roman"/>
          <w:sz w:val="28"/>
          <w:szCs w:val="28"/>
        </w:rPr>
        <w:t>санкционная</w:t>
      </w:r>
      <w:proofErr w:type="spellEnd"/>
      <w:r w:rsidRPr="003B6FBE">
        <w:rPr>
          <w:rFonts w:ascii="Times New Roman" w:eastAsiaTheme="minorEastAsia" w:hAnsi="Times New Roman" w:cs="Times New Roman"/>
          <w:sz w:val="28"/>
          <w:szCs w:val="28"/>
        </w:rPr>
        <w:t xml:space="preserve"> продукция- 1 заявление, что составляет 2,3%;</w:t>
      </w:r>
    </w:p>
    <w:p w:rsidR="003B6FBE" w:rsidRPr="003B6FBE" w:rsidRDefault="003B6FBE" w:rsidP="001F18F4">
      <w:pPr>
        <w:spacing w:after="0" w:line="360" w:lineRule="auto"/>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продажа дипломов, аттестатов, др. поддельные документы -4 заявления, что составляет 9%.</w:t>
      </w:r>
    </w:p>
    <w:p w:rsidR="003B6FBE" w:rsidRPr="003B6FBE" w:rsidRDefault="003B6FBE" w:rsidP="001F18F4">
      <w:pPr>
        <w:spacing w:after="0" w:line="360" w:lineRule="auto"/>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проституция - 1 заявление, что составляет 2,3%;</w:t>
      </w:r>
    </w:p>
    <w:p w:rsidR="003B6FBE" w:rsidRPr="003B6FBE" w:rsidRDefault="003B6FBE" w:rsidP="001F18F4">
      <w:pPr>
        <w:spacing w:after="0" w:line="360" w:lineRule="auto"/>
        <w:ind w:firstLine="708"/>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В аналогичном периоде 2023 года наибольшее количество заявлений прокуратурой подано по тематике:</w:t>
      </w:r>
    </w:p>
    <w:p w:rsidR="003B6FBE" w:rsidRPr="003B6FBE" w:rsidRDefault="003B6FBE" w:rsidP="001F18F4">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экстремизм  – 119 заявлений, что составляет 81 %;</w:t>
      </w:r>
    </w:p>
    <w:p w:rsidR="003B6FBE" w:rsidRPr="003B6FBE" w:rsidRDefault="003B6FBE" w:rsidP="001F18F4">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недостоверная информация (</w:t>
      </w:r>
      <w:proofErr w:type="spellStart"/>
      <w:r w:rsidRPr="003B6FBE">
        <w:rPr>
          <w:rFonts w:ascii="Times New Roman" w:hAnsi="Times New Roman" w:cs="Times New Roman"/>
          <w:sz w:val="28"/>
          <w:szCs w:val="28"/>
        </w:rPr>
        <w:t>гос</w:t>
      </w:r>
      <w:proofErr w:type="spellEnd"/>
      <w:r w:rsidRPr="003B6FBE">
        <w:rPr>
          <w:rFonts w:ascii="Times New Roman" w:hAnsi="Times New Roman" w:cs="Times New Roman"/>
          <w:sz w:val="28"/>
          <w:szCs w:val="28"/>
        </w:rPr>
        <w:t>. тайна) -  13 заявлений, что составляет  9,7%;</w:t>
      </w:r>
    </w:p>
    <w:p w:rsidR="003B6FBE" w:rsidRPr="003B6FBE" w:rsidRDefault="003B6FBE" w:rsidP="001F18F4">
      <w:pPr>
        <w:spacing w:after="0" w:line="360" w:lineRule="auto"/>
        <w:jc w:val="both"/>
        <w:rPr>
          <w:rFonts w:ascii="Times New Roman" w:hAnsi="Times New Roman" w:cs="Times New Roman"/>
          <w:sz w:val="28"/>
          <w:szCs w:val="28"/>
        </w:rPr>
      </w:pPr>
      <w:r w:rsidRPr="003B6FBE">
        <w:rPr>
          <w:rFonts w:ascii="Times New Roman" w:hAnsi="Times New Roman" w:cs="Times New Roman"/>
          <w:sz w:val="28"/>
          <w:szCs w:val="28"/>
        </w:rPr>
        <w:t>браконьерство – 9 заявлений, что составляет 8,8 %;</w:t>
      </w:r>
    </w:p>
    <w:p w:rsidR="003B6FBE" w:rsidRPr="003B6FBE" w:rsidRDefault="003B6FBE" w:rsidP="001F18F4">
      <w:pPr>
        <w:spacing w:after="0" w:line="360" w:lineRule="auto"/>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lastRenderedPageBreak/>
        <w:t>способы изготовления оружия, боеприпасов- 1 заявление, что составляет 0,6%;</w:t>
      </w:r>
    </w:p>
    <w:p w:rsidR="003B6FBE" w:rsidRPr="003B6FBE" w:rsidRDefault="003B6FBE" w:rsidP="001F18F4">
      <w:pPr>
        <w:spacing w:after="0" w:line="360" w:lineRule="auto"/>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проведение азартных игр (интернет-казино) -1 заявление, что составляет 0,6%.</w:t>
      </w:r>
    </w:p>
    <w:p w:rsidR="003B6FBE" w:rsidRPr="003B6FBE" w:rsidRDefault="003B6FBE" w:rsidP="001F18F4">
      <w:pPr>
        <w:spacing w:after="0" w:line="360" w:lineRule="auto"/>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ложные сообщения (</w:t>
      </w:r>
      <w:proofErr w:type="spellStart"/>
      <w:r w:rsidRPr="003B6FBE">
        <w:rPr>
          <w:rFonts w:ascii="Times New Roman" w:eastAsiaTheme="minorEastAsia" w:hAnsi="Times New Roman" w:cs="Times New Roman"/>
          <w:sz w:val="28"/>
          <w:szCs w:val="28"/>
        </w:rPr>
        <w:t>сватинг</w:t>
      </w:r>
      <w:proofErr w:type="spellEnd"/>
      <w:r w:rsidRPr="003B6FBE">
        <w:rPr>
          <w:rFonts w:ascii="Times New Roman" w:eastAsiaTheme="minorEastAsia" w:hAnsi="Times New Roman" w:cs="Times New Roman"/>
          <w:sz w:val="28"/>
          <w:szCs w:val="28"/>
        </w:rPr>
        <w:t>) - 2 заявления, что составляет 1,4%;</w:t>
      </w:r>
    </w:p>
    <w:p w:rsidR="003B6FBE" w:rsidRPr="003B6FBE" w:rsidRDefault="003B6FBE" w:rsidP="001F18F4">
      <w:pPr>
        <w:spacing w:after="0" w:line="360" w:lineRule="auto"/>
        <w:jc w:val="both"/>
        <w:rPr>
          <w:rFonts w:ascii="Times New Roman" w:hAnsi="Times New Roman" w:cs="Times New Roman"/>
          <w:sz w:val="28"/>
          <w:szCs w:val="28"/>
        </w:rPr>
      </w:pPr>
      <w:proofErr w:type="spellStart"/>
      <w:r w:rsidRPr="003B6FBE">
        <w:rPr>
          <w:rFonts w:ascii="Times New Roman" w:hAnsi="Times New Roman" w:cs="Times New Roman"/>
          <w:sz w:val="28"/>
          <w:szCs w:val="28"/>
        </w:rPr>
        <w:t>зацепинг</w:t>
      </w:r>
      <w:proofErr w:type="spellEnd"/>
      <w:r w:rsidRPr="003B6FBE">
        <w:rPr>
          <w:rFonts w:ascii="Times New Roman" w:hAnsi="Times New Roman" w:cs="Times New Roman"/>
          <w:sz w:val="28"/>
          <w:szCs w:val="28"/>
        </w:rPr>
        <w:t>- 1 заявление, что составляет 0,6%.</w:t>
      </w:r>
    </w:p>
    <w:p w:rsidR="003B6FBE" w:rsidRPr="003B6FBE" w:rsidRDefault="003B6FBE" w:rsidP="001F18F4">
      <w:pPr>
        <w:spacing w:after="0" w:line="360" w:lineRule="auto"/>
        <w:ind w:firstLine="708"/>
        <w:jc w:val="both"/>
        <w:rPr>
          <w:rFonts w:ascii="Times New Roman" w:eastAsiaTheme="minorEastAsia" w:hAnsi="Times New Roman" w:cs="Times New Roman"/>
          <w:sz w:val="28"/>
          <w:szCs w:val="28"/>
        </w:rPr>
      </w:pPr>
      <w:proofErr w:type="gramStart"/>
      <w:r w:rsidRPr="003B6FBE">
        <w:rPr>
          <w:rFonts w:ascii="Times New Roman" w:eastAsiaTheme="minorEastAsia" w:hAnsi="Times New Roman" w:cs="Times New Roman"/>
          <w:sz w:val="28"/>
          <w:szCs w:val="28"/>
        </w:rPr>
        <w:t>Территориальным отделом по Кабардино-Балкарской Республики Управления Роскомнадзора по Северо-Кавказскому федеральному округу осуществляется техническая работа по включению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w:t>
      </w:r>
      <w:proofErr w:type="spellStart"/>
      <w:r w:rsidRPr="003B6FBE">
        <w:rPr>
          <w:rFonts w:ascii="Times New Roman" w:eastAsiaTheme="minorEastAsia" w:hAnsi="Times New Roman" w:cs="Times New Roman"/>
          <w:sz w:val="28"/>
          <w:szCs w:val="28"/>
        </w:rPr>
        <w:t>веб-зеркал</w:t>
      </w:r>
      <w:proofErr w:type="spellEnd"/>
      <w:r w:rsidRPr="003B6FBE">
        <w:rPr>
          <w:rFonts w:ascii="Times New Roman" w:eastAsiaTheme="minorEastAsia" w:hAnsi="Times New Roman" w:cs="Times New Roman"/>
          <w:sz w:val="28"/>
          <w:szCs w:val="28"/>
        </w:rPr>
        <w:t>» интернет-ресурсов, содержащих экстремистские материалы, признанные таковыми в судебном</w:t>
      </w:r>
      <w:proofErr w:type="gramEnd"/>
      <w:r w:rsidRPr="003B6FBE">
        <w:rPr>
          <w:rFonts w:ascii="Times New Roman" w:eastAsiaTheme="minorEastAsia" w:hAnsi="Times New Roman" w:cs="Times New Roman"/>
          <w:sz w:val="28"/>
          <w:szCs w:val="28"/>
        </w:rPr>
        <w:t xml:space="preserve"> </w:t>
      </w:r>
      <w:proofErr w:type="gramStart"/>
      <w:r w:rsidRPr="003B6FBE">
        <w:rPr>
          <w:rFonts w:ascii="Times New Roman" w:eastAsiaTheme="minorEastAsia" w:hAnsi="Times New Roman" w:cs="Times New Roman"/>
          <w:sz w:val="28"/>
          <w:szCs w:val="28"/>
        </w:rPr>
        <w:t>порядке</w:t>
      </w:r>
      <w:proofErr w:type="gramEnd"/>
      <w:r w:rsidRPr="003B6FBE">
        <w:rPr>
          <w:rFonts w:ascii="Times New Roman" w:eastAsiaTheme="minorEastAsia" w:hAnsi="Times New Roman" w:cs="Times New Roman"/>
          <w:sz w:val="28"/>
          <w:szCs w:val="28"/>
        </w:rPr>
        <w:t xml:space="preserve">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3B6FBE" w:rsidRPr="003B6FBE" w:rsidRDefault="003B6FBE" w:rsidP="001F18F4">
      <w:pPr>
        <w:spacing w:after="0" w:line="360" w:lineRule="auto"/>
        <w:ind w:firstLine="708"/>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 xml:space="preserve">В первом полугодии 2024 года ТО по КБР  было внесено в АРМ </w:t>
      </w:r>
      <w:r w:rsidRPr="003B6FBE">
        <w:rPr>
          <w:rFonts w:ascii="Times New Roman" w:eastAsia="Calibri" w:hAnsi="Times New Roman" w:cs="Times New Roman"/>
          <w:sz w:val="28"/>
          <w:szCs w:val="28"/>
        </w:rPr>
        <w:t>ЕАИС Единый реестр</w:t>
      </w:r>
      <w:r w:rsidRPr="003B6FBE">
        <w:rPr>
          <w:rFonts w:ascii="Times New Roman" w:eastAsiaTheme="minorEastAsia" w:hAnsi="Times New Roman" w:cs="Times New Roman"/>
          <w:sz w:val="28"/>
          <w:szCs w:val="28"/>
        </w:rPr>
        <w:t xml:space="preserve">  27 (I квартал - 2, II квартал - 25) </w:t>
      </w:r>
      <w:r w:rsidRPr="003B6FBE">
        <w:rPr>
          <w:rFonts w:ascii="Times New Roman" w:eastAsia="Calibri" w:hAnsi="Times New Roman" w:cs="Times New Roman"/>
          <w:sz w:val="28"/>
          <w:szCs w:val="28"/>
        </w:rPr>
        <w:t>решений суда</w:t>
      </w:r>
      <w:r w:rsidRPr="003B6FBE">
        <w:rPr>
          <w:rFonts w:ascii="Times New Roman" w:eastAsiaTheme="minorEastAsia" w:hAnsi="Times New Roman" w:cs="Times New Roman"/>
          <w:sz w:val="28"/>
          <w:szCs w:val="28"/>
        </w:rPr>
        <w:t xml:space="preserve">, в то время как в первом квартале 2023 года в </w:t>
      </w:r>
      <w:r w:rsidRPr="003B6FBE">
        <w:rPr>
          <w:rFonts w:ascii="Times New Roman" w:eastAsia="Calibri" w:hAnsi="Times New Roman" w:cs="Times New Roman"/>
          <w:sz w:val="28"/>
          <w:szCs w:val="28"/>
        </w:rPr>
        <w:t>ЕАИС Единый реестр</w:t>
      </w:r>
      <w:r w:rsidRPr="003B6FBE">
        <w:rPr>
          <w:rFonts w:ascii="Times New Roman" w:eastAsiaTheme="minorEastAsia" w:hAnsi="Times New Roman" w:cs="Times New Roman"/>
          <w:sz w:val="28"/>
          <w:szCs w:val="28"/>
        </w:rPr>
        <w:t xml:space="preserve"> внесено 198 (I квартал - 83, II квартал - 115) решений суда.</w:t>
      </w:r>
    </w:p>
    <w:p w:rsidR="003B6FBE" w:rsidRPr="003B6FBE" w:rsidRDefault="003B6FBE" w:rsidP="001F18F4">
      <w:pPr>
        <w:spacing w:after="0" w:line="360" w:lineRule="auto"/>
        <w:ind w:firstLine="708"/>
        <w:jc w:val="both"/>
        <w:rPr>
          <w:rFonts w:ascii="Times New Roman" w:eastAsiaTheme="minorEastAsia" w:hAnsi="Times New Roman" w:cs="Times New Roman"/>
          <w:sz w:val="28"/>
          <w:szCs w:val="28"/>
        </w:rPr>
      </w:pPr>
      <w:r w:rsidRPr="003B6FBE">
        <w:rPr>
          <w:rFonts w:ascii="Times New Roman" w:eastAsia="Calibri" w:hAnsi="Times New Roman" w:cs="Times New Roman"/>
          <w:sz w:val="28"/>
          <w:szCs w:val="28"/>
        </w:rPr>
        <w:t xml:space="preserve">Органами МВД России, ФСБ России и Прокуратуры по Кабардино-Балкарской Республике </w:t>
      </w:r>
      <w:r w:rsidRPr="003B6FBE">
        <w:rPr>
          <w:rFonts w:ascii="Times New Roman" w:eastAsiaTheme="minorEastAsia" w:hAnsi="Times New Roman" w:cs="Times New Roman"/>
          <w:sz w:val="28"/>
          <w:szCs w:val="28"/>
        </w:rPr>
        <w:t>в ТО по КБР направляются письменные запросы по «</w:t>
      </w:r>
      <w:proofErr w:type="spellStart"/>
      <w:r w:rsidRPr="003B6FBE">
        <w:rPr>
          <w:rFonts w:ascii="Times New Roman" w:eastAsiaTheme="minorEastAsia" w:hAnsi="Times New Roman" w:cs="Times New Roman"/>
          <w:sz w:val="28"/>
          <w:szCs w:val="28"/>
        </w:rPr>
        <w:t>веб-зеркалам</w:t>
      </w:r>
      <w:proofErr w:type="spellEnd"/>
      <w:r w:rsidRPr="003B6FBE">
        <w:rPr>
          <w:rFonts w:ascii="Times New Roman" w:eastAsiaTheme="minorEastAsia" w:hAnsi="Times New Roman" w:cs="Times New Roman"/>
          <w:sz w:val="28"/>
          <w:szCs w:val="28"/>
        </w:rPr>
        <w:t>» интернет ресурсов, содержащих экстремистские материалы.</w:t>
      </w:r>
    </w:p>
    <w:p w:rsidR="003B6FBE" w:rsidRPr="003B6FBE" w:rsidRDefault="003B6FBE" w:rsidP="001F18F4">
      <w:pPr>
        <w:spacing w:after="0" w:line="360" w:lineRule="auto"/>
        <w:ind w:firstLine="708"/>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 xml:space="preserve">За первое полугодие 2024 года было получено 111 запросов, содержащих 2972 </w:t>
      </w:r>
      <w:proofErr w:type="spellStart"/>
      <w:r w:rsidRPr="003B6FBE">
        <w:rPr>
          <w:rFonts w:ascii="Times New Roman" w:eastAsiaTheme="minorEastAsia" w:hAnsi="Times New Roman" w:cs="Times New Roman"/>
          <w:sz w:val="28"/>
          <w:szCs w:val="28"/>
        </w:rPr>
        <w:t>URLs</w:t>
      </w:r>
      <w:proofErr w:type="spellEnd"/>
      <w:r w:rsidRPr="003B6FBE">
        <w:rPr>
          <w:rFonts w:ascii="Times New Roman" w:eastAsiaTheme="minorEastAsia" w:hAnsi="Times New Roman" w:cs="Times New Roman"/>
          <w:sz w:val="28"/>
          <w:szCs w:val="28"/>
        </w:rPr>
        <w:t xml:space="preserve"> (I квартал -71 запрос/1562 </w:t>
      </w:r>
      <w:proofErr w:type="spellStart"/>
      <w:r w:rsidRPr="003B6FBE">
        <w:rPr>
          <w:rFonts w:ascii="Times New Roman" w:eastAsiaTheme="minorEastAsia" w:hAnsi="Times New Roman" w:cs="Times New Roman"/>
          <w:sz w:val="28"/>
          <w:szCs w:val="28"/>
        </w:rPr>
        <w:t>URLs</w:t>
      </w:r>
      <w:proofErr w:type="spellEnd"/>
      <w:r w:rsidRPr="003B6FBE">
        <w:rPr>
          <w:rFonts w:ascii="Times New Roman" w:eastAsiaTheme="minorEastAsia" w:hAnsi="Times New Roman" w:cs="Times New Roman"/>
          <w:sz w:val="28"/>
          <w:szCs w:val="28"/>
        </w:rPr>
        <w:t xml:space="preserve">, II квартал 40 запросов/1410 </w:t>
      </w:r>
      <w:proofErr w:type="spellStart"/>
      <w:r w:rsidRPr="003B6FBE">
        <w:rPr>
          <w:rFonts w:ascii="Times New Roman" w:eastAsiaTheme="minorEastAsia" w:hAnsi="Times New Roman" w:cs="Times New Roman"/>
          <w:sz w:val="28"/>
          <w:szCs w:val="28"/>
        </w:rPr>
        <w:t>URLs</w:t>
      </w:r>
      <w:proofErr w:type="spellEnd"/>
      <w:r w:rsidRPr="003B6FBE">
        <w:rPr>
          <w:rFonts w:ascii="Times New Roman" w:eastAsiaTheme="minorEastAsia" w:hAnsi="Times New Roman" w:cs="Times New Roman"/>
          <w:sz w:val="28"/>
          <w:szCs w:val="28"/>
        </w:rPr>
        <w:t>), с информацией, признанной судом запрещенной к распространению на территории Российской Федерации.</w:t>
      </w:r>
    </w:p>
    <w:p w:rsidR="003B6FBE" w:rsidRPr="003B6FBE" w:rsidRDefault="003B6FBE" w:rsidP="001F18F4">
      <w:pPr>
        <w:spacing w:after="0" w:line="360" w:lineRule="auto"/>
        <w:ind w:firstLine="708"/>
        <w:jc w:val="both"/>
        <w:rPr>
          <w:rFonts w:ascii="Times New Roman" w:eastAsiaTheme="minorEastAsia" w:hAnsi="Times New Roman" w:cs="Times New Roman"/>
          <w:sz w:val="28"/>
          <w:szCs w:val="28"/>
        </w:rPr>
      </w:pPr>
      <w:r w:rsidRPr="003B6FBE">
        <w:rPr>
          <w:rFonts w:ascii="Times New Roman" w:eastAsiaTheme="minorEastAsia" w:hAnsi="Times New Roman" w:cs="Times New Roman"/>
          <w:sz w:val="28"/>
          <w:szCs w:val="28"/>
        </w:rPr>
        <w:t xml:space="preserve">В аналогичном периоде  2023 года было получено 57 запросов, содержащих 2953 </w:t>
      </w:r>
      <w:proofErr w:type="spellStart"/>
      <w:r w:rsidRPr="003B6FBE">
        <w:rPr>
          <w:rFonts w:ascii="Times New Roman" w:eastAsiaTheme="minorEastAsia" w:hAnsi="Times New Roman" w:cs="Times New Roman"/>
          <w:sz w:val="28"/>
          <w:szCs w:val="28"/>
        </w:rPr>
        <w:t>URLs</w:t>
      </w:r>
      <w:proofErr w:type="spellEnd"/>
      <w:r w:rsidRPr="003B6FBE">
        <w:rPr>
          <w:rFonts w:ascii="Times New Roman" w:eastAsiaTheme="minorEastAsia" w:hAnsi="Times New Roman" w:cs="Times New Roman"/>
          <w:sz w:val="28"/>
          <w:szCs w:val="28"/>
        </w:rPr>
        <w:t xml:space="preserve"> (I квартал -25 запрос/1401 </w:t>
      </w:r>
      <w:proofErr w:type="spellStart"/>
      <w:r w:rsidRPr="003B6FBE">
        <w:rPr>
          <w:rFonts w:ascii="Times New Roman" w:eastAsiaTheme="minorEastAsia" w:hAnsi="Times New Roman" w:cs="Times New Roman"/>
          <w:sz w:val="28"/>
          <w:szCs w:val="28"/>
        </w:rPr>
        <w:t>URLs</w:t>
      </w:r>
      <w:proofErr w:type="spellEnd"/>
      <w:r w:rsidRPr="003B6FBE">
        <w:rPr>
          <w:rFonts w:ascii="Times New Roman" w:eastAsiaTheme="minorEastAsia" w:hAnsi="Times New Roman" w:cs="Times New Roman"/>
          <w:sz w:val="28"/>
          <w:szCs w:val="28"/>
        </w:rPr>
        <w:t xml:space="preserve">, II квартал 32 запросов/1552 </w:t>
      </w:r>
      <w:proofErr w:type="spellStart"/>
      <w:r w:rsidRPr="003B6FBE">
        <w:rPr>
          <w:rFonts w:ascii="Times New Roman" w:eastAsiaTheme="minorEastAsia" w:hAnsi="Times New Roman" w:cs="Times New Roman"/>
          <w:sz w:val="28"/>
          <w:szCs w:val="28"/>
        </w:rPr>
        <w:t>URLs</w:t>
      </w:r>
      <w:proofErr w:type="spellEnd"/>
      <w:r w:rsidRPr="003B6FBE">
        <w:rPr>
          <w:rFonts w:ascii="Times New Roman" w:eastAsiaTheme="minorEastAsia" w:hAnsi="Times New Roman" w:cs="Times New Roman"/>
          <w:sz w:val="28"/>
          <w:szCs w:val="28"/>
        </w:rPr>
        <w:t xml:space="preserve">), с информацией, признанной судом запрещенной к </w:t>
      </w:r>
      <w:r w:rsidRPr="003B6FBE">
        <w:rPr>
          <w:rFonts w:ascii="Times New Roman" w:eastAsiaTheme="minorEastAsia" w:hAnsi="Times New Roman" w:cs="Times New Roman"/>
          <w:sz w:val="28"/>
          <w:szCs w:val="28"/>
        </w:rPr>
        <w:lastRenderedPageBreak/>
        <w:t xml:space="preserve">распространению на территории Российской Федерации. Все ссылки, содержащиеся в запросах, были направлены в ЦА Роскомнадзора для принятия решения о включении в </w:t>
      </w:r>
      <w:r w:rsidRPr="003B6FBE">
        <w:rPr>
          <w:rFonts w:ascii="Times New Roman" w:eastAsia="Calibri" w:hAnsi="Times New Roman" w:cs="Times New Roman"/>
          <w:sz w:val="28"/>
          <w:szCs w:val="28"/>
        </w:rPr>
        <w:t>ЕАИС Единый реестр.</w:t>
      </w:r>
    </w:p>
    <w:p w:rsidR="002F28CD" w:rsidRDefault="002F28CD" w:rsidP="003B6FBE">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F06C1" w:rsidRPr="000F06C1" w:rsidRDefault="000F06C1" w:rsidP="00840AC6">
      <w:pPr>
        <w:pStyle w:val="2"/>
      </w:pPr>
      <w:bookmarkStart w:id="31" w:name="_Toc171092986"/>
      <w:r w:rsidRPr="000F06C1">
        <w:lastRenderedPageBreak/>
        <w:t>Результаты исполнения полномочий в сфере массовых коммуникаций, средств массовой информации, телевизионного и радиовещания</w:t>
      </w:r>
      <w:r>
        <w:t xml:space="preserve"> ТО по Карачаево-Черкесской республике</w:t>
      </w:r>
      <w:bookmarkEnd w:id="31"/>
    </w:p>
    <w:p w:rsidR="001935B5" w:rsidRPr="001935B5" w:rsidRDefault="001935B5" w:rsidP="001935B5">
      <w:pPr>
        <w:spacing w:after="0" w:line="360" w:lineRule="auto"/>
        <w:ind w:firstLine="567"/>
        <w:rPr>
          <w:rFonts w:ascii="Times New Roman" w:hAnsi="Times New Roman" w:cs="Times New Roman"/>
          <w:sz w:val="28"/>
          <w:szCs w:val="28"/>
        </w:rPr>
      </w:pPr>
      <w:r w:rsidRPr="001935B5">
        <w:rPr>
          <w:rFonts w:ascii="Times New Roman" w:hAnsi="Times New Roman" w:cs="Times New Roman"/>
          <w:sz w:val="28"/>
          <w:szCs w:val="28"/>
        </w:rPr>
        <w:t>В отчете приводится анализ значений показателей за 1 полугодие 2024 года в сравнении с аналогичным периодом 2023 года с разбивкой по кварталам.</w:t>
      </w:r>
    </w:p>
    <w:p w:rsidR="001935B5" w:rsidRPr="001935B5" w:rsidRDefault="001935B5" w:rsidP="001935B5">
      <w:pPr>
        <w:spacing w:after="0" w:line="360" w:lineRule="auto"/>
        <w:ind w:firstLine="567"/>
        <w:jc w:val="center"/>
        <w:rPr>
          <w:rFonts w:ascii="Times New Roman" w:hAnsi="Times New Roman" w:cs="Times New Roman"/>
          <w:i/>
          <w:sz w:val="28"/>
          <w:szCs w:val="28"/>
        </w:rPr>
      </w:pPr>
      <w:r w:rsidRPr="001935B5">
        <w:rPr>
          <w:rFonts w:ascii="Times New Roman" w:hAnsi="Times New Roman" w:cs="Times New Roman"/>
          <w:i/>
          <w:sz w:val="28"/>
          <w:szCs w:val="28"/>
        </w:rPr>
        <w:t>Ведение реестра средств массовой информации, зарегистрированных территориальным отделом</w:t>
      </w:r>
    </w:p>
    <w:tbl>
      <w:tblPr>
        <w:tblStyle w:val="af8"/>
        <w:tblpPr w:leftFromText="180" w:rightFromText="180" w:vertAnchor="text" w:tblpX="108" w:tblpY="1"/>
        <w:tblOverlap w:val="never"/>
        <w:tblW w:w="5000" w:type="pct"/>
        <w:shd w:val="clear" w:color="auto" w:fill="FFFFFF"/>
        <w:tblLayout w:type="fixed"/>
        <w:tblLook w:val="04A0"/>
      </w:tblPr>
      <w:tblGrid>
        <w:gridCol w:w="4417"/>
        <w:gridCol w:w="976"/>
        <w:gridCol w:w="977"/>
        <w:gridCol w:w="977"/>
        <w:gridCol w:w="977"/>
        <w:gridCol w:w="977"/>
        <w:gridCol w:w="979"/>
      </w:tblGrid>
      <w:tr w:rsidR="001935B5" w:rsidRPr="001935B5" w:rsidTr="00ED51D6">
        <w:trPr>
          <w:trHeight w:val="276"/>
        </w:trPr>
        <w:tc>
          <w:tcPr>
            <w:tcW w:w="2149" w:type="pct"/>
            <w:vMerge w:val="restart"/>
            <w:shd w:val="clear" w:color="auto" w:fill="FFFFFF"/>
            <w:vAlign w:val="center"/>
          </w:tcPr>
          <w:p w:rsidR="001935B5" w:rsidRPr="001935B5" w:rsidRDefault="001935B5" w:rsidP="001935B5">
            <w:pPr>
              <w:ind w:firstLine="567"/>
              <w:rPr>
                <w:sz w:val="24"/>
                <w:szCs w:val="24"/>
              </w:rPr>
            </w:pPr>
          </w:p>
        </w:tc>
        <w:tc>
          <w:tcPr>
            <w:tcW w:w="1425" w:type="pct"/>
            <w:gridSpan w:val="3"/>
            <w:shd w:val="clear" w:color="auto" w:fill="FFFFFF"/>
            <w:vAlign w:val="center"/>
          </w:tcPr>
          <w:p w:rsidR="001935B5" w:rsidRPr="001935B5" w:rsidRDefault="001935B5" w:rsidP="001935B5">
            <w:pPr>
              <w:rPr>
                <w:b/>
                <w:sz w:val="24"/>
                <w:szCs w:val="24"/>
              </w:rPr>
            </w:pPr>
            <w:r w:rsidRPr="001935B5">
              <w:rPr>
                <w:b/>
                <w:sz w:val="24"/>
                <w:szCs w:val="24"/>
              </w:rPr>
              <w:t>2023 год</w:t>
            </w:r>
          </w:p>
        </w:tc>
        <w:tc>
          <w:tcPr>
            <w:tcW w:w="1426" w:type="pct"/>
            <w:gridSpan w:val="3"/>
            <w:shd w:val="clear" w:color="auto" w:fill="FFFFFF"/>
            <w:vAlign w:val="center"/>
          </w:tcPr>
          <w:p w:rsidR="001935B5" w:rsidRPr="001935B5" w:rsidRDefault="001935B5" w:rsidP="001935B5">
            <w:pPr>
              <w:rPr>
                <w:b/>
                <w:sz w:val="24"/>
                <w:szCs w:val="24"/>
              </w:rPr>
            </w:pPr>
            <w:r w:rsidRPr="001935B5">
              <w:rPr>
                <w:b/>
                <w:sz w:val="24"/>
                <w:szCs w:val="24"/>
              </w:rPr>
              <w:t>2024 год</w:t>
            </w:r>
          </w:p>
        </w:tc>
      </w:tr>
      <w:tr w:rsidR="001935B5" w:rsidRPr="001935B5" w:rsidTr="00ED51D6">
        <w:trPr>
          <w:trHeight w:val="674"/>
        </w:trPr>
        <w:tc>
          <w:tcPr>
            <w:tcW w:w="2149" w:type="pct"/>
            <w:vMerge/>
            <w:shd w:val="clear" w:color="auto" w:fill="FFFFFF"/>
            <w:vAlign w:val="center"/>
          </w:tcPr>
          <w:p w:rsidR="001935B5" w:rsidRPr="001935B5" w:rsidRDefault="001935B5" w:rsidP="001935B5">
            <w:pPr>
              <w:ind w:firstLine="567"/>
              <w:rPr>
                <w:sz w:val="24"/>
                <w:szCs w:val="24"/>
              </w:rPr>
            </w:pPr>
          </w:p>
        </w:tc>
        <w:tc>
          <w:tcPr>
            <w:tcW w:w="475" w:type="pct"/>
            <w:shd w:val="clear" w:color="auto" w:fill="FFFFFF"/>
            <w:vAlign w:val="center"/>
          </w:tcPr>
          <w:p w:rsidR="001935B5" w:rsidRPr="001935B5" w:rsidRDefault="001935B5" w:rsidP="001935B5">
            <w:pPr>
              <w:rPr>
                <w:b/>
                <w:sz w:val="24"/>
                <w:szCs w:val="24"/>
              </w:rPr>
            </w:pPr>
            <w:r w:rsidRPr="001935B5">
              <w:rPr>
                <w:b/>
                <w:sz w:val="24"/>
                <w:szCs w:val="24"/>
              </w:rPr>
              <w:t>1 кв. 2023 г</w:t>
            </w:r>
          </w:p>
        </w:tc>
        <w:tc>
          <w:tcPr>
            <w:tcW w:w="475" w:type="pct"/>
            <w:shd w:val="clear" w:color="auto" w:fill="FFFFFF"/>
            <w:vAlign w:val="center"/>
          </w:tcPr>
          <w:p w:rsidR="001935B5" w:rsidRPr="001935B5" w:rsidRDefault="001935B5" w:rsidP="001935B5">
            <w:pPr>
              <w:rPr>
                <w:b/>
                <w:sz w:val="24"/>
                <w:szCs w:val="24"/>
              </w:rPr>
            </w:pPr>
            <w:r w:rsidRPr="001935B5">
              <w:rPr>
                <w:b/>
                <w:sz w:val="24"/>
                <w:szCs w:val="24"/>
              </w:rPr>
              <w:t>2 кв. 2023 г</w:t>
            </w:r>
          </w:p>
        </w:tc>
        <w:tc>
          <w:tcPr>
            <w:tcW w:w="475" w:type="pct"/>
            <w:shd w:val="clear" w:color="auto" w:fill="FFFFFF"/>
            <w:vAlign w:val="center"/>
          </w:tcPr>
          <w:p w:rsidR="001935B5" w:rsidRPr="001935B5" w:rsidRDefault="001935B5" w:rsidP="001935B5">
            <w:pPr>
              <w:rPr>
                <w:b/>
                <w:sz w:val="24"/>
                <w:szCs w:val="24"/>
              </w:rPr>
            </w:pPr>
            <w:r w:rsidRPr="001935B5">
              <w:rPr>
                <w:b/>
                <w:sz w:val="24"/>
                <w:szCs w:val="24"/>
              </w:rPr>
              <w:t>1 полугодие 2023 г</w:t>
            </w:r>
          </w:p>
        </w:tc>
        <w:tc>
          <w:tcPr>
            <w:tcW w:w="475" w:type="pct"/>
            <w:shd w:val="clear" w:color="auto" w:fill="FFFFFF"/>
            <w:vAlign w:val="center"/>
          </w:tcPr>
          <w:p w:rsidR="001935B5" w:rsidRPr="001935B5" w:rsidRDefault="001935B5" w:rsidP="001935B5">
            <w:pPr>
              <w:rPr>
                <w:b/>
                <w:sz w:val="24"/>
                <w:szCs w:val="24"/>
              </w:rPr>
            </w:pPr>
            <w:r w:rsidRPr="001935B5">
              <w:rPr>
                <w:b/>
                <w:sz w:val="24"/>
                <w:szCs w:val="24"/>
              </w:rPr>
              <w:t>1 кв. 2024 г</w:t>
            </w:r>
          </w:p>
        </w:tc>
        <w:tc>
          <w:tcPr>
            <w:tcW w:w="475" w:type="pct"/>
            <w:shd w:val="clear" w:color="auto" w:fill="FFFFFF"/>
            <w:vAlign w:val="center"/>
          </w:tcPr>
          <w:p w:rsidR="001935B5" w:rsidRPr="001935B5" w:rsidRDefault="001935B5" w:rsidP="001935B5">
            <w:pPr>
              <w:rPr>
                <w:b/>
                <w:sz w:val="24"/>
                <w:szCs w:val="24"/>
              </w:rPr>
            </w:pPr>
            <w:r w:rsidRPr="001935B5">
              <w:rPr>
                <w:b/>
                <w:sz w:val="24"/>
                <w:szCs w:val="24"/>
              </w:rPr>
              <w:t>2 кв. 2024 г</w:t>
            </w:r>
          </w:p>
        </w:tc>
        <w:tc>
          <w:tcPr>
            <w:tcW w:w="476" w:type="pct"/>
            <w:shd w:val="clear" w:color="auto" w:fill="FFFFFF"/>
            <w:vAlign w:val="center"/>
          </w:tcPr>
          <w:p w:rsidR="001935B5" w:rsidRPr="001935B5" w:rsidRDefault="001935B5" w:rsidP="001935B5">
            <w:pPr>
              <w:rPr>
                <w:b/>
                <w:sz w:val="24"/>
                <w:szCs w:val="24"/>
              </w:rPr>
            </w:pPr>
            <w:r w:rsidRPr="001935B5">
              <w:rPr>
                <w:b/>
                <w:sz w:val="24"/>
                <w:szCs w:val="24"/>
              </w:rPr>
              <w:t>1 полугодие 2024 г</w:t>
            </w:r>
          </w:p>
        </w:tc>
      </w:tr>
      <w:tr w:rsidR="001935B5" w:rsidRPr="001935B5" w:rsidTr="00ED51D6">
        <w:trPr>
          <w:trHeight w:val="279"/>
        </w:trPr>
        <w:tc>
          <w:tcPr>
            <w:tcW w:w="2149" w:type="pct"/>
            <w:shd w:val="clear" w:color="auto" w:fill="FFFFFF"/>
            <w:vAlign w:val="center"/>
          </w:tcPr>
          <w:p w:rsidR="001935B5" w:rsidRPr="001935B5" w:rsidRDefault="001935B5" w:rsidP="001935B5">
            <w:pPr>
              <w:ind w:firstLine="34"/>
              <w:rPr>
                <w:sz w:val="24"/>
                <w:szCs w:val="24"/>
              </w:rPr>
            </w:pPr>
            <w:r w:rsidRPr="001935B5">
              <w:rPr>
                <w:sz w:val="24"/>
                <w:szCs w:val="24"/>
              </w:rPr>
              <w:t>Внесено уведомлений</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2</w:t>
            </w:r>
          </w:p>
        </w:tc>
        <w:tc>
          <w:tcPr>
            <w:tcW w:w="475" w:type="pct"/>
            <w:shd w:val="clear" w:color="auto" w:fill="FFFFFF"/>
            <w:vAlign w:val="center"/>
          </w:tcPr>
          <w:p w:rsidR="001935B5" w:rsidRPr="001935B5" w:rsidRDefault="001935B5" w:rsidP="001935B5">
            <w:pPr>
              <w:rPr>
                <w:sz w:val="24"/>
                <w:szCs w:val="24"/>
              </w:rPr>
            </w:pPr>
            <w:r w:rsidRPr="001935B5">
              <w:rPr>
                <w:sz w:val="24"/>
                <w:szCs w:val="24"/>
              </w:rPr>
              <w:t>2</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2</w:t>
            </w:r>
          </w:p>
        </w:tc>
        <w:tc>
          <w:tcPr>
            <w:tcW w:w="476" w:type="pct"/>
            <w:shd w:val="clear" w:color="auto" w:fill="FFFFFF"/>
            <w:vAlign w:val="center"/>
          </w:tcPr>
          <w:p w:rsidR="001935B5" w:rsidRPr="001935B5" w:rsidRDefault="001935B5" w:rsidP="001935B5">
            <w:pPr>
              <w:rPr>
                <w:sz w:val="24"/>
                <w:szCs w:val="24"/>
              </w:rPr>
            </w:pPr>
            <w:r w:rsidRPr="001935B5">
              <w:rPr>
                <w:sz w:val="24"/>
                <w:szCs w:val="24"/>
              </w:rPr>
              <w:t>3</w:t>
            </w:r>
          </w:p>
        </w:tc>
      </w:tr>
      <w:tr w:rsidR="001935B5" w:rsidRPr="001935B5" w:rsidTr="00ED51D6">
        <w:trPr>
          <w:trHeight w:val="279"/>
        </w:trPr>
        <w:tc>
          <w:tcPr>
            <w:tcW w:w="2149" w:type="pct"/>
            <w:shd w:val="clear" w:color="auto" w:fill="FFFFFF"/>
            <w:vAlign w:val="center"/>
          </w:tcPr>
          <w:p w:rsidR="001935B5" w:rsidRPr="001935B5" w:rsidRDefault="001935B5" w:rsidP="001935B5">
            <w:pPr>
              <w:contextualSpacing/>
              <w:rPr>
                <w:sz w:val="24"/>
                <w:szCs w:val="24"/>
              </w:rPr>
            </w:pPr>
            <w:r w:rsidRPr="001935B5">
              <w:rPr>
                <w:sz w:val="24"/>
                <w:szCs w:val="24"/>
              </w:rPr>
              <w:t>об изменении периодичности</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6" w:type="pct"/>
            <w:shd w:val="clear" w:color="auto" w:fill="FFFFFF"/>
            <w:vAlign w:val="center"/>
          </w:tcPr>
          <w:p w:rsidR="001935B5" w:rsidRPr="001935B5" w:rsidRDefault="001935B5" w:rsidP="001935B5">
            <w:pPr>
              <w:rPr>
                <w:sz w:val="24"/>
                <w:szCs w:val="24"/>
              </w:rPr>
            </w:pPr>
            <w:r w:rsidRPr="001935B5">
              <w:rPr>
                <w:sz w:val="24"/>
                <w:szCs w:val="24"/>
              </w:rPr>
              <w:t>1</w:t>
            </w:r>
          </w:p>
        </w:tc>
      </w:tr>
      <w:tr w:rsidR="001935B5" w:rsidRPr="001935B5" w:rsidTr="00ED51D6">
        <w:trPr>
          <w:trHeight w:val="279"/>
        </w:trPr>
        <w:tc>
          <w:tcPr>
            <w:tcW w:w="2149" w:type="pct"/>
            <w:shd w:val="clear" w:color="auto" w:fill="FFFFFF"/>
            <w:vAlign w:val="center"/>
          </w:tcPr>
          <w:p w:rsidR="001935B5" w:rsidRPr="001935B5" w:rsidRDefault="001935B5" w:rsidP="001935B5">
            <w:pPr>
              <w:contextualSpacing/>
              <w:rPr>
                <w:sz w:val="24"/>
                <w:szCs w:val="24"/>
              </w:rPr>
            </w:pPr>
            <w:r w:rsidRPr="001935B5">
              <w:rPr>
                <w:sz w:val="24"/>
                <w:szCs w:val="24"/>
              </w:rPr>
              <w:t>об изменении максимального объема</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6"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trHeight w:val="279"/>
        </w:trPr>
        <w:tc>
          <w:tcPr>
            <w:tcW w:w="2149" w:type="pct"/>
            <w:shd w:val="clear" w:color="auto" w:fill="FFFFFF"/>
            <w:vAlign w:val="center"/>
          </w:tcPr>
          <w:p w:rsidR="001935B5" w:rsidRPr="001935B5" w:rsidRDefault="001935B5" w:rsidP="001935B5">
            <w:pPr>
              <w:contextualSpacing/>
              <w:rPr>
                <w:sz w:val="24"/>
                <w:szCs w:val="24"/>
              </w:rPr>
            </w:pPr>
            <w:r w:rsidRPr="001935B5">
              <w:rPr>
                <w:sz w:val="24"/>
                <w:szCs w:val="24"/>
              </w:rPr>
              <w:t>об изменении местонахождения учредителя и (или) редакции</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2</w:t>
            </w:r>
          </w:p>
        </w:tc>
        <w:tc>
          <w:tcPr>
            <w:tcW w:w="476" w:type="pct"/>
            <w:shd w:val="clear" w:color="auto" w:fill="FFFFFF"/>
            <w:vAlign w:val="center"/>
          </w:tcPr>
          <w:p w:rsidR="001935B5" w:rsidRPr="001935B5" w:rsidRDefault="001935B5" w:rsidP="001935B5">
            <w:pPr>
              <w:rPr>
                <w:sz w:val="24"/>
                <w:szCs w:val="24"/>
              </w:rPr>
            </w:pPr>
            <w:r w:rsidRPr="001935B5">
              <w:rPr>
                <w:sz w:val="24"/>
                <w:szCs w:val="24"/>
              </w:rPr>
              <w:t>2</w:t>
            </w:r>
          </w:p>
        </w:tc>
      </w:tr>
      <w:tr w:rsidR="001935B5" w:rsidRPr="001935B5" w:rsidTr="00ED51D6">
        <w:trPr>
          <w:trHeight w:val="279"/>
        </w:trPr>
        <w:tc>
          <w:tcPr>
            <w:tcW w:w="2149" w:type="pct"/>
            <w:shd w:val="clear" w:color="auto" w:fill="FFFFFF"/>
            <w:vAlign w:val="center"/>
          </w:tcPr>
          <w:p w:rsidR="001935B5" w:rsidRPr="001935B5" w:rsidRDefault="001935B5" w:rsidP="001935B5">
            <w:pPr>
              <w:contextualSpacing/>
              <w:rPr>
                <w:sz w:val="24"/>
                <w:szCs w:val="24"/>
              </w:rPr>
            </w:pPr>
            <w:r w:rsidRPr="001935B5">
              <w:rPr>
                <w:sz w:val="24"/>
                <w:szCs w:val="24"/>
              </w:rPr>
              <w:t>о приостановке деятельности СМИ</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6"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trHeight w:val="279"/>
        </w:trPr>
        <w:tc>
          <w:tcPr>
            <w:tcW w:w="2149" w:type="pct"/>
            <w:shd w:val="clear" w:color="auto" w:fill="FFFFFF"/>
            <w:vAlign w:val="center"/>
          </w:tcPr>
          <w:p w:rsidR="001935B5" w:rsidRPr="001935B5" w:rsidRDefault="001935B5" w:rsidP="001935B5">
            <w:pPr>
              <w:contextualSpacing/>
              <w:rPr>
                <w:sz w:val="24"/>
                <w:szCs w:val="24"/>
              </w:rPr>
            </w:pPr>
            <w:r w:rsidRPr="001935B5">
              <w:rPr>
                <w:sz w:val="24"/>
                <w:szCs w:val="24"/>
              </w:rPr>
              <w:t>о возобновлении деятельности СМИ</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6"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trHeight w:val="279"/>
        </w:trPr>
        <w:tc>
          <w:tcPr>
            <w:tcW w:w="2149" w:type="pct"/>
            <w:shd w:val="clear" w:color="auto" w:fill="FFFFFF"/>
            <w:vAlign w:val="center"/>
          </w:tcPr>
          <w:p w:rsidR="001935B5" w:rsidRPr="001935B5" w:rsidRDefault="001935B5" w:rsidP="001935B5">
            <w:pPr>
              <w:ind w:firstLine="34"/>
              <w:rPr>
                <w:sz w:val="24"/>
                <w:szCs w:val="24"/>
              </w:rPr>
            </w:pPr>
            <w:r w:rsidRPr="001935B5">
              <w:rPr>
                <w:sz w:val="24"/>
                <w:szCs w:val="24"/>
              </w:rPr>
              <w:t>Внесено решений о прекращении деятельности СМИ:</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6" w:type="pct"/>
            <w:shd w:val="clear" w:color="auto" w:fill="FFFFFF"/>
            <w:vAlign w:val="center"/>
          </w:tcPr>
          <w:p w:rsidR="001935B5" w:rsidRPr="001935B5" w:rsidRDefault="001935B5" w:rsidP="001935B5">
            <w:pPr>
              <w:rPr>
                <w:sz w:val="24"/>
                <w:szCs w:val="24"/>
              </w:rPr>
            </w:pPr>
            <w:r w:rsidRPr="001935B5">
              <w:rPr>
                <w:sz w:val="24"/>
                <w:szCs w:val="24"/>
              </w:rPr>
              <w:t>1</w:t>
            </w:r>
          </w:p>
        </w:tc>
      </w:tr>
      <w:tr w:rsidR="001935B5" w:rsidRPr="001935B5" w:rsidTr="00ED51D6">
        <w:trPr>
          <w:trHeight w:val="279"/>
        </w:trPr>
        <w:tc>
          <w:tcPr>
            <w:tcW w:w="2149" w:type="pct"/>
            <w:shd w:val="clear" w:color="auto" w:fill="FFFFFF"/>
            <w:vAlign w:val="center"/>
          </w:tcPr>
          <w:p w:rsidR="001935B5" w:rsidRPr="001935B5" w:rsidRDefault="001935B5" w:rsidP="001935B5">
            <w:pPr>
              <w:contextualSpacing/>
              <w:rPr>
                <w:sz w:val="24"/>
                <w:szCs w:val="24"/>
              </w:rPr>
            </w:pPr>
            <w:r w:rsidRPr="001935B5">
              <w:rPr>
                <w:sz w:val="24"/>
                <w:szCs w:val="24"/>
              </w:rPr>
              <w:t>решения суда</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6"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trHeight w:val="279"/>
        </w:trPr>
        <w:tc>
          <w:tcPr>
            <w:tcW w:w="2149" w:type="pct"/>
            <w:shd w:val="clear" w:color="auto" w:fill="FFFFFF"/>
            <w:vAlign w:val="center"/>
          </w:tcPr>
          <w:p w:rsidR="001935B5" w:rsidRPr="001935B5" w:rsidRDefault="001935B5" w:rsidP="001935B5">
            <w:pPr>
              <w:contextualSpacing/>
              <w:rPr>
                <w:sz w:val="24"/>
                <w:szCs w:val="24"/>
              </w:rPr>
            </w:pPr>
            <w:r w:rsidRPr="001935B5">
              <w:rPr>
                <w:sz w:val="24"/>
                <w:szCs w:val="24"/>
              </w:rPr>
              <w:t>решения учредителей</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6" w:type="pct"/>
            <w:shd w:val="clear" w:color="auto" w:fill="FFFFFF"/>
            <w:vAlign w:val="center"/>
          </w:tcPr>
          <w:p w:rsidR="001935B5" w:rsidRPr="001935B5" w:rsidRDefault="001935B5" w:rsidP="001935B5">
            <w:pPr>
              <w:rPr>
                <w:sz w:val="24"/>
                <w:szCs w:val="24"/>
              </w:rPr>
            </w:pPr>
            <w:r w:rsidRPr="001935B5">
              <w:rPr>
                <w:sz w:val="24"/>
                <w:szCs w:val="24"/>
              </w:rPr>
              <w:t>1</w:t>
            </w:r>
          </w:p>
        </w:tc>
      </w:tr>
      <w:tr w:rsidR="001935B5" w:rsidRPr="001935B5" w:rsidTr="00ED51D6">
        <w:trPr>
          <w:trHeight w:val="279"/>
        </w:trPr>
        <w:tc>
          <w:tcPr>
            <w:tcW w:w="2149" w:type="pct"/>
            <w:tcBorders>
              <w:bottom w:val="single" w:sz="4" w:space="0" w:color="auto"/>
            </w:tcBorders>
            <w:shd w:val="clear" w:color="auto" w:fill="FFFFFF"/>
            <w:vAlign w:val="center"/>
          </w:tcPr>
          <w:p w:rsidR="001935B5" w:rsidRPr="001935B5" w:rsidRDefault="001935B5" w:rsidP="001935B5">
            <w:pPr>
              <w:ind w:firstLine="34"/>
              <w:rPr>
                <w:sz w:val="24"/>
                <w:szCs w:val="24"/>
              </w:rPr>
            </w:pPr>
            <w:r w:rsidRPr="001935B5">
              <w:rPr>
                <w:sz w:val="24"/>
                <w:szCs w:val="24"/>
              </w:rPr>
              <w:t>Предоставлено сведений из реестра</w:t>
            </w:r>
          </w:p>
        </w:tc>
        <w:tc>
          <w:tcPr>
            <w:tcW w:w="475" w:type="pct"/>
            <w:tcBorders>
              <w:bottom w:val="single" w:sz="4" w:space="0" w:color="auto"/>
            </w:tcBorders>
            <w:shd w:val="clear" w:color="auto" w:fill="FFFFFF"/>
            <w:vAlign w:val="center"/>
          </w:tcPr>
          <w:p w:rsidR="001935B5" w:rsidRPr="001935B5" w:rsidRDefault="001935B5" w:rsidP="001935B5">
            <w:pPr>
              <w:rPr>
                <w:sz w:val="24"/>
                <w:szCs w:val="24"/>
              </w:rPr>
            </w:pPr>
            <w:r w:rsidRPr="001935B5">
              <w:rPr>
                <w:sz w:val="24"/>
                <w:szCs w:val="24"/>
              </w:rPr>
              <w:t>4</w:t>
            </w:r>
          </w:p>
        </w:tc>
        <w:tc>
          <w:tcPr>
            <w:tcW w:w="475" w:type="pct"/>
            <w:tcBorders>
              <w:bottom w:val="single" w:sz="4" w:space="0" w:color="auto"/>
            </w:tcBorders>
            <w:shd w:val="clear" w:color="auto" w:fill="FFFFFF"/>
            <w:vAlign w:val="center"/>
          </w:tcPr>
          <w:p w:rsidR="001935B5" w:rsidRPr="001935B5" w:rsidRDefault="001935B5" w:rsidP="001935B5">
            <w:pPr>
              <w:rPr>
                <w:sz w:val="24"/>
                <w:szCs w:val="24"/>
              </w:rPr>
            </w:pPr>
            <w:r w:rsidRPr="001935B5">
              <w:rPr>
                <w:sz w:val="24"/>
                <w:szCs w:val="24"/>
              </w:rPr>
              <w:t>3</w:t>
            </w:r>
          </w:p>
        </w:tc>
        <w:tc>
          <w:tcPr>
            <w:tcW w:w="475" w:type="pct"/>
            <w:tcBorders>
              <w:bottom w:val="single" w:sz="4" w:space="0" w:color="auto"/>
            </w:tcBorders>
            <w:shd w:val="clear" w:color="auto" w:fill="FFFFFF"/>
            <w:vAlign w:val="center"/>
          </w:tcPr>
          <w:p w:rsidR="001935B5" w:rsidRPr="001935B5" w:rsidRDefault="001935B5" w:rsidP="001935B5">
            <w:pPr>
              <w:rPr>
                <w:sz w:val="24"/>
                <w:szCs w:val="24"/>
              </w:rPr>
            </w:pPr>
            <w:r w:rsidRPr="001935B5">
              <w:rPr>
                <w:sz w:val="24"/>
                <w:szCs w:val="24"/>
              </w:rPr>
              <w:t>7</w:t>
            </w:r>
          </w:p>
        </w:tc>
        <w:tc>
          <w:tcPr>
            <w:tcW w:w="475" w:type="pct"/>
            <w:tcBorders>
              <w:bottom w:val="single" w:sz="4" w:space="0" w:color="auto"/>
            </w:tcBorders>
            <w:shd w:val="clear" w:color="auto" w:fill="FFFFFF"/>
            <w:vAlign w:val="center"/>
          </w:tcPr>
          <w:p w:rsidR="001935B5" w:rsidRPr="001935B5" w:rsidRDefault="001935B5" w:rsidP="001935B5">
            <w:pPr>
              <w:rPr>
                <w:sz w:val="24"/>
                <w:szCs w:val="24"/>
              </w:rPr>
            </w:pPr>
            <w:r w:rsidRPr="001935B5">
              <w:rPr>
                <w:sz w:val="24"/>
                <w:szCs w:val="24"/>
              </w:rPr>
              <w:t>0</w:t>
            </w:r>
          </w:p>
        </w:tc>
        <w:tc>
          <w:tcPr>
            <w:tcW w:w="475" w:type="pct"/>
            <w:tcBorders>
              <w:bottom w:val="single" w:sz="4" w:space="0" w:color="auto"/>
            </w:tcBorders>
            <w:shd w:val="clear" w:color="auto" w:fill="FFFFFF"/>
            <w:vAlign w:val="center"/>
          </w:tcPr>
          <w:p w:rsidR="001935B5" w:rsidRPr="001935B5" w:rsidRDefault="001935B5" w:rsidP="001935B5">
            <w:pPr>
              <w:rPr>
                <w:sz w:val="24"/>
                <w:szCs w:val="24"/>
              </w:rPr>
            </w:pPr>
            <w:r w:rsidRPr="001935B5">
              <w:rPr>
                <w:sz w:val="24"/>
                <w:szCs w:val="24"/>
              </w:rPr>
              <w:t>0</w:t>
            </w:r>
          </w:p>
        </w:tc>
        <w:tc>
          <w:tcPr>
            <w:tcW w:w="476" w:type="pct"/>
            <w:tcBorders>
              <w:bottom w:val="single" w:sz="4" w:space="0" w:color="auto"/>
            </w:tcBorders>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trHeight w:val="279"/>
        </w:trPr>
        <w:tc>
          <w:tcPr>
            <w:tcW w:w="5000" w:type="pct"/>
            <w:gridSpan w:val="7"/>
            <w:tcBorders>
              <w:bottom w:val="single" w:sz="4" w:space="0" w:color="auto"/>
            </w:tcBorders>
            <w:shd w:val="clear" w:color="auto" w:fill="FFFFFF"/>
          </w:tcPr>
          <w:p w:rsidR="001935B5" w:rsidRPr="001935B5" w:rsidRDefault="001935B5" w:rsidP="001935B5">
            <w:pPr>
              <w:rPr>
                <w:b/>
                <w:i/>
                <w:sz w:val="24"/>
                <w:szCs w:val="24"/>
              </w:rPr>
            </w:pPr>
            <w:r w:rsidRPr="001935B5">
              <w:rPr>
                <w:b/>
                <w:i/>
                <w:sz w:val="24"/>
                <w:szCs w:val="24"/>
              </w:rPr>
              <w:t>Сведения о нагрузке</w:t>
            </w:r>
          </w:p>
        </w:tc>
      </w:tr>
      <w:tr w:rsidR="001935B5" w:rsidRPr="001935B5" w:rsidTr="00ED51D6">
        <w:trPr>
          <w:trHeight w:val="227"/>
        </w:trPr>
        <w:tc>
          <w:tcPr>
            <w:tcW w:w="2149" w:type="pct"/>
            <w:shd w:val="clear" w:color="auto" w:fill="FFFFFF"/>
            <w:vAlign w:val="center"/>
          </w:tcPr>
          <w:p w:rsidR="001935B5" w:rsidRPr="001935B5" w:rsidRDefault="001935B5" w:rsidP="001935B5">
            <w:pPr>
              <w:rPr>
                <w:sz w:val="24"/>
                <w:szCs w:val="24"/>
              </w:rPr>
            </w:pPr>
            <w:r w:rsidRPr="001935B5">
              <w:rPr>
                <w:sz w:val="24"/>
                <w:szCs w:val="24"/>
              </w:rPr>
              <w:t>Количество сотрудников</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r>
      <w:tr w:rsidR="001935B5" w:rsidRPr="001935B5" w:rsidTr="00ED51D6">
        <w:tc>
          <w:tcPr>
            <w:tcW w:w="2149" w:type="pct"/>
            <w:shd w:val="clear" w:color="auto" w:fill="FFFFFF"/>
            <w:vAlign w:val="center"/>
          </w:tcPr>
          <w:p w:rsidR="001935B5" w:rsidRPr="001935B5" w:rsidRDefault="001935B5" w:rsidP="001935B5">
            <w:pPr>
              <w:rPr>
                <w:sz w:val="24"/>
                <w:szCs w:val="24"/>
              </w:rPr>
            </w:pPr>
            <w:r w:rsidRPr="001935B5">
              <w:rPr>
                <w:sz w:val="24"/>
                <w:szCs w:val="24"/>
              </w:rPr>
              <w:t>Средняя нагрузка на сотрудника</w:t>
            </w:r>
          </w:p>
        </w:tc>
        <w:tc>
          <w:tcPr>
            <w:tcW w:w="475" w:type="pct"/>
            <w:shd w:val="clear" w:color="auto" w:fill="FFFFFF"/>
            <w:vAlign w:val="center"/>
          </w:tcPr>
          <w:p w:rsidR="001935B5" w:rsidRPr="001935B5" w:rsidRDefault="001935B5" w:rsidP="001935B5">
            <w:pPr>
              <w:rPr>
                <w:sz w:val="24"/>
                <w:szCs w:val="24"/>
              </w:rPr>
            </w:pPr>
            <w:r w:rsidRPr="001935B5">
              <w:rPr>
                <w:sz w:val="24"/>
                <w:szCs w:val="24"/>
              </w:rPr>
              <w:t>4</w:t>
            </w:r>
          </w:p>
        </w:tc>
        <w:tc>
          <w:tcPr>
            <w:tcW w:w="475" w:type="pct"/>
            <w:shd w:val="clear" w:color="auto" w:fill="FFFFFF"/>
            <w:vAlign w:val="center"/>
          </w:tcPr>
          <w:p w:rsidR="001935B5" w:rsidRPr="001935B5" w:rsidRDefault="001935B5" w:rsidP="001935B5">
            <w:pPr>
              <w:rPr>
                <w:sz w:val="24"/>
                <w:szCs w:val="24"/>
              </w:rPr>
            </w:pPr>
            <w:r w:rsidRPr="001935B5">
              <w:rPr>
                <w:sz w:val="24"/>
                <w:szCs w:val="24"/>
              </w:rPr>
              <w:t>5</w:t>
            </w:r>
          </w:p>
        </w:tc>
        <w:tc>
          <w:tcPr>
            <w:tcW w:w="475" w:type="pct"/>
            <w:shd w:val="clear" w:color="auto" w:fill="FFFFFF"/>
            <w:vAlign w:val="center"/>
          </w:tcPr>
          <w:p w:rsidR="001935B5" w:rsidRPr="001935B5" w:rsidRDefault="001935B5" w:rsidP="001935B5">
            <w:pPr>
              <w:rPr>
                <w:sz w:val="24"/>
                <w:szCs w:val="24"/>
              </w:rPr>
            </w:pPr>
            <w:r w:rsidRPr="001935B5">
              <w:rPr>
                <w:sz w:val="24"/>
                <w:szCs w:val="24"/>
              </w:rPr>
              <w:t>9</w:t>
            </w:r>
          </w:p>
        </w:tc>
        <w:tc>
          <w:tcPr>
            <w:tcW w:w="475" w:type="pct"/>
            <w:shd w:val="clear" w:color="auto" w:fill="FFFFFF"/>
            <w:vAlign w:val="center"/>
          </w:tcPr>
          <w:p w:rsidR="001935B5" w:rsidRPr="001935B5" w:rsidRDefault="001935B5" w:rsidP="001935B5">
            <w:pPr>
              <w:rPr>
                <w:sz w:val="24"/>
                <w:szCs w:val="24"/>
              </w:rPr>
            </w:pPr>
            <w:r w:rsidRPr="001935B5">
              <w:rPr>
                <w:sz w:val="24"/>
                <w:szCs w:val="24"/>
              </w:rPr>
              <w:t>1</w:t>
            </w:r>
          </w:p>
        </w:tc>
        <w:tc>
          <w:tcPr>
            <w:tcW w:w="475" w:type="pct"/>
            <w:shd w:val="clear" w:color="auto" w:fill="FFFFFF"/>
            <w:vAlign w:val="center"/>
          </w:tcPr>
          <w:p w:rsidR="001935B5" w:rsidRPr="001935B5" w:rsidRDefault="001935B5" w:rsidP="001935B5">
            <w:pPr>
              <w:rPr>
                <w:sz w:val="24"/>
                <w:szCs w:val="24"/>
              </w:rPr>
            </w:pPr>
            <w:r w:rsidRPr="001935B5">
              <w:rPr>
                <w:sz w:val="24"/>
                <w:szCs w:val="24"/>
              </w:rPr>
              <w:t>3</w:t>
            </w:r>
          </w:p>
        </w:tc>
        <w:tc>
          <w:tcPr>
            <w:tcW w:w="475" w:type="pct"/>
            <w:shd w:val="clear" w:color="auto" w:fill="FFFFFF"/>
            <w:vAlign w:val="center"/>
          </w:tcPr>
          <w:p w:rsidR="001935B5" w:rsidRPr="001935B5" w:rsidRDefault="001935B5" w:rsidP="001935B5">
            <w:pPr>
              <w:rPr>
                <w:sz w:val="24"/>
                <w:szCs w:val="24"/>
              </w:rPr>
            </w:pPr>
            <w:r w:rsidRPr="001935B5">
              <w:rPr>
                <w:sz w:val="24"/>
                <w:szCs w:val="24"/>
              </w:rPr>
              <w:t>4</w:t>
            </w:r>
          </w:p>
        </w:tc>
      </w:tr>
    </w:tbl>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1935B5">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1935B5" w:rsidRPr="001935B5" w:rsidRDefault="001935B5" w:rsidP="001935B5">
      <w:pPr>
        <w:spacing w:after="0" w:line="360" w:lineRule="auto"/>
        <w:rPr>
          <w:rFonts w:ascii="Times New Roman" w:hAnsi="Times New Roman" w:cs="Times New Roman"/>
          <w:i/>
          <w:iCs/>
          <w:sz w:val="28"/>
          <w:szCs w:val="28"/>
          <w:u w:val="single"/>
        </w:rPr>
      </w:pPr>
    </w:p>
    <w:p w:rsidR="001935B5" w:rsidRPr="001935B5" w:rsidRDefault="001935B5" w:rsidP="001935B5">
      <w:pPr>
        <w:spacing w:after="0" w:line="360" w:lineRule="auto"/>
        <w:ind w:firstLine="567"/>
        <w:jc w:val="center"/>
        <w:rPr>
          <w:rFonts w:ascii="Times New Roman" w:hAnsi="Times New Roman" w:cs="Times New Roman"/>
          <w:i/>
          <w:sz w:val="28"/>
          <w:szCs w:val="28"/>
        </w:rPr>
      </w:pPr>
      <w:r w:rsidRPr="001935B5">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Style w:val="af8"/>
        <w:tblW w:w="5000" w:type="pct"/>
        <w:jc w:val="center"/>
        <w:shd w:val="clear" w:color="auto" w:fill="FFFFFF"/>
        <w:tblLayout w:type="fixed"/>
        <w:tblLook w:val="04A0"/>
      </w:tblPr>
      <w:tblGrid>
        <w:gridCol w:w="3292"/>
        <w:gridCol w:w="1135"/>
        <w:gridCol w:w="1135"/>
        <w:gridCol w:w="1139"/>
        <w:gridCol w:w="1192"/>
        <w:gridCol w:w="1192"/>
        <w:gridCol w:w="1195"/>
      </w:tblGrid>
      <w:tr w:rsidR="001935B5" w:rsidRPr="001935B5" w:rsidTr="001935B5">
        <w:trPr>
          <w:trHeight w:val="195"/>
          <w:jc w:val="center"/>
        </w:trPr>
        <w:tc>
          <w:tcPr>
            <w:tcW w:w="1601" w:type="pct"/>
            <w:vMerge w:val="restart"/>
            <w:shd w:val="clear" w:color="auto" w:fill="FFFFFF"/>
            <w:vAlign w:val="center"/>
          </w:tcPr>
          <w:p w:rsidR="001935B5" w:rsidRPr="001935B5" w:rsidRDefault="001935B5" w:rsidP="001935B5">
            <w:pPr>
              <w:ind w:firstLine="34"/>
              <w:rPr>
                <w:sz w:val="24"/>
                <w:szCs w:val="24"/>
              </w:rPr>
            </w:pPr>
          </w:p>
        </w:tc>
        <w:tc>
          <w:tcPr>
            <w:tcW w:w="1658" w:type="pct"/>
            <w:gridSpan w:val="3"/>
            <w:shd w:val="clear" w:color="auto" w:fill="FFFFFF"/>
            <w:vAlign w:val="center"/>
          </w:tcPr>
          <w:p w:rsidR="001935B5" w:rsidRPr="001935B5" w:rsidRDefault="001935B5" w:rsidP="001935B5">
            <w:pPr>
              <w:rPr>
                <w:b/>
                <w:sz w:val="24"/>
                <w:szCs w:val="24"/>
              </w:rPr>
            </w:pPr>
            <w:r w:rsidRPr="001935B5">
              <w:rPr>
                <w:b/>
                <w:sz w:val="24"/>
                <w:szCs w:val="24"/>
              </w:rPr>
              <w:t>2023 год</w:t>
            </w:r>
          </w:p>
        </w:tc>
        <w:tc>
          <w:tcPr>
            <w:tcW w:w="1741" w:type="pct"/>
            <w:gridSpan w:val="3"/>
            <w:shd w:val="clear" w:color="auto" w:fill="FFFFFF"/>
            <w:vAlign w:val="center"/>
          </w:tcPr>
          <w:p w:rsidR="001935B5" w:rsidRPr="001935B5" w:rsidRDefault="001935B5" w:rsidP="001935B5">
            <w:pPr>
              <w:rPr>
                <w:b/>
                <w:sz w:val="24"/>
                <w:szCs w:val="24"/>
              </w:rPr>
            </w:pPr>
            <w:r w:rsidRPr="001935B5">
              <w:rPr>
                <w:b/>
                <w:sz w:val="24"/>
                <w:szCs w:val="24"/>
              </w:rPr>
              <w:t>2024 год</w:t>
            </w:r>
          </w:p>
        </w:tc>
      </w:tr>
      <w:tr w:rsidR="001935B5" w:rsidRPr="001935B5" w:rsidTr="001935B5">
        <w:trPr>
          <w:trHeight w:val="195"/>
          <w:jc w:val="center"/>
        </w:trPr>
        <w:tc>
          <w:tcPr>
            <w:tcW w:w="1601" w:type="pct"/>
            <w:vMerge/>
            <w:shd w:val="clear" w:color="auto" w:fill="FFFFFF"/>
            <w:vAlign w:val="center"/>
          </w:tcPr>
          <w:p w:rsidR="001935B5" w:rsidRPr="001935B5" w:rsidRDefault="001935B5" w:rsidP="001935B5">
            <w:pPr>
              <w:ind w:firstLine="34"/>
              <w:rPr>
                <w:sz w:val="24"/>
                <w:szCs w:val="24"/>
              </w:rPr>
            </w:pPr>
          </w:p>
        </w:tc>
        <w:tc>
          <w:tcPr>
            <w:tcW w:w="552" w:type="pct"/>
            <w:shd w:val="clear" w:color="auto" w:fill="FFFFFF"/>
            <w:vAlign w:val="center"/>
          </w:tcPr>
          <w:p w:rsidR="001935B5" w:rsidRPr="001935B5" w:rsidRDefault="001935B5" w:rsidP="001935B5">
            <w:pPr>
              <w:rPr>
                <w:b/>
                <w:sz w:val="24"/>
                <w:szCs w:val="24"/>
              </w:rPr>
            </w:pPr>
            <w:r w:rsidRPr="001935B5">
              <w:rPr>
                <w:b/>
                <w:sz w:val="24"/>
                <w:szCs w:val="24"/>
              </w:rPr>
              <w:t>1 кв. 2023 г</w:t>
            </w:r>
          </w:p>
        </w:tc>
        <w:tc>
          <w:tcPr>
            <w:tcW w:w="552" w:type="pct"/>
            <w:shd w:val="clear" w:color="auto" w:fill="FFFFFF"/>
            <w:vAlign w:val="center"/>
          </w:tcPr>
          <w:p w:rsidR="001935B5" w:rsidRPr="001935B5" w:rsidRDefault="001935B5" w:rsidP="001935B5">
            <w:pPr>
              <w:rPr>
                <w:b/>
                <w:sz w:val="24"/>
                <w:szCs w:val="24"/>
              </w:rPr>
            </w:pPr>
            <w:r w:rsidRPr="001935B5">
              <w:rPr>
                <w:b/>
                <w:sz w:val="24"/>
                <w:szCs w:val="24"/>
              </w:rPr>
              <w:t>2 кв. 2023 г</w:t>
            </w:r>
          </w:p>
        </w:tc>
        <w:tc>
          <w:tcPr>
            <w:tcW w:w="554" w:type="pct"/>
            <w:shd w:val="clear" w:color="auto" w:fill="FFFFFF"/>
            <w:vAlign w:val="center"/>
          </w:tcPr>
          <w:p w:rsidR="001935B5" w:rsidRPr="001935B5" w:rsidRDefault="001935B5" w:rsidP="001935B5">
            <w:pPr>
              <w:rPr>
                <w:b/>
                <w:sz w:val="24"/>
                <w:szCs w:val="24"/>
              </w:rPr>
            </w:pPr>
            <w:r w:rsidRPr="001935B5">
              <w:rPr>
                <w:b/>
                <w:sz w:val="24"/>
                <w:szCs w:val="24"/>
              </w:rPr>
              <w:t>1 полугодие 2023</w:t>
            </w:r>
          </w:p>
        </w:tc>
        <w:tc>
          <w:tcPr>
            <w:tcW w:w="580" w:type="pct"/>
            <w:shd w:val="clear" w:color="auto" w:fill="FFFFFF"/>
            <w:vAlign w:val="center"/>
          </w:tcPr>
          <w:p w:rsidR="001935B5" w:rsidRPr="001935B5" w:rsidRDefault="001935B5" w:rsidP="001935B5">
            <w:pPr>
              <w:rPr>
                <w:b/>
                <w:sz w:val="24"/>
                <w:szCs w:val="24"/>
              </w:rPr>
            </w:pPr>
            <w:r w:rsidRPr="001935B5">
              <w:rPr>
                <w:b/>
                <w:sz w:val="24"/>
                <w:szCs w:val="24"/>
              </w:rPr>
              <w:t>1 кв. 2024 г</w:t>
            </w:r>
          </w:p>
        </w:tc>
        <w:tc>
          <w:tcPr>
            <w:tcW w:w="580" w:type="pct"/>
            <w:shd w:val="clear" w:color="auto" w:fill="FFFFFF"/>
            <w:vAlign w:val="center"/>
          </w:tcPr>
          <w:p w:rsidR="001935B5" w:rsidRPr="001935B5" w:rsidRDefault="001935B5" w:rsidP="001935B5">
            <w:pPr>
              <w:rPr>
                <w:b/>
                <w:sz w:val="24"/>
                <w:szCs w:val="24"/>
              </w:rPr>
            </w:pPr>
            <w:r w:rsidRPr="001935B5">
              <w:rPr>
                <w:b/>
                <w:sz w:val="24"/>
                <w:szCs w:val="24"/>
              </w:rPr>
              <w:t>2 кв. 2024 г</w:t>
            </w:r>
          </w:p>
        </w:tc>
        <w:tc>
          <w:tcPr>
            <w:tcW w:w="580" w:type="pct"/>
            <w:shd w:val="clear" w:color="auto" w:fill="FFFFFF"/>
            <w:vAlign w:val="center"/>
          </w:tcPr>
          <w:p w:rsidR="001935B5" w:rsidRPr="001935B5" w:rsidRDefault="001935B5" w:rsidP="001935B5">
            <w:pPr>
              <w:rPr>
                <w:b/>
                <w:sz w:val="24"/>
                <w:szCs w:val="24"/>
              </w:rPr>
            </w:pPr>
            <w:r w:rsidRPr="001935B5">
              <w:rPr>
                <w:b/>
                <w:sz w:val="24"/>
                <w:szCs w:val="24"/>
              </w:rPr>
              <w:t>1 полугодие 2024г</w:t>
            </w:r>
          </w:p>
        </w:tc>
      </w:tr>
      <w:tr w:rsidR="001935B5" w:rsidRPr="001935B5" w:rsidTr="001935B5">
        <w:trPr>
          <w:trHeight w:val="230"/>
          <w:jc w:val="center"/>
        </w:trPr>
        <w:tc>
          <w:tcPr>
            <w:tcW w:w="1601" w:type="pct"/>
            <w:shd w:val="clear" w:color="auto" w:fill="FFFFFF"/>
            <w:vAlign w:val="center"/>
          </w:tcPr>
          <w:p w:rsidR="001935B5" w:rsidRPr="001935B5" w:rsidRDefault="001935B5" w:rsidP="001935B5">
            <w:pPr>
              <w:ind w:firstLine="34"/>
              <w:rPr>
                <w:sz w:val="24"/>
                <w:szCs w:val="24"/>
              </w:rPr>
            </w:pPr>
            <w:r w:rsidRPr="001935B5">
              <w:rPr>
                <w:sz w:val="24"/>
                <w:szCs w:val="24"/>
              </w:rPr>
              <w:t>Запланировано МНК</w:t>
            </w:r>
          </w:p>
        </w:tc>
        <w:tc>
          <w:tcPr>
            <w:tcW w:w="552" w:type="pct"/>
            <w:shd w:val="clear" w:color="auto" w:fill="FFFFFF"/>
            <w:vAlign w:val="center"/>
          </w:tcPr>
          <w:p w:rsidR="001935B5" w:rsidRPr="001935B5" w:rsidRDefault="001935B5" w:rsidP="001935B5">
            <w:pPr>
              <w:rPr>
                <w:sz w:val="24"/>
                <w:szCs w:val="24"/>
              </w:rPr>
            </w:pPr>
            <w:r w:rsidRPr="001935B5">
              <w:rPr>
                <w:sz w:val="24"/>
                <w:szCs w:val="24"/>
              </w:rPr>
              <w:t>3</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4" w:type="pct"/>
            <w:shd w:val="clear" w:color="auto" w:fill="FFFFFF"/>
            <w:vAlign w:val="center"/>
          </w:tcPr>
          <w:p w:rsidR="001935B5" w:rsidRPr="001935B5" w:rsidRDefault="001935B5" w:rsidP="001935B5">
            <w:pPr>
              <w:rPr>
                <w:sz w:val="24"/>
                <w:szCs w:val="24"/>
              </w:rPr>
            </w:pPr>
            <w:r w:rsidRPr="001935B5">
              <w:rPr>
                <w:sz w:val="24"/>
                <w:szCs w:val="24"/>
              </w:rPr>
              <w:t>3</w:t>
            </w:r>
          </w:p>
        </w:tc>
        <w:tc>
          <w:tcPr>
            <w:tcW w:w="580" w:type="pct"/>
            <w:shd w:val="clear" w:color="auto" w:fill="FFFFFF"/>
            <w:vAlign w:val="center"/>
          </w:tcPr>
          <w:p w:rsidR="001935B5" w:rsidRPr="001935B5" w:rsidRDefault="001935B5" w:rsidP="001935B5">
            <w:pPr>
              <w:rPr>
                <w:sz w:val="24"/>
                <w:szCs w:val="24"/>
              </w:rPr>
            </w:pPr>
            <w:r w:rsidRPr="001935B5">
              <w:rPr>
                <w:sz w:val="24"/>
                <w:szCs w:val="24"/>
              </w:rPr>
              <w:t>4</w:t>
            </w:r>
          </w:p>
        </w:tc>
        <w:tc>
          <w:tcPr>
            <w:tcW w:w="580" w:type="pct"/>
            <w:shd w:val="clear" w:color="auto" w:fill="FFFFFF"/>
            <w:vAlign w:val="center"/>
          </w:tcPr>
          <w:p w:rsidR="001935B5" w:rsidRPr="001935B5" w:rsidRDefault="001935B5" w:rsidP="001935B5">
            <w:pPr>
              <w:rPr>
                <w:sz w:val="24"/>
                <w:szCs w:val="24"/>
              </w:rPr>
            </w:pPr>
            <w:r w:rsidRPr="001935B5">
              <w:rPr>
                <w:sz w:val="24"/>
                <w:szCs w:val="24"/>
              </w:rPr>
              <w:t>1</w:t>
            </w:r>
          </w:p>
        </w:tc>
        <w:tc>
          <w:tcPr>
            <w:tcW w:w="580" w:type="pct"/>
            <w:shd w:val="clear" w:color="auto" w:fill="FFFFFF"/>
            <w:vAlign w:val="center"/>
          </w:tcPr>
          <w:p w:rsidR="001935B5" w:rsidRPr="001935B5" w:rsidRDefault="001935B5" w:rsidP="001935B5">
            <w:pPr>
              <w:rPr>
                <w:sz w:val="24"/>
                <w:szCs w:val="24"/>
              </w:rPr>
            </w:pPr>
            <w:r w:rsidRPr="001935B5">
              <w:rPr>
                <w:sz w:val="24"/>
                <w:szCs w:val="24"/>
              </w:rPr>
              <w:t>5</w:t>
            </w:r>
          </w:p>
        </w:tc>
      </w:tr>
      <w:tr w:rsidR="001935B5" w:rsidRPr="001935B5" w:rsidTr="001935B5">
        <w:trPr>
          <w:trHeight w:val="230"/>
          <w:jc w:val="center"/>
        </w:trPr>
        <w:tc>
          <w:tcPr>
            <w:tcW w:w="1601" w:type="pct"/>
            <w:shd w:val="clear" w:color="auto" w:fill="FFFFFF"/>
            <w:vAlign w:val="center"/>
          </w:tcPr>
          <w:p w:rsidR="001935B5" w:rsidRPr="001935B5" w:rsidRDefault="001935B5" w:rsidP="001935B5">
            <w:pPr>
              <w:ind w:firstLine="34"/>
              <w:rPr>
                <w:sz w:val="24"/>
                <w:szCs w:val="24"/>
              </w:rPr>
            </w:pPr>
            <w:r w:rsidRPr="001935B5">
              <w:rPr>
                <w:sz w:val="24"/>
                <w:szCs w:val="24"/>
              </w:rPr>
              <w:t>Проведено МНК:</w:t>
            </w:r>
          </w:p>
        </w:tc>
        <w:tc>
          <w:tcPr>
            <w:tcW w:w="552" w:type="pct"/>
            <w:shd w:val="clear" w:color="auto" w:fill="FFFFFF"/>
            <w:vAlign w:val="center"/>
          </w:tcPr>
          <w:p w:rsidR="001935B5" w:rsidRPr="001935B5" w:rsidRDefault="001935B5" w:rsidP="001935B5">
            <w:pPr>
              <w:rPr>
                <w:sz w:val="24"/>
                <w:szCs w:val="24"/>
              </w:rPr>
            </w:pPr>
            <w:r w:rsidRPr="001935B5">
              <w:rPr>
                <w:sz w:val="24"/>
                <w:szCs w:val="24"/>
              </w:rPr>
              <w:t>3</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4" w:type="pct"/>
            <w:shd w:val="clear" w:color="auto" w:fill="FFFFFF"/>
            <w:vAlign w:val="center"/>
          </w:tcPr>
          <w:p w:rsidR="001935B5" w:rsidRPr="001935B5" w:rsidRDefault="001935B5" w:rsidP="001935B5">
            <w:pPr>
              <w:rPr>
                <w:sz w:val="24"/>
                <w:szCs w:val="24"/>
              </w:rPr>
            </w:pPr>
            <w:r w:rsidRPr="001935B5">
              <w:rPr>
                <w:sz w:val="24"/>
                <w:szCs w:val="24"/>
              </w:rPr>
              <w:t>3</w:t>
            </w:r>
          </w:p>
        </w:tc>
        <w:tc>
          <w:tcPr>
            <w:tcW w:w="580" w:type="pct"/>
            <w:shd w:val="clear" w:color="auto" w:fill="FFFFFF"/>
            <w:vAlign w:val="center"/>
          </w:tcPr>
          <w:p w:rsidR="001935B5" w:rsidRPr="001935B5" w:rsidRDefault="001935B5" w:rsidP="001935B5">
            <w:pPr>
              <w:rPr>
                <w:sz w:val="24"/>
                <w:szCs w:val="24"/>
              </w:rPr>
            </w:pPr>
            <w:r w:rsidRPr="001935B5">
              <w:rPr>
                <w:sz w:val="24"/>
                <w:szCs w:val="24"/>
              </w:rPr>
              <w:t>4</w:t>
            </w:r>
          </w:p>
        </w:tc>
        <w:tc>
          <w:tcPr>
            <w:tcW w:w="580" w:type="pct"/>
            <w:shd w:val="clear" w:color="auto" w:fill="FFFFFF"/>
            <w:vAlign w:val="center"/>
          </w:tcPr>
          <w:p w:rsidR="001935B5" w:rsidRPr="001935B5" w:rsidRDefault="001935B5" w:rsidP="001935B5">
            <w:pPr>
              <w:rPr>
                <w:sz w:val="24"/>
                <w:szCs w:val="24"/>
              </w:rPr>
            </w:pPr>
            <w:r w:rsidRPr="001935B5">
              <w:rPr>
                <w:sz w:val="24"/>
                <w:szCs w:val="24"/>
              </w:rPr>
              <w:t>1</w:t>
            </w:r>
          </w:p>
        </w:tc>
        <w:tc>
          <w:tcPr>
            <w:tcW w:w="580" w:type="pct"/>
            <w:shd w:val="clear" w:color="auto" w:fill="FFFFFF"/>
            <w:vAlign w:val="center"/>
          </w:tcPr>
          <w:p w:rsidR="001935B5" w:rsidRPr="001935B5" w:rsidRDefault="001935B5" w:rsidP="001935B5">
            <w:pPr>
              <w:rPr>
                <w:sz w:val="24"/>
                <w:szCs w:val="24"/>
              </w:rPr>
            </w:pPr>
            <w:r w:rsidRPr="001935B5">
              <w:rPr>
                <w:sz w:val="24"/>
                <w:szCs w:val="24"/>
              </w:rPr>
              <w:t>5</w:t>
            </w:r>
          </w:p>
        </w:tc>
      </w:tr>
      <w:tr w:rsidR="001935B5" w:rsidRPr="001935B5" w:rsidTr="001935B5">
        <w:trPr>
          <w:trHeight w:val="230"/>
          <w:jc w:val="center"/>
        </w:trPr>
        <w:tc>
          <w:tcPr>
            <w:tcW w:w="1601" w:type="pct"/>
            <w:shd w:val="clear" w:color="auto" w:fill="FFFFFF"/>
            <w:vAlign w:val="center"/>
          </w:tcPr>
          <w:p w:rsidR="001935B5" w:rsidRPr="001935B5" w:rsidRDefault="001935B5" w:rsidP="001935B5">
            <w:pPr>
              <w:contextualSpacing/>
              <w:rPr>
                <w:sz w:val="24"/>
                <w:szCs w:val="24"/>
              </w:rPr>
            </w:pPr>
            <w:r w:rsidRPr="001935B5">
              <w:rPr>
                <w:sz w:val="24"/>
                <w:szCs w:val="24"/>
              </w:rPr>
              <w:lastRenderedPageBreak/>
              <w:t>плановые</w:t>
            </w:r>
          </w:p>
        </w:tc>
        <w:tc>
          <w:tcPr>
            <w:tcW w:w="552" w:type="pct"/>
            <w:shd w:val="clear" w:color="auto" w:fill="FFFFFF"/>
            <w:vAlign w:val="center"/>
          </w:tcPr>
          <w:p w:rsidR="001935B5" w:rsidRPr="001935B5" w:rsidRDefault="001935B5" w:rsidP="001935B5">
            <w:pPr>
              <w:rPr>
                <w:sz w:val="24"/>
                <w:szCs w:val="24"/>
              </w:rPr>
            </w:pPr>
            <w:r w:rsidRPr="001935B5">
              <w:rPr>
                <w:sz w:val="24"/>
                <w:szCs w:val="24"/>
              </w:rPr>
              <w:t>3</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4" w:type="pct"/>
            <w:shd w:val="clear" w:color="auto" w:fill="FFFFFF"/>
            <w:vAlign w:val="center"/>
          </w:tcPr>
          <w:p w:rsidR="001935B5" w:rsidRPr="001935B5" w:rsidRDefault="001935B5" w:rsidP="001935B5">
            <w:pPr>
              <w:rPr>
                <w:sz w:val="24"/>
                <w:szCs w:val="24"/>
              </w:rPr>
            </w:pPr>
            <w:r w:rsidRPr="001935B5">
              <w:rPr>
                <w:sz w:val="24"/>
                <w:szCs w:val="24"/>
              </w:rPr>
              <w:t>3</w:t>
            </w:r>
          </w:p>
        </w:tc>
        <w:tc>
          <w:tcPr>
            <w:tcW w:w="580" w:type="pct"/>
            <w:shd w:val="clear" w:color="auto" w:fill="FFFFFF"/>
            <w:vAlign w:val="center"/>
          </w:tcPr>
          <w:p w:rsidR="001935B5" w:rsidRPr="001935B5" w:rsidRDefault="001935B5" w:rsidP="001935B5">
            <w:pPr>
              <w:rPr>
                <w:sz w:val="24"/>
                <w:szCs w:val="24"/>
              </w:rPr>
            </w:pPr>
            <w:r w:rsidRPr="001935B5">
              <w:rPr>
                <w:sz w:val="24"/>
                <w:szCs w:val="24"/>
              </w:rPr>
              <w:t>4</w:t>
            </w:r>
          </w:p>
        </w:tc>
        <w:tc>
          <w:tcPr>
            <w:tcW w:w="580" w:type="pct"/>
            <w:shd w:val="clear" w:color="auto" w:fill="FFFFFF"/>
            <w:vAlign w:val="center"/>
          </w:tcPr>
          <w:p w:rsidR="001935B5" w:rsidRPr="001935B5" w:rsidRDefault="001935B5" w:rsidP="001935B5">
            <w:pPr>
              <w:rPr>
                <w:sz w:val="24"/>
                <w:szCs w:val="24"/>
              </w:rPr>
            </w:pPr>
            <w:r w:rsidRPr="001935B5">
              <w:rPr>
                <w:sz w:val="24"/>
                <w:szCs w:val="24"/>
              </w:rPr>
              <w:t>1</w:t>
            </w:r>
          </w:p>
        </w:tc>
        <w:tc>
          <w:tcPr>
            <w:tcW w:w="580" w:type="pct"/>
            <w:shd w:val="clear" w:color="auto" w:fill="FFFFFF"/>
            <w:vAlign w:val="center"/>
          </w:tcPr>
          <w:p w:rsidR="001935B5" w:rsidRPr="001935B5" w:rsidRDefault="001935B5" w:rsidP="001935B5">
            <w:pPr>
              <w:rPr>
                <w:sz w:val="24"/>
                <w:szCs w:val="24"/>
              </w:rPr>
            </w:pPr>
            <w:r w:rsidRPr="001935B5">
              <w:rPr>
                <w:sz w:val="24"/>
                <w:szCs w:val="24"/>
              </w:rPr>
              <w:t>5</w:t>
            </w:r>
          </w:p>
        </w:tc>
      </w:tr>
      <w:tr w:rsidR="001935B5" w:rsidRPr="001935B5" w:rsidTr="001935B5">
        <w:trPr>
          <w:trHeight w:val="70"/>
          <w:jc w:val="center"/>
        </w:trPr>
        <w:tc>
          <w:tcPr>
            <w:tcW w:w="1601" w:type="pct"/>
            <w:shd w:val="clear" w:color="auto" w:fill="FFFFFF"/>
            <w:vAlign w:val="center"/>
          </w:tcPr>
          <w:p w:rsidR="001935B5" w:rsidRPr="001935B5" w:rsidRDefault="001935B5" w:rsidP="001935B5">
            <w:pPr>
              <w:contextualSpacing/>
              <w:rPr>
                <w:sz w:val="24"/>
                <w:szCs w:val="24"/>
              </w:rPr>
            </w:pPr>
            <w:r w:rsidRPr="001935B5">
              <w:rPr>
                <w:sz w:val="24"/>
                <w:szCs w:val="24"/>
              </w:rPr>
              <w:t>внеплановые</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4"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1935B5">
        <w:trPr>
          <w:trHeight w:val="230"/>
          <w:jc w:val="center"/>
        </w:trPr>
        <w:tc>
          <w:tcPr>
            <w:tcW w:w="1601" w:type="pct"/>
            <w:shd w:val="clear" w:color="auto" w:fill="FFFFFF"/>
            <w:vAlign w:val="center"/>
          </w:tcPr>
          <w:p w:rsidR="001935B5" w:rsidRPr="001935B5" w:rsidRDefault="001935B5" w:rsidP="001935B5">
            <w:pPr>
              <w:ind w:firstLine="34"/>
              <w:rPr>
                <w:sz w:val="24"/>
                <w:szCs w:val="24"/>
              </w:rPr>
            </w:pPr>
            <w:r w:rsidRPr="001935B5">
              <w:rPr>
                <w:sz w:val="24"/>
                <w:szCs w:val="24"/>
              </w:rPr>
              <w:t>Мониторинг СМИ</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4"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1935B5">
        <w:trPr>
          <w:trHeight w:val="230"/>
          <w:jc w:val="center"/>
        </w:trPr>
        <w:tc>
          <w:tcPr>
            <w:tcW w:w="1601" w:type="pct"/>
            <w:shd w:val="clear" w:color="auto" w:fill="FFFFFF"/>
            <w:vAlign w:val="center"/>
          </w:tcPr>
          <w:p w:rsidR="001935B5" w:rsidRPr="001935B5" w:rsidRDefault="001935B5" w:rsidP="001935B5">
            <w:pPr>
              <w:contextualSpacing/>
              <w:rPr>
                <w:sz w:val="24"/>
                <w:szCs w:val="24"/>
              </w:rPr>
            </w:pPr>
            <w:r w:rsidRPr="001935B5">
              <w:rPr>
                <w:sz w:val="24"/>
                <w:szCs w:val="24"/>
              </w:rPr>
              <w:t>по плану</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4"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1935B5">
        <w:trPr>
          <w:trHeight w:val="230"/>
          <w:jc w:val="center"/>
        </w:trPr>
        <w:tc>
          <w:tcPr>
            <w:tcW w:w="1601" w:type="pct"/>
            <w:shd w:val="clear" w:color="auto" w:fill="FFFFFF"/>
            <w:vAlign w:val="center"/>
          </w:tcPr>
          <w:p w:rsidR="001935B5" w:rsidRPr="001935B5" w:rsidRDefault="001935B5" w:rsidP="001935B5">
            <w:pPr>
              <w:contextualSpacing/>
              <w:rPr>
                <w:sz w:val="24"/>
                <w:szCs w:val="24"/>
              </w:rPr>
            </w:pPr>
            <w:r w:rsidRPr="001935B5">
              <w:rPr>
                <w:sz w:val="24"/>
                <w:szCs w:val="24"/>
              </w:rPr>
              <w:t>дополнительно</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4"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c>
          <w:tcPr>
            <w:tcW w:w="580"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trHeight w:val="230"/>
          <w:jc w:val="center"/>
        </w:trPr>
        <w:tc>
          <w:tcPr>
            <w:tcW w:w="5000" w:type="pct"/>
            <w:gridSpan w:val="7"/>
            <w:shd w:val="clear" w:color="auto" w:fill="FFFFFF"/>
          </w:tcPr>
          <w:p w:rsidR="001935B5" w:rsidRPr="001935B5" w:rsidRDefault="001935B5" w:rsidP="001935B5">
            <w:pPr>
              <w:rPr>
                <w:b/>
                <w:i/>
                <w:sz w:val="24"/>
                <w:szCs w:val="24"/>
              </w:rPr>
            </w:pPr>
            <w:r w:rsidRPr="001935B5">
              <w:rPr>
                <w:b/>
                <w:i/>
                <w:sz w:val="24"/>
                <w:szCs w:val="24"/>
              </w:rPr>
              <w:t>Сведения о нагрузке</w:t>
            </w:r>
          </w:p>
        </w:tc>
      </w:tr>
      <w:tr w:rsidR="001935B5" w:rsidRPr="001935B5" w:rsidTr="001935B5">
        <w:trPr>
          <w:trHeight w:val="220"/>
          <w:jc w:val="center"/>
        </w:trPr>
        <w:tc>
          <w:tcPr>
            <w:tcW w:w="1601" w:type="pct"/>
            <w:shd w:val="clear" w:color="auto" w:fill="FFFFFF"/>
            <w:vAlign w:val="center"/>
          </w:tcPr>
          <w:p w:rsidR="001935B5" w:rsidRPr="001935B5" w:rsidRDefault="001935B5" w:rsidP="001935B5">
            <w:pPr>
              <w:ind w:firstLine="34"/>
              <w:rPr>
                <w:sz w:val="24"/>
                <w:szCs w:val="24"/>
              </w:rPr>
            </w:pPr>
            <w:r w:rsidRPr="001935B5">
              <w:rPr>
                <w:sz w:val="24"/>
                <w:szCs w:val="24"/>
              </w:rPr>
              <w:t>Количество сотрудников</w:t>
            </w:r>
          </w:p>
        </w:tc>
        <w:tc>
          <w:tcPr>
            <w:tcW w:w="552" w:type="pct"/>
            <w:shd w:val="clear" w:color="auto" w:fill="FFFFFF"/>
            <w:vAlign w:val="center"/>
          </w:tcPr>
          <w:p w:rsidR="001935B5" w:rsidRPr="001935B5" w:rsidRDefault="001935B5" w:rsidP="001935B5">
            <w:pPr>
              <w:rPr>
                <w:sz w:val="24"/>
                <w:szCs w:val="24"/>
              </w:rPr>
            </w:pPr>
            <w:r w:rsidRPr="001935B5">
              <w:rPr>
                <w:sz w:val="24"/>
                <w:szCs w:val="24"/>
              </w:rPr>
              <w:t>1</w:t>
            </w:r>
          </w:p>
        </w:tc>
        <w:tc>
          <w:tcPr>
            <w:tcW w:w="552" w:type="pct"/>
            <w:shd w:val="clear" w:color="auto" w:fill="FFFFFF"/>
            <w:vAlign w:val="center"/>
          </w:tcPr>
          <w:p w:rsidR="001935B5" w:rsidRPr="001935B5" w:rsidRDefault="001935B5" w:rsidP="001935B5">
            <w:pPr>
              <w:rPr>
                <w:sz w:val="24"/>
                <w:szCs w:val="24"/>
              </w:rPr>
            </w:pPr>
            <w:r w:rsidRPr="001935B5">
              <w:rPr>
                <w:sz w:val="24"/>
                <w:szCs w:val="24"/>
              </w:rPr>
              <w:t>1</w:t>
            </w:r>
          </w:p>
        </w:tc>
        <w:tc>
          <w:tcPr>
            <w:tcW w:w="554" w:type="pct"/>
            <w:shd w:val="clear" w:color="auto" w:fill="FFFFFF"/>
            <w:vAlign w:val="center"/>
          </w:tcPr>
          <w:p w:rsidR="001935B5" w:rsidRPr="001935B5" w:rsidRDefault="001935B5" w:rsidP="001935B5">
            <w:pPr>
              <w:rPr>
                <w:sz w:val="24"/>
                <w:szCs w:val="24"/>
              </w:rPr>
            </w:pPr>
            <w:r w:rsidRPr="001935B5">
              <w:rPr>
                <w:sz w:val="24"/>
                <w:szCs w:val="24"/>
              </w:rPr>
              <w:t>1</w:t>
            </w:r>
          </w:p>
        </w:tc>
        <w:tc>
          <w:tcPr>
            <w:tcW w:w="580" w:type="pct"/>
            <w:shd w:val="clear" w:color="auto" w:fill="FFFFFF"/>
            <w:vAlign w:val="center"/>
          </w:tcPr>
          <w:p w:rsidR="001935B5" w:rsidRPr="001935B5" w:rsidRDefault="001935B5" w:rsidP="001935B5">
            <w:pPr>
              <w:rPr>
                <w:sz w:val="24"/>
                <w:szCs w:val="24"/>
              </w:rPr>
            </w:pPr>
            <w:r w:rsidRPr="001935B5">
              <w:rPr>
                <w:sz w:val="24"/>
                <w:szCs w:val="24"/>
              </w:rPr>
              <w:t>1</w:t>
            </w:r>
          </w:p>
        </w:tc>
        <w:tc>
          <w:tcPr>
            <w:tcW w:w="580" w:type="pct"/>
            <w:shd w:val="clear" w:color="auto" w:fill="FFFFFF"/>
            <w:vAlign w:val="center"/>
          </w:tcPr>
          <w:p w:rsidR="001935B5" w:rsidRPr="001935B5" w:rsidRDefault="001935B5" w:rsidP="001935B5">
            <w:pPr>
              <w:rPr>
                <w:sz w:val="24"/>
                <w:szCs w:val="24"/>
              </w:rPr>
            </w:pPr>
            <w:r w:rsidRPr="001935B5">
              <w:rPr>
                <w:sz w:val="24"/>
                <w:szCs w:val="24"/>
              </w:rPr>
              <w:t>1</w:t>
            </w:r>
          </w:p>
        </w:tc>
        <w:tc>
          <w:tcPr>
            <w:tcW w:w="580" w:type="pct"/>
            <w:shd w:val="clear" w:color="auto" w:fill="FFFFFF"/>
            <w:vAlign w:val="center"/>
          </w:tcPr>
          <w:p w:rsidR="001935B5" w:rsidRPr="001935B5" w:rsidRDefault="001935B5" w:rsidP="001935B5">
            <w:pPr>
              <w:rPr>
                <w:sz w:val="24"/>
                <w:szCs w:val="24"/>
              </w:rPr>
            </w:pPr>
            <w:r w:rsidRPr="001935B5">
              <w:rPr>
                <w:sz w:val="24"/>
                <w:szCs w:val="24"/>
              </w:rPr>
              <w:t>1</w:t>
            </w:r>
          </w:p>
        </w:tc>
      </w:tr>
      <w:tr w:rsidR="001935B5" w:rsidRPr="001935B5" w:rsidTr="001935B5">
        <w:trPr>
          <w:trHeight w:val="322"/>
          <w:jc w:val="center"/>
        </w:trPr>
        <w:tc>
          <w:tcPr>
            <w:tcW w:w="1601" w:type="pct"/>
            <w:shd w:val="clear" w:color="auto" w:fill="FFFFFF"/>
            <w:vAlign w:val="center"/>
          </w:tcPr>
          <w:p w:rsidR="001935B5" w:rsidRPr="001935B5" w:rsidRDefault="001935B5" w:rsidP="001935B5">
            <w:pPr>
              <w:ind w:firstLine="34"/>
              <w:rPr>
                <w:sz w:val="24"/>
                <w:szCs w:val="24"/>
              </w:rPr>
            </w:pPr>
            <w:r w:rsidRPr="001935B5">
              <w:rPr>
                <w:sz w:val="24"/>
                <w:szCs w:val="24"/>
              </w:rPr>
              <w:t>Средняя нагрузка</w:t>
            </w:r>
          </w:p>
        </w:tc>
        <w:tc>
          <w:tcPr>
            <w:tcW w:w="552" w:type="pct"/>
            <w:shd w:val="clear" w:color="auto" w:fill="FFFFFF"/>
            <w:vAlign w:val="center"/>
          </w:tcPr>
          <w:p w:rsidR="001935B5" w:rsidRPr="001935B5" w:rsidRDefault="001935B5" w:rsidP="001935B5">
            <w:pPr>
              <w:rPr>
                <w:sz w:val="24"/>
                <w:szCs w:val="24"/>
              </w:rPr>
            </w:pPr>
            <w:r w:rsidRPr="001935B5">
              <w:rPr>
                <w:sz w:val="24"/>
                <w:szCs w:val="24"/>
              </w:rPr>
              <w:t>3</w:t>
            </w:r>
          </w:p>
        </w:tc>
        <w:tc>
          <w:tcPr>
            <w:tcW w:w="552" w:type="pct"/>
            <w:shd w:val="clear" w:color="auto" w:fill="FFFFFF"/>
            <w:vAlign w:val="center"/>
          </w:tcPr>
          <w:p w:rsidR="001935B5" w:rsidRPr="001935B5" w:rsidRDefault="001935B5" w:rsidP="001935B5">
            <w:pPr>
              <w:rPr>
                <w:sz w:val="24"/>
                <w:szCs w:val="24"/>
              </w:rPr>
            </w:pPr>
            <w:r w:rsidRPr="001935B5">
              <w:rPr>
                <w:sz w:val="24"/>
                <w:szCs w:val="24"/>
              </w:rPr>
              <w:t>0</w:t>
            </w:r>
          </w:p>
        </w:tc>
        <w:tc>
          <w:tcPr>
            <w:tcW w:w="554" w:type="pct"/>
            <w:shd w:val="clear" w:color="auto" w:fill="FFFFFF"/>
            <w:vAlign w:val="center"/>
          </w:tcPr>
          <w:p w:rsidR="001935B5" w:rsidRPr="001935B5" w:rsidRDefault="001935B5" w:rsidP="001935B5">
            <w:pPr>
              <w:rPr>
                <w:sz w:val="24"/>
                <w:szCs w:val="24"/>
              </w:rPr>
            </w:pPr>
            <w:r w:rsidRPr="001935B5">
              <w:rPr>
                <w:sz w:val="24"/>
                <w:szCs w:val="24"/>
              </w:rPr>
              <w:t>3</w:t>
            </w:r>
          </w:p>
        </w:tc>
        <w:tc>
          <w:tcPr>
            <w:tcW w:w="580" w:type="pct"/>
            <w:shd w:val="clear" w:color="auto" w:fill="FFFFFF"/>
            <w:vAlign w:val="center"/>
          </w:tcPr>
          <w:p w:rsidR="001935B5" w:rsidRPr="001935B5" w:rsidRDefault="001935B5" w:rsidP="001935B5">
            <w:pPr>
              <w:rPr>
                <w:sz w:val="24"/>
                <w:szCs w:val="24"/>
              </w:rPr>
            </w:pPr>
            <w:r w:rsidRPr="001935B5">
              <w:rPr>
                <w:sz w:val="24"/>
                <w:szCs w:val="24"/>
              </w:rPr>
              <w:t>4</w:t>
            </w:r>
          </w:p>
        </w:tc>
        <w:tc>
          <w:tcPr>
            <w:tcW w:w="580" w:type="pct"/>
            <w:shd w:val="clear" w:color="auto" w:fill="FFFFFF"/>
            <w:vAlign w:val="center"/>
          </w:tcPr>
          <w:p w:rsidR="001935B5" w:rsidRPr="001935B5" w:rsidRDefault="001935B5" w:rsidP="001935B5">
            <w:pPr>
              <w:rPr>
                <w:sz w:val="24"/>
                <w:szCs w:val="24"/>
              </w:rPr>
            </w:pPr>
            <w:r w:rsidRPr="001935B5">
              <w:rPr>
                <w:sz w:val="24"/>
                <w:szCs w:val="24"/>
              </w:rPr>
              <w:t>1</w:t>
            </w:r>
          </w:p>
        </w:tc>
        <w:tc>
          <w:tcPr>
            <w:tcW w:w="580" w:type="pct"/>
            <w:shd w:val="clear" w:color="auto" w:fill="FFFFFF"/>
            <w:vAlign w:val="center"/>
          </w:tcPr>
          <w:p w:rsidR="001935B5" w:rsidRPr="001935B5" w:rsidRDefault="001935B5" w:rsidP="001935B5">
            <w:pPr>
              <w:rPr>
                <w:sz w:val="24"/>
                <w:szCs w:val="24"/>
              </w:rPr>
            </w:pPr>
            <w:r w:rsidRPr="001935B5">
              <w:rPr>
                <w:sz w:val="24"/>
                <w:szCs w:val="24"/>
              </w:rPr>
              <w:t>5</w:t>
            </w:r>
          </w:p>
        </w:tc>
      </w:tr>
    </w:tbl>
    <w:p w:rsidR="001935B5" w:rsidRPr="001935B5" w:rsidRDefault="001935B5" w:rsidP="001935B5">
      <w:pPr>
        <w:spacing w:after="0" w:line="360" w:lineRule="auto"/>
        <w:rPr>
          <w:rFonts w:ascii="Times New Roman" w:hAnsi="Times New Roman" w:cs="Times New Roman"/>
          <w:b/>
          <w:sz w:val="28"/>
          <w:szCs w:val="28"/>
        </w:rPr>
      </w:pPr>
    </w:p>
    <w:p w:rsidR="001935B5" w:rsidRPr="001935B5" w:rsidRDefault="001935B5" w:rsidP="001935B5">
      <w:pPr>
        <w:spacing w:after="0" w:line="360" w:lineRule="auto"/>
        <w:ind w:firstLine="567"/>
        <w:rPr>
          <w:rFonts w:ascii="Times New Roman" w:hAnsi="Times New Roman" w:cs="Times New Roman"/>
          <w:sz w:val="28"/>
          <w:szCs w:val="28"/>
        </w:rPr>
      </w:pPr>
      <w:r w:rsidRPr="001935B5">
        <w:rPr>
          <w:rFonts w:ascii="Times New Roman" w:hAnsi="Times New Roman" w:cs="Times New Roman"/>
          <w:sz w:val="28"/>
          <w:szCs w:val="28"/>
        </w:rPr>
        <w:t>Результаты выполнения мероприятий по исполнению полномочия</w:t>
      </w:r>
    </w:p>
    <w:tbl>
      <w:tblPr>
        <w:tblStyle w:val="af8"/>
        <w:tblW w:w="5000" w:type="pct"/>
        <w:jc w:val="center"/>
        <w:shd w:val="clear" w:color="auto" w:fill="FFFFFF"/>
        <w:tblLayout w:type="fixed"/>
        <w:tblLook w:val="04A0"/>
      </w:tblPr>
      <w:tblGrid>
        <w:gridCol w:w="4086"/>
        <w:gridCol w:w="1032"/>
        <w:gridCol w:w="1032"/>
        <w:gridCol w:w="1032"/>
        <w:gridCol w:w="10"/>
        <w:gridCol w:w="1022"/>
        <w:gridCol w:w="1032"/>
        <w:gridCol w:w="1034"/>
      </w:tblGrid>
      <w:tr w:rsidR="001935B5" w:rsidRPr="001935B5" w:rsidTr="00ED51D6">
        <w:trPr>
          <w:trHeight w:val="225"/>
          <w:jc w:val="center"/>
        </w:trPr>
        <w:tc>
          <w:tcPr>
            <w:tcW w:w="1987" w:type="pct"/>
            <w:vMerge w:val="restart"/>
            <w:shd w:val="clear" w:color="auto" w:fill="FFFFFF"/>
            <w:vAlign w:val="center"/>
          </w:tcPr>
          <w:p w:rsidR="001935B5" w:rsidRPr="001935B5" w:rsidRDefault="001935B5" w:rsidP="001935B5">
            <w:pPr>
              <w:ind w:firstLine="567"/>
              <w:rPr>
                <w:sz w:val="24"/>
                <w:szCs w:val="24"/>
              </w:rPr>
            </w:pPr>
          </w:p>
        </w:tc>
        <w:tc>
          <w:tcPr>
            <w:tcW w:w="1511" w:type="pct"/>
            <w:gridSpan w:val="4"/>
            <w:shd w:val="clear" w:color="auto" w:fill="FFFFFF"/>
            <w:vAlign w:val="center"/>
          </w:tcPr>
          <w:p w:rsidR="001935B5" w:rsidRPr="001935B5" w:rsidRDefault="001935B5" w:rsidP="001935B5">
            <w:pPr>
              <w:rPr>
                <w:b/>
                <w:sz w:val="24"/>
                <w:szCs w:val="24"/>
              </w:rPr>
            </w:pPr>
            <w:r w:rsidRPr="001935B5">
              <w:rPr>
                <w:b/>
                <w:sz w:val="24"/>
                <w:szCs w:val="24"/>
              </w:rPr>
              <w:t>2023 год</w:t>
            </w:r>
          </w:p>
        </w:tc>
        <w:tc>
          <w:tcPr>
            <w:tcW w:w="1502" w:type="pct"/>
            <w:gridSpan w:val="3"/>
            <w:shd w:val="clear" w:color="auto" w:fill="FFFFFF"/>
            <w:vAlign w:val="center"/>
          </w:tcPr>
          <w:p w:rsidR="001935B5" w:rsidRPr="001935B5" w:rsidRDefault="001935B5" w:rsidP="001935B5">
            <w:pPr>
              <w:rPr>
                <w:b/>
                <w:sz w:val="24"/>
                <w:szCs w:val="24"/>
              </w:rPr>
            </w:pPr>
            <w:r w:rsidRPr="001935B5">
              <w:rPr>
                <w:b/>
                <w:sz w:val="24"/>
                <w:szCs w:val="24"/>
              </w:rPr>
              <w:t>2024 год</w:t>
            </w:r>
          </w:p>
        </w:tc>
      </w:tr>
      <w:tr w:rsidR="001935B5" w:rsidRPr="001935B5" w:rsidTr="00ED51D6">
        <w:trPr>
          <w:trHeight w:val="408"/>
          <w:jc w:val="center"/>
        </w:trPr>
        <w:tc>
          <w:tcPr>
            <w:tcW w:w="1987" w:type="pct"/>
            <w:vMerge/>
            <w:shd w:val="clear" w:color="auto" w:fill="FFFFFF"/>
            <w:vAlign w:val="center"/>
          </w:tcPr>
          <w:p w:rsidR="001935B5" w:rsidRPr="001935B5" w:rsidRDefault="001935B5" w:rsidP="001935B5">
            <w:pPr>
              <w:ind w:firstLine="567"/>
              <w:rPr>
                <w:sz w:val="24"/>
                <w:szCs w:val="24"/>
              </w:rPr>
            </w:pPr>
          </w:p>
        </w:tc>
        <w:tc>
          <w:tcPr>
            <w:tcW w:w="502" w:type="pct"/>
            <w:shd w:val="clear" w:color="auto" w:fill="FFFFFF"/>
            <w:vAlign w:val="center"/>
          </w:tcPr>
          <w:p w:rsidR="001935B5" w:rsidRPr="001935B5" w:rsidRDefault="001935B5" w:rsidP="001935B5">
            <w:pPr>
              <w:rPr>
                <w:b/>
                <w:sz w:val="24"/>
                <w:szCs w:val="24"/>
              </w:rPr>
            </w:pPr>
            <w:r w:rsidRPr="001935B5">
              <w:rPr>
                <w:b/>
                <w:sz w:val="24"/>
                <w:szCs w:val="24"/>
              </w:rPr>
              <w:t>1 кв. 2023г</w:t>
            </w:r>
          </w:p>
        </w:tc>
        <w:tc>
          <w:tcPr>
            <w:tcW w:w="502" w:type="pct"/>
            <w:shd w:val="clear" w:color="auto" w:fill="FFFFFF"/>
            <w:vAlign w:val="center"/>
          </w:tcPr>
          <w:p w:rsidR="001935B5" w:rsidRPr="001935B5" w:rsidRDefault="001935B5" w:rsidP="001935B5">
            <w:pPr>
              <w:rPr>
                <w:b/>
                <w:sz w:val="24"/>
                <w:szCs w:val="24"/>
              </w:rPr>
            </w:pPr>
            <w:r w:rsidRPr="001935B5">
              <w:rPr>
                <w:b/>
                <w:sz w:val="24"/>
                <w:szCs w:val="24"/>
              </w:rPr>
              <w:t>2 кв. 2023г</w:t>
            </w:r>
          </w:p>
        </w:tc>
        <w:tc>
          <w:tcPr>
            <w:tcW w:w="502" w:type="pct"/>
            <w:shd w:val="clear" w:color="auto" w:fill="FFFFFF"/>
            <w:vAlign w:val="center"/>
          </w:tcPr>
          <w:p w:rsidR="001935B5" w:rsidRPr="001935B5" w:rsidRDefault="001935B5" w:rsidP="001935B5">
            <w:pPr>
              <w:rPr>
                <w:b/>
                <w:sz w:val="24"/>
                <w:szCs w:val="24"/>
              </w:rPr>
            </w:pPr>
            <w:r w:rsidRPr="001935B5">
              <w:rPr>
                <w:b/>
                <w:sz w:val="24"/>
                <w:szCs w:val="24"/>
              </w:rPr>
              <w:t>1 полугодие 2023г</w:t>
            </w:r>
          </w:p>
        </w:tc>
        <w:tc>
          <w:tcPr>
            <w:tcW w:w="502" w:type="pct"/>
            <w:gridSpan w:val="2"/>
            <w:shd w:val="clear" w:color="auto" w:fill="FFFFFF"/>
            <w:vAlign w:val="center"/>
          </w:tcPr>
          <w:p w:rsidR="001935B5" w:rsidRPr="001935B5" w:rsidRDefault="001935B5" w:rsidP="001935B5">
            <w:pPr>
              <w:rPr>
                <w:b/>
                <w:sz w:val="24"/>
                <w:szCs w:val="24"/>
              </w:rPr>
            </w:pPr>
            <w:r w:rsidRPr="001935B5">
              <w:rPr>
                <w:b/>
                <w:sz w:val="24"/>
                <w:szCs w:val="24"/>
              </w:rPr>
              <w:t>1 кв. 2024г</w:t>
            </w:r>
          </w:p>
        </w:tc>
        <w:tc>
          <w:tcPr>
            <w:tcW w:w="502" w:type="pct"/>
            <w:shd w:val="clear" w:color="auto" w:fill="FFFFFF"/>
            <w:vAlign w:val="center"/>
          </w:tcPr>
          <w:p w:rsidR="001935B5" w:rsidRPr="001935B5" w:rsidRDefault="001935B5" w:rsidP="001935B5">
            <w:pPr>
              <w:rPr>
                <w:b/>
                <w:sz w:val="24"/>
                <w:szCs w:val="24"/>
              </w:rPr>
            </w:pPr>
            <w:r w:rsidRPr="001935B5">
              <w:rPr>
                <w:b/>
                <w:sz w:val="24"/>
                <w:szCs w:val="24"/>
              </w:rPr>
              <w:t>2 кв. 2024г</w:t>
            </w:r>
          </w:p>
        </w:tc>
        <w:tc>
          <w:tcPr>
            <w:tcW w:w="503" w:type="pct"/>
            <w:shd w:val="clear" w:color="auto" w:fill="FFFFFF"/>
            <w:vAlign w:val="center"/>
          </w:tcPr>
          <w:p w:rsidR="001935B5" w:rsidRPr="001935B5" w:rsidRDefault="001935B5" w:rsidP="001935B5">
            <w:pPr>
              <w:rPr>
                <w:b/>
                <w:sz w:val="24"/>
                <w:szCs w:val="24"/>
              </w:rPr>
            </w:pPr>
            <w:r w:rsidRPr="001935B5">
              <w:rPr>
                <w:b/>
                <w:sz w:val="24"/>
                <w:szCs w:val="24"/>
              </w:rPr>
              <w:t>1 полугодие 2024г</w:t>
            </w:r>
          </w:p>
        </w:tc>
      </w:tr>
      <w:tr w:rsidR="001935B5" w:rsidRPr="001935B5" w:rsidTr="00ED51D6">
        <w:trPr>
          <w:jc w:val="center"/>
        </w:trPr>
        <w:tc>
          <w:tcPr>
            <w:tcW w:w="1987" w:type="pct"/>
            <w:shd w:val="clear" w:color="auto" w:fill="FFFFFF"/>
            <w:vAlign w:val="center"/>
          </w:tcPr>
          <w:p w:rsidR="001935B5" w:rsidRPr="001935B5" w:rsidRDefault="001935B5" w:rsidP="001935B5">
            <w:pPr>
              <w:ind w:firstLine="34"/>
              <w:rPr>
                <w:sz w:val="24"/>
                <w:szCs w:val="24"/>
              </w:rPr>
            </w:pPr>
            <w:r w:rsidRPr="001935B5">
              <w:rPr>
                <w:sz w:val="24"/>
                <w:szCs w:val="24"/>
              </w:rPr>
              <w:t>Выявлено нарушений</w:t>
            </w:r>
          </w:p>
        </w:tc>
        <w:tc>
          <w:tcPr>
            <w:tcW w:w="502" w:type="pct"/>
            <w:shd w:val="clear" w:color="auto" w:fill="FFFFFF"/>
            <w:vAlign w:val="center"/>
          </w:tcPr>
          <w:p w:rsidR="001935B5" w:rsidRPr="001935B5" w:rsidRDefault="001935B5" w:rsidP="001935B5">
            <w:pPr>
              <w:rPr>
                <w:sz w:val="24"/>
                <w:szCs w:val="24"/>
              </w:rPr>
            </w:pPr>
            <w:r w:rsidRPr="001935B5">
              <w:rPr>
                <w:sz w:val="24"/>
                <w:szCs w:val="24"/>
              </w:rPr>
              <w:t>1</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1</w:t>
            </w:r>
          </w:p>
        </w:tc>
        <w:tc>
          <w:tcPr>
            <w:tcW w:w="502" w:type="pct"/>
            <w:gridSpan w:val="2"/>
            <w:shd w:val="clear" w:color="auto" w:fill="FFFFFF"/>
            <w:vAlign w:val="center"/>
          </w:tcPr>
          <w:p w:rsidR="001935B5" w:rsidRPr="001935B5" w:rsidRDefault="001935B5" w:rsidP="001935B5">
            <w:pPr>
              <w:rPr>
                <w:sz w:val="24"/>
                <w:szCs w:val="24"/>
              </w:rPr>
            </w:pPr>
            <w:r w:rsidRPr="001935B5">
              <w:rPr>
                <w:sz w:val="24"/>
                <w:szCs w:val="24"/>
              </w:rPr>
              <w:t>2</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3" w:type="pct"/>
            <w:shd w:val="clear" w:color="auto" w:fill="FFFFFF"/>
            <w:vAlign w:val="center"/>
          </w:tcPr>
          <w:p w:rsidR="001935B5" w:rsidRPr="001935B5" w:rsidRDefault="001935B5" w:rsidP="001935B5">
            <w:pPr>
              <w:rPr>
                <w:sz w:val="24"/>
                <w:szCs w:val="24"/>
              </w:rPr>
            </w:pPr>
            <w:r w:rsidRPr="001935B5">
              <w:rPr>
                <w:sz w:val="24"/>
                <w:szCs w:val="24"/>
              </w:rPr>
              <w:t>2</w:t>
            </w:r>
          </w:p>
        </w:tc>
      </w:tr>
      <w:tr w:rsidR="001935B5" w:rsidRPr="001935B5" w:rsidTr="00ED51D6">
        <w:trPr>
          <w:jc w:val="center"/>
        </w:trPr>
        <w:tc>
          <w:tcPr>
            <w:tcW w:w="1987" w:type="pct"/>
            <w:shd w:val="clear" w:color="auto" w:fill="FFFFFF"/>
            <w:vAlign w:val="center"/>
          </w:tcPr>
          <w:p w:rsidR="001935B5" w:rsidRPr="001935B5" w:rsidRDefault="001935B5" w:rsidP="001935B5">
            <w:pPr>
              <w:ind w:firstLine="34"/>
              <w:rPr>
                <w:sz w:val="24"/>
                <w:szCs w:val="24"/>
              </w:rPr>
            </w:pPr>
            <w:r w:rsidRPr="001935B5">
              <w:rPr>
                <w:sz w:val="24"/>
                <w:szCs w:val="24"/>
              </w:rPr>
              <w:t>Частота выявления нарушений на одно МНК</w:t>
            </w:r>
          </w:p>
        </w:tc>
        <w:tc>
          <w:tcPr>
            <w:tcW w:w="502" w:type="pct"/>
            <w:shd w:val="clear" w:color="auto" w:fill="FFFFFF"/>
            <w:vAlign w:val="center"/>
          </w:tcPr>
          <w:p w:rsidR="001935B5" w:rsidRPr="001935B5" w:rsidRDefault="001935B5" w:rsidP="001935B5">
            <w:pPr>
              <w:rPr>
                <w:sz w:val="24"/>
                <w:szCs w:val="24"/>
              </w:rPr>
            </w:pPr>
            <w:r w:rsidRPr="001935B5">
              <w:rPr>
                <w:sz w:val="24"/>
                <w:szCs w:val="24"/>
              </w:rPr>
              <w:t>0,33</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0,33</w:t>
            </w:r>
          </w:p>
        </w:tc>
        <w:tc>
          <w:tcPr>
            <w:tcW w:w="502" w:type="pct"/>
            <w:gridSpan w:val="2"/>
            <w:shd w:val="clear" w:color="auto" w:fill="FFFFFF"/>
            <w:vAlign w:val="center"/>
          </w:tcPr>
          <w:p w:rsidR="001935B5" w:rsidRPr="001935B5" w:rsidRDefault="001935B5" w:rsidP="001935B5">
            <w:pPr>
              <w:rPr>
                <w:sz w:val="24"/>
                <w:szCs w:val="24"/>
              </w:rPr>
            </w:pPr>
            <w:r w:rsidRPr="001935B5">
              <w:rPr>
                <w:sz w:val="24"/>
                <w:szCs w:val="24"/>
              </w:rPr>
              <w:t>0,66</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3" w:type="pct"/>
            <w:shd w:val="clear" w:color="auto" w:fill="FFFFFF"/>
            <w:vAlign w:val="center"/>
          </w:tcPr>
          <w:p w:rsidR="001935B5" w:rsidRPr="001935B5" w:rsidRDefault="001935B5" w:rsidP="001935B5">
            <w:pPr>
              <w:rPr>
                <w:sz w:val="24"/>
                <w:szCs w:val="24"/>
              </w:rPr>
            </w:pPr>
            <w:r w:rsidRPr="001935B5">
              <w:rPr>
                <w:sz w:val="24"/>
                <w:szCs w:val="24"/>
              </w:rPr>
              <w:t>0,66</w:t>
            </w:r>
          </w:p>
        </w:tc>
      </w:tr>
      <w:tr w:rsidR="001935B5" w:rsidRPr="001935B5" w:rsidTr="00ED51D6">
        <w:trPr>
          <w:jc w:val="center"/>
        </w:trPr>
        <w:tc>
          <w:tcPr>
            <w:tcW w:w="5000" w:type="pct"/>
            <w:gridSpan w:val="8"/>
            <w:shd w:val="clear" w:color="auto" w:fill="FFFFFF"/>
          </w:tcPr>
          <w:p w:rsidR="001935B5" w:rsidRPr="001935B5" w:rsidRDefault="001935B5" w:rsidP="001935B5">
            <w:pPr>
              <w:rPr>
                <w:b/>
                <w:i/>
                <w:sz w:val="24"/>
                <w:szCs w:val="24"/>
              </w:rPr>
            </w:pPr>
            <w:r w:rsidRPr="001935B5">
              <w:rPr>
                <w:b/>
                <w:i/>
                <w:sz w:val="24"/>
                <w:szCs w:val="24"/>
              </w:rPr>
              <w:t>Принятые меры</w:t>
            </w:r>
          </w:p>
        </w:tc>
      </w:tr>
      <w:tr w:rsidR="001935B5" w:rsidRPr="001935B5" w:rsidTr="00ED51D6">
        <w:trPr>
          <w:jc w:val="center"/>
        </w:trPr>
        <w:tc>
          <w:tcPr>
            <w:tcW w:w="1987" w:type="pct"/>
            <w:shd w:val="clear" w:color="auto" w:fill="FFFFFF"/>
            <w:vAlign w:val="center"/>
          </w:tcPr>
          <w:p w:rsidR="001935B5" w:rsidRPr="001935B5" w:rsidRDefault="001935B5" w:rsidP="001935B5">
            <w:pPr>
              <w:ind w:firstLine="34"/>
              <w:rPr>
                <w:sz w:val="24"/>
                <w:szCs w:val="24"/>
              </w:rPr>
            </w:pPr>
            <w:r w:rsidRPr="001935B5">
              <w:rPr>
                <w:sz w:val="24"/>
                <w:szCs w:val="24"/>
              </w:rPr>
              <w:t>Составлено протоколов</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gridSpan w:val="2"/>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3"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jc w:val="center"/>
        </w:trPr>
        <w:tc>
          <w:tcPr>
            <w:tcW w:w="1987" w:type="pct"/>
            <w:shd w:val="clear" w:color="auto" w:fill="FFFFFF"/>
            <w:vAlign w:val="center"/>
          </w:tcPr>
          <w:p w:rsidR="001935B5" w:rsidRPr="001935B5" w:rsidRDefault="001935B5" w:rsidP="001935B5">
            <w:pPr>
              <w:ind w:firstLine="34"/>
              <w:rPr>
                <w:sz w:val="24"/>
                <w:szCs w:val="24"/>
              </w:rPr>
            </w:pPr>
            <w:r w:rsidRPr="001935B5">
              <w:rPr>
                <w:sz w:val="24"/>
                <w:szCs w:val="24"/>
              </w:rPr>
              <w:t>Выдано предупреждений</w:t>
            </w:r>
          </w:p>
          <w:p w:rsidR="001935B5" w:rsidRPr="001935B5" w:rsidRDefault="001935B5" w:rsidP="001935B5">
            <w:pPr>
              <w:ind w:firstLine="34"/>
              <w:rPr>
                <w:sz w:val="24"/>
                <w:szCs w:val="24"/>
              </w:rPr>
            </w:pPr>
            <w:r w:rsidRPr="001935B5">
              <w:rPr>
                <w:sz w:val="24"/>
                <w:szCs w:val="24"/>
              </w:rPr>
              <w:t>(ст. 16 закона о СМИ)</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gridSpan w:val="2"/>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3"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jc w:val="center"/>
        </w:trPr>
        <w:tc>
          <w:tcPr>
            <w:tcW w:w="1987" w:type="pct"/>
            <w:shd w:val="clear" w:color="auto" w:fill="FFFFFF"/>
            <w:vAlign w:val="center"/>
          </w:tcPr>
          <w:p w:rsidR="001935B5" w:rsidRPr="001935B5" w:rsidRDefault="001935B5" w:rsidP="001935B5">
            <w:pPr>
              <w:ind w:firstLine="34"/>
              <w:rPr>
                <w:sz w:val="24"/>
                <w:szCs w:val="24"/>
              </w:rPr>
            </w:pPr>
            <w:r w:rsidRPr="001935B5">
              <w:rPr>
                <w:sz w:val="24"/>
                <w:szCs w:val="24"/>
              </w:rPr>
              <w:t>Направлено писем в редакции</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2</w:t>
            </w:r>
          </w:p>
        </w:tc>
        <w:tc>
          <w:tcPr>
            <w:tcW w:w="502" w:type="pct"/>
            <w:shd w:val="clear" w:color="auto" w:fill="FFFFFF"/>
            <w:vAlign w:val="center"/>
          </w:tcPr>
          <w:p w:rsidR="001935B5" w:rsidRPr="001935B5" w:rsidRDefault="001935B5" w:rsidP="001935B5">
            <w:pPr>
              <w:rPr>
                <w:sz w:val="24"/>
                <w:szCs w:val="24"/>
              </w:rPr>
            </w:pPr>
            <w:r w:rsidRPr="001935B5">
              <w:rPr>
                <w:sz w:val="24"/>
                <w:szCs w:val="24"/>
              </w:rPr>
              <w:t>2</w:t>
            </w:r>
          </w:p>
        </w:tc>
        <w:tc>
          <w:tcPr>
            <w:tcW w:w="502" w:type="pct"/>
            <w:gridSpan w:val="2"/>
            <w:shd w:val="clear" w:color="auto" w:fill="FFFFFF"/>
            <w:vAlign w:val="center"/>
          </w:tcPr>
          <w:p w:rsidR="001935B5" w:rsidRPr="001935B5" w:rsidRDefault="001935B5" w:rsidP="001935B5">
            <w:pPr>
              <w:rPr>
                <w:sz w:val="24"/>
                <w:szCs w:val="24"/>
              </w:rPr>
            </w:pPr>
            <w:r w:rsidRPr="001935B5">
              <w:rPr>
                <w:sz w:val="24"/>
                <w:szCs w:val="24"/>
              </w:rPr>
              <w:t>2</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3" w:type="pct"/>
            <w:shd w:val="clear" w:color="auto" w:fill="FFFFFF"/>
            <w:vAlign w:val="center"/>
          </w:tcPr>
          <w:p w:rsidR="001935B5" w:rsidRPr="001935B5" w:rsidRDefault="001935B5" w:rsidP="001935B5">
            <w:pPr>
              <w:rPr>
                <w:sz w:val="24"/>
                <w:szCs w:val="24"/>
              </w:rPr>
            </w:pPr>
            <w:r w:rsidRPr="001935B5">
              <w:rPr>
                <w:sz w:val="24"/>
                <w:szCs w:val="24"/>
              </w:rPr>
              <w:t>2</w:t>
            </w:r>
          </w:p>
        </w:tc>
      </w:tr>
      <w:tr w:rsidR="001935B5" w:rsidRPr="001935B5" w:rsidTr="00ED51D6">
        <w:trPr>
          <w:jc w:val="center"/>
        </w:trPr>
        <w:tc>
          <w:tcPr>
            <w:tcW w:w="1987" w:type="pct"/>
            <w:shd w:val="clear" w:color="auto" w:fill="FFFFFF"/>
            <w:vAlign w:val="center"/>
          </w:tcPr>
          <w:p w:rsidR="001935B5" w:rsidRPr="001935B5" w:rsidRDefault="001935B5" w:rsidP="001935B5">
            <w:pPr>
              <w:ind w:firstLine="34"/>
              <w:rPr>
                <w:sz w:val="24"/>
                <w:szCs w:val="24"/>
              </w:rPr>
            </w:pPr>
            <w:r w:rsidRPr="001935B5">
              <w:rPr>
                <w:sz w:val="24"/>
                <w:szCs w:val="24"/>
              </w:rPr>
              <w:t>Подано исков в суд</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gridSpan w:val="2"/>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3"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jc w:val="center"/>
        </w:trPr>
        <w:tc>
          <w:tcPr>
            <w:tcW w:w="1987" w:type="pct"/>
            <w:shd w:val="clear" w:color="auto" w:fill="FFFFFF"/>
            <w:vAlign w:val="center"/>
          </w:tcPr>
          <w:p w:rsidR="001935B5" w:rsidRPr="001935B5" w:rsidRDefault="001935B5" w:rsidP="001935B5">
            <w:pPr>
              <w:ind w:firstLine="34"/>
              <w:rPr>
                <w:sz w:val="24"/>
                <w:szCs w:val="24"/>
              </w:rPr>
            </w:pPr>
            <w:r w:rsidRPr="001935B5">
              <w:rPr>
                <w:sz w:val="24"/>
                <w:szCs w:val="24"/>
              </w:rPr>
              <w:t>Доля административных штрафов в общем количестве назначенных административных наказаний</w:t>
            </w:r>
            <w:proofErr w:type="gramStart"/>
            <w:r w:rsidRPr="001935B5">
              <w:rPr>
                <w:sz w:val="24"/>
                <w:szCs w:val="24"/>
              </w:rPr>
              <w:t xml:space="preserve"> (%)</w:t>
            </w:r>
            <w:proofErr w:type="gramEnd"/>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gridSpan w:val="2"/>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3"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jc w:val="center"/>
        </w:trPr>
        <w:tc>
          <w:tcPr>
            <w:tcW w:w="1987" w:type="pct"/>
            <w:shd w:val="clear" w:color="auto" w:fill="FFFFFF"/>
            <w:vAlign w:val="center"/>
          </w:tcPr>
          <w:p w:rsidR="001935B5" w:rsidRPr="001935B5" w:rsidRDefault="001935B5" w:rsidP="001935B5">
            <w:pPr>
              <w:ind w:firstLine="34"/>
              <w:rPr>
                <w:sz w:val="24"/>
                <w:szCs w:val="24"/>
              </w:rPr>
            </w:pPr>
            <w:r w:rsidRPr="001935B5">
              <w:rPr>
                <w:sz w:val="24"/>
                <w:szCs w:val="24"/>
              </w:rPr>
              <w:t>Средняя сумма штрафов на одно МНК</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gridSpan w:val="2"/>
            <w:shd w:val="clear" w:color="auto" w:fill="FFFFFF"/>
            <w:vAlign w:val="center"/>
          </w:tcPr>
          <w:p w:rsidR="001935B5" w:rsidRPr="001935B5" w:rsidRDefault="001935B5" w:rsidP="001935B5">
            <w:pPr>
              <w:rPr>
                <w:sz w:val="24"/>
                <w:szCs w:val="24"/>
              </w:rPr>
            </w:pPr>
            <w:r w:rsidRPr="001935B5">
              <w:rPr>
                <w:sz w:val="24"/>
                <w:szCs w:val="24"/>
              </w:rPr>
              <w:t>0</w:t>
            </w:r>
          </w:p>
        </w:tc>
        <w:tc>
          <w:tcPr>
            <w:tcW w:w="502" w:type="pct"/>
            <w:shd w:val="clear" w:color="auto" w:fill="FFFFFF"/>
            <w:vAlign w:val="center"/>
          </w:tcPr>
          <w:p w:rsidR="001935B5" w:rsidRPr="001935B5" w:rsidRDefault="001935B5" w:rsidP="001935B5">
            <w:pPr>
              <w:rPr>
                <w:sz w:val="24"/>
                <w:szCs w:val="24"/>
              </w:rPr>
            </w:pPr>
            <w:r w:rsidRPr="001935B5">
              <w:rPr>
                <w:sz w:val="24"/>
                <w:szCs w:val="24"/>
              </w:rPr>
              <w:t>0</w:t>
            </w:r>
          </w:p>
        </w:tc>
        <w:tc>
          <w:tcPr>
            <w:tcW w:w="503" w:type="pct"/>
            <w:shd w:val="clear" w:color="auto" w:fill="FFFFFF"/>
            <w:vAlign w:val="center"/>
          </w:tcPr>
          <w:p w:rsidR="001935B5" w:rsidRPr="001935B5" w:rsidRDefault="001935B5" w:rsidP="001935B5">
            <w:pPr>
              <w:rPr>
                <w:sz w:val="24"/>
                <w:szCs w:val="24"/>
              </w:rPr>
            </w:pPr>
            <w:r w:rsidRPr="001935B5">
              <w:rPr>
                <w:sz w:val="24"/>
                <w:szCs w:val="24"/>
              </w:rPr>
              <w:t>0</w:t>
            </w:r>
          </w:p>
        </w:tc>
      </w:tr>
    </w:tbl>
    <w:p w:rsidR="001935B5" w:rsidRPr="001935B5" w:rsidRDefault="001935B5" w:rsidP="001935B5">
      <w:pPr>
        <w:spacing w:after="0" w:line="360" w:lineRule="auto"/>
        <w:rPr>
          <w:rFonts w:ascii="Times New Roman" w:hAnsi="Times New Roman" w:cs="Times New Roman"/>
          <w:b/>
          <w:sz w:val="28"/>
          <w:szCs w:val="28"/>
        </w:rPr>
      </w:pPr>
    </w:p>
    <w:p w:rsidR="001935B5" w:rsidRPr="001935B5" w:rsidRDefault="001935B5" w:rsidP="001935B5">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Процент выполнения запланированных мероприятий в 1 полугодии 2024 года – 100 %, отмененных мероприятий не было.</w:t>
      </w:r>
    </w:p>
    <w:p w:rsidR="001935B5" w:rsidRPr="001935B5" w:rsidRDefault="001935B5" w:rsidP="001935B5">
      <w:pPr>
        <w:spacing w:after="0" w:line="360" w:lineRule="auto"/>
        <w:ind w:firstLine="708"/>
        <w:jc w:val="both"/>
        <w:rPr>
          <w:rFonts w:ascii="Times New Roman" w:hAnsi="Times New Roman" w:cs="Times New Roman"/>
          <w:sz w:val="28"/>
          <w:szCs w:val="28"/>
        </w:rPr>
      </w:pPr>
      <w:r w:rsidRPr="001935B5">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1935B5" w:rsidRPr="001935B5" w:rsidRDefault="001935B5" w:rsidP="001935B5">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К участию в проведении всех мероприятий систематического наблюдения в отношении электронных СМИ привлекалось Управление по КЧР филиала ФГУП «ГРЧЦ» в ЮСКФО.</w:t>
      </w:r>
    </w:p>
    <w:p w:rsidR="001935B5" w:rsidRPr="001935B5" w:rsidRDefault="001935B5" w:rsidP="001935B5">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1935B5" w:rsidRPr="001935B5" w:rsidRDefault="001935B5" w:rsidP="001935B5">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lastRenderedPageBreak/>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1935B5" w:rsidRPr="001935B5" w:rsidRDefault="001935B5" w:rsidP="001935B5">
      <w:pPr>
        <w:spacing w:after="0" w:line="360" w:lineRule="auto"/>
        <w:rPr>
          <w:rFonts w:ascii="Times New Roman" w:hAnsi="Times New Roman" w:cs="Times New Roman"/>
          <w:i/>
          <w:sz w:val="28"/>
          <w:szCs w:val="28"/>
        </w:rPr>
      </w:pPr>
    </w:p>
    <w:p w:rsidR="001935B5" w:rsidRPr="001935B5" w:rsidRDefault="001935B5" w:rsidP="001935B5">
      <w:pPr>
        <w:spacing w:after="0" w:line="360" w:lineRule="auto"/>
        <w:ind w:firstLine="709"/>
        <w:jc w:val="center"/>
        <w:rPr>
          <w:rFonts w:ascii="Times New Roman" w:hAnsi="Times New Roman" w:cs="Times New Roman"/>
          <w:i/>
          <w:sz w:val="28"/>
          <w:szCs w:val="28"/>
        </w:rPr>
      </w:pPr>
      <w:r w:rsidRPr="001935B5">
        <w:rPr>
          <w:rFonts w:ascii="Times New Roman" w:hAnsi="Times New Roman" w:cs="Times New Roman"/>
          <w:i/>
          <w:sz w:val="28"/>
          <w:szCs w:val="28"/>
        </w:rPr>
        <w:t>Анализ и определение возможных последствий выявленных нарушений в 1 полугодии 2024 года</w:t>
      </w:r>
    </w:p>
    <w:tbl>
      <w:tblPr>
        <w:tblW w:w="5000" w:type="pct"/>
        <w:jc w:val="center"/>
        <w:tblLook w:val="00A0"/>
      </w:tblPr>
      <w:tblGrid>
        <w:gridCol w:w="614"/>
        <w:gridCol w:w="5282"/>
        <w:gridCol w:w="2268"/>
        <w:gridCol w:w="2116"/>
      </w:tblGrid>
      <w:tr w:rsidR="001935B5" w:rsidRPr="001935B5" w:rsidTr="001935B5">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1935B5" w:rsidRPr="001935B5" w:rsidRDefault="001935B5" w:rsidP="001935B5">
            <w:pPr>
              <w:spacing w:after="0" w:line="240" w:lineRule="auto"/>
              <w:jc w:val="center"/>
              <w:rPr>
                <w:rFonts w:ascii="Times New Roman" w:eastAsia="Calibri" w:hAnsi="Times New Roman" w:cs="Times New Roman"/>
                <w:bCs/>
                <w:sz w:val="24"/>
                <w:szCs w:val="24"/>
              </w:rPr>
            </w:pPr>
            <w:r w:rsidRPr="001935B5">
              <w:rPr>
                <w:rFonts w:ascii="Times New Roman" w:eastAsia="Calibri" w:hAnsi="Times New Roman" w:cs="Times New Roman"/>
                <w:bCs/>
                <w:sz w:val="24"/>
                <w:szCs w:val="24"/>
              </w:rPr>
              <w:t xml:space="preserve">№ </w:t>
            </w:r>
            <w:proofErr w:type="spellStart"/>
            <w:proofErr w:type="gramStart"/>
            <w:r w:rsidRPr="001935B5">
              <w:rPr>
                <w:rFonts w:ascii="Times New Roman" w:eastAsia="Calibri" w:hAnsi="Times New Roman" w:cs="Times New Roman"/>
                <w:bCs/>
                <w:sz w:val="24"/>
                <w:szCs w:val="24"/>
              </w:rPr>
              <w:t>п</w:t>
            </w:r>
            <w:proofErr w:type="spellEnd"/>
            <w:proofErr w:type="gramEnd"/>
            <w:r w:rsidRPr="001935B5">
              <w:rPr>
                <w:rFonts w:ascii="Times New Roman" w:eastAsia="Calibri" w:hAnsi="Times New Roman" w:cs="Times New Roman"/>
                <w:bCs/>
                <w:sz w:val="24"/>
                <w:szCs w:val="24"/>
              </w:rPr>
              <w:t>/</w:t>
            </w:r>
            <w:proofErr w:type="spellStart"/>
            <w:r w:rsidRPr="001935B5">
              <w:rPr>
                <w:rFonts w:ascii="Times New Roman" w:eastAsia="Calibri" w:hAnsi="Times New Roman" w:cs="Times New Roman"/>
                <w:bCs/>
                <w:sz w:val="24"/>
                <w:szCs w:val="24"/>
              </w:rPr>
              <w:t>п</w:t>
            </w:r>
            <w:proofErr w:type="spellEnd"/>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1935B5" w:rsidRPr="001935B5" w:rsidRDefault="001935B5" w:rsidP="001935B5">
            <w:pPr>
              <w:spacing w:after="0" w:line="240" w:lineRule="auto"/>
              <w:ind w:firstLine="33"/>
              <w:jc w:val="center"/>
              <w:rPr>
                <w:rFonts w:ascii="Times New Roman" w:eastAsia="Calibri" w:hAnsi="Times New Roman" w:cs="Times New Roman"/>
                <w:bCs/>
                <w:sz w:val="24"/>
                <w:szCs w:val="24"/>
              </w:rPr>
            </w:pPr>
            <w:r w:rsidRPr="001935B5">
              <w:rPr>
                <w:rFonts w:ascii="Times New Roman" w:eastAsia="Calibri" w:hAnsi="Times New Roman" w:cs="Times New Roman"/>
                <w:bCs/>
                <w:sz w:val="24"/>
                <w:szCs w:val="24"/>
              </w:rPr>
              <w:t>Тип нарушения</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1935B5" w:rsidRPr="001935B5" w:rsidRDefault="001935B5" w:rsidP="001935B5">
            <w:pPr>
              <w:spacing w:after="0" w:line="240" w:lineRule="auto"/>
              <w:jc w:val="center"/>
              <w:rPr>
                <w:rFonts w:ascii="Times New Roman" w:eastAsia="Calibri" w:hAnsi="Times New Roman" w:cs="Times New Roman"/>
                <w:bCs/>
                <w:sz w:val="24"/>
                <w:szCs w:val="24"/>
              </w:rPr>
            </w:pPr>
            <w:r w:rsidRPr="001935B5">
              <w:rPr>
                <w:rFonts w:ascii="Times New Roman" w:eastAsia="Calibri" w:hAnsi="Times New Roman" w:cs="Times New Roman"/>
                <w:bCs/>
                <w:sz w:val="24"/>
                <w:szCs w:val="24"/>
              </w:rPr>
              <w:t>Количество выявленных нарушений данного типа в отчетный период</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1935B5" w:rsidRPr="001935B5" w:rsidRDefault="001935B5" w:rsidP="001935B5">
            <w:pPr>
              <w:spacing w:after="0" w:line="240" w:lineRule="auto"/>
              <w:jc w:val="center"/>
              <w:rPr>
                <w:rFonts w:ascii="Times New Roman" w:eastAsia="Calibri" w:hAnsi="Times New Roman" w:cs="Times New Roman"/>
                <w:bCs/>
                <w:sz w:val="24"/>
                <w:szCs w:val="24"/>
              </w:rPr>
            </w:pPr>
            <w:r w:rsidRPr="001935B5">
              <w:rPr>
                <w:rFonts w:ascii="Times New Roman" w:eastAsia="Calibri" w:hAnsi="Times New Roman" w:cs="Times New Roman"/>
                <w:bCs/>
                <w:sz w:val="24"/>
                <w:szCs w:val="24"/>
              </w:rPr>
              <w:t>Характер возможного вреда (ущерба) от нарушений</w:t>
            </w:r>
          </w:p>
        </w:tc>
      </w:tr>
      <w:tr w:rsidR="001935B5" w:rsidRPr="001935B5" w:rsidTr="001935B5">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1935B5" w:rsidRPr="001935B5" w:rsidRDefault="001935B5" w:rsidP="001935B5">
            <w:pPr>
              <w:spacing w:after="0" w:line="240" w:lineRule="auto"/>
              <w:jc w:val="center"/>
              <w:rPr>
                <w:rFonts w:ascii="Times New Roman" w:eastAsia="Calibri" w:hAnsi="Times New Roman" w:cs="Times New Roman"/>
                <w:sz w:val="24"/>
                <w:szCs w:val="24"/>
              </w:rPr>
            </w:pPr>
            <w:r w:rsidRPr="001935B5">
              <w:rPr>
                <w:rFonts w:ascii="Times New Roman" w:eastAsia="Calibri" w:hAnsi="Times New Roman" w:cs="Times New Roman"/>
                <w:sz w:val="24"/>
                <w:szCs w:val="24"/>
              </w:rPr>
              <w:t>1</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1935B5" w:rsidRPr="001935B5" w:rsidRDefault="001935B5" w:rsidP="001935B5">
            <w:pPr>
              <w:spacing w:after="0" w:line="240" w:lineRule="auto"/>
              <w:jc w:val="center"/>
              <w:rPr>
                <w:rFonts w:ascii="Times New Roman" w:hAnsi="Times New Roman" w:cs="Times New Roman"/>
                <w:sz w:val="24"/>
                <w:szCs w:val="24"/>
              </w:rPr>
            </w:pPr>
            <w:proofErr w:type="spellStart"/>
            <w:r w:rsidRPr="001935B5">
              <w:rPr>
                <w:rFonts w:ascii="Times New Roman" w:hAnsi="Times New Roman" w:cs="Times New Roman"/>
                <w:sz w:val="24"/>
                <w:szCs w:val="24"/>
              </w:rPr>
              <w:t>Неуведомление</w:t>
            </w:r>
            <w:proofErr w:type="spellEnd"/>
            <w:r w:rsidRPr="001935B5">
              <w:rPr>
                <w:rFonts w:ascii="Times New Roman" w:hAnsi="Times New Roman" w:cs="Times New Roman"/>
                <w:sz w:val="24"/>
                <w:szCs w:val="24"/>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1935B5" w:rsidRPr="001935B5" w:rsidRDefault="001935B5" w:rsidP="001935B5">
            <w:pPr>
              <w:spacing w:after="0" w:line="240" w:lineRule="auto"/>
              <w:jc w:val="center"/>
              <w:rPr>
                <w:rFonts w:ascii="Times New Roman" w:hAnsi="Times New Roman" w:cs="Times New Roman"/>
                <w:sz w:val="24"/>
                <w:szCs w:val="24"/>
              </w:rPr>
            </w:pPr>
            <w:r w:rsidRPr="001935B5">
              <w:rPr>
                <w:rFonts w:ascii="Times New Roman" w:hAnsi="Times New Roman" w:cs="Times New Roman"/>
                <w:sz w:val="24"/>
                <w:szCs w:val="24"/>
              </w:rPr>
              <w:t>2</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1935B5" w:rsidRPr="001935B5" w:rsidRDefault="001935B5" w:rsidP="001935B5">
            <w:pPr>
              <w:spacing w:after="0" w:line="240" w:lineRule="auto"/>
              <w:jc w:val="center"/>
              <w:rPr>
                <w:rFonts w:ascii="Times New Roman" w:hAnsi="Times New Roman" w:cs="Times New Roman"/>
                <w:sz w:val="24"/>
                <w:szCs w:val="24"/>
              </w:rPr>
            </w:pPr>
            <w:r w:rsidRPr="001935B5">
              <w:rPr>
                <w:rFonts w:ascii="Times New Roman" w:hAnsi="Times New Roman" w:cs="Times New Roman"/>
                <w:sz w:val="24"/>
                <w:szCs w:val="24"/>
              </w:rPr>
              <w:t>Введение в заблуждение граждан</w:t>
            </w:r>
          </w:p>
        </w:tc>
      </w:tr>
    </w:tbl>
    <w:p w:rsidR="001935B5" w:rsidRPr="001935B5" w:rsidRDefault="001935B5" w:rsidP="001935B5">
      <w:pPr>
        <w:spacing w:after="0" w:line="360" w:lineRule="auto"/>
        <w:rPr>
          <w:rFonts w:ascii="Times New Roman" w:hAnsi="Times New Roman" w:cs="Times New Roman"/>
          <w:b/>
          <w:sz w:val="28"/>
          <w:szCs w:val="28"/>
        </w:rPr>
      </w:pPr>
    </w:p>
    <w:p w:rsidR="001935B5" w:rsidRPr="001935B5" w:rsidRDefault="001935B5" w:rsidP="001935B5">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 xml:space="preserve">В результате проведенных в отчетный период мероприятий по контролю (надзору) в отношении сетевых изданий выявлено </w:t>
      </w:r>
      <w:r w:rsidRPr="001935B5">
        <w:rPr>
          <w:rFonts w:ascii="Times New Roman" w:hAnsi="Times New Roman" w:cs="Times New Roman"/>
          <w:b/>
          <w:sz w:val="28"/>
          <w:szCs w:val="28"/>
        </w:rPr>
        <w:t>2</w:t>
      </w:r>
      <w:r w:rsidRPr="001935B5">
        <w:rPr>
          <w:rFonts w:ascii="Times New Roman" w:hAnsi="Times New Roman" w:cs="Times New Roman"/>
          <w:sz w:val="28"/>
          <w:szCs w:val="28"/>
        </w:rPr>
        <w:t xml:space="preserve"> нарушение обязательных требований законодательства Российской Федерации о средствах массовой информации. В адрес лица, допустившего нарушение, направлено письмо-требование об устранении выявленного нарушения, нарушение устранено.</w:t>
      </w:r>
    </w:p>
    <w:p w:rsidR="001935B5" w:rsidRPr="001935B5" w:rsidRDefault="001935B5" w:rsidP="001935B5">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В 1 полугодии 2024 года в профилактических целях в адрес редакции 2 сетевого издания направлено 2 письмо с разъяснениями по отдельным актуальным вопросам соблюдения законодательства Российской Федерации в сфере средств массовой информации.</w:t>
      </w:r>
    </w:p>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1935B5">
      <w:pPr>
        <w:spacing w:after="0" w:line="360" w:lineRule="auto"/>
        <w:ind w:firstLine="567"/>
        <w:jc w:val="center"/>
        <w:rPr>
          <w:rFonts w:ascii="Times New Roman" w:hAnsi="Times New Roman" w:cs="Times New Roman"/>
          <w:i/>
          <w:sz w:val="28"/>
          <w:szCs w:val="28"/>
        </w:rPr>
      </w:pPr>
      <w:r w:rsidRPr="001935B5">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tbl>
      <w:tblPr>
        <w:tblStyle w:val="af8"/>
        <w:tblW w:w="5000" w:type="pct"/>
        <w:jc w:val="center"/>
        <w:shd w:val="clear" w:color="auto" w:fill="FFFFFF"/>
        <w:tblLayout w:type="fixed"/>
        <w:tblLook w:val="04A0"/>
      </w:tblPr>
      <w:tblGrid>
        <w:gridCol w:w="3143"/>
        <w:gridCol w:w="1189"/>
        <w:gridCol w:w="1190"/>
        <w:gridCol w:w="1190"/>
        <w:gridCol w:w="1190"/>
        <w:gridCol w:w="1188"/>
        <w:gridCol w:w="1190"/>
      </w:tblGrid>
      <w:tr w:rsidR="001935B5" w:rsidRPr="001935B5" w:rsidTr="001935B5">
        <w:trPr>
          <w:trHeight w:val="381"/>
          <w:jc w:val="center"/>
        </w:trPr>
        <w:tc>
          <w:tcPr>
            <w:tcW w:w="1528" w:type="pct"/>
            <w:vMerge w:val="restart"/>
            <w:shd w:val="clear" w:color="auto" w:fill="FFFFFF"/>
            <w:vAlign w:val="center"/>
          </w:tcPr>
          <w:p w:rsidR="001935B5" w:rsidRPr="001935B5" w:rsidRDefault="001935B5" w:rsidP="001935B5">
            <w:pPr>
              <w:ind w:firstLine="34"/>
              <w:rPr>
                <w:sz w:val="24"/>
                <w:szCs w:val="24"/>
              </w:rPr>
            </w:pPr>
          </w:p>
        </w:tc>
        <w:tc>
          <w:tcPr>
            <w:tcW w:w="1736" w:type="pct"/>
            <w:gridSpan w:val="3"/>
            <w:shd w:val="clear" w:color="auto" w:fill="FFFFFF"/>
            <w:vAlign w:val="center"/>
          </w:tcPr>
          <w:p w:rsidR="001935B5" w:rsidRPr="001935B5" w:rsidRDefault="001935B5" w:rsidP="001935B5">
            <w:pPr>
              <w:rPr>
                <w:b/>
                <w:sz w:val="24"/>
                <w:szCs w:val="24"/>
              </w:rPr>
            </w:pPr>
            <w:r w:rsidRPr="001935B5">
              <w:rPr>
                <w:b/>
                <w:sz w:val="24"/>
                <w:szCs w:val="24"/>
              </w:rPr>
              <w:t>2023 год</w:t>
            </w:r>
          </w:p>
        </w:tc>
        <w:tc>
          <w:tcPr>
            <w:tcW w:w="1736" w:type="pct"/>
            <w:gridSpan w:val="3"/>
            <w:shd w:val="clear" w:color="auto" w:fill="FFFFFF"/>
            <w:vAlign w:val="center"/>
          </w:tcPr>
          <w:p w:rsidR="001935B5" w:rsidRPr="001935B5" w:rsidRDefault="001935B5" w:rsidP="001935B5">
            <w:pPr>
              <w:rPr>
                <w:b/>
                <w:sz w:val="24"/>
                <w:szCs w:val="24"/>
              </w:rPr>
            </w:pPr>
            <w:r w:rsidRPr="001935B5">
              <w:rPr>
                <w:b/>
                <w:sz w:val="24"/>
                <w:szCs w:val="24"/>
              </w:rPr>
              <w:t>2024 год</w:t>
            </w:r>
          </w:p>
        </w:tc>
      </w:tr>
      <w:tr w:rsidR="001935B5" w:rsidRPr="001935B5" w:rsidTr="001935B5">
        <w:trPr>
          <w:trHeight w:val="381"/>
          <w:jc w:val="center"/>
        </w:trPr>
        <w:tc>
          <w:tcPr>
            <w:tcW w:w="1528" w:type="pct"/>
            <w:vMerge/>
            <w:shd w:val="clear" w:color="auto" w:fill="FFFFFF"/>
            <w:vAlign w:val="center"/>
          </w:tcPr>
          <w:p w:rsidR="001935B5" w:rsidRPr="001935B5" w:rsidRDefault="001935B5" w:rsidP="001935B5">
            <w:pPr>
              <w:ind w:firstLine="34"/>
              <w:rPr>
                <w:sz w:val="24"/>
                <w:szCs w:val="24"/>
              </w:rPr>
            </w:pPr>
          </w:p>
        </w:tc>
        <w:tc>
          <w:tcPr>
            <w:tcW w:w="578" w:type="pct"/>
            <w:shd w:val="clear" w:color="auto" w:fill="FFFFFF"/>
            <w:vAlign w:val="center"/>
          </w:tcPr>
          <w:p w:rsidR="001935B5" w:rsidRPr="001935B5" w:rsidRDefault="001935B5" w:rsidP="001935B5">
            <w:pPr>
              <w:rPr>
                <w:b/>
                <w:sz w:val="24"/>
                <w:szCs w:val="24"/>
              </w:rPr>
            </w:pPr>
            <w:r w:rsidRPr="001935B5">
              <w:rPr>
                <w:b/>
                <w:sz w:val="24"/>
                <w:szCs w:val="24"/>
              </w:rPr>
              <w:t>1 кв. 2023г</w:t>
            </w:r>
          </w:p>
        </w:tc>
        <w:tc>
          <w:tcPr>
            <w:tcW w:w="579" w:type="pct"/>
            <w:shd w:val="clear" w:color="auto" w:fill="FFFFFF"/>
            <w:vAlign w:val="center"/>
          </w:tcPr>
          <w:p w:rsidR="001935B5" w:rsidRPr="001935B5" w:rsidRDefault="001935B5" w:rsidP="001935B5">
            <w:pPr>
              <w:rPr>
                <w:b/>
                <w:sz w:val="24"/>
                <w:szCs w:val="24"/>
              </w:rPr>
            </w:pPr>
            <w:r w:rsidRPr="001935B5">
              <w:rPr>
                <w:b/>
                <w:sz w:val="24"/>
                <w:szCs w:val="24"/>
              </w:rPr>
              <w:t>2 кв. 2023г</w:t>
            </w:r>
          </w:p>
        </w:tc>
        <w:tc>
          <w:tcPr>
            <w:tcW w:w="579" w:type="pct"/>
            <w:shd w:val="clear" w:color="auto" w:fill="FFFFFF"/>
            <w:vAlign w:val="center"/>
          </w:tcPr>
          <w:p w:rsidR="001935B5" w:rsidRPr="001935B5" w:rsidRDefault="001935B5" w:rsidP="001935B5">
            <w:pPr>
              <w:rPr>
                <w:b/>
                <w:sz w:val="24"/>
                <w:szCs w:val="24"/>
              </w:rPr>
            </w:pPr>
            <w:r w:rsidRPr="001935B5">
              <w:rPr>
                <w:b/>
                <w:sz w:val="24"/>
                <w:szCs w:val="24"/>
              </w:rPr>
              <w:t>1 полугодие 2023г</w:t>
            </w:r>
          </w:p>
        </w:tc>
        <w:tc>
          <w:tcPr>
            <w:tcW w:w="579" w:type="pct"/>
            <w:shd w:val="clear" w:color="auto" w:fill="FFFFFF"/>
            <w:vAlign w:val="center"/>
          </w:tcPr>
          <w:p w:rsidR="001935B5" w:rsidRPr="001935B5" w:rsidRDefault="001935B5" w:rsidP="001935B5">
            <w:pPr>
              <w:rPr>
                <w:b/>
                <w:sz w:val="24"/>
                <w:szCs w:val="24"/>
              </w:rPr>
            </w:pPr>
            <w:r w:rsidRPr="001935B5">
              <w:rPr>
                <w:b/>
                <w:sz w:val="24"/>
                <w:szCs w:val="24"/>
              </w:rPr>
              <w:t>1 кв. 2024г</w:t>
            </w:r>
          </w:p>
        </w:tc>
        <w:tc>
          <w:tcPr>
            <w:tcW w:w="578" w:type="pct"/>
            <w:shd w:val="clear" w:color="auto" w:fill="FFFFFF"/>
            <w:vAlign w:val="center"/>
          </w:tcPr>
          <w:p w:rsidR="001935B5" w:rsidRPr="001935B5" w:rsidRDefault="001935B5" w:rsidP="001935B5">
            <w:pPr>
              <w:rPr>
                <w:b/>
                <w:sz w:val="24"/>
                <w:szCs w:val="24"/>
              </w:rPr>
            </w:pPr>
            <w:r w:rsidRPr="001935B5">
              <w:rPr>
                <w:b/>
                <w:sz w:val="24"/>
                <w:szCs w:val="24"/>
              </w:rPr>
              <w:t>2 кв. 2024г</w:t>
            </w:r>
          </w:p>
        </w:tc>
        <w:tc>
          <w:tcPr>
            <w:tcW w:w="578" w:type="pct"/>
            <w:shd w:val="clear" w:color="auto" w:fill="FFFFFF"/>
            <w:vAlign w:val="center"/>
          </w:tcPr>
          <w:p w:rsidR="001935B5" w:rsidRPr="001935B5" w:rsidRDefault="001935B5" w:rsidP="001935B5">
            <w:pPr>
              <w:rPr>
                <w:b/>
                <w:sz w:val="24"/>
                <w:szCs w:val="24"/>
              </w:rPr>
            </w:pPr>
            <w:r w:rsidRPr="001935B5">
              <w:rPr>
                <w:b/>
                <w:sz w:val="24"/>
                <w:szCs w:val="24"/>
              </w:rPr>
              <w:t>1 полугодие 2024г</w:t>
            </w:r>
          </w:p>
        </w:tc>
      </w:tr>
      <w:tr w:rsidR="001935B5" w:rsidRPr="001935B5" w:rsidTr="001935B5">
        <w:trPr>
          <w:trHeight w:val="230"/>
          <w:jc w:val="center"/>
        </w:trPr>
        <w:tc>
          <w:tcPr>
            <w:tcW w:w="1528" w:type="pct"/>
            <w:shd w:val="clear" w:color="auto" w:fill="FFFFFF"/>
            <w:vAlign w:val="center"/>
          </w:tcPr>
          <w:p w:rsidR="001935B5" w:rsidRPr="001935B5" w:rsidRDefault="001935B5" w:rsidP="001935B5">
            <w:pPr>
              <w:ind w:firstLine="34"/>
              <w:rPr>
                <w:sz w:val="24"/>
                <w:szCs w:val="24"/>
              </w:rPr>
            </w:pPr>
            <w:r w:rsidRPr="001935B5">
              <w:rPr>
                <w:sz w:val="24"/>
                <w:szCs w:val="24"/>
              </w:rPr>
              <w:t>Запланировано МНК</w:t>
            </w:r>
          </w:p>
        </w:tc>
        <w:tc>
          <w:tcPr>
            <w:tcW w:w="578" w:type="pct"/>
            <w:shd w:val="clear" w:color="auto" w:fill="FFFFFF"/>
            <w:vAlign w:val="center"/>
          </w:tcPr>
          <w:p w:rsidR="001935B5" w:rsidRPr="001935B5" w:rsidRDefault="001935B5" w:rsidP="001935B5">
            <w:pPr>
              <w:rPr>
                <w:sz w:val="24"/>
                <w:szCs w:val="24"/>
              </w:rPr>
            </w:pPr>
            <w:r w:rsidRPr="001935B5">
              <w:rPr>
                <w:sz w:val="24"/>
                <w:szCs w:val="24"/>
              </w:rPr>
              <w:t>3</w:t>
            </w:r>
          </w:p>
        </w:tc>
        <w:tc>
          <w:tcPr>
            <w:tcW w:w="579" w:type="pct"/>
            <w:shd w:val="clear" w:color="auto" w:fill="FFFFFF"/>
            <w:vAlign w:val="center"/>
          </w:tcPr>
          <w:p w:rsidR="001935B5" w:rsidRPr="001935B5" w:rsidRDefault="001935B5" w:rsidP="001935B5">
            <w:pPr>
              <w:rPr>
                <w:sz w:val="24"/>
                <w:szCs w:val="24"/>
              </w:rPr>
            </w:pPr>
            <w:r w:rsidRPr="001935B5">
              <w:rPr>
                <w:sz w:val="24"/>
                <w:szCs w:val="24"/>
              </w:rPr>
              <w:t>12</w:t>
            </w:r>
          </w:p>
        </w:tc>
        <w:tc>
          <w:tcPr>
            <w:tcW w:w="579" w:type="pct"/>
            <w:shd w:val="clear" w:color="auto" w:fill="FFFFFF"/>
            <w:vAlign w:val="center"/>
          </w:tcPr>
          <w:p w:rsidR="001935B5" w:rsidRPr="001935B5" w:rsidRDefault="001935B5" w:rsidP="001935B5">
            <w:pPr>
              <w:rPr>
                <w:sz w:val="24"/>
                <w:szCs w:val="24"/>
              </w:rPr>
            </w:pPr>
            <w:r w:rsidRPr="001935B5">
              <w:rPr>
                <w:sz w:val="24"/>
                <w:szCs w:val="24"/>
              </w:rPr>
              <w:t>15</w:t>
            </w:r>
          </w:p>
        </w:tc>
        <w:tc>
          <w:tcPr>
            <w:tcW w:w="579" w:type="pct"/>
            <w:shd w:val="clear" w:color="auto" w:fill="FFFFFF"/>
            <w:vAlign w:val="center"/>
          </w:tcPr>
          <w:p w:rsidR="001935B5" w:rsidRPr="001935B5" w:rsidRDefault="001935B5" w:rsidP="001935B5">
            <w:pPr>
              <w:rPr>
                <w:sz w:val="24"/>
                <w:szCs w:val="24"/>
              </w:rPr>
            </w:pPr>
            <w:r w:rsidRPr="001935B5">
              <w:rPr>
                <w:sz w:val="24"/>
                <w:szCs w:val="24"/>
              </w:rPr>
              <w:t>6</w:t>
            </w:r>
          </w:p>
        </w:tc>
        <w:tc>
          <w:tcPr>
            <w:tcW w:w="578" w:type="pct"/>
            <w:shd w:val="clear" w:color="auto" w:fill="FFFFFF"/>
            <w:vAlign w:val="center"/>
          </w:tcPr>
          <w:p w:rsidR="001935B5" w:rsidRPr="001935B5" w:rsidRDefault="001935B5" w:rsidP="001935B5">
            <w:pPr>
              <w:rPr>
                <w:sz w:val="24"/>
                <w:szCs w:val="24"/>
              </w:rPr>
            </w:pPr>
            <w:r w:rsidRPr="001935B5">
              <w:rPr>
                <w:sz w:val="24"/>
                <w:szCs w:val="24"/>
              </w:rPr>
              <w:t>3</w:t>
            </w:r>
          </w:p>
        </w:tc>
        <w:tc>
          <w:tcPr>
            <w:tcW w:w="578" w:type="pct"/>
            <w:shd w:val="clear" w:color="auto" w:fill="FFFFFF"/>
            <w:vAlign w:val="center"/>
          </w:tcPr>
          <w:p w:rsidR="001935B5" w:rsidRPr="001935B5" w:rsidRDefault="001935B5" w:rsidP="001935B5">
            <w:pPr>
              <w:rPr>
                <w:sz w:val="24"/>
                <w:szCs w:val="24"/>
              </w:rPr>
            </w:pPr>
            <w:r w:rsidRPr="001935B5">
              <w:rPr>
                <w:sz w:val="24"/>
                <w:szCs w:val="24"/>
              </w:rPr>
              <w:t>9</w:t>
            </w:r>
          </w:p>
        </w:tc>
      </w:tr>
      <w:tr w:rsidR="001935B5" w:rsidRPr="001935B5" w:rsidTr="001935B5">
        <w:trPr>
          <w:trHeight w:val="230"/>
          <w:jc w:val="center"/>
        </w:trPr>
        <w:tc>
          <w:tcPr>
            <w:tcW w:w="1528" w:type="pct"/>
            <w:shd w:val="clear" w:color="auto" w:fill="FFFFFF"/>
            <w:vAlign w:val="center"/>
          </w:tcPr>
          <w:p w:rsidR="001935B5" w:rsidRPr="001935B5" w:rsidRDefault="001935B5" w:rsidP="001935B5">
            <w:pPr>
              <w:ind w:firstLine="34"/>
              <w:rPr>
                <w:sz w:val="24"/>
                <w:szCs w:val="24"/>
              </w:rPr>
            </w:pPr>
            <w:r w:rsidRPr="001935B5">
              <w:rPr>
                <w:sz w:val="24"/>
                <w:szCs w:val="24"/>
              </w:rPr>
              <w:lastRenderedPageBreak/>
              <w:t>Проведено МНК</w:t>
            </w:r>
          </w:p>
        </w:tc>
        <w:tc>
          <w:tcPr>
            <w:tcW w:w="578" w:type="pct"/>
            <w:shd w:val="clear" w:color="auto" w:fill="FFFFFF"/>
            <w:vAlign w:val="center"/>
          </w:tcPr>
          <w:p w:rsidR="001935B5" w:rsidRPr="001935B5" w:rsidRDefault="001935B5" w:rsidP="001935B5">
            <w:pPr>
              <w:rPr>
                <w:sz w:val="24"/>
                <w:szCs w:val="24"/>
              </w:rPr>
            </w:pPr>
            <w:r w:rsidRPr="001935B5">
              <w:rPr>
                <w:sz w:val="24"/>
                <w:szCs w:val="24"/>
              </w:rPr>
              <w:t>3</w:t>
            </w:r>
          </w:p>
        </w:tc>
        <w:tc>
          <w:tcPr>
            <w:tcW w:w="579" w:type="pct"/>
            <w:shd w:val="clear" w:color="auto" w:fill="FFFFFF"/>
            <w:vAlign w:val="center"/>
          </w:tcPr>
          <w:p w:rsidR="001935B5" w:rsidRPr="001935B5" w:rsidRDefault="001935B5" w:rsidP="001935B5">
            <w:pPr>
              <w:rPr>
                <w:sz w:val="24"/>
                <w:szCs w:val="24"/>
              </w:rPr>
            </w:pPr>
            <w:r w:rsidRPr="001935B5">
              <w:rPr>
                <w:sz w:val="24"/>
                <w:szCs w:val="24"/>
              </w:rPr>
              <w:t>12</w:t>
            </w:r>
          </w:p>
        </w:tc>
        <w:tc>
          <w:tcPr>
            <w:tcW w:w="579" w:type="pct"/>
            <w:shd w:val="clear" w:color="auto" w:fill="FFFFFF"/>
            <w:vAlign w:val="center"/>
          </w:tcPr>
          <w:p w:rsidR="001935B5" w:rsidRPr="001935B5" w:rsidRDefault="001935B5" w:rsidP="001935B5">
            <w:pPr>
              <w:rPr>
                <w:sz w:val="24"/>
                <w:szCs w:val="24"/>
              </w:rPr>
            </w:pPr>
            <w:r w:rsidRPr="001935B5">
              <w:rPr>
                <w:sz w:val="24"/>
                <w:szCs w:val="24"/>
              </w:rPr>
              <w:t>15</w:t>
            </w:r>
          </w:p>
        </w:tc>
        <w:tc>
          <w:tcPr>
            <w:tcW w:w="579" w:type="pct"/>
            <w:shd w:val="clear" w:color="auto" w:fill="FFFFFF"/>
            <w:vAlign w:val="center"/>
          </w:tcPr>
          <w:p w:rsidR="001935B5" w:rsidRPr="001935B5" w:rsidRDefault="001935B5" w:rsidP="001935B5">
            <w:pPr>
              <w:rPr>
                <w:sz w:val="24"/>
                <w:szCs w:val="24"/>
              </w:rPr>
            </w:pPr>
            <w:r w:rsidRPr="001935B5">
              <w:rPr>
                <w:sz w:val="24"/>
                <w:szCs w:val="24"/>
              </w:rPr>
              <w:t>6</w:t>
            </w:r>
          </w:p>
        </w:tc>
        <w:tc>
          <w:tcPr>
            <w:tcW w:w="578" w:type="pct"/>
            <w:shd w:val="clear" w:color="auto" w:fill="FFFFFF"/>
            <w:vAlign w:val="center"/>
          </w:tcPr>
          <w:p w:rsidR="001935B5" w:rsidRPr="001935B5" w:rsidRDefault="001935B5" w:rsidP="001935B5">
            <w:pPr>
              <w:rPr>
                <w:sz w:val="24"/>
                <w:szCs w:val="24"/>
              </w:rPr>
            </w:pPr>
            <w:r w:rsidRPr="001935B5">
              <w:rPr>
                <w:sz w:val="24"/>
                <w:szCs w:val="24"/>
              </w:rPr>
              <w:t>3</w:t>
            </w:r>
          </w:p>
        </w:tc>
        <w:tc>
          <w:tcPr>
            <w:tcW w:w="578" w:type="pct"/>
            <w:shd w:val="clear" w:color="auto" w:fill="FFFFFF"/>
            <w:vAlign w:val="center"/>
          </w:tcPr>
          <w:p w:rsidR="001935B5" w:rsidRPr="001935B5" w:rsidRDefault="001935B5" w:rsidP="001935B5">
            <w:pPr>
              <w:rPr>
                <w:sz w:val="24"/>
                <w:szCs w:val="24"/>
              </w:rPr>
            </w:pPr>
            <w:r w:rsidRPr="001935B5">
              <w:rPr>
                <w:sz w:val="24"/>
                <w:szCs w:val="24"/>
              </w:rPr>
              <w:t>9</w:t>
            </w:r>
          </w:p>
        </w:tc>
      </w:tr>
      <w:tr w:rsidR="001935B5" w:rsidRPr="001935B5" w:rsidTr="001935B5">
        <w:trPr>
          <w:trHeight w:val="230"/>
          <w:jc w:val="center"/>
        </w:trPr>
        <w:tc>
          <w:tcPr>
            <w:tcW w:w="1528" w:type="pct"/>
            <w:shd w:val="clear" w:color="auto" w:fill="FFFFFF"/>
            <w:vAlign w:val="center"/>
          </w:tcPr>
          <w:p w:rsidR="001935B5" w:rsidRPr="001935B5" w:rsidRDefault="001935B5" w:rsidP="001935B5">
            <w:pPr>
              <w:contextualSpacing/>
              <w:rPr>
                <w:sz w:val="24"/>
                <w:szCs w:val="24"/>
              </w:rPr>
            </w:pPr>
            <w:r w:rsidRPr="001935B5">
              <w:rPr>
                <w:sz w:val="24"/>
                <w:szCs w:val="24"/>
              </w:rPr>
              <w:t>плановые</w:t>
            </w:r>
          </w:p>
        </w:tc>
        <w:tc>
          <w:tcPr>
            <w:tcW w:w="578" w:type="pct"/>
            <w:shd w:val="clear" w:color="auto" w:fill="FFFFFF"/>
            <w:vAlign w:val="center"/>
          </w:tcPr>
          <w:p w:rsidR="001935B5" w:rsidRPr="001935B5" w:rsidRDefault="001935B5" w:rsidP="001935B5">
            <w:pPr>
              <w:rPr>
                <w:sz w:val="24"/>
                <w:szCs w:val="24"/>
              </w:rPr>
            </w:pPr>
            <w:r w:rsidRPr="001935B5">
              <w:rPr>
                <w:sz w:val="24"/>
                <w:szCs w:val="24"/>
              </w:rPr>
              <w:t>3</w:t>
            </w:r>
          </w:p>
        </w:tc>
        <w:tc>
          <w:tcPr>
            <w:tcW w:w="579" w:type="pct"/>
            <w:shd w:val="clear" w:color="auto" w:fill="FFFFFF"/>
            <w:vAlign w:val="center"/>
          </w:tcPr>
          <w:p w:rsidR="001935B5" w:rsidRPr="001935B5" w:rsidRDefault="001935B5" w:rsidP="001935B5">
            <w:pPr>
              <w:rPr>
                <w:sz w:val="24"/>
                <w:szCs w:val="24"/>
              </w:rPr>
            </w:pPr>
            <w:r w:rsidRPr="001935B5">
              <w:rPr>
                <w:sz w:val="24"/>
                <w:szCs w:val="24"/>
              </w:rPr>
              <w:t>12</w:t>
            </w:r>
          </w:p>
        </w:tc>
        <w:tc>
          <w:tcPr>
            <w:tcW w:w="579" w:type="pct"/>
            <w:shd w:val="clear" w:color="auto" w:fill="FFFFFF"/>
            <w:vAlign w:val="center"/>
          </w:tcPr>
          <w:p w:rsidR="001935B5" w:rsidRPr="001935B5" w:rsidRDefault="001935B5" w:rsidP="001935B5">
            <w:pPr>
              <w:rPr>
                <w:sz w:val="24"/>
                <w:szCs w:val="24"/>
              </w:rPr>
            </w:pPr>
            <w:r w:rsidRPr="001935B5">
              <w:rPr>
                <w:sz w:val="24"/>
                <w:szCs w:val="24"/>
              </w:rPr>
              <w:t>15</w:t>
            </w:r>
          </w:p>
        </w:tc>
        <w:tc>
          <w:tcPr>
            <w:tcW w:w="579" w:type="pct"/>
            <w:shd w:val="clear" w:color="auto" w:fill="FFFFFF"/>
            <w:vAlign w:val="center"/>
          </w:tcPr>
          <w:p w:rsidR="001935B5" w:rsidRPr="001935B5" w:rsidRDefault="001935B5" w:rsidP="001935B5">
            <w:pPr>
              <w:rPr>
                <w:sz w:val="24"/>
                <w:szCs w:val="24"/>
              </w:rPr>
            </w:pPr>
            <w:r w:rsidRPr="001935B5">
              <w:rPr>
                <w:sz w:val="24"/>
                <w:szCs w:val="24"/>
              </w:rPr>
              <w:t>6</w:t>
            </w:r>
          </w:p>
        </w:tc>
        <w:tc>
          <w:tcPr>
            <w:tcW w:w="578" w:type="pct"/>
            <w:shd w:val="clear" w:color="auto" w:fill="FFFFFF"/>
            <w:vAlign w:val="center"/>
          </w:tcPr>
          <w:p w:rsidR="001935B5" w:rsidRPr="001935B5" w:rsidRDefault="001935B5" w:rsidP="001935B5">
            <w:pPr>
              <w:rPr>
                <w:sz w:val="24"/>
                <w:szCs w:val="24"/>
              </w:rPr>
            </w:pPr>
            <w:r w:rsidRPr="001935B5">
              <w:rPr>
                <w:sz w:val="24"/>
                <w:szCs w:val="24"/>
              </w:rPr>
              <w:t>3</w:t>
            </w:r>
          </w:p>
        </w:tc>
        <w:tc>
          <w:tcPr>
            <w:tcW w:w="578" w:type="pct"/>
            <w:shd w:val="clear" w:color="auto" w:fill="FFFFFF"/>
            <w:vAlign w:val="center"/>
          </w:tcPr>
          <w:p w:rsidR="001935B5" w:rsidRPr="001935B5" w:rsidRDefault="001935B5" w:rsidP="001935B5">
            <w:pPr>
              <w:rPr>
                <w:sz w:val="24"/>
                <w:szCs w:val="24"/>
              </w:rPr>
            </w:pPr>
            <w:r w:rsidRPr="001935B5">
              <w:rPr>
                <w:sz w:val="24"/>
                <w:szCs w:val="24"/>
              </w:rPr>
              <w:t>9</w:t>
            </w:r>
          </w:p>
        </w:tc>
      </w:tr>
      <w:tr w:rsidR="001935B5" w:rsidRPr="001935B5" w:rsidTr="001935B5">
        <w:trPr>
          <w:trHeight w:val="70"/>
          <w:jc w:val="center"/>
        </w:trPr>
        <w:tc>
          <w:tcPr>
            <w:tcW w:w="1528" w:type="pct"/>
            <w:shd w:val="clear" w:color="auto" w:fill="FFFFFF"/>
            <w:vAlign w:val="center"/>
          </w:tcPr>
          <w:p w:rsidR="001935B5" w:rsidRPr="001935B5" w:rsidRDefault="001935B5" w:rsidP="001935B5">
            <w:pPr>
              <w:contextualSpacing/>
              <w:rPr>
                <w:sz w:val="24"/>
                <w:szCs w:val="24"/>
              </w:rPr>
            </w:pPr>
            <w:r w:rsidRPr="001935B5">
              <w:rPr>
                <w:sz w:val="24"/>
                <w:szCs w:val="24"/>
              </w:rPr>
              <w:t>внеплановые</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1935B5">
        <w:trPr>
          <w:trHeight w:val="230"/>
          <w:jc w:val="center"/>
        </w:trPr>
        <w:tc>
          <w:tcPr>
            <w:tcW w:w="1528" w:type="pct"/>
            <w:shd w:val="clear" w:color="auto" w:fill="FFFFFF"/>
            <w:vAlign w:val="center"/>
          </w:tcPr>
          <w:p w:rsidR="001935B5" w:rsidRPr="001935B5" w:rsidRDefault="001935B5" w:rsidP="001935B5">
            <w:pPr>
              <w:ind w:firstLine="34"/>
              <w:rPr>
                <w:sz w:val="24"/>
                <w:szCs w:val="24"/>
              </w:rPr>
            </w:pPr>
            <w:r w:rsidRPr="001935B5">
              <w:rPr>
                <w:sz w:val="24"/>
                <w:szCs w:val="24"/>
              </w:rPr>
              <w:t>Мониторинг СМИ</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1935B5">
        <w:trPr>
          <w:trHeight w:val="230"/>
          <w:jc w:val="center"/>
        </w:trPr>
        <w:tc>
          <w:tcPr>
            <w:tcW w:w="1528" w:type="pct"/>
            <w:shd w:val="clear" w:color="auto" w:fill="FFFFFF"/>
            <w:vAlign w:val="center"/>
          </w:tcPr>
          <w:p w:rsidR="001935B5" w:rsidRPr="001935B5" w:rsidRDefault="001935B5" w:rsidP="001935B5">
            <w:pPr>
              <w:contextualSpacing/>
              <w:rPr>
                <w:sz w:val="24"/>
                <w:szCs w:val="24"/>
              </w:rPr>
            </w:pPr>
            <w:r w:rsidRPr="001935B5">
              <w:rPr>
                <w:sz w:val="24"/>
                <w:szCs w:val="24"/>
              </w:rPr>
              <w:t>по плану</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1935B5">
        <w:trPr>
          <w:trHeight w:val="230"/>
          <w:jc w:val="center"/>
        </w:trPr>
        <w:tc>
          <w:tcPr>
            <w:tcW w:w="1528" w:type="pct"/>
            <w:shd w:val="clear" w:color="auto" w:fill="FFFFFF"/>
            <w:vAlign w:val="center"/>
          </w:tcPr>
          <w:p w:rsidR="001935B5" w:rsidRPr="001935B5" w:rsidRDefault="001935B5" w:rsidP="001935B5">
            <w:pPr>
              <w:contextualSpacing/>
              <w:rPr>
                <w:sz w:val="24"/>
                <w:szCs w:val="24"/>
              </w:rPr>
            </w:pPr>
            <w:r w:rsidRPr="001935B5">
              <w:rPr>
                <w:sz w:val="24"/>
                <w:szCs w:val="24"/>
              </w:rPr>
              <w:t>дополнительно</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9" w:type="pct"/>
            <w:shd w:val="clear" w:color="auto" w:fill="FFFFFF"/>
            <w:vAlign w:val="center"/>
          </w:tcPr>
          <w:p w:rsidR="001935B5" w:rsidRPr="001935B5" w:rsidRDefault="001935B5" w:rsidP="001935B5">
            <w:pPr>
              <w:rPr>
                <w:sz w:val="24"/>
                <w:szCs w:val="24"/>
              </w:rPr>
            </w:pPr>
            <w:r w:rsidRPr="001935B5">
              <w:rPr>
                <w:sz w:val="24"/>
                <w:szCs w:val="24"/>
              </w:rPr>
              <w:t>0</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c>
          <w:tcPr>
            <w:tcW w:w="578" w:type="pct"/>
            <w:shd w:val="clear" w:color="auto" w:fill="FFFFFF"/>
            <w:vAlign w:val="center"/>
          </w:tcPr>
          <w:p w:rsidR="001935B5" w:rsidRPr="001935B5" w:rsidRDefault="001935B5" w:rsidP="001935B5">
            <w:pPr>
              <w:rPr>
                <w:sz w:val="24"/>
                <w:szCs w:val="24"/>
              </w:rPr>
            </w:pPr>
            <w:r w:rsidRPr="001935B5">
              <w:rPr>
                <w:sz w:val="24"/>
                <w:szCs w:val="24"/>
              </w:rPr>
              <w:t>0</w:t>
            </w:r>
          </w:p>
        </w:tc>
      </w:tr>
      <w:tr w:rsidR="001935B5" w:rsidRPr="001935B5" w:rsidTr="00ED51D6">
        <w:trPr>
          <w:trHeight w:val="230"/>
          <w:jc w:val="center"/>
        </w:trPr>
        <w:tc>
          <w:tcPr>
            <w:tcW w:w="5000" w:type="pct"/>
            <w:gridSpan w:val="7"/>
            <w:shd w:val="clear" w:color="auto" w:fill="FFFFFF"/>
          </w:tcPr>
          <w:p w:rsidR="001935B5" w:rsidRPr="009D774B" w:rsidRDefault="001935B5" w:rsidP="001935B5">
            <w:pPr>
              <w:rPr>
                <w:b/>
                <w:i/>
                <w:sz w:val="24"/>
                <w:szCs w:val="24"/>
              </w:rPr>
            </w:pPr>
            <w:r w:rsidRPr="009D774B">
              <w:rPr>
                <w:b/>
                <w:i/>
                <w:sz w:val="24"/>
                <w:szCs w:val="24"/>
              </w:rPr>
              <w:t>Сведения о нагрузке</w:t>
            </w:r>
          </w:p>
        </w:tc>
      </w:tr>
      <w:tr w:rsidR="001935B5" w:rsidRPr="001935B5" w:rsidTr="001935B5">
        <w:trPr>
          <w:trHeight w:val="322"/>
          <w:jc w:val="center"/>
        </w:trPr>
        <w:tc>
          <w:tcPr>
            <w:tcW w:w="1528" w:type="pct"/>
            <w:shd w:val="clear" w:color="auto" w:fill="FFFFFF"/>
            <w:vAlign w:val="center"/>
          </w:tcPr>
          <w:p w:rsidR="001935B5" w:rsidRPr="001935B5" w:rsidRDefault="001935B5" w:rsidP="001935B5">
            <w:pPr>
              <w:ind w:firstLine="34"/>
              <w:rPr>
                <w:sz w:val="24"/>
                <w:szCs w:val="24"/>
              </w:rPr>
            </w:pPr>
            <w:r w:rsidRPr="001935B5">
              <w:rPr>
                <w:sz w:val="24"/>
                <w:szCs w:val="24"/>
              </w:rPr>
              <w:t>Количество сотрудников</w:t>
            </w:r>
          </w:p>
        </w:tc>
        <w:tc>
          <w:tcPr>
            <w:tcW w:w="578" w:type="pct"/>
            <w:shd w:val="clear" w:color="auto" w:fill="FFFFFF"/>
            <w:vAlign w:val="center"/>
          </w:tcPr>
          <w:p w:rsidR="001935B5" w:rsidRPr="001935B5" w:rsidRDefault="001935B5" w:rsidP="001935B5">
            <w:pPr>
              <w:rPr>
                <w:sz w:val="24"/>
                <w:szCs w:val="24"/>
              </w:rPr>
            </w:pPr>
            <w:r w:rsidRPr="001935B5">
              <w:rPr>
                <w:sz w:val="24"/>
                <w:szCs w:val="24"/>
              </w:rPr>
              <w:t>1</w:t>
            </w:r>
          </w:p>
        </w:tc>
        <w:tc>
          <w:tcPr>
            <w:tcW w:w="579" w:type="pct"/>
            <w:shd w:val="clear" w:color="auto" w:fill="FFFFFF"/>
            <w:vAlign w:val="center"/>
          </w:tcPr>
          <w:p w:rsidR="001935B5" w:rsidRPr="001935B5" w:rsidRDefault="001935B5" w:rsidP="001935B5">
            <w:pPr>
              <w:rPr>
                <w:sz w:val="24"/>
                <w:szCs w:val="24"/>
              </w:rPr>
            </w:pPr>
            <w:r w:rsidRPr="001935B5">
              <w:rPr>
                <w:sz w:val="24"/>
                <w:szCs w:val="24"/>
              </w:rPr>
              <w:t>1</w:t>
            </w:r>
          </w:p>
        </w:tc>
        <w:tc>
          <w:tcPr>
            <w:tcW w:w="579" w:type="pct"/>
            <w:shd w:val="clear" w:color="auto" w:fill="FFFFFF"/>
            <w:vAlign w:val="center"/>
          </w:tcPr>
          <w:p w:rsidR="001935B5" w:rsidRPr="001935B5" w:rsidRDefault="001935B5" w:rsidP="001935B5">
            <w:pPr>
              <w:rPr>
                <w:sz w:val="24"/>
                <w:szCs w:val="24"/>
              </w:rPr>
            </w:pPr>
            <w:r w:rsidRPr="001935B5">
              <w:rPr>
                <w:sz w:val="24"/>
                <w:szCs w:val="24"/>
              </w:rPr>
              <w:t>1</w:t>
            </w:r>
          </w:p>
        </w:tc>
        <w:tc>
          <w:tcPr>
            <w:tcW w:w="579" w:type="pct"/>
            <w:shd w:val="clear" w:color="auto" w:fill="FFFFFF"/>
            <w:vAlign w:val="center"/>
          </w:tcPr>
          <w:p w:rsidR="001935B5" w:rsidRPr="001935B5" w:rsidRDefault="001935B5" w:rsidP="001935B5">
            <w:pPr>
              <w:rPr>
                <w:sz w:val="24"/>
                <w:szCs w:val="24"/>
              </w:rPr>
            </w:pPr>
            <w:r w:rsidRPr="001935B5">
              <w:rPr>
                <w:sz w:val="24"/>
                <w:szCs w:val="24"/>
              </w:rPr>
              <w:t>1</w:t>
            </w:r>
          </w:p>
        </w:tc>
        <w:tc>
          <w:tcPr>
            <w:tcW w:w="578" w:type="pct"/>
            <w:shd w:val="clear" w:color="auto" w:fill="FFFFFF"/>
            <w:vAlign w:val="center"/>
          </w:tcPr>
          <w:p w:rsidR="001935B5" w:rsidRPr="001935B5" w:rsidRDefault="001935B5" w:rsidP="001935B5">
            <w:pPr>
              <w:rPr>
                <w:sz w:val="24"/>
                <w:szCs w:val="24"/>
              </w:rPr>
            </w:pPr>
            <w:r w:rsidRPr="001935B5">
              <w:rPr>
                <w:sz w:val="24"/>
                <w:szCs w:val="24"/>
              </w:rPr>
              <w:t>1</w:t>
            </w:r>
          </w:p>
        </w:tc>
        <w:tc>
          <w:tcPr>
            <w:tcW w:w="578" w:type="pct"/>
            <w:shd w:val="clear" w:color="auto" w:fill="FFFFFF"/>
            <w:vAlign w:val="center"/>
          </w:tcPr>
          <w:p w:rsidR="001935B5" w:rsidRPr="001935B5" w:rsidRDefault="001935B5" w:rsidP="001935B5">
            <w:pPr>
              <w:rPr>
                <w:sz w:val="24"/>
                <w:szCs w:val="24"/>
              </w:rPr>
            </w:pPr>
            <w:r w:rsidRPr="001935B5">
              <w:rPr>
                <w:sz w:val="24"/>
                <w:szCs w:val="24"/>
              </w:rPr>
              <w:t>1</w:t>
            </w:r>
          </w:p>
        </w:tc>
      </w:tr>
      <w:tr w:rsidR="001935B5" w:rsidRPr="001935B5" w:rsidTr="001935B5">
        <w:trPr>
          <w:trHeight w:val="322"/>
          <w:jc w:val="center"/>
        </w:trPr>
        <w:tc>
          <w:tcPr>
            <w:tcW w:w="1528" w:type="pct"/>
            <w:shd w:val="clear" w:color="auto" w:fill="FFFFFF"/>
            <w:vAlign w:val="center"/>
          </w:tcPr>
          <w:p w:rsidR="001935B5" w:rsidRPr="001935B5" w:rsidRDefault="001935B5" w:rsidP="001935B5">
            <w:pPr>
              <w:ind w:firstLine="34"/>
              <w:rPr>
                <w:sz w:val="24"/>
                <w:szCs w:val="24"/>
              </w:rPr>
            </w:pPr>
            <w:r w:rsidRPr="001935B5">
              <w:rPr>
                <w:sz w:val="24"/>
                <w:szCs w:val="24"/>
              </w:rPr>
              <w:t>Средняя нагрузка</w:t>
            </w:r>
          </w:p>
        </w:tc>
        <w:tc>
          <w:tcPr>
            <w:tcW w:w="578" w:type="pct"/>
            <w:shd w:val="clear" w:color="auto" w:fill="FFFFFF"/>
            <w:vAlign w:val="center"/>
          </w:tcPr>
          <w:p w:rsidR="001935B5" w:rsidRPr="001935B5" w:rsidRDefault="001935B5" w:rsidP="001935B5">
            <w:pPr>
              <w:rPr>
                <w:sz w:val="24"/>
                <w:szCs w:val="24"/>
              </w:rPr>
            </w:pPr>
            <w:r w:rsidRPr="001935B5">
              <w:rPr>
                <w:sz w:val="24"/>
                <w:szCs w:val="24"/>
              </w:rPr>
              <w:t>3</w:t>
            </w:r>
          </w:p>
        </w:tc>
        <w:tc>
          <w:tcPr>
            <w:tcW w:w="579" w:type="pct"/>
            <w:shd w:val="clear" w:color="auto" w:fill="FFFFFF"/>
            <w:vAlign w:val="center"/>
          </w:tcPr>
          <w:p w:rsidR="001935B5" w:rsidRPr="001935B5" w:rsidRDefault="001935B5" w:rsidP="001935B5">
            <w:pPr>
              <w:rPr>
                <w:sz w:val="24"/>
                <w:szCs w:val="24"/>
              </w:rPr>
            </w:pPr>
            <w:r w:rsidRPr="001935B5">
              <w:rPr>
                <w:sz w:val="24"/>
                <w:szCs w:val="24"/>
              </w:rPr>
              <w:t>12</w:t>
            </w:r>
          </w:p>
        </w:tc>
        <w:tc>
          <w:tcPr>
            <w:tcW w:w="579" w:type="pct"/>
            <w:shd w:val="clear" w:color="auto" w:fill="FFFFFF"/>
            <w:vAlign w:val="center"/>
          </w:tcPr>
          <w:p w:rsidR="001935B5" w:rsidRPr="001935B5" w:rsidRDefault="001935B5" w:rsidP="001935B5">
            <w:pPr>
              <w:rPr>
                <w:sz w:val="24"/>
                <w:szCs w:val="24"/>
              </w:rPr>
            </w:pPr>
            <w:r w:rsidRPr="001935B5">
              <w:rPr>
                <w:sz w:val="24"/>
                <w:szCs w:val="24"/>
              </w:rPr>
              <w:t>15</w:t>
            </w:r>
          </w:p>
        </w:tc>
        <w:tc>
          <w:tcPr>
            <w:tcW w:w="579" w:type="pct"/>
            <w:shd w:val="clear" w:color="auto" w:fill="FFFFFF"/>
            <w:vAlign w:val="center"/>
          </w:tcPr>
          <w:p w:rsidR="001935B5" w:rsidRPr="001935B5" w:rsidRDefault="001935B5" w:rsidP="001935B5">
            <w:pPr>
              <w:rPr>
                <w:sz w:val="24"/>
                <w:szCs w:val="24"/>
              </w:rPr>
            </w:pPr>
            <w:r w:rsidRPr="001935B5">
              <w:rPr>
                <w:sz w:val="24"/>
                <w:szCs w:val="24"/>
              </w:rPr>
              <w:t>6</w:t>
            </w:r>
          </w:p>
        </w:tc>
        <w:tc>
          <w:tcPr>
            <w:tcW w:w="578" w:type="pct"/>
            <w:shd w:val="clear" w:color="auto" w:fill="FFFFFF"/>
            <w:vAlign w:val="center"/>
          </w:tcPr>
          <w:p w:rsidR="001935B5" w:rsidRPr="001935B5" w:rsidRDefault="001935B5" w:rsidP="001935B5">
            <w:pPr>
              <w:rPr>
                <w:sz w:val="24"/>
                <w:szCs w:val="24"/>
              </w:rPr>
            </w:pPr>
            <w:r w:rsidRPr="001935B5">
              <w:rPr>
                <w:sz w:val="24"/>
                <w:szCs w:val="24"/>
              </w:rPr>
              <w:t>3</w:t>
            </w:r>
          </w:p>
        </w:tc>
        <w:tc>
          <w:tcPr>
            <w:tcW w:w="578" w:type="pct"/>
            <w:shd w:val="clear" w:color="auto" w:fill="FFFFFF"/>
            <w:vAlign w:val="center"/>
          </w:tcPr>
          <w:p w:rsidR="001935B5" w:rsidRPr="001935B5" w:rsidRDefault="001935B5" w:rsidP="001935B5">
            <w:pPr>
              <w:rPr>
                <w:sz w:val="24"/>
                <w:szCs w:val="24"/>
              </w:rPr>
            </w:pPr>
            <w:r w:rsidRPr="001935B5">
              <w:rPr>
                <w:sz w:val="24"/>
                <w:szCs w:val="24"/>
              </w:rPr>
              <w:t>9</w:t>
            </w:r>
          </w:p>
        </w:tc>
      </w:tr>
    </w:tbl>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1935B5">
      <w:pPr>
        <w:spacing w:after="0" w:line="360" w:lineRule="auto"/>
        <w:jc w:val="center"/>
        <w:rPr>
          <w:rFonts w:ascii="Times New Roman" w:hAnsi="Times New Roman" w:cs="Times New Roman"/>
          <w:sz w:val="28"/>
          <w:szCs w:val="28"/>
        </w:rPr>
      </w:pPr>
      <w:r w:rsidRPr="001935B5">
        <w:rPr>
          <w:rFonts w:ascii="Times New Roman" w:hAnsi="Times New Roman" w:cs="Times New Roman"/>
          <w:sz w:val="28"/>
          <w:szCs w:val="28"/>
        </w:rPr>
        <w:t>Результаты выполнения мероприятий по исполнению полномочия</w:t>
      </w:r>
    </w:p>
    <w:tbl>
      <w:tblPr>
        <w:tblStyle w:val="af8"/>
        <w:tblW w:w="5000" w:type="pct"/>
        <w:jc w:val="center"/>
        <w:shd w:val="clear" w:color="auto" w:fill="FFFFFF"/>
        <w:tblLayout w:type="fixed"/>
        <w:tblLook w:val="04A0"/>
      </w:tblPr>
      <w:tblGrid>
        <w:gridCol w:w="3815"/>
        <w:gridCol w:w="1077"/>
        <w:gridCol w:w="1079"/>
        <w:gridCol w:w="1139"/>
        <w:gridCol w:w="1024"/>
        <w:gridCol w:w="1079"/>
        <w:gridCol w:w="1067"/>
      </w:tblGrid>
      <w:tr w:rsidR="001935B5" w:rsidRPr="009D774B" w:rsidTr="009D774B">
        <w:trPr>
          <w:trHeight w:val="341"/>
          <w:jc w:val="center"/>
        </w:trPr>
        <w:tc>
          <w:tcPr>
            <w:tcW w:w="1855" w:type="pct"/>
            <w:vMerge w:val="restart"/>
            <w:shd w:val="clear" w:color="auto" w:fill="FFFFFF"/>
            <w:vAlign w:val="center"/>
          </w:tcPr>
          <w:p w:rsidR="001935B5" w:rsidRPr="009D774B" w:rsidRDefault="001935B5" w:rsidP="009D774B">
            <w:pPr>
              <w:ind w:firstLine="34"/>
              <w:rPr>
                <w:sz w:val="24"/>
                <w:szCs w:val="24"/>
              </w:rPr>
            </w:pPr>
          </w:p>
        </w:tc>
        <w:tc>
          <w:tcPr>
            <w:tcW w:w="1603" w:type="pct"/>
            <w:gridSpan w:val="3"/>
            <w:shd w:val="clear" w:color="auto" w:fill="FFFFFF"/>
            <w:vAlign w:val="center"/>
          </w:tcPr>
          <w:p w:rsidR="001935B5" w:rsidRPr="009D774B" w:rsidRDefault="001935B5" w:rsidP="009D774B">
            <w:pPr>
              <w:rPr>
                <w:b/>
                <w:sz w:val="24"/>
                <w:szCs w:val="24"/>
              </w:rPr>
            </w:pPr>
            <w:r w:rsidRPr="009D774B">
              <w:rPr>
                <w:b/>
                <w:sz w:val="24"/>
                <w:szCs w:val="24"/>
              </w:rPr>
              <w:t>2023 год</w:t>
            </w:r>
          </w:p>
        </w:tc>
        <w:tc>
          <w:tcPr>
            <w:tcW w:w="1542" w:type="pct"/>
            <w:gridSpan w:val="3"/>
            <w:shd w:val="clear" w:color="auto" w:fill="FFFFFF"/>
            <w:vAlign w:val="center"/>
          </w:tcPr>
          <w:p w:rsidR="001935B5" w:rsidRPr="009D774B" w:rsidRDefault="001935B5" w:rsidP="009D774B">
            <w:pPr>
              <w:rPr>
                <w:b/>
                <w:sz w:val="24"/>
                <w:szCs w:val="24"/>
              </w:rPr>
            </w:pPr>
            <w:r w:rsidRPr="009D774B">
              <w:rPr>
                <w:b/>
                <w:sz w:val="24"/>
                <w:szCs w:val="24"/>
              </w:rPr>
              <w:t>2024 год</w:t>
            </w:r>
          </w:p>
        </w:tc>
      </w:tr>
      <w:tr w:rsidR="001935B5" w:rsidRPr="009D774B" w:rsidTr="009D774B">
        <w:trPr>
          <w:trHeight w:val="341"/>
          <w:jc w:val="center"/>
        </w:trPr>
        <w:tc>
          <w:tcPr>
            <w:tcW w:w="1855" w:type="pct"/>
            <w:vMerge/>
            <w:shd w:val="clear" w:color="auto" w:fill="FFFFFF"/>
            <w:vAlign w:val="center"/>
          </w:tcPr>
          <w:p w:rsidR="001935B5" w:rsidRPr="009D774B" w:rsidRDefault="001935B5" w:rsidP="009D774B">
            <w:pPr>
              <w:ind w:firstLine="34"/>
              <w:rPr>
                <w:sz w:val="24"/>
                <w:szCs w:val="24"/>
              </w:rPr>
            </w:pPr>
          </w:p>
        </w:tc>
        <w:tc>
          <w:tcPr>
            <w:tcW w:w="524" w:type="pct"/>
            <w:shd w:val="clear" w:color="auto" w:fill="FFFFFF"/>
            <w:vAlign w:val="center"/>
          </w:tcPr>
          <w:p w:rsidR="001935B5" w:rsidRPr="009D774B" w:rsidRDefault="001935B5" w:rsidP="009D774B">
            <w:pPr>
              <w:rPr>
                <w:b/>
                <w:sz w:val="24"/>
                <w:szCs w:val="24"/>
              </w:rPr>
            </w:pPr>
            <w:r w:rsidRPr="009D774B">
              <w:rPr>
                <w:b/>
                <w:sz w:val="24"/>
                <w:szCs w:val="24"/>
              </w:rPr>
              <w:t>1 кв. 2023г</w:t>
            </w:r>
          </w:p>
        </w:tc>
        <w:tc>
          <w:tcPr>
            <w:tcW w:w="525" w:type="pct"/>
            <w:shd w:val="clear" w:color="auto" w:fill="FFFFFF"/>
            <w:vAlign w:val="center"/>
          </w:tcPr>
          <w:p w:rsidR="001935B5" w:rsidRPr="009D774B" w:rsidRDefault="001935B5" w:rsidP="009D774B">
            <w:pPr>
              <w:rPr>
                <w:b/>
                <w:sz w:val="24"/>
                <w:szCs w:val="24"/>
              </w:rPr>
            </w:pPr>
            <w:r w:rsidRPr="009D774B">
              <w:rPr>
                <w:b/>
                <w:sz w:val="24"/>
                <w:szCs w:val="24"/>
              </w:rPr>
              <w:t>2 кв. 2023г</w:t>
            </w:r>
          </w:p>
        </w:tc>
        <w:tc>
          <w:tcPr>
            <w:tcW w:w="554" w:type="pct"/>
            <w:shd w:val="clear" w:color="auto" w:fill="FFFFFF"/>
            <w:vAlign w:val="center"/>
          </w:tcPr>
          <w:p w:rsidR="001935B5" w:rsidRPr="009D774B" w:rsidRDefault="001935B5" w:rsidP="009D774B">
            <w:pPr>
              <w:rPr>
                <w:b/>
                <w:sz w:val="24"/>
                <w:szCs w:val="24"/>
              </w:rPr>
            </w:pPr>
            <w:r w:rsidRPr="009D774B">
              <w:rPr>
                <w:b/>
                <w:sz w:val="24"/>
                <w:szCs w:val="24"/>
              </w:rPr>
              <w:t>1 полугодие 2023г</w:t>
            </w:r>
          </w:p>
        </w:tc>
        <w:tc>
          <w:tcPr>
            <w:tcW w:w="497" w:type="pct"/>
            <w:shd w:val="clear" w:color="auto" w:fill="FFFFFF"/>
            <w:vAlign w:val="center"/>
          </w:tcPr>
          <w:p w:rsidR="001935B5" w:rsidRPr="009D774B" w:rsidRDefault="001935B5" w:rsidP="009D774B">
            <w:pPr>
              <w:rPr>
                <w:b/>
                <w:sz w:val="24"/>
                <w:szCs w:val="24"/>
              </w:rPr>
            </w:pPr>
            <w:r w:rsidRPr="009D774B">
              <w:rPr>
                <w:b/>
                <w:sz w:val="24"/>
                <w:szCs w:val="24"/>
              </w:rPr>
              <w:t>1 кв. 2024г</w:t>
            </w:r>
          </w:p>
        </w:tc>
        <w:tc>
          <w:tcPr>
            <w:tcW w:w="525" w:type="pct"/>
            <w:shd w:val="clear" w:color="auto" w:fill="FFFFFF"/>
            <w:vAlign w:val="center"/>
          </w:tcPr>
          <w:p w:rsidR="001935B5" w:rsidRPr="009D774B" w:rsidRDefault="001935B5" w:rsidP="009D774B">
            <w:pPr>
              <w:rPr>
                <w:b/>
                <w:sz w:val="24"/>
                <w:szCs w:val="24"/>
              </w:rPr>
            </w:pPr>
            <w:r w:rsidRPr="009D774B">
              <w:rPr>
                <w:b/>
                <w:sz w:val="24"/>
                <w:szCs w:val="24"/>
              </w:rPr>
              <w:t>2 кв. 2024г</w:t>
            </w:r>
          </w:p>
        </w:tc>
        <w:tc>
          <w:tcPr>
            <w:tcW w:w="520" w:type="pct"/>
            <w:shd w:val="clear" w:color="auto" w:fill="FFFFFF"/>
            <w:vAlign w:val="center"/>
          </w:tcPr>
          <w:p w:rsidR="001935B5" w:rsidRPr="009D774B" w:rsidRDefault="001935B5" w:rsidP="009D774B">
            <w:pPr>
              <w:rPr>
                <w:b/>
                <w:sz w:val="24"/>
                <w:szCs w:val="24"/>
              </w:rPr>
            </w:pPr>
            <w:r w:rsidRPr="009D774B">
              <w:rPr>
                <w:b/>
                <w:sz w:val="24"/>
                <w:szCs w:val="24"/>
              </w:rPr>
              <w:t>1 полугодие 2024г</w:t>
            </w:r>
          </w:p>
        </w:tc>
      </w:tr>
      <w:tr w:rsidR="001935B5" w:rsidRPr="009D774B" w:rsidTr="009D774B">
        <w:trPr>
          <w:jc w:val="center"/>
        </w:trPr>
        <w:tc>
          <w:tcPr>
            <w:tcW w:w="1855" w:type="pct"/>
            <w:shd w:val="clear" w:color="auto" w:fill="FFFFFF"/>
            <w:vAlign w:val="center"/>
          </w:tcPr>
          <w:p w:rsidR="001935B5" w:rsidRPr="009D774B" w:rsidRDefault="001935B5" w:rsidP="009D774B">
            <w:pPr>
              <w:ind w:firstLine="34"/>
              <w:rPr>
                <w:sz w:val="24"/>
                <w:szCs w:val="24"/>
              </w:rPr>
            </w:pPr>
            <w:r w:rsidRPr="009D774B">
              <w:rPr>
                <w:sz w:val="24"/>
                <w:szCs w:val="24"/>
              </w:rPr>
              <w:t>Выявлено нарушений</w:t>
            </w:r>
          </w:p>
        </w:tc>
        <w:tc>
          <w:tcPr>
            <w:tcW w:w="524" w:type="pct"/>
            <w:shd w:val="clear" w:color="auto" w:fill="FFFFFF"/>
            <w:vAlign w:val="center"/>
          </w:tcPr>
          <w:p w:rsidR="001935B5" w:rsidRPr="009D774B" w:rsidRDefault="001935B5" w:rsidP="009D774B">
            <w:pPr>
              <w:rPr>
                <w:sz w:val="24"/>
                <w:szCs w:val="24"/>
              </w:rPr>
            </w:pPr>
            <w:r w:rsidRPr="009D774B">
              <w:rPr>
                <w:sz w:val="24"/>
                <w:szCs w:val="24"/>
              </w:rPr>
              <w:t>3</w:t>
            </w:r>
          </w:p>
        </w:tc>
        <w:tc>
          <w:tcPr>
            <w:tcW w:w="525" w:type="pct"/>
            <w:shd w:val="clear" w:color="auto" w:fill="FFFFFF"/>
            <w:vAlign w:val="center"/>
          </w:tcPr>
          <w:p w:rsidR="001935B5" w:rsidRPr="009D774B" w:rsidRDefault="001935B5" w:rsidP="009D774B">
            <w:pPr>
              <w:rPr>
                <w:sz w:val="24"/>
                <w:szCs w:val="24"/>
              </w:rPr>
            </w:pPr>
            <w:r w:rsidRPr="009D774B">
              <w:rPr>
                <w:sz w:val="24"/>
                <w:szCs w:val="24"/>
              </w:rPr>
              <w:t>5</w:t>
            </w:r>
          </w:p>
        </w:tc>
        <w:tc>
          <w:tcPr>
            <w:tcW w:w="554" w:type="pct"/>
            <w:shd w:val="clear" w:color="auto" w:fill="FFFFFF"/>
            <w:vAlign w:val="center"/>
          </w:tcPr>
          <w:p w:rsidR="001935B5" w:rsidRPr="009D774B" w:rsidRDefault="001935B5" w:rsidP="009D774B">
            <w:pPr>
              <w:rPr>
                <w:sz w:val="24"/>
                <w:szCs w:val="24"/>
              </w:rPr>
            </w:pPr>
            <w:r w:rsidRPr="009D774B">
              <w:rPr>
                <w:sz w:val="24"/>
                <w:szCs w:val="24"/>
              </w:rPr>
              <w:t>8</w:t>
            </w:r>
          </w:p>
        </w:tc>
        <w:tc>
          <w:tcPr>
            <w:tcW w:w="497" w:type="pct"/>
            <w:shd w:val="clear" w:color="auto" w:fill="FFFFFF"/>
            <w:vAlign w:val="center"/>
          </w:tcPr>
          <w:p w:rsidR="001935B5" w:rsidRPr="009D774B" w:rsidRDefault="001935B5" w:rsidP="009D774B">
            <w:pPr>
              <w:rPr>
                <w:sz w:val="24"/>
                <w:szCs w:val="24"/>
              </w:rPr>
            </w:pPr>
            <w:r w:rsidRPr="009D774B">
              <w:rPr>
                <w:sz w:val="24"/>
                <w:szCs w:val="24"/>
              </w:rPr>
              <w:t>4</w:t>
            </w:r>
          </w:p>
        </w:tc>
        <w:tc>
          <w:tcPr>
            <w:tcW w:w="525" w:type="pct"/>
            <w:shd w:val="clear" w:color="auto" w:fill="FFFFFF"/>
            <w:vAlign w:val="center"/>
          </w:tcPr>
          <w:p w:rsidR="001935B5" w:rsidRPr="009D774B" w:rsidRDefault="001935B5" w:rsidP="009D774B">
            <w:pPr>
              <w:rPr>
                <w:sz w:val="24"/>
                <w:szCs w:val="24"/>
              </w:rPr>
            </w:pPr>
            <w:r w:rsidRPr="009D774B">
              <w:rPr>
                <w:sz w:val="24"/>
                <w:szCs w:val="24"/>
              </w:rPr>
              <w:t>3</w:t>
            </w:r>
          </w:p>
        </w:tc>
        <w:tc>
          <w:tcPr>
            <w:tcW w:w="520" w:type="pct"/>
            <w:shd w:val="clear" w:color="auto" w:fill="FFFFFF"/>
            <w:vAlign w:val="center"/>
          </w:tcPr>
          <w:p w:rsidR="001935B5" w:rsidRPr="009D774B" w:rsidRDefault="001935B5" w:rsidP="009D774B">
            <w:pPr>
              <w:rPr>
                <w:sz w:val="24"/>
                <w:szCs w:val="24"/>
              </w:rPr>
            </w:pPr>
            <w:r w:rsidRPr="009D774B">
              <w:rPr>
                <w:sz w:val="24"/>
                <w:szCs w:val="24"/>
              </w:rPr>
              <w:t>7</w:t>
            </w:r>
          </w:p>
        </w:tc>
      </w:tr>
      <w:tr w:rsidR="001935B5" w:rsidRPr="009D774B" w:rsidTr="009D774B">
        <w:trPr>
          <w:jc w:val="center"/>
        </w:trPr>
        <w:tc>
          <w:tcPr>
            <w:tcW w:w="1855" w:type="pct"/>
            <w:shd w:val="clear" w:color="auto" w:fill="FFFFFF"/>
            <w:vAlign w:val="center"/>
          </w:tcPr>
          <w:p w:rsidR="001935B5" w:rsidRPr="009D774B" w:rsidRDefault="001935B5" w:rsidP="009D774B">
            <w:pPr>
              <w:ind w:firstLine="34"/>
              <w:rPr>
                <w:sz w:val="24"/>
                <w:szCs w:val="24"/>
              </w:rPr>
            </w:pPr>
            <w:r w:rsidRPr="009D774B">
              <w:rPr>
                <w:sz w:val="24"/>
                <w:szCs w:val="24"/>
              </w:rPr>
              <w:t>Частота выявления нарушений на одно МНК</w:t>
            </w:r>
          </w:p>
        </w:tc>
        <w:tc>
          <w:tcPr>
            <w:tcW w:w="524" w:type="pct"/>
            <w:shd w:val="clear" w:color="auto" w:fill="FFFFFF"/>
            <w:vAlign w:val="center"/>
          </w:tcPr>
          <w:p w:rsidR="001935B5" w:rsidRPr="009D774B" w:rsidRDefault="001935B5" w:rsidP="009D774B">
            <w:pPr>
              <w:rPr>
                <w:sz w:val="24"/>
                <w:szCs w:val="24"/>
              </w:rPr>
            </w:pPr>
            <w:r w:rsidRPr="009D774B">
              <w:rPr>
                <w:sz w:val="24"/>
                <w:szCs w:val="24"/>
              </w:rPr>
              <w:t>1</w:t>
            </w:r>
          </w:p>
        </w:tc>
        <w:tc>
          <w:tcPr>
            <w:tcW w:w="525" w:type="pct"/>
            <w:shd w:val="clear" w:color="auto" w:fill="FFFFFF"/>
            <w:vAlign w:val="center"/>
          </w:tcPr>
          <w:p w:rsidR="001935B5" w:rsidRPr="009D774B" w:rsidRDefault="001935B5" w:rsidP="009D774B">
            <w:pPr>
              <w:rPr>
                <w:sz w:val="24"/>
                <w:szCs w:val="24"/>
              </w:rPr>
            </w:pPr>
            <w:r w:rsidRPr="009D774B">
              <w:rPr>
                <w:sz w:val="24"/>
                <w:szCs w:val="24"/>
              </w:rPr>
              <w:t>0,42</w:t>
            </w:r>
          </w:p>
        </w:tc>
        <w:tc>
          <w:tcPr>
            <w:tcW w:w="554" w:type="pct"/>
            <w:shd w:val="clear" w:color="auto" w:fill="FFFFFF"/>
            <w:vAlign w:val="center"/>
          </w:tcPr>
          <w:p w:rsidR="001935B5" w:rsidRPr="009D774B" w:rsidRDefault="001935B5" w:rsidP="009D774B">
            <w:pPr>
              <w:rPr>
                <w:sz w:val="24"/>
                <w:szCs w:val="24"/>
              </w:rPr>
            </w:pPr>
            <w:r w:rsidRPr="009D774B">
              <w:rPr>
                <w:sz w:val="24"/>
                <w:szCs w:val="24"/>
              </w:rPr>
              <w:t>0,53</w:t>
            </w:r>
          </w:p>
        </w:tc>
        <w:tc>
          <w:tcPr>
            <w:tcW w:w="497" w:type="pct"/>
            <w:shd w:val="clear" w:color="auto" w:fill="FFFFFF"/>
            <w:vAlign w:val="center"/>
          </w:tcPr>
          <w:p w:rsidR="001935B5" w:rsidRPr="009D774B" w:rsidRDefault="001935B5" w:rsidP="009D774B">
            <w:pPr>
              <w:rPr>
                <w:sz w:val="24"/>
                <w:szCs w:val="24"/>
              </w:rPr>
            </w:pPr>
            <w:r w:rsidRPr="009D774B">
              <w:rPr>
                <w:sz w:val="24"/>
                <w:szCs w:val="24"/>
              </w:rPr>
              <w:t>1,5</w:t>
            </w:r>
          </w:p>
        </w:tc>
        <w:tc>
          <w:tcPr>
            <w:tcW w:w="525" w:type="pct"/>
            <w:shd w:val="clear" w:color="auto" w:fill="FFFFFF"/>
            <w:vAlign w:val="center"/>
          </w:tcPr>
          <w:p w:rsidR="001935B5" w:rsidRPr="009D774B" w:rsidRDefault="001935B5" w:rsidP="009D774B">
            <w:pPr>
              <w:rPr>
                <w:sz w:val="24"/>
                <w:szCs w:val="24"/>
              </w:rPr>
            </w:pPr>
            <w:r w:rsidRPr="009D774B">
              <w:rPr>
                <w:sz w:val="24"/>
                <w:szCs w:val="24"/>
              </w:rPr>
              <w:t>1</w:t>
            </w:r>
          </w:p>
        </w:tc>
        <w:tc>
          <w:tcPr>
            <w:tcW w:w="520" w:type="pct"/>
            <w:shd w:val="clear" w:color="auto" w:fill="FFFFFF"/>
            <w:vAlign w:val="center"/>
          </w:tcPr>
          <w:p w:rsidR="001935B5" w:rsidRPr="009D774B" w:rsidRDefault="001935B5" w:rsidP="009D774B">
            <w:pPr>
              <w:rPr>
                <w:sz w:val="24"/>
                <w:szCs w:val="24"/>
              </w:rPr>
            </w:pPr>
            <w:r w:rsidRPr="009D774B">
              <w:rPr>
                <w:sz w:val="24"/>
                <w:szCs w:val="24"/>
              </w:rPr>
              <w:t>2,5</w:t>
            </w:r>
          </w:p>
        </w:tc>
      </w:tr>
      <w:tr w:rsidR="001935B5" w:rsidRPr="009D774B" w:rsidTr="00ED51D6">
        <w:trPr>
          <w:jc w:val="center"/>
        </w:trPr>
        <w:tc>
          <w:tcPr>
            <w:tcW w:w="5000" w:type="pct"/>
            <w:gridSpan w:val="7"/>
            <w:shd w:val="clear" w:color="auto" w:fill="FFFFFF"/>
          </w:tcPr>
          <w:p w:rsidR="001935B5" w:rsidRPr="009D774B" w:rsidRDefault="001935B5" w:rsidP="009D774B">
            <w:pPr>
              <w:rPr>
                <w:b/>
                <w:i/>
                <w:sz w:val="24"/>
                <w:szCs w:val="24"/>
              </w:rPr>
            </w:pPr>
            <w:r w:rsidRPr="009D774B">
              <w:rPr>
                <w:b/>
                <w:i/>
                <w:sz w:val="24"/>
                <w:szCs w:val="24"/>
              </w:rPr>
              <w:t>Принятые меры</w:t>
            </w:r>
          </w:p>
        </w:tc>
      </w:tr>
      <w:tr w:rsidR="001935B5" w:rsidRPr="009D774B" w:rsidTr="009D774B">
        <w:trPr>
          <w:jc w:val="center"/>
        </w:trPr>
        <w:tc>
          <w:tcPr>
            <w:tcW w:w="1855" w:type="pct"/>
            <w:shd w:val="clear" w:color="auto" w:fill="FFFFFF"/>
            <w:vAlign w:val="center"/>
          </w:tcPr>
          <w:p w:rsidR="001935B5" w:rsidRPr="009D774B" w:rsidRDefault="001935B5" w:rsidP="009D774B">
            <w:pPr>
              <w:ind w:firstLine="34"/>
              <w:rPr>
                <w:sz w:val="24"/>
                <w:szCs w:val="24"/>
              </w:rPr>
            </w:pPr>
            <w:r w:rsidRPr="009D774B">
              <w:rPr>
                <w:sz w:val="24"/>
                <w:szCs w:val="24"/>
              </w:rPr>
              <w:t>Составлено протоколов</w:t>
            </w:r>
          </w:p>
        </w:tc>
        <w:tc>
          <w:tcPr>
            <w:tcW w:w="524"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54" w:type="pct"/>
            <w:shd w:val="clear" w:color="auto" w:fill="FFFFFF"/>
            <w:vAlign w:val="center"/>
          </w:tcPr>
          <w:p w:rsidR="001935B5" w:rsidRPr="009D774B" w:rsidRDefault="001935B5" w:rsidP="009D774B">
            <w:pPr>
              <w:rPr>
                <w:sz w:val="24"/>
                <w:szCs w:val="24"/>
              </w:rPr>
            </w:pPr>
            <w:r w:rsidRPr="009D774B">
              <w:rPr>
                <w:sz w:val="24"/>
                <w:szCs w:val="24"/>
              </w:rPr>
              <w:t>0</w:t>
            </w:r>
          </w:p>
        </w:tc>
        <w:tc>
          <w:tcPr>
            <w:tcW w:w="498"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20" w:type="pct"/>
            <w:shd w:val="clear" w:color="auto" w:fill="FFFFFF"/>
            <w:vAlign w:val="center"/>
          </w:tcPr>
          <w:p w:rsidR="001935B5" w:rsidRPr="009D774B" w:rsidRDefault="001935B5" w:rsidP="009D774B">
            <w:pPr>
              <w:rPr>
                <w:sz w:val="24"/>
                <w:szCs w:val="24"/>
              </w:rPr>
            </w:pPr>
            <w:r w:rsidRPr="009D774B">
              <w:rPr>
                <w:sz w:val="24"/>
                <w:szCs w:val="24"/>
              </w:rPr>
              <w:t>0</w:t>
            </w:r>
          </w:p>
        </w:tc>
      </w:tr>
      <w:tr w:rsidR="001935B5" w:rsidRPr="009D774B" w:rsidTr="009D774B">
        <w:trPr>
          <w:jc w:val="center"/>
        </w:trPr>
        <w:tc>
          <w:tcPr>
            <w:tcW w:w="1855" w:type="pct"/>
            <w:shd w:val="clear" w:color="auto" w:fill="FFFFFF"/>
            <w:vAlign w:val="center"/>
          </w:tcPr>
          <w:p w:rsidR="001935B5" w:rsidRPr="009D774B" w:rsidRDefault="001935B5" w:rsidP="009D774B">
            <w:pPr>
              <w:ind w:firstLine="34"/>
              <w:rPr>
                <w:sz w:val="24"/>
                <w:szCs w:val="24"/>
              </w:rPr>
            </w:pPr>
            <w:r w:rsidRPr="009D774B">
              <w:rPr>
                <w:sz w:val="24"/>
                <w:szCs w:val="24"/>
              </w:rPr>
              <w:t>Выдано предупреждений</w:t>
            </w:r>
          </w:p>
          <w:p w:rsidR="001935B5" w:rsidRPr="009D774B" w:rsidRDefault="001935B5" w:rsidP="009D774B">
            <w:pPr>
              <w:ind w:firstLine="34"/>
              <w:rPr>
                <w:sz w:val="24"/>
                <w:szCs w:val="24"/>
              </w:rPr>
            </w:pPr>
            <w:r w:rsidRPr="009D774B">
              <w:rPr>
                <w:sz w:val="24"/>
                <w:szCs w:val="24"/>
              </w:rPr>
              <w:t>(ст. 16 закона о СМИ)</w:t>
            </w:r>
          </w:p>
        </w:tc>
        <w:tc>
          <w:tcPr>
            <w:tcW w:w="524"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54" w:type="pct"/>
            <w:shd w:val="clear" w:color="auto" w:fill="FFFFFF"/>
            <w:vAlign w:val="center"/>
          </w:tcPr>
          <w:p w:rsidR="001935B5" w:rsidRPr="009D774B" w:rsidRDefault="001935B5" w:rsidP="009D774B">
            <w:pPr>
              <w:rPr>
                <w:sz w:val="24"/>
                <w:szCs w:val="24"/>
              </w:rPr>
            </w:pPr>
            <w:r w:rsidRPr="009D774B">
              <w:rPr>
                <w:sz w:val="24"/>
                <w:szCs w:val="24"/>
              </w:rPr>
              <w:t>0</w:t>
            </w:r>
          </w:p>
        </w:tc>
        <w:tc>
          <w:tcPr>
            <w:tcW w:w="498"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20" w:type="pct"/>
            <w:shd w:val="clear" w:color="auto" w:fill="FFFFFF"/>
            <w:vAlign w:val="center"/>
          </w:tcPr>
          <w:p w:rsidR="001935B5" w:rsidRPr="009D774B" w:rsidRDefault="001935B5" w:rsidP="009D774B">
            <w:pPr>
              <w:rPr>
                <w:sz w:val="24"/>
                <w:szCs w:val="24"/>
              </w:rPr>
            </w:pPr>
            <w:r w:rsidRPr="009D774B">
              <w:rPr>
                <w:sz w:val="24"/>
                <w:szCs w:val="24"/>
              </w:rPr>
              <w:t>0</w:t>
            </w:r>
          </w:p>
        </w:tc>
      </w:tr>
      <w:tr w:rsidR="001935B5" w:rsidRPr="009D774B" w:rsidTr="009D774B">
        <w:trPr>
          <w:jc w:val="center"/>
        </w:trPr>
        <w:tc>
          <w:tcPr>
            <w:tcW w:w="1855" w:type="pct"/>
            <w:shd w:val="clear" w:color="auto" w:fill="FFFFFF"/>
            <w:vAlign w:val="center"/>
          </w:tcPr>
          <w:p w:rsidR="001935B5" w:rsidRPr="009D774B" w:rsidRDefault="001935B5" w:rsidP="009D774B">
            <w:pPr>
              <w:ind w:firstLine="34"/>
              <w:rPr>
                <w:sz w:val="24"/>
                <w:szCs w:val="24"/>
              </w:rPr>
            </w:pPr>
            <w:r w:rsidRPr="009D774B">
              <w:rPr>
                <w:sz w:val="24"/>
                <w:szCs w:val="24"/>
              </w:rPr>
              <w:t>Направлено писем в редакции</w:t>
            </w:r>
          </w:p>
        </w:tc>
        <w:tc>
          <w:tcPr>
            <w:tcW w:w="524" w:type="pct"/>
            <w:shd w:val="clear" w:color="auto" w:fill="FFFFFF"/>
            <w:vAlign w:val="center"/>
          </w:tcPr>
          <w:p w:rsidR="001935B5" w:rsidRPr="009D774B" w:rsidRDefault="001935B5" w:rsidP="009D774B">
            <w:pPr>
              <w:rPr>
                <w:sz w:val="24"/>
                <w:szCs w:val="24"/>
              </w:rPr>
            </w:pPr>
            <w:r w:rsidRPr="009D774B">
              <w:rPr>
                <w:sz w:val="24"/>
                <w:szCs w:val="24"/>
              </w:rPr>
              <w:t>3</w:t>
            </w:r>
          </w:p>
        </w:tc>
        <w:tc>
          <w:tcPr>
            <w:tcW w:w="525" w:type="pct"/>
            <w:shd w:val="clear" w:color="auto" w:fill="FFFFFF"/>
            <w:vAlign w:val="center"/>
          </w:tcPr>
          <w:p w:rsidR="001935B5" w:rsidRPr="009D774B" w:rsidRDefault="001935B5" w:rsidP="009D774B">
            <w:pPr>
              <w:rPr>
                <w:sz w:val="24"/>
                <w:szCs w:val="24"/>
              </w:rPr>
            </w:pPr>
            <w:r w:rsidRPr="009D774B">
              <w:rPr>
                <w:sz w:val="24"/>
                <w:szCs w:val="24"/>
              </w:rPr>
              <w:t>5</w:t>
            </w:r>
          </w:p>
        </w:tc>
        <w:tc>
          <w:tcPr>
            <w:tcW w:w="554" w:type="pct"/>
            <w:shd w:val="clear" w:color="auto" w:fill="FFFFFF"/>
            <w:vAlign w:val="center"/>
          </w:tcPr>
          <w:p w:rsidR="001935B5" w:rsidRPr="009D774B" w:rsidRDefault="001935B5" w:rsidP="009D774B">
            <w:pPr>
              <w:rPr>
                <w:sz w:val="24"/>
                <w:szCs w:val="24"/>
              </w:rPr>
            </w:pPr>
            <w:r w:rsidRPr="009D774B">
              <w:rPr>
                <w:sz w:val="24"/>
                <w:szCs w:val="24"/>
              </w:rPr>
              <w:t>8</w:t>
            </w:r>
          </w:p>
        </w:tc>
        <w:tc>
          <w:tcPr>
            <w:tcW w:w="498" w:type="pct"/>
            <w:shd w:val="clear" w:color="auto" w:fill="FFFFFF"/>
            <w:vAlign w:val="center"/>
          </w:tcPr>
          <w:p w:rsidR="001935B5" w:rsidRPr="009D774B" w:rsidRDefault="001935B5" w:rsidP="009D774B">
            <w:pPr>
              <w:rPr>
                <w:sz w:val="24"/>
                <w:szCs w:val="24"/>
              </w:rPr>
            </w:pPr>
            <w:r w:rsidRPr="009D774B">
              <w:rPr>
                <w:sz w:val="24"/>
                <w:szCs w:val="24"/>
              </w:rPr>
              <w:t>4</w:t>
            </w:r>
          </w:p>
        </w:tc>
        <w:tc>
          <w:tcPr>
            <w:tcW w:w="525" w:type="pct"/>
            <w:shd w:val="clear" w:color="auto" w:fill="FFFFFF"/>
            <w:vAlign w:val="center"/>
          </w:tcPr>
          <w:p w:rsidR="001935B5" w:rsidRPr="009D774B" w:rsidRDefault="001935B5" w:rsidP="009D774B">
            <w:pPr>
              <w:rPr>
                <w:sz w:val="24"/>
                <w:szCs w:val="24"/>
              </w:rPr>
            </w:pPr>
            <w:r w:rsidRPr="009D774B">
              <w:rPr>
                <w:sz w:val="24"/>
                <w:szCs w:val="24"/>
              </w:rPr>
              <w:t>3</w:t>
            </w:r>
          </w:p>
        </w:tc>
        <w:tc>
          <w:tcPr>
            <w:tcW w:w="520" w:type="pct"/>
            <w:shd w:val="clear" w:color="auto" w:fill="FFFFFF"/>
            <w:vAlign w:val="center"/>
          </w:tcPr>
          <w:p w:rsidR="001935B5" w:rsidRPr="009D774B" w:rsidRDefault="001935B5" w:rsidP="009D774B">
            <w:pPr>
              <w:rPr>
                <w:sz w:val="24"/>
                <w:szCs w:val="24"/>
              </w:rPr>
            </w:pPr>
            <w:r w:rsidRPr="009D774B">
              <w:rPr>
                <w:sz w:val="24"/>
                <w:szCs w:val="24"/>
              </w:rPr>
              <w:t>7</w:t>
            </w:r>
          </w:p>
        </w:tc>
      </w:tr>
      <w:tr w:rsidR="001935B5" w:rsidRPr="009D774B" w:rsidTr="009D774B">
        <w:trPr>
          <w:jc w:val="center"/>
        </w:trPr>
        <w:tc>
          <w:tcPr>
            <w:tcW w:w="1855" w:type="pct"/>
            <w:shd w:val="clear" w:color="auto" w:fill="FFFFFF"/>
            <w:vAlign w:val="center"/>
          </w:tcPr>
          <w:p w:rsidR="001935B5" w:rsidRPr="009D774B" w:rsidRDefault="001935B5" w:rsidP="009D774B">
            <w:pPr>
              <w:ind w:firstLine="34"/>
              <w:rPr>
                <w:sz w:val="24"/>
                <w:szCs w:val="24"/>
              </w:rPr>
            </w:pPr>
            <w:r w:rsidRPr="009D774B">
              <w:rPr>
                <w:sz w:val="24"/>
                <w:szCs w:val="24"/>
              </w:rPr>
              <w:t>Подано исков в суд</w:t>
            </w:r>
          </w:p>
        </w:tc>
        <w:tc>
          <w:tcPr>
            <w:tcW w:w="524"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54" w:type="pct"/>
            <w:shd w:val="clear" w:color="auto" w:fill="FFFFFF"/>
            <w:vAlign w:val="center"/>
          </w:tcPr>
          <w:p w:rsidR="001935B5" w:rsidRPr="009D774B" w:rsidRDefault="001935B5" w:rsidP="009D774B">
            <w:pPr>
              <w:rPr>
                <w:sz w:val="24"/>
                <w:szCs w:val="24"/>
              </w:rPr>
            </w:pPr>
            <w:r w:rsidRPr="009D774B">
              <w:rPr>
                <w:sz w:val="24"/>
                <w:szCs w:val="24"/>
              </w:rPr>
              <w:t>0</w:t>
            </w:r>
          </w:p>
        </w:tc>
        <w:tc>
          <w:tcPr>
            <w:tcW w:w="498"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20" w:type="pct"/>
            <w:shd w:val="clear" w:color="auto" w:fill="FFFFFF"/>
            <w:vAlign w:val="center"/>
          </w:tcPr>
          <w:p w:rsidR="001935B5" w:rsidRPr="009D774B" w:rsidRDefault="001935B5" w:rsidP="009D774B">
            <w:pPr>
              <w:rPr>
                <w:sz w:val="24"/>
                <w:szCs w:val="24"/>
              </w:rPr>
            </w:pPr>
            <w:r w:rsidRPr="009D774B">
              <w:rPr>
                <w:sz w:val="24"/>
                <w:szCs w:val="24"/>
              </w:rPr>
              <w:t>0</w:t>
            </w:r>
          </w:p>
        </w:tc>
      </w:tr>
      <w:tr w:rsidR="001935B5" w:rsidRPr="009D774B" w:rsidTr="009D774B">
        <w:trPr>
          <w:jc w:val="center"/>
        </w:trPr>
        <w:tc>
          <w:tcPr>
            <w:tcW w:w="1855" w:type="pct"/>
            <w:shd w:val="clear" w:color="auto" w:fill="FFFFFF"/>
            <w:vAlign w:val="center"/>
          </w:tcPr>
          <w:p w:rsidR="001935B5" w:rsidRPr="009D774B" w:rsidRDefault="001935B5" w:rsidP="009D774B">
            <w:pPr>
              <w:ind w:firstLine="34"/>
              <w:rPr>
                <w:sz w:val="24"/>
                <w:szCs w:val="24"/>
              </w:rPr>
            </w:pPr>
            <w:r w:rsidRPr="009D774B">
              <w:rPr>
                <w:sz w:val="24"/>
                <w:szCs w:val="24"/>
              </w:rPr>
              <w:t>Доля административных штрафов в общем количестве назначенных административных наказаний</w:t>
            </w:r>
            <w:proofErr w:type="gramStart"/>
            <w:r w:rsidRPr="009D774B">
              <w:rPr>
                <w:sz w:val="24"/>
                <w:szCs w:val="24"/>
              </w:rPr>
              <w:t xml:space="preserve"> (%)</w:t>
            </w:r>
            <w:proofErr w:type="gramEnd"/>
          </w:p>
        </w:tc>
        <w:tc>
          <w:tcPr>
            <w:tcW w:w="524"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54" w:type="pct"/>
            <w:shd w:val="clear" w:color="auto" w:fill="FFFFFF"/>
            <w:vAlign w:val="center"/>
          </w:tcPr>
          <w:p w:rsidR="001935B5" w:rsidRPr="009D774B" w:rsidRDefault="001935B5" w:rsidP="009D774B">
            <w:pPr>
              <w:rPr>
                <w:sz w:val="24"/>
                <w:szCs w:val="24"/>
              </w:rPr>
            </w:pPr>
            <w:r w:rsidRPr="009D774B">
              <w:rPr>
                <w:sz w:val="24"/>
                <w:szCs w:val="24"/>
              </w:rPr>
              <w:t>0</w:t>
            </w:r>
          </w:p>
        </w:tc>
        <w:tc>
          <w:tcPr>
            <w:tcW w:w="498"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20" w:type="pct"/>
            <w:shd w:val="clear" w:color="auto" w:fill="FFFFFF"/>
            <w:vAlign w:val="center"/>
          </w:tcPr>
          <w:p w:rsidR="001935B5" w:rsidRPr="009D774B" w:rsidRDefault="001935B5" w:rsidP="009D774B">
            <w:pPr>
              <w:rPr>
                <w:sz w:val="24"/>
                <w:szCs w:val="24"/>
              </w:rPr>
            </w:pPr>
            <w:r w:rsidRPr="009D774B">
              <w:rPr>
                <w:sz w:val="24"/>
                <w:szCs w:val="24"/>
              </w:rPr>
              <w:t>0</w:t>
            </w:r>
          </w:p>
        </w:tc>
      </w:tr>
      <w:tr w:rsidR="001935B5" w:rsidRPr="009D774B" w:rsidTr="009D774B">
        <w:trPr>
          <w:jc w:val="center"/>
        </w:trPr>
        <w:tc>
          <w:tcPr>
            <w:tcW w:w="1855" w:type="pct"/>
            <w:shd w:val="clear" w:color="auto" w:fill="FFFFFF"/>
            <w:vAlign w:val="center"/>
          </w:tcPr>
          <w:p w:rsidR="001935B5" w:rsidRPr="009D774B" w:rsidRDefault="001935B5" w:rsidP="009D774B">
            <w:pPr>
              <w:ind w:firstLine="34"/>
              <w:rPr>
                <w:sz w:val="24"/>
                <w:szCs w:val="24"/>
              </w:rPr>
            </w:pPr>
            <w:r w:rsidRPr="009D774B">
              <w:rPr>
                <w:sz w:val="24"/>
                <w:szCs w:val="24"/>
              </w:rPr>
              <w:t>Средняя сумма штрафов на одно МНК</w:t>
            </w:r>
          </w:p>
        </w:tc>
        <w:tc>
          <w:tcPr>
            <w:tcW w:w="524"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54" w:type="pct"/>
            <w:shd w:val="clear" w:color="auto" w:fill="FFFFFF"/>
            <w:vAlign w:val="center"/>
          </w:tcPr>
          <w:p w:rsidR="001935B5" w:rsidRPr="009D774B" w:rsidRDefault="001935B5" w:rsidP="009D774B">
            <w:pPr>
              <w:rPr>
                <w:sz w:val="24"/>
                <w:szCs w:val="24"/>
              </w:rPr>
            </w:pPr>
            <w:r w:rsidRPr="009D774B">
              <w:rPr>
                <w:sz w:val="24"/>
                <w:szCs w:val="24"/>
              </w:rPr>
              <w:t>0</w:t>
            </w:r>
          </w:p>
        </w:tc>
        <w:tc>
          <w:tcPr>
            <w:tcW w:w="498" w:type="pct"/>
            <w:shd w:val="clear" w:color="auto" w:fill="FFFFFF"/>
            <w:vAlign w:val="center"/>
          </w:tcPr>
          <w:p w:rsidR="001935B5" w:rsidRPr="009D774B" w:rsidRDefault="001935B5" w:rsidP="009D774B">
            <w:pPr>
              <w:rPr>
                <w:sz w:val="24"/>
                <w:szCs w:val="24"/>
              </w:rPr>
            </w:pPr>
            <w:r w:rsidRPr="009D774B">
              <w:rPr>
                <w:sz w:val="24"/>
                <w:szCs w:val="24"/>
              </w:rPr>
              <w:t>0</w:t>
            </w:r>
          </w:p>
        </w:tc>
        <w:tc>
          <w:tcPr>
            <w:tcW w:w="525" w:type="pct"/>
            <w:shd w:val="clear" w:color="auto" w:fill="FFFFFF"/>
            <w:vAlign w:val="center"/>
          </w:tcPr>
          <w:p w:rsidR="001935B5" w:rsidRPr="009D774B" w:rsidRDefault="001935B5" w:rsidP="009D774B">
            <w:pPr>
              <w:rPr>
                <w:sz w:val="24"/>
                <w:szCs w:val="24"/>
              </w:rPr>
            </w:pPr>
            <w:r w:rsidRPr="009D774B">
              <w:rPr>
                <w:sz w:val="24"/>
                <w:szCs w:val="24"/>
              </w:rPr>
              <w:t>0</w:t>
            </w:r>
          </w:p>
        </w:tc>
        <w:tc>
          <w:tcPr>
            <w:tcW w:w="520" w:type="pct"/>
            <w:shd w:val="clear" w:color="auto" w:fill="FFFFFF"/>
            <w:vAlign w:val="center"/>
          </w:tcPr>
          <w:p w:rsidR="001935B5" w:rsidRPr="009D774B" w:rsidRDefault="001935B5" w:rsidP="009D774B">
            <w:pPr>
              <w:rPr>
                <w:sz w:val="24"/>
                <w:szCs w:val="24"/>
              </w:rPr>
            </w:pPr>
            <w:r w:rsidRPr="009D774B">
              <w:rPr>
                <w:sz w:val="24"/>
                <w:szCs w:val="24"/>
              </w:rPr>
              <w:t>0</w:t>
            </w:r>
          </w:p>
        </w:tc>
      </w:tr>
    </w:tbl>
    <w:p w:rsidR="001935B5" w:rsidRPr="001935B5" w:rsidRDefault="001935B5" w:rsidP="001935B5">
      <w:pPr>
        <w:spacing w:after="0" w:line="360" w:lineRule="auto"/>
        <w:rPr>
          <w:rFonts w:ascii="Times New Roman" w:hAnsi="Times New Roman" w:cs="Times New Roman"/>
          <w:b/>
          <w:sz w:val="28"/>
          <w:szCs w:val="28"/>
        </w:rPr>
      </w:pPr>
    </w:p>
    <w:p w:rsidR="001935B5" w:rsidRPr="001935B5" w:rsidRDefault="001935B5" w:rsidP="00446729">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Процент выполнения запланированных мероприятий в 1 полугодии 2024 года – 100 %, отмененных мероприятий не было.</w:t>
      </w:r>
    </w:p>
    <w:p w:rsidR="001935B5" w:rsidRPr="001935B5" w:rsidRDefault="001935B5" w:rsidP="00446729">
      <w:pPr>
        <w:spacing w:after="0" w:line="360" w:lineRule="auto"/>
        <w:ind w:firstLine="708"/>
        <w:jc w:val="both"/>
        <w:rPr>
          <w:rFonts w:ascii="Times New Roman" w:hAnsi="Times New Roman" w:cs="Times New Roman"/>
          <w:sz w:val="28"/>
          <w:szCs w:val="28"/>
        </w:rPr>
      </w:pPr>
      <w:r w:rsidRPr="001935B5">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1935B5" w:rsidRPr="001935B5" w:rsidRDefault="001935B5" w:rsidP="00446729">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К участию в проведении всех мероприятий систематического наблюдения в отношении печатных СМИ привлекалось Управление по КЧР филиала ФГУП «ГРЧЦ» в ЮСКФО.</w:t>
      </w:r>
    </w:p>
    <w:p w:rsidR="001935B5" w:rsidRPr="001935B5" w:rsidRDefault="001935B5" w:rsidP="00446729">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 xml:space="preserve">Информация о признаках нарушений, выявленных Управлением по Карачаево-Черкесской Республике ФГУП «ГРЧЦ» в ЮСКФО в рамках </w:t>
      </w:r>
      <w:r w:rsidRPr="001935B5">
        <w:rPr>
          <w:rFonts w:ascii="Times New Roman" w:hAnsi="Times New Roman" w:cs="Times New Roman"/>
          <w:sz w:val="28"/>
          <w:szCs w:val="28"/>
        </w:rPr>
        <w:lastRenderedPageBreak/>
        <w:t>мониторинга СМИ, в территориальный отдел по Карачаево-Черкесской Республике посредством АС МСМК не поступала.</w:t>
      </w:r>
    </w:p>
    <w:p w:rsidR="001935B5" w:rsidRPr="001935B5" w:rsidRDefault="001935B5" w:rsidP="00446729">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1935B5" w:rsidRPr="001935B5" w:rsidRDefault="001935B5" w:rsidP="001935B5">
      <w:pPr>
        <w:spacing w:after="0" w:line="360" w:lineRule="auto"/>
        <w:rPr>
          <w:rFonts w:ascii="Times New Roman" w:hAnsi="Times New Roman" w:cs="Times New Roman"/>
          <w:sz w:val="28"/>
          <w:szCs w:val="28"/>
        </w:rPr>
      </w:pPr>
    </w:p>
    <w:p w:rsidR="001935B5" w:rsidRPr="00446729" w:rsidRDefault="001935B5" w:rsidP="001935B5">
      <w:pPr>
        <w:spacing w:after="0" w:line="360" w:lineRule="auto"/>
        <w:ind w:firstLine="709"/>
        <w:jc w:val="center"/>
        <w:rPr>
          <w:rFonts w:ascii="Times New Roman" w:hAnsi="Times New Roman" w:cs="Times New Roman"/>
          <w:i/>
          <w:sz w:val="28"/>
          <w:szCs w:val="28"/>
        </w:rPr>
      </w:pPr>
      <w:r w:rsidRPr="00446729">
        <w:rPr>
          <w:rFonts w:ascii="Times New Roman" w:hAnsi="Times New Roman" w:cs="Times New Roman"/>
          <w:i/>
          <w:sz w:val="28"/>
          <w:szCs w:val="28"/>
        </w:rPr>
        <w:t>Анализ и определение возможных последствий выявленных нарушений в 1 полугодии 2024 года</w:t>
      </w:r>
    </w:p>
    <w:tbl>
      <w:tblPr>
        <w:tblW w:w="0" w:type="auto"/>
        <w:jc w:val="center"/>
        <w:shd w:val="clear" w:color="auto" w:fill="FFFFFF"/>
        <w:tblLook w:val="00A0"/>
      </w:tblPr>
      <w:tblGrid>
        <w:gridCol w:w="609"/>
        <w:gridCol w:w="3456"/>
        <w:gridCol w:w="2892"/>
        <w:gridCol w:w="3323"/>
      </w:tblGrid>
      <w:tr w:rsidR="001935B5" w:rsidRPr="00446729" w:rsidTr="00ED51D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bCs/>
                <w:sz w:val="24"/>
                <w:szCs w:val="24"/>
              </w:rPr>
            </w:pPr>
            <w:r w:rsidRPr="00446729">
              <w:rPr>
                <w:rFonts w:ascii="Times New Roman" w:hAnsi="Times New Roman" w:cs="Times New Roman"/>
                <w:bCs/>
                <w:sz w:val="24"/>
                <w:szCs w:val="24"/>
              </w:rPr>
              <w:t xml:space="preserve">№ </w:t>
            </w:r>
            <w:proofErr w:type="spellStart"/>
            <w:proofErr w:type="gramStart"/>
            <w:r w:rsidRPr="00446729">
              <w:rPr>
                <w:rFonts w:ascii="Times New Roman" w:hAnsi="Times New Roman" w:cs="Times New Roman"/>
                <w:bCs/>
                <w:sz w:val="24"/>
                <w:szCs w:val="24"/>
              </w:rPr>
              <w:t>п</w:t>
            </w:r>
            <w:proofErr w:type="spellEnd"/>
            <w:proofErr w:type="gramEnd"/>
            <w:r w:rsidRPr="00446729">
              <w:rPr>
                <w:rFonts w:ascii="Times New Roman" w:hAnsi="Times New Roman" w:cs="Times New Roman"/>
                <w:bCs/>
                <w:sz w:val="24"/>
                <w:szCs w:val="24"/>
              </w:rPr>
              <w:t>/</w:t>
            </w:r>
            <w:proofErr w:type="spellStart"/>
            <w:r w:rsidRPr="00446729">
              <w:rPr>
                <w:rFonts w:ascii="Times New Roman" w:hAnsi="Times New Roman" w:cs="Times New Roman"/>
                <w:bCs/>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ind w:firstLine="33"/>
              <w:jc w:val="center"/>
              <w:rPr>
                <w:rFonts w:ascii="Times New Roman" w:hAnsi="Times New Roman" w:cs="Times New Roman"/>
                <w:bCs/>
                <w:sz w:val="24"/>
                <w:szCs w:val="24"/>
              </w:rPr>
            </w:pPr>
            <w:r w:rsidRPr="00446729">
              <w:rPr>
                <w:rFonts w:ascii="Times New Roman" w:hAnsi="Times New Roman" w:cs="Times New Roman"/>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bCs/>
                <w:sz w:val="24"/>
                <w:szCs w:val="24"/>
              </w:rPr>
            </w:pPr>
            <w:r w:rsidRPr="00446729">
              <w:rPr>
                <w:rFonts w:ascii="Times New Roman" w:hAnsi="Times New Roman" w:cs="Times New Roman"/>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bCs/>
                <w:sz w:val="24"/>
                <w:szCs w:val="24"/>
              </w:rPr>
            </w:pPr>
            <w:r w:rsidRPr="00446729">
              <w:rPr>
                <w:rFonts w:ascii="Times New Roman" w:hAnsi="Times New Roman" w:cs="Times New Roman"/>
                <w:bCs/>
                <w:sz w:val="24"/>
                <w:szCs w:val="24"/>
              </w:rPr>
              <w:t>Характер возможного вреда (ущерба) от нарушений</w:t>
            </w:r>
          </w:p>
        </w:tc>
      </w:tr>
      <w:tr w:rsidR="001935B5" w:rsidRPr="00446729" w:rsidTr="00ED51D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sz w:val="24"/>
                <w:szCs w:val="24"/>
              </w:rPr>
            </w:pPr>
            <w:r w:rsidRPr="00446729">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sz w:val="24"/>
                <w:szCs w:val="24"/>
              </w:rPr>
            </w:pPr>
            <w:r w:rsidRPr="00446729">
              <w:rPr>
                <w:rFonts w:ascii="Times New Roman" w:hAnsi="Times New Roman" w:cs="Times New Roman"/>
                <w:sz w:val="24"/>
                <w:szCs w:val="24"/>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sz w:val="24"/>
                <w:szCs w:val="24"/>
              </w:rPr>
            </w:pPr>
            <w:r w:rsidRPr="00446729">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sz w:val="24"/>
                <w:szCs w:val="24"/>
              </w:rPr>
            </w:pPr>
            <w:r w:rsidRPr="00446729">
              <w:rPr>
                <w:rFonts w:ascii="Times New Roman" w:hAnsi="Times New Roman" w:cs="Times New Roman"/>
                <w:sz w:val="24"/>
                <w:szCs w:val="24"/>
              </w:rPr>
              <w:t>Утрата государственными структурами информационного ресурса</w:t>
            </w:r>
          </w:p>
        </w:tc>
      </w:tr>
      <w:tr w:rsidR="001935B5" w:rsidRPr="00446729" w:rsidTr="00ED51D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sz w:val="24"/>
                <w:szCs w:val="24"/>
              </w:rPr>
            </w:pPr>
            <w:r w:rsidRPr="00446729">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rPr>
                <w:rFonts w:ascii="Times New Roman" w:hAnsi="Times New Roman" w:cs="Times New Roman"/>
                <w:sz w:val="24"/>
                <w:szCs w:val="24"/>
              </w:rPr>
            </w:pPr>
            <w:r w:rsidRPr="00446729">
              <w:rPr>
                <w:rFonts w:ascii="Times New Roman" w:hAnsi="Times New Roman" w:cs="Times New Roman"/>
                <w:sz w:val="24"/>
                <w:szCs w:val="24"/>
              </w:rPr>
              <w:t>Невыход средства массовой информации в свет более одного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sz w:val="24"/>
                <w:szCs w:val="24"/>
              </w:rPr>
            </w:pPr>
            <w:r w:rsidRPr="00446729">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446729" w:rsidRDefault="001935B5" w:rsidP="00446729">
            <w:pPr>
              <w:spacing w:after="0" w:line="240" w:lineRule="auto"/>
              <w:jc w:val="center"/>
              <w:rPr>
                <w:rFonts w:ascii="Times New Roman" w:hAnsi="Times New Roman" w:cs="Times New Roman"/>
                <w:sz w:val="24"/>
                <w:szCs w:val="24"/>
              </w:rPr>
            </w:pPr>
            <w:r w:rsidRPr="00446729">
              <w:rPr>
                <w:rFonts w:ascii="Times New Roman" w:hAnsi="Times New Roman" w:cs="Times New Roman"/>
                <w:sz w:val="24"/>
                <w:szCs w:val="24"/>
              </w:rPr>
              <w:t>Введение в заблуждение граждан</w:t>
            </w:r>
          </w:p>
        </w:tc>
      </w:tr>
    </w:tbl>
    <w:p w:rsidR="001935B5" w:rsidRPr="001935B5" w:rsidRDefault="001935B5" w:rsidP="001935B5">
      <w:pPr>
        <w:spacing w:after="0" w:line="360" w:lineRule="auto"/>
        <w:rPr>
          <w:rFonts w:ascii="Times New Roman" w:hAnsi="Times New Roman" w:cs="Times New Roman"/>
          <w:b/>
          <w:sz w:val="28"/>
          <w:szCs w:val="28"/>
        </w:rPr>
      </w:pPr>
    </w:p>
    <w:p w:rsidR="001935B5" w:rsidRPr="001935B5" w:rsidRDefault="001935B5" w:rsidP="003C762C">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 xml:space="preserve">В результате проведенных в 1 полугодии 2024 года мероприятий по контролю (надзору) в отношении печатных СМИ выявлено </w:t>
      </w:r>
      <w:r w:rsidRPr="001935B5">
        <w:rPr>
          <w:rFonts w:ascii="Times New Roman" w:hAnsi="Times New Roman" w:cs="Times New Roman"/>
          <w:b/>
          <w:sz w:val="28"/>
          <w:szCs w:val="28"/>
        </w:rPr>
        <w:t>7</w:t>
      </w:r>
      <w:r w:rsidRPr="001935B5">
        <w:rPr>
          <w:rFonts w:ascii="Times New Roman" w:hAnsi="Times New Roman" w:cs="Times New Roman"/>
          <w:sz w:val="28"/>
          <w:szCs w:val="28"/>
        </w:rPr>
        <w:t xml:space="preserve"> нарушений обязательных требований законодательства Российской Федерации о средствах массовой информации. В адрес лиц, допустивших нарушения направлены письма-требования об устранении выявленных нарушений, </w:t>
      </w:r>
      <w:proofErr w:type="gramStart"/>
      <w:r w:rsidRPr="001935B5">
        <w:rPr>
          <w:rFonts w:ascii="Times New Roman" w:hAnsi="Times New Roman" w:cs="Times New Roman"/>
          <w:sz w:val="28"/>
          <w:szCs w:val="28"/>
        </w:rPr>
        <w:t>на конец</w:t>
      </w:r>
      <w:proofErr w:type="gramEnd"/>
      <w:r w:rsidRPr="001935B5">
        <w:rPr>
          <w:rFonts w:ascii="Times New Roman" w:hAnsi="Times New Roman" w:cs="Times New Roman"/>
          <w:sz w:val="28"/>
          <w:szCs w:val="28"/>
        </w:rPr>
        <w:t xml:space="preserve"> 1 полугодия 2024 года устранено 6 нарушения.</w:t>
      </w:r>
    </w:p>
    <w:p w:rsidR="001935B5" w:rsidRPr="001935B5" w:rsidRDefault="001935B5" w:rsidP="003C762C">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В 1 полугодии 2024 года в профилактических целях в адрес редакций 8 периодических печатных изданий направлены 8 писем с разъяснениями по отдельным вопросам соблюдения законодательства Российской Федерации в сфере средств массовой информации.</w:t>
      </w:r>
    </w:p>
    <w:p w:rsidR="001935B5" w:rsidRDefault="001935B5" w:rsidP="001935B5">
      <w:pPr>
        <w:spacing w:after="0" w:line="360" w:lineRule="auto"/>
        <w:rPr>
          <w:rFonts w:ascii="Times New Roman" w:hAnsi="Times New Roman" w:cs="Times New Roman"/>
          <w:sz w:val="28"/>
          <w:szCs w:val="28"/>
        </w:rPr>
      </w:pPr>
    </w:p>
    <w:p w:rsidR="003C762C" w:rsidRDefault="003C762C" w:rsidP="001935B5">
      <w:pPr>
        <w:spacing w:after="0" w:line="360" w:lineRule="auto"/>
        <w:rPr>
          <w:rFonts w:ascii="Times New Roman" w:hAnsi="Times New Roman" w:cs="Times New Roman"/>
          <w:sz w:val="28"/>
          <w:szCs w:val="28"/>
        </w:rPr>
      </w:pPr>
    </w:p>
    <w:p w:rsidR="003C762C" w:rsidRPr="001935B5" w:rsidRDefault="003C762C" w:rsidP="001935B5">
      <w:pPr>
        <w:spacing w:after="0" w:line="360" w:lineRule="auto"/>
        <w:rPr>
          <w:rFonts w:ascii="Times New Roman" w:hAnsi="Times New Roman" w:cs="Times New Roman"/>
          <w:sz w:val="28"/>
          <w:szCs w:val="28"/>
        </w:rPr>
      </w:pPr>
    </w:p>
    <w:p w:rsidR="001935B5" w:rsidRPr="001935B5" w:rsidRDefault="001935B5" w:rsidP="001935B5">
      <w:pPr>
        <w:spacing w:after="0" w:line="360" w:lineRule="auto"/>
        <w:ind w:firstLine="567"/>
        <w:jc w:val="center"/>
        <w:rPr>
          <w:rFonts w:ascii="Times New Roman" w:hAnsi="Times New Roman" w:cs="Times New Roman"/>
          <w:i/>
          <w:sz w:val="28"/>
          <w:szCs w:val="28"/>
        </w:rPr>
      </w:pPr>
      <w:r w:rsidRPr="001935B5">
        <w:rPr>
          <w:rFonts w:ascii="Times New Roman" w:hAnsi="Times New Roman" w:cs="Times New Roman"/>
          <w:i/>
          <w:sz w:val="28"/>
          <w:szCs w:val="28"/>
        </w:rPr>
        <w:lastRenderedPageBreak/>
        <w:t>Государственный контроль и надзор за соблюдением законодательства Российской Федерации в сфере телерадиовещания</w:t>
      </w:r>
    </w:p>
    <w:tbl>
      <w:tblPr>
        <w:tblStyle w:val="af8"/>
        <w:tblW w:w="5000" w:type="pct"/>
        <w:jc w:val="center"/>
        <w:shd w:val="clear" w:color="auto" w:fill="FFFFFF"/>
        <w:tblLook w:val="04A0"/>
      </w:tblPr>
      <w:tblGrid>
        <w:gridCol w:w="2466"/>
        <w:gridCol w:w="1207"/>
        <w:gridCol w:w="1207"/>
        <w:gridCol w:w="1499"/>
        <w:gridCol w:w="1203"/>
        <w:gridCol w:w="1203"/>
        <w:gridCol w:w="1495"/>
      </w:tblGrid>
      <w:tr w:rsidR="001935B5" w:rsidRPr="003C762C" w:rsidTr="003C762C">
        <w:trPr>
          <w:jc w:val="center"/>
        </w:trPr>
        <w:tc>
          <w:tcPr>
            <w:tcW w:w="1200" w:type="pct"/>
            <w:vMerge w:val="restart"/>
            <w:shd w:val="clear" w:color="auto" w:fill="FFFFFF"/>
            <w:vAlign w:val="center"/>
          </w:tcPr>
          <w:p w:rsidR="001935B5" w:rsidRPr="003C762C" w:rsidRDefault="001935B5" w:rsidP="003C762C">
            <w:pPr>
              <w:ind w:firstLine="567"/>
              <w:rPr>
                <w:sz w:val="24"/>
                <w:szCs w:val="24"/>
              </w:rPr>
            </w:pPr>
          </w:p>
        </w:tc>
        <w:tc>
          <w:tcPr>
            <w:tcW w:w="1902" w:type="pct"/>
            <w:gridSpan w:val="3"/>
            <w:shd w:val="clear" w:color="auto" w:fill="FFFFFF"/>
            <w:vAlign w:val="center"/>
          </w:tcPr>
          <w:p w:rsidR="001935B5" w:rsidRPr="003C762C" w:rsidRDefault="001935B5" w:rsidP="003C762C">
            <w:pPr>
              <w:rPr>
                <w:b/>
                <w:sz w:val="24"/>
                <w:szCs w:val="24"/>
              </w:rPr>
            </w:pPr>
            <w:r w:rsidRPr="003C762C">
              <w:rPr>
                <w:b/>
                <w:sz w:val="24"/>
                <w:szCs w:val="24"/>
              </w:rPr>
              <w:t>2023год</w:t>
            </w:r>
          </w:p>
        </w:tc>
        <w:tc>
          <w:tcPr>
            <w:tcW w:w="1898" w:type="pct"/>
            <w:gridSpan w:val="3"/>
            <w:shd w:val="clear" w:color="auto" w:fill="FFFFFF"/>
            <w:vAlign w:val="center"/>
          </w:tcPr>
          <w:p w:rsidR="001935B5" w:rsidRPr="003C762C" w:rsidRDefault="001935B5" w:rsidP="003C762C">
            <w:pPr>
              <w:rPr>
                <w:b/>
                <w:sz w:val="24"/>
                <w:szCs w:val="24"/>
              </w:rPr>
            </w:pPr>
            <w:r w:rsidRPr="003C762C">
              <w:rPr>
                <w:b/>
                <w:sz w:val="24"/>
                <w:szCs w:val="24"/>
              </w:rPr>
              <w:t>2024 год</w:t>
            </w:r>
          </w:p>
        </w:tc>
      </w:tr>
      <w:tr w:rsidR="001935B5" w:rsidRPr="003C762C" w:rsidTr="003C762C">
        <w:trPr>
          <w:jc w:val="center"/>
        </w:trPr>
        <w:tc>
          <w:tcPr>
            <w:tcW w:w="1200" w:type="pct"/>
            <w:vMerge/>
            <w:shd w:val="clear" w:color="auto" w:fill="FFFFFF"/>
            <w:vAlign w:val="center"/>
          </w:tcPr>
          <w:p w:rsidR="001935B5" w:rsidRPr="003C762C" w:rsidRDefault="001935B5" w:rsidP="003C762C">
            <w:pPr>
              <w:ind w:firstLine="567"/>
              <w:rPr>
                <w:sz w:val="24"/>
                <w:szCs w:val="24"/>
              </w:rPr>
            </w:pPr>
          </w:p>
        </w:tc>
        <w:tc>
          <w:tcPr>
            <w:tcW w:w="587" w:type="pct"/>
            <w:shd w:val="clear" w:color="auto" w:fill="FFFFFF"/>
            <w:vAlign w:val="center"/>
          </w:tcPr>
          <w:p w:rsidR="001935B5" w:rsidRPr="003C762C" w:rsidRDefault="001935B5" w:rsidP="003C762C">
            <w:pPr>
              <w:rPr>
                <w:b/>
                <w:sz w:val="24"/>
                <w:szCs w:val="24"/>
              </w:rPr>
            </w:pPr>
            <w:r w:rsidRPr="003C762C">
              <w:rPr>
                <w:b/>
                <w:sz w:val="24"/>
                <w:szCs w:val="24"/>
              </w:rPr>
              <w:t>1 кв. 2023г</w:t>
            </w:r>
          </w:p>
        </w:tc>
        <w:tc>
          <w:tcPr>
            <w:tcW w:w="587" w:type="pct"/>
            <w:shd w:val="clear" w:color="auto" w:fill="FFFFFF"/>
            <w:vAlign w:val="center"/>
          </w:tcPr>
          <w:p w:rsidR="001935B5" w:rsidRPr="003C762C" w:rsidRDefault="001935B5" w:rsidP="003C762C">
            <w:pPr>
              <w:rPr>
                <w:b/>
                <w:sz w:val="24"/>
                <w:szCs w:val="24"/>
              </w:rPr>
            </w:pPr>
            <w:r w:rsidRPr="003C762C">
              <w:rPr>
                <w:b/>
                <w:sz w:val="24"/>
                <w:szCs w:val="24"/>
              </w:rPr>
              <w:t>2 кв. 2023г</w:t>
            </w:r>
          </w:p>
        </w:tc>
        <w:tc>
          <w:tcPr>
            <w:tcW w:w="729" w:type="pct"/>
            <w:shd w:val="clear" w:color="auto" w:fill="FFFFFF"/>
            <w:vAlign w:val="center"/>
          </w:tcPr>
          <w:p w:rsidR="001935B5" w:rsidRPr="003C762C" w:rsidRDefault="001935B5" w:rsidP="003C762C">
            <w:pPr>
              <w:rPr>
                <w:b/>
                <w:sz w:val="24"/>
                <w:szCs w:val="24"/>
              </w:rPr>
            </w:pPr>
            <w:r w:rsidRPr="003C762C">
              <w:rPr>
                <w:b/>
                <w:sz w:val="24"/>
                <w:szCs w:val="24"/>
              </w:rPr>
              <w:t>1 полугодие 2023г</w:t>
            </w:r>
          </w:p>
        </w:tc>
        <w:tc>
          <w:tcPr>
            <w:tcW w:w="585" w:type="pct"/>
            <w:shd w:val="clear" w:color="auto" w:fill="FFFFFF"/>
            <w:vAlign w:val="center"/>
          </w:tcPr>
          <w:p w:rsidR="001935B5" w:rsidRPr="003C762C" w:rsidRDefault="001935B5" w:rsidP="003C762C">
            <w:pPr>
              <w:rPr>
                <w:b/>
                <w:sz w:val="24"/>
                <w:szCs w:val="24"/>
              </w:rPr>
            </w:pPr>
            <w:r w:rsidRPr="003C762C">
              <w:rPr>
                <w:b/>
                <w:sz w:val="24"/>
                <w:szCs w:val="24"/>
              </w:rPr>
              <w:t>1 кв. 2024г</w:t>
            </w:r>
          </w:p>
        </w:tc>
        <w:tc>
          <w:tcPr>
            <w:tcW w:w="585" w:type="pct"/>
            <w:shd w:val="clear" w:color="auto" w:fill="FFFFFF"/>
            <w:vAlign w:val="center"/>
          </w:tcPr>
          <w:p w:rsidR="001935B5" w:rsidRPr="003C762C" w:rsidRDefault="001935B5" w:rsidP="003C762C">
            <w:pPr>
              <w:rPr>
                <w:b/>
                <w:sz w:val="24"/>
                <w:szCs w:val="24"/>
              </w:rPr>
            </w:pPr>
            <w:r w:rsidRPr="003C762C">
              <w:rPr>
                <w:b/>
                <w:sz w:val="24"/>
                <w:szCs w:val="24"/>
              </w:rPr>
              <w:t>2 кв. 2024г</w:t>
            </w:r>
          </w:p>
        </w:tc>
        <w:tc>
          <w:tcPr>
            <w:tcW w:w="729" w:type="pct"/>
            <w:shd w:val="clear" w:color="auto" w:fill="FFFFFF"/>
            <w:vAlign w:val="center"/>
          </w:tcPr>
          <w:p w:rsidR="001935B5" w:rsidRPr="003C762C" w:rsidRDefault="001935B5" w:rsidP="003C762C">
            <w:pPr>
              <w:rPr>
                <w:b/>
                <w:sz w:val="24"/>
                <w:szCs w:val="24"/>
              </w:rPr>
            </w:pPr>
            <w:r w:rsidRPr="003C762C">
              <w:rPr>
                <w:b/>
                <w:sz w:val="24"/>
                <w:szCs w:val="24"/>
              </w:rPr>
              <w:t>1 полугодие 2024г</w:t>
            </w:r>
          </w:p>
        </w:tc>
      </w:tr>
      <w:tr w:rsidR="001935B5" w:rsidRPr="003C762C" w:rsidTr="003C762C">
        <w:trPr>
          <w:trHeight w:val="188"/>
          <w:jc w:val="center"/>
        </w:trPr>
        <w:tc>
          <w:tcPr>
            <w:tcW w:w="1200" w:type="pct"/>
            <w:shd w:val="clear" w:color="auto" w:fill="FFFFFF"/>
            <w:vAlign w:val="center"/>
          </w:tcPr>
          <w:p w:rsidR="001935B5" w:rsidRPr="003C762C" w:rsidRDefault="001935B5" w:rsidP="003C762C">
            <w:pPr>
              <w:ind w:firstLine="34"/>
              <w:rPr>
                <w:sz w:val="24"/>
                <w:szCs w:val="24"/>
              </w:rPr>
            </w:pPr>
            <w:r w:rsidRPr="003C762C">
              <w:rPr>
                <w:sz w:val="24"/>
                <w:szCs w:val="24"/>
              </w:rPr>
              <w:t>Запланировано МНК</w:t>
            </w:r>
          </w:p>
        </w:tc>
        <w:tc>
          <w:tcPr>
            <w:tcW w:w="587" w:type="pct"/>
            <w:shd w:val="clear" w:color="auto" w:fill="FFFFFF"/>
            <w:vAlign w:val="center"/>
          </w:tcPr>
          <w:p w:rsidR="001935B5" w:rsidRPr="003C762C" w:rsidRDefault="001935B5" w:rsidP="003C762C">
            <w:pPr>
              <w:rPr>
                <w:sz w:val="24"/>
                <w:szCs w:val="24"/>
              </w:rPr>
            </w:pPr>
            <w:r w:rsidRPr="003C762C">
              <w:rPr>
                <w:sz w:val="24"/>
                <w:szCs w:val="24"/>
              </w:rPr>
              <w:t>2</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2</w:t>
            </w:r>
          </w:p>
        </w:tc>
        <w:tc>
          <w:tcPr>
            <w:tcW w:w="585" w:type="pct"/>
            <w:shd w:val="clear" w:color="auto" w:fill="FFFFFF"/>
            <w:vAlign w:val="center"/>
          </w:tcPr>
          <w:p w:rsidR="001935B5" w:rsidRPr="003C762C" w:rsidRDefault="001935B5" w:rsidP="003C762C">
            <w:pPr>
              <w:rPr>
                <w:sz w:val="24"/>
                <w:szCs w:val="24"/>
              </w:rPr>
            </w:pPr>
            <w:r w:rsidRPr="003C762C">
              <w:rPr>
                <w:sz w:val="24"/>
                <w:szCs w:val="24"/>
              </w:rPr>
              <w:t>1</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1</w:t>
            </w:r>
          </w:p>
        </w:tc>
      </w:tr>
      <w:tr w:rsidR="001935B5" w:rsidRPr="003C762C" w:rsidTr="003C762C">
        <w:trPr>
          <w:jc w:val="center"/>
        </w:trPr>
        <w:tc>
          <w:tcPr>
            <w:tcW w:w="1200" w:type="pct"/>
            <w:shd w:val="clear" w:color="auto" w:fill="FFFFFF"/>
            <w:vAlign w:val="center"/>
          </w:tcPr>
          <w:p w:rsidR="001935B5" w:rsidRPr="003C762C" w:rsidRDefault="001935B5" w:rsidP="003C762C">
            <w:pPr>
              <w:ind w:firstLine="34"/>
              <w:rPr>
                <w:sz w:val="24"/>
                <w:szCs w:val="24"/>
              </w:rPr>
            </w:pPr>
            <w:r w:rsidRPr="003C762C">
              <w:rPr>
                <w:sz w:val="24"/>
                <w:szCs w:val="24"/>
              </w:rPr>
              <w:t>Проведено МНК</w:t>
            </w:r>
          </w:p>
        </w:tc>
        <w:tc>
          <w:tcPr>
            <w:tcW w:w="587" w:type="pct"/>
            <w:shd w:val="clear" w:color="auto" w:fill="FFFFFF"/>
            <w:vAlign w:val="center"/>
          </w:tcPr>
          <w:p w:rsidR="001935B5" w:rsidRPr="003C762C" w:rsidRDefault="001935B5" w:rsidP="003C762C">
            <w:pPr>
              <w:rPr>
                <w:sz w:val="24"/>
                <w:szCs w:val="24"/>
              </w:rPr>
            </w:pPr>
            <w:r w:rsidRPr="003C762C">
              <w:rPr>
                <w:sz w:val="24"/>
                <w:szCs w:val="24"/>
              </w:rPr>
              <w:t>2</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2</w:t>
            </w:r>
          </w:p>
        </w:tc>
        <w:tc>
          <w:tcPr>
            <w:tcW w:w="585" w:type="pct"/>
            <w:shd w:val="clear" w:color="auto" w:fill="FFFFFF"/>
            <w:vAlign w:val="center"/>
          </w:tcPr>
          <w:p w:rsidR="001935B5" w:rsidRPr="003C762C" w:rsidRDefault="001935B5" w:rsidP="003C762C">
            <w:pPr>
              <w:rPr>
                <w:sz w:val="24"/>
                <w:szCs w:val="24"/>
              </w:rPr>
            </w:pPr>
            <w:r w:rsidRPr="003C762C">
              <w:rPr>
                <w:sz w:val="24"/>
                <w:szCs w:val="24"/>
              </w:rPr>
              <w:t>1</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1</w:t>
            </w:r>
          </w:p>
        </w:tc>
      </w:tr>
      <w:tr w:rsidR="001935B5" w:rsidRPr="003C762C" w:rsidTr="003C762C">
        <w:trPr>
          <w:jc w:val="center"/>
        </w:trPr>
        <w:tc>
          <w:tcPr>
            <w:tcW w:w="1200" w:type="pct"/>
            <w:shd w:val="clear" w:color="auto" w:fill="FFFFFF"/>
            <w:vAlign w:val="center"/>
          </w:tcPr>
          <w:p w:rsidR="001935B5" w:rsidRPr="003C762C" w:rsidRDefault="001935B5" w:rsidP="003C762C">
            <w:pPr>
              <w:contextualSpacing/>
              <w:rPr>
                <w:sz w:val="24"/>
                <w:szCs w:val="24"/>
              </w:rPr>
            </w:pPr>
            <w:r w:rsidRPr="003C762C">
              <w:rPr>
                <w:sz w:val="24"/>
                <w:szCs w:val="24"/>
              </w:rPr>
              <w:t>плановые</w:t>
            </w:r>
          </w:p>
        </w:tc>
        <w:tc>
          <w:tcPr>
            <w:tcW w:w="587" w:type="pct"/>
            <w:shd w:val="clear" w:color="auto" w:fill="FFFFFF"/>
            <w:vAlign w:val="center"/>
          </w:tcPr>
          <w:p w:rsidR="001935B5" w:rsidRPr="003C762C" w:rsidRDefault="001935B5" w:rsidP="003C762C">
            <w:pPr>
              <w:rPr>
                <w:sz w:val="24"/>
                <w:szCs w:val="24"/>
              </w:rPr>
            </w:pPr>
            <w:r w:rsidRPr="003C762C">
              <w:rPr>
                <w:sz w:val="24"/>
                <w:szCs w:val="24"/>
              </w:rPr>
              <w:t>2</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2</w:t>
            </w:r>
          </w:p>
        </w:tc>
        <w:tc>
          <w:tcPr>
            <w:tcW w:w="585" w:type="pct"/>
            <w:shd w:val="clear" w:color="auto" w:fill="FFFFFF"/>
            <w:vAlign w:val="center"/>
          </w:tcPr>
          <w:p w:rsidR="001935B5" w:rsidRPr="003C762C" w:rsidRDefault="001935B5" w:rsidP="003C762C">
            <w:pPr>
              <w:rPr>
                <w:sz w:val="24"/>
                <w:szCs w:val="24"/>
              </w:rPr>
            </w:pPr>
            <w:r w:rsidRPr="003C762C">
              <w:rPr>
                <w:sz w:val="24"/>
                <w:szCs w:val="24"/>
              </w:rPr>
              <w:t>1</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1</w:t>
            </w:r>
          </w:p>
        </w:tc>
      </w:tr>
      <w:tr w:rsidR="001935B5" w:rsidRPr="003C762C" w:rsidTr="003C762C">
        <w:trPr>
          <w:jc w:val="center"/>
        </w:trPr>
        <w:tc>
          <w:tcPr>
            <w:tcW w:w="1200" w:type="pct"/>
            <w:shd w:val="clear" w:color="auto" w:fill="FFFFFF"/>
            <w:vAlign w:val="center"/>
          </w:tcPr>
          <w:p w:rsidR="001935B5" w:rsidRPr="003C762C" w:rsidRDefault="001935B5" w:rsidP="003C762C">
            <w:pPr>
              <w:contextualSpacing/>
              <w:rPr>
                <w:sz w:val="24"/>
                <w:szCs w:val="24"/>
              </w:rPr>
            </w:pPr>
            <w:r w:rsidRPr="003C762C">
              <w:rPr>
                <w:sz w:val="24"/>
                <w:szCs w:val="24"/>
              </w:rPr>
              <w:t>внеплановые</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0</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3C762C">
        <w:trPr>
          <w:jc w:val="center"/>
        </w:trPr>
        <w:tc>
          <w:tcPr>
            <w:tcW w:w="1200" w:type="pct"/>
            <w:shd w:val="clear" w:color="auto" w:fill="FFFFFF"/>
            <w:vAlign w:val="center"/>
          </w:tcPr>
          <w:p w:rsidR="001935B5" w:rsidRPr="003C762C" w:rsidRDefault="001935B5" w:rsidP="003C762C">
            <w:pPr>
              <w:ind w:firstLine="34"/>
              <w:rPr>
                <w:sz w:val="24"/>
                <w:szCs w:val="24"/>
              </w:rPr>
            </w:pPr>
            <w:r w:rsidRPr="003C762C">
              <w:rPr>
                <w:sz w:val="24"/>
                <w:szCs w:val="24"/>
              </w:rPr>
              <w:t>Мониторинг СМИ</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0</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3C762C">
        <w:trPr>
          <w:jc w:val="center"/>
        </w:trPr>
        <w:tc>
          <w:tcPr>
            <w:tcW w:w="1200" w:type="pct"/>
            <w:shd w:val="clear" w:color="auto" w:fill="FFFFFF"/>
            <w:vAlign w:val="center"/>
          </w:tcPr>
          <w:p w:rsidR="001935B5" w:rsidRPr="003C762C" w:rsidRDefault="001935B5" w:rsidP="003C762C">
            <w:pPr>
              <w:contextualSpacing/>
              <w:rPr>
                <w:sz w:val="24"/>
                <w:szCs w:val="24"/>
              </w:rPr>
            </w:pPr>
            <w:r w:rsidRPr="003C762C">
              <w:rPr>
                <w:sz w:val="24"/>
                <w:szCs w:val="24"/>
              </w:rPr>
              <w:t>по плану</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0</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3C762C">
        <w:trPr>
          <w:trHeight w:val="191"/>
          <w:jc w:val="center"/>
        </w:trPr>
        <w:tc>
          <w:tcPr>
            <w:tcW w:w="1200" w:type="pct"/>
            <w:shd w:val="clear" w:color="auto" w:fill="FFFFFF"/>
            <w:vAlign w:val="center"/>
          </w:tcPr>
          <w:p w:rsidR="001935B5" w:rsidRPr="003C762C" w:rsidRDefault="001935B5" w:rsidP="003C762C">
            <w:pPr>
              <w:contextualSpacing/>
              <w:rPr>
                <w:sz w:val="24"/>
                <w:szCs w:val="24"/>
              </w:rPr>
            </w:pPr>
            <w:r w:rsidRPr="003C762C">
              <w:rPr>
                <w:sz w:val="24"/>
                <w:szCs w:val="24"/>
              </w:rPr>
              <w:t>дополнительно</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0</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191"/>
          <w:jc w:val="center"/>
        </w:trPr>
        <w:tc>
          <w:tcPr>
            <w:tcW w:w="5000" w:type="pct"/>
            <w:gridSpan w:val="7"/>
            <w:shd w:val="clear" w:color="auto" w:fill="FFFFFF"/>
          </w:tcPr>
          <w:p w:rsidR="001935B5" w:rsidRPr="003C762C" w:rsidRDefault="001935B5" w:rsidP="003C762C">
            <w:pPr>
              <w:rPr>
                <w:b/>
                <w:i/>
                <w:sz w:val="24"/>
                <w:szCs w:val="24"/>
              </w:rPr>
            </w:pPr>
            <w:r w:rsidRPr="003C762C">
              <w:rPr>
                <w:b/>
                <w:i/>
                <w:sz w:val="24"/>
                <w:szCs w:val="24"/>
              </w:rPr>
              <w:t>Сведения о нагрузке</w:t>
            </w:r>
          </w:p>
        </w:tc>
      </w:tr>
      <w:tr w:rsidR="001935B5" w:rsidRPr="003C762C" w:rsidTr="003C762C">
        <w:trPr>
          <w:trHeight w:val="254"/>
          <w:jc w:val="center"/>
        </w:trPr>
        <w:tc>
          <w:tcPr>
            <w:tcW w:w="1200" w:type="pct"/>
            <w:shd w:val="clear" w:color="auto" w:fill="FFFFFF"/>
            <w:vAlign w:val="center"/>
          </w:tcPr>
          <w:p w:rsidR="001935B5" w:rsidRPr="003C762C" w:rsidRDefault="001935B5" w:rsidP="003C762C">
            <w:pPr>
              <w:ind w:firstLine="34"/>
              <w:rPr>
                <w:sz w:val="24"/>
                <w:szCs w:val="24"/>
              </w:rPr>
            </w:pPr>
            <w:r w:rsidRPr="003C762C">
              <w:rPr>
                <w:sz w:val="24"/>
                <w:szCs w:val="24"/>
              </w:rPr>
              <w:t>Количество сотрудников</w:t>
            </w:r>
          </w:p>
        </w:tc>
        <w:tc>
          <w:tcPr>
            <w:tcW w:w="587" w:type="pct"/>
            <w:shd w:val="clear" w:color="auto" w:fill="FFFFFF"/>
            <w:vAlign w:val="center"/>
          </w:tcPr>
          <w:p w:rsidR="001935B5" w:rsidRPr="003C762C" w:rsidRDefault="001935B5" w:rsidP="003C762C">
            <w:pPr>
              <w:rPr>
                <w:sz w:val="24"/>
                <w:szCs w:val="24"/>
              </w:rPr>
            </w:pPr>
            <w:r w:rsidRPr="003C762C">
              <w:rPr>
                <w:sz w:val="24"/>
                <w:szCs w:val="24"/>
              </w:rPr>
              <w:t>1</w:t>
            </w:r>
          </w:p>
        </w:tc>
        <w:tc>
          <w:tcPr>
            <w:tcW w:w="587" w:type="pct"/>
            <w:shd w:val="clear" w:color="auto" w:fill="FFFFFF"/>
            <w:vAlign w:val="center"/>
          </w:tcPr>
          <w:p w:rsidR="001935B5" w:rsidRPr="003C762C" w:rsidRDefault="001935B5" w:rsidP="003C762C">
            <w:pPr>
              <w:rPr>
                <w:sz w:val="24"/>
                <w:szCs w:val="24"/>
              </w:rPr>
            </w:pPr>
            <w:r w:rsidRPr="003C762C">
              <w:rPr>
                <w:sz w:val="24"/>
                <w:szCs w:val="24"/>
              </w:rPr>
              <w:t>1</w:t>
            </w:r>
          </w:p>
        </w:tc>
        <w:tc>
          <w:tcPr>
            <w:tcW w:w="729" w:type="pct"/>
            <w:shd w:val="clear" w:color="auto" w:fill="FFFFFF"/>
            <w:vAlign w:val="center"/>
          </w:tcPr>
          <w:p w:rsidR="001935B5" w:rsidRPr="003C762C" w:rsidRDefault="001935B5" w:rsidP="003C762C">
            <w:pPr>
              <w:rPr>
                <w:sz w:val="24"/>
                <w:szCs w:val="24"/>
              </w:rPr>
            </w:pPr>
            <w:r w:rsidRPr="003C762C">
              <w:rPr>
                <w:sz w:val="24"/>
                <w:szCs w:val="24"/>
              </w:rPr>
              <w:t>1</w:t>
            </w:r>
          </w:p>
        </w:tc>
        <w:tc>
          <w:tcPr>
            <w:tcW w:w="585" w:type="pct"/>
            <w:shd w:val="clear" w:color="auto" w:fill="FFFFFF"/>
            <w:vAlign w:val="center"/>
          </w:tcPr>
          <w:p w:rsidR="001935B5" w:rsidRPr="003C762C" w:rsidRDefault="001935B5" w:rsidP="003C762C">
            <w:pPr>
              <w:rPr>
                <w:sz w:val="24"/>
                <w:szCs w:val="24"/>
              </w:rPr>
            </w:pPr>
            <w:r w:rsidRPr="003C762C">
              <w:rPr>
                <w:sz w:val="24"/>
                <w:szCs w:val="24"/>
              </w:rPr>
              <w:t>1</w:t>
            </w:r>
          </w:p>
        </w:tc>
        <w:tc>
          <w:tcPr>
            <w:tcW w:w="585" w:type="pct"/>
            <w:shd w:val="clear" w:color="auto" w:fill="FFFFFF"/>
            <w:vAlign w:val="center"/>
          </w:tcPr>
          <w:p w:rsidR="001935B5" w:rsidRPr="003C762C" w:rsidRDefault="001935B5" w:rsidP="003C762C">
            <w:pPr>
              <w:rPr>
                <w:sz w:val="24"/>
                <w:szCs w:val="24"/>
              </w:rPr>
            </w:pPr>
            <w:r w:rsidRPr="003C762C">
              <w:rPr>
                <w:sz w:val="24"/>
                <w:szCs w:val="24"/>
              </w:rPr>
              <w:t>1</w:t>
            </w:r>
          </w:p>
        </w:tc>
        <w:tc>
          <w:tcPr>
            <w:tcW w:w="729" w:type="pct"/>
            <w:shd w:val="clear" w:color="auto" w:fill="FFFFFF"/>
            <w:vAlign w:val="center"/>
          </w:tcPr>
          <w:p w:rsidR="001935B5" w:rsidRPr="003C762C" w:rsidRDefault="001935B5" w:rsidP="003C762C">
            <w:pPr>
              <w:rPr>
                <w:sz w:val="24"/>
                <w:szCs w:val="24"/>
              </w:rPr>
            </w:pPr>
            <w:r w:rsidRPr="003C762C">
              <w:rPr>
                <w:sz w:val="24"/>
                <w:szCs w:val="24"/>
              </w:rPr>
              <w:t>1</w:t>
            </w:r>
          </w:p>
        </w:tc>
      </w:tr>
      <w:tr w:rsidR="001935B5" w:rsidRPr="003C762C" w:rsidTr="003C762C">
        <w:trPr>
          <w:trHeight w:val="321"/>
          <w:jc w:val="center"/>
        </w:trPr>
        <w:tc>
          <w:tcPr>
            <w:tcW w:w="1200" w:type="pct"/>
            <w:shd w:val="clear" w:color="auto" w:fill="FFFFFF"/>
            <w:vAlign w:val="center"/>
          </w:tcPr>
          <w:p w:rsidR="001935B5" w:rsidRPr="003C762C" w:rsidRDefault="001935B5" w:rsidP="003C762C">
            <w:pPr>
              <w:ind w:firstLine="34"/>
              <w:rPr>
                <w:sz w:val="24"/>
                <w:szCs w:val="24"/>
              </w:rPr>
            </w:pPr>
            <w:r w:rsidRPr="003C762C">
              <w:rPr>
                <w:sz w:val="24"/>
                <w:szCs w:val="24"/>
              </w:rPr>
              <w:t>Средняя нагрузка</w:t>
            </w:r>
          </w:p>
        </w:tc>
        <w:tc>
          <w:tcPr>
            <w:tcW w:w="587" w:type="pct"/>
            <w:shd w:val="clear" w:color="auto" w:fill="FFFFFF"/>
            <w:vAlign w:val="center"/>
          </w:tcPr>
          <w:p w:rsidR="001935B5" w:rsidRPr="003C762C" w:rsidRDefault="001935B5" w:rsidP="003C762C">
            <w:pPr>
              <w:rPr>
                <w:sz w:val="24"/>
                <w:szCs w:val="24"/>
              </w:rPr>
            </w:pPr>
            <w:r w:rsidRPr="003C762C">
              <w:rPr>
                <w:sz w:val="24"/>
                <w:szCs w:val="24"/>
              </w:rPr>
              <w:t>2</w:t>
            </w:r>
          </w:p>
        </w:tc>
        <w:tc>
          <w:tcPr>
            <w:tcW w:w="587"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2</w:t>
            </w:r>
          </w:p>
        </w:tc>
        <w:tc>
          <w:tcPr>
            <w:tcW w:w="585" w:type="pct"/>
            <w:shd w:val="clear" w:color="auto" w:fill="FFFFFF"/>
            <w:vAlign w:val="center"/>
          </w:tcPr>
          <w:p w:rsidR="001935B5" w:rsidRPr="003C762C" w:rsidRDefault="001935B5" w:rsidP="003C762C">
            <w:pPr>
              <w:rPr>
                <w:sz w:val="24"/>
                <w:szCs w:val="24"/>
              </w:rPr>
            </w:pPr>
            <w:r w:rsidRPr="003C762C">
              <w:rPr>
                <w:sz w:val="24"/>
                <w:szCs w:val="24"/>
              </w:rPr>
              <w:t>1</w:t>
            </w:r>
          </w:p>
        </w:tc>
        <w:tc>
          <w:tcPr>
            <w:tcW w:w="585" w:type="pct"/>
            <w:shd w:val="clear" w:color="auto" w:fill="FFFFFF"/>
            <w:vAlign w:val="center"/>
          </w:tcPr>
          <w:p w:rsidR="001935B5" w:rsidRPr="003C762C" w:rsidRDefault="001935B5" w:rsidP="003C762C">
            <w:pPr>
              <w:rPr>
                <w:sz w:val="24"/>
                <w:szCs w:val="24"/>
              </w:rPr>
            </w:pPr>
            <w:r w:rsidRPr="003C762C">
              <w:rPr>
                <w:sz w:val="24"/>
                <w:szCs w:val="24"/>
              </w:rPr>
              <w:t>0</w:t>
            </w:r>
          </w:p>
        </w:tc>
        <w:tc>
          <w:tcPr>
            <w:tcW w:w="729" w:type="pct"/>
            <w:shd w:val="clear" w:color="auto" w:fill="FFFFFF"/>
            <w:vAlign w:val="center"/>
          </w:tcPr>
          <w:p w:rsidR="001935B5" w:rsidRPr="003C762C" w:rsidRDefault="001935B5" w:rsidP="003C762C">
            <w:pPr>
              <w:rPr>
                <w:sz w:val="24"/>
                <w:szCs w:val="24"/>
              </w:rPr>
            </w:pPr>
            <w:r w:rsidRPr="003C762C">
              <w:rPr>
                <w:sz w:val="24"/>
                <w:szCs w:val="24"/>
              </w:rPr>
              <w:t>1</w:t>
            </w:r>
          </w:p>
        </w:tc>
      </w:tr>
    </w:tbl>
    <w:p w:rsidR="001935B5" w:rsidRPr="001935B5" w:rsidRDefault="001935B5" w:rsidP="001935B5">
      <w:pPr>
        <w:spacing w:after="0" w:line="360" w:lineRule="auto"/>
        <w:ind w:firstLine="567"/>
        <w:rPr>
          <w:rFonts w:ascii="Times New Roman" w:hAnsi="Times New Roman" w:cs="Times New Roman"/>
          <w:i/>
          <w:sz w:val="28"/>
          <w:szCs w:val="28"/>
        </w:rPr>
      </w:pPr>
    </w:p>
    <w:p w:rsidR="001935B5" w:rsidRPr="001935B5" w:rsidRDefault="001935B5" w:rsidP="001935B5">
      <w:pPr>
        <w:spacing w:after="0" w:line="360" w:lineRule="auto"/>
        <w:ind w:firstLine="567"/>
        <w:rPr>
          <w:rFonts w:ascii="Times New Roman" w:hAnsi="Times New Roman" w:cs="Times New Roman"/>
          <w:sz w:val="28"/>
          <w:szCs w:val="28"/>
        </w:rPr>
      </w:pPr>
      <w:r w:rsidRPr="001935B5">
        <w:rPr>
          <w:rFonts w:ascii="Times New Roman" w:hAnsi="Times New Roman" w:cs="Times New Roman"/>
          <w:sz w:val="28"/>
          <w:szCs w:val="28"/>
        </w:rPr>
        <w:t>Результаты выполнения мероприятий по исполнению полномочия</w:t>
      </w:r>
    </w:p>
    <w:tbl>
      <w:tblPr>
        <w:tblStyle w:val="af8"/>
        <w:tblW w:w="5000" w:type="pct"/>
        <w:jc w:val="center"/>
        <w:shd w:val="clear" w:color="auto" w:fill="FFFFFF"/>
        <w:tblLook w:val="04A0"/>
      </w:tblPr>
      <w:tblGrid>
        <w:gridCol w:w="3800"/>
        <w:gridCol w:w="947"/>
        <w:gridCol w:w="923"/>
        <w:gridCol w:w="1375"/>
        <w:gridCol w:w="933"/>
        <w:gridCol w:w="927"/>
        <w:gridCol w:w="1375"/>
      </w:tblGrid>
      <w:tr w:rsidR="001935B5" w:rsidRPr="003C762C" w:rsidTr="00ED51D6">
        <w:trPr>
          <w:trHeight w:val="332"/>
          <w:jc w:val="center"/>
        </w:trPr>
        <w:tc>
          <w:tcPr>
            <w:tcW w:w="1848" w:type="pct"/>
            <w:vMerge w:val="restart"/>
            <w:shd w:val="clear" w:color="auto" w:fill="FFFFFF"/>
            <w:vAlign w:val="center"/>
          </w:tcPr>
          <w:p w:rsidR="001935B5" w:rsidRPr="003C762C" w:rsidRDefault="001935B5" w:rsidP="003C762C">
            <w:pPr>
              <w:rPr>
                <w:sz w:val="24"/>
                <w:szCs w:val="24"/>
              </w:rPr>
            </w:pPr>
          </w:p>
        </w:tc>
        <w:tc>
          <w:tcPr>
            <w:tcW w:w="1578" w:type="pct"/>
            <w:gridSpan w:val="3"/>
            <w:shd w:val="clear" w:color="auto" w:fill="FFFFFF"/>
            <w:vAlign w:val="center"/>
          </w:tcPr>
          <w:p w:rsidR="001935B5" w:rsidRPr="003C762C" w:rsidRDefault="001935B5" w:rsidP="003C762C">
            <w:pPr>
              <w:rPr>
                <w:b/>
                <w:sz w:val="24"/>
                <w:szCs w:val="24"/>
              </w:rPr>
            </w:pPr>
            <w:r w:rsidRPr="003C762C">
              <w:rPr>
                <w:b/>
                <w:sz w:val="24"/>
                <w:szCs w:val="24"/>
              </w:rPr>
              <w:t>2023 год</w:t>
            </w:r>
          </w:p>
        </w:tc>
        <w:tc>
          <w:tcPr>
            <w:tcW w:w="1574" w:type="pct"/>
            <w:gridSpan w:val="3"/>
            <w:shd w:val="clear" w:color="auto" w:fill="FFFFFF"/>
            <w:vAlign w:val="center"/>
          </w:tcPr>
          <w:p w:rsidR="001935B5" w:rsidRPr="003C762C" w:rsidRDefault="001935B5" w:rsidP="003C762C">
            <w:pPr>
              <w:rPr>
                <w:b/>
                <w:sz w:val="24"/>
                <w:szCs w:val="24"/>
              </w:rPr>
            </w:pPr>
            <w:r w:rsidRPr="003C762C">
              <w:rPr>
                <w:b/>
                <w:sz w:val="24"/>
                <w:szCs w:val="24"/>
              </w:rPr>
              <w:t>2024 год</w:t>
            </w:r>
          </w:p>
        </w:tc>
      </w:tr>
      <w:tr w:rsidR="001935B5" w:rsidRPr="003C762C" w:rsidTr="00ED51D6">
        <w:trPr>
          <w:trHeight w:val="332"/>
          <w:jc w:val="center"/>
        </w:trPr>
        <w:tc>
          <w:tcPr>
            <w:tcW w:w="1848" w:type="pct"/>
            <w:vMerge/>
            <w:shd w:val="clear" w:color="auto" w:fill="FFFFFF"/>
            <w:vAlign w:val="center"/>
          </w:tcPr>
          <w:p w:rsidR="001935B5" w:rsidRPr="003C762C" w:rsidRDefault="001935B5" w:rsidP="003C762C">
            <w:pPr>
              <w:rPr>
                <w:sz w:val="24"/>
                <w:szCs w:val="24"/>
              </w:rPr>
            </w:pPr>
          </w:p>
        </w:tc>
        <w:tc>
          <w:tcPr>
            <w:tcW w:w="460" w:type="pct"/>
            <w:shd w:val="clear" w:color="auto" w:fill="FFFFFF"/>
            <w:vAlign w:val="center"/>
          </w:tcPr>
          <w:p w:rsidR="001935B5" w:rsidRPr="003C762C" w:rsidRDefault="001935B5" w:rsidP="003C762C">
            <w:pPr>
              <w:rPr>
                <w:b/>
                <w:sz w:val="24"/>
                <w:szCs w:val="24"/>
              </w:rPr>
            </w:pPr>
            <w:r w:rsidRPr="003C762C">
              <w:rPr>
                <w:b/>
                <w:sz w:val="24"/>
                <w:szCs w:val="24"/>
              </w:rPr>
              <w:t>1 кв. 2023г</w:t>
            </w:r>
          </w:p>
        </w:tc>
        <w:tc>
          <w:tcPr>
            <w:tcW w:w="449" w:type="pct"/>
            <w:shd w:val="clear" w:color="auto" w:fill="FFFFFF"/>
            <w:vAlign w:val="center"/>
          </w:tcPr>
          <w:p w:rsidR="001935B5" w:rsidRPr="003C762C" w:rsidRDefault="001935B5" w:rsidP="003C762C">
            <w:pPr>
              <w:rPr>
                <w:b/>
                <w:sz w:val="24"/>
                <w:szCs w:val="24"/>
              </w:rPr>
            </w:pPr>
            <w:r w:rsidRPr="003C762C">
              <w:rPr>
                <w:b/>
                <w:sz w:val="24"/>
                <w:szCs w:val="24"/>
              </w:rPr>
              <w:t>2 кв. 2023г</w:t>
            </w:r>
          </w:p>
        </w:tc>
        <w:tc>
          <w:tcPr>
            <w:tcW w:w="669" w:type="pct"/>
            <w:shd w:val="clear" w:color="auto" w:fill="FFFFFF"/>
            <w:vAlign w:val="center"/>
          </w:tcPr>
          <w:p w:rsidR="001935B5" w:rsidRPr="003C762C" w:rsidRDefault="001935B5" w:rsidP="003C762C">
            <w:pPr>
              <w:rPr>
                <w:b/>
                <w:sz w:val="24"/>
                <w:szCs w:val="24"/>
              </w:rPr>
            </w:pPr>
            <w:r w:rsidRPr="003C762C">
              <w:rPr>
                <w:b/>
                <w:sz w:val="24"/>
                <w:szCs w:val="24"/>
              </w:rPr>
              <w:t>1 полугодие 2023г</w:t>
            </w:r>
          </w:p>
        </w:tc>
        <w:tc>
          <w:tcPr>
            <w:tcW w:w="454" w:type="pct"/>
            <w:shd w:val="clear" w:color="auto" w:fill="FFFFFF"/>
            <w:vAlign w:val="center"/>
          </w:tcPr>
          <w:p w:rsidR="001935B5" w:rsidRPr="003C762C" w:rsidRDefault="001935B5" w:rsidP="003C762C">
            <w:pPr>
              <w:rPr>
                <w:b/>
                <w:sz w:val="24"/>
                <w:szCs w:val="24"/>
              </w:rPr>
            </w:pPr>
            <w:r w:rsidRPr="003C762C">
              <w:rPr>
                <w:b/>
                <w:sz w:val="24"/>
                <w:szCs w:val="24"/>
              </w:rPr>
              <w:t>1 кв. 2024г</w:t>
            </w:r>
          </w:p>
        </w:tc>
        <w:tc>
          <w:tcPr>
            <w:tcW w:w="451" w:type="pct"/>
            <w:shd w:val="clear" w:color="auto" w:fill="FFFFFF"/>
            <w:vAlign w:val="center"/>
          </w:tcPr>
          <w:p w:rsidR="001935B5" w:rsidRPr="003C762C" w:rsidRDefault="001935B5" w:rsidP="003C762C">
            <w:pPr>
              <w:rPr>
                <w:b/>
                <w:sz w:val="24"/>
                <w:szCs w:val="24"/>
              </w:rPr>
            </w:pPr>
            <w:r w:rsidRPr="003C762C">
              <w:rPr>
                <w:b/>
                <w:sz w:val="24"/>
                <w:szCs w:val="24"/>
              </w:rPr>
              <w:t>2 кв. 2024г</w:t>
            </w:r>
          </w:p>
        </w:tc>
        <w:tc>
          <w:tcPr>
            <w:tcW w:w="669" w:type="pct"/>
            <w:shd w:val="clear" w:color="auto" w:fill="FFFFFF"/>
            <w:vAlign w:val="center"/>
          </w:tcPr>
          <w:p w:rsidR="001935B5" w:rsidRPr="003C762C" w:rsidRDefault="001935B5" w:rsidP="003C762C">
            <w:pPr>
              <w:rPr>
                <w:b/>
                <w:sz w:val="24"/>
                <w:szCs w:val="24"/>
              </w:rPr>
            </w:pPr>
            <w:r w:rsidRPr="003C762C">
              <w:rPr>
                <w:b/>
                <w:sz w:val="24"/>
                <w:szCs w:val="24"/>
              </w:rPr>
              <w:t>1 полугодие 2024г</w:t>
            </w:r>
          </w:p>
        </w:tc>
      </w:tr>
      <w:tr w:rsidR="001935B5" w:rsidRPr="003C762C" w:rsidTr="00ED51D6">
        <w:trPr>
          <w:trHeight w:val="241"/>
          <w:jc w:val="center"/>
        </w:trPr>
        <w:tc>
          <w:tcPr>
            <w:tcW w:w="1848" w:type="pct"/>
            <w:shd w:val="clear" w:color="auto" w:fill="FFFFFF"/>
            <w:vAlign w:val="center"/>
          </w:tcPr>
          <w:p w:rsidR="001935B5" w:rsidRPr="003C762C" w:rsidRDefault="001935B5" w:rsidP="003C762C">
            <w:pPr>
              <w:rPr>
                <w:sz w:val="24"/>
                <w:szCs w:val="24"/>
              </w:rPr>
            </w:pPr>
            <w:r w:rsidRPr="003C762C">
              <w:rPr>
                <w:sz w:val="24"/>
                <w:szCs w:val="24"/>
              </w:rPr>
              <w:t>Выявлено нарушений</w:t>
            </w:r>
          </w:p>
        </w:tc>
        <w:tc>
          <w:tcPr>
            <w:tcW w:w="460" w:type="pct"/>
            <w:shd w:val="clear" w:color="auto" w:fill="FFFFFF"/>
            <w:vAlign w:val="center"/>
          </w:tcPr>
          <w:p w:rsidR="001935B5" w:rsidRPr="003C762C" w:rsidRDefault="001935B5" w:rsidP="003C762C">
            <w:pPr>
              <w:rPr>
                <w:sz w:val="24"/>
                <w:szCs w:val="24"/>
              </w:rPr>
            </w:pPr>
            <w:r w:rsidRPr="003C762C">
              <w:rPr>
                <w:sz w:val="24"/>
                <w:szCs w:val="24"/>
              </w:rPr>
              <w:t>2</w:t>
            </w:r>
          </w:p>
        </w:tc>
        <w:tc>
          <w:tcPr>
            <w:tcW w:w="449"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2</w:t>
            </w:r>
          </w:p>
        </w:tc>
        <w:tc>
          <w:tcPr>
            <w:tcW w:w="454" w:type="pct"/>
            <w:shd w:val="clear" w:color="auto" w:fill="FFFFFF"/>
            <w:vAlign w:val="center"/>
          </w:tcPr>
          <w:p w:rsidR="001935B5" w:rsidRPr="003C762C" w:rsidRDefault="001935B5" w:rsidP="003C762C">
            <w:pPr>
              <w:rPr>
                <w:sz w:val="24"/>
                <w:szCs w:val="24"/>
              </w:rPr>
            </w:pPr>
            <w:r w:rsidRPr="003C762C">
              <w:rPr>
                <w:sz w:val="24"/>
                <w:szCs w:val="24"/>
              </w:rPr>
              <w:t>0</w:t>
            </w:r>
          </w:p>
        </w:tc>
        <w:tc>
          <w:tcPr>
            <w:tcW w:w="451"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313"/>
          <w:jc w:val="center"/>
        </w:trPr>
        <w:tc>
          <w:tcPr>
            <w:tcW w:w="1848" w:type="pct"/>
            <w:shd w:val="clear" w:color="auto" w:fill="FFFFFF"/>
            <w:vAlign w:val="center"/>
          </w:tcPr>
          <w:p w:rsidR="001935B5" w:rsidRPr="003C762C" w:rsidRDefault="001935B5" w:rsidP="003C762C">
            <w:pPr>
              <w:rPr>
                <w:sz w:val="24"/>
                <w:szCs w:val="24"/>
              </w:rPr>
            </w:pPr>
            <w:r w:rsidRPr="003C762C">
              <w:rPr>
                <w:sz w:val="24"/>
                <w:szCs w:val="24"/>
              </w:rPr>
              <w:t>Частота выявления нарушений на одно МНК</w:t>
            </w:r>
          </w:p>
        </w:tc>
        <w:tc>
          <w:tcPr>
            <w:tcW w:w="460" w:type="pct"/>
            <w:shd w:val="clear" w:color="auto" w:fill="FFFFFF"/>
            <w:vAlign w:val="center"/>
          </w:tcPr>
          <w:p w:rsidR="001935B5" w:rsidRPr="003C762C" w:rsidRDefault="001935B5" w:rsidP="003C762C">
            <w:pPr>
              <w:rPr>
                <w:sz w:val="24"/>
                <w:szCs w:val="24"/>
              </w:rPr>
            </w:pPr>
            <w:r w:rsidRPr="003C762C">
              <w:rPr>
                <w:sz w:val="24"/>
                <w:szCs w:val="24"/>
              </w:rPr>
              <w:t>1</w:t>
            </w:r>
          </w:p>
        </w:tc>
        <w:tc>
          <w:tcPr>
            <w:tcW w:w="449"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1</w:t>
            </w:r>
          </w:p>
        </w:tc>
        <w:tc>
          <w:tcPr>
            <w:tcW w:w="454" w:type="pct"/>
            <w:shd w:val="clear" w:color="auto" w:fill="FFFFFF"/>
            <w:vAlign w:val="center"/>
          </w:tcPr>
          <w:p w:rsidR="001935B5" w:rsidRPr="003C762C" w:rsidRDefault="001935B5" w:rsidP="003C762C">
            <w:pPr>
              <w:rPr>
                <w:sz w:val="24"/>
                <w:szCs w:val="24"/>
              </w:rPr>
            </w:pPr>
            <w:r w:rsidRPr="003C762C">
              <w:rPr>
                <w:sz w:val="24"/>
                <w:szCs w:val="24"/>
              </w:rPr>
              <w:t>0</w:t>
            </w:r>
          </w:p>
        </w:tc>
        <w:tc>
          <w:tcPr>
            <w:tcW w:w="451"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297"/>
          <w:jc w:val="center"/>
        </w:trPr>
        <w:tc>
          <w:tcPr>
            <w:tcW w:w="5000" w:type="pct"/>
            <w:gridSpan w:val="7"/>
            <w:shd w:val="clear" w:color="auto" w:fill="FFFFFF"/>
          </w:tcPr>
          <w:p w:rsidR="001935B5" w:rsidRPr="003C762C" w:rsidRDefault="001935B5" w:rsidP="003C762C">
            <w:pPr>
              <w:rPr>
                <w:b/>
                <w:i/>
                <w:sz w:val="24"/>
                <w:szCs w:val="24"/>
              </w:rPr>
            </w:pPr>
            <w:r w:rsidRPr="003C762C">
              <w:rPr>
                <w:b/>
                <w:i/>
                <w:sz w:val="24"/>
                <w:szCs w:val="24"/>
              </w:rPr>
              <w:t>Принятые меры</w:t>
            </w:r>
          </w:p>
        </w:tc>
      </w:tr>
      <w:tr w:rsidR="001935B5" w:rsidRPr="003C762C" w:rsidTr="00ED51D6">
        <w:trPr>
          <w:trHeight w:val="241"/>
          <w:jc w:val="center"/>
        </w:trPr>
        <w:tc>
          <w:tcPr>
            <w:tcW w:w="1848" w:type="pct"/>
            <w:shd w:val="clear" w:color="auto" w:fill="FFFFFF"/>
            <w:vAlign w:val="center"/>
          </w:tcPr>
          <w:p w:rsidR="001935B5" w:rsidRPr="003C762C" w:rsidRDefault="001935B5" w:rsidP="003C762C">
            <w:pPr>
              <w:rPr>
                <w:sz w:val="24"/>
                <w:szCs w:val="24"/>
              </w:rPr>
            </w:pPr>
            <w:r w:rsidRPr="003C762C">
              <w:rPr>
                <w:sz w:val="24"/>
                <w:szCs w:val="24"/>
              </w:rPr>
              <w:t>Составлено протоколов</w:t>
            </w:r>
          </w:p>
        </w:tc>
        <w:tc>
          <w:tcPr>
            <w:tcW w:w="460" w:type="pct"/>
            <w:vAlign w:val="center"/>
          </w:tcPr>
          <w:p w:rsidR="001935B5" w:rsidRPr="003C762C" w:rsidRDefault="001935B5" w:rsidP="003C762C">
            <w:pPr>
              <w:rPr>
                <w:sz w:val="24"/>
                <w:szCs w:val="24"/>
              </w:rPr>
            </w:pPr>
            <w:r w:rsidRPr="003C762C">
              <w:rPr>
                <w:sz w:val="24"/>
                <w:szCs w:val="24"/>
              </w:rPr>
              <w:t>2</w:t>
            </w:r>
          </w:p>
        </w:tc>
        <w:tc>
          <w:tcPr>
            <w:tcW w:w="449" w:type="pct"/>
            <w:vAlign w:val="center"/>
          </w:tcPr>
          <w:p w:rsidR="001935B5" w:rsidRPr="003C762C" w:rsidRDefault="001935B5" w:rsidP="003C762C">
            <w:pPr>
              <w:rPr>
                <w:sz w:val="24"/>
                <w:szCs w:val="24"/>
              </w:rPr>
            </w:pPr>
            <w:r w:rsidRPr="003C762C">
              <w:rPr>
                <w:sz w:val="24"/>
                <w:szCs w:val="24"/>
              </w:rPr>
              <w:t>0</w:t>
            </w:r>
          </w:p>
        </w:tc>
        <w:tc>
          <w:tcPr>
            <w:tcW w:w="669" w:type="pct"/>
            <w:vAlign w:val="center"/>
          </w:tcPr>
          <w:p w:rsidR="001935B5" w:rsidRPr="003C762C" w:rsidRDefault="001935B5" w:rsidP="003C762C">
            <w:pPr>
              <w:rPr>
                <w:sz w:val="24"/>
                <w:szCs w:val="24"/>
              </w:rPr>
            </w:pPr>
            <w:r w:rsidRPr="003C762C">
              <w:rPr>
                <w:sz w:val="24"/>
                <w:szCs w:val="24"/>
              </w:rPr>
              <w:t>2</w:t>
            </w:r>
          </w:p>
        </w:tc>
        <w:tc>
          <w:tcPr>
            <w:tcW w:w="454" w:type="pct"/>
            <w:vAlign w:val="center"/>
          </w:tcPr>
          <w:p w:rsidR="001935B5" w:rsidRPr="003C762C" w:rsidRDefault="001935B5" w:rsidP="003C762C">
            <w:pPr>
              <w:rPr>
                <w:sz w:val="24"/>
                <w:szCs w:val="24"/>
              </w:rPr>
            </w:pPr>
            <w:r w:rsidRPr="003C762C">
              <w:rPr>
                <w:sz w:val="24"/>
                <w:szCs w:val="24"/>
              </w:rPr>
              <w:t>0</w:t>
            </w:r>
          </w:p>
        </w:tc>
        <w:tc>
          <w:tcPr>
            <w:tcW w:w="451" w:type="pct"/>
            <w:vAlign w:val="center"/>
          </w:tcPr>
          <w:p w:rsidR="001935B5" w:rsidRPr="003C762C" w:rsidRDefault="001935B5" w:rsidP="003C762C">
            <w:pPr>
              <w:rPr>
                <w:sz w:val="24"/>
                <w:szCs w:val="24"/>
              </w:rPr>
            </w:pPr>
            <w:r w:rsidRPr="003C762C">
              <w:rPr>
                <w:sz w:val="24"/>
                <w:szCs w:val="24"/>
              </w:rPr>
              <w:t>0</w:t>
            </w:r>
          </w:p>
        </w:tc>
        <w:tc>
          <w:tcPr>
            <w:tcW w:w="669" w:type="pct"/>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419"/>
          <w:jc w:val="center"/>
        </w:trPr>
        <w:tc>
          <w:tcPr>
            <w:tcW w:w="1848" w:type="pct"/>
            <w:shd w:val="clear" w:color="auto" w:fill="FFFFFF"/>
            <w:vAlign w:val="center"/>
          </w:tcPr>
          <w:p w:rsidR="001935B5" w:rsidRPr="003C762C" w:rsidRDefault="001935B5" w:rsidP="003C762C">
            <w:pPr>
              <w:rPr>
                <w:sz w:val="24"/>
                <w:szCs w:val="24"/>
              </w:rPr>
            </w:pPr>
            <w:r w:rsidRPr="003C762C">
              <w:rPr>
                <w:sz w:val="24"/>
                <w:szCs w:val="24"/>
              </w:rPr>
              <w:t>Выдано предупреждений (ст. 16 закона о СМИ)</w:t>
            </w:r>
          </w:p>
        </w:tc>
        <w:tc>
          <w:tcPr>
            <w:tcW w:w="460" w:type="pct"/>
            <w:vAlign w:val="center"/>
          </w:tcPr>
          <w:p w:rsidR="001935B5" w:rsidRPr="003C762C" w:rsidRDefault="001935B5" w:rsidP="003C762C">
            <w:pPr>
              <w:rPr>
                <w:sz w:val="24"/>
                <w:szCs w:val="24"/>
              </w:rPr>
            </w:pPr>
            <w:r w:rsidRPr="003C762C">
              <w:rPr>
                <w:sz w:val="24"/>
                <w:szCs w:val="24"/>
              </w:rPr>
              <w:t>0</w:t>
            </w:r>
          </w:p>
        </w:tc>
        <w:tc>
          <w:tcPr>
            <w:tcW w:w="449" w:type="pct"/>
            <w:vAlign w:val="center"/>
          </w:tcPr>
          <w:p w:rsidR="001935B5" w:rsidRPr="003C762C" w:rsidRDefault="001935B5" w:rsidP="003C762C">
            <w:pPr>
              <w:rPr>
                <w:sz w:val="24"/>
                <w:szCs w:val="24"/>
              </w:rPr>
            </w:pPr>
            <w:r w:rsidRPr="003C762C">
              <w:rPr>
                <w:sz w:val="24"/>
                <w:szCs w:val="24"/>
              </w:rPr>
              <w:t>0</w:t>
            </w:r>
          </w:p>
        </w:tc>
        <w:tc>
          <w:tcPr>
            <w:tcW w:w="669" w:type="pct"/>
            <w:vAlign w:val="center"/>
          </w:tcPr>
          <w:p w:rsidR="001935B5" w:rsidRPr="003C762C" w:rsidRDefault="001935B5" w:rsidP="003C762C">
            <w:pPr>
              <w:rPr>
                <w:sz w:val="24"/>
                <w:szCs w:val="24"/>
              </w:rPr>
            </w:pPr>
            <w:r w:rsidRPr="003C762C">
              <w:rPr>
                <w:sz w:val="24"/>
                <w:szCs w:val="24"/>
              </w:rPr>
              <w:t>0</w:t>
            </w:r>
          </w:p>
        </w:tc>
        <w:tc>
          <w:tcPr>
            <w:tcW w:w="454" w:type="pct"/>
            <w:vAlign w:val="center"/>
          </w:tcPr>
          <w:p w:rsidR="001935B5" w:rsidRPr="003C762C" w:rsidRDefault="001935B5" w:rsidP="003C762C">
            <w:pPr>
              <w:rPr>
                <w:sz w:val="24"/>
                <w:szCs w:val="24"/>
              </w:rPr>
            </w:pPr>
            <w:r w:rsidRPr="003C762C">
              <w:rPr>
                <w:sz w:val="24"/>
                <w:szCs w:val="24"/>
              </w:rPr>
              <w:t>0</w:t>
            </w:r>
          </w:p>
        </w:tc>
        <w:tc>
          <w:tcPr>
            <w:tcW w:w="451" w:type="pct"/>
            <w:vAlign w:val="center"/>
          </w:tcPr>
          <w:p w:rsidR="001935B5" w:rsidRPr="003C762C" w:rsidRDefault="001935B5" w:rsidP="003C762C">
            <w:pPr>
              <w:rPr>
                <w:sz w:val="24"/>
                <w:szCs w:val="24"/>
              </w:rPr>
            </w:pPr>
            <w:r w:rsidRPr="003C762C">
              <w:rPr>
                <w:sz w:val="24"/>
                <w:szCs w:val="24"/>
              </w:rPr>
              <w:t>0</w:t>
            </w:r>
          </w:p>
        </w:tc>
        <w:tc>
          <w:tcPr>
            <w:tcW w:w="669" w:type="pct"/>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270"/>
          <w:jc w:val="center"/>
        </w:trPr>
        <w:tc>
          <w:tcPr>
            <w:tcW w:w="1848" w:type="pct"/>
            <w:shd w:val="clear" w:color="auto" w:fill="FFFFFF"/>
            <w:vAlign w:val="center"/>
          </w:tcPr>
          <w:p w:rsidR="001935B5" w:rsidRPr="003C762C" w:rsidRDefault="001935B5" w:rsidP="003C762C">
            <w:pPr>
              <w:rPr>
                <w:sz w:val="24"/>
                <w:szCs w:val="24"/>
              </w:rPr>
            </w:pPr>
            <w:r w:rsidRPr="003C762C">
              <w:rPr>
                <w:sz w:val="24"/>
                <w:szCs w:val="24"/>
              </w:rPr>
              <w:t>Направлено писем в редакции</w:t>
            </w:r>
          </w:p>
        </w:tc>
        <w:tc>
          <w:tcPr>
            <w:tcW w:w="460" w:type="pct"/>
            <w:shd w:val="clear" w:color="auto" w:fill="FFFFFF"/>
            <w:vAlign w:val="center"/>
          </w:tcPr>
          <w:p w:rsidR="001935B5" w:rsidRPr="003C762C" w:rsidRDefault="001935B5" w:rsidP="003C762C">
            <w:pPr>
              <w:rPr>
                <w:sz w:val="24"/>
                <w:szCs w:val="24"/>
              </w:rPr>
            </w:pPr>
            <w:r w:rsidRPr="003C762C">
              <w:rPr>
                <w:sz w:val="24"/>
                <w:szCs w:val="24"/>
              </w:rPr>
              <w:t>1</w:t>
            </w:r>
          </w:p>
        </w:tc>
        <w:tc>
          <w:tcPr>
            <w:tcW w:w="449"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1</w:t>
            </w:r>
          </w:p>
        </w:tc>
        <w:tc>
          <w:tcPr>
            <w:tcW w:w="454" w:type="pct"/>
            <w:shd w:val="clear" w:color="auto" w:fill="FFFFFF"/>
            <w:vAlign w:val="center"/>
          </w:tcPr>
          <w:p w:rsidR="001935B5" w:rsidRPr="003C762C" w:rsidRDefault="001935B5" w:rsidP="003C762C">
            <w:pPr>
              <w:rPr>
                <w:sz w:val="24"/>
                <w:szCs w:val="24"/>
              </w:rPr>
            </w:pPr>
            <w:r w:rsidRPr="003C762C">
              <w:rPr>
                <w:sz w:val="24"/>
                <w:szCs w:val="24"/>
              </w:rPr>
              <w:t>0</w:t>
            </w:r>
          </w:p>
        </w:tc>
        <w:tc>
          <w:tcPr>
            <w:tcW w:w="451"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241"/>
          <w:jc w:val="center"/>
        </w:trPr>
        <w:tc>
          <w:tcPr>
            <w:tcW w:w="1848" w:type="pct"/>
            <w:shd w:val="clear" w:color="auto" w:fill="FFFFFF"/>
            <w:vAlign w:val="center"/>
          </w:tcPr>
          <w:p w:rsidR="001935B5" w:rsidRPr="003C762C" w:rsidRDefault="001935B5" w:rsidP="003C762C">
            <w:pPr>
              <w:rPr>
                <w:sz w:val="24"/>
                <w:szCs w:val="24"/>
              </w:rPr>
            </w:pPr>
            <w:r w:rsidRPr="003C762C">
              <w:rPr>
                <w:sz w:val="24"/>
                <w:szCs w:val="24"/>
              </w:rPr>
              <w:t>Подано исков в суд</w:t>
            </w:r>
          </w:p>
        </w:tc>
        <w:tc>
          <w:tcPr>
            <w:tcW w:w="460" w:type="pct"/>
            <w:shd w:val="clear" w:color="auto" w:fill="FFFFFF"/>
            <w:vAlign w:val="center"/>
          </w:tcPr>
          <w:p w:rsidR="001935B5" w:rsidRPr="003C762C" w:rsidRDefault="001935B5" w:rsidP="003C762C">
            <w:pPr>
              <w:rPr>
                <w:sz w:val="24"/>
                <w:szCs w:val="24"/>
              </w:rPr>
            </w:pPr>
            <w:r w:rsidRPr="003C762C">
              <w:rPr>
                <w:sz w:val="24"/>
                <w:szCs w:val="24"/>
              </w:rPr>
              <w:t>0</w:t>
            </w:r>
          </w:p>
        </w:tc>
        <w:tc>
          <w:tcPr>
            <w:tcW w:w="449"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0</w:t>
            </w:r>
          </w:p>
        </w:tc>
        <w:tc>
          <w:tcPr>
            <w:tcW w:w="454" w:type="pct"/>
            <w:shd w:val="clear" w:color="auto" w:fill="FFFFFF"/>
            <w:vAlign w:val="center"/>
          </w:tcPr>
          <w:p w:rsidR="001935B5" w:rsidRPr="003C762C" w:rsidRDefault="001935B5" w:rsidP="003C762C">
            <w:pPr>
              <w:rPr>
                <w:sz w:val="24"/>
                <w:szCs w:val="24"/>
              </w:rPr>
            </w:pPr>
            <w:r w:rsidRPr="003C762C">
              <w:rPr>
                <w:sz w:val="24"/>
                <w:szCs w:val="24"/>
              </w:rPr>
              <w:t>0</w:t>
            </w:r>
          </w:p>
        </w:tc>
        <w:tc>
          <w:tcPr>
            <w:tcW w:w="451"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241"/>
          <w:jc w:val="center"/>
        </w:trPr>
        <w:tc>
          <w:tcPr>
            <w:tcW w:w="1848" w:type="pct"/>
            <w:shd w:val="clear" w:color="auto" w:fill="FFFFFF"/>
            <w:vAlign w:val="center"/>
          </w:tcPr>
          <w:p w:rsidR="001935B5" w:rsidRPr="003C762C" w:rsidRDefault="001935B5" w:rsidP="003C762C">
            <w:pPr>
              <w:rPr>
                <w:sz w:val="24"/>
                <w:szCs w:val="24"/>
              </w:rPr>
            </w:pPr>
            <w:r w:rsidRPr="003C762C">
              <w:rPr>
                <w:sz w:val="24"/>
                <w:szCs w:val="24"/>
              </w:rPr>
              <w:t>Доля административных штрафов в общем количестве назначенных административных наказаний</w:t>
            </w:r>
            <w:proofErr w:type="gramStart"/>
            <w:r w:rsidRPr="003C762C">
              <w:rPr>
                <w:sz w:val="24"/>
                <w:szCs w:val="24"/>
              </w:rPr>
              <w:t xml:space="preserve"> (%)</w:t>
            </w:r>
            <w:proofErr w:type="gramEnd"/>
          </w:p>
        </w:tc>
        <w:tc>
          <w:tcPr>
            <w:tcW w:w="460" w:type="pct"/>
            <w:shd w:val="clear" w:color="auto" w:fill="FFFFFF"/>
            <w:vAlign w:val="center"/>
          </w:tcPr>
          <w:p w:rsidR="001935B5" w:rsidRPr="003C762C" w:rsidRDefault="001935B5" w:rsidP="003C762C">
            <w:pPr>
              <w:rPr>
                <w:sz w:val="24"/>
                <w:szCs w:val="24"/>
              </w:rPr>
            </w:pPr>
            <w:r w:rsidRPr="003C762C">
              <w:rPr>
                <w:sz w:val="24"/>
                <w:szCs w:val="24"/>
              </w:rPr>
              <w:t>100</w:t>
            </w:r>
          </w:p>
        </w:tc>
        <w:tc>
          <w:tcPr>
            <w:tcW w:w="449"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100</w:t>
            </w:r>
          </w:p>
        </w:tc>
        <w:tc>
          <w:tcPr>
            <w:tcW w:w="454" w:type="pct"/>
            <w:shd w:val="clear" w:color="auto" w:fill="FFFFFF"/>
            <w:vAlign w:val="center"/>
          </w:tcPr>
          <w:p w:rsidR="001935B5" w:rsidRPr="003C762C" w:rsidRDefault="001935B5" w:rsidP="003C762C">
            <w:pPr>
              <w:rPr>
                <w:sz w:val="24"/>
                <w:szCs w:val="24"/>
              </w:rPr>
            </w:pPr>
            <w:r w:rsidRPr="003C762C">
              <w:rPr>
                <w:sz w:val="24"/>
                <w:szCs w:val="24"/>
              </w:rPr>
              <w:t>0</w:t>
            </w:r>
          </w:p>
        </w:tc>
        <w:tc>
          <w:tcPr>
            <w:tcW w:w="451"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272"/>
          <w:jc w:val="center"/>
        </w:trPr>
        <w:tc>
          <w:tcPr>
            <w:tcW w:w="1848" w:type="pct"/>
            <w:shd w:val="clear" w:color="auto" w:fill="FFFFFF"/>
            <w:vAlign w:val="center"/>
          </w:tcPr>
          <w:p w:rsidR="001935B5" w:rsidRPr="003C762C" w:rsidRDefault="001935B5" w:rsidP="003C762C">
            <w:pPr>
              <w:rPr>
                <w:sz w:val="24"/>
                <w:szCs w:val="24"/>
              </w:rPr>
            </w:pPr>
            <w:r w:rsidRPr="003C762C">
              <w:rPr>
                <w:sz w:val="24"/>
                <w:szCs w:val="24"/>
              </w:rPr>
              <w:t>Средняя сумма штрафов на одно МНК</w:t>
            </w:r>
          </w:p>
        </w:tc>
        <w:tc>
          <w:tcPr>
            <w:tcW w:w="460" w:type="pct"/>
            <w:shd w:val="clear" w:color="auto" w:fill="FFFFFF"/>
            <w:vAlign w:val="center"/>
          </w:tcPr>
          <w:p w:rsidR="001935B5" w:rsidRPr="003C762C" w:rsidRDefault="001935B5" w:rsidP="003C762C">
            <w:pPr>
              <w:rPr>
                <w:sz w:val="24"/>
                <w:szCs w:val="24"/>
              </w:rPr>
            </w:pPr>
            <w:r w:rsidRPr="003C762C">
              <w:rPr>
                <w:sz w:val="24"/>
                <w:szCs w:val="24"/>
              </w:rPr>
              <w:t>30000</w:t>
            </w:r>
          </w:p>
        </w:tc>
        <w:tc>
          <w:tcPr>
            <w:tcW w:w="449"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30000</w:t>
            </w:r>
          </w:p>
        </w:tc>
        <w:tc>
          <w:tcPr>
            <w:tcW w:w="454" w:type="pct"/>
            <w:shd w:val="clear" w:color="auto" w:fill="FFFFFF"/>
            <w:vAlign w:val="center"/>
          </w:tcPr>
          <w:p w:rsidR="001935B5" w:rsidRPr="003C762C" w:rsidRDefault="001935B5" w:rsidP="003C762C">
            <w:pPr>
              <w:rPr>
                <w:sz w:val="24"/>
                <w:szCs w:val="24"/>
              </w:rPr>
            </w:pPr>
            <w:r w:rsidRPr="003C762C">
              <w:rPr>
                <w:sz w:val="24"/>
                <w:szCs w:val="24"/>
              </w:rPr>
              <w:t>0</w:t>
            </w:r>
          </w:p>
        </w:tc>
        <w:tc>
          <w:tcPr>
            <w:tcW w:w="451" w:type="pct"/>
            <w:shd w:val="clear" w:color="auto" w:fill="FFFFFF"/>
            <w:vAlign w:val="center"/>
          </w:tcPr>
          <w:p w:rsidR="001935B5" w:rsidRPr="003C762C" w:rsidRDefault="001935B5" w:rsidP="003C762C">
            <w:pPr>
              <w:rPr>
                <w:sz w:val="24"/>
                <w:szCs w:val="24"/>
              </w:rPr>
            </w:pPr>
            <w:r w:rsidRPr="003C762C">
              <w:rPr>
                <w:sz w:val="24"/>
                <w:szCs w:val="24"/>
              </w:rPr>
              <w:t>0</w:t>
            </w:r>
          </w:p>
        </w:tc>
        <w:tc>
          <w:tcPr>
            <w:tcW w:w="669" w:type="pct"/>
            <w:shd w:val="clear" w:color="auto" w:fill="FFFFFF"/>
            <w:vAlign w:val="center"/>
          </w:tcPr>
          <w:p w:rsidR="001935B5" w:rsidRPr="003C762C" w:rsidRDefault="001935B5" w:rsidP="003C762C">
            <w:pPr>
              <w:rPr>
                <w:sz w:val="24"/>
                <w:szCs w:val="24"/>
              </w:rPr>
            </w:pPr>
            <w:r w:rsidRPr="003C762C">
              <w:rPr>
                <w:sz w:val="24"/>
                <w:szCs w:val="24"/>
              </w:rPr>
              <w:t>0</w:t>
            </w:r>
          </w:p>
        </w:tc>
      </w:tr>
    </w:tbl>
    <w:p w:rsidR="001935B5" w:rsidRPr="001935B5" w:rsidRDefault="001935B5" w:rsidP="001935B5">
      <w:pPr>
        <w:spacing w:after="0" w:line="360" w:lineRule="auto"/>
        <w:rPr>
          <w:rFonts w:ascii="Times New Roman" w:hAnsi="Times New Roman" w:cs="Times New Roman"/>
          <w:b/>
          <w:sz w:val="28"/>
          <w:szCs w:val="28"/>
        </w:rPr>
      </w:pPr>
    </w:p>
    <w:p w:rsidR="001935B5" w:rsidRPr="001935B5" w:rsidRDefault="001935B5" w:rsidP="003C762C">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Процент выполнения запланированных мероприятий в 1 полугодии 2024 года – 100 %, отмененных мероприятий не было.</w:t>
      </w:r>
    </w:p>
    <w:p w:rsidR="001935B5" w:rsidRPr="001935B5" w:rsidRDefault="001935B5" w:rsidP="003C762C">
      <w:pPr>
        <w:spacing w:after="0" w:line="360" w:lineRule="auto"/>
        <w:ind w:firstLine="708"/>
        <w:jc w:val="both"/>
        <w:rPr>
          <w:rFonts w:ascii="Times New Roman" w:hAnsi="Times New Roman" w:cs="Times New Roman"/>
          <w:sz w:val="28"/>
          <w:szCs w:val="28"/>
        </w:rPr>
      </w:pPr>
      <w:r w:rsidRPr="001935B5">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1935B5" w:rsidRPr="001935B5" w:rsidRDefault="001935B5" w:rsidP="003C762C">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lastRenderedPageBreak/>
        <w:t>К участию в проведении всех мероприятий систематического наблюдения в сфере телерадиовещания привлекалось Управление по КЧР филиала ФГУП «ГРЧЦ» в ЮСКФО.</w:t>
      </w:r>
    </w:p>
    <w:p w:rsidR="001935B5" w:rsidRPr="001935B5" w:rsidRDefault="001935B5" w:rsidP="003C762C">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1935B5" w:rsidRPr="001935B5" w:rsidRDefault="001935B5" w:rsidP="003C762C">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1935B5" w:rsidRPr="001935B5" w:rsidRDefault="001935B5" w:rsidP="003C762C">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 xml:space="preserve">В результате проведенных в отчетный период мероприятий по контролю (надзору) в сфере телерадиовещания </w:t>
      </w:r>
      <w:r w:rsidRPr="003C762C">
        <w:rPr>
          <w:rFonts w:ascii="Times New Roman" w:hAnsi="Times New Roman" w:cs="Times New Roman"/>
          <w:sz w:val="28"/>
          <w:szCs w:val="28"/>
        </w:rPr>
        <w:t>не</w:t>
      </w:r>
      <w:r w:rsidRPr="001935B5">
        <w:rPr>
          <w:rFonts w:ascii="Times New Roman" w:hAnsi="Times New Roman" w:cs="Times New Roman"/>
          <w:b/>
          <w:sz w:val="28"/>
          <w:szCs w:val="28"/>
        </w:rPr>
        <w:t xml:space="preserve"> </w:t>
      </w:r>
      <w:r w:rsidRPr="001935B5">
        <w:rPr>
          <w:rFonts w:ascii="Times New Roman" w:hAnsi="Times New Roman" w:cs="Times New Roman"/>
          <w:sz w:val="28"/>
          <w:szCs w:val="28"/>
        </w:rPr>
        <w:t>выявлено нарушений. В отношении лиц, протоколы не составлялись, письмо-требование, также письма профилактического характера не направлялись.</w:t>
      </w:r>
    </w:p>
    <w:p w:rsidR="001935B5" w:rsidRPr="001935B5" w:rsidRDefault="001935B5" w:rsidP="001935B5">
      <w:pPr>
        <w:spacing w:after="0" w:line="360" w:lineRule="auto"/>
        <w:jc w:val="center"/>
        <w:rPr>
          <w:rFonts w:ascii="Times New Roman" w:hAnsi="Times New Roman" w:cs="Times New Roman"/>
          <w:i/>
          <w:sz w:val="28"/>
          <w:szCs w:val="28"/>
        </w:rPr>
      </w:pPr>
    </w:p>
    <w:p w:rsidR="001935B5" w:rsidRPr="001935B5" w:rsidRDefault="001935B5" w:rsidP="001935B5">
      <w:pPr>
        <w:spacing w:after="0" w:line="360" w:lineRule="auto"/>
        <w:jc w:val="center"/>
        <w:rPr>
          <w:rFonts w:ascii="Times New Roman" w:hAnsi="Times New Roman" w:cs="Times New Roman"/>
          <w:i/>
          <w:sz w:val="28"/>
          <w:szCs w:val="28"/>
        </w:rPr>
      </w:pPr>
      <w:r w:rsidRPr="001935B5">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3C762C">
      <w:pPr>
        <w:spacing w:after="0" w:line="360" w:lineRule="auto"/>
        <w:ind w:firstLine="567"/>
        <w:jc w:val="both"/>
        <w:rPr>
          <w:rFonts w:ascii="Times New Roman" w:hAnsi="Times New Roman" w:cs="Times New Roman"/>
          <w:sz w:val="28"/>
          <w:szCs w:val="28"/>
        </w:rPr>
      </w:pPr>
      <w:r w:rsidRPr="001935B5">
        <w:rPr>
          <w:rFonts w:ascii="Times New Roman" w:hAnsi="Times New Roman" w:cs="Times New Roman"/>
          <w:sz w:val="28"/>
          <w:szCs w:val="28"/>
        </w:rPr>
        <w:t>В 1 полугодии 2024 г. проведено 4 плановых и 2 внеплановых мероприятия систематического наблюдения.</w:t>
      </w:r>
    </w:p>
    <w:p w:rsidR="001935B5" w:rsidRPr="001935B5" w:rsidRDefault="001935B5" w:rsidP="003C762C">
      <w:pPr>
        <w:tabs>
          <w:tab w:val="left" w:pos="9072"/>
        </w:tabs>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Все количественные сведения по исполнению полномочий за 2024 год в сравнении с аналогичным периодом прошлого года отражены в табличном виде.</w:t>
      </w:r>
    </w:p>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1935B5">
      <w:pPr>
        <w:shd w:val="clear" w:color="auto" w:fill="FFFFFF" w:themeFill="background1"/>
        <w:spacing w:after="0" w:line="360" w:lineRule="auto"/>
        <w:ind w:firstLine="709"/>
        <w:rPr>
          <w:rFonts w:ascii="Times New Roman" w:hAnsi="Times New Roman" w:cs="Times New Roman"/>
          <w:sz w:val="28"/>
          <w:szCs w:val="28"/>
        </w:rPr>
      </w:pPr>
      <w:r w:rsidRPr="001935B5">
        <w:rPr>
          <w:rFonts w:ascii="Times New Roman" w:hAnsi="Times New Roman" w:cs="Times New Roman"/>
          <w:sz w:val="28"/>
          <w:szCs w:val="28"/>
        </w:rPr>
        <w:t>Объемы выполнения мероприятий по исполнению полномочия</w:t>
      </w:r>
    </w:p>
    <w:tbl>
      <w:tblPr>
        <w:tblStyle w:val="af8"/>
        <w:tblW w:w="4772" w:type="pct"/>
        <w:jc w:val="center"/>
        <w:tblInd w:w="-15615" w:type="dxa"/>
        <w:shd w:val="clear" w:color="auto" w:fill="FFFFFF" w:themeFill="background1"/>
        <w:tblLayout w:type="fixed"/>
        <w:tblLook w:val="04A0"/>
      </w:tblPr>
      <w:tblGrid>
        <w:gridCol w:w="2930"/>
        <w:gridCol w:w="1065"/>
        <w:gridCol w:w="1217"/>
        <w:gridCol w:w="1254"/>
        <w:gridCol w:w="1030"/>
        <w:gridCol w:w="912"/>
        <w:gridCol w:w="1403"/>
      </w:tblGrid>
      <w:tr w:rsidR="001935B5" w:rsidRPr="003C762C" w:rsidTr="00ED51D6">
        <w:trPr>
          <w:jc w:val="center"/>
        </w:trPr>
        <w:tc>
          <w:tcPr>
            <w:tcW w:w="1493" w:type="pct"/>
            <w:vMerge w:val="restart"/>
            <w:shd w:val="clear" w:color="auto" w:fill="FFFFFF" w:themeFill="background1"/>
            <w:vAlign w:val="center"/>
          </w:tcPr>
          <w:p w:rsidR="001935B5" w:rsidRPr="003C762C" w:rsidRDefault="001935B5" w:rsidP="003C762C">
            <w:pPr>
              <w:shd w:val="clear" w:color="auto" w:fill="FFFFFF" w:themeFill="background1"/>
              <w:rPr>
                <w:color w:val="000000" w:themeColor="text1"/>
                <w:sz w:val="24"/>
                <w:szCs w:val="24"/>
              </w:rPr>
            </w:pPr>
          </w:p>
        </w:tc>
        <w:tc>
          <w:tcPr>
            <w:tcW w:w="1802" w:type="pct"/>
            <w:gridSpan w:val="3"/>
            <w:shd w:val="clear" w:color="auto" w:fill="FFFFFF" w:themeFill="background1"/>
          </w:tcPr>
          <w:p w:rsidR="001935B5" w:rsidRPr="003C762C" w:rsidRDefault="001935B5" w:rsidP="003C762C">
            <w:pPr>
              <w:shd w:val="clear" w:color="auto" w:fill="FFFFFF" w:themeFill="background1"/>
              <w:rPr>
                <w:b/>
                <w:sz w:val="24"/>
                <w:szCs w:val="24"/>
              </w:rPr>
            </w:pPr>
            <w:r w:rsidRPr="003C762C">
              <w:rPr>
                <w:b/>
                <w:sz w:val="24"/>
                <w:szCs w:val="24"/>
              </w:rPr>
              <w:t>2023 год</w:t>
            </w:r>
          </w:p>
        </w:tc>
        <w:tc>
          <w:tcPr>
            <w:tcW w:w="1705" w:type="pct"/>
            <w:gridSpan w:val="3"/>
            <w:shd w:val="clear" w:color="auto" w:fill="FFFFFF" w:themeFill="background1"/>
            <w:vAlign w:val="center"/>
          </w:tcPr>
          <w:p w:rsidR="001935B5" w:rsidRPr="003C762C" w:rsidRDefault="001935B5" w:rsidP="003C762C">
            <w:pPr>
              <w:shd w:val="clear" w:color="auto" w:fill="FFFFFF" w:themeFill="background1"/>
              <w:rPr>
                <w:b/>
                <w:sz w:val="24"/>
                <w:szCs w:val="24"/>
              </w:rPr>
            </w:pPr>
            <w:r w:rsidRPr="003C762C">
              <w:rPr>
                <w:b/>
                <w:sz w:val="24"/>
                <w:szCs w:val="24"/>
              </w:rPr>
              <w:t>2024 год</w:t>
            </w:r>
          </w:p>
        </w:tc>
      </w:tr>
      <w:tr w:rsidR="001935B5" w:rsidRPr="003C762C" w:rsidTr="00ED51D6">
        <w:trPr>
          <w:trHeight w:val="647"/>
          <w:jc w:val="center"/>
        </w:trPr>
        <w:tc>
          <w:tcPr>
            <w:tcW w:w="1493" w:type="pct"/>
            <w:vMerge/>
            <w:shd w:val="clear" w:color="auto" w:fill="FFFFFF" w:themeFill="background1"/>
            <w:vAlign w:val="center"/>
          </w:tcPr>
          <w:p w:rsidR="001935B5" w:rsidRPr="003C762C" w:rsidRDefault="001935B5" w:rsidP="003C762C">
            <w:pPr>
              <w:shd w:val="clear" w:color="auto" w:fill="FFFFFF" w:themeFill="background1"/>
              <w:rPr>
                <w:color w:val="000000" w:themeColor="text1"/>
                <w:sz w:val="24"/>
                <w:szCs w:val="24"/>
              </w:rPr>
            </w:pPr>
          </w:p>
        </w:tc>
        <w:tc>
          <w:tcPr>
            <w:tcW w:w="543" w:type="pct"/>
            <w:shd w:val="clear" w:color="auto" w:fill="FFFFFF" w:themeFill="background1"/>
            <w:vAlign w:val="center"/>
            <w:hideMark/>
          </w:tcPr>
          <w:p w:rsidR="001935B5" w:rsidRPr="003C762C" w:rsidRDefault="001935B5" w:rsidP="003C762C">
            <w:pPr>
              <w:shd w:val="clear" w:color="auto" w:fill="FFFFFF" w:themeFill="background1"/>
              <w:rPr>
                <w:b/>
                <w:sz w:val="24"/>
                <w:szCs w:val="24"/>
              </w:rPr>
            </w:pPr>
            <w:r w:rsidRPr="003C762C">
              <w:rPr>
                <w:b/>
                <w:sz w:val="24"/>
                <w:szCs w:val="24"/>
              </w:rPr>
              <w:t>1 кв. 2023г</w:t>
            </w:r>
          </w:p>
        </w:tc>
        <w:tc>
          <w:tcPr>
            <w:tcW w:w="620" w:type="pct"/>
            <w:shd w:val="clear" w:color="auto" w:fill="FFFFFF" w:themeFill="background1"/>
            <w:vAlign w:val="center"/>
          </w:tcPr>
          <w:p w:rsidR="001935B5" w:rsidRPr="003C762C" w:rsidRDefault="001935B5" w:rsidP="003C762C">
            <w:pPr>
              <w:shd w:val="clear" w:color="auto" w:fill="FFFFFF" w:themeFill="background1"/>
              <w:rPr>
                <w:b/>
                <w:sz w:val="24"/>
                <w:szCs w:val="24"/>
              </w:rPr>
            </w:pPr>
            <w:r w:rsidRPr="003C762C">
              <w:rPr>
                <w:b/>
                <w:sz w:val="24"/>
                <w:szCs w:val="24"/>
              </w:rPr>
              <w:t>2 кв. 2023г</w:t>
            </w:r>
          </w:p>
        </w:tc>
        <w:tc>
          <w:tcPr>
            <w:tcW w:w="639" w:type="pct"/>
            <w:shd w:val="clear" w:color="auto" w:fill="FFFFFF" w:themeFill="background1"/>
            <w:vAlign w:val="center"/>
          </w:tcPr>
          <w:p w:rsidR="001935B5" w:rsidRPr="003C762C" w:rsidRDefault="001935B5" w:rsidP="003C762C">
            <w:pPr>
              <w:shd w:val="clear" w:color="auto" w:fill="FFFFFF" w:themeFill="background1"/>
              <w:rPr>
                <w:b/>
                <w:sz w:val="24"/>
                <w:szCs w:val="24"/>
              </w:rPr>
            </w:pPr>
            <w:r w:rsidRPr="003C762C">
              <w:rPr>
                <w:b/>
                <w:sz w:val="24"/>
                <w:szCs w:val="24"/>
              </w:rPr>
              <w:t>1 полугодие 2023г</w:t>
            </w:r>
          </w:p>
        </w:tc>
        <w:tc>
          <w:tcPr>
            <w:tcW w:w="525" w:type="pct"/>
            <w:shd w:val="clear" w:color="auto" w:fill="FFFFFF" w:themeFill="background1"/>
            <w:vAlign w:val="center"/>
            <w:hideMark/>
          </w:tcPr>
          <w:p w:rsidR="001935B5" w:rsidRPr="003C762C" w:rsidRDefault="001935B5" w:rsidP="003C762C">
            <w:pPr>
              <w:shd w:val="clear" w:color="auto" w:fill="FFFFFF" w:themeFill="background1"/>
              <w:rPr>
                <w:b/>
                <w:sz w:val="24"/>
                <w:szCs w:val="24"/>
              </w:rPr>
            </w:pPr>
            <w:r w:rsidRPr="003C762C">
              <w:rPr>
                <w:b/>
                <w:sz w:val="24"/>
                <w:szCs w:val="24"/>
              </w:rPr>
              <w:t>1 кв. 2024г</w:t>
            </w:r>
          </w:p>
        </w:tc>
        <w:tc>
          <w:tcPr>
            <w:tcW w:w="465" w:type="pct"/>
            <w:shd w:val="clear" w:color="auto" w:fill="FFFFFF" w:themeFill="background1"/>
            <w:vAlign w:val="center"/>
          </w:tcPr>
          <w:p w:rsidR="001935B5" w:rsidRPr="003C762C" w:rsidRDefault="001935B5" w:rsidP="003C762C">
            <w:pPr>
              <w:shd w:val="clear" w:color="auto" w:fill="FFFFFF" w:themeFill="background1"/>
              <w:rPr>
                <w:b/>
                <w:sz w:val="24"/>
                <w:szCs w:val="24"/>
              </w:rPr>
            </w:pPr>
            <w:r w:rsidRPr="003C762C">
              <w:rPr>
                <w:b/>
                <w:sz w:val="24"/>
                <w:szCs w:val="24"/>
              </w:rPr>
              <w:t>2 кв. 2024г</w:t>
            </w:r>
          </w:p>
        </w:tc>
        <w:tc>
          <w:tcPr>
            <w:tcW w:w="715" w:type="pct"/>
            <w:shd w:val="clear" w:color="auto" w:fill="FFFFFF" w:themeFill="background1"/>
            <w:vAlign w:val="center"/>
          </w:tcPr>
          <w:p w:rsidR="001935B5" w:rsidRPr="003C762C" w:rsidRDefault="001935B5" w:rsidP="003C762C">
            <w:pPr>
              <w:shd w:val="clear" w:color="auto" w:fill="FFFFFF" w:themeFill="background1"/>
              <w:rPr>
                <w:b/>
                <w:sz w:val="24"/>
                <w:szCs w:val="24"/>
              </w:rPr>
            </w:pPr>
            <w:r w:rsidRPr="003C762C">
              <w:rPr>
                <w:b/>
                <w:sz w:val="24"/>
                <w:szCs w:val="24"/>
              </w:rPr>
              <w:t>1 полугодие 2024г</w:t>
            </w:r>
          </w:p>
        </w:tc>
      </w:tr>
      <w:tr w:rsidR="001935B5" w:rsidRPr="003C762C" w:rsidTr="00ED51D6">
        <w:trPr>
          <w:jc w:val="center"/>
        </w:trPr>
        <w:tc>
          <w:tcPr>
            <w:tcW w:w="1493" w:type="pct"/>
            <w:shd w:val="clear" w:color="auto" w:fill="FFFFFF" w:themeFill="background1"/>
            <w:vAlign w:val="center"/>
            <w:hideMark/>
          </w:tcPr>
          <w:p w:rsidR="001935B5" w:rsidRPr="003C762C" w:rsidRDefault="001935B5" w:rsidP="003C762C">
            <w:pPr>
              <w:shd w:val="clear" w:color="auto" w:fill="FFFFFF" w:themeFill="background1"/>
              <w:rPr>
                <w:color w:val="000000" w:themeColor="text1"/>
                <w:sz w:val="24"/>
                <w:szCs w:val="24"/>
              </w:rPr>
            </w:pPr>
            <w:r w:rsidRPr="003C762C">
              <w:rPr>
                <w:color w:val="000000" w:themeColor="text1"/>
                <w:sz w:val="24"/>
                <w:szCs w:val="24"/>
              </w:rPr>
              <w:t>Запланировано МНК</w:t>
            </w:r>
          </w:p>
        </w:tc>
        <w:tc>
          <w:tcPr>
            <w:tcW w:w="543"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3</w:t>
            </w:r>
          </w:p>
        </w:tc>
        <w:tc>
          <w:tcPr>
            <w:tcW w:w="620"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c>
          <w:tcPr>
            <w:tcW w:w="639"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5</w:t>
            </w:r>
          </w:p>
        </w:tc>
        <w:tc>
          <w:tcPr>
            <w:tcW w:w="52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c>
          <w:tcPr>
            <w:tcW w:w="46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c>
          <w:tcPr>
            <w:tcW w:w="71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4</w:t>
            </w:r>
          </w:p>
        </w:tc>
      </w:tr>
      <w:tr w:rsidR="001935B5" w:rsidRPr="003C762C" w:rsidTr="00ED51D6">
        <w:trPr>
          <w:jc w:val="center"/>
        </w:trPr>
        <w:tc>
          <w:tcPr>
            <w:tcW w:w="1493" w:type="pct"/>
            <w:shd w:val="clear" w:color="auto" w:fill="FFFFFF" w:themeFill="background1"/>
            <w:vAlign w:val="center"/>
            <w:hideMark/>
          </w:tcPr>
          <w:p w:rsidR="001935B5" w:rsidRPr="003C762C" w:rsidRDefault="001935B5" w:rsidP="003C762C">
            <w:pPr>
              <w:shd w:val="clear" w:color="auto" w:fill="FFFFFF" w:themeFill="background1"/>
              <w:rPr>
                <w:color w:val="000000" w:themeColor="text1"/>
                <w:sz w:val="24"/>
                <w:szCs w:val="24"/>
              </w:rPr>
            </w:pPr>
            <w:r w:rsidRPr="003C762C">
              <w:rPr>
                <w:color w:val="000000" w:themeColor="text1"/>
                <w:sz w:val="24"/>
                <w:szCs w:val="24"/>
              </w:rPr>
              <w:t>Проведено МНК:</w:t>
            </w:r>
          </w:p>
        </w:tc>
        <w:tc>
          <w:tcPr>
            <w:tcW w:w="543"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4</w:t>
            </w:r>
          </w:p>
        </w:tc>
        <w:tc>
          <w:tcPr>
            <w:tcW w:w="620"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5</w:t>
            </w:r>
          </w:p>
        </w:tc>
        <w:tc>
          <w:tcPr>
            <w:tcW w:w="639"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9</w:t>
            </w:r>
          </w:p>
        </w:tc>
        <w:tc>
          <w:tcPr>
            <w:tcW w:w="52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c>
          <w:tcPr>
            <w:tcW w:w="46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4</w:t>
            </w:r>
          </w:p>
        </w:tc>
        <w:tc>
          <w:tcPr>
            <w:tcW w:w="71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6</w:t>
            </w:r>
          </w:p>
        </w:tc>
      </w:tr>
      <w:tr w:rsidR="001935B5" w:rsidRPr="003C762C" w:rsidTr="00ED51D6">
        <w:trPr>
          <w:jc w:val="center"/>
        </w:trPr>
        <w:tc>
          <w:tcPr>
            <w:tcW w:w="5000" w:type="pct"/>
            <w:gridSpan w:val="7"/>
            <w:shd w:val="clear" w:color="auto" w:fill="FFFFFF" w:themeFill="background1"/>
          </w:tcPr>
          <w:p w:rsidR="001935B5" w:rsidRPr="003C762C" w:rsidRDefault="001935B5" w:rsidP="003C762C">
            <w:pPr>
              <w:shd w:val="clear" w:color="auto" w:fill="FFFFFF" w:themeFill="background1"/>
              <w:rPr>
                <w:b/>
                <w:color w:val="000000" w:themeColor="text1"/>
                <w:sz w:val="24"/>
                <w:szCs w:val="24"/>
              </w:rPr>
            </w:pPr>
            <w:r w:rsidRPr="003C762C">
              <w:rPr>
                <w:b/>
                <w:color w:val="000000" w:themeColor="text1"/>
                <w:sz w:val="24"/>
                <w:szCs w:val="24"/>
              </w:rPr>
              <w:t>Плановые</w:t>
            </w:r>
          </w:p>
        </w:tc>
      </w:tr>
      <w:tr w:rsidR="001935B5" w:rsidRPr="003C762C" w:rsidTr="00ED51D6">
        <w:trPr>
          <w:jc w:val="center"/>
        </w:trPr>
        <w:tc>
          <w:tcPr>
            <w:tcW w:w="1493" w:type="pct"/>
            <w:shd w:val="clear" w:color="auto" w:fill="FFFFFF" w:themeFill="background1"/>
            <w:vAlign w:val="center"/>
            <w:hideMark/>
          </w:tcPr>
          <w:p w:rsidR="001935B5" w:rsidRPr="003C762C" w:rsidRDefault="001935B5" w:rsidP="003C762C">
            <w:pPr>
              <w:shd w:val="clear" w:color="auto" w:fill="FFFFFF" w:themeFill="background1"/>
              <w:rPr>
                <w:color w:val="000000" w:themeColor="text1"/>
                <w:sz w:val="24"/>
                <w:szCs w:val="24"/>
              </w:rPr>
            </w:pPr>
            <w:r w:rsidRPr="003C762C">
              <w:rPr>
                <w:color w:val="000000" w:themeColor="text1"/>
                <w:sz w:val="24"/>
                <w:szCs w:val="24"/>
              </w:rPr>
              <w:t>- проверки</w:t>
            </w:r>
          </w:p>
        </w:tc>
        <w:tc>
          <w:tcPr>
            <w:tcW w:w="543"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620"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639"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52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46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71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r>
      <w:tr w:rsidR="001935B5" w:rsidRPr="003C762C" w:rsidTr="00ED51D6">
        <w:trPr>
          <w:jc w:val="center"/>
        </w:trPr>
        <w:tc>
          <w:tcPr>
            <w:tcW w:w="1493" w:type="pct"/>
            <w:shd w:val="clear" w:color="auto" w:fill="FFFFFF" w:themeFill="background1"/>
            <w:vAlign w:val="center"/>
            <w:hideMark/>
          </w:tcPr>
          <w:p w:rsidR="001935B5" w:rsidRPr="003C762C" w:rsidRDefault="001935B5" w:rsidP="003C762C">
            <w:pPr>
              <w:shd w:val="clear" w:color="auto" w:fill="FFFFFF" w:themeFill="background1"/>
              <w:rPr>
                <w:color w:val="000000" w:themeColor="text1"/>
                <w:sz w:val="24"/>
                <w:szCs w:val="24"/>
              </w:rPr>
            </w:pPr>
            <w:r w:rsidRPr="003C762C">
              <w:rPr>
                <w:color w:val="000000" w:themeColor="text1"/>
                <w:sz w:val="24"/>
                <w:szCs w:val="24"/>
              </w:rPr>
              <w:lastRenderedPageBreak/>
              <w:t>- систематическое наблюдение</w:t>
            </w:r>
          </w:p>
        </w:tc>
        <w:tc>
          <w:tcPr>
            <w:tcW w:w="543"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3</w:t>
            </w:r>
          </w:p>
        </w:tc>
        <w:tc>
          <w:tcPr>
            <w:tcW w:w="620"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c>
          <w:tcPr>
            <w:tcW w:w="639"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5</w:t>
            </w:r>
          </w:p>
        </w:tc>
        <w:tc>
          <w:tcPr>
            <w:tcW w:w="52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c>
          <w:tcPr>
            <w:tcW w:w="46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c>
          <w:tcPr>
            <w:tcW w:w="71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4</w:t>
            </w:r>
          </w:p>
        </w:tc>
      </w:tr>
      <w:tr w:rsidR="001935B5" w:rsidRPr="003C762C" w:rsidTr="00ED51D6">
        <w:trPr>
          <w:jc w:val="center"/>
        </w:trPr>
        <w:tc>
          <w:tcPr>
            <w:tcW w:w="5000" w:type="pct"/>
            <w:gridSpan w:val="7"/>
            <w:shd w:val="clear" w:color="auto" w:fill="FFFFFF" w:themeFill="background1"/>
          </w:tcPr>
          <w:p w:rsidR="001935B5" w:rsidRPr="003C762C" w:rsidRDefault="001935B5" w:rsidP="003C762C">
            <w:pPr>
              <w:shd w:val="clear" w:color="auto" w:fill="FFFFFF" w:themeFill="background1"/>
              <w:rPr>
                <w:b/>
                <w:color w:val="000000" w:themeColor="text1"/>
                <w:sz w:val="24"/>
                <w:szCs w:val="24"/>
              </w:rPr>
            </w:pPr>
            <w:r w:rsidRPr="003C762C">
              <w:rPr>
                <w:b/>
                <w:color w:val="000000" w:themeColor="text1"/>
                <w:sz w:val="24"/>
                <w:szCs w:val="24"/>
              </w:rPr>
              <w:t>Внеплановые</w:t>
            </w:r>
          </w:p>
        </w:tc>
      </w:tr>
      <w:tr w:rsidR="001935B5" w:rsidRPr="003C762C" w:rsidTr="00ED51D6">
        <w:trPr>
          <w:trHeight w:val="219"/>
          <w:jc w:val="center"/>
        </w:trPr>
        <w:tc>
          <w:tcPr>
            <w:tcW w:w="1493" w:type="pct"/>
            <w:shd w:val="clear" w:color="auto" w:fill="FFFFFF" w:themeFill="background1"/>
            <w:vAlign w:val="center"/>
            <w:hideMark/>
          </w:tcPr>
          <w:p w:rsidR="001935B5" w:rsidRPr="003C762C" w:rsidRDefault="001935B5" w:rsidP="003C762C">
            <w:pPr>
              <w:shd w:val="clear" w:color="auto" w:fill="FFFFFF" w:themeFill="background1"/>
              <w:rPr>
                <w:color w:val="000000" w:themeColor="text1"/>
                <w:sz w:val="24"/>
                <w:szCs w:val="24"/>
              </w:rPr>
            </w:pPr>
            <w:r w:rsidRPr="003C762C">
              <w:rPr>
                <w:color w:val="000000" w:themeColor="text1"/>
                <w:sz w:val="24"/>
                <w:szCs w:val="24"/>
              </w:rPr>
              <w:t>- проверки</w:t>
            </w:r>
          </w:p>
        </w:tc>
        <w:tc>
          <w:tcPr>
            <w:tcW w:w="543"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620"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639"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52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46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71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r>
      <w:tr w:rsidR="001935B5" w:rsidRPr="003C762C" w:rsidTr="00ED51D6">
        <w:trPr>
          <w:jc w:val="center"/>
        </w:trPr>
        <w:tc>
          <w:tcPr>
            <w:tcW w:w="1493" w:type="pct"/>
            <w:shd w:val="clear" w:color="auto" w:fill="FFFFFF" w:themeFill="background1"/>
            <w:vAlign w:val="center"/>
            <w:hideMark/>
          </w:tcPr>
          <w:p w:rsidR="001935B5" w:rsidRPr="003C762C" w:rsidRDefault="001935B5" w:rsidP="003C762C">
            <w:pPr>
              <w:shd w:val="clear" w:color="auto" w:fill="FFFFFF" w:themeFill="background1"/>
              <w:rPr>
                <w:color w:val="000000" w:themeColor="text1"/>
                <w:sz w:val="24"/>
                <w:szCs w:val="24"/>
              </w:rPr>
            </w:pPr>
            <w:r w:rsidRPr="003C762C">
              <w:rPr>
                <w:color w:val="000000" w:themeColor="text1"/>
                <w:sz w:val="24"/>
                <w:szCs w:val="24"/>
              </w:rPr>
              <w:t>- систематическое наблюдение</w:t>
            </w:r>
          </w:p>
        </w:tc>
        <w:tc>
          <w:tcPr>
            <w:tcW w:w="543"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1</w:t>
            </w:r>
          </w:p>
        </w:tc>
        <w:tc>
          <w:tcPr>
            <w:tcW w:w="620"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3</w:t>
            </w:r>
          </w:p>
        </w:tc>
        <w:tc>
          <w:tcPr>
            <w:tcW w:w="639"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4</w:t>
            </w:r>
          </w:p>
        </w:tc>
        <w:tc>
          <w:tcPr>
            <w:tcW w:w="52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0</w:t>
            </w:r>
          </w:p>
        </w:tc>
        <w:tc>
          <w:tcPr>
            <w:tcW w:w="46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c>
          <w:tcPr>
            <w:tcW w:w="71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r>
      <w:tr w:rsidR="001935B5" w:rsidRPr="003C762C" w:rsidTr="00ED51D6">
        <w:trPr>
          <w:trHeight w:val="221"/>
          <w:jc w:val="center"/>
        </w:trPr>
        <w:tc>
          <w:tcPr>
            <w:tcW w:w="5000" w:type="pct"/>
            <w:gridSpan w:val="7"/>
            <w:shd w:val="clear" w:color="auto" w:fill="FFFFFF" w:themeFill="background1"/>
          </w:tcPr>
          <w:p w:rsidR="001935B5" w:rsidRPr="003C762C" w:rsidRDefault="001935B5" w:rsidP="003C762C">
            <w:pPr>
              <w:shd w:val="clear" w:color="auto" w:fill="FFFFFF" w:themeFill="background1"/>
              <w:rPr>
                <w:b/>
                <w:color w:val="000000" w:themeColor="text1"/>
                <w:sz w:val="24"/>
                <w:szCs w:val="24"/>
              </w:rPr>
            </w:pPr>
            <w:r w:rsidRPr="003C762C">
              <w:rPr>
                <w:b/>
                <w:color w:val="000000" w:themeColor="text1"/>
                <w:sz w:val="24"/>
                <w:szCs w:val="24"/>
              </w:rPr>
              <w:t>Сведения о нагрузке</w:t>
            </w:r>
          </w:p>
        </w:tc>
      </w:tr>
      <w:tr w:rsidR="001935B5" w:rsidRPr="003C762C" w:rsidTr="00ED51D6">
        <w:trPr>
          <w:trHeight w:val="415"/>
          <w:jc w:val="center"/>
        </w:trPr>
        <w:tc>
          <w:tcPr>
            <w:tcW w:w="1493" w:type="pct"/>
            <w:shd w:val="clear" w:color="auto" w:fill="FFFFFF" w:themeFill="background1"/>
            <w:vAlign w:val="center"/>
            <w:hideMark/>
          </w:tcPr>
          <w:p w:rsidR="001935B5" w:rsidRPr="003C762C" w:rsidRDefault="001935B5" w:rsidP="003C762C">
            <w:pPr>
              <w:shd w:val="clear" w:color="auto" w:fill="FFFFFF" w:themeFill="background1"/>
              <w:rPr>
                <w:color w:val="000000" w:themeColor="text1"/>
                <w:sz w:val="24"/>
                <w:szCs w:val="24"/>
              </w:rPr>
            </w:pPr>
            <w:r w:rsidRPr="003C762C">
              <w:rPr>
                <w:color w:val="000000" w:themeColor="text1"/>
                <w:sz w:val="24"/>
                <w:szCs w:val="24"/>
              </w:rPr>
              <w:t>Количество сотрудников</w:t>
            </w:r>
          </w:p>
        </w:tc>
        <w:tc>
          <w:tcPr>
            <w:tcW w:w="543"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1</w:t>
            </w:r>
          </w:p>
        </w:tc>
        <w:tc>
          <w:tcPr>
            <w:tcW w:w="620"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1</w:t>
            </w:r>
          </w:p>
        </w:tc>
        <w:tc>
          <w:tcPr>
            <w:tcW w:w="639"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1</w:t>
            </w:r>
          </w:p>
        </w:tc>
        <w:tc>
          <w:tcPr>
            <w:tcW w:w="52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1</w:t>
            </w:r>
          </w:p>
        </w:tc>
        <w:tc>
          <w:tcPr>
            <w:tcW w:w="46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1</w:t>
            </w:r>
          </w:p>
        </w:tc>
        <w:tc>
          <w:tcPr>
            <w:tcW w:w="71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1</w:t>
            </w:r>
          </w:p>
        </w:tc>
      </w:tr>
      <w:tr w:rsidR="001935B5" w:rsidRPr="003C762C" w:rsidTr="00ED51D6">
        <w:trPr>
          <w:jc w:val="center"/>
        </w:trPr>
        <w:tc>
          <w:tcPr>
            <w:tcW w:w="1493" w:type="pct"/>
            <w:shd w:val="clear" w:color="auto" w:fill="FFFFFF" w:themeFill="background1"/>
            <w:vAlign w:val="center"/>
            <w:hideMark/>
          </w:tcPr>
          <w:p w:rsidR="001935B5" w:rsidRPr="003C762C" w:rsidRDefault="001935B5" w:rsidP="003C762C">
            <w:pPr>
              <w:shd w:val="clear" w:color="auto" w:fill="FFFFFF" w:themeFill="background1"/>
              <w:rPr>
                <w:color w:val="000000" w:themeColor="text1"/>
                <w:sz w:val="24"/>
                <w:szCs w:val="24"/>
              </w:rPr>
            </w:pPr>
            <w:r w:rsidRPr="003C762C">
              <w:rPr>
                <w:color w:val="000000" w:themeColor="text1"/>
                <w:sz w:val="24"/>
                <w:szCs w:val="24"/>
              </w:rPr>
              <w:t>Средняя нагрузка</w:t>
            </w:r>
          </w:p>
        </w:tc>
        <w:tc>
          <w:tcPr>
            <w:tcW w:w="543"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4</w:t>
            </w:r>
          </w:p>
        </w:tc>
        <w:tc>
          <w:tcPr>
            <w:tcW w:w="620"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5</w:t>
            </w:r>
          </w:p>
        </w:tc>
        <w:tc>
          <w:tcPr>
            <w:tcW w:w="639"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9</w:t>
            </w:r>
          </w:p>
        </w:tc>
        <w:tc>
          <w:tcPr>
            <w:tcW w:w="52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2</w:t>
            </w:r>
          </w:p>
        </w:tc>
        <w:tc>
          <w:tcPr>
            <w:tcW w:w="46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4</w:t>
            </w:r>
          </w:p>
        </w:tc>
        <w:tc>
          <w:tcPr>
            <w:tcW w:w="715" w:type="pct"/>
            <w:shd w:val="clear" w:color="auto" w:fill="FFFFFF" w:themeFill="background1"/>
            <w:vAlign w:val="center"/>
          </w:tcPr>
          <w:p w:rsidR="001935B5" w:rsidRPr="003C762C" w:rsidRDefault="001935B5" w:rsidP="003C762C">
            <w:pPr>
              <w:shd w:val="clear" w:color="auto" w:fill="FFFFFF" w:themeFill="background1"/>
              <w:rPr>
                <w:sz w:val="24"/>
                <w:szCs w:val="24"/>
              </w:rPr>
            </w:pPr>
            <w:r w:rsidRPr="003C762C">
              <w:rPr>
                <w:sz w:val="24"/>
                <w:szCs w:val="24"/>
              </w:rPr>
              <w:t>6</w:t>
            </w:r>
          </w:p>
        </w:tc>
      </w:tr>
    </w:tbl>
    <w:p w:rsidR="001935B5" w:rsidRPr="001935B5" w:rsidRDefault="001935B5" w:rsidP="001935B5">
      <w:pPr>
        <w:spacing w:after="0" w:line="360" w:lineRule="auto"/>
        <w:rPr>
          <w:rFonts w:ascii="Times New Roman" w:hAnsi="Times New Roman" w:cs="Times New Roman"/>
          <w:b/>
          <w:sz w:val="28"/>
          <w:szCs w:val="28"/>
        </w:rPr>
      </w:pPr>
    </w:p>
    <w:p w:rsidR="001935B5" w:rsidRPr="001935B5" w:rsidRDefault="001935B5" w:rsidP="001935B5">
      <w:pPr>
        <w:spacing w:after="0" w:line="360" w:lineRule="auto"/>
        <w:ind w:firstLine="709"/>
        <w:rPr>
          <w:rFonts w:ascii="Times New Roman" w:hAnsi="Times New Roman" w:cs="Times New Roman"/>
          <w:color w:val="000000" w:themeColor="text1"/>
          <w:sz w:val="28"/>
          <w:szCs w:val="28"/>
        </w:rPr>
      </w:pPr>
      <w:r w:rsidRPr="001935B5">
        <w:rPr>
          <w:rFonts w:ascii="Times New Roman" w:hAnsi="Times New Roman" w:cs="Times New Roman"/>
          <w:color w:val="000000" w:themeColor="text1"/>
          <w:sz w:val="28"/>
          <w:szCs w:val="28"/>
        </w:rPr>
        <w:t>Результаты выполнения мероприятий по исполнению полномочий</w:t>
      </w:r>
    </w:p>
    <w:tbl>
      <w:tblPr>
        <w:tblStyle w:val="af8"/>
        <w:tblW w:w="8930" w:type="dxa"/>
        <w:jc w:val="center"/>
        <w:tblInd w:w="-5781" w:type="dxa"/>
        <w:shd w:val="clear" w:color="auto" w:fill="FFFFFF" w:themeFill="background1"/>
        <w:tblLayout w:type="fixed"/>
        <w:tblLook w:val="04A0"/>
      </w:tblPr>
      <w:tblGrid>
        <w:gridCol w:w="2268"/>
        <w:gridCol w:w="992"/>
        <w:gridCol w:w="993"/>
        <w:gridCol w:w="1347"/>
        <w:gridCol w:w="1062"/>
        <w:gridCol w:w="993"/>
        <w:gridCol w:w="1275"/>
      </w:tblGrid>
      <w:tr w:rsidR="001935B5" w:rsidRPr="003C762C" w:rsidTr="00ED51D6">
        <w:trPr>
          <w:jc w:val="center"/>
        </w:trPr>
        <w:tc>
          <w:tcPr>
            <w:tcW w:w="2268" w:type="dxa"/>
            <w:shd w:val="clear" w:color="auto" w:fill="FFFFFF" w:themeFill="background1"/>
            <w:vAlign w:val="center"/>
          </w:tcPr>
          <w:p w:rsidR="001935B5" w:rsidRPr="003C762C" w:rsidRDefault="001935B5" w:rsidP="003C762C">
            <w:pPr>
              <w:rPr>
                <w:color w:val="000000" w:themeColor="text1"/>
                <w:sz w:val="24"/>
                <w:szCs w:val="24"/>
              </w:rPr>
            </w:pPr>
          </w:p>
        </w:tc>
        <w:tc>
          <w:tcPr>
            <w:tcW w:w="3332" w:type="dxa"/>
            <w:gridSpan w:val="3"/>
            <w:shd w:val="clear" w:color="auto" w:fill="FFFFFF" w:themeFill="background1"/>
          </w:tcPr>
          <w:p w:rsidR="001935B5" w:rsidRPr="003C762C" w:rsidRDefault="001935B5" w:rsidP="003C762C">
            <w:pPr>
              <w:rPr>
                <w:b/>
                <w:color w:val="000000" w:themeColor="text1"/>
                <w:sz w:val="24"/>
                <w:szCs w:val="24"/>
              </w:rPr>
            </w:pPr>
            <w:r w:rsidRPr="003C762C">
              <w:rPr>
                <w:b/>
                <w:sz w:val="24"/>
                <w:szCs w:val="24"/>
              </w:rPr>
              <w:t>2023год</w:t>
            </w:r>
          </w:p>
        </w:tc>
        <w:tc>
          <w:tcPr>
            <w:tcW w:w="3330" w:type="dxa"/>
            <w:gridSpan w:val="3"/>
            <w:shd w:val="clear" w:color="auto" w:fill="FFFFFF" w:themeFill="background1"/>
          </w:tcPr>
          <w:p w:rsidR="001935B5" w:rsidRPr="003C762C" w:rsidRDefault="001935B5" w:rsidP="003C762C">
            <w:pPr>
              <w:rPr>
                <w:b/>
                <w:color w:val="000000" w:themeColor="text1"/>
                <w:sz w:val="24"/>
                <w:szCs w:val="24"/>
              </w:rPr>
            </w:pPr>
            <w:r w:rsidRPr="003C762C">
              <w:rPr>
                <w:b/>
                <w:sz w:val="24"/>
                <w:szCs w:val="24"/>
              </w:rPr>
              <w:t>2024 год</w:t>
            </w:r>
          </w:p>
        </w:tc>
      </w:tr>
      <w:tr w:rsidR="001935B5" w:rsidRPr="003C762C" w:rsidTr="00ED51D6">
        <w:trPr>
          <w:jc w:val="center"/>
        </w:trPr>
        <w:tc>
          <w:tcPr>
            <w:tcW w:w="2268" w:type="dxa"/>
            <w:shd w:val="clear" w:color="auto" w:fill="FFFFFF" w:themeFill="background1"/>
            <w:vAlign w:val="center"/>
          </w:tcPr>
          <w:p w:rsidR="001935B5" w:rsidRPr="003C762C" w:rsidRDefault="001935B5" w:rsidP="003C762C">
            <w:pPr>
              <w:rPr>
                <w:color w:val="000000" w:themeColor="text1"/>
                <w:sz w:val="24"/>
                <w:szCs w:val="24"/>
              </w:rPr>
            </w:pPr>
          </w:p>
        </w:tc>
        <w:tc>
          <w:tcPr>
            <w:tcW w:w="992" w:type="dxa"/>
            <w:shd w:val="clear" w:color="auto" w:fill="FFFFFF" w:themeFill="background1"/>
            <w:vAlign w:val="center"/>
            <w:hideMark/>
          </w:tcPr>
          <w:p w:rsidR="001935B5" w:rsidRPr="003C762C" w:rsidRDefault="001935B5" w:rsidP="003C762C">
            <w:pPr>
              <w:rPr>
                <w:b/>
                <w:sz w:val="24"/>
                <w:szCs w:val="24"/>
              </w:rPr>
            </w:pPr>
            <w:r w:rsidRPr="003C762C">
              <w:rPr>
                <w:b/>
                <w:sz w:val="24"/>
                <w:szCs w:val="24"/>
              </w:rPr>
              <w:t>1 кв. 2023г</w:t>
            </w:r>
          </w:p>
        </w:tc>
        <w:tc>
          <w:tcPr>
            <w:tcW w:w="993" w:type="dxa"/>
            <w:shd w:val="clear" w:color="auto" w:fill="FFFFFF" w:themeFill="background1"/>
            <w:vAlign w:val="center"/>
          </w:tcPr>
          <w:p w:rsidR="001935B5" w:rsidRPr="003C762C" w:rsidRDefault="001935B5" w:rsidP="003C762C">
            <w:pPr>
              <w:rPr>
                <w:b/>
                <w:sz w:val="24"/>
                <w:szCs w:val="24"/>
              </w:rPr>
            </w:pPr>
            <w:r w:rsidRPr="003C762C">
              <w:rPr>
                <w:b/>
                <w:sz w:val="24"/>
                <w:szCs w:val="24"/>
              </w:rPr>
              <w:t>2 кв. 2023г</w:t>
            </w:r>
          </w:p>
        </w:tc>
        <w:tc>
          <w:tcPr>
            <w:tcW w:w="1347" w:type="dxa"/>
            <w:shd w:val="clear" w:color="auto" w:fill="FFFFFF" w:themeFill="background1"/>
            <w:vAlign w:val="center"/>
          </w:tcPr>
          <w:p w:rsidR="001935B5" w:rsidRPr="003C762C" w:rsidRDefault="001935B5" w:rsidP="003C762C">
            <w:pPr>
              <w:rPr>
                <w:b/>
                <w:sz w:val="24"/>
                <w:szCs w:val="24"/>
              </w:rPr>
            </w:pPr>
            <w:r w:rsidRPr="003C762C">
              <w:rPr>
                <w:b/>
                <w:sz w:val="24"/>
                <w:szCs w:val="24"/>
              </w:rPr>
              <w:t>1 полугодие 2023г</w:t>
            </w:r>
          </w:p>
        </w:tc>
        <w:tc>
          <w:tcPr>
            <w:tcW w:w="1062" w:type="dxa"/>
            <w:shd w:val="clear" w:color="auto" w:fill="FFFFFF" w:themeFill="background1"/>
            <w:vAlign w:val="center"/>
          </w:tcPr>
          <w:p w:rsidR="001935B5" w:rsidRPr="003C762C" w:rsidRDefault="001935B5" w:rsidP="003C762C">
            <w:pPr>
              <w:rPr>
                <w:b/>
                <w:sz w:val="24"/>
                <w:szCs w:val="24"/>
              </w:rPr>
            </w:pPr>
            <w:r w:rsidRPr="003C762C">
              <w:rPr>
                <w:b/>
                <w:sz w:val="24"/>
                <w:szCs w:val="24"/>
              </w:rPr>
              <w:t>1 кв. 2024г</w:t>
            </w:r>
          </w:p>
        </w:tc>
        <w:tc>
          <w:tcPr>
            <w:tcW w:w="993" w:type="dxa"/>
            <w:shd w:val="clear" w:color="auto" w:fill="FFFFFF" w:themeFill="background1"/>
            <w:vAlign w:val="center"/>
          </w:tcPr>
          <w:p w:rsidR="001935B5" w:rsidRPr="003C762C" w:rsidRDefault="001935B5" w:rsidP="003C762C">
            <w:pPr>
              <w:rPr>
                <w:b/>
                <w:sz w:val="24"/>
                <w:szCs w:val="24"/>
              </w:rPr>
            </w:pPr>
            <w:r w:rsidRPr="003C762C">
              <w:rPr>
                <w:b/>
                <w:sz w:val="24"/>
                <w:szCs w:val="24"/>
              </w:rPr>
              <w:t>2 кв. 2024г</w:t>
            </w:r>
          </w:p>
        </w:tc>
        <w:tc>
          <w:tcPr>
            <w:tcW w:w="1275" w:type="dxa"/>
            <w:shd w:val="clear" w:color="auto" w:fill="FFFFFF" w:themeFill="background1"/>
            <w:vAlign w:val="center"/>
          </w:tcPr>
          <w:p w:rsidR="001935B5" w:rsidRPr="003C762C" w:rsidRDefault="001935B5" w:rsidP="003C762C">
            <w:pPr>
              <w:rPr>
                <w:b/>
                <w:sz w:val="24"/>
                <w:szCs w:val="24"/>
              </w:rPr>
            </w:pPr>
            <w:r w:rsidRPr="003C762C">
              <w:rPr>
                <w:b/>
                <w:sz w:val="24"/>
                <w:szCs w:val="24"/>
              </w:rPr>
              <w:t>1 полугодие 2024г</w:t>
            </w:r>
          </w:p>
        </w:tc>
      </w:tr>
      <w:tr w:rsidR="001935B5" w:rsidRPr="003C762C" w:rsidTr="00ED51D6">
        <w:trPr>
          <w:jc w:val="center"/>
        </w:trPr>
        <w:tc>
          <w:tcPr>
            <w:tcW w:w="2268" w:type="dxa"/>
            <w:shd w:val="clear" w:color="auto" w:fill="FFFFFF" w:themeFill="background1"/>
            <w:vAlign w:val="center"/>
            <w:hideMark/>
          </w:tcPr>
          <w:p w:rsidR="001935B5" w:rsidRPr="003C762C" w:rsidRDefault="001935B5" w:rsidP="003C762C">
            <w:pPr>
              <w:rPr>
                <w:color w:val="000000" w:themeColor="text1"/>
                <w:sz w:val="24"/>
                <w:szCs w:val="24"/>
              </w:rPr>
            </w:pPr>
            <w:r w:rsidRPr="003C762C">
              <w:rPr>
                <w:color w:val="000000" w:themeColor="text1"/>
                <w:sz w:val="24"/>
                <w:szCs w:val="24"/>
              </w:rPr>
              <w:t>Выявлено нарушений</w:t>
            </w:r>
          </w:p>
        </w:tc>
        <w:tc>
          <w:tcPr>
            <w:tcW w:w="99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1</w:t>
            </w:r>
          </w:p>
        </w:tc>
        <w:tc>
          <w:tcPr>
            <w:tcW w:w="1347" w:type="dxa"/>
            <w:shd w:val="clear" w:color="auto" w:fill="FFFFFF" w:themeFill="background1"/>
            <w:vAlign w:val="center"/>
          </w:tcPr>
          <w:p w:rsidR="001935B5" w:rsidRPr="003C762C" w:rsidRDefault="001935B5" w:rsidP="003C762C">
            <w:pPr>
              <w:rPr>
                <w:sz w:val="24"/>
                <w:szCs w:val="24"/>
              </w:rPr>
            </w:pPr>
            <w:r w:rsidRPr="003C762C">
              <w:rPr>
                <w:sz w:val="24"/>
                <w:szCs w:val="24"/>
              </w:rPr>
              <w:t>1</w:t>
            </w:r>
          </w:p>
        </w:tc>
        <w:tc>
          <w:tcPr>
            <w:tcW w:w="1062" w:type="dxa"/>
            <w:shd w:val="clear" w:color="auto" w:fill="FFFFFF" w:themeFill="background1"/>
            <w:vAlign w:val="center"/>
          </w:tcPr>
          <w:p w:rsidR="001935B5" w:rsidRPr="003C762C" w:rsidRDefault="001935B5" w:rsidP="003C762C">
            <w:pPr>
              <w:rPr>
                <w:sz w:val="24"/>
                <w:szCs w:val="24"/>
              </w:rPr>
            </w:pPr>
            <w:r w:rsidRPr="003C762C">
              <w:rPr>
                <w:sz w:val="24"/>
                <w:szCs w:val="24"/>
              </w:rPr>
              <w:t>1</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4</w:t>
            </w:r>
          </w:p>
        </w:tc>
        <w:tc>
          <w:tcPr>
            <w:tcW w:w="1275" w:type="dxa"/>
            <w:shd w:val="clear" w:color="auto" w:fill="FFFFFF" w:themeFill="background1"/>
            <w:vAlign w:val="center"/>
          </w:tcPr>
          <w:p w:rsidR="001935B5" w:rsidRPr="003C762C" w:rsidRDefault="001935B5" w:rsidP="003C762C">
            <w:pPr>
              <w:rPr>
                <w:sz w:val="24"/>
                <w:szCs w:val="24"/>
              </w:rPr>
            </w:pPr>
            <w:r w:rsidRPr="003C762C">
              <w:rPr>
                <w:sz w:val="24"/>
                <w:szCs w:val="24"/>
              </w:rPr>
              <w:t>5</w:t>
            </w:r>
          </w:p>
        </w:tc>
      </w:tr>
      <w:tr w:rsidR="001935B5" w:rsidRPr="003C762C" w:rsidTr="00ED51D6">
        <w:trPr>
          <w:jc w:val="center"/>
        </w:trPr>
        <w:tc>
          <w:tcPr>
            <w:tcW w:w="2268" w:type="dxa"/>
            <w:shd w:val="clear" w:color="auto" w:fill="FFFFFF" w:themeFill="background1"/>
            <w:vAlign w:val="center"/>
            <w:hideMark/>
          </w:tcPr>
          <w:p w:rsidR="001935B5" w:rsidRPr="003C762C" w:rsidRDefault="001935B5" w:rsidP="003C762C">
            <w:pPr>
              <w:rPr>
                <w:color w:val="000000" w:themeColor="text1"/>
                <w:sz w:val="24"/>
                <w:szCs w:val="24"/>
              </w:rPr>
            </w:pPr>
            <w:r w:rsidRPr="003C762C">
              <w:rPr>
                <w:color w:val="000000" w:themeColor="text1"/>
                <w:sz w:val="24"/>
                <w:szCs w:val="24"/>
              </w:rPr>
              <w:t>Частота выявления нарушений на одно МНК</w:t>
            </w:r>
          </w:p>
        </w:tc>
        <w:tc>
          <w:tcPr>
            <w:tcW w:w="992" w:type="dxa"/>
            <w:tcBorders>
              <w:right w:val="single" w:sz="4" w:space="0" w:color="auto"/>
            </w:tcBorders>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tcBorders>
              <w:right w:val="single" w:sz="4" w:space="0" w:color="auto"/>
            </w:tcBorders>
            <w:shd w:val="clear" w:color="auto" w:fill="FFFFFF" w:themeFill="background1"/>
            <w:vAlign w:val="center"/>
          </w:tcPr>
          <w:p w:rsidR="001935B5" w:rsidRPr="003C762C" w:rsidRDefault="001935B5" w:rsidP="003C762C">
            <w:pPr>
              <w:rPr>
                <w:sz w:val="24"/>
                <w:szCs w:val="24"/>
              </w:rPr>
            </w:pPr>
            <w:r w:rsidRPr="003C762C">
              <w:rPr>
                <w:sz w:val="24"/>
                <w:szCs w:val="24"/>
              </w:rPr>
              <w:t>0,2</w:t>
            </w:r>
          </w:p>
        </w:tc>
        <w:tc>
          <w:tcPr>
            <w:tcW w:w="1347" w:type="dxa"/>
            <w:tcBorders>
              <w:right w:val="single" w:sz="4" w:space="0" w:color="auto"/>
            </w:tcBorders>
            <w:shd w:val="clear" w:color="auto" w:fill="FFFFFF" w:themeFill="background1"/>
            <w:vAlign w:val="center"/>
          </w:tcPr>
          <w:p w:rsidR="001935B5" w:rsidRPr="003C762C" w:rsidRDefault="001935B5" w:rsidP="003C762C">
            <w:pPr>
              <w:rPr>
                <w:sz w:val="24"/>
                <w:szCs w:val="24"/>
              </w:rPr>
            </w:pPr>
            <w:r w:rsidRPr="003C762C">
              <w:rPr>
                <w:sz w:val="24"/>
                <w:szCs w:val="24"/>
              </w:rPr>
              <w:t>0,11</w:t>
            </w:r>
          </w:p>
        </w:tc>
        <w:tc>
          <w:tcPr>
            <w:tcW w:w="1062" w:type="dxa"/>
            <w:tcBorders>
              <w:left w:val="single" w:sz="4" w:space="0" w:color="auto"/>
            </w:tcBorders>
            <w:shd w:val="clear" w:color="auto" w:fill="FFFFFF" w:themeFill="background1"/>
            <w:vAlign w:val="center"/>
          </w:tcPr>
          <w:p w:rsidR="001935B5" w:rsidRPr="003C762C" w:rsidRDefault="001935B5" w:rsidP="003C762C">
            <w:pPr>
              <w:rPr>
                <w:sz w:val="24"/>
                <w:szCs w:val="24"/>
              </w:rPr>
            </w:pPr>
            <w:r w:rsidRPr="003C762C">
              <w:rPr>
                <w:sz w:val="24"/>
                <w:szCs w:val="24"/>
              </w:rPr>
              <w:t>0,5</w:t>
            </w:r>
          </w:p>
        </w:tc>
        <w:tc>
          <w:tcPr>
            <w:tcW w:w="993" w:type="dxa"/>
            <w:tcBorders>
              <w:left w:val="single" w:sz="4" w:space="0" w:color="auto"/>
            </w:tcBorders>
            <w:shd w:val="clear" w:color="auto" w:fill="FFFFFF" w:themeFill="background1"/>
            <w:vAlign w:val="center"/>
          </w:tcPr>
          <w:p w:rsidR="001935B5" w:rsidRPr="003C762C" w:rsidRDefault="001935B5" w:rsidP="003C762C">
            <w:pPr>
              <w:rPr>
                <w:sz w:val="24"/>
                <w:szCs w:val="24"/>
              </w:rPr>
            </w:pPr>
            <w:r w:rsidRPr="003C762C">
              <w:rPr>
                <w:sz w:val="24"/>
                <w:szCs w:val="24"/>
              </w:rPr>
              <w:t>1</w:t>
            </w:r>
          </w:p>
        </w:tc>
        <w:tc>
          <w:tcPr>
            <w:tcW w:w="1275" w:type="dxa"/>
            <w:tcBorders>
              <w:left w:val="single" w:sz="4" w:space="0" w:color="auto"/>
            </w:tcBorders>
            <w:shd w:val="clear" w:color="auto" w:fill="FFFFFF" w:themeFill="background1"/>
            <w:vAlign w:val="center"/>
          </w:tcPr>
          <w:p w:rsidR="001935B5" w:rsidRPr="003C762C" w:rsidRDefault="001935B5" w:rsidP="003C762C">
            <w:pPr>
              <w:rPr>
                <w:sz w:val="24"/>
                <w:szCs w:val="24"/>
              </w:rPr>
            </w:pPr>
            <w:r w:rsidRPr="003C762C">
              <w:rPr>
                <w:sz w:val="24"/>
                <w:szCs w:val="24"/>
              </w:rPr>
              <w:t>0,83</w:t>
            </w:r>
          </w:p>
        </w:tc>
      </w:tr>
      <w:tr w:rsidR="001935B5" w:rsidRPr="003C762C" w:rsidTr="00ED51D6">
        <w:trPr>
          <w:jc w:val="center"/>
        </w:trPr>
        <w:tc>
          <w:tcPr>
            <w:tcW w:w="8930" w:type="dxa"/>
            <w:gridSpan w:val="7"/>
            <w:shd w:val="clear" w:color="auto" w:fill="FFFFFF" w:themeFill="background1"/>
          </w:tcPr>
          <w:p w:rsidR="001935B5" w:rsidRPr="003C762C" w:rsidRDefault="001935B5" w:rsidP="003C762C">
            <w:pPr>
              <w:rPr>
                <w:b/>
                <w:color w:val="000000" w:themeColor="text1"/>
                <w:sz w:val="24"/>
                <w:szCs w:val="24"/>
              </w:rPr>
            </w:pPr>
            <w:r w:rsidRPr="003C762C">
              <w:rPr>
                <w:b/>
                <w:color w:val="000000" w:themeColor="text1"/>
                <w:sz w:val="24"/>
                <w:szCs w:val="24"/>
              </w:rPr>
              <w:t>Принятые меры</w:t>
            </w:r>
          </w:p>
        </w:tc>
      </w:tr>
      <w:tr w:rsidR="001935B5" w:rsidRPr="003C762C" w:rsidTr="00ED51D6">
        <w:trPr>
          <w:jc w:val="center"/>
        </w:trPr>
        <w:tc>
          <w:tcPr>
            <w:tcW w:w="2268" w:type="dxa"/>
            <w:shd w:val="clear" w:color="auto" w:fill="FFFFFF" w:themeFill="background1"/>
            <w:vAlign w:val="center"/>
            <w:hideMark/>
          </w:tcPr>
          <w:p w:rsidR="001935B5" w:rsidRPr="003C762C" w:rsidRDefault="001935B5" w:rsidP="003C762C">
            <w:pPr>
              <w:rPr>
                <w:color w:val="000000" w:themeColor="text1"/>
                <w:sz w:val="24"/>
                <w:szCs w:val="24"/>
              </w:rPr>
            </w:pPr>
            <w:r w:rsidRPr="003C762C">
              <w:rPr>
                <w:color w:val="000000" w:themeColor="text1"/>
                <w:sz w:val="24"/>
                <w:szCs w:val="24"/>
              </w:rPr>
              <w:t>Составлено протоколов</w:t>
            </w:r>
          </w:p>
        </w:tc>
        <w:tc>
          <w:tcPr>
            <w:tcW w:w="99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347"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062" w:type="dxa"/>
            <w:shd w:val="clear" w:color="auto" w:fill="FFFFFF" w:themeFill="background1"/>
            <w:vAlign w:val="center"/>
          </w:tcPr>
          <w:p w:rsidR="001935B5" w:rsidRPr="003C762C" w:rsidRDefault="001935B5" w:rsidP="003C762C">
            <w:pPr>
              <w:rPr>
                <w:sz w:val="24"/>
                <w:szCs w:val="24"/>
              </w:rPr>
            </w:pPr>
            <w:r w:rsidRPr="003C762C">
              <w:rPr>
                <w:sz w:val="24"/>
                <w:szCs w:val="24"/>
              </w:rPr>
              <w:t>2</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275" w:type="dxa"/>
            <w:shd w:val="clear" w:color="auto" w:fill="FFFFFF" w:themeFill="background1"/>
            <w:vAlign w:val="center"/>
          </w:tcPr>
          <w:p w:rsidR="001935B5" w:rsidRPr="003C762C" w:rsidRDefault="001935B5" w:rsidP="003C762C">
            <w:pPr>
              <w:rPr>
                <w:sz w:val="24"/>
                <w:szCs w:val="24"/>
              </w:rPr>
            </w:pPr>
            <w:r w:rsidRPr="003C762C">
              <w:rPr>
                <w:sz w:val="24"/>
                <w:szCs w:val="24"/>
              </w:rPr>
              <w:t>2</w:t>
            </w:r>
          </w:p>
        </w:tc>
      </w:tr>
      <w:tr w:rsidR="001935B5" w:rsidRPr="003C762C" w:rsidTr="00ED51D6">
        <w:trPr>
          <w:jc w:val="center"/>
        </w:trPr>
        <w:tc>
          <w:tcPr>
            <w:tcW w:w="2268" w:type="dxa"/>
            <w:shd w:val="clear" w:color="auto" w:fill="FFFFFF" w:themeFill="background1"/>
            <w:vAlign w:val="center"/>
            <w:hideMark/>
          </w:tcPr>
          <w:p w:rsidR="001935B5" w:rsidRPr="003C762C" w:rsidRDefault="001935B5" w:rsidP="003C762C">
            <w:pPr>
              <w:rPr>
                <w:color w:val="000000" w:themeColor="text1"/>
                <w:sz w:val="24"/>
                <w:szCs w:val="24"/>
              </w:rPr>
            </w:pPr>
            <w:r w:rsidRPr="003C762C">
              <w:rPr>
                <w:color w:val="000000" w:themeColor="text1"/>
                <w:sz w:val="24"/>
                <w:szCs w:val="24"/>
              </w:rPr>
              <w:t>Выдано предписаний</w:t>
            </w:r>
          </w:p>
        </w:tc>
        <w:tc>
          <w:tcPr>
            <w:tcW w:w="99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347"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06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275"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r>
      <w:tr w:rsidR="001935B5" w:rsidRPr="003C762C" w:rsidTr="00ED51D6">
        <w:trPr>
          <w:jc w:val="center"/>
        </w:trPr>
        <w:tc>
          <w:tcPr>
            <w:tcW w:w="2268" w:type="dxa"/>
            <w:shd w:val="clear" w:color="auto" w:fill="FFFFFF" w:themeFill="background1"/>
            <w:vAlign w:val="center"/>
            <w:hideMark/>
          </w:tcPr>
          <w:p w:rsidR="001935B5" w:rsidRPr="003C762C" w:rsidRDefault="001935B5" w:rsidP="003C762C">
            <w:pPr>
              <w:rPr>
                <w:color w:val="000000" w:themeColor="text1"/>
                <w:sz w:val="24"/>
                <w:szCs w:val="24"/>
              </w:rPr>
            </w:pPr>
            <w:r w:rsidRPr="003C762C">
              <w:rPr>
                <w:color w:val="000000" w:themeColor="text1"/>
                <w:sz w:val="24"/>
                <w:szCs w:val="24"/>
              </w:rPr>
              <w:t>Выдано предупреждений (ст. 16 закона о СМИ)</w:t>
            </w:r>
          </w:p>
        </w:tc>
        <w:tc>
          <w:tcPr>
            <w:tcW w:w="99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347"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06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275"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r>
      <w:tr w:rsidR="001935B5" w:rsidRPr="003C762C" w:rsidTr="00ED51D6">
        <w:trPr>
          <w:jc w:val="center"/>
        </w:trPr>
        <w:tc>
          <w:tcPr>
            <w:tcW w:w="2268" w:type="dxa"/>
            <w:shd w:val="clear" w:color="auto" w:fill="FFFFFF" w:themeFill="background1"/>
            <w:vAlign w:val="center"/>
            <w:hideMark/>
          </w:tcPr>
          <w:p w:rsidR="001935B5" w:rsidRPr="003C762C" w:rsidRDefault="001935B5" w:rsidP="003C762C">
            <w:pPr>
              <w:rPr>
                <w:color w:val="000000" w:themeColor="text1"/>
                <w:sz w:val="24"/>
                <w:szCs w:val="24"/>
              </w:rPr>
            </w:pPr>
            <w:r w:rsidRPr="003C762C">
              <w:rPr>
                <w:color w:val="000000" w:themeColor="text1"/>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347"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06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275"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r>
      <w:tr w:rsidR="001935B5" w:rsidRPr="003C762C" w:rsidTr="00ED51D6">
        <w:trPr>
          <w:jc w:val="center"/>
        </w:trPr>
        <w:tc>
          <w:tcPr>
            <w:tcW w:w="2268" w:type="dxa"/>
            <w:shd w:val="clear" w:color="auto" w:fill="FFFFFF" w:themeFill="background1"/>
            <w:vAlign w:val="center"/>
            <w:hideMark/>
          </w:tcPr>
          <w:p w:rsidR="001935B5" w:rsidRPr="003C762C" w:rsidRDefault="001935B5" w:rsidP="003C762C">
            <w:pPr>
              <w:rPr>
                <w:color w:val="000000" w:themeColor="text1"/>
                <w:sz w:val="24"/>
                <w:szCs w:val="24"/>
              </w:rPr>
            </w:pPr>
            <w:r w:rsidRPr="003C762C">
              <w:rPr>
                <w:color w:val="000000" w:themeColor="text1"/>
                <w:sz w:val="24"/>
                <w:szCs w:val="24"/>
              </w:rPr>
              <w:t>Средняя сумма штрафов на одно МНК</w:t>
            </w:r>
          </w:p>
        </w:tc>
        <w:tc>
          <w:tcPr>
            <w:tcW w:w="99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347"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062"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993"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c>
          <w:tcPr>
            <w:tcW w:w="1275" w:type="dxa"/>
            <w:shd w:val="clear" w:color="auto" w:fill="FFFFFF" w:themeFill="background1"/>
            <w:vAlign w:val="center"/>
          </w:tcPr>
          <w:p w:rsidR="001935B5" w:rsidRPr="003C762C" w:rsidRDefault="001935B5" w:rsidP="003C762C">
            <w:pPr>
              <w:rPr>
                <w:sz w:val="24"/>
                <w:szCs w:val="24"/>
              </w:rPr>
            </w:pPr>
            <w:r w:rsidRPr="003C762C">
              <w:rPr>
                <w:sz w:val="24"/>
                <w:szCs w:val="24"/>
              </w:rPr>
              <w:t>0</w:t>
            </w:r>
          </w:p>
        </w:tc>
      </w:tr>
    </w:tbl>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3C762C">
      <w:pPr>
        <w:tabs>
          <w:tab w:val="left" w:pos="9072"/>
        </w:tabs>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 xml:space="preserve">В результате </w:t>
      </w:r>
      <w:proofErr w:type="gramStart"/>
      <w:r w:rsidRPr="001935B5">
        <w:rPr>
          <w:rFonts w:ascii="Times New Roman" w:hAnsi="Times New Roman" w:cs="Times New Roman"/>
          <w:sz w:val="28"/>
          <w:szCs w:val="28"/>
        </w:rPr>
        <w:t>проведенных</w:t>
      </w:r>
      <w:proofErr w:type="gramEnd"/>
      <w:r w:rsidRPr="001935B5">
        <w:rPr>
          <w:rFonts w:ascii="Times New Roman" w:hAnsi="Times New Roman" w:cs="Times New Roman"/>
          <w:sz w:val="28"/>
          <w:szCs w:val="28"/>
        </w:rPr>
        <w:t xml:space="preserve"> МНК выявлено:</w:t>
      </w:r>
    </w:p>
    <w:p w:rsidR="003C762C" w:rsidRDefault="001935B5" w:rsidP="003C762C">
      <w:pPr>
        <w:pStyle w:val="afb"/>
        <w:numPr>
          <w:ilvl w:val="0"/>
          <w:numId w:val="40"/>
        </w:numPr>
        <w:tabs>
          <w:tab w:val="left" w:pos="9072"/>
        </w:tabs>
        <w:rPr>
          <w:sz w:val="28"/>
          <w:szCs w:val="28"/>
        </w:rPr>
      </w:pPr>
      <w:r w:rsidRPr="003C762C">
        <w:rPr>
          <w:sz w:val="28"/>
          <w:szCs w:val="28"/>
        </w:rPr>
        <w:t>1 нарушение ст. 27 Закона Российской Федерации от 27.12.1991 № 2124-1 "О средствах массовой информации"</w:t>
      </w:r>
    </w:p>
    <w:p w:rsidR="003C762C" w:rsidRDefault="001935B5" w:rsidP="003C762C">
      <w:pPr>
        <w:pStyle w:val="afb"/>
        <w:numPr>
          <w:ilvl w:val="0"/>
          <w:numId w:val="40"/>
        </w:numPr>
        <w:tabs>
          <w:tab w:val="left" w:pos="9072"/>
        </w:tabs>
        <w:rPr>
          <w:sz w:val="28"/>
          <w:szCs w:val="28"/>
        </w:rPr>
      </w:pPr>
      <w:r w:rsidRPr="003C762C">
        <w:rPr>
          <w:sz w:val="28"/>
          <w:szCs w:val="28"/>
        </w:rPr>
        <w:t xml:space="preserve">3 нарушения ст.31 Закона Российской Федерации от 27.12.1991 № 2124-1 "О средствах массовой информации", </w:t>
      </w:r>
      <w:proofErr w:type="spellStart"/>
      <w:r w:rsidRPr="003C762C">
        <w:rPr>
          <w:sz w:val="28"/>
          <w:szCs w:val="28"/>
        </w:rPr>
        <w:t>пп</w:t>
      </w:r>
      <w:proofErr w:type="spellEnd"/>
      <w:proofErr w:type="gramStart"/>
      <w:r w:rsidRPr="003C762C">
        <w:rPr>
          <w:sz w:val="28"/>
          <w:szCs w:val="28"/>
        </w:rPr>
        <w:t>."</w:t>
      </w:r>
      <w:proofErr w:type="gramEnd"/>
      <w:r w:rsidRPr="003C762C">
        <w:rPr>
          <w:sz w:val="28"/>
          <w:szCs w:val="28"/>
        </w:rPr>
        <w:t xml:space="preserve">а" п.4 Положения о </w:t>
      </w:r>
      <w:r w:rsidRPr="003C762C">
        <w:rPr>
          <w:sz w:val="28"/>
          <w:szCs w:val="28"/>
        </w:rPr>
        <w:lastRenderedPageBreak/>
        <w:t>лицензировании телевизионного вещания и радиовещания, утвержденного постановлением Правительства Российской Федерации от 23.09.2020 г. № 1529.</w:t>
      </w:r>
    </w:p>
    <w:p w:rsidR="001935B5" w:rsidRPr="003C762C" w:rsidRDefault="001935B5" w:rsidP="003C762C">
      <w:pPr>
        <w:pStyle w:val="afb"/>
        <w:numPr>
          <w:ilvl w:val="0"/>
          <w:numId w:val="40"/>
        </w:numPr>
        <w:tabs>
          <w:tab w:val="left" w:pos="9072"/>
        </w:tabs>
        <w:rPr>
          <w:sz w:val="28"/>
          <w:szCs w:val="28"/>
        </w:rPr>
      </w:pPr>
      <w:r w:rsidRPr="003C762C">
        <w:rPr>
          <w:sz w:val="28"/>
          <w:szCs w:val="28"/>
        </w:rPr>
        <w:t>1 нарушение ст. 12 Федерального закона от 29.12.1994 №77-ФЗ "Об обязательном экземпляре документов"</w:t>
      </w:r>
    </w:p>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1935B5">
      <w:pPr>
        <w:spacing w:after="0" w:line="360" w:lineRule="auto"/>
        <w:ind w:firstLine="567"/>
        <w:jc w:val="center"/>
        <w:rPr>
          <w:rFonts w:ascii="Times New Roman" w:hAnsi="Times New Roman" w:cs="Times New Roman"/>
          <w:i/>
          <w:sz w:val="28"/>
          <w:szCs w:val="28"/>
        </w:rPr>
      </w:pPr>
    </w:p>
    <w:p w:rsidR="001935B5" w:rsidRPr="003C762C" w:rsidRDefault="001935B5" w:rsidP="003C762C">
      <w:pPr>
        <w:spacing w:after="0" w:line="360" w:lineRule="auto"/>
        <w:ind w:firstLine="567"/>
        <w:jc w:val="center"/>
        <w:rPr>
          <w:rFonts w:ascii="Times New Roman" w:hAnsi="Times New Roman" w:cs="Times New Roman"/>
          <w:i/>
          <w:sz w:val="28"/>
          <w:szCs w:val="28"/>
        </w:rPr>
      </w:pPr>
      <w:r w:rsidRPr="001935B5">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1935B5" w:rsidRPr="001935B5" w:rsidRDefault="001935B5" w:rsidP="001935B5">
      <w:pPr>
        <w:spacing w:after="0" w:line="360" w:lineRule="auto"/>
        <w:ind w:firstLine="567"/>
        <w:jc w:val="center"/>
        <w:rPr>
          <w:rFonts w:ascii="Times New Roman" w:hAnsi="Times New Roman" w:cs="Times New Roman"/>
          <w:sz w:val="28"/>
          <w:szCs w:val="28"/>
        </w:rPr>
      </w:pPr>
      <w:r w:rsidRPr="001935B5">
        <w:rPr>
          <w:rFonts w:ascii="Times New Roman" w:hAnsi="Times New Roman" w:cs="Times New Roman"/>
          <w:sz w:val="28"/>
          <w:szCs w:val="28"/>
        </w:rPr>
        <w:t>Объемы выполнения мероприятий по исполнению полномочия</w:t>
      </w:r>
    </w:p>
    <w:tbl>
      <w:tblPr>
        <w:tblStyle w:val="af8"/>
        <w:tblW w:w="5000" w:type="pct"/>
        <w:jc w:val="center"/>
        <w:shd w:val="clear" w:color="auto" w:fill="FFFFFF"/>
        <w:tblLook w:val="04A0"/>
      </w:tblPr>
      <w:tblGrid>
        <w:gridCol w:w="2473"/>
        <w:gridCol w:w="1211"/>
        <w:gridCol w:w="1252"/>
        <w:gridCol w:w="1425"/>
        <w:gridCol w:w="1248"/>
        <w:gridCol w:w="1248"/>
        <w:gridCol w:w="1423"/>
      </w:tblGrid>
      <w:tr w:rsidR="001935B5" w:rsidRPr="003C762C" w:rsidTr="00ED51D6">
        <w:trPr>
          <w:trHeight w:val="268"/>
          <w:jc w:val="center"/>
        </w:trPr>
        <w:tc>
          <w:tcPr>
            <w:tcW w:w="1203" w:type="pct"/>
            <w:vMerge w:val="restart"/>
            <w:shd w:val="clear" w:color="auto" w:fill="FFFFFF"/>
            <w:vAlign w:val="center"/>
          </w:tcPr>
          <w:p w:rsidR="001935B5" w:rsidRPr="003C762C" w:rsidRDefault="001935B5" w:rsidP="003C762C">
            <w:pPr>
              <w:rPr>
                <w:sz w:val="24"/>
                <w:szCs w:val="24"/>
              </w:rPr>
            </w:pPr>
          </w:p>
        </w:tc>
        <w:tc>
          <w:tcPr>
            <w:tcW w:w="1891" w:type="pct"/>
            <w:gridSpan w:val="3"/>
            <w:shd w:val="clear" w:color="auto" w:fill="FFFFFF"/>
            <w:vAlign w:val="center"/>
          </w:tcPr>
          <w:p w:rsidR="001935B5" w:rsidRPr="003C762C" w:rsidRDefault="001935B5" w:rsidP="003C762C">
            <w:pPr>
              <w:rPr>
                <w:b/>
                <w:sz w:val="24"/>
                <w:szCs w:val="24"/>
              </w:rPr>
            </w:pPr>
            <w:r w:rsidRPr="003C762C">
              <w:rPr>
                <w:b/>
                <w:sz w:val="24"/>
                <w:szCs w:val="24"/>
              </w:rPr>
              <w:t>2023 год</w:t>
            </w:r>
          </w:p>
        </w:tc>
        <w:tc>
          <w:tcPr>
            <w:tcW w:w="1906" w:type="pct"/>
            <w:gridSpan w:val="3"/>
            <w:shd w:val="clear" w:color="auto" w:fill="FFFFFF"/>
            <w:vAlign w:val="center"/>
          </w:tcPr>
          <w:p w:rsidR="001935B5" w:rsidRPr="003C762C" w:rsidRDefault="001935B5" w:rsidP="003C762C">
            <w:pPr>
              <w:rPr>
                <w:b/>
                <w:sz w:val="24"/>
                <w:szCs w:val="24"/>
              </w:rPr>
            </w:pPr>
            <w:r w:rsidRPr="003C762C">
              <w:rPr>
                <w:b/>
                <w:sz w:val="24"/>
                <w:szCs w:val="24"/>
              </w:rPr>
              <w:t>2024 год</w:t>
            </w:r>
          </w:p>
        </w:tc>
      </w:tr>
      <w:tr w:rsidR="001935B5" w:rsidRPr="003C762C" w:rsidTr="00ED51D6">
        <w:trPr>
          <w:trHeight w:val="669"/>
          <w:jc w:val="center"/>
        </w:trPr>
        <w:tc>
          <w:tcPr>
            <w:tcW w:w="1203" w:type="pct"/>
            <w:vMerge/>
            <w:shd w:val="clear" w:color="auto" w:fill="FFFFFF"/>
            <w:vAlign w:val="center"/>
          </w:tcPr>
          <w:p w:rsidR="001935B5" w:rsidRPr="003C762C" w:rsidRDefault="001935B5" w:rsidP="003C762C">
            <w:pPr>
              <w:rPr>
                <w:sz w:val="24"/>
                <w:szCs w:val="24"/>
              </w:rPr>
            </w:pPr>
          </w:p>
        </w:tc>
        <w:tc>
          <w:tcPr>
            <w:tcW w:w="589" w:type="pct"/>
            <w:shd w:val="clear" w:color="auto" w:fill="FFFFFF"/>
            <w:vAlign w:val="center"/>
          </w:tcPr>
          <w:p w:rsidR="001935B5" w:rsidRPr="003C762C" w:rsidRDefault="001935B5" w:rsidP="003C762C">
            <w:pPr>
              <w:rPr>
                <w:b/>
                <w:sz w:val="24"/>
                <w:szCs w:val="24"/>
              </w:rPr>
            </w:pPr>
            <w:r w:rsidRPr="003C762C">
              <w:rPr>
                <w:b/>
                <w:sz w:val="24"/>
                <w:szCs w:val="24"/>
              </w:rPr>
              <w:t>1 кв. 2023г</w:t>
            </w:r>
          </w:p>
        </w:tc>
        <w:tc>
          <w:tcPr>
            <w:tcW w:w="609" w:type="pct"/>
            <w:shd w:val="clear" w:color="auto" w:fill="FFFFFF"/>
            <w:vAlign w:val="center"/>
          </w:tcPr>
          <w:p w:rsidR="001935B5" w:rsidRPr="003C762C" w:rsidRDefault="001935B5" w:rsidP="003C762C">
            <w:pPr>
              <w:rPr>
                <w:b/>
                <w:sz w:val="24"/>
                <w:szCs w:val="24"/>
              </w:rPr>
            </w:pPr>
            <w:r w:rsidRPr="003C762C">
              <w:rPr>
                <w:b/>
                <w:sz w:val="24"/>
                <w:szCs w:val="24"/>
              </w:rPr>
              <w:t>2 кв. 2023г</w:t>
            </w:r>
          </w:p>
        </w:tc>
        <w:tc>
          <w:tcPr>
            <w:tcW w:w="693" w:type="pct"/>
            <w:shd w:val="clear" w:color="auto" w:fill="FFFFFF"/>
            <w:vAlign w:val="center"/>
          </w:tcPr>
          <w:p w:rsidR="001935B5" w:rsidRPr="003C762C" w:rsidRDefault="001935B5" w:rsidP="003C762C">
            <w:pPr>
              <w:rPr>
                <w:b/>
                <w:sz w:val="24"/>
                <w:szCs w:val="24"/>
              </w:rPr>
            </w:pPr>
            <w:r w:rsidRPr="003C762C">
              <w:rPr>
                <w:b/>
                <w:sz w:val="24"/>
                <w:szCs w:val="24"/>
              </w:rPr>
              <w:t>1 полугодие 2023г</w:t>
            </w:r>
          </w:p>
        </w:tc>
        <w:tc>
          <w:tcPr>
            <w:tcW w:w="607" w:type="pct"/>
            <w:shd w:val="clear" w:color="auto" w:fill="FFFFFF"/>
            <w:vAlign w:val="center"/>
          </w:tcPr>
          <w:p w:rsidR="001935B5" w:rsidRPr="003C762C" w:rsidRDefault="001935B5" w:rsidP="003C762C">
            <w:pPr>
              <w:rPr>
                <w:b/>
                <w:sz w:val="24"/>
                <w:szCs w:val="24"/>
              </w:rPr>
            </w:pPr>
            <w:r w:rsidRPr="003C762C">
              <w:rPr>
                <w:b/>
                <w:sz w:val="24"/>
                <w:szCs w:val="24"/>
              </w:rPr>
              <w:t>1 кв. 2024г</w:t>
            </w:r>
          </w:p>
        </w:tc>
        <w:tc>
          <w:tcPr>
            <w:tcW w:w="607" w:type="pct"/>
            <w:shd w:val="clear" w:color="auto" w:fill="FFFFFF"/>
            <w:vAlign w:val="center"/>
          </w:tcPr>
          <w:p w:rsidR="001935B5" w:rsidRPr="003C762C" w:rsidRDefault="001935B5" w:rsidP="003C762C">
            <w:pPr>
              <w:rPr>
                <w:b/>
                <w:sz w:val="24"/>
                <w:szCs w:val="24"/>
              </w:rPr>
            </w:pPr>
            <w:r w:rsidRPr="003C762C">
              <w:rPr>
                <w:b/>
                <w:sz w:val="24"/>
                <w:szCs w:val="24"/>
              </w:rPr>
              <w:t>2 кв. 2024г</w:t>
            </w:r>
          </w:p>
        </w:tc>
        <w:tc>
          <w:tcPr>
            <w:tcW w:w="692" w:type="pct"/>
            <w:shd w:val="clear" w:color="auto" w:fill="FFFFFF"/>
            <w:vAlign w:val="center"/>
          </w:tcPr>
          <w:p w:rsidR="001935B5" w:rsidRPr="003C762C" w:rsidRDefault="001935B5" w:rsidP="003C762C">
            <w:pPr>
              <w:rPr>
                <w:b/>
                <w:sz w:val="24"/>
                <w:szCs w:val="24"/>
              </w:rPr>
            </w:pPr>
            <w:r w:rsidRPr="003C762C">
              <w:rPr>
                <w:b/>
                <w:sz w:val="24"/>
                <w:szCs w:val="24"/>
              </w:rPr>
              <w:t>1 полугодие 2024г</w:t>
            </w:r>
          </w:p>
        </w:tc>
      </w:tr>
      <w:tr w:rsidR="001935B5" w:rsidRPr="003C762C" w:rsidTr="00ED51D6">
        <w:trPr>
          <w:trHeight w:val="253"/>
          <w:jc w:val="center"/>
        </w:trPr>
        <w:tc>
          <w:tcPr>
            <w:tcW w:w="1203" w:type="pct"/>
            <w:shd w:val="clear" w:color="auto" w:fill="FFFFFF"/>
            <w:vAlign w:val="center"/>
          </w:tcPr>
          <w:p w:rsidR="001935B5" w:rsidRPr="003C762C" w:rsidRDefault="001935B5" w:rsidP="003C762C">
            <w:pPr>
              <w:rPr>
                <w:sz w:val="24"/>
                <w:szCs w:val="24"/>
              </w:rPr>
            </w:pPr>
            <w:r w:rsidRPr="003C762C">
              <w:rPr>
                <w:sz w:val="24"/>
                <w:szCs w:val="24"/>
              </w:rPr>
              <w:t>Запланировано МНК</w:t>
            </w:r>
          </w:p>
        </w:tc>
        <w:tc>
          <w:tcPr>
            <w:tcW w:w="589" w:type="pct"/>
            <w:shd w:val="clear" w:color="auto" w:fill="FFFFFF"/>
            <w:vAlign w:val="center"/>
          </w:tcPr>
          <w:p w:rsidR="001935B5" w:rsidRPr="003C762C" w:rsidRDefault="001935B5" w:rsidP="003C762C">
            <w:pPr>
              <w:rPr>
                <w:sz w:val="24"/>
                <w:szCs w:val="24"/>
              </w:rPr>
            </w:pPr>
            <w:r w:rsidRPr="003C762C">
              <w:rPr>
                <w:sz w:val="24"/>
                <w:szCs w:val="24"/>
              </w:rPr>
              <w:t>8</w:t>
            </w:r>
          </w:p>
        </w:tc>
        <w:tc>
          <w:tcPr>
            <w:tcW w:w="609" w:type="pct"/>
            <w:shd w:val="clear" w:color="auto" w:fill="FFFFFF"/>
            <w:vAlign w:val="center"/>
          </w:tcPr>
          <w:p w:rsidR="001935B5" w:rsidRPr="003C762C" w:rsidRDefault="001935B5" w:rsidP="003C762C">
            <w:pPr>
              <w:rPr>
                <w:sz w:val="24"/>
                <w:szCs w:val="24"/>
              </w:rPr>
            </w:pPr>
            <w:r w:rsidRPr="003C762C">
              <w:rPr>
                <w:sz w:val="24"/>
                <w:szCs w:val="24"/>
              </w:rPr>
              <w:t>14</w:t>
            </w:r>
          </w:p>
        </w:tc>
        <w:tc>
          <w:tcPr>
            <w:tcW w:w="693" w:type="pct"/>
            <w:shd w:val="clear" w:color="auto" w:fill="FFFFFF"/>
            <w:vAlign w:val="center"/>
          </w:tcPr>
          <w:p w:rsidR="001935B5" w:rsidRPr="003C762C" w:rsidRDefault="001935B5" w:rsidP="003C762C">
            <w:pPr>
              <w:rPr>
                <w:sz w:val="24"/>
                <w:szCs w:val="24"/>
              </w:rPr>
            </w:pPr>
            <w:r w:rsidRPr="003C762C">
              <w:rPr>
                <w:sz w:val="24"/>
                <w:szCs w:val="24"/>
              </w:rPr>
              <w:t>22</w:t>
            </w:r>
          </w:p>
        </w:tc>
        <w:tc>
          <w:tcPr>
            <w:tcW w:w="607" w:type="pct"/>
            <w:shd w:val="clear" w:color="auto" w:fill="FFFFFF"/>
            <w:vAlign w:val="center"/>
          </w:tcPr>
          <w:p w:rsidR="001935B5" w:rsidRPr="003C762C" w:rsidRDefault="001935B5" w:rsidP="003C762C">
            <w:pPr>
              <w:rPr>
                <w:sz w:val="24"/>
                <w:szCs w:val="24"/>
              </w:rPr>
            </w:pPr>
            <w:r w:rsidRPr="003C762C">
              <w:rPr>
                <w:sz w:val="24"/>
                <w:szCs w:val="24"/>
              </w:rPr>
              <w:t>12</w:t>
            </w:r>
          </w:p>
        </w:tc>
        <w:tc>
          <w:tcPr>
            <w:tcW w:w="607" w:type="pct"/>
            <w:shd w:val="clear" w:color="auto" w:fill="FFFFFF"/>
            <w:vAlign w:val="center"/>
          </w:tcPr>
          <w:p w:rsidR="001935B5" w:rsidRPr="003C762C" w:rsidRDefault="001935B5" w:rsidP="003C762C">
            <w:pPr>
              <w:rPr>
                <w:sz w:val="24"/>
                <w:szCs w:val="24"/>
              </w:rPr>
            </w:pPr>
            <w:r w:rsidRPr="003C762C">
              <w:rPr>
                <w:sz w:val="24"/>
                <w:szCs w:val="24"/>
              </w:rPr>
              <w:t>5</w:t>
            </w:r>
          </w:p>
        </w:tc>
        <w:tc>
          <w:tcPr>
            <w:tcW w:w="692" w:type="pct"/>
            <w:shd w:val="clear" w:color="auto" w:fill="FFFFFF"/>
            <w:vAlign w:val="center"/>
          </w:tcPr>
          <w:p w:rsidR="001935B5" w:rsidRPr="003C762C" w:rsidRDefault="001935B5" w:rsidP="003C762C">
            <w:pPr>
              <w:rPr>
                <w:sz w:val="24"/>
                <w:szCs w:val="24"/>
              </w:rPr>
            </w:pPr>
            <w:r w:rsidRPr="003C762C">
              <w:rPr>
                <w:sz w:val="24"/>
                <w:szCs w:val="24"/>
              </w:rPr>
              <w:t>17</w:t>
            </w:r>
          </w:p>
        </w:tc>
      </w:tr>
      <w:tr w:rsidR="001935B5" w:rsidRPr="003C762C" w:rsidTr="00ED51D6">
        <w:trPr>
          <w:trHeight w:val="258"/>
          <w:jc w:val="center"/>
        </w:trPr>
        <w:tc>
          <w:tcPr>
            <w:tcW w:w="1203" w:type="pct"/>
            <w:shd w:val="clear" w:color="auto" w:fill="FFFFFF"/>
            <w:vAlign w:val="center"/>
          </w:tcPr>
          <w:p w:rsidR="001935B5" w:rsidRPr="003C762C" w:rsidRDefault="001935B5" w:rsidP="003C762C">
            <w:pPr>
              <w:rPr>
                <w:sz w:val="24"/>
                <w:szCs w:val="24"/>
              </w:rPr>
            </w:pPr>
            <w:r w:rsidRPr="003C762C">
              <w:rPr>
                <w:sz w:val="24"/>
                <w:szCs w:val="24"/>
              </w:rPr>
              <w:t>Проведено МНК</w:t>
            </w:r>
          </w:p>
        </w:tc>
        <w:tc>
          <w:tcPr>
            <w:tcW w:w="589" w:type="pct"/>
            <w:shd w:val="clear" w:color="auto" w:fill="FFFFFF"/>
            <w:vAlign w:val="center"/>
          </w:tcPr>
          <w:p w:rsidR="001935B5" w:rsidRPr="003C762C" w:rsidRDefault="001935B5" w:rsidP="003C762C">
            <w:pPr>
              <w:rPr>
                <w:sz w:val="24"/>
                <w:szCs w:val="24"/>
              </w:rPr>
            </w:pPr>
            <w:r w:rsidRPr="003C762C">
              <w:rPr>
                <w:sz w:val="24"/>
                <w:szCs w:val="24"/>
              </w:rPr>
              <w:t>8</w:t>
            </w:r>
          </w:p>
        </w:tc>
        <w:tc>
          <w:tcPr>
            <w:tcW w:w="609" w:type="pct"/>
            <w:shd w:val="clear" w:color="auto" w:fill="FFFFFF"/>
            <w:vAlign w:val="center"/>
          </w:tcPr>
          <w:p w:rsidR="001935B5" w:rsidRPr="003C762C" w:rsidRDefault="001935B5" w:rsidP="003C762C">
            <w:pPr>
              <w:rPr>
                <w:sz w:val="24"/>
                <w:szCs w:val="24"/>
              </w:rPr>
            </w:pPr>
            <w:r w:rsidRPr="003C762C">
              <w:rPr>
                <w:sz w:val="24"/>
                <w:szCs w:val="24"/>
              </w:rPr>
              <w:t>14</w:t>
            </w:r>
          </w:p>
        </w:tc>
        <w:tc>
          <w:tcPr>
            <w:tcW w:w="693" w:type="pct"/>
            <w:shd w:val="clear" w:color="auto" w:fill="FFFFFF"/>
            <w:vAlign w:val="center"/>
          </w:tcPr>
          <w:p w:rsidR="001935B5" w:rsidRPr="003C762C" w:rsidRDefault="001935B5" w:rsidP="003C762C">
            <w:pPr>
              <w:rPr>
                <w:sz w:val="24"/>
                <w:szCs w:val="24"/>
              </w:rPr>
            </w:pPr>
            <w:r w:rsidRPr="003C762C">
              <w:rPr>
                <w:sz w:val="24"/>
                <w:szCs w:val="24"/>
              </w:rPr>
              <w:t>22</w:t>
            </w:r>
          </w:p>
        </w:tc>
        <w:tc>
          <w:tcPr>
            <w:tcW w:w="607" w:type="pct"/>
            <w:shd w:val="clear" w:color="auto" w:fill="FFFFFF"/>
            <w:vAlign w:val="center"/>
          </w:tcPr>
          <w:p w:rsidR="001935B5" w:rsidRPr="003C762C" w:rsidRDefault="001935B5" w:rsidP="003C762C">
            <w:pPr>
              <w:rPr>
                <w:sz w:val="24"/>
                <w:szCs w:val="24"/>
              </w:rPr>
            </w:pPr>
            <w:r w:rsidRPr="003C762C">
              <w:rPr>
                <w:sz w:val="24"/>
                <w:szCs w:val="24"/>
              </w:rPr>
              <w:t>12</w:t>
            </w:r>
          </w:p>
        </w:tc>
        <w:tc>
          <w:tcPr>
            <w:tcW w:w="607" w:type="pct"/>
            <w:shd w:val="clear" w:color="auto" w:fill="FFFFFF"/>
            <w:vAlign w:val="center"/>
          </w:tcPr>
          <w:p w:rsidR="001935B5" w:rsidRPr="003C762C" w:rsidRDefault="001935B5" w:rsidP="003C762C">
            <w:pPr>
              <w:rPr>
                <w:sz w:val="24"/>
                <w:szCs w:val="24"/>
              </w:rPr>
            </w:pPr>
            <w:r w:rsidRPr="003C762C">
              <w:rPr>
                <w:sz w:val="24"/>
                <w:szCs w:val="24"/>
              </w:rPr>
              <w:t>5</w:t>
            </w:r>
          </w:p>
        </w:tc>
        <w:tc>
          <w:tcPr>
            <w:tcW w:w="692" w:type="pct"/>
            <w:shd w:val="clear" w:color="auto" w:fill="FFFFFF"/>
            <w:vAlign w:val="center"/>
          </w:tcPr>
          <w:p w:rsidR="001935B5" w:rsidRPr="003C762C" w:rsidRDefault="001935B5" w:rsidP="003C762C">
            <w:pPr>
              <w:rPr>
                <w:sz w:val="24"/>
                <w:szCs w:val="24"/>
              </w:rPr>
            </w:pPr>
            <w:r w:rsidRPr="003C762C">
              <w:rPr>
                <w:sz w:val="24"/>
                <w:szCs w:val="24"/>
              </w:rPr>
              <w:t>17</w:t>
            </w:r>
          </w:p>
        </w:tc>
      </w:tr>
      <w:tr w:rsidR="001935B5" w:rsidRPr="003C762C" w:rsidTr="00ED51D6">
        <w:trPr>
          <w:trHeight w:val="199"/>
          <w:jc w:val="center"/>
        </w:trPr>
        <w:tc>
          <w:tcPr>
            <w:tcW w:w="1203" w:type="pct"/>
            <w:shd w:val="clear" w:color="auto" w:fill="FFFFFF"/>
            <w:vAlign w:val="center"/>
          </w:tcPr>
          <w:p w:rsidR="001935B5" w:rsidRPr="003C762C" w:rsidRDefault="001935B5" w:rsidP="003C762C">
            <w:pPr>
              <w:contextualSpacing/>
              <w:rPr>
                <w:sz w:val="24"/>
                <w:szCs w:val="24"/>
              </w:rPr>
            </w:pPr>
            <w:r w:rsidRPr="003C762C">
              <w:rPr>
                <w:sz w:val="24"/>
                <w:szCs w:val="24"/>
              </w:rPr>
              <w:t>плановые проверки</w:t>
            </w:r>
          </w:p>
        </w:tc>
        <w:tc>
          <w:tcPr>
            <w:tcW w:w="589" w:type="pct"/>
            <w:shd w:val="clear" w:color="auto" w:fill="FFFFFF"/>
            <w:vAlign w:val="center"/>
          </w:tcPr>
          <w:p w:rsidR="001935B5" w:rsidRPr="003C762C" w:rsidRDefault="001935B5" w:rsidP="003C762C">
            <w:pPr>
              <w:rPr>
                <w:sz w:val="24"/>
                <w:szCs w:val="24"/>
              </w:rPr>
            </w:pPr>
            <w:r w:rsidRPr="003C762C">
              <w:rPr>
                <w:sz w:val="24"/>
                <w:szCs w:val="24"/>
              </w:rPr>
              <w:t>0</w:t>
            </w:r>
          </w:p>
        </w:tc>
        <w:tc>
          <w:tcPr>
            <w:tcW w:w="609" w:type="pct"/>
            <w:shd w:val="clear" w:color="auto" w:fill="FFFFFF"/>
            <w:vAlign w:val="center"/>
          </w:tcPr>
          <w:p w:rsidR="001935B5" w:rsidRPr="003C762C" w:rsidRDefault="001935B5" w:rsidP="003C762C">
            <w:pPr>
              <w:rPr>
                <w:sz w:val="24"/>
                <w:szCs w:val="24"/>
              </w:rPr>
            </w:pPr>
            <w:r w:rsidRPr="003C762C">
              <w:rPr>
                <w:sz w:val="24"/>
                <w:szCs w:val="24"/>
              </w:rPr>
              <w:t>0</w:t>
            </w:r>
          </w:p>
        </w:tc>
        <w:tc>
          <w:tcPr>
            <w:tcW w:w="693" w:type="pct"/>
            <w:shd w:val="clear" w:color="auto" w:fill="FFFFFF"/>
            <w:vAlign w:val="center"/>
          </w:tcPr>
          <w:p w:rsidR="001935B5" w:rsidRPr="003C762C" w:rsidRDefault="001935B5" w:rsidP="003C762C">
            <w:pPr>
              <w:rPr>
                <w:sz w:val="24"/>
                <w:szCs w:val="24"/>
              </w:rPr>
            </w:pPr>
            <w:r w:rsidRPr="003C762C">
              <w:rPr>
                <w:sz w:val="24"/>
                <w:szCs w:val="24"/>
              </w:rPr>
              <w:t>0</w:t>
            </w:r>
          </w:p>
        </w:tc>
        <w:tc>
          <w:tcPr>
            <w:tcW w:w="607" w:type="pct"/>
            <w:shd w:val="clear" w:color="auto" w:fill="FFFFFF"/>
            <w:vAlign w:val="center"/>
          </w:tcPr>
          <w:p w:rsidR="001935B5" w:rsidRPr="003C762C" w:rsidRDefault="001935B5" w:rsidP="003C762C">
            <w:pPr>
              <w:rPr>
                <w:sz w:val="24"/>
                <w:szCs w:val="24"/>
              </w:rPr>
            </w:pPr>
            <w:r w:rsidRPr="003C762C">
              <w:rPr>
                <w:sz w:val="24"/>
                <w:szCs w:val="24"/>
              </w:rPr>
              <w:t>0</w:t>
            </w:r>
          </w:p>
        </w:tc>
        <w:tc>
          <w:tcPr>
            <w:tcW w:w="607" w:type="pct"/>
            <w:shd w:val="clear" w:color="auto" w:fill="FFFFFF"/>
            <w:vAlign w:val="center"/>
          </w:tcPr>
          <w:p w:rsidR="001935B5" w:rsidRPr="003C762C" w:rsidRDefault="001935B5" w:rsidP="003C762C">
            <w:pPr>
              <w:rPr>
                <w:sz w:val="24"/>
                <w:szCs w:val="24"/>
              </w:rPr>
            </w:pPr>
            <w:r w:rsidRPr="003C762C">
              <w:rPr>
                <w:sz w:val="24"/>
                <w:szCs w:val="24"/>
              </w:rPr>
              <w:t>0</w:t>
            </w:r>
          </w:p>
        </w:tc>
        <w:tc>
          <w:tcPr>
            <w:tcW w:w="692"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163"/>
          <w:jc w:val="center"/>
        </w:trPr>
        <w:tc>
          <w:tcPr>
            <w:tcW w:w="1203" w:type="pct"/>
            <w:shd w:val="clear" w:color="auto" w:fill="FFFFFF"/>
            <w:vAlign w:val="center"/>
          </w:tcPr>
          <w:p w:rsidR="001935B5" w:rsidRPr="003C762C" w:rsidRDefault="001935B5" w:rsidP="003C762C">
            <w:pPr>
              <w:contextualSpacing/>
              <w:rPr>
                <w:sz w:val="24"/>
                <w:szCs w:val="24"/>
              </w:rPr>
            </w:pPr>
            <w:r w:rsidRPr="003C762C">
              <w:rPr>
                <w:sz w:val="24"/>
                <w:szCs w:val="24"/>
              </w:rPr>
              <w:t>внеплановые проверки</w:t>
            </w:r>
          </w:p>
        </w:tc>
        <w:tc>
          <w:tcPr>
            <w:tcW w:w="589" w:type="pct"/>
            <w:shd w:val="clear" w:color="auto" w:fill="FFFFFF"/>
            <w:vAlign w:val="center"/>
          </w:tcPr>
          <w:p w:rsidR="001935B5" w:rsidRPr="003C762C" w:rsidRDefault="001935B5" w:rsidP="003C762C">
            <w:pPr>
              <w:rPr>
                <w:sz w:val="24"/>
                <w:szCs w:val="24"/>
              </w:rPr>
            </w:pPr>
            <w:r w:rsidRPr="003C762C">
              <w:rPr>
                <w:sz w:val="24"/>
                <w:szCs w:val="24"/>
              </w:rPr>
              <w:t>0</w:t>
            </w:r>
          </w:p>
        </w:tc>
        <w:tc>
          <w:tcPr>
            <w:tcW w:w="609" w:type="pct"/>
            <w:shd w:val="clear" w:color="auto" w:fill="FFFFFF"/>
            <w:vAlign w:val="center"/>
          </w:tcPr>
          <w:p w:rsidR="001935B5" w:rsidRPr="003C762C" w:rsidRDefault="001935B5" w:rsidP="003C762C">
            <w:pPr>
              <w:rPr>
                <w:sz w:val="24"/>
                <w:szCs w:val="24"/>
              </w:rPr>
            </w:pPr>
            <w:r w:rsidRPr="003C762C">
              <w:rPr>
                <w:sz w:val="24"/>
                <w:szCs w:val="24"/>
              </w:rPr>
              <w:t>0</w:t>
            </w:r>
          </w:p>
        </w:tc>
        <w:tc>
          <w:tcPr>
            <w:tcW w:w="693" w:type="pct"/>
            <w:shd w:val="clear" w:color="auto" w:fill="FFFFFF"/>
            <w:vAlign w:val="center"/>
          </w:tcPr>
          <w:p w:rsidR="001935B5" w:rsidRPr="003C762C" w:rsidRDefault="001935B5" w:rsidP="003C762C">
            <w:pPr>
              <w:rPr>
                <w:sz w:val="24"/>
                <w:szCs w:val="24"/>
              </w:rPr>
            </w:pPr>
            <w:r w:rsidRPr="003C762C">
              <w:rPr>
                <w:sz w:val="24"/>
                <w:szCs w:val="24"/>
              </w:rPr>
              <w:t>0</w:t>
            </w:r>
          </w:p>
        </w:tc>
        <w:tc>
          <w:tcPr>
            <w:tcW w:w="607" w:type="pct"/>
            <w:shd w:val="clear" w:color="auto" w:fill="FFFFFF"/>
            <w:vAlign w:val="center"/>
          </w:tcPr>
          <w:p w:rsidR="001935B5" w:rsidRPr="003C762C" w:rsidRDefault="001935B5" w:rsidP="003C762C">
            <w:pPr>
              <w:rPr>
                <w:sz w:val="24"/>
                <w:szCs w:val="24"/>
              </w:rPr>
            </w:pPr>
            <w:r w:rsidRPr="003C762C">
              <w:rPr>
                <w:sz w:val="24"/>
                <w:szCs w:val="24"/>
              </w:rPr>
              <w:t>0</w:t>
            </w:r>
          </w:p>
        </w:tc>
        <w:tc>
          <w:tcPr>
            <w:tcW w:w="607" w:type="pct"/>
            <w:shd w:val="clear" w:color="auto" w:fill="FFFFFF"/>
            <w:vAlign w:val="center"/>
          </w:tcPr>
          <w:p w:rsidR="001935B5" w:rsidRPr="003C762C" w:rsidRDefault="001935B5" w:rsidP="003C762C">
            <w:pPr>
              <w:rPr>
                <w:sz w:val="24"/>
                <w:szCs w:val="24"/>
              </w:rPr>
            </w:pPr>
            <w:r w:rsidRPr="003C762C">
              <w:rPr>
                <w:sz w:val="24"/>
                <w:szCs w:val="24"/>
              </w:rPr>
              <w:t>0</w:t>
            </w:r>
          </w:p>
        </w:tc>
        <w:tc>
          <w:tcPr>
            <w:tcW w:w="692"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175"/>
          <w:jc w:val="center"/>
        </w:trPr>
        <w:tc>
          <w:tcPr>
            <w:tcW w:w="1203" w:type="pct"/>
            <w:shd w:val="clear" w:color="auto" w:fill="FFFFFF"/>
            <w:vAlign w:val="center"/>
          </w:tcPr>
          <w:p w:rsidR="001935B5" w:rsidRPr="003C762C" w:rsidRDefault="001935B5" w:rsidP="003C762C">
            <w:pPr>
              <w:contextualSpacing/>
              <w:rPr>
                <w:sz w:val="24"/>
                <w:szCs w:val="24"/>
              </w:rPr>
            </w:pPr>
            <w:r w:rsidRPr="003C762C">
              <w:rPr>
                <w:sz w:val="24"/>
                <w:szCs w:val="24"/>
              </w:rPr>
              <w:t>плановые СН</w:t>
            </w:r>
          </w:p>
        </w:tc>
        <w:tc>
          <w:tcPr>
            <w:tcW w:w="589" w:type="pct"/>
            <w:shd w:val="clear" w:color="auto" w:fill="FFFFFF"/>
            <w:vAlign w:val="center"/>
          </w:tcPr>
          <w:p w:rsidR="001935B5" w:rsidRPr="003C762C" w:rsidRDefault="001935B5" w:rsidP="003C762C">
            <w:pPr>
              <w:rPr>
                <w:sz w:val="24"/>
                <w:szCs w:val="24"/>
              </w:rPr>
            </w:pPr>
            <w:r w:rsidRPr="003C762C">
              <w:rPr>
                <w:sz w:val="24"/>
                <w:szCs w:val="24"/>
              </w:rPr>
              <w:t>8</w:t>
            </w:r>
          </w:p>
        </w:tc>
        <w:tc>
          <w:tcPr>
            <w:tcW w:w="609" w:type="pct"/>
            <w:shd w:val="clear" w:color="auto" w:fill="FFFFFF"/>
            <w:vAlign w:val="center"/>
          </w:tcPr>
          <w:p w:rsidR="001935B5" w:rsidRPr="003C762C" w:rsidRDefault="001935B5" w:rsidP="003C762C">
            <w:pPr>
              <w:rPr>
                <w:sz w:val="24"/>
                <w:szCs w:val="24"/>
              </w:rPr>
            </w:pPr>
            <w:r w:rsidRPr="003C762C">
              <w:rPr>
                <w:sz w:val="24"/>
                <w:szCs w:val="24"/>
              </w:rPr>
              <w:t>14</w:t>
            </w:r>
          </w:p>
        </w:tc>
        <w:tc>
          <w:tcPr>
            <w:tcW w:w="693" w:type="pct"/>
            <w:shd w:val="clear" w:color="auto" w:fill="FFFFFF"/>
            <w:vAlign w:val="center"/>
          </w:tcPr>
          <w:p w:rsidR="001935B5" w:rsidRPr="003C762C" w:rsidRDefault="001935B5" w:rsidP="003C762C">
            <w:pPr>
              <w:rPr>
                <w:sz w:val="24"/>
                <w:szCs w:val="24"/>
              </w:rPr>
            </w:pPr>
            <w:r w:rsidRPr="003C762C">
              <w:rPr>
                <w:sz w:val="24"/>
                <w:szCs w:val="24"/>
              </w:rPr>
              <w:t>22</w:t>
            </w:r>
          </w:p>
        </w:tc>
        <w:tc>
          <w:tcPr>
            <w:tcW w:w="607" w:type="pct"/>
            <w:shd w:val="clear" w:color="auto" w:fill="FFFFFF"/>
            <w:vAlign w:val="center"/>
          </w:tcPr>
          <w:p w:rsidR="001935B5" w:rsidRPr="003C762C" w:rsidRDefault="001935B5" w:rsidP="003C762C">
            <w:pPr>
              <w:rPr>
                <w:sz w:val="24"/>
                <w:szCs w:val="24"/>
              </w:rPr>
            </w:pPr>
            <w:r w:rsidRPr="003C762C">
              <w:rPr>
                <w:sz w:val="24"/>
                <w:szCs w:val="24"/>
              </w:rPr>
              <w:t>12</w:t>
            </w:r>
          </w:p>
        </w:tc>
        <w:tc>
          <w:tcPr>
            <w:tcW w:w="607" w:type="pct"/>
            <w:shd w:val="clear" w:color="auto" w:fill="FFFFFF"/>
            <w:vAlign w:val="center"/>
          </w:tcPr>
          <w:p w:rsidR="001935B5" w:rsidRPr="003C762C" w:rsidRDefault="001935B5" w:rsidP="003C762C">
            <w:pPr>
              <w:rPr>
                <w:sz w:val="24"/>
                <w:szCs w:val="24"/>
              </w:rPr>
            </w:pPr>
            <w:r w:rsidRPr="003C762C">
              <w:rPr>
                <w:sz w:val="24"/>
                <w:szCs w:val="24"/>
              </w:rPr>
              <w:t>5</w:t>
            </w:r>
          </w:p>
        </w:tc>
        <w:tc>
          <w:tcPr>
            <w:tcW w:w="692" w:type="pct"/>
            <w:shd w:val="clear" w:color="auto" w:fill="FFFFFF"/>
            <w:vAlign w:val="center"/>
          </w:tcPr>
          <w:p w:rsidR="001935B5" w:rsidRPr="003C762C" w:rsidRDefault="001935B5" w:rsidP="003C762C">
            <w:pPr>
              <w:rPr>
                <w:sz w:val="24"/>
                <w:szCs w:val="24"/>
              </w:rPr>
            </w:pPr>
            <w:r w:rsidRPr="003C762C">
              <w:rPr>
                <w:sz w:val="24"/>
                <w:szCs w:val="24"/>
              </w:rPr>
              <w:t>17</w:t>
            </w:r>
          </w:p>
        </w:tc>
      </w:tr>
      <w:tr w:rsidR="001935B5" w:rsidRPr="003C762C" w:rsidTr="00ED51D6">
        <w:trPr>
          <w:trHeight w:val="178"/>
          <w:jc w:val="center"/>
        </w:trPr>
        <w:tc>
          <w:tcPr>
            <w:tcW w:w="1203" w:type="pct"/>
            <w:shd w:val="clear" w:color="auto" w:fill="FFFFFF"/>
            <w:vAlign w:val="center"/>
          </w:tcPr>
          <w:p w:rsidR="001935B5" w:rsidRPr="003C762C" w:rsidRDefault="001935B5" w:rsidP="003C762C">
            <w:pPr>
              <w:contextualSpacing/>
              <w:rPr>
                <w:sz w:val="24"/>
                <w:szCs w:val="24"/>
              </w:rPr>
            </w:pPr>
            <w:r w:rsidRPr="003C762C">
              <w:rPr>
                <w:sz w:val="24"/>
                <w:szCs w:val="24"/>
              </w:rPr>
              <w:t>внеплановые СН</w:t>
            </w:r>
          </w:p>
        </w:tc>
        <w:tc>
          <w:tcPr>
            <w:tcW w:w="589" w:type="pct"/>
            <w:shd w:val="clear" w:color="auto" w:fill="FFFFFF"/>
            <w:vAlign w:val="center"/>
          </w:tcPr>
          <w:p w:rsidR="001935B5" w:rsidRPr="003C762C" w:rsidRDefault="001935B5" w:rsidP="003C762C">
            <w:pPr>
              <w:rPr>
                <w:sz w:val="24"/>
                <w:szCs w:val="24"/>
              </w:rPr>
            </w:pPr>
            <w:r w:rsidRPr="003C762C">
              <w:rPr>
                <w:sz w:val="24"/>
                <w:szCs w:val="24"/>
              </w:rPr>
              <w:t>0</w:t>
            </w:r>
          </w:p>
        </w:tc>
        <w:tc>
          <w:tcPr>
            <w:tcW w:w="609" w:type="pct"/>
            <w:shd w:val="clear" w:color="auto" w:fill="FFFFFF"/>
            <w:vAlign w:val="center"/>
          </w:tcPr>
          <w:p w:rsidR="001935B5" w:rsidRPr="003C762C" w:rsidRDefault="001935B5" w:rsidP="003C762C">
            <w:pPr>
              <w:rPr>
                <w:sz w:val="24"/>
                <w:szCs w:val="24"/>
              </w:rPr>
            </w:pPr>
            <w:r w:rsidRPr="003C762C">
              <w:rPr>
                <w:sz w:val="24"/>
                <w:szCs w:val="24"/>
              </w:rPr>
              <w:t>0</w:t>
            </w:r>
          </w:p>
        </w:tc>
        <w:tc>
          <w:tcPr>
            <w:tcW w:w="693" w:type="pct"/>
            <w:shd w:val="clear" w:color="auto" w:fill="FFFFFF"/>
            <w:vAlign w:val="center"/>
          </w:tcPr>
          <w:p w:rsidR="001935B5" w:rsidRPr="003C762C" w:rsidRDefault="001935B5" w:rsidP="003C762C">
            <w:pPr>
              <w:rPr>
                <w:sz w:val="24"/>
                <w:szCs w:val="24"/>
              </w:rPr>
            </w:pPr>
            <w:r w:rsidRPr="003C762C">
              <w:rPr>
                <w:sz w:val="24"/>
                <w:szCs w:val="24"/>
              </w:rPr>
              <w:t>0</w:t>
            </w:r>
          </w:p>
        </w:tc>
        <w:tc>
          <w:tcPr>
            <w:tcW w:w="607" w:type="pct"/>
            <w:shd w:val="clear" w:color="auto" w:fill="FFFFFF"/>
            <w:vAlign w:val="center"/>
          </w:tcPr>
          <w:p w:rsidR="001935B5" w:rsidRPr="003C762C" w:rsidRDefault="001935B5" w:rsidP="003C762C">
            <w:pPr>
              <w:rPr>
                <w:sz w:val="24"/>
                <w:szCs w:val="24"/>
              </w:rPr>
            </w:pPr>
            <w:r w:rsidRPr="003C762C">
              <w:rPr>
                <w:sz w:val="24"/>
                <w:szCs w:val="24"/>
              </w:rPr>
              <w:t>0</w:t>
            </w:r>
          </w:p>
        </w:tc>
        <w:tc>
          <w:tcPr>
            <w:tcW w:w="607" w:type="pct"/>
            <w:shd w:val="clear" w:color="auto" w:fill="FFFFFF"/>
            <w:vAlign w:val="center"/>
          </w:tcPr>
          <w:p w:rsidR="001935B5" w:rsidRPr="003C762C" w:rsidRDefault="001935B5" w:rsidP="003C762C">
            <w:pPr>
              <w:rPr>
                <w:sz w:val="24"/>
                <w:szCs w:val="24"/>
              </w:rPr>
            </w:pPr>
            <w:r w:rsidRPr="003C762C">
              <w:rPr>
                <w:sz w:val="24"/>
                <w:szCs w:val="24"/>
              </w:rPr>
              <w:t>0</w:t>
            </w:r>
          </w:p>
        </w:tc>
        <w:tc>
          <w:tcPr>
            <w:tcW w:w="692" w:type="pct"/>
            <w:shd w:val="clear" w:color="auto" w:fill="FFFFFF"/>
            <w:vAlign w:val="center"/>
          </w:tcPr>
          <w:p w:rsidR="001935B5" w:rsidRPr="003C762C" w:rsidRDefault="001935B5" w:rsidP="003C762C">
            <w:pPr>
              <w:rPr>
                <w:sz w:val="24"/>
                <w:szCs w:val="24"/>
              </w:rPr>
            </w:pPr>
            <w:r w:rsidRPr="003C762C">
              <w:rPr>
                <w:sz w:val="24"/>
                <w:szCs w:val="24"/>
              </w:rPr>
              <w:t>0</w:t>
            </w:r>
          </w:p>
        </w:tc>
      </w:tr>
      <w:tr w:rsidR="001935B5" w:rsidRPr="003C762C" w:rsidTr="00ED51D6">
        <w:trPr>
          <w:trHeight w:val="178"/>
          <w:jc w:val="center"/>
        </w:trPr>
        <w:tc>
          <w:tcPr>
            <w:tcW w:w="5000" w:type="pct"/>
            <w:gridSpan w:val="7"/>
            <w:shd w:val="clear" w:color="auto" w:fill="FFFFFF"/>
          </w:tcPr>
          <w:p w:rsidR="001935B5" w:rsidRPr="00B605A1" w:rsidRDefault="001935B5" w:rsidP="003C762C">
            <w:pPr>
              <w:rPr>
                <w:b/>
                <w:i/>
                <w:sz w:val="24"/>
                <w:szCs w:val="24"/>
              </w:rPr>
            </w:pPr>
            <w:r w:rsidRPr="00B605A1">
              <w:rPr>
                <w:b/>
                <w:i/>
                <w:sz w:val="24"/>
                <w:szCs w:val="24"/>
              </w:rPr>
              <w:t>Сведения о нагрузке</w:t>
            </w:r>
          </w:p>
        </w:tc>
      </w:tr>
      <w:tr w:rsidR="001935B5" w:rsidRPr="003C762C" w:rsidTr="00ED51D6">
        <w:trPr>
          <w:trHeight w:val="46"/>
          <w:jc w:val="center"/>
        </w:trPr>
        <w:tc>
          <w:tcPr>
            <w:tcW w:w="1203" w:type="pct"/>
            <w:shd w:val="clear" w:color="auto" w:fill="FFFFFF"/>
            <w:vAlign w:val="center"/>
          </w:tcPr>
          <w:p w:rsidR="001935B5" w:rsidRPr="003C762C" w:rsidRDefault="001935B5" w:rsidP="003C762C">
            <w:pPr>
              <w:rPr>
                <w:sz w:val="24"/>
                <w:szCs w:val="24"/>
              </w:rPr>
            </w:pPr>
            <w:r w:rsidRPr="003C762C">
              <w:rPr>
                <w:sz w:val="24"/>
                <w:szCs w:val="24"/>
              </w:rPr>
              <w:t>Количество сотрудников</w:t>
            </w:r>
          </w:p>
        </w:tc>
        <w:tc>
          <w:tcPr>
            <w:tcW w:w="589" w:type="pct"/>
            <w:shd w:val="clear" w:color="auto" w:fill="FFFFFF"/>
            <w:vAlign w:val="center"/>
          </w:tcPr>
          <w:p w:rsidR="001935B5" w:rsidRPr="003C762C" w:rsidRDefault="001935B5" w:rsidP="003C762C">
            <w:pPr>
              <w:rPr>
                <w:sz w:val="24"/>
                <w:szCs w:val="24"/>
              </w:rPr>
            </w:pPr>
            <w:r w:rsidRPr="003C762C">
              <w:rPr>
                <w:sz w:val="24"/>
                <w:szCs w:val="24"/>
              </w:rPr>
              <w:t>2</w:t>
            </w:r>
          </w:p>
        </w:tc>
        <w:tc>
          <w:tcPr>
            <w:tcW w:w="609" w:type="pct"/>
            <w:shd w:val="clear" w:color="auto" w:fill="FFFFFF"/>
            <w:vAlign w:val="center"/>
          </w:tcPr>
          <w:p w:rsidR="001935B5" w:rsidRPr="003C762C" w:rsidRDefault="001935B5" w:rsidP="003C762C">
            <w:pPr>
              <w:rPr>
                <w:sz w:val="24"/>
                <w:szCs w:val="24"/>
              </w:rPr>
            </w:pPr>
            <w:r w:rsidRPr="003C762C">
              <w:rPr>
                <w:sz w:val="24"/>
                <w:szCs w:val="24"/>
              </w:rPr>
              <w:t>2</w:t>
            </w:r>
          </w:p>
        </w:tc>
        <w:tc>
          <w:tcPr>
            <w:tcW w:w="693" w:type="pct"/>
            <w:shd w:val="clear" w:color="auto" w:fill="FFFFFF"/>
            <w:vAlign w:val="center"/>
          </w:tcPr>
          <w:p w:rsidR="001935B5" w:rsidRPr="003C762C" w:rsidRDefault="001935B5" w:rsidP="003C762C">
            <w:pPr>
              <w:rPr>
                <w:sz w:val="24"/>
                <w:szCs w:val="24"/>
              </w:rPr>
            </w:pPr>
            <w:r w:rsidRPr="003C762C">
              <w:rPr>
                <w:sz w:val="24"/>
                <w:szCs w:val="24"/>
              </w:rPr>
              <w:t>2</w:t>
            </w:r>
          </w:p>
        </w:tc>
        <w:tc>
          <w:tcPr>
            <w:tcW w:w="607" w:type="pct"/>
            <w:shd w:val="clear" w:color="auto" w:fill="FFFFFF"/>
            <w:vAlign w:val="center"/>
          </w:tcPr>
          <w:p w:rsidR="001935B5" w:rsidRPr="003C762C" w:rsidRDefault="001935B5" w:rsidP="003C762C">
            <w:pPr>
              <w:rPr>
                <w:sz w:val="24"/>
                <w:szCs w:val="24"/>
              </w:rPr>
            </w:pPr>
            <w:r w:rsidRPr="003C762C">
              <w:rPr>
                <w:sz w:val="24"/>
                <w:szCs w:val="24"/>
              </w:rPr>
              <w:t>2</w:t>
            </w:r>
          </w:p>
        </w:tc>
        <w:tc>
          <w:tcPr>
            <w:tcW w:w="607" w:type="pct"/>
            <w:shd w:val="clear" w:color="auto" w:fill="FFFFFF"/>
            <w:vAlign w:val="center"/>
          </w:tcPr>
          <w:p w:rsidR="001935B5" w:rsidRPr="003C762C" w:rsidRDefault="001935B5" w:rsidP="003C762C">
            <w:pPr>
              <w:rPr>
                <w:sz w:val="24"/>
                <w:szCs w:val="24"/>
              </w:rPr>
            </w:pPr>
            <w:r w:rsidRPr="003C762C">
              <w:rPr>
                <w:sz w:val="24"/>
                <w:szCs w:val="24"/>
              </w:rPr>
              <w:t>2</w:t>
            </w:r>
          </w:p>
        </w:tc>
        <w:tc>
          <w:tcPr>
            <w:tcW w:w="692" w:type="pct"/>
            <w:shd w:val="clear" w:color="auto" w:fill="FFFFFF"/>
            <w:vAlign w:val="center"/>
          </w:tcPr>
          <w:p w:rsidR="001935B5" w:rsidRPr="003C762C" w:rsidRDefault="001935B5" w:rsidP="003C762C">
            <w:pPr>
              <w:rPr>
                <w:sz w:val="24"/>
                <w:szCs w:val="24"/>
              </w:rPr>
            </w:pPr>
            <w:r w:rsidRPr="003C762C">
              <w:rPr>
                <w:sz w:val="24"/>
                <w:szCs w:val="24"/>
              </w:rPr>
              <w:t>2</w:t>
            </w:r>
          </w:p>
        </w:tc>
      </w:tr>
      <w:tr w:rsidR="001935B5" w:rsidRPr="003C762C" w:rsidTr="00ED51D6">
        <w:trPr>
          <w:trHeight w:val="246"/>
          <w:jc w:val="center"/>
        </w:trPr>
        <w:tc>
          <w:tcPr>
            <w:tcW w:w="1203" w:type="pct"/>
            <w:shd w:val="clear" w:color="auto" w:fill="FFFFFF"/>
            <w:vAlign w:val="center"/>
          </w:tcPr>
          <w:p w:rsidR="001935B5" w:rsidRPr="003C762C" w:rsidRDefault="001935B5" w:rsidP="003C762C">
            <w:pPr>
              <w:rPr>
                <w:sz w:val="24"/>
                <w:szCs w:val="24"/>
              </w:rPr>
            </w:pPr>
            <w:r w:rsidRPr="003C762C">
              <w:rPr>
                <w:sz w:val="24"/>
                <w:szCs w:val="24"/>
              </w:rPr>
              <w:t>Средняя нагрузка</w:t>
            </w:r>
          </w:p>
        </w:tc>
        <w:tc>
          <w:tcPr>
            <w:tcW w:w="589" w:type="pct"/>
            <w:shd w:val="clear" w:color="auto" w:fill="FFFFFF"/>
            <w:vAlign w:val="center"/>
          </w:tcPr>
          <w:p w:rsidR="001935B5" w:rsidRPr="003C762C" w:rsidRDefault="001935B5" w:rsidP="003C762C">
            <w:pPr>
              <w:rPr>
                <w:sz w:val="24"/>
                <w:szCs w:val="24"/>
              </w:rPr>
            </w:pPr>
            <w:r w:rsidRPr="003C762C">
              <w:rPr>
                <w:sz w:val="24"/>
                <w:szCs w:val="24"/>
              </w:rPr>
              <w:t>4</w:t>
            </w:r>
          </w:p>
        </w:tc>
        <w:tc>
          <w:tcPr>
            <w:tcW w:w="609" w:type="pct"/>
            <w:shd w:val="clear" w:color="auto" w:fill="FFFFFF"/>
            <w:vAlign w:val="center"/>
          </w:tcPr>
          <w:p w:rsidR="001935B5" w:rsidRPr="003C762C" w:rsidRDefault="001935B5" w:rsidP="003C762C">
            <w:pPr>
              <w:rPr>
                <w:sz w:val="24"/>
                <w:szCs w:val="24"/>
              </w:rPr>
            </w:pPr>
            <w:r w:rsidRPr="003C762C">
              <w:rPr>
                <w:sz w:val="24"/>
                <w:szCs w:val="24"/>
              </w:rPr>
              <w:t>7</w:t>
            </w:r>
          </w:p>
        </w:tc>
        <w:tc>
          <w:tcPr>
            <w:tcW w:w="693" w:type="pct"/>
            <w:shd w:val="clear" w:color="auto" w:fill="FFFFFF"/>
            <w:vAlign w:val="center"/>
          </w:tcPr>
          <w:p w:rsidR="001935B5" w:rsidRPr="003C762C" w:rsidRDefault="001935B5" w:rsidP="003C762C">
            <w:pPr>
              <w:rPr>
                <w:sz w:val="24"/>
                <w:szCs w:val="24"/>
              </w:rPr>
            </w:pPr>
            <w:r w:rsidRPr="003C762C">
              <w:rPr>
                <w:sz w:val="24"/>
                <w:szCs w:val="24"/>
              </w:rPr>
              <w:t>11</w:t>
            </w:r>
          </w:p>
        </w:tc>
        <w:tc>
          <w:tcPr>
            <w:tcW w:w="607" w:type="pct"/>
            <w:shd w:val="clear" w:color="auto" w:fill="FFFFFF"/>
            <w:vAlign w:val="center"/>
          </w:tcPr>
          <w:p w:rsidR="001935B5" w:rsidRPr="003C762C" w:rsidRDefault="001935B5" w:rsidP="003C762C">
            <w:pPr>
              <w:rPr>
                <w:sz w:val="24"/>
                <w:szCs w:val="24"/>
              </w:rPr>
            </w:pPr>
            <w:r w:rsidRPr="003C762C">
              <w:rPr>
                <w:sz w:val="24"/>
                <w:szCs w:val="24"/>
              </w:rPr>
              <w:t>6</w:t>
            </w:r>
          </w:p>
        </w:tc>
        <w:tc>
          <w:tcPr>
            <w:tcW w:w="607" w:type="pct"/>
            <w:shd w:val="clear" w:color="auto" w:fill="FFFFFF"/>
            <w:vAlign w:val="center"/>
          </w:tcPr>
          <w:p w:rsidR="001935B5" w:rsidRPr="003C762C" w:rsidRDefault="001935B5" w:rsidP="003C762C">
            <w:pPr>
              <w:rPr>
                <w:sz w:val="24"/>
                <w:szCs w:val="24"/>
              </w:rPr>
            </w:pPr>
            <w:r w:rsidRPr="003C762C">
              <w:rPr>
                <w:sz w:val="24"/>
                <w:szCs w:val="24"/>
              </w:rPr>
              <w:t>2,5</w:t>
            </w:r>
          </w:p>
        </w:tc>
        <w:tc>
          <w:tcPr>
            <w:tcW w:w="692" w:type="pct"/>
            <w:shd w:val="clear" w:color="auto" w:fill="FFFFFF"/>
            <w:vAlign w:val="center"/>
          </w:tcPr>
          <w:p w:rsidR="001935B5" w:rsidRPr="003C762C" w:rsidRDefault="001935B5" w:rsidP="003C762C">
            <w:pPr>
              <w:rPr>
                <w:sz w:val="24"/>
                <w:szCs w:val="24"/>
              </w:rPr>
            </w:pPr>
            <w:r w:rsidRPr="003C762C">
              <w:rPr>
                <w:sz w:val="24"/>
                <w:szCs w:val="24"/>
              </w:rPr>
              <w:t>8,5</w:t>
            </w:r>
          </w:p>
        </w:tc>
      </w:tr>
    </w:tbl>
    <w:p w:rsidR="001935B5" w:rsidRPr="001935B5" w:rsidRDefault="001935B5" w:rsidP="001935B5">
      <w:pPr>
        <w:spacing w:after="0" w:line="360" w:lineRule="auto"/>
        <w:ind w:firstLine="567"/>
        <w:jc w:val="center"/>
        <w:rPr>
          <w:rFonts w:ascii="Times New Roman" w:hAnsi="Times New Roman" w:cs="Times New Roman"/>
          <w:i/>
          <w:sz w:val="28"/>
          <w:szCs w:val="28"/>
        </w:rPr>
      </w:pPr>
    </w:p>
    <w:p w:rsidR="001935B5" w:rsidRPr="001935B5" w:rsidRDefault="001935B5" w:rsidP="001935B5">
      <w:pPr>
        <w:spacing w:after="0" w:line="360" w:lineRule="auto"/>
        <w:ind w:firstLine="567"/>
        <w:jc w:val="center"/>
        <w:rPr>
          <w:rFonts w:ascii="Times New Roman" w:hAnsi="Times New Roman" w:cs="Times New Roman"/>
          <w:sz w:val="28"/>
          <w:szCs w:val="28"/>
        </w:rPr>
      </w:pPr>
      <w:r w:rsidRPr="001935B5">
        <w:rPr>
          <w:rFonts w:ascii="Times New Roman" w:hAnsi="Times New Roman" w:cs="Times New Roman"/>
          <w:sz w:val="28"/>
          <w:szCs w:val="28"/>
        </w:rPr>
        <w:t>Результаты выполнения мероприятий по исполнению полномочия</w:t>
      </w:r>
    </w:p>
    <w:tbl>
      <w:tblPr>
        <w:tblStyle w:val="af8"/>
        <w:tblW w:w="0" w:type="auto"/>
        <w:jc w:val="center"/>
        <w:tblLayout w:type="fixed"/>
        <w:tblLook w:val="04A0"/>
      </w:tblPr>
      <w:tblGrid>
        <w:gridCol w:w="3303"/>
        <w:gridCol w:w="1044"/>
        <w:gridCol w:w="1045"/>
        <w:gridCol w:w="1045"/>
        <w:gridCol w:w="1044"/>
        <w:gridCol w:w="1045"/>
        <w:gridCol w:w="1045"/>
      </w:tblGrid>
      <w:tr w:rsidR="001935B5" w:rsidRPr="00B605A1" w:rsidTr="00ED51D6">
        <w:trPr>
          <w:trHeight w:val="289"/>
          <w:jc w:val="center"/>
        </w:trPr>
        <w:tc>
          <w:tcPr>
            <w:tcW w:w="3303" w:type="dxa"/>
            <w:vMerge w:val="restart"/>
            <w:shd w:val="clear" w:color="auto" w:fill="auto"/>
            <w:vAlign w:val="center"/>
          </w:tcPr>
          <w:p w:rsidR="001935B5" w:rsidRPr="00B605A1" w:rsidRDefault="001935B5" w:rsidP="00B605A1">
            <w:pPr>
              <w:rPr>
                <w:sz w:val="24"/>
                <w:szCs w:val="24"/>
              </w:rPr>
            </w:pPr>
          </w:p>
        </w:tc>
        <w:tc>
          <w:tcPr>
            <w:tcW w:w="3134" w:type="dxa"/>
            <w:gridSpan w:val="3"/>
            <w:vAlign w:val="center"/>
          </w:tcPr>
          <w:p w:rsidR="001935B5" w:rsidRPr="00B605A1" w:rsidRDefault="001935B5" w:rsidP="00B605A1">
            <w:pPr>
              <w:rPr>
                <w:b/>
                <w:sz w:val="24"/>
                <w:szCs w:val="24"/>
              </w:rPr>
            </w:pPr>
            <w:r w:rsidRPr="00B605A1">
              <w:rPr>
                <w:b/>
                <w:sz w:val="24"/>
                <w:szCs w:val="24"/>
              </w:rPr>
              <w:t>2023 год</w:t>
            </w:r>
          </w:p>
        </w:tc>
        <w:tc>
          <w:tcPr>
            <w:tcW w:w="3134" w:type="dxa"/>
            <w:gridSpan w:val="3"/>
            <w:vAlign w:val="center"/>
          </w:tcPr>
          <w:p w:rsidR="001935B5" w:rsidRPr="00B605A1" w:rsidRDefault="001935B5" w:rsidP="00B605A1">
            <w:pPr>
              <w:rPr>
                <w:b/>
                <w:sz w:val="24"/>
                <w:szCs w:val="24"/>
              </w:rPr>
            </w:pPr>
            <w:r w:rsidRPr="00B605A1">
              <w:rPr>
                <w:b/>
                <w:sz w:val="24"/>
                <w:szCs w:val="24"/>
              </w:rPr>
              <w:t>2024год</w:t>
            </w:r>
          </w:p>
        </w:tc>
      </w:tr>
      <w:tr w:rsidR="001935B5" w:rsidRPr="00B605A1" w:rsidTr="00ED51D6">
        <w:trPr>
          <w:trHeight w:val="398"/>
          <w:jc w:val="center"/>
        </w:trPr>
        <w:tc>
          <w:tcPr>
            <w:tcW w:w="3303" w:type="dxa"/>
            <w:vMerge/>
            <w:shd w:val="clear" w:color="auto" w:fill="auto"/>
            <w:vAlign w:val="center"/>
          </w:tcPr>
          <w:p w:rsidR="001935B5" w:rsidRPr="00B605A1" w:rsidRDefault="001935B5" w:rsidP="00B605A1">
            <w:pPr>
              <w:rPr>
                <w:sz w:val="24"/>
                <w:szCs w:val="24"/>
              </w:rPr>
            </w:pPr>
          </w:p>
        </w:tc>
        <w:tc>
          <w:tcPr>
            <w:tcW w:w="1044" w:type="dxa"/>
            <w:vAlign w:val="center"/>
          </w:tcPr>
          <w:p w:rsidR="001935B5" w:rsidRPr="00B605A1" w:rsidRDefault="001935B5" w:rsidP="00B605A1">
            <w:pPr>
              <w:rPr>
                <w:b/>
                <w:sz w:val="24"/>
                <w:szCs w:val="24"/>
              </w:rPr>
            </w:pPr>
            <w:r w:rsidRPr="00B605A1">
              <w:rPr>
                <w:b/>
                <w:sz w:val="24"/>
                <w:szCs w:val="24"/>
              </w:rPr>
              <w:t>1 кв. 2023г</w:t>
            </w:r>
          </w:p>
        </w:tc>
        <w:tc>
          <w:tcPr>
            <w:tcW w:w="1045" w:type="dxa"/>
            <w:vAlign w:val="center"/>
          </w:tcPr>
          <w:p w:rsidR="001935B5" w:rsidRPr="00B605A1" w:rsidRDefault="001935B5" w:rsidP="00B605A1">
            <w:pPr>
              <w:rPr>
                <w:b/>
                <w:sz w:val="24"/>
                <w:szCs w:val="24"/>
              </w:rPr>
            </w:pPr>
            <w:r w:rsidRPr="00B605A1">
              <w:rPr>
                <w:b/>
                <w:sz w:val="24"/>
                <w:szCs w:val="24"/>
              </w:rPr>
              <w:t>2 кв. 2023г</w:t>
            </w:r>
          </w:p>
        </w:tc>
        <w:tc>
          <w:tcPr>
            <w:tcW w:w="1045" w:type="dxa"/>
            <w:vAlign w:val="center"/>
          </w:tcPr>
          <w:p w:rsidR="001935B5" w:rsidRPr="00B605A1" w:rsidRDefault="001935B5" w:rsidP="00B605A1">
            <w:pPr>
              <w:rPr>
                <w:b/>
                <w:sz w:val="24"/>
                <w:szCs w:val="24"/>
              </w:rPr>
            </w:pPr>
            <w:r w:rsidRPr="00B605A1">
              <w:rPr>
                <w:b/>
                <w:sz w:val="24"/>
                <w:szCs w:val="24"/>
              </w:rPr>
              <w:t>1 полугодие 2023г</w:t>
            </w:r>
          </w:p>
        </w:tc>
        <w:tc>
          <w:tcPr>
            <w:tcW w:w="1044" w:type="dxa"/>
            <w:vAlign w:val="center"/>
          </w:tcPr>
          <w:p w:rsidR="001935B5" w:rsidRPr="00B605A1" w:rsidRDefault="001935B5" w:rsidP="00B605A1">
            <w:pPr>
              <w:rPr>
                <w:b/>
                <w:sz w:val="24"/>
                <w:szCs w:val="24"/>
              </w:rPr>
            </w:pPr>
            <w:r w:rsidRPr="00B605A1">
              <w:rPr>
                <w:b/>
                <w:sz w:val="24"/>
                <w:szCs w:val="24"/>
              </w:rPr>
              <w:t>1 кв. 2024г</w:t>
            </w:r>
          </w:p>
        </w:tc>
        <w:tc>
          <w:tcPr>
            <w:tcW w:w="1045" w:type="dxa"/>
            <w:vAlign w:val="center"/>
          </w:tcPr>
          <w:p w:rsidR="001935B5" w:rsidRPr="00B605A1" w:rsidRDefault="001935B5" w:rsidP="00B605A1">
            <w:pPr>
              <w:rPr>
                <w:b/>
                <w:sz w:val="24"/>
                <w:szCs w:val="24"/>
              </w:rPr>
            </w:pPr>
            <w:r w:rsidRPr="00B605A1">
              <w:rPr>
                <w:b/>
                <w:sz w:val="24"/>
                <w:szCs w:val="24"/>
              </w:rPr>
              <w:t>2 кв. 2024г</w:t>
            </w:r>
          </w:p>
        </w:tc>
        <w:tc>
          <w:tcPr>
            <w:tcW w:w="1045" w:type="dxa"/>
            <w:vAlign w:val="center"/>
          </w:tcPr>
          <w:p w:rsidR="001935B5" w:rsidRPr="00B605A1" w:rsidRDefault="001935B5" w:rsidP="00B605A1">
            <w:pPr>
              <w:rPr>
                <w:b/>
                <w:sz w:val="24"/>
                <w:szCs w:val="24"/>
              </w:rPr>
            </w:pPr>
            <w:r w:rsidRPr="00B605A1">
              <w:rPr>
                <w:b/>
                <w:sz w:val="24"/>
                <w:szCs w:val="24"/>
              </w:rPr>
              <w:t>1 полугодие 2024г</w:t>
            </w:r>
          </w:p>
        </w:tc>
      </w:tr>
      <w:tr w:rsidR="001935B5" w:rsidRPr="00B605A1" w:rsidTr="00ED51D6">
        <w:trPr>
          <w:trHeight w:val="288"/>
          <w:jc w:val="center"/>
        </w:trPr>
        <w:tc>
          <w:tcPr>
            <w:tcW w:w="3303" w:type="dxa"/>
            <w:shd w:val="clear" w:color="auto" w:fill="auto"/>
            <w:vAlign w:val="center"/>
          </w:tcPr>
          <w:p w:rsidR="001935B5" w:rsidRPr="00B605A1" w:rsidRDefault="001935B5" w:rsidP="00B605A1">
            <w:pPr>
              <w:rPr>
                <w:sz w:val="24"/>
                <w:szCs w:val="24"/>
              </w:rPr>
            </w:pPr>
            <w:r w:rsidRPr="00B605A1">
              <w:rPr>
                <w:sz w:val="24"/>
                <w:szCs w:val="24"/>
              </w:rPr>
              <w:t>Выявлено нарушений</w:t>
            </w:r>
          </w:p>
        </w:tc>
        <w:tc>
          <w:tcPr>
            <w:tcW w:w="1044" w:type="dxa"/>
            <w:vAlign w:val="center"/>
          </w:tcPr>
          <w:p w:rsidR="001935B5" w:rsidRPr="00B605A1" w:rsidRDefault="001935B5" w:rsidP="00B605A1">
            <w:pPr>
              <w:rPr>
                <w:sz w:val="24"/>
                <w:szCs w:val="24"/>
              </w:rPr>
            </w:pPr>
            <w:r w:rsidRPr="00B605A1">
              <w:rPr>
                <w:sz w:val="24"/>
                <w:szCs w:val="24"/>
              </w:rPr>
              <w:t>3</w:t>
            </w:r>
          </w:p>
        </w:tc>
        <w:tc>
          <w:tcPr>
            <w:tcW w:w="1045" w:type="dxa"/>
            <w:vAlign w:val="center"/>
          </w:tcPr>
          <w:p w:rsidR="001935B5" w:rsidRPr="00B605A1" w:rsidRDefault="001935B5" w:rsidP="00B605A1">
            <w:pPr>
              <w:rPr>
                <w:sz w:val="24"/>
                <w:szCs w:val="24"/>
              </w:rPr>
            </w:pPr>
            <w:r w:rsidRPr="00B605A1">
              <w:rPr>
                <w:sz w:val="24"/>
                <w:szCs w:val="24"/>
              </w:rPr>
              <w:t>4</w:t>
            </w:r>
          </w:p>
        </w:tc>
        <w:tc>
          <w:tcPr>
            <w:tcW w:w="1045" w:type="dxa"/>
            <w:vAlign w:val="center"/>
          </w:tcPr>
          <w:p w:rsidR="001935B5" w:rsidRPr="00B605A1" w:rsidRDefault="001935B5" w:rsidP="00B605A1">
            <w:pPr>
              <w:rPr>
                <w:sz w:val="24"/>
                <w:szCs w:val="24"/>
              </w:rPr>
            </w:pPr>
            <w:r w:rsidRPr="00B605A1">
              <w:rPr>
                <w:sz w:val="24"/>
                <w:szCs w:val="24"/>
              </w:rPr>
              <w:t>7</w:t>
            </w:r>
          </w:p>
        </w:tc>
        <w:tc>
          <w:tcPr>
            <w:tcW w:w="1044" w:type="dxa"/>
            <w:vAlign w:val="center"/>
          </w:tcPr>
          <w:p w:rsidR="001935B5" w:rsidRPr="00B605A1" w:rsidRDefault="001935B5" w:rsidP="00B605A1">
            <w:pPr>
              <w:rPr>
                <w:sz w:val="24"/>
                <w:szCs w:val="24"/>
              </w:rPr>
            </w:pPr>
            <w:r w:rsidRPr="00B605A1">
              <w:rPr>
                <w:sz w:val="24"/>
                <w:szCs w:val="24"/>
              </w:rPr>
              <w:t>3</w:t>
            </w:r>
          </w:p>
        </w:tc>
        <w:tc>
          <w:tcPr>
            <w:tcW w:w="1045" w:type="dxa"/>
            <w:vAlign w:val="center"/>
          </w:tcPr>
          <w:p w:rsidR="001935B5" w:rsidRPr="00B605A1" w:rsidRDefault="001935B5" w:rsidP="00B605A1">
            <w:pPr>
              <w:rPr>
                <w:sz w:val="24"/>
                <w:szCs w:val="24"/>
              </w:rPr>
            </w:pPr>
            <w:r w:rsidRPr="00B605A1">
              <w:rPr>
                <w:sz w:val="24"/>
                <w:szCs w:val="24"/>
              </w:rPr>
              <w:t>2</w:t>
            </w:r>
          </w:p>
        </w:tc>
        <w:tc>
          <w:tcPr>
            <w:tcW w:w="1045" w:type="dxa"/>
            <w:vAlign w:val="center"/>
          </w:tcPr>
          <w:p w:rsidR="001935B5" w:rsidRPr="00B605A1" w:rsidRDefault="001935B5" w:rsidP="00B605A1">
            <w:pPr>
              <w:rPr>
                <w:sz w:val="24"/>
                <w:szCs w:val="24"/>
              </w:rPr>
            </w:pPr>
            <w:r w:rsidRPr="00B605A1">
              <w:rPr>
                <w:sz w:val="24"/>
                <w:szCs w:val="24"/>
              </w:rPr>
              <w:t>5</w:t>
            </w:r>
          </w:p>
        </w:tc>
      </w:tr>
      <w:tr w:rsidR="001935B5" w:rsidRPr="00B605A1" w:rsidTr="00ED51D6">
        <w:trPr>
          <w:trHeight w:val="264"/>
          <w:jc w:val="center"/>
        </w:trPr>
        <w:tc>
          <w:tcPr>
            <w:tcW w:w="3303" w:type="dxa"/>
            <w:shd w:val="clear" w:color="auto" w:fill="auto"/>
            <w:vAlign w:val="center"/>
          </w:tcPr>
          <w:p w:rsidR="001935B5" w:rsidRPr="00B605A1" w:rsidRDefault="001935B5" w:rsidP="00B605A1">
            <w:pPr>
              <w:rPr>
                <w:sz w:val="24"/>
                <w:szCs w:val="24"/>
              </w:rPr>
            </w:pPr>
            <w:r w:rsidRPr="00B605A1">
              <w:rPr>
                <w:sz w:val="24"/>
                <w:szCs w:val="24"/>
              </w:rPr>
              <w:t>Частота выявления нарушений на одно МНК</w:t>
            </w:r>
          </w:p>
        </w:tc>
        <w:tc>
          <w:tcPr>
            <w:tcW w:w="1044" w:type="dxa"/>
            <w:vAlign w:val="center"/>
          </w:tcPr>
          <w:p w:rsidR="001935B5" w:rsidRPr="00B605A1" w:rsidRDefault="001935B5" w:rsidP="00B605A1">
            <w:pPr>
              <w:rPr>
                <w:sz w:val="24"/>
                <w:szCs w:val="24"/>
              </w:rPr>
            </w:pPr>
            <w:r w:rsidRPr="00B605A1">
              <w:rPr>
                <w:sz w:val="24"/>
                <w:szCs w:val="24"/>
              </w:rPr>
              <w:t>0,38</w:t>
            </w:r>
          </w:p>
        </w:tc>
        <w:tc>
          <w:tcPr>
            <w:tcW w:w="1045" w:type="dxa"/>
            <w:vAlign w:val="center"/>
          </w:tcPr>
          <w:p w:rsidR="001935B5" w:rsidRPr="00B605A1" w:rsidRDefault="001935B5" w:rsidP="00B605A1">
            <w:pPr>
              <w:rPr>
                <w:sz w:val="24"/>
                <w:szCs w:val="24"/>
              </w:rPr>
            </w:pPr>
            <w:r w:rsidRPr="00B605A1">
              <w:rPr>
                <w:sz w:val="24"/>
                <w:szCs w:val="24"/>
              </w:rPr>
              <w:t>0,29</w:t>
            </w:r>
          </w:p>
        </w:tc>
        <w:tc>
          <w:tcPr>
            <w:tcW w:w="1045" w:type="dxa"/>
            <w:vAlign w:val="center"/>
          </w:tcPr>
          <w:p w:rsidR="001935B5" w:rsidRPr="00B605A1" w:rsidRDefault="001935B5" w:rsidP="00B605A1">
            <w:pPr>
              <w:rPr>
                <w:sz w:val="24"/>
                <w:szCs w:val="24"/>
              </w:rPr>
            </w:pPr>
            <w:r w:rsidRPr="00B605A1">
              <w:rPr>
                <w:sz w:val="24"/>
                <w:szCs w:val="24"/>
              </w:rPr>
              <w:t>0,32</w:t>
            </w:r>
          </w:p>
        </w:tc>
        <w:tc>
          <w:tcPr>
            <w:tcW w:w="1044" w:type="dxa"/>
            <w:vAlign w:val="center"/>
          </w:tcPr>
          <w:p w:rsidR="001935B5" w:rsidRPr="00B605A1" w:rsidRDefault="001935B5" w:rsidP="00B605A1">
            <w:pPr>
              <w:rPr>
                <w:sz w:val="24"/>
                <w:szCs w:val="24"/>
              </w:rPr>
            </w:pPr>
            <w:r w:rsidRPr="00B605A1">
              <w:rPr>
                <w:sz w:val="24"/>
                <w:szCs w:val="24"/>
              </w:rPr>
              <w:t>0,38</w:t>
            </w:r>
          </w:p>
        </w:tc>
        <w:tc>
          <w:tcPr>
            <w:tcW w:w="1045" w:type="dxa"/>
            <w:vAlign w:val="center"/>
          </w:tcPr>
          <w:p w:rsidR="001935B5" w:rsidRPr="00B605A1" w:rsidRDefault="001935B5" w:rsidP="00B605A1">
            <w:pPr>
              <w:rPr>
                <w:sz w:val="24"/>
                <w:szCs w:val="24"/>
              </w:rPr>
            </w:pPr>
            <w:r w:rsidRPr="00B605A1">
              <w:rPr>
                <w:sz w:val="24"/>
                <w:szCs w:val="24"/>
              </w:rPr>
              <w:t>0,20</w:t>
            </w:r>
          </w:p>
        </w:tc>
        <w:tc>
          <w:tcPr>
            <w:tcW w:w="1045" w:type="dxa"/>
            <w:vAlign w:val="center"/>
          </w:tcPr>
          <w:p w:rsidR="001935B5" w:rsidRPr="00B605A1" w:rsidRDefault="001935B5" w:rsidP="00B605A1">
            <w:pPr>
              <w:rPr>
                <w:sz w:val="24"/>
                <w:szCs w:val="24"/>
              </w:rPr>
            </w:pPr>
            <w:r w:rsidRPr="00B605A1">
              <w:rPr>
                <w:sz w:val="24"/>
                <w:szCs w:val="24"/>
              </w:rPr>
              <w:t>0,58</w:t>
            </w:r>
          </w:p>
        </w:tc>
      </w:tr>
      <w:tr w:rsidR="001935B5" w:rsidRPr="00B605A1" w:rsidTr="00ED51D6">
        <w:trPr>
          <w:trHeight w:val="267"/>
          <w:jc w:val="center"/>
        </w:trPr>
        <w:tc>
          <w:tcPr>
            <w:tcW w:w="9571" w:type="dxa"/>
            <w:gridSpan w:val="7"/>
          </w:tcPr>
          <w:p w:rsidR="001935B5" w:rsidRPr="00B605A1" w:rsidRDefault="001935B5" w:rsidP="00B605A1">
            <w:pPr>
              <w:rPr>
                <w:b/>
                <w:sz w:val="24"/>
                <w:szCs w:val="24"/>
              </w:rPr>
            </w:pPr>
            <w:r w:rsidRPr="00B605A1">
              <w:rPr>
                <w:b/>
                <w:sz w:val="24"/>
                <w:szCs w:val="24"/>
              </w:rPr>
              <w:t>Принятые меры</w:t>
            </w:r>
          </w:p>
        </w:tc>
      </w:tr>
      <w:tr w:rsidR="001935B5" w:rsidRPr="00B605A1" w:rsidTr="00ED51D6">
        <w:trPr>
          <w:trHeight w:val="258"/>
          <w:jc w:val="center"/>
        </w:trPr>
        <w:tc>
          <w:tcPr>
            <w:tcW w:w="3303" w:type="dxa"/>
            <w:shd w:val="clear" w:color="auto" w:fill="auto"/>
            <w:vAlign w:val="center"/>
          </w:tcPr>
          <w:p w:rsidR="001935B5" w:rsidRPr="00B605A1" w:rsidRDefault="001935B5" w:rsidP="00B605A1">
            <w:pPr>
              <w:rPr>
                <w:sz w:val="24"/>
                <w:szCs w:val="24"/>
              </w:rPr>
            </w:pPr>
            <w:r w:rsidRPr="00B605A1">
              <w:rPr>
                <w:sz w:val="24"/>
                <w:szCs w:val="24"/>
              </w:rPr>
              <w:t>Составлено протоколов</w:t>
            </w:r>
          </w:p>
        </w:tc>
        <w:tc>
          <w:tcPr>
            <w:tcW w:w="1044"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c>
          <w:tcPr>
            <w:tcW w:w="1044"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r>
      <w:tr w:rsidR="001935B5" w:rsidRPr="00B605A1" w:rsidTr="00ED51D6">
        <w:trPr>
          <w:jc w:val="center"/>
        </w:trPr>
        <w:tc>
          <w:tcPr>
            <w:tcW w:w="3303" w:type="dxa"/>
            <w:shd w:val="clear" w:color="auto" w:fill="auto"/>
            <w:vAlign w:val="center"/>
          </w:tcPr>
          <w:p w:rsidR="001935B5" w:rsidRPr="00B605A1" w:rsidRDefault="001935B5" w:rsidP="00B605A1">
            <w:pPr>
              <w:rPr>
                <w:sz w:val="24"/>
                <w:szCs w:val="24"/>
              </w:rPr>
            </w:pPr>
            <w:r w:rsidRPr="00B605A1">
              <w:rPr>
                <w:sz w:val="24"/>
                <w:szCs w:val="24"/>
              </w:rPr>
              <w:t xml:space="preserve">Доля административных штрафов в общем количестве </w:t>
            </w:r>
            <w:r w:rsidRPr="00B605A1">
              <w:rPr>
                <w:sz w:val="24"/>
                <w:szCs w:val="24"/>
              </w:rPr>
              <w:lastRenderedPageBreak/>
              <w:t>назначенных административных наказаний</w:t>
            </w:r>
            <w:proofErr w:type="gramStart"/>
            <w:r w:rsidRPr="00B605A1">
              <w:rPr>
                <w:sz w:val="24"/>
                <w:szCs w:val="24"/>
              </w:rPr>
              <w:t xml:space="preserve"> (%)</w:t>
            </w:r>
            <w:proofErr w:type="gramEnd"/>
          </w:p>
        </w:tc>
        <w:tc>
          <w:tcPr>
            <w:tcW w:w="1044" w:type="dxa"/>
            <w:vAlign w:val="center"/>
          </w:tcPr>
          <w:p w:rsidR="001935B5" w:rsidRPr="00B605A1" w:rsidRDefault="001935B5" w:rsidP="00B605A1">
            <w:pPr>
              <w:rPr>
                <w:sz w:val="24"/>
                <w:szCs w:val="24"/>
              </w:rPr>
            </w:pPr>
            <w:r w:rsidRPr="00B605A1">
              <w:rPr>
                <w:sz w:val="24"/>
                <w:szCs w:val="24"/>
              </w:rPr>
              <w:lastRenderedPageBreak/>
              <w:t>0</w:t>
            </w:r>
          </w:p>
        </w:tc>
        <w:tc>
          <w:tcPr>
            <w:tcW w:w="1045"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c>
          <w:tcPr>
            <w:tcW w:w="1044"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r>
      <w:tr w:rsidR="001935B5" w:rsidRPr="00B605A1" w:rsidTr="00ED51D6">
        <w:trPr>
          <w:jc w:val="center"/>
        </w:trPr>
        <w:tc>
          <w:tcPr>
            <w:tcW w:w="3303" w:type="dxa"/>
            <w:shd w:val="clear" w:color="auto" w:fill="auto"/>
            <w:vAlign w:val="center"/>
          </w:tcPr>
          <w:p w:rsidR="001935B5" w:rsidRPr="00B605A1" w:rsidRDefault="001935B5" w:rsidP="00B605A1">
            <w:pPr>
              <w:rPr>
                <w:sz w:val="24"/>
                <w:szCs w:val="24"/>
              </w:rPr>
            </w:pPr>
            <w:r w:rsidRPr="00B605A1">
              <w:rPr>
                <w:sz w:val="24"/>
                <w:szCs w:val="24"/>
              </w:rPr>
              <w:lastRenderedPageBreak/>
              <w:t>Средняя сумма штрафов на одно МНК</w:t>
            </w:r>
          </w:p>
        </w:tc>
        <w:tc>
          <w:tcPr>
            <w:tcW w:w="1044"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c>
          <w:tcPr>
            <w:tcW w:w="1044"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c>
          <w:tcPr>
            <w:tcW w:w="1045" w:type="dxa"/>
            <w:vAlign w:val="center"/>
          </w:tcPr>
          <w:p w:rsidR="001935B5" w:rsidRPr="00B605A1" w:rsidRDefault="001935B5" w:rsidP="00B605A1">
            <w:pPr>
              <w:rPr>
                <w:sz w:val="24"/>
                <w:szCs w:val="24"/>
              </w:rPr>
            </w:pPr>
            <w:r w:rsidRPr="00B605A1">
              <w:rPr>
                <w:sz w:val="24"/>
                <w:szCs w:val="24"/>
              </w:rPr>
              <w:t>0</w:t>
            </w:r>
          </w:p>
        </w:tc>
      </w:tr>
    </w:tbl>
    <w:p w:rsidR="001935B5" w:rsidRPr="001935B5" w:rsidRDefault="001935B5" w:rsidP="001935B5">
      <w:pPr>
        <w:spacing w:after="0" w:line="360" w:lineRule="auto"/>
        <w:rPr>
          <w:rFonts w:ascii="Times New Roman" w:hAnsi="Times New Roman" w:cs="Times New Roman"/>
          <w:b/>
          <w:sz w:val="28"/>
          <w:szCs w:val="28"/>
        </w:rPr>
      </w:pPr>
    </w:p>
    <w:p w:rsidR="001935B5" w:rsidRPr="001935B5" w:rsidRDefault="001935B5" w:rsidP="00B605A1">
      <w:pPr>
        <w:spacing w:after="0" w:line="360" w:lineRule="auto"/>
        <w:ind w:firstLine="709"/>
        <w:contextualSpacing/>
        <w:jc w:val="both"/>
        <w:rPr>
          <w:rFonts w:ascii="Times New Roman" w:hAnsi="Times New Roman" w:cs="Times New Roman"/>
          <w:sz w:val="28"/>
          <w:szCs w:val="28"/>
        </w:rPr>
      </w:pPr>
      <w:r w:rsidRPr="001935B5">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 в отношении периодических печатных изданий и теле-, радиопрограмм, теле-, радиоканалов.</w:t>
      </w:r>
    </w:p>
    <w:p w:rsidR="001935B5" w:rsidRPr="001935B5" w:rsidRDefault="001935B5" w:rsidP="00B605A1">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Процент выполнения запланированных мероприятий в 1 полугодии 2024 года – 100 %, отмененных мероприятий не было.</w:t>
      </w:r>
    </w:p>
    <w:p w:rsidR="001935B5" w:rsidRPr="001935B5" w:rsidRDefault="001935B5" w:rsidP="00B605A1">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 xml:space="preserve">В результате проведенных в отчетный период мероприятий по контролю (надзору) было выявлено </w:t>
      </w:r>
      <w:r w:rsidRPr="001935B5">
        <w:rPr>
          <w:rFonts w:ascii="Times New Roman" w:hAnsi="Times New Roman" w:cs="Times New Roman"/>
          <w:b/>
          <w:sz w:val="28"/>
          <w:szCs w:val="28"/>
        </w:rPr>
        <w:t>5</w:t>
      </w:r>
      <w:r w:rsidRPr="001935B5">
        <w:rPr>
          <w:rFonts w:ascii="Times New Roman" w:hAnsi="Times New Roman" w:cs="Times New Roman"/>
          <w:sz w:val="28"/>
          <w:szCs w:val="28"/>
        </w:rPr>
        <w:t xml:space="preserve"> нарушений требований о предоставлении обязательного экземпляра документов.</w:t>
      </w:r>
    </w:p>
    <w:p w:rsidR="001935B5" w:rsidRPr="001935B5" w:rsidRDefault="001935B5" w:rsidP="00B605A1">
      <w:pPr>
        <w:spacing w:after="0" w:line="360" w:lineRule="auto"/>
        <w:ind w:firstLine="709"/>
        <w:contextualSpacing/>
        <w:jc w:val="both"/>
        <w:rPr>
          <w:rFonts w:ascii="Times New Roman" w:hAnsi="Times New Roman" w:cs="Times New Roman"/>
          <w:bCs/>
          <w:sz w:val="28"/>
          <w:szCs w:val="28"/>
        </w:rPr>
      </w:pPr>
      <w:r w:rsidRPr="001935B5">
        <w:rPr>
          <w:rFonts w:ascii="Times New Roman" w:hAnsi="Times New Roman" w:cs="Times New Roman"/>
          <w:bCs/>
          <w:sz w:val="28"/>
          <w:szCs w:val="28"/>
        </w:rPr>
        <w:t xml:space="preserve">Последствием </w:t>
      </w:r>
      <w:proofErr w:type="gramStart"/>
      <w:r w:rsidRPr="001935B5">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1935B5">
        <w:rPr>
          <w:rFonts w:ascii="Times New Roman" w:hAnsi="Times New Roman" w:cs="Times New Roman"/>
          <w:bCs/>
          <w:sz w:val="28"/>
          <w:szCs w:val="28"/>
        </w:rPr>
        <w:t xml:space="preserve"> является утрата государственными структурами информационного ресурса.</w:t>
      </w:r>
    </w:p>
    <w:p w:rsidR="001935B5" w:rsidRPr="001935B5" w:rsidRDefault="001935B5" w:rsidP="00B605A1">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 xml:space="preserve">Лицам, допустившим нарушения, направлены 5 писем-требований об устранении выявленных нарушений, </w:t>
      </w:r>
      <w:proofErr w:type="gramStart"/>
      <w:r w:rsidRPr="001935B5">
        <w:rPr>
          <w:rFonts w:ascii="Times New Roman" w:hAnsi="Times New Roman" w:cs="Times New Roman"/>
          <w:sz w:val="28"/>
          <w:szCs w:val="28"/>
        </w:rPr>
        <w:t>на конец</w:t>
      </w:r>
      <w:proofErr w:type="gramEnd"/>
      <w:r w:rsidRPr="001935B5">
        <w:rPr>
          <w:rFonts w:ascii="Times New Roman" w:hAnsi="Times New Roman" w:cs="Times New Roman"/>
          <w:sz w:val="28"/>
          <w:szCs w:val="28"/>
        </w:rPr>
        <w:t xml:space="preserve"> 1 полугодия 2024 года устранено 5 нарушений.</w:t>
      </w:r>
    </w:p>
    <w:p w:rsidR="001935B5" w:rsidRPr="001935B5" w:rsidRDefault="001935B5" w:rsidP="00B605A1">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В 1 полугодии 2024 года в профилактических целях в адрес редакции 2 периодических печатных изданий направлено 2 письма с разъяснениями по вопросам соблюдения требований о предоставлении обязательного экземпляра документов.</w:t>
      </w:r>
    </w:p>
    <w:p w:rsidR="001935B5" w:rsidRPr="001935B5" w:rsidRDefault="001935B5" w:rsidP="001935B5">
      <w:pPr>
        <w:spacing w:after="0" w:line="360" w:lineRule="auto"/>
        <w:contextualSpacing/>
        <w:rPr>
          <w:rFonts w:ascii="Times New Roman" w:hAnsi="Times New Roman" w:cs="Times New Roman"/>
          <w:sz w:val="28"/>
          <w:szCs w:val="28"/>
        </w:rPr>
      </w:pPr>
    </w:p>
    <w:p w:rsidR="001935B5" w:rsidRPr="00B605A1" w:rsidRDefault="001935B5" w:rsidP="00B605A1">
      <w:pPr>
        <w:spacing w:after="0" w:line="360" w:lineRule="auto"/>
        <w:ind w:firstLine="567"/>
        <w:jc w:val="center"/>
        <w:rPr>
          <w:rFonts w:ascii="Times New Roman" w:hAnsi="Times New Roman" w:cs="Times New Roman"/>
          <w:i/>
          <w:sz w:val="28"/>
          <w:szCs w:val="28"/>
        </w:rPr>
      </w:pPr>
      <w:proofErr w:type="gramStart"/>
      <w:r w:rsidRPr="001935B5">
        <w:rPr>
          <w:rFonts w:ascii="Times New Roman" w:hAnsi="Times New Roman" w:cs="Times New Roman"/>
          <w:i/>
          <w:sz w:val="28"/>
          <w:szCs w:val="28"/>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w:t>
      </w:r>
      <w:r w:rsidRPr="001935B5">
        <w:rPr>
          <w:rFonts w:ascii="Times New Roman" w:hAnsi="Times New Roman" w:cs="Times New Roman"/>
          <w:i/>
          <w:sz w:val="28"/>
          <w:szCs w:val="28"/>
        </w:rPr>
        <w:lastRenderedPageBreak/>
        <w:t>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935B5">
        <w:rPr>
          <w:rFonts w:ascii="Times New Roman" w:hAnsi="Times New Roman" w:cs="Times New Roman"/>
          <w:i/>
          <w:sz w:val="28"/>
          <w:szCs w:val="28"/>
        </w:rPr>
        <w:t xml:space="preserve"> сети интернет) и сетей подвижной радиотелефонной связи</w:t>
      </w:r>
    </w:p>
    <w:tbl>
      <w:tblPr>
        <w:tblStyle w:val="af8"/>
        <w:tblW w:w="5000" w:type="pct"/>
        <w:jc w:val="center"/>
        <w:shd w:val="clear" w:color="auto" w:fill="FFFFFF"/>
        <w:tblLook w:val="04A0"/>
      </w:tblPr>
      <w:tblGrid>
        <w:gridCol w:w="2690"/>
        <w:gridCol w:w="1209"/>
        <w:gridCol w:w="1209"/>
        <w:gridCol w:w="1375"/>
        <w:gridCol w:w="1215"/>
        <w:gridCol w:w="1209"/>
        <w:gridCol w:w="1373"/>
      </w:tblGrid>
      <w:tr w:rsidR="001935B5" w:rsidRPr="00B605A1" w:rsidTr="00ED51D6">
        <w:trPr>
          <w:trHeight w:val="212"/>
          <w:jc w:val="center"/>
        </w:trPr>
        <w:tc>
          <w:tcPr>
            <w:tcW w:w="1308" w:type="pct"/>
            <w:vMerge w:val="restart"/>
            <w:shd w:val="clear" w:color="auto" w:fill="FFFFFF"/>
            <w:vAlign w:val="center"/>
          </w:tcPr>
          <w:p w:rsidR="001935B5" w:rsidRPr="00B605A1" w:rsidRDefault="001935B5" w:rsidP="00B605A1">
            <w:pPr>
              <w:ind w:firstLine="34"/>
              <w:rPr>
                <w:sz w:val="24"/>
                <w:szCs w:val="24"/>
              </w:rPr>
            </w:pPr>
          </w:p>
        </w:tc>
        <w:tc>
          <w:tcPr>
            <w:tcW w:w="1845" w:type="pct"/>
            <w:gridSpan w:val="3"/>
            <w:shd w:val="clear" w:color="auto" w:fill="FFFFFF"/>
            <w:vAlign w:val="center"/>
          </w:tcPr>
          <w:p w:rsidR="001935B5" w:rsidRPr="00B605A1" w:rsidRDefault="001935B5" w:rsidP="00B605A1">
            <w:pPr>
              <w:rPr>
                <w:b/>
                <w:sz w:val="24"/>
                <w:szCs w:val="24"/>
              </w:rPr>
            </w:pPr>
            <w:r w:rsidRPr="00B605A1">
              <w:rPr>
                <w:b/>
                <w:sz w:val="24"/>
                <w:szCs w:val="24"/>
              </w:rPr>
              <w:t>2023 год</w:t>
            </w:r>
          </w:p>
        </w:tc>
        <w:tc>
          <w:tcPr>
            <w:tcW w:w="1848" w:type="pct"/>
            <w:gridSpan w:val="3"/>
            <w:shd w:val="clear" w:color="auto" w:fill="FFFFFF"/>
            <w:vAlign w:val="center"/>
          </w:tcPr>
          <w:p w:rsidR="001935B5" w:rsidRPr="00B605A1" w:rsidRDefault="001935B5" w:rsidP="00B605A1">
            <w:pPr>
              <w:rPr>
                <w:b/>
                <w:sz w:val="24"/>
                <w:szCs w:val="24"/>
              </w:rPr>
            </w:pPr>
            <w:r w:rsidRPr="00B605A1">
              <w:rPr>
                <w:b/>
                <w:sz w:val="24"/>
                <w:szCs w:val="24"/>
              </w:rPr>
              <w:t>2024 год</w:t>
            </w:r>
          </w:p>
        </w:tc>
      </w:tr>
      <w:tr w:rsidR="001935B5" w:rsidRPr="00B605A1" w:rsidTr="00ED51D6">
        <w:trPr>
          <w:trHeight w:val="451"/>
          <w:jc w:val="center"/>
        </w:trPr>
        <w:tc>
          <w:tcPr>
            <w:tcW w:w="1308" w:type="pct"/>
            <w:vMerge/>
            <w:shd w:val="clear" w:color="auto" w:fill="FFFFFF"/>
            <w:vAlign w:val="center"/>
          </w:tcPr>
          <w:p w:rsidR="001935B5" w:rsidRPr="00B605A1" w:rsidRDefault="001935B5" w:rsidP="00B605A1">
            <w:pPr>
              <w:ind w:firstLine="34"/>
              <w:rPr>
                <w:sz w:val="24"/>
                <w:szCs w:val="24"/>
              </w:rPr>
            </w:pPr>
          </w:p>
        </w:tc>
        <w:tc>
          <w:tcPr>
            <w:tcW w:w="588" w:type="pct"/>
            <w:shd w:val="clear" w:color="auto" w:fill="FFFFFF"/>
            <w:vAlign w:val="center"/>
          </w:tcPr>
          <w:p w:rsidR="001935B5" w:rsidRPr="00B605A1" w:rsidRDefault="001935B5" w:rsidP="00B605A1">
            <w:pPr>
              <w:rPr>
                <w:b/>
                <w:sz w:val="24"/>
                <w:szCs w:val="24"/>
              </w:rPr>
            </w:pPr>
            <w:r w:rsidRPr="00B605A1">
              <w:rPr>
                <w:b/>
                <w:sz w:val="24"/>
                <w:szCs w:val="24"/>
              </w:rPr>
              <w:t>1 кв. 2023г</w:t>
            </w:r>
          </w:p>
        </w:tc>
        <w:tc>
          <w:tcPr>
            <w:tcW w:w="588" w:type="pct"/>
            <w:shd w:val="clear" w:color="auto" w:fill="FFFFFF"/>
            <w:vAlign w:val="center"/>
          </w:tcPr>
          <w:p w:rsidR="001935B5" w:rsidRPr="00B605A1" w:rsidRDefault="001935B5" w:rsidP="00B605A1">
            <w:pPr>
              <w:rPr>
                <w:b/>
                <w:sz w:val="24"/>
                <w:szCs w:val="24"/>
              </w:rPr>
            </w:pPr>
            <w:r w:rsidRPr="00B605A1">
              <w:rPr>
                <w:b/>
                <w:sz w:val="24"/>
                <w:szCs w:val="24"/>
              </w:rPr>
              <w:t>2 кв. 2023г</w:t>
            </w:r>
          </w:p>
        </w:tc>
        <w:tc>
          <w:tcPr>
            <w:tcW w:w="669" w:type="pct"/>
            <w:shd w:val="clear" w:color="auto" w:fill="FFFFFF"/>
            <w:vAlign w:val="center"/>
          </w:tcPr>
          <w:p w:rsidR="001935B5" w:rsidRPr="00B605A1" w:rsidRDefault="001935B5" w:rsidP="00B605A1">
            <w:pPr>
              <w:rPr>
                <w:b/>
                <w:sz w:val="24"/>
                <w:szCs w:val="24"/>
              </w:rPr>
            </w:pPr>
            <w:r w:rsidRPr="00B605A1">
              <w:rPr>
                <w:b/>
                <w:sz w:val="24"/>
                <w:szCs w:val="24"/>
              </w:rPr>
              <w:t>1 полугодие 2023г</w:t>
            </w:r>
          </w:p>
        </w:tc>
        <w:tc>
          <w:tcPr>
            <w:tcW w:w="591" w:type="pct"/>
            <w:shd w:val="clear" w:color="auto" w:fill="FFFFFF"/>
            <w:vAlign w:val="center"/>
          </w:tcPr>
          <w:p w:rsidR="001935B5" w:rsidRPr="00B605A1" w:rsidRDefault="001935B5" w:rsidP="00B605A1">
            <w:pPr>
              <w:rPr>
                <w:b/>
                <w:sz w:val="24"/>
                <w:szCs w:val="24"/>
              </w:rPr>
            </w:pPr>
            <w:r w:rsidRPr="00B605A1">
              <w:rPr>
                <w:b/>
                <w:sz w:val="24"/>
                <w:szCs w:val="24"/>
              </w:rPr>
              <w:t>1 кв. 2024г</w:t>
            </w:r>
          </w:p>
        </w:tc>
        <w:tc>
          <w:tcPr>
            <w:tcW w:w="588" w:type="pct"/>
            <w:shd w:val="clear" w:color="auto" w:fill="FFFFFF"/>
            <w:vAlign w:val="center"/>
          </w:tcPr>
          <w:p w:rsidR="001935B5" w:rsidRPr="00B605A1" w:rsidRDefault="001935B5" w:rsidP="00B605A1">
            <w:pPr>
              <w:rPr>
                <w:b/>
                <w:sz w:val="24"/>
                <w:szCs w:val="24"/>
              </w:rPr>
            </w:pPr>
            <w:r w:rsidRPr="00B605A1">
              <w:rPr>
                <w:b/>
                <w:sz w:val="24"/>
                <w:szCs w:val="24"/>
              </w:rPr>
              <w:t>2 кв. 2024г</w:t>
            </w:r>
          </w:p>
        </w:tc>
        <w:tc>
          <w:tcPr>
            <w:tcW w:w="669" w:type="pct"/>
            <w:shd w:val="clear" w:color="auto" w:fill="FFFFFF"/>
            <w:vAlign w:val="center"/>
          </w:tcPr>
          <w:p w:rsidR="001935B5" w:rsidRPr="00B605A1" w:rsidRDefault="001935B5" w:rsidP="00B605A1">
            <w:pPr>
              <w:rPr>
                <w:b/>
                <w:sz w:val="24"/>
                <w:szCs w:val="24"/>
              </w:rPr>
            </w:pPr>
            <w:r w:rsidRPr="00B605A1">
              <w:rPr>
                <w:b/>
                <w:sz w:val="24"/>
                <w:szCs w:val="24"/>
              </w:rPr>
              <w:t>1 полугодие 2024г</w:t>
            </w:r>
          </w:p>
        </w:tc>
      </w:tr>
      <w:tr w:rsidR="001935B5" w:rsidRPr="00B605A1" w:rsidTr="00ED51D6">
        <w:trPr>
          <w:trHeight w:val="273"/>
          <w:jc w:val="center"/>
        </w:trPr>
        <w:tc>
          <w:tcPr>
            <w:tcW w:w="1308" w:type="pct"/>
            <w:shd w:val="clear" w:color="auto" w:fill="FFFFFF"/>
            <w:vAlign w:val="center"/>
          </w:tcPr>
          <w:p w:rsidR="001935B5" w:rsidRPr="00B605A1" w:rsidRDefault="001935B5" w:rsidP="00B605A1">
            <w:pPr>
              <w:ind w:firstLine="34"/>
              <w:rPr>
                <w:sz w:val="24"/>
                <w:szCs w:val="24"/>
              </w:rPr>
            </w:pPr>
            <w:r w:rsidRPr="00B605A1">
              <w:rPr>
                <w:sz w:val="24"/>
                <w:szCs w:val="24"/>
              </w:rPr>
              <w:t>Запланировано МНК</w:t>
            </w:r>
          </w:p>
        </w:tc>
        <w:tc>
          <w:tcPr>
            <w:tcW w:w="588" w:type="pct"/>
            <w:vAlign w:val="center"/>
          </w:tcPr>
          <w:p w:rsidR="001935B5" w:rsidRPr="00B605A1" w:rsidRDefault="001935B5" w:rsidP="00B605A1">
            <w:pPr>
              <w:rPr>
                <w:sz w:val="24"/>
                <w:szCs w:val="24"/>
              </w:rPr>
            </w:pPr>
            <w:r w:rsidRPr="00B605A1">
              <w:rPr>
                <w:sz w:val="24"/>
                <w:szCs w:val="24"/>
              </w:rPr>
              <w:t>11</w:t>
            </w:r>
          </w:p>
        </w:tc>
        <w:tc>
          <w:tcPr>
            <w:tcW w:w="588" w:type="pct"/>
            <w:vAlign w:val="center"/>
          </w:tcPr>
          <w:p w:rsidR="001935B5" w:rsidRPr="00B605A1" w:rsidRDefault="001935B5" w:rsidP="00B605A1">
            <w:pPr>
              <w:rPr>
                <w:sz w:val="24"/>
                <w:szCs w:val="24"/>
              </w:rPr>
            </w:pPr>
            <w:r w:rsidRPr="00B605A1">
              <w:rPr>
                <w:sz w:val="24"/>
                <w:szCs w:val="24"/>
              </w:rPr>
              <w:t>14</w:t>
            </w:r>
          </w:p>
        </w:tc>
        <w:tc>
          <w:tcPr>
            <w:tcW w:w="669" w:type="pct"/>
            <w:vAlign w:val="center"/>
          </w:tcPr>
          <w:p w:rsidR="001935B5" w:rsidRPr="00B605A1" w:rsidRDefault="001935B5" w:rsidP="00B605A1">
            <w:pPr>
              <w:rPr>
                <w:sz w:val="24"/>
                <w:szCs w:val="24"/>
              </w:rPr>
            </w:pPr>
            <w:r w:rsidRPr="00B605A1">
              <w:rPr>
                <w:sz w:val="24"/>
                <w:szCs w:val="24"/>
              </w:rPr>
              <w:t>25</w:t>
            </w:r>
          </w:p>
        </w:tc>
        <w:tc>
          <w:tcPr>
            <w:tcW w:w="591" w:type="pct"/>
            <w:vAlign w:val="center"/>
          </w:tcPr>
          <w:p w:rsidR="001935B5" w:rsidRPr="00B605A1" w:rsidRDefault="001935B5" w:rsidP="00B605A1">
            <w:pPr>
              <w:rPr>
                <w:sz w:val="24"/>
                <w:szCs w:val="24"/>
              </w:rPr>
            </w:pPr>
            <w:r w:rsidRPr="00B605A1">
              <w:rPr>
                <w:sz w:val="24"/>
                <w:szCs w:val="24"/>
              </w:rPr>
              <w:t>12</w:t>
            </w:r>
          </w:p>
        </w:tc>
        <w:tc>
          <w:tcPr>
            <w:tcW w:w="588" w:type="pct"/>
            <w:vAlign w:val="center"/>
          </w:tcPr>
          <w:p w:rsidR="001935B5" w:rsidRPr="00B605A1" w:rsidRDefault="001935B5" w:rsidP="00B605A1">
            <w:pPr>
              <w:rPr>
                <w:sz w:val="24"/>
                <w:szCs w:val="24"/>
              </w:rPr>
            </w:pPr>
            <w:r w:rsidRPr="00B605A1">
              <w:rPr>
                <w:sz w:val="24"/>
                <w:szCs w:val="24"/>
              </w:rPr>
              <w:t>10</w:t>
            </w:r>
          </w:p>
        </w:tc>
        <w:tc>
          <w:tcPr>
            <w:tcW w:w="669" w:type="pct"/>
            <w:vAlign w:val="center"/>
          </w:tcPr>
          <w:p w:rsidR="001935B5" w:rsidRPr="00B605A1" w:rsidRDefault="001935B5" w:rsidP="00B605A1">
            <w:pPr>
              <w:rPr>
                <w:sz w:val="24"/>
                <w:szCs w:val="24"/>
              </w:rPr>
            </w:pPr>
            <w:r w:rsidRPr="00B605A1">
              <w:rPr>
                <w:sz w:val="24"/>
                <w:szCs w:val="24"/>
              </w:rPr>
              <w:t>22</w:t>
            </w:r>
          </w:p>
        </w:tc>
      </w:tr>
      <w:tr w:rsidR="001935B5" w:rsidRPr="00B605A1" w:rsidTr="00ED51D6">
        <w:trPr>
          <w:trHeight w:val="277"/>
          <w:jc w:val="center"/>
        </w:trPr>
        <w:tc>
          <w:tcPr>
            <w:tcW w:w="1308" w:type="pct"/>
            <w:shd w:val="clear" w:color="auto" w:fill="FFFFFF"/>
            <w:vAlign w:val="center"/>
          </w:tcPr>
          <w:p w:rsidR="001935B5" w:rsidRPr="00B605A1" w:rsidRDefault="001935B5" w:rsidP="00B605A1">
            <w:pPr>
              <w:ind w:firstLine="34"/>
              <w:rPr>
                <w:sz w:val="24"/>
                <w:szCs w:val="24"/>
              </w:rPr>
            </w:pPr>
            <w:r w:rsidRPr="00B605A1">
              <w:rPr>
                <w:sz w:val="24"/>
                <w:szCs w:val="24"/>
              </w:rPr>
              <w:t>Проведено МНК</w:t>
            </w:r>
          </w:p>
        </w:tc>
        <w:tc>
          <w:tcPr>
            <w:tcW w:w="588" w:type="pct"/>
            <w:vAlign w:val="center"/>
          </w:tcPr>
          <w:p w:rsidR="001935B5" w:rsidRPr="00B605A1" w:rsidRDefault="001935B5" w:rsidP="00B605A1">
            <w:pPr>
              <w:rPr>
                <w:sz w:val="24"/>
                <w:szCs w:val="24"/>
              </w:rPr>
            </w:pPr>
            <w:r w:rsidRPr="00B605A1">
              <w:rPr>
                <w:sz w:val="24"/>
                <w:szCs w:val="24"/>
              </w:rPr>
              <w:t>12</w:t>
            </w:r>
          </w:p>
        </w:tc>
        <w:tc>
          <w:tcPr>
            <w:tcW w:w="588" w:type="pct"/>
            <w:vAlign w:val="center"/>
          </w:tcPr>
          <w:p w:rsidR="001935B5" w:rsidRPr="00B605A1" w:rsidRDefault="001935B5" w:rsidP="00B605A1">
            <w:pPr>
              <w:rPr>
                <w:sz w:val="24"/>
                <w:szCs w:val="24"/>
              </w:rPr>
            </w:pPr>
            <w:r w:rsidRPr="00B605A1">
              <w:rPr>
                <w:sz w:val="24"/>
                <w:szCs w:val="24"/>
              </w:rPr>
              <w:t>17</w:t>
            </w:r>
          </w:p>
        </w:tc>
        <w:tc>
          <w:tcPr>
            <w:tcW w:w="669" w:type="pct"/>
            <w:vAlign w:val="center"/>
          </w:tcPr>
          <w:p w:rsidR="001935B5" w:rsidRPr="00B605A1" w:rsidRDefault="001935B5" w:rsidP="00B605A1">
            <w:pPr>
              <w:rPr>
                <w:sz w:val="24"/>
                <w:szCs w:val="24"/>
              </w:rPr>
            </w:pPr>
            <w:r w:rsidRPr="00B605A1">
              <w:rPr>
                <w:sz w:val="24"/>
                <w:szCs w:val="24"/>
              </w:rPr>
              <w:t>29</w:t>
            </w:r>
          </w:p>
        </w:tc>
        <w:tc>
          <w:tcPr>
            <w:tcW w:w="591" w:type="pct"/>
            <w:vAlign w:val="center"/>
          </w:tcPr>
          <w:p w:rsidR="001935B5" w:rsidRPr="00B605A1" w:rsidRDefault="001935B5" w:rsidP="00B605A1">
            <w:pPr>
              <w:rPr>
                <w:sz w:val="24"/>
                <w:szCs w:val="24"/>
              </w:rPr>
            </w:pPr>
            <w:r w:rsidRPr="00B605A1">
              <w:rPr>
                <w:sz w:val="24"/>
                <w:szCs w:val="24"/>
              </w:rPr>
              <w:t>12</w:t>
            </w:r>
          </w:p>
        </w:tc>
        <w:tc>
          <w:tcPr>
            <w:tcW w:w="588" w:type="pct"/>
            <w:vAlign w:val="center"/>
          </w:tcPr>
          <w:p w:rsidR="001935B5" w:rsidRPr="00B605A1" w:rsidRDefault="001935B5" w:rsidP="00B605A1">
            <w:pPr>
              <w:rPr>
                <w:sz w:val="24"/>
                <w:szCs w:val="24"/>
              </w:rPr>
            </w:pPr>
            <w:r w:rsidRPr="00B605A1">
              <w:rPr>
                <w:sz w:val="24"/>
                <w:szCs w:val="24"/>
              </w:rPr>
              <w:t>8</w:t>
            </w:r>
          </w:p>
        </w:tc>
        <w:tc>
          <w:tcPr>
            <w:tcW w:w="669" w:type="pct"/>
            <w:vAlign w:val="center"/>
          </w:tcPr>
          <w:p w:rsidR="001935B5" w:rsidRPr="00B605A1" w:rsidRDefault="001935B5" w:rsidP="00B605A1">
            <w:pPr>
              <w:rPr>
                <w:sz w:val="24"/>
                <w:szCs w:val="24"/>
              </w:rPr>
            </w:pPr>
            <w:r w:rsidRPr="00B605A1">
              <w:rPr>
                <w:sz w:val="24"/>
                <w:szCs w:val="24"/>
              </w:rPr>
              <w:t>20</w:t>
            </w:r>
          </w:p>
        </w:tc>
      </w:tr>
      <w:tr w:rsidR="001935B5" w:rsidRPr="00B605A1" w:rsidTr="00ED51D6">
        <w:trPr>
          <w:trHeight w:val="267"/>
          <w:jc w:val="center"/>
        </w:trPr>
        <w:tc>
          <w:tcPr>
            <w:tcW w:w="1308" w:type="pct"/>
            <w:shd w:val="clear" w:color="auto" w:fill="FFFFFF"/>
            <w:vAlign w:val="center"/>
          </w:tcPr>
          <w:p w:rsidR="001935B5" w:rsidRPr="00B605A1" w:rsidRDefault="001935B5" w:rsidP="00B605A1">
            <w:pPr>
              <w:contextualSpacing/>
              <w:rPr>
                <w:sz w:val="24"/>
                <w:szCs w:val="24"/>
              </w:rPr>
            </w:pPr>
            <w:r w:rsidRPr="00B605A1">
              <w:rPr>
                <w:sz w:val="24"/>
                <w:szCs w:val="24"/>
              </w:rPr>
              <w:t>проверки</w:t>
            </w:r>
          </w:p>
        </w:tc>
        <w:tc>
          <w:tcPr>
            <w:tcW w:w="588" w:type="pct"/>
            <w:vAlign w:val="center"/>
          </w:tcPr>
          <w:p w:rsidR="001935B5" w:rsidRPr="00B605A1" w:rsidRDefault="001935B5" w:rsidP="00B605A1">
            <w:pPr>
              <w:rPr>
                <w:sz w:val="24"/>
                <w:szCs w:val="24"/>
              </w:rPr>
            </w:pPr>
            <w:r w:rsidRPr="00B605A1">
              <w:rPr>
                <w:sz w:val="24"/>
                <w:szCs w:val="24"/>
              </w:rPr>
              <w:t>0</w:t>
            </w:r>
          </w:p>
        </w:tc>
        <w:tc>
          <w:tcPr>
            <w:tcW w:w="588" w:type="pct"/>
            <w:vAlign w:val="center"/>
          </w:tcPr>
          <w:p w:rsidR="001935B5" w:rsidRPr="00B605A1" w:rsidRDefault="001935B5" w:rsidP="00B605A1">
            <w:pPr>
              <w:rPr>
                <w:sz w:val="24"/>
                <w:szCs w:val="24"/>
              </w:rPr>
            </w:pPr>
            <w:r w:rsidRPr="00B605A1">
              <w:rPr>
                <w:sz w:val="24"/>
                <w:szCs w:val="24"/>
              </w:rPr>
              <w:t>0</w:t>
            </w:r>
          </w:p>
        </w:tc>
        <w:tc>
          <w:tcPr>
            <w:tcW w:w="669" w:type="pct"/>
            <w:vAlign w:val="center"/>
          </w:tcPr>
          <w:p w:rsidR="001935B5" w:rsidRPr="00B605A1" w:rsidRDefault="001935B5" w:rsidP="00B605A1">
            <w:pPr>
              <w:rPr>
                <w:sz w:val="24"/>
                <w:szCs w:val="24"/>
              </w:rPr>
            </w:pPr>
            <w:r w:rsidRPr="00B605A1">
              <w:rPr>
                <w:sz w:val="24"/>
                <w:szCs w:val="24"/>
              </w:rPr>
              <w:t>0</w:t>
            </w:r>
          </w:p>
        </w:tc>
        <w:tc>
          <w:tcPr>
            <w:tcW w:w="591" w:type="pct"/>
            <w:vAlign w:val="center"/>
          </w:tcPr>
          <w:p w:rsidR="001935B5" w:rsidRPr="00B605A1" w:rsidRDefault="001935B5" w:rsidP="00B605A1">
            <w:pPr>
              <w:rPr>
                <w:sz w:val="24"/>
                <w:szCs w:val="24"/>
              </w:rPr>
            </w:pPr>
            <w:r w:rsidRPr="00B605A1">
              <w:rPr>
                <w:sz w:val="24"/>
                <w:szCs w:val="24"/>
              </w:rPr>
              <w:t>0</w:t>
            </w:r>
          </w:p>
        </w:tc>
        <w:tc>
          <w:tcPr>
            <w:tcW w:w="588" w:type="pct"/>
            <w:vAlign w:val="center"/>
          </w:tcPr>
          <w:p w:rsidR="001935B5" w:rsidRPr="00B605A1" w:rsidRDefault="001935B5" w:rsidP="00B605A1">
            <w:pPr>
              <w:rPr>
                <w:sz w:val="24"/>
                <w:szCs w:val="24"/>
              </w:rPr>
            </w:pPr>
            <w:r w:rsidRPr="00B605A1">
              <w:rPr>
                <w:sz w:val="24"/>
                <w:szCs w:val="24"/>
              </w:rPr>
              <w:t>0</w:t>
            </w:r>
          </w:p>
        </w:tc>
        <w:tc>
          <w:tcPr>
            <w:tcW w:w="669" w:type="pct"/>
            <w:vAlign w:val="center"/>
          </w:tcPr>
          <w:p w:rsidR="001935B5" w:rsidRPr="00B605A1" w:rsidRDefault="001935B5" w:rsidP="00B605A1">
            <w:pPr>
              <w:rPr>
                <w:sz w:val="24"/>
                <w:szCs w:val="24"/>
              </w:rPr>
            </w:pPr>
            <w:r w:rsidRPr="00B605A1">
              <w:rPr>
                <w:sz w:val="24"/>
                <w:szCs w:val="24"/>
              </w:rPr>
              <w:t>0</w:t>
            </w:r>
          </w:p>
        </w:tc>
      </w:tr>
      <w:tr w:rsidR="001935B5" w:rsidRPr="00B605A1" w:rsidTr="00ED51D6">
        <w:trPr>
          <w:trHeight w:val="271"/>
          <w:jc w:val="center"/>
        </w:trPr>
        <w:tc>
          <w:tcPr>
            <w:tcW w:w="1308" w:type="pct"/>
            <w:shd w:val="clear" w:color="auto" w:fill="FFFFFF"/>
            <w:vAlign w:val="center"/>
          </w:tcPr>
          <w:p w:rsidR="001935B5" w:rsidRPr="00B605A1" w:rsidRDefault="001935B5" w:rsidP="00B605A1">
            <w:pPr>
              <w:contextualSpacing/>
              <w:rPr>
                <w:sz w:val="24"/>
                <w:szCs w:val="24"/>
              </w:rPr>
            </w:pPr>
            <w:r w:rsidRPr="00B605A1">
              <w:rPr>
                <w:sz w:val="24"/>
                <w:szCs w:val="24"/>
              </w:rPr>
              <w:t>систематическое наблюдение</w:t>
            </w:r>
          </w:p>
        </w:tc>
        <w:tc>
          <w:tcPr>
            <w:tcW w:w="588" w:type="pct"/>
            <w:vAlign w:val="center"/>
          </w:tcPr>
          <w:p w:rsidR="001935B5" w:rsidRPr="00B605A1" w:rsidRDefault="001935B5" w:rsidP="00B605A1">
            <w:pPr>
              <w:ind w:firstLine="34"/>
              <w:rPr>
                <w:sz w:val="24"/>
                <w:szCs w:val="24"/>
              </w:rPr>
            </w:pPr>
            <w:r w:rsidRPr="00B605A1">
              <w:rPr>
                <w:sz w:val="24"/>
                <w:szCs w:val="24"/>
              </w:rPr>
              <w:t>12</w:t>
            </w:r>
          </w:p>
        </w:tc>
        <w:tc>
          <w:tcPr>
            <w:tcW w:w="588" w:type="pct"/>
            <w:vAlign w:val="center"/>
          </w:tcPr>
          <w:p w:rsidR="001935B5" w:rsidRPr="00B605A1" w:rsidRDefault="001935B5" w:rsidP="00B605A1">
            <w:pPr>
              <w:ind w:firstLine="34"/>
              <w:rPr>
                <w:sz w:val="24"/>
                <w:szCs w:val="24"/>
              </w:rPr>
            </w:pPr>
            <w:r w:rsidRPr="00B605A1">
              <w:rPr>
                <w:sz w:val="24"/>
                <w:szCs w:val="24"/>
              </w:rPr>
              <w:t>17</w:t>
            </w:r>
          </w:p>
        </w:tc>
        <w:tc>
          <w:tcPr>
            <w:tcW w:w="669" w:type="pct"/>
            <w:vAlign w:val="center"/>
          </w:tcPr>
          <w:p w:rsidR="001935B5" w:rsidRPr="00B605A1" w:rsidRDefault="001935B5" w:rsidP="00B605A1">
            <w:pPr>
              <w:ind w:firstLine="34"/>
              <w:rPr>
                <w:sz w:val="24"/>
                <w:szCs w:val="24"/>
              </w:rPr>
            </w:pPr>
            <w:r w:rsidRPr="00B605A1">
              <w:rPr>
                <w:sz w:val="24"/>
                <w:szCs w:val="24"/>
              </w:rPr>
              <w:t>29</w:t>
            </w:r>
          </w:p>
        </w:tc>
        <w:tc>
          <w:tcPr>
            <w:tcW w:w="591" w:type="pct"/>
            <w:vAlign w:val="center"/>
          </w:tcPr>
          <w:p w:rsidR="001935B5" w:rsidRPr="00B605A1" w:rsidRDefault="001935B5" w:rsidP="00B605A1">
            <w:pPr>
              <w:ind w:firstLine="34"/>
              <w:rPr>
                <w:sz w:val="24"/>
                <w:szCs w:val="24"/>
              </w:rPr>
            </w:pPr>
            <w:r w:rsidRPr="00B605A1">
              <w:rPr>
                <w:sz w:val="24"/>
                <w:szCs w:val="24"/>
              </w:rPr>
              <w:t>12</w:t>
            </w:r>
          </w:p>
        </w:tc>
        <w:tc>
          <w:tcPr>
            <w:tcW w:w="588" w:type="pct"/>
            <w:vAlign w:val="center"/>
          </w:tcPr>
          <w:p w:rsidR="001935B5" w:rsidRPr="00B605A1" w:rsidRDefault="001935B5" w:rsidP="00B605A1">
            <w:pPr>
              <w:ind w:firstLine="34"/>
              <w:rPr>
                <w:sz w:val="24"/>
                <w:szCs w:val="24"/>
              </w:rPr>
            </w:pPr>
            <w:r w:rsidRPr="00B605A1">
              <w:rPr>
                <w:sz w:val="24"/>
                <w:szCs w:val="24"/>
              </w:rPr>
              <w:t>8</w:t>
            </w:r>
          </w:p>
        </w:tc>
        <w:tc>
          <w:tcPr>
            <w:tcW w:w="669" w:type="pct"/>
            <w:vAlign w:val="center"/>
          </w:tcPr>
          <w:p w:rsidR="001935B5" w:rsidRPr="00B605A1" w:rsidRDefault="001935B5" w:rsidP="00B605A1">
            <w:pPr>
              <w:ind w:firstLine="34"/>
              <w:rPr>
                <w:sz w:val="24"/>
                <w:szCs w:val="24"/>
              </w:rPr>
            </w:pPr>
            <w:r w:rsidRPr="00B605A1">
              <w:rPr>
                <w:sz w:val="24"/>
                <w:szCs w:val="24"/>
              </w:rPr>
              <w:t>20</w:t>
            </w:r>
          </w:p>
        </w:tc>
      </w:tr>
      <w:tr w:rsidR="001935B5" w:rsidRPr="00B605A1" w:rsidTr="00ED51D6">
        <w:trPr>
          <w:trHeight w:val="275"/>
          <w:jc w:val="center"/>
        </w:trPr>
        <w:tc>
          <w:tcPr>
            <w:tcW w:w="1308" w:type="pct"/>
            <w:shd w:val="clear" w:color="auto" w:fill="FFFFFF"/>
            <w:vAlign w:val="center"/>
          </w:tcPr>
          <w:p w:rsidR="001935B5" w:rsidRPr="00B605A1" w:rsidRDefault="001935B5" w:rsidP="00B605A1">
            <w:pPr>
              <w:ind w:firstLine="34"/>
              <w:rPr>
                <w:sz w:val="24"/>
                <w:szCs w:val="24"/>
              </w:rPr>
            </w:pPr>
            <w:r w:rsidRPr="00B605A1">
              <w:rPr>
                <w:sz w:val="24"/>
                <w:szCs w:val="24"/>
              </w:rPr>
              <w:t>Мониторинг СМИ</w:t>
            </w:r>
          </w:p>
        </w:tc>
        <w:tc>
          <w:tcPr>
            <w:tcW w:w="588" w:type="pct"/>
            <w:vAlign w:val="center"/>
          </w:tcPr>
          <w:p w:rsidR="001935B5" w:rsidRPr="00B605A1" w:rsidRDefault="001935B5" w:rsidP="00B605A1">
            <w:pPr>
              <w:ind w:firstLine="34"/>
              <w:rPr>
                <w:sz w:val="24"/>
                <w:szCs w:val="24"/>
              </w:rPr>
            </w:pPr>
            <w:r w:rsidRPr="00B605A1">
              <w:rPr>
                <w:sz w:val="24"/>
                <w:szCs w:val="24"/>
              </w:rPr>
              <w:t>0</w:t>
            </w:r>
          </w:p>
        </w:tc>
        <w:tc>
          <w:tcPr>
            <w:tcW w:w="588" w:type="pct"/>
            <w:vAlign w:val="center"/>
          </w:tcPr>
          <w:p w:rsidR="001935B5" w:rsidRPr="00B605A1" w:rsidRDefault="001935B5" w:rsidP="00B605A1">
            <w:pPr>
              <w:ind w:firstLine="34"/>
              <w:rPr>
                <w:sz w:val="24"/>
                <w:szCs w:val="24"/>
              </w:rPr>
            </w:pPr>
            <w:r w:rsidRPr="00B605A1">
              <w:rPr>
                <w:sz w:val="24"/>
                <w:szCs w:val="24"/>
              </w:rPr>
              <w:t>0</w:t>
            </w:r>
          </w:p>
        </w:tc>
        <w:tc>
          <w:tcPr>
            <w:tcW w:w="669" w:type="pct"/>
            <w:vAlign w:val="center"/>
          </w:tcPr>
          <w:p w:rsidR="001935B5" w:rsidRPr="00B605A1" w:rsidRDefault="001935B5" w:rsidP="00B605A1">
            <w:pPr>
              <w:ind w:firstLine="34"/>
              <w:rPr>
                <w:sz w:val="24"/>
                <w:szCs w:val="24"/>
              </w:rPr>
            </w:pPr>
            <w:r w:rsidRPr="00B605A1">
              <w:rPr>
                <w:sz w:val="24"/>
                <w:szCs w:val="24"/>
              </w:rPr>
              <w:t>0</w:t>
            </w:r>
          </w:p>
        </w:tc>
        <w:tc>
          <w:tcPr>
            <w:tcW w:w="591" w:type="pct"/>
            <w:vAlign w:val="center"/>
          </w:tcPr>
          <w:p w:rsidR="001935B5" w:rsidRPr="00B605A1" w:rsidRDefault="001935B5" w:rsidP="00B605A1">
            <w:pPr>
              <w:ind w:firstLine="34"/>
              <w:rPr>
                <w:sz w:val="24"/>
                <w:szCs w:val="24"/>
              </w:rPr>
            </w:pPr>
            <w:r w:rsidRPr="00B605A1">
              <w:rPr>
                <w:sz w:val="24"/>
                <w:szCs w:val="24"/>
              </w:rPr>
              <w:t>0</w:t>
            </w:r>
          </w:p>
        </w:tc>
        <w:tc>
          <w:tcPr>
            <w:tcW w:w="588" w:type="pct"/>
            <w:vAlign w:val="center"/>
          </w:tcPr>
          <w:p w:rsidR="001935B5" w:rsidRPr="00B605A1" w:rsidRDefault="001935B5" w:rsidP="00B605A1">
            <w:pPr>
              <w:ind w:firstLine="34"/>
              <w:rPr>
                <w:sz w:val="24"/>
                <w:szCs w:val="24"/>
              </w:rPr>
            </w:pPr>
            <w:r w:rsidRPr="00B605A1">
              <w:rPr>
                <w:sz w:val="24"/>
                <w:szCs w:val="24"/>
              </w:rPr>
              <w:t>0</w:t>
            </w:r>
          </w:p>
        </w:tc>
        <w:tc>
          <w:tcPr>
            <w:tcW w:w="669" w:type="pct"/>
            <w:vAlign w:val="center"/>
          </w:tcPr>
          <w:p w:rsidR="001935B5" w:rsidRPr="00B605A1" w:rsidRDefault="001935B5" w:rsidP="00B605A1">
            <w:pPr>
              <w:ind w:firstLine="34"/>
              <w:rPr>
                <w:sz w:val="24"/>
                <w:szCs w:val="24"/>
              </w:rPr>
            </w:pPr>
            <w:r w:rsidRPr="00B605A1">
              <w:rPr>
                <w:sz w:val="24"/>
                <w:szCs w:val="24"/>
              </w:rPr>
              <w:t>0</w:t>
            </w:r>
          </w:p>
        </w:tc>
      </w:tr>
      <w:tr w:rsidR="001935B5" w:rsidRPr="00B605A1" w:rsidTr="00ED51D6">
        <w:trPr>
          <w:trHeight w:val="275"/>
          <w:jc w:val="center"/>
        </w:trPr>
        <w:tc>
          <w:tcPr>
            <w:tcW w:w="5000" w:type="pct"/>
            <w:gridSpan w:val="7"/>
            <w:shd w:val="clear" w:color="auto" w:fill="FFFFFF"/>
          </w:tcPr>
          <w:p w:rsidR="001935B5" w:rsidRPr="00B605A1" w:rsidRDefault="001935B5" w:rsidP="00B605A1">
            <w:pPr>
              <w:ind w:firstLine="34"/>
              <w:rPr>
                <w:b/>
                <w:i/>
                <w:sz w:val="24"/>
                <w:szCs w:val="24"/>
              </w:rPr>
            </w:pPr>
            <w:r w:rsidRPr="00B605A1">
              <w:rPr>
                <w:b/>
                <w:i/>
                <w:sz w:val="24"/>
                <w:szCs w:val="24"/>
              </w:rPr>
              <w:t>Сведения о нагрузке</w:t>
            </w:r>
          </w:p>
        </w:tc>
      </w:tr>
      <w:tr w:rsidR="001935B5" w:rsidRPr="00B605A1" w:rsidTr="00ED51D6">
        <w:trPr>
          <w:trHeight w:val="269"/>
          <w:jc w:val="center"/>
        </w:trPr>
        <w:tc>
          <w:tcPr>
            <w:tcW w:w="1308" w:type="pct"/>
            <w:shd w:val="clear" w:color="auto" w:fill="FFFFFF"/>
            <w:vAlign w:val="center"/>
          </w:tcPr>
          <w:p w:rsidR="001935B5" w:rsidRPr="00B605A1" w:rsidRDefault="001935B5" w:rsidP="00B605A1">
            <w:pPr>
              <w:ind w:firstLine="34"/>
              <w:rPr>
                <w:sz w:val="24"/>
                <w:szCs w:val="24"/>
              </w:rPr>
            </w:pPr>
            <w:r w:rsidRPr="00B605A1">
              <w:rPr>
                <w:sz w:val="24"/>
                <w:szCs w:val="24"/>
              </w:rPr>
              <w:t>Количество сотрудников</w:t>
            </w:r>
          </w:p>
        </w:tc>
        <w:tc>
          <w:tcPr>
            <w:tcW w:w="588" w:type="pct"/>
            <w:vAlign w:val="center"/>
          </w:tcPr>
          <w:p w:rsidR="001935B5" w:rsidRPr="00B605A1" w:rsidRDefault="001935B5" w:rsidP="00B605A1">
            <w:pPr>
              <w:ind w:firstLine="34"/>
              <w:rPr>
                <w:sz w:val="24"/>
                <w:szCs w:val="24"/>
              </w:rPr>
            </w:pPr>
            <w:r w:rsidRPr="00B605A1">
              <w:rPr>
                <w:sz w:val="24"/>
                <w:szCs w:val="24"/>
              </w:rPr>
              <w:t>2</w:t>
            </w:r>
          </w:p>
        </w:tc>
        <w:tc>
          <w:tcPr>
            <w:tcW w:w="588" w:type="pct"/>
            <w:vAlign w:val="center"/>
          </w:tcPr>
          <w:p w:rsidR="001935B5" w:rsidRPr="00B605A1" w:rsidRDefault="001935B5" w:rsidP="00B605A1">
            <w:pPr>
              <w:ind w:firstLine="34"/>
              <w:rPr>
                <w:sz w:val="24"/>
                <w:szCs w:val="24"/>
              </w:rPr>
            </w:pPr>
            <w:r w:rsidRPr="00B605A1">
              <w:rPr>
                <w:sz w:val="24"/>
                <w:szCs w:val="24"/>
              </w:rPr>
              <w:t>2</w:t>
            </w:r>
          </w:p>
        </w:tc>
        <w:tc>
          <w:tcPr>
            <w:tcW w:w="669" w:type="pct"/>
            <w:vAlign w:val="center"/>
          </w:tcPr>
          <w:p w:rsidR="001935B5" w:rsidRPr="00B605A1" w:rsidRDefault="001935B5" w:rsidP="00B605A1">
            <w:pPr>
              <w:ind w:firstLine="34"/>
              <w:rPr>
                <w:sz w:val="24"/>
                <w:szCs w:val="24"/>
              </w:rPr>
            </w:pPr>
            <w:r w:rsidRPr="00B605A1">
              <w:rPr>
                <w:sz w:val="24"/>
                <w:szCs w:val="24"/>
              </w:rPr>
              <w:t>2</w:t>
            </w:r>
          </w:p>
        </w:tc>
        <w:tc>
          <w:tcPr>
            <w:tcW w:w="591" w:type="pct"/>
            <w:vAlign w:val="center"/>
          </w:tcPr>
          <w:p w:rsidR="001935B5" w:rsidRPr="00B605A1" w:rsidRDefault="001935B5" w:rsidP="00B605A1">
            <w:pPr>
              <w:ind w:firstLine="34"/>
              <w:rPr>
                <w:sz w:val="24"/>
                <w:szCs w:val="24"/>
              </w:rPr>
            </w:pPr>
            <w:r w:rsidRPr="00B605A1">
              <w:rPr>
                <w:sz w:val="24"/>
                <w:szCs w:val="24"/>
              </w:rPr>
              <w:t>2</w:t>
            </w:r>
          </w:p>
        </w:tc>
        <w:tc>
          <w:tcPr>
            <w:tcW w:w="588" w:type="pct"/>
            <w:vAlign w:val="center"/>
          </w:tcPr>
          <w:p w:rsidR="001935B5" w:rsidRPr="00B605A1" w:rsidRDefault="001935B5" w:rsidP="00B605A1">
            <w:pPr>
              <w:ind w:firstLine="34"/>
              <w:rPr>
                <w:sz w:val="24"/>
                <w:szCs w:val="24"/>
              </w:rPr>
            </w:pPr>
            <w:r w:rsidRPr="00B605A1">
              <w:rPr>
                <w:sz w:val="24"/>
                <w:szCs w:val="24"/>
              </w:rPr>
              <w:t>2</w:t>
            </w:r>
          </w:p>
        </w:tc>
        <w:tc>
          <w:tcPr>
            <w:tcW w:w="669" w:type="pct"/>
            <w:vAlign w:val="center"/>
          </w:tcPr>
          <w:p w:rsidR="001935B5" w:rsidRPr="00B605A1" w:rsidRDefault="001935B5" w:rsidP="00B605A1">
            <w:pPr>
              <w:ind w:firstLine="34"/>
              <w:rPr>
                <w:sz w:val="24"/>
                <w:szCs w:val="24"/>
              </w:rPr>
            </w:pPr>
            <w:r w:rsidRPr="00B605A1">
              <w:rPr>
                <w:sz w:val="24"/>
                <w:szCs w:val="24"/>
              </w:rPr>
              <w:t>2</w:t>
            </w:r>
          </w:p>
        </w:tc>
      </w:tr>
      <w:tr w:rsidR="001935B5" w:rsidRPr="00B605A1" w:rsidTr="00ED51D6">
        <w:trPr>
          <w:trHeight w:val="273"/>
          <w:jc w:val="center"/>
        </w:trPr>
        <w:tc>
          <w:tcPr>
            <w:tcW w:w="1308" w:type="pct"/>
            <w:shd w:val="clear" w:color="auto" w:fill="FFFFFF"/>
            <w:vAlign w:val="center"/>
          </w:tcPr>
          <w:p w:rsidR="001935B5" w:rsidRPr="00B605A1" w:rsidRDefault="001935B5" w:rsidP="00B605A1">
            <w:pPr>
              <w:ind w:firstLine="34"/>
              <w:rPr>
                <w:sz w:val="24"/>
                <w:szCs w:val="24"/>
              </w:rPr>
            </w:pPr>
            <w:r w:rsidRPr="00B605A1">
              <w:rPr>
                <w:sz w:val="24"/>
                <w:szCs w:val="24"/>
              </w:rPr>
              <w:t>Средняя нагрузка</w:t>
            </w:r>
          </w:p>
        </w:tc>
        <w:tc>
          <w:tcPr>
            <w:tcW w:w="588" w:type="pct"/>
            <w:vAlign w:val="center"/>
          </w:tcPr>
          <w:p w:rsidR="001935B5" w:rsidRPr="00B605A1" w:rsidRDefault="001935B5" w:rsidP="00B605A1">
            <w:pPr>
              <w:ind w:firstLine="34"/>
              <w:rPr>
                <w:sz w:val="24"/>
                <w:szCs w:val="24"/>
              </w:rPr>
            </w:pPr>
            <w:r w:rsidRPr="00B605A1">
              <w:rPr>
                <w:sz w:val="24"/>
                <w:szCs w:val="24"/>
              </w:rPr>
              <w:t>6</w:t>
            </w:r>
          </w:p>
        </w:tc>
        <w:tc>
          <w:tcPr>
            <w:tcW w:w="588" w:type="pct"/>
            <w:vAlign w:val="center"/>
          </w:tcPr>
          <w:p w:rsidR="001935B5" w:rsidRPr="00B605A1" w:rsidRDefault="001935B5" w:rsidP="00B605A1">
            <w:pPr>
              <w:ind w:firstLine="34"/>
              <w:rPr>
                <w:sz w:val="24"/>
                <w:szCs w:val="24"/>
              </w:rPr>
            </w:pPr>
            <w:r w:rsidRPr="00B605A1">
              <w:rPr>
                <w:sz w:val="24"/>
                <w:szCs w:val="24"/>
              </w:rPr>
              <w:t>8,5</w:t>
            </w:r>
          </w:p>
        </w:tc>
        <w:tc>
          <w:tcPr>
            <w:tcW w:w="669" w:type="pct"/>
            <w:vAlign w:val="center"/>
          </w:tcPr>
          <w:p w:rsidR="001935B5" w:rsidRPr="00B605A1" w:rsidRDefault="001935B5" w:rsidP="00B605A1">
            <w:pPr>
              <w:ind w:firstLine="34"/>
              <w:rPr>
                <w:sz w:val="24"/>
                <w:szCs w:val="24"/>
              </w:rPr>
            </w:pPr>
            <w:r w:rsidRPr="00B605A1">
              <w:rPr>
                <w:sz w:val="24"/>
                <w:szCs w:val="24"/>
              </w:rPr>
              <w:t>14,5</w:t>
            </w:r>
          </w:p>
        </w:tc>
        <w:tc>
          <w:tcPr>
            <w:tcW w:w="591" w:type="pct"/>
            <w:vAlign w:val="center"/>
          </w:tcPr>
          <w:p w:rsidR="001935B5" w:rsidRPr="00B605A1" w:rsidRDefault="001935B5" w:rsidP="00B605A1">
            <w:pPr>
              <w:ind w:firstLine="34"/>
              <w:rPr>
                <w:sz w:val="24"/>
                <w:szCs w:val="24"/>
              </w:rPr>
            </w:pPr>
            <w:r w:rsidRPr="00B605A1">
              <w:rPr>
                <w:sz w:val="24"/>
                <w:szCs w:val="24"/>
              </w:rPr>
              <w:t>6</w:t>
            </w:r>
          </w:p>
        </w:tc>
        <w:tc>
          <w:tcPr>
            <w:tcW w:w="588" w:type="pct"/>
            <w:vAlign w:val="center"/>
          </w:tcPr>
          <w:p w:rsidR="001935B5" w:rsidRPr="00B605A1" w:rsidRDefault="001935B5" w:rsidP="00B605A1">
            <w:pPr>
              <w:ind w:firstLine="34"/>
              <w:rPr>
                <w:sz w:val="24"/>
                <w:szCs w:val="24"/>
              </w:rPr>
            </w:pPr>
            <w:r w:rsidRPr="00B605A1">
              <w:rPr>
                <w:sz w:val="24"/>
                <w:szCs w:val="24"/>
              </w:rPr>
              <w:t>5</w:t>
            </w:r>
          </w:p>
        </w:tc>
        <w:tc>
          <w:tcPr>
            <w:tcW w:w="669" w:type="pct"/>
            <w:vAlign w:val="center"/>
          </w:tcPr>
          <w:p w:rsidR="001935B5" w:rsidRPr="00B605A1" w:rsidRDefault="001935B5" w:rsidP="00B605A1">
            <w:pPr>
              <w:ind w:firstLine="34"/>
              <w:rPr>
                <w:sz w:val="24"/>
                <w:szCs w:val="24"/>
              </w:rPr>
            </w:pPr>
            <w:r w:rsidRPr="00B605A1">
              <w:rPr>
                <w:sz w:val="24"/>
                <w:szCs w:val="24"/>
              </w:rPr>
              <w:t>11</w:t>
            </w:r>
          </w:p>
        </w:tc>
      </w:tr>
    </w:tbl>
    <w:p w:rsidR="001935B5" w:rsidRPr="001935B5" w:rsidRDefault="001935B5" w:rsidP="001935B5">
      <w:pPr>
        <w:tabs>
          <w:tab w:val="left" w:pos="3312"/>
        </w:tabs>
        <w:spacing w:after="0" w:line="360" w:lineRule="auto"/>
        <w:rPr>
          <w:rFonts w:ascii="Times New Roman" w:hAnsi="Times New Roman" w:cs="Times New Roman"/>
          <w:b/>
          <w:sz w:val="28"/>
          <w:szCs w:val="28"/>
        </w:rPr>
      </w:pPr>
    </w:p>
    <w:p w:rsidR="001935B5" w:rsidRPr="001935B5" w:rsidRDefault="001935B5" w:rsidP="001935B5">
      <w:pPr>
        <w:spacing w:after="0" w:line="360" w:lineRule="auto"/>
        <w:ind w:firstLine="567"/>
        <w:rPr>
          <w:rFonts w:ascii="Times New Roman" w:hAnsi="Times New Roman" w:cs="Times New Roman"/>
          <w:sz w:val="28"/>
          <w:szCs w:val="28"/>
        </w:rPr>
      </w:pPr>
      <w:r w:rsidRPr="001935B5">
        <w:rPr>
          <w:rFonts w:ascii="Times New Roman" w:hAnsi="Times New Roman" w:cs="Times New Roman"/>
          <w:sz w:val="28"/>
          <w:szCs w:val="28"/>
        </w:rPr>
        <w:t>Результаты выполнения мероприятий по исполнению полномочия</w:t>
      </w:r>
    </w:p>
    <w:tbl>
      <w:tblPr>
        <w:tblStyle w:val="af8"/>
        <w:tblW w:w="5000" w:type="pct"/>
        <w:jc w:val="center"/>
        <w:shd w:val="clear" w:color="auto" w:fill="FFFFFF"/>
        <w:tblLook w:val="04A0"/>
      </w:tblPr>
      <w:tblGrid>
        <w:gridCol w:w="4037"/>
        <w:gridCol w:w="983"/>
        <w:gridCol w:w="870"/>
        <w:gridCol w:w="1325"/>
        <w:gridCol w:w="870"/>
        <w:gridCol w:w="870"/>
        <w:gridCol w:w="1325"/>
      </w:tblGrid>
      <w:tr w:rsidR="001935B5" w:rsidRPr="00B605A1" w:rsidTr="00ED51D6">
        <w:trPr>
          <w:jc w:val="center"/>
        </w:trPr>
        <w:tc>
          <w:tcPr>
            <w:tcW w:w="2027" w:type="pct"/>
            <w:vMerge w:val="restart"/>
            <w:shd w:val="clear" w:color="auto" w:fill="FFFFFF"/>
            <w:vAlign w:val="center"/>
          </w:tcPr>
          <w:p w:rsidR="001935B5" w:rsidRPr="00B605A1" w:rsidRDefault="001935B5" w:rsidP="00B605A1">
            <w:pPr>
              <w:ind w:firstLine="34"/>
              <w:rPr>
                <w:sz w:val="24"/>
                <w:szCs w:val="24"/>
              </w:rPr>
            </w:pPr>
          </w:p>
        </w:tc>
        <w:tc>
          <w:tcPr>
            <w:tcW w:w="1516" w:type="pct"/>
            <w:gridSpan w:val="3"/>
            <w:shd w:val="clear" w:color="auto" w:fill="FFFFFF"/>
            <w:vAlign w:val="center"/>
          </w:tcPr>
          <w:p w:rsidR="001935B5" w:rsidRPr="00B605A1" w:rsidRDefault="001935B5" w:rsidP="00B605A1">
            <w:pPr>
              <w:rPr>
                <w:b/>
                <w:sz w:val="24"/>
                <w:szCs w:val="24"/>
              </w:rPr>
            </w:pPr>
            <w:r w:rsidRPr="00B605A1">
              <w:rPr>
                <w:b/>
                <w:sz w:val="24"/>
                <w:szCs w:val="24"/>
              </w:rPr>
              <w:t>2023 год</w:t>
            </w:r>
          </w:p>
        </w:tc>
        <w:tc>
          <w:tcPr>
            <w:tcW w:w="1457" w:type="pct"/>
            <w:gridSpan w:val="3"/>
            <w:shd w:val="clear" w:color="auto" w:fill="FFFFFF"/>
            <w:vAlign w:val="center"/>
          </w:tcPr>
          <w:p w:rsidR="001935B5" w:rsidRPr="00B605A1" w:rsidRDefault="001935B5" w:rsidP="00B605A1">
            <w:pPr>
              <w:rPr>
                <w:b/>
                <w:sz w:val="24"/>
                <w:szCs w:val="24"/>
              </w:rPr>
            </w:pPr>
            <w:r w:rsidRPr="00B605A1">
              <w:rPr>
                <w:b/>
                <w:sz w:val="24"/>
                <w:szCs w:val="24"/>
              </w:rPr>
              <w:t>2023 год</w:t>
            </w:r>
          </w:p>
        </w:tc>
      </w:tr>
      <w:tr w:rsidR="001935B5" w:rsidRPr="00B605A1" w:rsidTr="00ED51D6">
        <w:trPr>
          <w:jc w:val="center"/>
        </w:trPr>
        <w:tc>
          <w:tcPr>
            <w:tcW w:w="2027" w:type="pct"/>
            <w:vMerge/>
            <w:shd w:val="clear" w:color="auto" w:fill="FFFFFF"/>
            <w:vAlign w:val="center"/>
          </w:tcPr>
          <w:p w:rsidR="001935B5" w:rsidRPr="00B605A1" w:rsidRDefault="001935B5" w:rsidP="00B605A1">
            <w:pPr>
              <w:ind w:firstLine="34"/>
              <w:rPr>
                <w:sz w:val="24"/>
                <w:szCs w:val="24"/>
              </w:rPr>
            </w:pPr>
          </w:p>
        </w:tc>
        <w:tc>
          <w:tcPr>
            <w:tcW w:w="542" w:type="pct"/>
            <w:shd w:val="clear" w:color="auto" w:fill="FFFFFF"/>
            <w:vAlign w:val="center"/>
          </w:tcPr>
          <w:p w:rsidR="001935B5" w:rsidRPr="00B605A1" w:rsidRDefault="001935B5" w:rsidP="00B605A1">
            <w:pPr>
              <w:rPr>
                <w:b/>
                <w:sz w:val="24"/>
                <w:szCs w:val="24"/>
              </w:rPr>
            </w:pPr>
            <w:r w:rsidRPr="00B605A1">
              <w:rPr>
                <w:b/>
                <w:sz w:val="24"/>
                <w:szCs w:val="24"/>
              </w:rPr>
              <w:t>1 кв. 2023г</w:t>
            </w:r>
          </w:p>
        </w:tc>
        <w:tc>
          <w:tcPr>
            <w:tcW w:w="487" w:type="pct"/>
            <w:shd w:val="clear" w:color="auto" w:fill="FFFFFF"/>
            <w:vAlign w:val="center"/>
          </w:tcPr>
          <w:p w:rsidR="001935B5" w:rsidRPr="00B605A1" w:rsidRDefault="001935B5" w:rsidP="00B605A1">
            <w:pPr>
              <w:rPr>
                <w:b/>
                <w:sz w:val="24"/>
                <w:szCs w:val="24"/>
              </w:rPr>
            </w:pPr>
            <w:r w:rsidRPr="00B605A1">
              <w:rPr>
                <w:b/>
                <w:sz w:val="24"/>
                <w:szCs w:val="24"/>
              </w:rPr>
              <w:t>2 кв. 2023г</w:t>
            </w:r>
          </w:p>
        </w:tc>
        <w:tc>
          <w:tcPr>
            <w:tcW w:w="487" w:type="pct"/>
            <w:shd w:val="clear" w:color="auto" w:fill="FFFFFF"/>
            <w:vAlign w:val="center"/>
          </w:tcPr>
          <w:p w:rsidR="001935B5" w:rsidRPr="00B605A1" w:rsidRDefault="001935B5" w:rsidP="00B605A1">
            <w:pPr>
              <w:rPr>
                <w:b/>
                <w:sz w:val="24"/>
                <w:szCs w:val="24"/>
              </w:rPr>
            </w:pPr>
            <w:r w:rsidRPr="00B605A1">
              <w:rPr>
                <w:b/>
                <w:sz w:val="24"/>
                <w:szCs w:val="24"/>
              </w:rPr>
              <w:t>1 полугодие 2023г</w:t>
            </w:r>
          </w:p>
        </w:tc>
        <w:tc>
          <w:tcPr>
            <w:tcW w:w="487" w:type="pct"/>
            <w:shd w:val="clear" w:color="auto" w:fill="FFFFFF"/>
            <w:vAlign w:val="center"/>
          </w:tcPr>
          <w:p w:rsidR="001935B5" w:rsidRPr="00B605A1" w:rsidRDefault="001935B5" w:rsidP="00B605A1">
            <w:pPr>
              <w:rPr>
                <w:b/>
                <w:sz w:val="24"/>
                <w:szCs w:val="24"/>
              </w:rPr>
            </w:pPr>
            <w:r w:rsidRPr="00B605A1">
              <w:rPr>
                <w:b/>
                <w:sz w:val="24"/>
                <w:szCs w:val="24"/>
              </w:rPr>
              <w:t>1 кв. 2024г</w:t>
            </w:r>
          </w:p>
        </w:tc>
        <w:tc>
          <w:tcPr>
            <w:tcW w:w="487" w:type="pct"/>
            <w:shd w:val="clear" w:color="auto" w:fill="FFFFFF"/>
            <w:vAlign w:val="center"/>
          </w:tcPr>
          <w:p w:rsidR="001935B5" w:rsidRPr="00B605A1" w:rsidRDefault="001935B5" w:rsidP="00B605A1">
            <w:pPr>
              <w:rPr>
                <w:b/>
                <w:sz w:val="24"/>
                <w:szCs w:val="24"/>
              </w:rPr>
            </w:pPr>
            <w:r w:rsidRPr="00B605A1">
              <w:rPr>
                <w:b/>
                <w:sz w:val="24"/>
                <w:szCs w:val="24"/>
              </w:rPr>
              <w:t>2 кв. 2024г</w:t>
            </w:r>
          </w:p>
        </w:tc>
        <w:tc>
          <w:tcPr>
            <w:tcW w:w="483" w:type="pct"/>
            <w:shd w:val="clear" w:color="auto" w:fill="FFFFFF"/>
            <w:vAlign w:val="center"/>
          </w:tcPr>
          <w:p w:rsidR="001935B5" w:rsidRPr="00B605A1" w:rsidRDefault="001935B5" w:rsidP="00B605A1">
            <w:pPr>
              <w:rPr>
                <w:b/>
                <w:sz w:val="24"/>
                <w:szCs w:val="24"/>
              </w:rPr>
            </w:pPr>
            <w:r w:rsidRPr="00B605A1">
              <w:rPr>
                <w:b/>
                <w:sz w:val="24"/>
                <w:szCs w:val="24"/>
              </w:rPr>
              <w:t>1 полугодие 2024г</w:t>
            </w:r>
          </w:p>
        </w:tc>
      </w:tr>
      <w:tr w:rsidR="001935B5" w:rsidRPr="00B605A1" w:rsidTr="00ED51D6">
        <w:trPr>
          <w:trHeight w:val="377"/>
          <w:jc w:val="center"/>
        </w:trPr>
        <w:tc>
          <w:tcPr>
            <w:tcW w:w="2027" w:type="pct"/>
            <w:shd w:val="clear" w:color="auto" w:fill="FFFFFF"/>
            <w:vAlign w:val="center"/>
          </w:tcPr>
          <w:p w:rsidR="001935B5" w:rsidRPr="00B605A1" w:rsidRDefault="001935B5" w:rsidP="00B605A1">
            <w:pPr>
              <w:ind w:firstLine="34"/>
              <w:rPr>
                <w:sz w:val="24"/>
                <w:szCs w:val="24"/>
              </w:rPr>
            </w:pPr>
            <w:r w:rsidRPr="00B605A1">
              <w:rPr>
                <w:sz w:val="24"/>
                <w:szCs w:val="24"/>
              </w:rPr>
              <w:t>Выявлено нарушений</w:t>
            </w:r>
          </w:p>
        </w:tc>
        <w:tc>
          <w:tcPr>
            <w:tcW w:w="542"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3" w:type="pct"/>
            <w:shd w:val="clear" w:color="auto" w:fill="FFFFFF"/>
            <w:vAlign w:val="center"/>
          </w:tcPr>
          <w:p w:rsidR="001935B5" w:rsidRPr="00B605A1" w:rsidRDefault="001935B5" w:rsidP="00B605A1">
            <w:pPr>
              <w:ind w:firstLine="34"/>
              <w:rPr>
                <w:sz w:val="24"/>
                <w:szCs w:val="24"/>
              </w:rPr>
            </w:pPr>
            <w:r w:rsidRPr="00B605A1">
              <w:rPr>
                <w:sz w:val="24"/>
                <w:szCs w:val="24"/>
              </w:rPr>
              <w:t>0</w:t>
            </w:r>
          </w:p>
        </w:tc>
      </w:tr>
      <w:tr w:rsidR="001935B5" w:rsidRPr="00B605A1" w:rsidTr="00ED51D6">
        <w:trPr>
          <w:jc w:val="center"/>
        </w:trPr>
        <w:tc>
          <w:tcPr>
            <w:tcW w:w="2027" w:type="pct"/>
            <w:shd w:val="clear" w:color="auto" w:fill="FFFFFF"/>
            <w:vAlign w:val="center"/>
          </w:tcPr>
          <w:p w:rsidR="001935B5" w:rsidRPr="00B605A1" w:rsidRDefault="001935B5" w:rsidP="00B605A1">
            <w:pPr>
              <w:ind w:firstLine="34"/>
              <w:rPr>
                <w:sz w:val="24"/>
                <w:szCs w:val="24"/>
              </w:rPr>
            </w:pPr>
            <w:r w:rsidRPr="00B605A1">
              <w:rPr>
                <w:sz w:val="24"/>
                <w:szCs w:val="24"/>
              </w:rPr>
              <w:t>Частота выявления нарушений на одно МНК</w:t>
            </w:r>
          </w:p>
        </w:tc>
        <w:tc>
          <w:tcPr>
            <w:tcW w:w="542"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3" w:type="pct"/>
            <w:shd w:val="clear" w:color="auto" w:fill="FFFFFF"/>
            <w:vAlign w:val="center"/>
          </w:tcPr>
          <w:p w:rsidR="001935B5" w:rsidRPr="00B605A1" w:rsidRDefault="001935B5" w:rsidP="00B605A1">
            <w:pPr>
              <w:ind w:firstLine="34"/>
              <w:rPr>
                <w:sz w:val="24"/>
                <w:szCs w:val="24"/>
              </w:rPr>
            </w:pPr>
            <w:r w:rsidRPr="00B605A1">
              <w:rPr>
                <w:sz w:val="24"/>
                <w:szCs w:val="24"/>
              </w:rPr>
              <w:t>0</w:t>
            </w:r>
          </w:p>
        </w:tc>
      </w:tr>
      <w:tr w:rsidR="001935B5" w:rsidRPr="00B605A1" w:rsidTr="00ED51D6">
        <w:trPr>
          <w:jc w:val="center"/>
        </w:trPr>
        <w:tc>
          <w:tcPr>
            <w:tcW w:w="5000" w:type="pct"/>
            <w:gridSpan w:val="7"/>
            <w:shd w:val="clear" w:color="auto" w:fill="FFFFFF"/>
          </w:tcPr>
          <w:p w:rsidR="001935B5" w:rsidRPr="00B605A1" w:rsidRDefault="001935B5" w:rsidP="00B605A1">
            <w:pPr>
              <w:ind w:firstLine="34"/>
              <w:rPr>
                <w:b/>
                <w:i/>
                <w:sz w:val="24"/>
                <w:szCs w:val="24"/>
              </w:rPr>
            </w:pPr>
            <w:r w:rsidRPr="00B605A1">
              <w:rPr>
                <w:b/>
                <w:i/>
                <w:sz w:val="24"/>
                <w:szCs w:val="24"/>
              </w:rPr>
              <w:t>Принятые меры</w:t>
            </w:r>
          </w:p>
        </w:tc>
      </w:tr>
      <w:tr w:rsidR="001935B5" w:rsidRPr="00B605A1" w:rsidTr="00ED51D6">
        <w:trPr>
          <w:jc w:val="center"/>
        </w:trPr>
        <w:tc>
          <w:tcPr>
            <w:tcW w:w="2027" w:type="pct"/>
            <w:shd w:val="clear" w:color="auto" w:fill="FFFFFF"/>
            <w:vAlign w:val="center"/>
          </w:tcPr>
          <w:p w:rsidR="001935B5" w:rsidRPr="00B605A1" w:rsidRDefault="001935B5" w:rsidP="00B605A1">
            <w:pPr>
              <w:ind w:firstLine="34"/>
              <w:rPr>
                <w:sz w:val="24"/>
                <w:szCs w:val="24"/>
              </w:rPr>
            </w:pPr>
            <w:r w:rsidRPr="00B605A1">
              <w:rPr>
                <w:sz w:val="24"/>
                <w:szCs w:val="24"/>
              </w:rPr>
              <w:t>Составлено протоколов</w:t>
            </w:r>
          </w:p>
        </w:tc>
        <w:tc>
          <w:tcPr>
            <w:tcW w:w="542"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rPr>
                <w:sz w:val="24"/>
                <w:szCs w:val="24"/>
              </w:rPr>
            </w:pPr>
            <w:r w:rsidRPr="00B605A1">
              <w:rPr>
                <w:sz w:val="24"/>
                <w:szCs w:val="24"/>
              </w:rPr>
              <w:t>0</w:t>
            </w:r>
          </w:p>
        </w:tc>
        <w:tc>
          <w:tcPr>
            <w:tcW w:w="483" w:type="pct"/>
            <w:shd w:val="clear" w:color="auto" w:fill="FFFFFF"/>
            <w:vAlign w:val="center"/>
          </w:tcPr>
          <w:p w:rsidR="001935B5" w:rsidRPr="00B605A1" w:rsidRDefault="001935B5" w:rsidP="00B605A1">
            <w:pPr>
              <w:rPr>
                <w:sz w:val="24"/>
                <w:szCs w:val="24"/>
              </w:rPr>
            </w:pPr>
            <w:r w:rsidRPr="00B605A1">
              <w:rPr>
                <w:sz w:val="24"/>
                <w:szCs w:val="24"/>
              </w:rPr>
              <w:t>0</w:t>
            </w:r>
          </w:p>
        </w:tc>
      </w:tr>
      <w:tr w:rsidR="001935B5" w:rsidRPr="00B605A1" w:rsidTr="00ED51D6">
        <w:trPr>
          <w:trHeight w:val="449"/>
          <w:jc w:val="center"/>
        </w:trPr>
        <w:tc>
          <w:tcPr>
            <w:tcW w:w="2027" w:type="pct"/>
            <w:shd w:val="clear" w:color="auto" w:fill="FFFFFF"/>
            <w:vAlign w:val="center"/>
          </w:tcPr>
          <w:p w:rsidR="001935B5" w:rsidRPr="00B605A1" w:rsidRDefault="001935B5" w:rsidP="00B605A1">
            <w:pPr>
              <w:ind w:firstLine="34"/>
              <w:rPr>
                <w:sz w:val="24"/>
                <w:szCs w:val="24"/>
              </w:rPr>
            </w:pPr>
            <w:r w:rsidRPr="00B605A1">
              <w:rPr>
                <w:sz w:val="24"/>
                <w:szCs w:val="24"/>
              </w:rPr>
              <w:t>Доля административных штрафов в общем количестве назначенных административных наказаний</w:t>
            </w:r>
            <w:proofErr w:type="gramStart"/>
            <w:r w:rsidRPr="00B605A1">
              <w:rPr>
                <w:sz w:val="24"/>
                <w:szCs w:val="24"/>
              </w:rPr>
              <w:t xml:space="preserve"> (%)</w:t>
            </w:r>
            <w:proofErr w:type="gramEnd"/>
          </w:p>
        </w:tc>
        <w:tc>
          <w:tcPr>
            <w:tcW w:w="542"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ind w:firstLine="34"/>
              <w:rPr>
                <w:sz w:val="24"/>
                <w:szCs w:val="24"/>
              </w:rPr>
            </w:pPr>
            <w:r w:rsidRPr="00B605A1">
              <w:rPr>
                <w:sz w:val="24"/>
                <w:szCs w:val="24"/>
              </w:rPr>
              <w:t>0</w:t>
            </w:r>
          </w:p>
        </w:tc>
        <w:tc>
          <w:tcPr>
            <w:tcW w:w="483" w:type="pct"/>
            <w:shd w:val="clear" w:color="auto" w:fill="FFFFFF"/>
            <w:vAlign w:val="center"/>
          </w:tcPr>
          <w:p w:rsidR="001935B5" w:rsidRPr="00B605A1" w:rsidRDefault="001935B5" w:rsidP="00B605A1">
            <w:pPr>
              <w:ind w:firstLine="34"/>
              <w:rPr>
                <w:sz w:val="24"/>
                <w:szCs w:val="24"/>
              </w:rPr>
            </w:pPr>
            <w:r w:rsidRPr="00B605A1">
              <w:rPr>
                <w:sz w:val="24"/>
                <w:szCs w:val="24"/>
              </w:rPr>
              <w:t>0</w:t>
            </w:r>
          </w:p>
        </w:tc>
      </w:tr>
      <w:tr w:rsidR="001935B5" w:rsidRPr="00B605A1" w:rsidTr="00ED51D6">
        <w:trPr>
          <w:jc w:val="center"/>
        </w:trPr>
        <w:tc>
          <w:tcPr>
            <w:tcW w:w="2027" w:type="pct"/>
            <w:shd w:val="clear" w:color="auto" w:fill="FFFFFF"/>
            <w:vAlign w:val="center"/>
          </w:tcPr>
          <w:p w:rsidR="001935B5" w:rsidRPr="00B605A1" w:rsidRDefault="001935B5" w:rsidP="00B605A1">
            <w:pPr>
              <w:ind w:firstLine="34"/>
              <w:rPr>
                <w:sz w:val="24"/>
                <w:szCs w:val="24"/>
              </w:rPr>
            </w:pPr>
            <w:r w:rsidRPr="00B605A1">
              <w:rPr>
                <w:sz w:val="24"/>
                <w:szCs w:val="24"/>
              </w:rPr>
              <w:t>Средняя сумма штрафов на одно МНК</w:t>
            </w:r>
          </w:p>
        </w:tc>
        <w:tc>
          <w:tcPr>
            <w:tcW w:w="542"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rPr>
                <w:sz w:val="24"/>
                <w:szCs w:val="24"/>
              </w:rPr>
            </w:pPr>
            <w:r w:rsidRPr="00B605A1">
              <w:rPr>
                <w:sz w:val="24"/>
                <w:szCs w:val="24"/>
              </w:rPr>
              <w:t>0</w:t>
            </w:r>
          </w:p>
        </w:tc>
        <w:tc>
          <w:tcPr>
            <w:tcW w:w="487" w:type="pct"/>
            <w:shd w:val="clear" w:color="auto" w:fill="FFFFFF"/>
            <w:vAlign w:val="center"/>
          </w:tcPr>
          <w:p w:rsidR="001935B5" w:rsidRPr="00B605A1" w:rsidRDefault="001935B5" w:rsidP="00B605A1">
            <w:pPr>
              <w:rPr>
                <w:sz w:val="24"/>
                <w:szCs w:val="24"/>
              </w:rPr>
            </w:pPr>
            <w:r w:rsidRPr="00B605A1">
              <w:rPr>
                <w:sz w:val="24"/>
                <w:szCs w:val="24"/>
              </w:rPr>
              <w:t>0</w:t>
            </w:r>
          </w:p>
        </w:tc>
        <w:tc>
          <w:tcPr>
            <w:tcW w:w="483" w:type="pct"/>
            <w:shd w:val="clear" w:color="auto" w:fill="FFFFFF"/>
            <w:vAlign w:val="center"/>
          </w:tcPr>
          <w:p w:rsidR="001935B5" w:rsidRPr="00B605A1" w:rsidRDefault="001935B5" w:rsidP="00B605A1">
            <w:pPr>
              <w:rPr>
                <w:sz w:val="24"/>
                <w:szCs w:val="24"/>
              </w:rPr>
            </w:pPr>
            <w:r w:rsidRPr="00B605A1">
              <w:rPr>
                <w:sz w:val="24"/>
                <w:szCs w:val="24"/>
              </w:rPr>
              <w:t>0</w:t>
            </w:r>
          </w:p>
        </w:tc>
      </w:tr>
    </w:tbl>
    <w:p w:rsidR="001935B5" w:rsidRPr="001935B5" w:rsidRDefault="001935B5" w:rsidP="001935B5">
      <w:pPr>
        <w:tabs>
          <w:tab w:val="left" w:pos="3312"/>
        </w:tabs>
        <w:spacing w:after="0" w:line="360" w:lineRule="auto"/>
        <w:rPr>
          <w:rFonts w:ascii="Times New Roman" w:hAnsi="Times New Roman" w:cs="Times New Roman"/>
          <w:b/>
          <w:sz w:val="28"/>
          <w:szCs w:val="28"/>
        </w:rPr>
      </w:pPr>
    </w:p>
    <w:p w:rsidR="001935B5" w:rsidRPr="001935B5" w:rsidRDefault="001935B5" w:rsidP="00B605A1">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1935B5">
        <w:rPr>
          <w:rFonts w:ascii="Times New Roman" w:hAnsi="Times New Roman" w:cs="Times New Roman"/>
          <w:sz w:val="28"/>
          <w:szCs w:val="28"/>
        </w:rPr>
        <w:t xml:space="preserve">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w:t>
      </w:r>
      <w:r w:rsidRPr="001935B5">
        <w:rPr>
          <w:rFonts w:ascii="Times New Roman" w:hAnsi="Times New Roman" w:cs="Times New Roman"/>
          <w:sz w:val="28"/>
          <w:szCs w:val="28"/>
        </w:rPr>
        <w:lastRenderedPageBreak/>
        <w:t>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1935B5">
        <w:rPr>
          <w:rFonts w:ascii="Times New Roman" w:hAnsi="Times New Roman" w:cs="Times New Roman"/>
          <w:sz w:val="28"/>
          <w:szCs w:val="28"/>
        </w:rPr>
        <w:t xml:space="preserve"> информации, а также мониторинга СМИ, проводимого сотрудниками Управления по Карачаево-Черкесской Республике филиала ФГУП «ГРЧЦ» в ЮСКФО.</w:t>
      </w:r>
    </w:p>
    <w:p w:rsidR="001935B5" w:rsidRPr="001935B5" w:rsidRDefault="001935B5" w:rsidP="00B605A1">
      <w:pPr>
        <w:spacing w:after="0" w:line="360" w:lineRule="auto"/>
        <w:ind w:firstLine="709"/>
        <w:contextualSpacing/>
        <w:jc w:val="both"/>
        <w:rPr>
          <w:rFonts w:ascii="Times New Roman" w:hAnsi="Times New Roman" w:cs="Times New Roman"/>
          <w:sz w:val="28"/>
          <w:szCs w:val="28"/>
        </w:rPr>
      </w:pPr>
      <w:r w:rsidRPr="001935B5">
        <w:rPr>
          <w:rFonts w:ascii="Times New Roman" w:hAnsi="Times New Roman" w:cs="Times New Roman"/>
          <w:sz w:val="28"/>
          <w:szCs w:val="28"/>
        </w:rPr>
        <w:t xml:space="preserve">Процент выполнения запланированных мероприятий в 1 полугодии 2024 года – 100 %, отмененных мероприятий не было, было проведено 1 внеплановые мероприятие систематического наблюдения в отношении владельцев лицензий на осуществление телевизионного вещания в рамках плановых </w:t>
      </w:r>
      <w:proofErr w:type="spellStart"/>
      <w:r w:rsidRPr="001935B5">
        <w:rPr>
          <w:rFonts w:ascii="Times New Roman" w:hAnsi="Times New Roman" w:cs="Times New Roman"/>
          <w:sz w:val="28"/>
          <w:szCs w:val="28"/>
        </w:rPr>
        <w:t>многотерриториальных</w:t>
      </w:r>
      <w:proofErr w:type="spellEnd"/>
      <w:r w:rsidRPr="001935B5">
        <w:rPr>
          <w:rFonts w:ascii="Times New Roman" w:hAnsi="Times New Roman" w:cs="Times New Roman"/>
          <w:sz w:val="28"/>
          <w:szCs w:val="28"/>
        </w:rPr>
        <w:t xml:space="preserve"> систематических наблюдений Управления Роскомнадзора по Центральному федеральному округу.</w:t>
      </w:r>
    </w:p>
    <w:p w:rsidR="001935B5" w:rsidRPr="001935B5" w:rsidRDefault="001935B5" w:rsidP="00B605A1">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 xml:space="preserve">В результате проведенных в отчетный период </w:t>
      </w:r>
      <w:proofErr w:type="gramStart"/>
      <w:r w:rsidRPr="001935B5">
        <w:rPr>
          <w:rFonts w:ascii="Times New Roman" w:hAnsi="Times New Roman" w:cs="Times New Roman"/>
          <w:sz w:val="28"/>
          <w:szCs w:val="28"/>
        </w:rPr>
        <w:t>мероприятий нарушений требований законодательства Российской Федерации</w:t>
      </w:r>
      <w:proofErr w:type="gramEnd"/>
      <w:r w:rsidRPr="001935B5">
        <w:rPr>
          <w:rFonts w:ascii="Times New Roman" w:hAnsi="Times New Roman" w:cs="Times New Roman"/>
          <w:sz w:val="28"/>
          <w:szCs w:val="28"/>
        </w:rPr>
        <w:t xml:space="preserve"> в сфере защиты детей от информации, причиняющей вред их здоровью и (или) развитию, не выявлено.</w:t>
      </w:r>
    </w:p>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1935B5">
      <w:pPr>
        <w:spacing w:after="0" w:line="360" w:lineRule="auto"/>
        <w:ind w:firstLine="567"/>
        <w:jc w:val="center"/>
        <w:rPr>
          <w:rFonts w:ascii="Times New Roman" w:hAnsi="Times New Roman" w:cs="Times New Roman"/>
          <w:i/>
          <w:sz w:val="28"/>
          <w:szCs w:val="28"/>
        </w:rPr>
      </w:pPr>
      <w:r w:rsidRPr="001935B5">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B605A1">
      <w:pPr>
        <w:spacing w:after="0" w:line="360" w:lineRule="auto"/>
        <w:ind w:firstLine="709"/>
        <w:jc w:val="both"/>
        <w:rPr>
          <w:rFonts w:ascii="Times New Roman" w:hAnsi="Times New Roman" w:cs="Times New Roman"/>
          <w:sz w:val="28"/>
          <w:szCs w:val="28"/>
        </w:rPr>
      </w:pPr>
      <w:r w:rsidRPr="001935B5">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1935B5" w:rsidRPr="001935B5" w:rsidRDefault="001935B5" w:rsidP="001935B5">
      <w:pPr>
        <w:spacing w:after="0" w:line="360" w:lineRule="auto"/>
        <w:rPr>
          <w:rFonts w:ascii="Times New Roman" w:hAnsi="Times New Roman" w:cs="Times New Roman"/>
          <w:sz w:val="28"/>
          <w:szCs w:val="28"/>
        </w:rPr>
      </w:pPr>
    </w:p>
    <w:p w:rsidR="001935B5" w:rsidRPr="001935B5" w:rsidRDefault="001935B5" w:rsidP="001935B5">
      <w:pPr>
        <w:spacing w:after="0" w:line="360" w:lineRule="auto"/>
        <w:ind w:firstLine="567"/>
        <w:jc w:val="center"/>
        <w:rPr>
          <w:rFonts w:ascii="Times New Roman" w:hAnsi="Times New Roman" w:cs="Times New Roman"/>
          <w:i/>
          <w:iCs/>
          <w:sz w:val="28"/>
          <w:szCs w:val="28"/>
        </w:rPr>
      </w:pPr>
      <w:r w:rsidRPr="001935B5">
        <w:rPr>
          <w:rFonts w:ascii="Times New Roman" w:hAnsi="Times New Roman" w:cs="Times New Roman"/>
          <w:i/>
          <w:iCs/>
          <w:sz w:val="28"/>
          <w:szCs w:val="28"/>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tbl>
      <w:tblPr>
        <w:tblW w:w="5000" w:type="pct"/>
        <w:jc w:val="center"/>
        <w:shd w:val="clear" w:color="auto" w:fill="FFFFFF"/>
        <w:tblLook w:val="00A0"/>
      </w:tblPr>
      <w:tblGrid>
        <w:gridCol w:w="3146"/>
        <w:gridCol w:w="1034"/>
        <w:gridCol w:w="1034"/>
        <w:gridCol w:w="1499"/>
        <w:gridCol w:w="1036"/>
        <w:gridCol w:w="1032"/>
        <w:gridCol w:w="1499"/>
      </w:tblGrid>
      <w:tr w:rsidR="001935B5" w:rsidRPr="00B605A1" w:rsidTr="00B605A1">
        <w:trPr>
          <w:trHeight w:val="329"/>
          <w:jc w:val="center"/>
        </w:trPr>
        <w:tc>
          <w:tcPr>
            <w:tcW w:w="1530" w:type="pct"/>
            <w:vMerge w:val="restart"/>
            <w:tcBorders>
              <w:top w:val="single" w:sz="4" w:space="0" w:color="auto"/>
              <w:left w:val="single" w:sz="4" w:space="0" w:color="auto"/>
              <w:right w:val="single" w:sz="4" w:space="0" w:color="auto"/>
            </w:tcBorders>
            <w:shd w:val="clear" w:color="auto" w:fill="FFFFFF"/>
            <w:vAlign w:val="center"/>
          </w:tcPr>
          <w:p w:rsidR="001935B5" w:rsidRPr="00B605A1" w:rsidRDefault="001935B5" w:rsidP="00B605A1">
            <w:pPr>
              <w:tabs>
                <w:tab w:val="left" w:pos="1005"/>
              </w:tabs>
              <w:spacing w:after="0" w:line="240" w:lineRule="auto"/>
              <w:ind w:firstLine="34"/>
              <w:jc w:val="center"/>
              <w:rPr>
                <w:rFonts w:ascii="Times New Roman" w:hAnsi="Times New Roman" w:cs="Times New Roman"/>
                <w:sz w:val="24"/>
                <w:szCs w:val="24"/>
              </w:rPr>
            </w:pPr>
          </w:p>
        </w:tc>
        <w:tc>
          <w:tcPr>
            <w:tcW w:w="173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b/>
                <w:sz w:val="24"/>
                <w:szCs w:val="24"/>
              </w:rPr>
            </w:pPr>
            <w:r w:rsidRPr="00B605A1">
              <w:rPr>
                <w:rFonts w:ascii="Times New Roman" w:hAnsi="Times New Roman" w:cs="Times New Roman"/>
                <w:b/>
                <w:sz w:val="24"/>
                <w:szCs w:val="24"/>
              </w:rPr>
              <w:t>2023год</w:t>
            </w:r>
          </w:p>
        </w:tc>
        <w:tc>
          <w:tcPr>
            <w:tcW w:w="173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b/>
                <w:sz w:val="24"/>
                <w:szCs w:val="24"/>
              </w:rPr>
            </w:pPr>
            <w:r w:rsidRPr="00B605A1">
              <w:rPr>
                <w:rFonts w:ascii="Times New Roman" w:hAnsi="Times New Roman" w:cs="Times New Roman"/>
                <w:b/>
                <w:sz w:val="24"/>
                <w:szCs w:val="24"/>
              </w:rPr>
              <w:t>2024 год</w:t>
            </w:r>
          </w:p>
        </w:tc>
      </w:tr>
      <w:tr w:rsidR="001935B5" w:rsidRPr="00B605A1" w:rsidTr="00B605A1">
        <w:trPr>
          <w:trHeight w:val="473"/>
          <w:jc w:val="center"/>
        </w:trPr>
        <w:tc>
          <w:tcPr>
            <w:tcW w:w="1530" w:type="pct"/>
            <w:vMerge/>
            <w:tcBorders>
              <w:left w:val="single" w:sz="4" w:space="0" w:color="auto"/>
              <w:bottom w:val="single" w:sz="4" w:space="0" w:color="auto"/>
              <w:right w:val="single" w:sz="4" w:space="0" w:color="auto"/>
            </w:tcBorders>
            <w:shd w:val="clear" w:color="auto" w:fill="FFFFFF"/>
            <w:vAlign w:val="center"/>
          </w:tcPr>
          <w:p w:rsidR="001935B5" w:rsidRPr="00B605A1" w:rsidRDefault="001935B5" w:rsidP="00B605A1">
            <w:pPr>
              <w:tabs>
                <w:tab w:val="left" w:pos="1005"/>
              </w:tabs>
              <w:spacing w:after="0" w:line="240" w:lineRule="auto"/>
              <w:ind w:firstLine="34"/>
              <w:jc w:val="center"/>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b/>
                <w:sz w:val="24"/>
                <w:szCs w:val="24"/>
              </w:rPr>
            </w:pPr>
            <w:r w:rsidRPr="00B605A1">
              <w:rPr>
                <w:rFonts w:ascii="Times New Roman" w:hAnsi="Times New Roman" w:cs="Times New Roman"/>
                <w:b/>
                <w:sz w:val="24"/>
                <w:szCs w:val="24"/>
              </w:rPr>
              <w:t>1 кв. 2023г</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b/>
                <w:sz w:val="24"/>
                <w:szCs w:val="24"/>
              </w:rPr>
            </w:pPr>
            <w:r w:rsidRPr="00B605A1">
              <w:rPr>
                <w:rFonts w:ascii="Times New Roman" w:hAnsi="Times New Roman" w:cs="Times New Roman"/>
                <w:b/>
                <w:sz w:val="24"/>
                <w:szCs w:val="24"/>
              </w:rPr>
              <w:t>2 кв. 2023г</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b/>
                <w:sz w:val="24"/>
                <w:szCs w:val="24"/>
              </w:rPr>
            </w:pPr>
            <w:r w:rsidRPr="00B605A1">
              <w:rPr>
                <w:rFonts w:ascii="Times New Roman" w:hAnsi="Times New Roman" w:cs="Times New Roman"/>
                <w:b/>
                <w:sz w:val="24"/>
                <w:szCs w:val="24"/>
              </w:rPr>
              <w:t>1 полугодие 2023г</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b/>
                <w:sz w:val="24"/>
                <w:szCs w:val="24"/>
              </w:rPr>
            </w:pPr>
            <w:r w:rsidRPr="00B605A1">
              <w:rPr>
                <w:rFonts w:ascii="Times New Roman" w:hAnsi="Times New Roman" w:cs="Times New Roman"/>
                <w:b/>
                <w:sz w:val="24"/>
                <w:szCs w:val="24"/>
              </w:rPr>
              <w:t>1 кв. 2024г</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b/>
                <w:sz w:val="24"/>
                <w:szCs w:val="24"/>
              </w:rPr>
            </w:pPr>
            <w:r w:rsidRPr="00B605A1">
              <w:rPr>
                <w:rFonts w:ascii="Times New Roman" w:hAnsi="Times New Roman" w:cs="Times New Roman"/>
                <w:b/>
                <w:sz w:val="24"/>
                <w:szCs w:val="24"/>
              </w:rPr>
              <w:t>2 кв. 2024г</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b/>
                <w:sz w:val="24"/>
                <w:szCs w:val="24"/>
              </w:rPr>
            </w:pPr>
            <w:r w:rsidRPr="00B605A1">
              <w:rPr>
                <w:rFonts w:ascii="Times New Roman" w:hAnsi="Times New Roman" w:cs="Times New Roman"/>
                <w:b/>
                <w:sz w:val="24"/>
                <w:szCs w:val="24"/>
              </w:rPr>
              <w:t>1 полугодие 2024г</w:t>
            </w:r>
          </w:p>
        </w:tc>
      </w:tr>
      <w:tr w:rsidR="001935B5" w:rsidRPr="00B605A1" w:rsidTr="00B605A1">
        <w:trPr>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bCs/>
                <w:sz w:val="24"/>
                <w:szCs w:val="24"/>
              </w:rPr>
            </w:pPr>
            <w:r w:rsidRPr="00B605A1">
              <w:rPr>
                <w:rFonts w:ascii="Times New Roman" w:hAnsi="Times New Roman" w:cs="Times New Roman"/>
                <w:bCs/>
                <w:sz w:val="24"/>
                <w:szCs w:val="24"/>
              </w:rPr>
              <w:t>Поступило заявок:</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bCs/>
                <w:sz w:val="24"/>
                <w:szCs w:val="24"/>
              </w:rPr>
            </w:pPr>
            <w:r w:rsidRPr="00B605A1">
              <w:rPr>
                <w:rFonts w:ascii="Times New Roman" w:hAnsi="Times New Roman" w:cs="Times New Roman"/>
                <w:bCs/>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bCs/>
                <w:sz w:val="24"/>
                <w:szCs w:val="24"/>
              </w:rPr>
            </w:pPr>
            <w:r w:rsidRPr="00B605A1">
              <w:rPr>
                <w:rFonts w:ascii="Times New Roman" w:hAnsi="Times New Roman" w:cs="Times New Roman"/>
                <w:bCs/>
                <w:sz w:val="24"/>
                <w:szCs w:val="24"/>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bCs/>
                <w:sz w:val="24"/>
                <w:szCs w:val="24"/>
              </w:rPr>
            </w:pPr>
            <w:r w:rsidRPr="00B605A1">
              <w:rPr>
                <w:rFonts w:ascii="Times New Roman" w:hAnsi="Times New Roman" w:cs="Times New Roman"/>
                <w:bCs/>
                <w:sz w:val="24"/>
                <w:szCs w:val="24"/>
              </w:rPr>
              <w:t>1</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bCs/>
                <w:sz w:val="24"/>
                <w:szCs w:val="24"/>
              </w:rPr>
            </w:pPr>
            <w:r w:rsidRPr="00B605A1">
              <w:rPr>
                <w:rFonts w:ascii="Times New Roman" w:hAnsi="Times New Roman" w:cs="Times New Roman"/>
                <w:bCs/>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bCs/>
                <w:sz w:val="24"/>
                <w:szCs w:val="24"/>
              </w:rPr>
            </w:pPr>
            <w:r w:rsidRPr="00B605A1">
              <w:rPr>
                <w:rFonts w:ascii="Times New Roman" w:hAnsi="Times New Roman" w:cs="Times New Roman"/>
                <w:bCs/>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bCs/>
                <w:sz w:val="24"/>
                <w:szCs w:val="24"/>
              </w:rPr>
            </w:pPr>
            <w:r w:rsidRPr="00B605A1">
              <w:rPr>
                <w:rFonts w:ascii="Times New Roman" w:hAnsi="Times New Roman" w:cs="Times New Roman"/>
                <w:bCs/>
                <w:sz w:val="24"/>
                <w:szCs w:val="24"/>
              </w:rPr>
              <w:t>0</w:t>
            </w:r>
          </w:p>
        </w:tc>
      </w:tr>
      <w:tr w:rsidR="001935B5" w:rsidRPr="00B605A1" w:rsidTr="00B605A1">
        <w:trPr>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contextualSpacing/>
              <w:jc w:val="center"/>
              <w:rPr>
                <w:rFonts w:ascii="Times New Roman" w:hAnsi="Times New Roman" w:cs="Times New Roman"/>
                <w:sz w:val="24"/>
                <w:szCs w:val="24"/>
              </w:rPr>
            </w:pPr>
            <w:r w:rsidRPr="00B605A1">
              <w:rPr>
                <w:rFonts w:ascii="Times New Roman" w:hAnsi="Times New Roman" w:cs="Times New Roman"/>
                <w:sz w:val="24"/>
                <w:szCs w:val="24"/>
              </w:rPr>
              <w:t>на регистрацию</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r>
      <w:tr w:rsidR="001935B5" w:rsidRPr="00B605A1" w:rsidTr="00B605A1">
        <w:trPr>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contextualSpacing/>
              <w:jc w:val="center"/>
              <w:rPr>
                <w:rFonts w:ascii="Times New Roman" w:hAnsi="Times New Roman" w:cs="Times New Roman"/>
                <w:sz w:val="24"/>
                <w:szCs w:val="24"/>
              </w:rPr>
            </w:pPr>
            <w:r w:rsidRPr="00B605A1">
              <w:rPr>
                <w:rFonts w:ascii="Times New Roman" w:hAnsi="Times New Roman" w:cs="Times New Roman"/>
                <w:sz w:val="24"/>
                <w:szCs w:val="24"/>
              </w:rPr>
              <w:lastRenderedPageBreak/>
              <w:t>внесение изменений в реестровую запись</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1</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r>
      <w:tr w:rsidR="001935B5" w:rsidRPr="00B605A1" w:rsidTr="00B605A1">
        <w:trPr>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contextualSpacing/>
              <w:jc w:val="center"/>
              <w:rPr>
                <w:rFonts w:ascii="Times New Roman" w:hAnsi="Times New Roman" w:cs="Times New Roman"/>
                <w:sz w:val="24"/>
                <w:szCs w:val="24"/>
              </w:rPr>
            </w:pPr>
            <w:r w:rsidRPr="00B605A1">
              <w:rPr>
                <w:rFonts w:ascii="Times New Roman" w:hAnsi="Times New Roman" w:cs="Times New Roman"/>
                <w:sz w:val="24"/>
                <w:szCs w:val="24"/>
              </w:rPr>
              <w:t>о предоставлении выписки</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r>
      <w:tr w:rsidR="001935B5" w:rsidRPr="00B605A1" w:rsidTr="00B605A1">
        <w:trPr>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contextualSpacing/>
              <w:jc w:val="center"/>
              <w:rPr>
                <w:rFonts w:ascii="Times New Roman" w:hAnsi="Times New Roman" w:cs="Times New Roman"/>
                <w:sz w:val="24"/>
                <w:szCs w:val="24"/>
              </w:rPr>
            </w:pPr>
            <w:r w:rsidRPr="00B605A1">
              <w:rPr>
                <w:rFonts w:ascii="Times New Roman" w:hAnsi="Times New Roman" w:cs="Times New Roman"/>
                <w:sz w:val="24"/>
                <w:szCs w:val="24"/>
              </w:rPr>
              <w:t>на выдачу дубликата</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r>
      <w:tr w:rsidR="001935B5" w:rsidRPr="00B605A1" w:rsidTr="00B605A1">
        <w:trPr>
          <w:trHeight w:val="405"/>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Выдано свидетельств/выписок</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r>
      <w:tr w:rsidR="001935B5" w:rsidRPr="00B605A1" w:rsidTr="00B605A1">
        <w:trPr>
          <w:trHeight w:val="323"/>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Возвращено без рассмотрения</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r>
      <w:tr w:rsidR="001935B5" w:rsidRPr="00B605A1" w:rsidTr="00B605A1">
        <w:trPr>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Отказано</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ind w:firstLine="34"/>
              <w:jc w:val="center"/>
              <w:rPr>
                <w:rFonts w:ascii="Times New Roman" w:hAnsi="Times New Roman" w:cs="Times New Roman"/>
                <w:sz w:val="24"/>
                <w:szCs w:val="24"/>
              </w:rPr>
            </w:pPr>
            <w:r w:rsidRPr="00B605A1">
              <w:rPr>
                <w:rFonts w:ascii="Times New Roman" w:hAnsi="Times New Roman" w:cs="Times New Roman"/>
                <w:sz w:val="24"/>
                <w:szCs w:val="24"/>
              </w:rPr>
              <w:t>0</w:t>
            </w:r>
          </w:p>
        </w:tc>
      </w:tr>
      <w:tr w:rsidR="001935B5" w:rsidRPr="00B605A1" w:rsidTr="00ED51D6">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935B5" w:rsidRPr="00B605A1" w:rsidRDefault="001935B5" w:rsidP="00B605A1">
            <w:pPr>
              <w:spacing w:after="0" w:line="240" w:lineRule="auto"/>
              <w:ind w:firstLine="34"/>
              <w:jc w:val="center"/>
              <w:rPr>
                <w:rFonts w:ascii="Times New Roman" w:hAnsi="Times New Roman" w:cs="Times New Roman"/>
                <w:b/>
                <w:i/>
                <w:sz w:val="24"/>
                <w:szCs w:val="24"/>
              </w:rPr>
            </w:pPr>
            <w:r w:rsidRPr="00B605A1">
              <w:rPr>
                <w:rFonts w:ascii="Times New Roman" w:hAnsi="Times New Roman" w:cs="Times New Roman"/>
                <w:b/>
                <w:i/>
                <w:sz w:val="24"/>
                <w:szCs w:val="24"/>
              </w:rPr>
              <w:t>Сведения о нагрузке</w:t>
            </w:r>
          </w:p>
        </w:tc>
      </w:tr>
      <w:tr w:rsidR="001935B5" w:rsidRPr="00B605A1" w:rsidTr="00B605A1">
        <w:trPr>
          <w:trHeight w:val="295"/>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Количество сотрудников</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1</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1</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1</w:t>
            </w:r>
          </w:p>
        </w:tc>
      </w:tr>
      <w:tr w:rsidR="001935B5" w:rsidRPr="00B605A1" w:rsidTr="00B605A1">
        <w:trPr>
          <w:trHeight w:val="77"/>
          <w:jc w:val="center"/>
        </w:trPr>
        <w:tc>
          <w:tcPr>
            <w:tcW w:w="1530"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Средняя нагрузка</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1</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935B5" w:rsidRPr="00B605A1" w:rsidRDefault="001935B5" w:rsidP="00B605A1">
            <w:pPr>
              <w:spacing w:after="0" w:line="240" w:lineRule="auto"/>
              <w:jc w:val="center"/>
              <w:rPr>
                <w:rFonts w:ascii="Times New Roman" w:hAnsi="Times New Roman" w:cs="Times New Roman"/>
                <w:sz w:val="24"/>
                <w:szCs w:val="24"/>
              </w:rPr>
            </w:pPr>
            <w:r w:rsidRPr="00B605A1">
              <w:rPr>
                <w:rFonts w:ascii="Times New Roman" w:hAnsi="Times New Roman" w:cs="Times New Roman"/>
                <w:sz w:val="24"/>
                <w:szCs w:val="24"/>
              </w:rPr>
              <w:t>0</w:t>
            </w:r>
          </w:p>
        </w:tc>
      </w:tr>
    </w:tbl>
    <w:p w:rsidR="001935B5" w:rsidRPr="001935B5" w:rsidRDefault="001935B5" w:rsidP="001935B5">
      <w:pPr>
        <w:spacing w:after="0" w:line="360" w:lineRule="auto"/>
        <w:ind w:firstLine="567"/>
        <w:rPr>
          <w:rFonts w:ascii="Times New Roman" w:hAnsi="Times New Roman" w:cs="Times New Roman"/>
          <w:sz w:val="28"/>
          <w:szCs w:val="28"/>
        </w:rPr>
      </w:pPr>
    </w:p>
    <w:p w:rsidR="001935B5" w:rsidRPr="001935B5" w:rsidRDefault="001935B5" w:rsidP="00B605A1">
      <w:pPr>
        <w:spacing w:after="0" w:line="360" w:lineRule="auto"/>
        <w:ind w:firstLine="567"/>
        <w:jc w:val="both"/>
        <w:rPr>
          <w:rFonts w:ascii="Times New Roman" w:hAnsi="Times New Roman" w:cs="Times New Roman"/>
          <w:sz w:val="28"/>
          <w:szCs w:val="28"/>
        </w:rPr>
      </w:pPr>
      <w:r w:rsidRPr="001935B5">
        <w:rPr>
          <w:rFonts w:ascii="Times New Roman" w:hAnsi="Times New Roman" w:cs="Times New Roman"/>
          <w:sz w:val="28"/>
          <w:szCs w:val="28"/>
        </w:rPr>
        <w:t>В отчетном периоде поручений от центрального аппарата Роскомнадзора, связанных с регистрацией средств массовой информации, не поступало.</w:t>
      </w:r>
    </w:p>
    <w:p w:rsidR="0067402A" w:rsidRPr="009740AA" w:rsidRDefault="009740AA" w:rsidP="001935B5">
      <w:pPr>
        <w:spacing w:after="0"/>
        <w:rPr>
          <w:b/>
        </w:rPr>
      </w:pPr>
      <w:r>
        <w:rPr>
          <w:b/>
        </w:rPr>
        <w:br w:type="page"/>
      </w:r>
    </w:p>
    <w:p w:rsidR="00F865A8" w:rsidRPr="001A00D2" w:rsidRDefault="00F865A8" w:rsidP="00840AC6">
      <w:pPr>
        <w:pStyle w:val="2"/>
      </w:pPr>
      <w:bookmarkStart w:id="32" w:name="_Toc108097062"/>
      <w:bookmarkStart w:id="33" w:name="_Toc171092987"/>
      <w:r w:rsidRPr="001A00D2">
        <w:lastRenderedPageBreak/>
        <w:t>Результаты исполнения полномочий</w:t>
      </w:r>
      <w:bookmarkStart w:id="34" w:name="_Toc108097063"/>
      <w:bookmarkEnd w:id="32"/>
      <w:r w:rsidR="002F28CD">
        <w:t xml:space="preserve"> </w:t>
      </w:r>
      <w:r w:rsidRPr="001A00D2">
        <w:t>в сфере защиты персональных данных</w:t>
      </w:r>
      <w:bookmarkEnd w:id="34"/>
      <w:bookmarkEnd w:id="33"/>
    </w:p>
    <w:p w:rsidR="004151D4" w:rsidRPr="004151D4" w:rsidRDefault="004151D4" w:rsidP="004151D4">
      <w:pPr>
        <w:spacing w:after="0" w:line="360" w:lineRule="auto"/>
        <w:contextualSpacing/>
        <w:jc w:val="center"/>
        <w:rPr>
          <w:rFonts w:ascii="Times New Roman" w:hAnsi="Times New Roman" w:cs="Times New Roman"/>
          <w:i/>
          <w:sz w:val="28"/>
          <w:szCs w:val="28"/>
        </w:rPr>
      </w:pPr>
      <w:r w:rsidRPr="004151D4">
        <w:rPr>
          <w:rFonts w:ascii="Times New Roman" w:hAnsi="Times New Roman" w:cs="Times New Roman"/>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4151D4" w:rsidRPr="004151D4" w:rsidRDefault="004151D4" w:rsidP="004151D4">
      <w:pPr>
        <w:spacing w:after="0" w:line="360" w:lineRule="auto"/>
        <w:ind w:firstLine="709"/>
        <w:rPr>
          <w:rFonts w:ascii="Times New Roman" w:hAnsi="Times New Roman" w:cs="Times New Roman"/>
          <w:sz w:val="28"/>
          <w:szCs w:val="28"/>
        </w:rPr>
      </w:pPr>
      <w:r w:rsidRPr="004151D4">
        <w:rPr>
          <w:rFonts w:ascii="Times New Roman" w:hAnsi="Times New Roman" w:cs="Times New Roman"/>
          <w:sz w:val="28"/>
          <w:szCs w:val="28"/>
        </w:rPr>
        <w:t>Полномочие исполняют 7 специалистов.</w:t>
      </w: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056"/>
        <w:gridCol w:w="907"/>
        <w:gridCol w:w="1518"/>
        <w:gridCol w:w="1061"/>
        <w:gridCol w:w="1210"/>
        <w:gridCol w:w="1586"/>
      </w:tblGrid>
      <w:tr w:rsidR="004151D4" w:rsidRPr="004151D4" w:rsidTr="00472DAF">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i/>
                <w:sz w:val="24"/>
                <w:szCs w:val="24"/>
              </w:rPr>
            </w:pPr>
            <w:r w:rsidRPr="004151D4">
              <w:rPr>
                <w:rFonts w:ascii="Times New Roman" w:hAnsi="Times New Roman" w:cs="Times New Roman"/>
                <w:b/>
                <w:i/>
                <w:sz w:val="24"/>
                <w:szCs w:val="24"/>
              </w:rPr>
              <w:t>Плановые мероприятия</w:t>
            </w:r>
          </w:p>
        </w:tc>
      </w:tr>
      <w:tr w:rsidR="004151D4" w:rsidRPr="004151D4" w:rsidTr="00472DAF">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кв. 2023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2 кв. 2023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полугодие 2023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кв. 2024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2 кв. 2024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полугодие 2024</w:t>
            </w:r>
          </w:p>
        </w:tc>
      </w:tr>
      <w:tr w:rsidR="004151D4" w:rsidRPr="004151D4" w:rsidTr="00472DAF">
        <w:trPr>
          <w:trHeight w:val="4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r>
      <w:tr w:rsidR="004151D4" w:rsidRPr="004151D4" w:rsidTr="00472DA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r>
      <w:tr w:rsidR="004151D4" w:rsidRPr="004151D4" w:rsidTr="00472DA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r>
      <w:tr w:rsidR="004151D4" w:rsidRPr="004151D4" w:rsidTr="00472DA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r>
      <w:tr w:rsidR="004151D4" w:rsidRPr="004151D4" w:rsidTr="00472DA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r>
      <w:tr w:rsidR="004151D4" w:rsidRPr="004151D4" w:rsidTr="00472DAF">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i/>
                <w:sz w:val="24"/>
                <w:szCs w:val="24"/>
              </w:rPr>
            </w:pPr>
            <w:r w:rsidRPr="004151D4">
              <w:rPr>
                <w:rFonts w:ascii="Times New Roman" w:hAnsi="Times New Roman" w:cs="Times New Roman"/>
                <w:b/>
                <w:i/>
                <w:sz w:val="24"/>
                <w:szCs w:val="24"/>
              </w:rPr>
              <w:t>Внеплановые мероприятия</w:t>
            </w:r>
          </w:p>
        </w:tc>
      </w:tr>
      <w:tr w:rsidR="004151D4" w:rsidRPr="004151D4" w:rsidTr="00472DAF">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не проводились</w:t>
            </w:r>
          </w:p>
        </w:tc>
      </w:tr>
      <w:tr w:rsidR="004151D4" w:rsidRPr="004151D4" w:rsidTr="00472DAF">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i/>
                <w:sz w:val="24"/>
                <w:szCs w:val="24"/>
              </w:rPr>
            </w:pPr>
            <w:r w:rsidRPr="004151D4">
              <w:rPr>
                <w:rFonts w:ascii="Times New Roman" w:hAnsi="Times New Roman" w:cs="Times New Roman"/>
                <w:b/>
                <w:i/>
                <w:sz w:val="24"/>
                <w:szCs w:val="24"/>
              </w:rPr>
              <w:t>Мероприятия по контролю без взаимодействия с контролируемыми лицами</w:t>
            </w:r>
          </w:p>
        </w:tc>
      </w:tr>
      <w:tr w:rsidR="004151D4" w:rsidRPr="004151D4" w:rsidTr="00472DAF">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кв. 2023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2 кв. 2023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полугодие 2023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кв. 2024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2 кв. 2024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полугодие 2024</w:t>
            </w:r>
          </w:p>
        </w:tc>
      </w:tr>
      <w:tr w:rsidR="004151D4" w:rsidRPr="004151D4" w:rsidTr="00472DA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13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15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29</w:t>
            </w:r>
          </w:p>
        </w:tc>
      </w:tr>
      <w:tr w:rsidR="004151D4" w:rsidRPr="004151D4" w:rsidTr="00472DA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13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15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29</w:t>
            </w:r>
          </w:p>
        </w:tc>
      </w:tr>
      <w:tr w:rsidR="004151D4" w:rsidRPr="004151D4" w:rsidTr="00472DA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26</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29</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55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49</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102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161</w:t>
            </w:r>
          </w:p>
        </w:tc>
      </w:tr>
      <w:tr w:rsidR="004151D4" w:rsidRPr="004151D4" w:rsidTr="00472DA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rPr>
                <w:rFonts w:ascii="Times New Roman" w:eastAsia="Calibri" w:hAnsi="Times New Roman" w:cs="Times New Roman"/>
                <w:sz w:val="24"/>
                <w:szCs w:val="24"/>
              </w:rPr>
            </w:pPr>
            <w:r w:rsidRPr="004151D4">
              <w:rPr>
                <w:rFonts w:ascii="Times New Roman" w:eastAsia="Calibri" w:hAnsi="Times New Roman" w:cs="Times New Roman"/>
                <w:sz w:val="24"/>
                <w:szCs w:val="24"/>
              </w:rPr>
              <w:t>Направлено требований об устранении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18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32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39</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29</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68</w:t>
            </w:r>
          </w:p>
        </w:tc>
      </w:tr>
      <w:tr w:rsidR="004151D4" w:rsidRPr="004151D4" w:rsidTr="00472DA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rPr>
                <w:rFonts w:ascii="Times New Roman" w:eastAsia="Calibri" w:hAnsi="Times New Roman" w:cs="Times New Roman"/>
                <w:sz w:val="24"/>
                <w:szCs w:val="24"/>
              </w:rPr>
            </w:pPr>
            <w:r w:rsidRPr="004151D4">
              <w:rPr>
                <w:rFonts w:ascii="Times New Roman" w:eastAsia="Calibri" w:hAnsi="Times New Roman" w:cs="Times New Roman"/>
                <w:sz w:val="24"/>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eastAsia="Calibri" w:hAnsi="Times New Roman" w:cs="Times New Roman"/>
                <w:sz w:val="24"/>
                <w:szCs w:val="24"/>
              </w:rPr>
            </w:pPr>
            <w:r w:rsidRPr="004151D4">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r>
    </w:tbl>
    <w:p w:rsidR="004151D4" w:rsidRPr="004151D4" w:rsidRDefault="004151D4" w:rsidP="004151D4">
      <w:pPr>
        <w:spacing w:after="0" w:line="360" w:lineRule="auto"/>
        <w:ind w:left="567" w:right="141"/>
        <w:rPr>
          <w:rFonts w:ascii="Times New Roman" w:hAnsi="Times New Roman" w:cs="Times New Roman"/>
          <w:sz w:val="28"/>
          <w:szCs w:val="28"/>
        </w:rPr>
      </w:pPr>
    </w:p>
    <w:p w:rsidR="004151D4" w:rsidRPr="004151D4" w:rsidRDefault="004151D4" w:rsidP="004151D4">
      <w:pPr>
        <w:tabs>
          <w:tab w:val="left" w:pos="0"/>
        </w:tabs>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t xml:space="preserve">В соответствии с поручением Председателя Правительства Российской Федерации М.В. </w:t>
      </w:r>
      <w:proofErr w:type="spellStart"/>
      <w:r w:rsidRPr="004151D4">
        <w:rPr>
          <w:rFonts w:ascii="Times New Roman" w:eastAsia="Calibri" w:hAnsi="Times New Roman" w:cs="Times New Roman"/>
          <w:sz w:val="28"/>
          <w:szCs w:val="28"/>
        </w:rPr>
        <w:t>Мишустина</w:t>
      </w:r>
      <w:proofErr w:type="spellEnd"/>
      <w:r w:rsidRPr="004151D4">
        <w:rPr>
          <w:rFonts w:ascii="Times New Roman" w:eastAsia="Calibri" w:hAnsi="Times New Roman" w:cs="Times New Roman"/>
          <w:sz w:val="28"/>
          <w:szCs w:val="28"/>
        </w:rPr>
        <w:t xml:space="preserve"> об отмене контрольных (надзорных) мероприятий, проводимых в отношении контролируемых субъектов, деятельность которых не относится к чрезвычайно высокой и высокой категории риска причинения вреда, В 2024 году плановые проверки к проведению не запланированы. </w:t>
      </w:r>
    </w:p>
    <w:p w:rsidR="004151D4" w:rsidRPr="004151D4" w:rsidRDefault="004151D4" w:rsidP="004151D4">
      <w:pPr>
        <w:tabs>
          <w:tab w:val="left" w:pos="0"/>
        </w:tabs>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lastRenderedPageBreak/>
        <w:t xml:space="preserve">В 1 квартале 2024 года проведено 29 мероприятий по контролю без взаимодействия с контролируемыми лицами из них: </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 xml:space="preserve">органы государственной власти субъектов Российской Федерации и муниципальные органы – 2; </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 xml:space="preserve">финансово-кредитные организации– 2;  </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многофункциональные центры предоставления государственных и муниципальных услуг– 2;</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proofErr w:type="spellStart"/>
      <w:proofErr w:type="gramStart"/>
      <w:r w:rsidRPr="004151D4">
        <w:rPr>
          <w:rFonts w:eastAsia="Calibri"/>
          <w:sz w:val="28"/>
          <w:szCs w:val="28"/>
          <w:lang w:eastAsia="en-US"/>
        </w:rPr>
        <w:t>интернет-магазины</w:t>
      </w:r>
      <w:proofErr w:type="spellEnd"/>
      <w:proofErr w:type="gramEnd"/>
      <w:r w:rsidRPr="004151D4">
        <w:rPr>
          <w:rFonts w:eastAsia="Calibri"/>
          <w:sz w:val="28"/>
          <w:szCs w:val="28"/>
          <w:lang w:eastAsia="en-US"/>
        </w:rPr>
        <w:t>– 2;</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 xml:space="preserve">организации в сфере ЖКХ– 2;  </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медицинские организации– 2;</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образовательные учреждения– 2;</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 xml:space="preserve">операторы подвижной радиотелефонной связи– 1; </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 xml:space="preserve">организации по перевозке пассажиров легковым такси– 2;  </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 xml:space="preserve">организации, осуществляющие </w:t>
      </w:r>
      <w:proofErr w:type="spellStart"/>
      <w:r w:rsidRPr="004151D4">
        <w:rPr>
          <w:rFonts w:eastAsia="Calibri"/>
          <w:sz w:val="28"/>
          <w:szCs w:val="28"/>
          <w:lang w:eastAsia="en-US"/>
        </w:rPr>
        <w:t>туроператорскую</w:t>
      </w:r>
      <w:proofErr w:type="spellEnd"/>
      <w:r w:rsidRPr="004151D4">
        <w:rPr>
          <w:rFonts w:eastAsia="Calibri"/>
          <w:sz w:val="28"/>
          <w:szCs w:val="28"/>
          <w:lang w:eastAsia="en-US"/>
        </w:rPr>
        <w:t xml:space="preserve"> и </w:t>
      </w:r>
      <w:proofErr w:type="spellStart"/>
      <w:r w:rsidRPr="004151D4">
        <w:rPr>
          <w:rFonts w:eastAsia="Calibri"/>
          <w:sz w:val="28"/>
          <w:szCs w:val="28"/>
          <w:lang w:eastAsia="en-US"/>
        </w:rPr>
        <w:t>турагентскую</w:t>
      </w:r>
      <w:proofErr w:type="spellEnd"/>
      <w:r w:rsidRPr="004151D4">
        <w:rPr>
          <w:rFonts w:eastAsia="Calibri"/>
          <w:sz w:val="28"/>
          <w:szCs w:val="28"/>
          <w:lang w:eastAsia="en-US"/>
        </w:rPr>
        <w:t xml:space="preserve"> деятельность– 2;</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 xml:space="preserve">предприятия общественного питания– 2;  </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proofErr w:type="spellStart"/>
      <w:proofErr w:type="gramStart"/>
      <w:r w:rsidRPr="004151D4">
        <w:rPr>
          <w:rFonts w:eastAsia="Calibri"/>
          <w:sz w:val="28"/>
          <w:szCs w:val="28"/>
          <w:lang w:eastAsia="en-US"/>
        </w:rPr>
        <w:t>фитнес-центры</w:t>
      </w:r>
      <w:proofErr w:type="spellEnd"/>
      <w:proofErr w:type="gramEnd"/>
      <w:r w:rsidRPr="004151D4">
        <w:rPr>
          <w:rFonts w:eastAsia="Calibri"/>
          <w:sz w:val="28"/>
          <w:szCs w:val="28"/>
          <w:lang w:eastAsia="en-US"/>
        </w:rPr>
        <w:t xml:space="preserve">– 2;  </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организации, оказывающие услуги парикмахерских и салонов красоты– 2;</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организации, оказывающие услуги по доставке товаров– 2;</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платформы дистанционной торговли в сети «Интернет» (</w:t>
      </w:r>
      <w:proofErr w:type="spellStart"/>
      <w:r w:rsidRPr="004151D4">
        <w:rPr>
          <w:rFonts w:eastAsia="Calibri"/>
          <w:sz w:val="28"/>
          <w:szCs w:val="28"/>
          <w:lang w:eastAsia="en-US"/>
        </w:rPr>
        <w:t>маркетплейсы</w:t>
      </w:r>
      <w:proofErr w:type="spellEnd"/>
      <w:r w:rsidRPr="004151D4">
        <w:rPr>
          <w:rFonts w:eastAsia="Calibri"/>
          <w:sz w:val="28"/>
          <w:szCs w:val="28"/>
          <w:lang w:eastAsia="en-US"/>
        </w:rPr>
        <w:t>) – 1;</w:t>
      </w:r>
    </w:p>
    <w:p w:rsidR="004151D4" w:rsidRPr="004151D4" w:rsidRDefault="004151D4" w:rsidP="004151D4">
      <w:pPr>
        <w:pStyle w:val="afb"/>
        <w:numPr>
          <w:ilvl w:val="0"/>
          <w:numId w:val="41"/>
        </w:numPr>
        <w:tabs>
          <w:tab w:val="left" w:pos="0"/>
        </w:tabs>
        <w:ind w:left="1134" w:hanging="425"/>
        <w:rPr>
          <w:rFonts w:eastAsia="Calibri"/>
          <w:sz w:val="28"/>
          <w:szCs w:val="28"/>
          <w:lang w:eastAsia="en-US"/>
        </w:rPr>
      </w:pPr>
      <w:r w:rsidRPr="004151D4">
        <w:rPr>
          <w:rFonts w:eastAsia="Calibri"/>
          <w:sz w:val="28"/>
          <w:szCs w:val="28"/>
          <w:lang w:eastAsia="en-US"/>
        </w:rPr>
        <w:t>операторы связи – 1.</w:t>
      </w:r>
    </w:p>
    <w:p w:rsidR="004151D4" w:rsidRPr="004151D4" w:rsidRDefault="004151D4" w:rsidP="004151D4">
      <w:pPr>
        <w:tabs>
          <w:tab w:val="left" w:pos="0"/>
        </w:tabs>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t>По результатам проведения мероприятий по контролю без взаимодействия с контролируемыми лицами выявлено 49 нарушений Федерального закона от 27.07.2006 № 152-ФЗ «О персональных данных».</w:t>
      </w:r>
    </w:p>
    <w:p w:rsidR="004151D4" w:rsidRPr="004151D4" w:rsidRDefault="004151D4" w:rsidP="004151D4">
      <w:pPr>
        <w:tabs>
          <w:tab w:val="left" w:pos="0"/>
        </w:tabs>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t xml:space="preserve">Средняя нагрузка на сотрудника за 2023 г. – 12,7, а за 2024 г. – 36,8. Данный показатель получен путем деления количества плановых, внеплановых проверок и мероприятий по контролю без взаимодействия с контролируемыми лицами, выявленных нарушений, выданных предписаний и составленных </w:t>
      </w:r>
      <w:r w:rsidRPr="004151D4">
        <w:rPr>
          <w:rFonts w:ascii="Times New Roman" w:eastAsia="Calibri" w:hAnsi="Times New Roman" w:cs="Times New Roman"/>
          <w:sz w:val="28"/>
          <w:szCs w:val="28"/>
        </w:rPr>
        <w:lastRenderedPageBreak/>
        <w:t>протоколов на количество штатных сотрудников. Показатель средней нагрузки уменьшился, в связи с отменой плановых проверок.</w:t>
      </w:r>
    </w:p>
    <w:p w:rsidR="004151D4" w:rsidRPr="004151D4" w:rsidRDefault="004151D4" w:rsidP="004151D4">
      <w:pPr>
        <w:tabs>
          <w:tab w:val="left" w:pos="0"/>
        </w:tabs>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t>Типовые нарушения операторов в области персональных данных:</w:t>
      </w:r>
    </w:p>
    <w:p w:rsidR="004151D4" w:rsidRPr="004151D4" w:rsidRDefault="004151D4" w:rsidP="004151D4">
      <w:pPr>
        <w:tabs>
          <w:tab w:val="left" w:pos="0"/>
          <w:tab w:val="left" w:pos="360"/>
        </w:tabs>
        <w:autoSpaceDE w:val="0"/>
        <w:autoSpaceDN w:val="0"/>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t>- </w:t>
      </w:r>
      <w:proofErr w:type="gramStart"/>
      <w:r w:rsidRPr="004151D4">
        <w:rPr>
          <w:rFonts w:ascii="Times New Roman" w:eastAsia="Calibri" w:hAnsi="Times New Roman" w:cs="Times New Roman"/>
          <w:sz w:val="28"/>
          <w:szCs w:val="28"/>
        </w:rPr>
        <w:t>ч</w:t>
      </w:r>
      <w:proofErr w:type="gramEnd"/>
      <w:r w:rsidRPr="004151D4">
        <w:rPr>
          <w:rFonts w:ascii="Times New Roman" w:eastAsia="Calibri" w:hAnsi="Times New Roman" w:cs="Times New Roman"/>
          <w:sz w:val="28"/>
          <w:szCs w:val="28"/>
        </w:rPr>
        <w:t>. 3 ст. 22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4151D4" w:rsidRPr="004151D4" w:rsidRDefault="004151D4" w:rsidP="004151D4">
      <w:pPr>
        <w:tabs>
          <w:tab w:val="left" w:pos="0"/>
          <w:tab w:val="left" w:pos="360"/>
        </w:tabs>
        <w:autoSpaceDE w:val="0"/>
        <w:autoSpaceDN w:val="0"/>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t>- </w:t>
      </w:r>
      <w:proofErr w:type="gramStart"/>
      <w:r w:rsidRPr="004151D4">
        <w:rPr>
          <w:rFonts w:ascii="Times New Roman" w:eastAsia="Calibri" w:hAnsi="Times New Roman" w:cs="Times New Roman"/>
          <w:sz w:val="28"/>
          <w:szCs w:val="28"/>
        </w:rPr>
        <w:t>ч</w:t>
      </w:r>
      <w:proofErr w:type="gramEnd"/>
      <w:r w:rsidRPr="004151D4">
        <w:rPr>
          <w:rFonts w:ascii="Times New Roman" w:eastAsia="Calibri" w:hAnsi="Times New Roman" w:cs="Times New Roman"/>
          <w:sz w:val="28"/>
          <w:szCs w:val="28"/>
        </w:rPr>
        <w:t>. 1 ст.18.1 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4151D4" w:rsidRPr="004151D4" w:rsidRDefault="004151D4" w:rsidP="004151D4">
      <w:pPr>
        <w:tabs>
          <w:tab w:val="left" w:pos="0"/>
          <w:tab w:val="left" w:pos="360"/>
        </w:tabs>
        <w:autoSpaceDE w:val="0"/>
        <w:autoSpaceDN w:val="0"/>
        <w:spacing w:after="0" w:line="360" w:lineRule="auto"/>
        <w:ind w:firstLine="709"/>
        <w:contextualSpacing/>
        <w:jc w:val="both"/>
        <w:rPr>
          <w:rFonts w:ascii="Times New Roman" w:eastAsia="Calibri" w:hAnsi="Times New Roman" w:cs="Times New Roman"/>
          <w:sz w:val="28"/>
          <w:szCs w:val="28"/>
        </w:rPr>
      </w:pPr>
      <w:proofErr w:type="gramStart"/>
      <w:r w:rsidRPr="004151D4">
        <w:rPr>
          <w:rFonts w:ascii="Times New Roman" w:eastAsia="Calibri" w:hAnsi="Times New Roman" w:cs="Times New Roman"/>
          <w:sz w:val="28"/>
          <w:szCs w:val="28"/>
        </w:rPr>
        <w:t>- 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roofErr w:type="gramEnd"/>
    </w:p>
    <w:p w:rsidR="004151D4" w:rsidRPr="004151D4" w:rsidRDefault="004151D4" w:rsidP="004151D4">
      <w:pPr>
        <w:spacing w:after="0" w:line="360" w:lineRule="auto"/>
        <w:ind w:right="425"/>
        <w:jc w:val="center"/>
        <w:rPr>
          <w:rFonts w:ascii="Times New Roman" w:hAnsi="Times New Roman" w:cs="Times New Roman"/>
          <w:b/>
          <w:i/>
          <w:sz w:val="28"/>
          <w:szCs w:val="28"/>
        </w:rPr>
      </w:pPr>
    </w:p>
    <w:p w:rsidR="004151D4" w:rsidRPr="004151D4" w:rsidRDefault="004151D4" w:rsidP="004151D4">
      <w:pPr>
        <w:spacing w:after="0" w:line="360" w:lineRule="auto"/>
        <w:ind w:right="425"/>
        <w:jc w:val="center"/>
        <w:rPr>
          <w:rFonts w:ascii="Times New Roman" w:hAnsi="Times New Roman" w:cs="Times New Roman"/>
          <w:i/>
          <w:sz w:val="28"/>
          <w:szCs w:val="28"/>
        </w:rPr>
      </w:pPr>
      <w:r w:rsidRPr="004151D4">
        <w:rPr>
          <w:rFonts w:ascii="Times New Roman" w:hAnsi="Times New Roman" w:cs="Times New Roman"/>
          <w:i/>
          <w:sz w:val="28"/>
          <w:szCs w:val="28"/>
        </w:rPr>
        <w:t>Ведение реестра операторов, осуществляющих обработку</w:t>
      </w:r>
    </w:p>
    <w:p w:rsidR="004151D4" w:rsidRPr="004151D4" w:rsidRDefault="004151D4" w:rsidP="004151D4">
      <w:pPr>
        <w:spacing w:after="0" w:line="360" w:lineRule="auto"/>
        <w:contextualSpacing/>
        <w:jc w:val="center"/>
        <w:rPr>
          <w:rFonts w:ascii="Times New Roman" w:hAnsi="Times New Roman" w:cs="Times New Roman"/>
          <w:i/>
          <w:sz w:val="28"/>
          <w:szCs w:val="28"/>
        </w:rPr>
      </w:pPr>
      <w:r w:rsidRPr="004151D4">
        <w:rPr>
          <w:rFonts w:ascii="Times New Roman" w:hAnsi="Times New Roman" w:cs="Times New Roman"/>
          <w:i/>
          <w:sz w:val="28"/>
          <w:szCs w:val="28"/>
        </w:rPr>
        <w:t>персональных данных</w:t>
      </w:r>
    </w:p>
    <w:p w:rsidR="004151D4" w:rsidRPr="004151D4" w:rsidRDefault="004151D4" w:rsidP="004151D4">
      <w:pPr>
        <w:spacing w:after="0" w:line="360" w:lineRule="auto"/>
        <w:jc w:val="center"/>
        <w:rPr>
          <w:rFonts w:ascii="Times New Roman" w:hAnsi="Times New Roman" w:cs="Times New Roman"/>
          <w:sz w:val="28"/>
          <w:szCs w:val="28"/>
        </w:rPr>
      </w:pPr>
      <w:r w:rsidRPr="004151D4">
        <w:rPr>
          <w:rFonts w:ascii="Times New Roman" w:hAnsi="Times New Roman" w:cs="Times New Roman"/>
          <w:sz w:val="28"/>
          <w:szCs w:val="28"/>
        </w:rPr>
        <w:t>Полномочие исполняют 7 специалистов</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4151D4" w:rsidRPr="004151D4" w:rsidTr="004151D4">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кв.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2 кв. 2023</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w:t>
            </w:r>
          </w:p>
          <w:p w:rsidR="004151D4" w:rsidRPr="004151D4" w:rsidRDefault="004151D4" w:rsidP="004151D4">
            <w:pPr>
              <w:spacing w:after="0" w:line="240" w:lineRule="auto"/>
              <w:jc w:val="center"/>
              <w:rPr>
                <w:rFonts w:ascii="Times New Roman" w:hAnsi="Times New Roman" w:cs="Times New Roman"/>
                <w:b/>
                <w:color w:val="FF0000"/>
                <w:sz w:val="24"/>
                <w:szCs w:val="24"/>
              </w:rPr>
            </w:pPr>
            <w:r w:rsidRPr="004151D4">
              <w:rPr>
                <w:rFonts w:ascii="Times New Roman" w:hAnsi="Times New Roman" w:cs="Times New Roman"/>
                <w:b/>
                <w:sz w:val="24"/>
                <w:szCs w:val="24"/>
              </w:rPr>
              <w:t>полугодие 2023</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 кв. 2024</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2 кв. 2024</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b/>
                <w:sz w:val="24"/>
                <w:szCs w:val="24"/>
              </w:rPr>
            </w:pPr>
            <w:r w:rsidRPr="004151D4">
              <w:rPr>
                <w:rFonts w:ascii="Times New Roman" w:hAnsi="Times New Roman" w:cs="Times New Roman"/>
                <w:b/>
                <w:sz w:val="24"/>
                <w:szCs w:val="24"/>
              </w:rPr>
              <w:t>1</w:t>
            </w:r>
          </w:p>
          <w:p w:rsidR="004151D4" w:rsidRPr="004151D4" w:rsidRDefault="004151D4" w:rsidP="004151D4">
            <w:pPr>
              <w:spacing w:after="0" w:line="240" w:lineRule="auto"/>
              <w:jc w:val="center"/>
              <w:rPr>
                <w:rFonts w:ascii="Times New Roman" w:hAnsi="Times New Roman" w:cs="Times New Roman"/>
                <w:b/>
                <w:color w:val="FF0000"/>
                <w:sz w:val="24"/>
                <w:szCs w:val="24"/>
              </w:rPr>
            </w:pPr>
            <w:r w:rsidRPr="004151D4">
              <w:rPr>
                <w:rFonts w:ascii="Times New Roman" w:hAnsi="Times New Roman" w:cs="Times New Roman"/>
                <w:b/>
                <w:sz w:val="24"/>
                <w:szCs w:val="24"/>
              </w:rPr>
              <w:t>полугодие 2024</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504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174</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678</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122</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133</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383</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93</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139</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232</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 xml:space="preserve">Количество внесенных в </w:t>
            </w:r>
            <w:r w:rsidRPr="004151D4">
              <w:rPr>
                <w:rFonts w:ascii="Times New Roman" w:hAnsi="Times New Roman" w:cs="Times New Roman"/>
                <w:sz w:val="24"/>
                <w:szCs w:val="24"/>
              </w:rPr>
              <w:lastRenderedPageBreak/>
              <w:t>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lastRenderedPageBreak/>
              <w:t>755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411</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1166</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264</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258</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522</w:t>
            </w:r>
          </w:p>
        </w:tc>
      </w:tr>
      <w:tr w:rsidR="004151D4" w:rsidRPr="004151D4" w:rsidTr="00472DAF">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lastRenderedPageBreak/>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 xml:space="preserve">Количество писем, поступивших по направленным операторам </w:t>
            </w:r>
          </w:p>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w:t>
            </w:r>
            <w:proofErr w:type="gramStart"/>
            <w:r w:rsidRPr="004151D4">
              <w:rPr>
                <w:rFonts w:ascii="Times New Roman" w:hAnsi="Times New Roman" w:cs="Times New Roman"/>
                <w:sz w:val="24"/>
                <w:szCs w:val="24"/>
              </w:rPr>
              <w:t>ч</w:t>
            </w:r>
            <w:proofErr w:type="gramEnd"/>
            <w:r w:rsidRPr="004151D4">
              <w:rPr>
                <w:rFonts w:ascii="Times New Roman" w:hAnsi="Times New Roman" w:cs="Times New Roman"/>
                <w:sz w:val="24"/>
                <w:szCs w:val="24"/>
              </w:rPr>
              <w:t>.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 xml:space="preserve">Количество составленных протоколов об АПН </w:t>
            </w:r>
          </w:p>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 xml:space="preserve">по ст.19.7 </w:t>
            </w:r>
            <w:proofErr w:type="spellStart"/>
            <w:r w:rsidRPr="004151D4">
              <w:rPr>
                <w:rFonts w:ascii="Times New Roman" w:hAnsi="Times New Roman" w:cs="Times New Roman"/>
                <w:sz w:val="24"/>
                <w:szCs w:val="24"/>
              </w:rPr>
              <w:t>КоАП</w:t>
            </w:r>
            <w:proofErr w:type="spellEnd"/>
            <w:r w:rsidRPr="004151D4">
              <w:rPr>
                <w:rFonts w:ascii="Times New Roman" w:hAnsi="Times New Roman" w:cs="Times New Roman"/>
                <w:sz w:val="24"/>
                <w:szCs w:val="24"/>
              </w:rPr>
              <w:t xml:space="preserve">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11</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12</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11</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12</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 xml:space="preserve">Количество заявлений о предоставлении выписок </w:t>
            </w:r>
          </w:p>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5</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5</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 xml:space="preserve">Количество внесенных изменений в сведения </w:t>
            </w:r>
          </w:p>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155</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823</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88</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123</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211</w:t>
            </w:r>
          </w:p>
        </w:tc>
      </w:tr>
      <w:tr w:rsidR="004151D4" w:rsidRPr="004151D4" w:rsidTr="00472DAF">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4151D4" w:rsidRPr="004151D4" w:rsidRDefault="004151D4" w:rsidP="004151D4">
            <w:pPr>
              <w:spacing w:after="0" w:line="240" w:lineRule="auto"/>
              <w:jc w:val="center"/>
              <w:rPr>
                <w:rFonts w:ascii="Times New Roman" w:hAnsi="Times New Roman" w:cs="Times New Roman"/>
                <w:sz w:val="24"/>
                <w:szCs w:val="24"/>
              </w:rPr>
            </w:pPr>
            <w:r w:rsidRPr="004151D4">
              <w:rPr>
                <w:rFonts w:ascii="Times New Roman" w:hAnsi="Times New Roman" w:cs="Times New Roman"/>
                <w:sz w:val="24"/>
                <w:szCs w:val="24"/>
              </w:rPr>
              <w:t>0</w:t>
            </w:r>
          </w:p>
        </w:tc>
      </w:tr>
    </w:tbl>
    <w:p w:rsidR="004151D4" w:rsidRPr="004151D4" w:rsidRDefault="004151D4" w:rsidP="004151D4">
      <w:pPr>
        <w:spacing w:after="0" w:line="360" w:lineRule="auto"/>
        <w:ind w:firstLine="709"/>
        <w:contextualSpacing/>
        <w:rPr>
          <w:rFonts w:ascii="Times New Roman" w:hAnsi="Times New Roman" w:cs="Times New Roman"/>
          <w:sz w:val="28"/>
          <w:szCs w:val="28"/>
        </w:rPr>
      </w:pPr>
    </w:p>
    <w:p w:rsidR="004151D4" w:rsidRPr="004151D4" w:rsidRDefault="00435511" w:rsidP="00435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30.06.2024</w:t>
      </w:r>
      <w:r w:rsidR="004151D4" w:rsidRPr="004151D4">
        <w:rPr>
          <w:rFonts w:ascii="Times New Roman" w:hAnsi="Times New Roman" w:cs="Times New Roman"/>
          <w:sz w:val="28"/>
          <w:szCs w:val="28"/>
        </w:rPr>
        <w:t xml:space="preserve"> в Реестр включено 17 103 Операторов.</w:t>
      </w:r>
    </w:p>
    <w:p w:rsidR="004151D4" w:rsidRPr="004151D4" w:rsidRDefault="004151D4" w:rsidP="00435511">
      <w:pPr>
        <w:shd w:val="clear" w:color="auto" w:fill="FFFFFF"/>
        <w:tabs>
          <w:tab w:val="left" w:pos="0"/>
        </w:tabs>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t>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органы государственной власти.</w:t>
      </w:r>
    </w:p>
    <w:p w:rsidR="004151D4" w:rsidRPr="004151D4" w:rsidRDefault="004151D4" w:rsidP="00435511">
      <w:pPr>
        <w:spacing w:after="0" w:line="360" w:lineRule="auto"/>
        <w:ind w:firstLine="709"/>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4151D4" w:rsidRPr="004151D4" w:rsidRDefault="004151D4" w:rsidP="00435511">
      <w:pPr>
        <w:tabs>
          <w:tab w:val="left" w:pos="426"/>
        </w:tabs>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t>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w:t>
      </w:r>
    </w:p>
    <w:p w:rsidR="004151D4" w:rsidRPr="004151D4" w:rsidRDefault="004151D4" w:rsidP="00435511">
      <w:pPr>
        <w:tabs>
          <w:tab w:val="left" w:pos="426"/>
        </w:tabs>
        <w:spacing w:after="0" w:line="360" w:lineRule="auto"/>
        <w:ind w:firstLine="709"/>
        <w:contextualSpacing/>
        <w:jc w:val="both"/>
        <w:rPr>
          <w:rFonts w:ascii="Times New Roman" w:eastAsia="Calibri" w:hAnsi="Times New Roman" w:cs="Times New Roman"/>
          <w:sz w:val="28"/>
          <w:szCs w:val="28"/>
        </w:rPr>
      </w:pPr>
      <w:r w:rsidRPr="004151D4">
        <w:rPr>
          <w:rFonts w:ascii="Times New Roman" w:eastAsia="Calibri" w:hAnsi="Times New Roman" w:cs="Times New Roman"/>
          <w:sz w:val="28"/>
          <w:szCs w:val="28"/>
        </w:rPr>
        <w:lastRenderedPageBreak/>
        <w:t xml:space="preserve">В случае отсутствия необходимой информации в течение 30 рабочих дней </w:t>
      </w:r>
      <w:proofErr w:type="gramStart"/>
      <w:r w:rsidRPr="004151D4">
        <w:rPr>
          <w:rFonts w:ascii="Times New Roman" w:eastAsia="Calibri" w:hAnsi="Times New Roman" w:cs="Times New Roman"/>
          <w:sz w:val="28"/>
          <w:szCs w:val="28"/>
        </w:rPr>
        <w:t>с даты получения</w:t>
      </w:r>
      <w:proofErr w:type="gramEnd"/>
      <w:r w:rsidRPr="004151D4">
        <w:rPr>
          <w:rFonts w:ascii="Times New Roman" w:eastAsia="Calibri" w:hAnsi="Times New Roman" w:cs="Times New Roman"/>
          <w:sz w:val="28"/>
          <w:szCs w:val="28"/>
        </w:rPr>
        <w:t xml:space="preserve"> оператором письма составляется протокол об административном правонарушении по ст. 19.7 </w:t>
      </w:r>
      <w:proofErr w:type="spellStart"/>
      <w:r w:rsidRPr="004151D4">
        <w:rPr>
          <w:rFonts w:ascii="Times New Roman" w:eastAsia="Calibri" w:hAnsi="Times New Roman" w:cs="Times New Roman"/>
          <w:sz w:val="28"/>
          <w:szCs w:val="28"/>
        </w:rPr>
        <w:t>КоАП</w:t>
      </w:r>
      <w:proofErr w:type="spellEnd"/>
      <w:r w:rsidRPr="004151D4">
        <w:rPr>
          <w:rFonts w:ascii="Times New Roman" w:eastAsia="Calibri" w:hAnsi="Times New Roman" w:cs="Times New Roman"/>
          <w:sz w:val="28"/>
          <w:szCs w:val="28"/>
        </w:rPr>
        <w:t xml:space="preserve"> РФ.</w:t>
      </w:r>
    </w:p>
    <w:p w:rsidR="00024F15" w:rsidRDefault="00024F15" w:rsidP="004151D4">
      <w:pPr>
        <w:spacing w:after="0"/>
        <w:jc w:val="both"/>
      </w:pPr>
    </w:p>
    <w:p w:rsidR="00024F15" w:rsidRDefault="00024F15" w:rsidP="00024F15">
      <w:pPr>
        <w:spacing w:after="0" w:line="240" w:lineRule="auto"/>
        <w:contextualSpacing/>
        <w:jc w:val="center"/>
        <w:rPr>
          <w:rFonts w:ascii="Times New Roman" w:eastAsia="Times New Roman" w:hAnsi="Times New Roman" w:cs="Times New Roman"/>
          <w:i/>
          <w:sz w:val="28"/>
          <w:szCs w:val="26"/>
          <w:lang w:eastAsia="ru-RU"/>
        </w:rPr>
      </w:pPr>
    </w:p>
    <w:p w:rsidR="0003741F" w:rsidRPr="0003741F" w:rsidRDefault="0003741F" w:rsidP="0003741F">
      <w:pPr>
        <w:spacing w:after="0" w:line="360" w:lineRule="auto"/>
        <w:contextualSpacing/>
        <w:jc w:val="center"/>
        <w:rPr>
          <w:rFonts w:ascii="Times New Roman" w:hAnsi="Times New Roman" w:cs="Times New Roman"/>
          <w:i/>
          <w:sz w:val="28"/>
          <w:szCs w:val="26"/>
        </w:rPr>
      </w:pPr>
      <w:r w:rsidRPr="0003741F">
        <w:rPr>
          <w:rFonts w:ascii="Times New Roman" w:hAnsi="Times New Roman" w:cs="Times New Roman"/>
          <w:i/>
          <w:sz w:val="28"/>
          <w:szCs w:val="26"/>
        </w:rPr>
        <w:t xml:space="preserve">Информационное обеспечение деятельности – Исполнение Плана мероприятий по реализации Стратегии </w:t>
      </w:r>
      <w:proofErr w:type="spellStart"/>
      <w:r w:rsidRPr="0003741F">
        <w:rPr>
          <w:rFonts w:ascii="Times New Roman" w:hAnsi="Times New Roman" w:cs="Times New Roman"/>
          <w:i/>
          <w:sz w:val="28"/>
          <w:szCs w:val="26"/>
        </w:rPr>
        <w:t>институционного</w:t>
      </w:r>
      <w:proofErr w:type="spellEnd"/>
      <w:r w:rsidRPr="0003741F">
        <w:rPr>
          <w:rFonts w:ascii="Times New Roman" w:hAnsi="Times New Roman" w:cs="Times New Roman"/>
          <w:i/>
          <w:sz w:val="28"/>
          <w:szCs w:val="26"/>
        </w:rPr>
        <w:t xml:space="preserve"> развития</w:t>
      </w:r>
      <w:r w:rsidRPr="0003741F">
        <w:rPr>
          <w:rFonts w:ascii="Times New Roman" w:hAnsi="Times New Roman" w:cs="Times New Roman"/>
          <w:i/>
          <w:sz w:val="28"/>
          <w:szCs w:val="26"/>
        </w:rPr>
        <w:br/>
        <w:t>и информационно-публичной деятельности в области защиты</w:t>
      </w:r>
      <w:r w:rsidRPr="0003741F">
        <w:rPr>
          <w:rFonts w:ascii="Times New Roman" w:hAnsi="Times New Roman" w:cs="Times New Roman"/>
          <w:i/>
          <w:sz w:val="28"/>
          <w:szCs w:val="26"/>
        </w:rPr>
        <w:br/>
        <w:t>прав субъектов персональных данных</w:t>
      </w:r>
    </w:p>
    <w:p w:rsidR="0003741F" w:rsidRPr="0003741F" w:rsidRDefault="0003741F" w:rsidP="0003741F">
      <w:pPr>
        <w:tabs>
          <w:tab w:val="left" w:pos="567"/>
        </w:tabs>
        <w:spacing w:after="0" w:line="360" w:lineRule="auto"/>
        <w:ind w:firstLine="709"/>
        <w:contextualSpacing/>
        <w:jc w:val="both"/>
        <w:rPr>
          <w:rFonts w:ascii="Times New Roman" w:eastAsia="Calibri" w:hAnsi="Times New Roman" w:cs="Times New Roman"/>
          <w:sz w:val="28"/>
          <w:szCs w:val="28"/>
        </w:rPr>
      </w:pPr>
      <w:r w:rsidRPr="0003741F">
        <w:rPr>
          <w:rFonts w:ascii="Times New Roman" w:eastAsia="Calibri" w:hAnsi="Times New Roman" w:cs="Times New Roman"/>
          <w:sz w:val="28"/>
          <w:szCs w:val="28"/>
        </w:rPr>
        <w:t xml:space="preserve">Во исполнение Плана мероприятий по реализации Стратегии </w:t>
      </w:r>
      <w:proofErr w:type="spellStart"/>
      <w:r w:rsidRPr="0003741F">
        <w:rPr>
          <w:rFonts w:ascii="Times New Roman" w:eastAsia="Calibri" w:hAnsi="Times New Roman" w:cs="Times New Roman"/>
          <w:sz w:val="28"/>
          <w:szCs w:val="28"/>
        </w:rPr>
        <w:t>институционного</w:t>
      </w:r>
      <w:proofErr w:type="spellEnd"/>
      <w:r w:rsidRPr="0003741F">
        <w:rPr>
          <w:rFonts w:ascii="Times New Roman" w:eastAsia="Calibri" w:hAnsi="Times New Roman" w:cs="Times New Roman"/>
          <w:sz w:val="28"/>
          <w:szCs w:val="28"/>
        </w:rPr>
        <w:t xml:space="preserve"> развития и информационно-публичной деятельности в области защиты прав субъектов персональных данных в 1 </w:t>
      </w:r>
      <w:r w:rsidR="00FD715D">
        <w:rPr>
          <w:rFonts w:ascii="Times New Roman" w:eastAsia="Calibri" w:hAnsi="Times New Roman" w:cs="Times New Roman"/>
          <w:sz w:val="28"/>
          <w:szCs w:val="28"/>
        </w:rPr>
        <w:t>полугодии</w:t>
      </w:r>
      <w:r w:rsidRPr="0003741F">
        <w:rPr>
          <w:rFonts w:ascii="Times New Roman" w:eastAsia="Calibri" w:hAnsi="Times New Roman" w:cs="Times New Roman"/>
          <w:sz w:val="28"/>
          <w:szCs w:val="28"/>
        </w:rPr>
        <w:t xml:space="preserve"> 2024 г., сотрудники управления приняли участие и выступали на следующих семинарах и совещаниях:</w:t>
      </w:r>
    </w:p>
    <w:tbl>
      <w:tblPr>
        <w:tblStyle w:val="af8"/>
        <w:tblW w:w="9464" w:type="dxa"/>
        <w:jc w:val="center"/>
        <w:tblLayout w:type="fixed"/>
        <w:tblLook w:val="04A0"/>
      </w:tblPr>
      <w:tblGrid>
        <w:gridCol w:w="534"/>
        <w:gridCol w:w="1559"/>
        <w:gridCol w:w="1134"/>
        <w:gridCol w:w="283"/>
        <w:gridCol w:w="1843"/>
        <w:gridCol w:w="2268"/>
        <w:gridCol w:w="1843"/>
      </w:tblGrid>
      <w:tr w:rsidR="0003741F" w:rsidRPr="00E8602D" w:rsidTr="0003741F">
        <w:trPr>
          <w:jc w:val="center"/>
        </w:trPr>
        <w:tc>
          <w:tcPr>
            <w:tcW w:w="534" w:type="dxa"/>
          </w:tcPr>
          <w:p w:rsidR="0003741F" w:rsidRPr="00E8602D" w:rsidRDefault="0003741F" w:rsidP="0003741F">
            <w:pPr>
              <w:rPr>
                <w:b/>
                <w:sz w:val="24"/>
                <w:szCs w:val="24"/>
              </w:rPr>
            </w:pPr>
            <w:r w:rsidRPr="00E8602D">
              <w:rPr>
                <w:b/>
                <w:sz w:val="24"/>
                <w:szCs w:val="24"/>
              </w:rPr>
              <w:t>№</w:t>
            </w:r>
          </w:p>
          <w:p w:rsidR="0003741F" w:rsidRPr="00E8602D" w:rsidRDefault="0003741F" w:rsidP="00472DAF">
            <w:pPr>
              <w:rPr>
                <w:sz w:val="24"/>
                <w:szCs w:val="24"/>
              </w:rPr>
            </w:pPr>
            <w:proofErr w:type="spellStart"/>
            <w:proofErr w:type="gramStart"/>
            <w:r w:rsidRPr="00E8602D">
              <w:rPr>
                <w:b/>
                <w:sz w:val="24"/>
                <w:szCs w:val="24"/>
              </w:rPr>
              <w:t>п</w:t>
            </w:r>
            <w:proofErr w:type="spellEnd"/>
            <w:proofErr w:type="gramEnd"/>
            <w:r w:rsidRPr="00E8602D">
              <w:rPr>
                <w:b/>
                <w:sz w:val="24"/>
                <w:szCs w:val="24"/>
              </w:rPr>
              <w:t>/</w:t>
            </w:r>
            <w:proofErr w:type="spellStart"/>
            <w:r w:rsidRPr="00E8602D">
              <w:rPr>
                <w:b/>
                <w:sz w:val="24"/>
                <w:szCs w:val="24"/>
              </w:rPr>
              <w:t>п</w:t>
            </w:r>
            <w:proofErr w:type="spellEnd"/>
          </w:p>
        </w:tc>
        <w:tc>
          <w:tcPr>
            <w:tcW w:w="1559" w:type="dxa"/>
          </w:tcPr>
          <w:p w:rsidR="0003741F" w:rsidRPr="00E8602D" w:rsidRDefault="0003741F" w:rsidP="00472DAF">
            <w:pPr>
              <w:rPr>
                <w:b/>
                <w:sz w:val="24"/>
                <w:szCs w:val="24"/>
              </w:rPr>
            </w:pPr>
            <w:r w:rsidRPr="00E8602D">
              <w:rPr>
                <w:b/>
                <w:sz w:val="24"/>
                <w:szCs w:val="24"/>
              </w:rPr>
              <w:t>Мероприятие</w:t>
            </w:r>
          </w:p>
        </w:tc>
        <w:tc>
          <w:tcPr>
            <w:tcW w:w="1134" w:type="dxa"/>
          </w:tcPr>
          <w:p w:rsidR="0003741F" w:rsidRPr="00E8602D" w:rsidRDefault="0003741F" w:rsidP="00472DAF">
            <w:pPr>
              <w:rPr>
                <w:b/>
                <w:sz w:val="24"/>
                <w:szCs w:val="24"/>
              </w:rPr>
            </w:pPr>
            <w:r w:rsidRPr="00E8602D">
              <w:rPr>
                <w:b/>
                <w:sz w:val="24"/>
                <w:szCs w:val="24"/>
              </w:rPr>
              <w:t xml:space="preserve">Срок реализации </w:t>
            </w:r>
          </w:p>
        </w:tc>
        <w:tc>
          <w:tcPr>
            <w:tcW w:w="2126" w:type="dxa"/>
            <w:gridSpan w:val="2"/>
          </w:tcPr>
          <w:p w:rsidR="0003741F" w:rsidRPr="00E8602D" w:rsidRDefault="0003741F" w:rsidP="00472DAF">
            <w:pPr>
              <w:rPr>
                <w:b/>
                <w:sz w:val="24"/>
                <w:szCs w:val="24"/>
              </w:rPr>
            </w:pPr>
            <w:r w:rsidRPr="00E8602D">
              <w:rPr>
                <w:b/>
                <w:sz w:val="24"/>
                <w:szCs w:val="24"/>
              </w:rPr>
              <w:t>Ответственные исполнители</w:t>
            </w:r>
          </w:p>
        </w:tc>
        <w:tc>
          <w:tcPr>
            <w:tcW w:w="2268" w:type="dxa"/>
          </w:tcPr>
          <w:p w:rsidR="0003741F" w:rsidRPr="00E8602D" w:rsidRDefault="0003741F" w:rsidP="00472DAF">
            <w:pPr>
              <w:rPr>
                <w:b/>
                <w:sz w:val="24"/>
                <w:szCs w:val="24"/>
              </w:rPr>
            </w:pPr>
            <w:r w:rsidRPr="00E8602D">
              <w:rPr>
                <w:b/>
                <w:sz w:val="24"/>
                <w:szCs w:val="24"/>
              </w:rPr>
              <w:t>Ожидаемые результаты</w:t>
            </w:r>
          </w:p>
        </w:tc>
        <w:tc>
          <w:tcPr>
            <w:tcW w:w="1843" w:type="dxa"/>
          </w:tcPr>
          <w:p w:rsidR="0003741F" w:rsidRPr="00E8602D" w:rsidRDefault="0003741F" w:rsidP="00472DAF">
            <w:pPr>
              <w:rPr>
                <w:b/>
                <w:sz w:val="24"/>
                <w:szCs w:val="24"/>
              </w:rPr>
            </w:pPr>
            <w:r w:rsidRPr="00E8602D">
              <w:rPr>
                <w:b/>
                <w:sz w:val="24"/>
                <w:szCs w:val="24"/>
              </w:rPr>
              <w:t>Выполнение мероприятия</w:t>
            </w:r>
          </w:p>
        </w:tc>
      </w:tr>
      <w:tr w:rsidR="0003741F" w:rsidRPr="00E8602D" w:rsidTr="0003741F">
        <w:trPr>
          <w:jc w:val="center"/>
        </w:trPr>
        <w:tc>
          <w:tcPr>
            <w:tcW w:w="534" w:type="dxa"/>
          </w:tcPr>
          <w:p w:rsidR="0003741F" w:rsidRPr="00E8602D" w:rsidRDefault="0003741F" w:rsidP="00472DAF">
            <w:pPr>
              <w:rPr>
                <w:sz w:val="24"/>
                <w:szCs w:val="24"/>
              </w:rPr>
            </w:pPr>
            <w:r w:rsidRPr="00E8602D">
              <w:rPr>
                <w:sz w:val="24"/>
                <w:szCs w:val="24"/>
              </w:rPr>
              <w:t>1</w:t>
            </w:r>
          </w:p>
        </w:tc>
        <w:tc>
          <w:tcPr>
            <w:tcW w:w="7087" w:type="dxa"/>
            <w:gridSpan w:val="5"/>
          </w:tcPr>
          <w:p w:rsidR="0003741F" w:rsidRPr="00E8602D" w:rsidRDefault="0003741F" w:rsidP="00472DAF">
            <w:pPr>
              <w:rPr>
                <w:b/>
                <w:sz w:val="24"/>
                <w:szCs w:val="24"/>
              </w:rPr>
            </w:pPr>
            <w:r w:rsidRPr="00E8602D">
              <w:rPr>
                <w:b/>
                <w:sz w:val="24"/>
                <w:szCs w:val="24"/>
              </w:rPr>
              <w:t>Повышение правовой грамотности населения Российской Федерации</w:t>
            </w:r>
          </w:p>
        </w:tc>
        <w:tc>
          <w:tcPr>
            <w:tcW w:w="1843" w:type="dxa"/>
          </w:tcPr>
          <w:p w:rsidR="0003741F" w:rsidRPr="00E8602D" w:rsidRDefault="0003741F" w:rsidP="00472DAF">
            <w:pPr>
              <w:rPr>
                <w:b/>
                <w:sz w:val="24"/>
                <w:szCs w:val="24"/>
              </w:rPr>
            </w:pP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t>1.1</w:t>
            </w:r>
          </w:p>
        </w:tc>
        <w:tc>
          <w:tcPr>
            <w:tcW w:w="1559" w:type="dxa"/>
          </w:tcPr>
          <w:p w:rsidR="0003741F" w:rsidRPr="00E8602D" w:rsidRDefault="0003741F" w:rsidP="00472DAF">
            <w:pPr>
              <w:rPr>
                <w:sz w:val="22"/>
                <w:szCs w:val="22"/>
              </w:rPr>
            </w:pPr>
            <w:r w:rsidRPr="00E8602D">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7" w:type="dxa"/>
            <w:gridSpan w:val="2"/>
          </w:tcPr>
          <w:p w:rsidR="0003741F" w:rsidRPr="00E8602D" w:rsidRDefault="0003741F" w:rsidP="00472DAF">
            <w:pPr>
              <w:rPr>
                <w:sz w:val="22"/>
                <w:szCs w:val="22"/>
              </w:rPr>
            </w:pPr>
            <w:r w:rsidRPr="00E8602D">
              <w:rPr>
                <w:sz w:val="22"/>
                <w:szCs w:val="22"/>
              </w:rPr>
              <w:t>26 января 2024 года</w:t>
            </w:r>
          </w:p>
        </w:tc>
        <w:tc>
          <w:tcPr>
            <w:tcW w:w="1843" w:type="dxa"/>
          </w:tcPr>
          <w:p w:rsidR="0003741F" w:rsidRPr="00E8602D" w:rsidRDefault="0003741F" w:rsidP="00472DAF">
            <w:pPr>
              <w:rPr>
                <w:sz w:val="22"/>
                <w:szCs w:val="22"/>
              </w:rPr>
            </w:pPr>
            <w:r w:rsidRPr="00E8602D">
              <w:rPr>
                <w:sz w:val="22"/>
                <w:szCs w:val="22"/>
              </w:rPr>
              <w:t xml:space="preserve">Заместитель руководителя - начальник ОЗПСПД </w:t>
            </w:r>
            <w:proofErr w:type="spellStart"/>
            <w:r w:rsidRPr="00E8602D">
              <w:rPr>
                <w:sz w:val="22"/>
                <w:szCs w:val="22"/>
              </w:rPr>
              <w:t>Переверзев</w:t>
            </w:r>
            <w:proofErr w:type="spellEnd"/>
            <w:r w:rsidRPr="00E8602D">
              <w:rPr>
                <w:sz w:val="22"/>
                <w:szCs w:val="22"/>
              </w:rPr>
              <w:t xml:space="preserve"> В.Д.; ведущие специалисты-эксперты </w:t>
            </w:r>
            <w:proofErr w:type="spellStart"/>
            <w:r w:rsidRPr="00E8602D">
              <w:rPr>
                <w:sz w:val="22"/>
                <w:szCs w:val="22"/>
              </w:rPr>
              <w:t>Бобкова</w:t>
            </w:r>
            <w:proofErr w:type="spellEnd"/>
            <w:r w:rsidRPr="00E8602D">
              <w:rPr>
                <w:sz w:val="22"/>
                <w:szCs w:val="22"/>
              </w:rPr>
              <w:t> Т.М., Емельянова Е.В., Леонтьев А.В.;</w:t>
            </w:r>
          </w:p>
          <w:p w:rsidR="0003741F" w:rsidRPr="00E8602D" w:rsidRDefault="0003741F" w:rsidP="00472DAF">
            <w:pPr>
              <w:rPr>
                <w:sz w:val="22"/>
                <w:szCs w:val="22"/>
              </w:rPr>
            </w:pPr>
            <w:r w:rsidRPr="00E8602D">
              <w:rPr>
                <w:sz w:val="22"/>
                <w:szCs w:val="22"/>
              </w:rPr>
              <w:t>Казначеева Инна Анатольевна,</w:t>
            </w:r>
          </w:p>
          <w:p w:rsidR="0003741F" w:rsidRPr="00E8602D" w:rsidRDefault="0003741F" w:rsidP="00472DAF">
            <w:pPr>
              <w:rPr>
                <w:sz w:val="22"/>
                <w:szCs w:val="22"/>
              </w:rPr>
            </w:pPr>
            <w:proofErr w:type="spellStart"/>
            <w:r w:rsidRPr="00E8602D">
              <w:rPr>
                <w:sz w:val="22"/>
                <w:szCs w:val="22"/>
              </w:rPr>
              <w:t>Плетёнко</w:t>
            </w:r>
            <w:proofErr w:type="spellEnd"/>
            <w:r w:rsidRPr="00E8602D">
              <w:rPr>
                <w:sz w:val="22"/>
                <w:szCs w:val="22"/>
              </w:rPr>
              <w:t xml:space="preserve"> Светлана Витальевна.</w:t>
            </w:r>
          </w:p>
          <w:p w:rsidR="0003741F" w:rsidRPr="00E8602D" w:rsidRDefault="0003741F" w:rsidP="00472DAF">
            <w:pPr>
              <w:rPr>
                <w:sz w:val="22"/>
                <w:szCs w:val="22"/>
              </w:rPr>
            </w:pPr>
            <w:r w:rsidRPr="00E8602D">
              <w:rPr>
                <w:sz w:val="22"/>
                <w:szCs w:val="22"/>
              </w:rPr>
              <w:t>специалисты-эксперты Еремин И.А., Тимошенко Л.А.</w:t>
            </w:r>
          </w:p>
        </w:tc>
        <w:tc>
          <w:tcPr>
            <w:tcW w:w="2268" w:type="dxa"/>
          </w:tcPr>
          <w:p w:rsidR="0003741F" w:rsidRPr="00E8602D" w:rsidRDefault="0003741F" w:rsidP="00472DAF">
            <w:pPr>
              <w:rPr>
                <w:sz w:val="22"/>
                <w:szCs w:val="22"/>
              </w:rPr>
            </w:pPr>
            <w:r w:rsidRPr="00E8602D">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03741F" w:rsidRPr="00E8602D" w:rsidRDefault="0003741F" w:rsidP="00472DAF">
            <w:pPr>
              <w:rPr>
                <w:sz w:val="22"/>
                <w:szCs w:val="22"/>
              </w:rPr>
            </w:pPr>
            <w:r w:rsidRPr="00E8602D">
              <w:rPr>
                <w:sz w:val="22"/>
                <w:szCs w:val="22"/>
              </w:rPr>
              <w:t>Выполнено в полном объеме</w:t>
            </w: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t>1.2</w:t>
            </w:r>
          </w:p>
        </w:tc>
        <w:tc>
          <w:tcPr>
            <w:tcW w:w="1559" w:type="dxa"/>
          </w:tcPr>
          <w:p w:rsidR="0003741F" w:rsidRPr="00E8602D" w:rsidRDefault="0003741F" w:rsidP="00472DAF">
            <w:pPr>
              <w:rPr>
                <w:sz w:val="22"/>
                <w:szCs w:val="22"/>
              </w:rPr>
            </w:pPr>
            <w:r w:rsidRPr="00E8602D">
              <w:rPr>
                <w:sz w:val="22"/>
                <w:szCs w:val="22"/>
              </w:rPr>
              <w:t>Проведение обучающего семинара</w:t>
            </w:r>
          </w:p>
        </w:tc>
        <w:tc>
          <w:tcPr>
            <w:tcW w:w="1417" w:type="dxa"/>
            <w:gridSpan w:val="2"/>
          </w:tcPr>
          <w:p w:rsidR="0003741F" w:rsidRPr="00E8602D" w:rsidRDefault="0003741F" w:rsidP="00472DAF">
            <w:pPr>
              <w:rPr>
                <w:sz w:val="22"/>
                <w:szCs w:val="22"/>
              </w:rPr>
            </w:pPr>
            <w:r w:rsidRPr="00E8602D">
              <w:rPr>
                <w:sz w:val="22"/>
                <w:szCs w:val="22"/>
              </w:rPr>
              <w:t>17 января 2024 года</w:t>
            </w:r>
          </w:p>
        </w:tc>
        <w:tc>
          <w:tcPr>
            <w:tcW w:w="1843" w:type="dxa"/>
          </w:tcPr>
          <w:p w:rsidR="0003741F" w:rsidRPr="00E8602D" w:rsidRDefault="0003741F" w:rsidP="00472DAF">
            <w:pPr>
              <w:rPr>
                <w:sz w:val="22"/>
                <w:szCs w:val="22"/>
              </w:rPr>
            </w:pPr>
            <w:r w:rsidRPr="00E8602D">
              <w:rPr>
                <w:sz w:val="22"/>
                <w:szCs w:val="22"/>
              </w:rPr>
              <w:t>Специалист-эксперт ОЗПСПД Тимошенко Л.А.</w:t>
            </w:r>
          </w:p>
        </w:tc>
        <w:tc>
          <w:tcPr>
            <w:tcW w:w="2268" w:type="dxa"/>
          </w:tcPr>
          <w:p w:rsidR="0003741F" w:rsidRPr="00E8602D" w:rsidRDefault="0003741F" w:rsidP="00472DAF">
            <w:pPr>
              <w:rPr>
                <w:sz w:val="22"/>
                <w:szCs w:val="22"/>
              </w:rPr>
            </w:pPr>
            <w:r w:rsidRPr="00E8602D">
              <w:rPr>
                <w:sz w:val="22"/>
                <w:szCs w:val="22"/>
              </w:rPr>
              <w:t xml:space="preserve">Повышение уровня правовой информированности граждан и операторов, </w:t>
            </w:r>
            <w:r w:rsidRPr="00E8602D">
              <w:rPr>
                <w:sz w:val="22"/>
                <w:szCs w:val="22"/>
              </w:rPr>
              <w:lastRenderedPageBreak/>
              <w:t>осуществляющих обработку персональных данных</w:t>
            </w:r>
          </w:p>
        </w:tc>
        <w:tc>
          <w:tcPr>
            <w:tcW w:w="1843" w:type="dxa"/>
          </w:tcPr>
          <w:p w:rsidR="0003741F" w:rsidRPr="00E8602D" w:rsidRDefault="0003741F" w:rsidP="00472DAF">
            <w:pPr>
              <w:rPr>
                <w:sz w:val="22"/>
                <w:szCs w:val="22"/>
              </w:rPr>
            </w:pPr>
            <w:r w:rsidRPr="00E8602D">
              <w:rPr>
                <w:sz w:val="22"/>
                <w:szCs w:val="22"/>
              </w:rPr>
              <w:lastRenderedPageBreak/>
              <w:t>Выполнено в полном объеме</w:t>
            </w: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lastRenderedPageBreak/>
              <w:t>1.3</w:t>
            </w:r>
          </w:p>
        </w:tc>
        <w:tc>
          <w:tcPr>
            <w:tcW w:w="1559" w:type="dxa"/>
          </w:tcPr>
          <w:p w:rsidR="0003741F" w:rsidRPr="00E8602D" w:rsidRDefault="0003741F" w:rsidP="00472DAF">
            <w:pPr>
              <w:rPr>
                <w:sz w:val="22"/>
                <w:szCs w:val="22"/>
              </w:rPr>
            </w:pPr>
            <w:r w:rsidRPr="00E8602D">
              <w:rPr>
                <w:sz w:val="22"/>
                <w:szCs w:val="22"/>
              </w:rPr>
              <w:t>Проведение обучающего семинара</w:t>
            </w:r>
          </w:p>
        </w:tc>
        <w:tc>
          <w:tcPr>
            <w:tcW w:w="1417" w:type="dxa"/>
            <w:gridSpan w:val="2"/>
          </w:tcPr>
          <w:p w:rsidR="0003741F" w:rsidRPr="00E8602D" w:rsidRDefault="0003741F" w:rsidP="00472DAF">
            <w:pPr>
              <w:rPr>
                <w:sz w:val="22"/>
                <w:szCs w:val="22"/>
              </w:rPr>
            </w:pPr>
            <w:r w:rsidRPr="00E8602D">
              <w:rPr>
                <w:sz w:val="22"/>
                <w:szCs w:val="22"/>
              </w:rPr>
              <w:t>13 февраля 2024 года</w:t>
            </w:r>
          </w:p>
        </w:tc>
        <w:tc>
          <w:tcPr>
            <w:tcW w:w="1843" w:type="dxa"/>
          </w:tcPr>
          <w:p w:rsidR="0003741F" w:rsidRPr="00E8602D" w:rsidRDefault="0003741F" w:rsidP="00472DAF">
            <w:pPr>
              <w:rPr>
                <w:sz w:val="22"/>
                <w:szCs w:val="22"/>
              </w:rPr>
            </w:pPr>
            <w:r w:rsidRPr="00E8602D">
              <w:rPr>
                <w:sz w:val="22"/>
                <w:szCs w:val="22"/>
              </w:rPr>
              <w:t>Ведущий специалист-эксперт ОЗПСПД</w:t>
            </w:r>
          </w:p>
          <w:p w:rsidR="0003741F" w:rsidRPr="00E8602D" w:rsidRDefault="0003741F" w:rsidP="00472DAF">
            <w:pPr>
              <w:rPr>
                <w:sz w:val="22"/>
                <w:szCs w:val="22"/>
              </w:rPr>
            </w:pPr>
            <w:proofErr w:type="spellStart"/>
            <w:r w:rsidRPr="00E8602D">
              <w:rPr>
                <w:sz w:val="22"/>
                <w:szCs w:val="22"/>
              </w:rPr>
              <w:t>Бобкова</w:t>
            </w:r>
            <w:proofErr w:type="spellEnd"/>
            <w:r w:rsidRPr="00E8602D">
              <w:rPr>
                <w:sz w:val="22"/>
                <w:szCs w:val="22"/>
              </w:rPr>
              <w:t xml:space="preserve"> Т.М.</w:t>
            </w:r>
          </w:p>
        </w:tc>
        <w:tc>
          <w:tcPr>
            <w:tcW w:w="2268" w:type="dxa"/>
          </w:tcPr>
          <w:p w:rsidR="0003741F" w:rsidRPr="00E8602D" w:rsidRDefault="0003741F" w:rsidP="00472DAF">
            <w:pPr>
              <w:rPr>
                <w:sz w:val="22"/>
                <w:szCs w:val="22"/>
              </w:rPr>
            </w:pPr>
            <w:r w:rsidRPr="00E8602D">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03741F" w:rsidRPr="00E8602D" w:rsidRDefault="0003741F" w:rsidP="00472DAF">
            <w:pPr>
              <w:rPr>
                <w:sz w:val="22"/>
                <w:szCs w:val="22"/>
              </w:rPr>
            </w:pPr>
            <w:r w:rsidRPr="00E8602D">
              <w:rPr>
                <w:sz w:val="22"/>
                <w:szCs w:val="22"/>
              </w:rPr>
              <w:t>Выполнено в полном объеме</w:t>
            </w: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t>1.4</w:t>
            </w:r>
          </w:p>
        </w:tc>
        <w:tc>
          <w:tcPr>
            <w:tcW w:w="1559" w:type="dxa"/>
          </w:tcPr>
          <w:p w:rsidR="0003741F" w:rsidRPr="00E8602D" w:rsidRDefault="0003741F" w:rsidP="00472DAF">
            <w:pPr>
              <w:rPr>
                <w:sz w:val="22"/>
                <w:szCs w:val="22"/>
              </w:rPr>
            </w:pPr>
            <w:r w:rsidRPr="00E8602D">
              <w:rPr>
                <w:sz w:val="22"/>
                <w:szCs w:val="22"/>
              </w:rPr>
              <w:t>Проведение обучающего семинара</w:t>
            </w:r>
          </w:p>
        </w:tc>
        <w:tc>
          <w:tcPr>
            <w:tcW w:w="1417" w:type="dxa"/>
            <w:gridSpan w:val="2"/>
          </w:tcPr>
          <w:p w:rsidR="0003741F" w:rsidRPr="00E8602D" w:rsidRDefault="0003741F" w:rsidP="00472DAF">
            <w:pPr>
              <w:rPr>
                <w:sz w:val="22"/>
                <w:szCs w:val="22"/>
              </w:rPr>
            </w:pPr>
            <w:r w:rsidRPr="00E8602D">
              <w:rPr>
                <w:sz w:val="22"/>
                <w:szCs w:val="22"/>
              </w:rPr>
              <w:t>16 февраля 2024 года</w:t>
            </w:r>
          </w:p>
        </w:tc>
        <w:tc>
          <w:tcPr>
            <w:tcW w:w="1843" w:type="dxa"/>
          </w:tcPr>
          <w:p w:rsidR="0003741F" w:rsidRPr="00E8602D" w:rsidRDefault="0003741F" w:rsidP="00472DAF">
            <w:pPr>
              <w:rPr>
                <w:sz w:val="22"/>
                <w:szCs w:val="22"/>
              </w:rPr>
            </w:pPr>
            <w:r w:rsidRPr="00E8602D">
              <w:rPr>
                <w:sz w:val="22"/>
                <w:szCs w:val="22"/>
              </w:rPr>
              <w:t xml:space="preserve">Ведущий специалист-эксперт </w:t>
            </w:r>
          </w:p>
          <w:p w:rsidR="0003741F" w:rsidRPr="00E8602D" w:rsidRDefault="0003741F" w:rsidP="00472DAF">
            <w:pPr>
              <w:rPr>
                <w:sz w:val="22"/>
                <w:szCs w:val="22"/>
              </w:rPr>
            </w:pPr>
            <w:proofErr w:type="spellStart"/>
            <w:r w:rsidRPr="00E8602D">
              <w:rPr>
                <w:sz w:val="22"/>
                <w:szCs w:val="22"/>
              </w:rPr>
              <w:t>Плетёнко</w:t>
            </w:r>
            <w:proofErr w:type="spellEnd"/>
            <w:r w:rsidRPr="00E8602D">
              <w:rPr>
                <w:sz w:val="22"/>
                <w:szCs w:val="22"/>
              </w:rPr>
              <w:t xml:space="preserve"> С. В.</w:t>
            </w:r>
          </w:p>
        </w:tc>
        <w:tc>
          <w:tcPr>
            <w:tcW w:w="2268" w:type="dxa"/>
          </w:tcPr>
          <w:p w:rsidR="0003741F" w:rsidRPr="00E8602D" w:rsidRDefault="0003741F" w:rsidP="00472DAF">
            <w:pPr>
              <w:rPr>
                <w:sz w:val="22"/>
                <w:szCs w:val="22"/>
              </w:rPr>
            </w:pPr>
            <w:r w:rsidRPr="00E8602D">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03741F" w:rsidRPr="00E8602D" w:rsidRDefault="0003741F" w:rsidP="00472DAF">
            <w:pPr>
              <w:rPr>
                <w:sz w:val="22"/>
                <w:szCs w:val="22"/>
              </w:rPr>
            </w:pPr>
            <w:r w:rsidRPr="00E8602D">
              <w:rPr>
                <w:sz w:val="22"/>
                <w:szCs w:val="22"/>
              </w:rPr>
              <w:t>Выполнено в полном объеме</w:t>
            </w: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t>1.5</w:t>
            </w:r>
          </w:p>
        </w:tc>
        <w:tc>
          <w:tcPr>
            <w:tcW w:w="1559" w:type="dxa"/>
          </w:tcPr>
          <w:p w:rsidR="0003741F" w:rsidRPr="00E8602D" w:rsidRDefault="0003741F" w:rsidP="00472DAF">
            <w:pPr>
              <w:rPr>
                <w:sz w:val="22"/>
                <w:szCs w:val="22"/>
              </w:rPr>
            </w:pPr>
            <w:r w:rsidRPr="00E8602D">
              <w:rPr>
                <w:sz w:val="22"/>
                <w:szCs w:val="22"/>
              </w:rPr>
              <w:t>Проведение обучающего семинара</w:t>
            </w:r>
          </w:p>
        </w:tc>
        <w:tc>
          <w:tcPr>
            <w:tcW w:w="1417" w:type="dxa"/>
            <w:gridSpan w:val="2"/>
          </w:tcPr>
          <w:p w:rsidR="0003741F" w:rsidRPr="00E8602D" w:rsidRDefault="0003741F" w:rsidP="00472DAF">
            <w:pPr>
              <w:rPr>
                <w:sz w:val="22"/>
                <w:szCs w:val="22"/>
              </w:rPr>
            </w:pPr>
            <w:r w:rsidRPr="00E8602D">
              <w:rPr>
                <w:sz w:val="22"/>
                <w:szCs w:val="22"/>
              </w:rPr>
              <w:t>28 февраля 2024 года</w:t>
            </w:r>
          </w:p>
        </w:tc>
        <w:tc>
          <w:tcPr>
            <w:tcW w:w="1843" w:type="dxa"/>
          </w:tcPr>
          <w:p w:rsidR="0003741F" w:rsidRPr="00E8602D" w:rsidRDefault="0003741F" w:rsidP="00472DAF">
            <w:pPr>
              <w:rPr>
                <w:sz w:val="22"/>
                <w:szCs w:val="22"/>
              </w:rPr>
            </w:pPr>
            <w:r w:rsidRPr="00E8602D">
              <w:rPr>
                <w:sz w:val="22"/>
                <w:szCs w:val="22"/>
              </w:rPr>
              <w:t xml:space="preserve">Ведущий специалист-эксперт </w:t>
            </w:r>
          </w:p>
          <w:p w:rsidR="0003741F" w:rsidRPr="00E8602D" w:rsidRDefault="0003741F" w:rsidP="00472DAF">
            <w:pPr>
              <w:rPr>
                <w:sz w:val="22"/>
                <w:szCs w:val="22"/>
              </w:rPr>
            </w:pPr>
            <w:r w:rsidRPr="00E8602D">
              <w:rPr>
                <w:sz w:val="22"/>
                <w:szCs w:val="22"/>
              </w:rPr>
              <w:t>Казначеева И. А.</w:t>
            </w:r>
          </w:p>
        </w:tc>
        <w:tc>
          <w:tcPr>
            <w:tcW w:w="2268" w:type="dxa"/>
          </w:tcPr>
          <w:p w:rsidR="0003741F" w:rsidRPr="00E8602D" w:rsidRDefault="0003741F" w:rsidP="00472DAF">
            <w:pPr>
              <w:rPr>
                <w:sz w:val="22"/>
                <w:szCs w:val="22"/>
              </w:rPr>
            </w:pPr>
            <w:r w:rsidRPr="00E8602D">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03741F" w:rsidRPr="00E8602D" w:rsidRDefault="0003741F" w:rsidP="00472DAF">
            <w:pPr>
              <w:rPr>
                <w:sz w:val="22"/>
                <w:szCs w:val="22"/>
              </w:rPr>
            </w:pPr>
            <w:r w:rsidRPr="00E8602D">
              <w:rPr>
                <w:sz w:val="22"/>
                <w:szCs w:val="22"/>
              </w:rPr>
              <w:t>Выполнено в полном объеме</w:t>
            </w: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t>1.6</w:t>
            </w:r>
          </w:p>
        </w:tc>
        <w:tc>
          <w:tcPr>
            <w:tcW w:w="1559" w:type="dxa"/>
          </w:tcPr>
          <w:p w:rsidR="0003741F" w:rsidRPr="00E8602D" w:rsidRDefault="0003741F" w:rsidP="00472DAF">
            <w:pPr>
              <w:rPr>
                <w:sz w:val="22"/>
                <w:szCs w:val="22"/>
              </w:rPr>
            </w:pPr>
            <w:r w:rsidRPr="00E8602D">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7" w:type="dxa"/>
            <w:gridSpan w:val="2"/>
          </w:tcPr>
          <w:p w:rsidR="0003741F" w:rsidRPr="00E8602D" w:rsidRDefault="0003741F" w:rsidP="00472DAF">
            <w:pPr>
              <w:rPr>
                <w:sz w:val="22"/>
                <w:szCs w:val="22"/>
              </w:rPr>
            </w:pPr>
            <w:r w:rsidRPr="00E8602D">
              <w:rPr>
                <w:sz w:val="22"/>
                <w:szCs w:val="22"/>
              </w:rPr>
              <w:t>31 мая 2024 года</w:t>
            </w:r>
          </w:p>
        </w:tc>
        <w:tc>
          <w:tcPr>
            <w:tcW w:w="1843" w:type="dxa"/>
          </w:tcPr>
          <w:p w:rsidR="0003741F" w:rsidRPr="00E8602D" w:rsidRDefault="0003741F" w:rsidP="00472DAF">
            <w:pPr>
              <w:rPr>
                <w:sz w:val="22"/>
                <w:szCs w:val="22"/>
              </w:rPr>
            </w:pPr>
            <w:r w:rsidRPr="00E8602D">
              <w:rPr>
                <w:sz w:val="22"/>
                <w:szCs w:val="22"/>
              </w:rPr>
              <w:t xml:space="preserve">Заместитель руководителя - начальник ОЗПСПД </w:t>
            </w:r>
            <w:proofErr w:type="spellStart"/>
            <w:r w:rsidRPr="00E8602D">
              <w:rPr>
                <w:sz w:val="22"/>
                <w:szCs w:val="22"/>
              </w:rPr>
              <w:t>Переверзев</w:t>
            </w:r>
            <w:proofErr w:type="spellEnd"/>
            <w:r w:rsidRPr="00E8602D">
              <w:rPr>
                <w:sz w:val="22"/>
                <w:szCs w:val="22"/>
              </w:rPr>
              <w:t xml:space="preserve"> В.Д.; ведущие специалисты-эксперты </w:t>
            </w:r>
            <w:proofErr w:type="spellStart"/>
            <w:r w:rsidRPr="00E8602D">
              <w:rPr>
                <w:sz w:val="22"/>
                <w:szCs w:val="22"/>
              </w:rPr>
              <w:t>Бобкова</w:t>
            </w:r>
            <w:proofErr w:type="spellEnd"/>
            <w:r w:rsidRPr="00E8602D">
              <w:rPr>
                <w:sz w:val="22"/>
                <w:szCs w:val="22"/>
              </w:rPr>
              <w:t> Т.М., Емельянова Е.В., Леонтьев А.В.;</w:t>
            </w:r>
          </w:p>
          <w:p w:rsidR="0003741F" w:rsidRPr="00E8602D" w:rsidRDefault="0003741F" w:rsidP="00472DAF">
            <w:pPr>
              <w:rPr>
                <w:sz w:val="22"/>
                <w:szCs w:val="22"/>
              </w:rPr>
            </w:pPr>
            <w:r w:rsidRPr="00E8602D">
              <w:rPr>
                <w:sz w:val="22"/>
                <w:szCs w:val="22"/>
              </w:rPr>
              <w:t>Казначеева Инна Анатольевна,</w:t>
            </w:r>
          </w:p>
          <w:p w:rsidR="0003741F" w:rsidRPr="00E8602D" w:rsidRDefault="0003741F" w:rsidP="00472DAF">
            <w:pPr>
              <w:rPr>
                <w:sz w:val="22"/>
                <w:szCs w:val="22"/>
              </w:rPr>
            </w:pPr>
            <w:proofErr w:type="spellStart"/>
            <w:r w:rsidRPr="00E8602D">
              <w:rPr>
                <w:sz w:val="22"/>
                <w:szCs w:val="22"/>
              </w:rPr>
              <w:t>Плетёнко</w:t>
            </w:r>
            <w:proofErr w:type="spellEnd"/>
            <w:r w:rsidRPr="00E8602D">
              <w:rPr>
                <w:sz w:val="22"/>
                <w:szCs w:val="22"/>
              </w:rPr>
              <w:t xml:space="preserve"> Светлана Витальевна.</w:t>
            </w:r>
          </w:p>
          <w:p w:rsidR="0003741F" w:rsidRPr="00E8602D" w:rsidRDefault="0003741F" w:rsidP="00472DAF">
            <w:pPr>
              <w:rPr>
                <w:sz w:val="22"/>
                <w:szCs w:val="22"/>
              </w:rPr>
            </w:pPr>
            <w:r w:rsidRPr="00E8602D">
              <w:rPr>
                <w:sz w:val="22"/>
                <w:szCs w:val="22"/>
              </w:rPr>
              <w:t>специалисты-эксперты Еремин И.А., Тимошенко Л.А.</w:t>
            </w:r>
          </w:p>
        </w:tc>
        <w:tc>
          <w:tcPr>
            <w:tcW w:w="2268" w:type="dxa"/>
          </w:tcPr>
          <w:p w:rsidR="0003741F" w:rsidRPr="00E8602D" w:rsidRDefault="0003741F" w:rsidP="00472DAF">
            <w:pPr>
              <w:rPr>
                <w:sz w:val="22"/>
                <w:szCs w:val="22"/>
              </w:rPr>
            </w:pPr>
            <w:r w:rsidRPr="00E8602D">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03741F" w:rsidRPr="00E8602D" w:rsidRDefault="0003741F" w:rsidP="00472DAF">
            <w:pPr>
              <w:rPr>
                <w:sz w:val="22"/>
                <w:szCs w:val="22"/>
              </w:rPr>
            </w:pPr>
            <w:r w:rsidRPr="00E8602D">
              <w:rPr>
                <w:sz w:val="22"/>
                <w:szCs w:val="22"/>
              </w:rPr>
              <w:t>Выполнено в полном объеме</w:t>
            </w: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t>1.7</w:t>
            </w:r>
          </w:p>
        </w:tc>
        <w:tc>
          <w:tcPr>
            <w:tcW w:w="1559" w:type="dxa"/>
          </w:tcPr>
          <w:p w:rsidR="0003741F" w:rsidRPr="00E8602D" w:rsidRDefault="0003741F" w:rsidP="00472DAF">
            <w:pPr>
              <w:rPr>
                <w:sz w:val="22"/>
                <w:szCs w:val="22"/>
              </w:rPr>
            </w:pPr>
            <w:r w:rsidRPr="00E8602D">
              <w:rPr>
                <w:sz w:val="22"/>
                <w:szCs w:val="22"/>
              </w:rPr>
              <w:t xml:space="preserve">Проведение информационно-публичное мероприятие на тему </w:t>
            </w:r>
            <w:r w:rsidRPr="00E8602D">
              <w:rPr>
                <w:sz w:val="22"/>
                <w:szCs w:val="22"/>
              </w:rPr>
              <w:lastRenderedPageBreak/>
              <w:t>«Береги свои персональные данные» приуроченное ко дню защиты детей</w:t>
            </w:r>
          </w:p>
        </w:tc>
        <w:tc>
          <w:tcPr>
            <w:tcW w:w="1417" w:type="dxa"/>
            <w:gridSpan w:val="2"/>
          </w:tcPr>
          <w:p w:rsidR="0003741F" w:rsidRPr="00E8602D" w:rsidRDefault="0003741F" w:rsidP="00472DAF">
            <w:pPr>
              <w:rPr>
                <w:sz w:val="22"/>
                <w:szCs w:val="22"/>
              </w:rPr>
            </w:pPr>
            <w:r w:rsidRPr="00E8602D">
              <w:rPr>
                <w:sz w:val="22"/>
                <w:szCs w:val="22"/>
              </w:rPr>
              <w:lastRenderedPageBreak/>
              <w:t>03.06.2024</w:t>
            </w:r>
          </w:p>
        </w:tc>
        <w:tc>
          <w:tcPr>
            <w:tcW w:w="1843" w:type="dxa"/>
          </w:tcPr>
          <w:p w:rsidR="0003741F" w:rsidRPr="00E8602D" w:rsidRDefault="0003741F" w:rsidP="00472DAF">
            <w:pPr>
              <w:rPr>
                <w:sz w:val="22"/>
                <w:szCs w:val="22"/>
              </w:rPr>
            </w:pPr>
            <w:r w:rsidRPr="00E8602D">
              <w:rPr>
                <w:sz w:val="22"/>
                <w:szCs w:val="22"/>
              </w:rPr>
              <w:t>Ведущий специалист-эксперт ОЗПСПД Тимошенко Л.А.</w:t>
            </w:r>
          </w:p>
        </w:tc>
        <w:tc>
          <w:tcPr>
            <w:tcW w:w="2268" w:type="dxa"/>
          </w:tcPr>
          <w:p w:rsidR="0003741F" w:rsidRPr="00E8602D" w:rsidRDefault="0003741F" w:rsidP="00472DAF">
            <w:pPr>
              <w:rPr>
                <w:sz w:val="22"/>
                <w:szCs w:val="22"/>
              </w:rPr>
            </w:pPr>
            <w:r w:rsidRPr="00E8602D">
              <w:rPr>
                <w:sz w:val="22"/>
                <w:szCs w:val="22"/>
              </w:rPr>
              <w:t xml:space="preserve">Повышение уровня правовой информированности граждан и операторов, </w:t>
            </w:r>
            <w:r w:rsidRPr="00E8602D">
              <w:rPr>
                <w:sz w:val="22"/>
                <w:szCs w:val="22"/>
              </w:rPr>
              <w:lastRenderedPageBreak/>
              <w:t>осуществляющих обработку персональных данных</w:t>
            </w:r>
          </w:p>
        </w:tc>
        <w:tc>
          <w:tcPr>
            <w:tcW w:w="1843" w:type="dxa"/>
          </w:tcPr>
          <w:p w:rsidR="0003741F" w:rsidRPr="00E8602D" w:rsidRDefault="0003741F" w:rsidP="00472DAF">
            <w:pPr>
              <w:rPr>
                <w:sz w:val="22"/>
                <w:szCs w:val="22"/>
              </w:rPr>
            </w:pPr>
            <w:r w:rsidRPr="00E8602D">
              <w:rPr>
                <w:sz w:val="22"/>
                <w:szCs w:val="22"/>
              </w:rPr>
              <w:lastRenderedPageBreak/>
              <w:t>Выполнено в полном объеме</w:t>
            </w: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lastRenderedPageBreak/>
              <w:t>1.8</w:t>
            </w:r>
          </w:p>
        </w:tc>
        <w:tc>
          <w:tcPr>
            <w:tcW w:w="1559" w:type="dxa"/>
          </w:tcPr>
          <w:p w:rsidR="0003741F" w:rsidRPr="00E8602D" w:rsidRDefault="0003741F" w:rsidP="00472DAF">
            <w:pPr>
              <w:rPr>
                <w:sz w:val="22"/>
                <w:szCs w:val="22"/>
              </w:rPr>
            </w:pPr>
            <w:r w:rsidRPr="00E8602D">
              <w:rPr>
                <w:sz w:val="22"/>
                <w:szCs w:val="22"/>
              </w:rPr>
              <w:t>Проведение информационно-публичное мероприятие на тему «Береги свои персональные данные» приуроченное ко дню защиты детей</w:t>
            </w:r>
          </w:p>
        </w:tc>
        <w:tc>
          <w:tcPr>
            <w:tcW w:w="1417" w:type="dxa"/>
            <w:gridSpan w:val="2"/>
          </w:tcPr>
          <w:p w:rsidR="0003741F" w:rsidRPr="00E8602D" w:rsidRDefault="0003741F" w:rsidP="00472DAF">
            <w:pPr>
              <w:rPr>
                <w:sz w:val="22"/>
                <w:szCs w:val="22"/>
              </w:rPr>
            </w:pPr>
            <w:r w:rsidRPr="00E8602D">
              <w:rPr>
                <w:sz w:val="22"/>
                <w:szCs w:val="22"/>
              </w:rPr>
              <w:t>05.06.2024</w:t>
            </w:r>
          </w:p>
        </w:tc>
        <w:tc>
          <w:tcPr>
            <w:tcW w:w="1843" w:type="dxa"/>
          </w:tcPr>
          <w:p w:rsidR="0003741F" w:rsidRPr="00E8602D" w:rsidRDefault="0003741F" w:rsidP="00472DAF">
            <w:pPr>
              <w:rPr>
                <w:sz w:val="22"/>
                <w:szCs w:val="22"/>
              </w:rPr>
            </w:pPr>
            <w:r w:rsidRPr="00E8602D">
              <w:rPr>
                <w:sz w:val="22"/>
                <w:szCs w:val="22"/>
              </w:rPr>
              <w:t xml:space="preserve">Ведущий специалист-эксперт </w:t>
            </w:r>
          </w:p>
          <w:p w:rsidR="0003741F" w:rsidRPr="00E8602D" w:rsidRDefault="0003741F" w:rsidP="00472DAF">
            <w:pPr>
              <w:rPr>
                <w:sz w:val="22"/>
                <w:szCs w:val="22"/>
              </w:rPr>
            </w:pPr>
            <w:r w:rsidRPr="00E8602D">
              <w:rPr>
                <w:sz w:val="22"/>
                <w:szCs w:val="22"/>
              </w:rPr>
              <w:t>Казначеева И. А.</w:t>
            </w:r>
          </w:p>
        </w:tc>
        <w:tc>
          <w:tcPr>
            <w:tcW w:w="2268" w:type="dxa"/>
          </w:tcPr>
          <w:p w:rsidR="0003741F" w:rsidRPr="00E8602D" w:rsidRDefault="0003741F" w:rsidP="00472DAF">
            <w:pPr>
              <w:rPr>
                <w:sz w:val="22"/>
                <w:szCs w:val="22"/>
              </w:rPr>
            </w:pPr>
            <w:r w:rsidRPr="00E8602D">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03741F" w:rsidRPr="00E8602D" w:rsidRDefault="0003741F" w:rsidP="00472DAF">
            <w:pPr>
              <w:rPr>
                <w:sz w:val="22"/>
                <w:szCs w:val="22"/>
              </w:rPr>
            </w:pPr>
            <w:r w:rsidRPr="00E8602D">
              <w:rPr>
                <w:sz w:val="22"/>
                <w:szCs w:val="22"/>
              </w:rPr>
              <w:t>Выполнено в полном объеме</w:t>
            </w: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t>2</w:t>
            </w:r>
          </w:p>
        </w:tc>
        <w:tc>
          <w:tcPr>
            <w:tcW w:w="7087" w:type="dxa"/>
            <w:gridSpan w:val="5"/>
          </w:tcPr>
          <w:p w:rsidR="0003741F" w:rsidRPr="00E8602D" w:rsidRDefault="0003741F" w:rsidP="00472DAF">
            <w:pPr>
              <w:rPr>
                <w:b/>
                <w:sz w:val="22"/>
                <w:szCs w:val="22"/>
              </w:rPr>
            </w:pPr>
            <w:r w:rsidRPr="00E8602D">
              <w:rPr>
                <w:b/>
                <w:sz w:val="22"/>
                <w:szCs w:val="22"/>
              </w:rPr>
              <w:t xml:space="preserve">Повышение качества образовательного аспекта в области персональных данных путем развития неформального и </w:t>
            </w:r>
            <w:proofErr w:type="spellStart"/>
            <w:r w:rsidRPr="00E8602D">
              <w:rPr>
                <w:b/>
                <w:sz w:val="22"/>
                <w:szCs w:val="22"/>
              </w:rPr>
              <w:t>информального</w:t>
            </w:r>
            <w:proofErr w:type="spellEnd"/>
            <w:r w:rsidRPr="00E8602D">
              <w:rPr>
                <w:b/>
                <w:sz w:val="22"/>
                <w:szCs w:val="22"/>
              </w:rPr>
              <w:t xml:space="preserve"> (самостоятельного) образования</w:t>
            </w:r>
          </w:p>
        </w:tc>
        <w:tc>
          <w:tcPr>
            <w:tcW w:w="1843" w:type="dxa"/>
          </w:tcPr>
          <w:p w:rsidR="0003741F" w:rsidRPr="00E8602D" w:rsidRDefault="0003741F" w:rsidP="00472DAF">
            <w:pPr>
              <w:rPr>
                <w:b/>
                <w:sz w:val="22"/>
                <w:szCs w:val="22"/>
              </w:rPr>
            </w:pP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t>2.1</w:t>
            </w:r>
          </w:p>
        </w:tc>
        <w:tc>
          <w:tcPr>
            <w:tcW w:w="1559" w:type="dxa"/>
          </w:tcPr>
          <w:p w:rsidR="0003741F" w:rsidRPr="00E8602D" w:rsidRDefault="0003741F" w:rsidP="00472DAF">
            <w:pPr>
              <w:pStyle w:val="aff8"/>
              <w:jc w:val="both"/>
              <w:rPr>
                <w:sz w:val="22"/>
                <w:szCs w:val="22"/>
              </w:rPr>
            </w:pPr>
            <w:r w:rsidRPr="00E8602D">
              <w:rPr>
                <w:sz w:val="22"/>
                <w:szCs w:val="22"/>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7" w:type="dxa"/>
            <w:gridSpan w:val="2"/>
          </w:tcPr>
          <w:p w:rsidR="0003741F" w:rsidRPr="00E8602D" w:rsidRDefault="0003741F" w:rsidP="00472DAF">
            <w:pPr>
              <w:pStyle w:val="aff8"/>
              <w:jc w:val="both"/>
              <w:rPr>
                <w:sz w:val="22"/>
                <w:szCs w:val="22"/>
              </w:rPr>
            </w:pPr>
            <w:r w:rsidRPr="00E8602D">
              <w:rPr>
                <w:sz w:val="22"/>
                <w:szCs w:val="22"/>
              </w:rPr>
              <w:t>постоянно</w:t>
            </w:r>
          </w:p>
        </w:tc>
        <w:tc>
          <w:tcPr>
            <w:tcW w:w="1843" w:type="dxa"/>
          </w:tcPr>
          <w:p w:rsidR="0003741F" w:rsidRPr="00E8602D" w:rsidRDefault="0003741F" w:rsidP="00472DAF">
            <w:pPr>
              <w:pStyle w:val="aff8"/>
              <w:jc w:val="both"/>
              <w:rPr>
                <w:sz w:val="22"/>
                <w:szCs w:val="22"/>
              </w:rPr>
            </w:pPr>
            <w:r w:rsidRPr="00E8602D">
              <w:rPr>
                <w:sz w:val="22"/>
                <w:szCs w:val="22"/>
              </w:rPr>
              <w:t>Сотрудники ОЗПСПД</w:t>
            </w:r>
          </w:p>
        </w:tc>
        <w:tc>
          <w:tcPr>
            <w:tcW w:w="2268" w:type="dxa"/>
          </w:tcPr>
          <w:p w:rsidR="0003741F" w:rsidRPr="00E8602D" w:rsidRDefault="0003741F" w:rsidP="00472DAF">
            <w:pPr>
              <w:pStyle w:val="aff8"/>
              <w:jc w:val="both"/>
              <w:rPr>
                <w:sz w:val="22"/>
                <w:szCs w:val="22"/>
              </w:rPr>
            </w:pPr>
            <w:r w:rsidRPr="00E8602D">
              <w:rPr>
                <w:sz w:val="22"/>
                <w:szCs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03741F" w:rsidRPr="00E8602D" w:rsidRDefault="0003741F" w:rsidP="00472DAF">
            <w:pPr>
              <w:pStyle w:val="aff8"/>
              <w:jc w:val="both"/>
              <w:rPr>
                <w:sz w:val="22"/>
                <w:szCs w:val="22"/>
              </w:rPr>
            </w:pPr>
            <w:r w:rsidRPr="00E8602D">
              <w:rPr>
                <w:sz w:val="22"/>
                <w:szCs w:val="22"/>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w:t>
            </w:r>
          </w:p>
        </w:tc>
      </w:tr>
      <w:tr w:rsidR="0003741F" w:rsidRPr="00E8602D" w:rsidTr="0003741F">
        <w:trPr>
          <w:jc w:val="center"/>
        </w:trPr>
        <w:tc>
          <w:tcPr>
            <w:tcW w:w="534" w:type="dxa"/>
          </w:tcPr>
          <w:p w:rsidR="0003741F" w:rsidRPr="00E8602D" w:rsidRDefault="0003741F" w:rsidP="00472DAF">
            <w:pPr>
              <w:rPr>
                <w:sz w:val="22"/>
                <w:szCs w:val="22"/>
              </w:rPr>
            </w:pPr>
            <w:r w:rsidRPr="00E8602D">
              <w:rPr>
                <w:sz w:val="22"/>
                <w:szCs w:val="22"/>
              </w:rPr>
              <w:t>2.2</w:t>
            </w:r>
          </w:p>
        </w:tc>
        <w:tc>
          <w:tcPr>
            <w:tcW w:w="1559" w:type="dxa"/>
          </w:tcPr>
          <w:p w:rsidR="0003741F" w:rsidRPr="00E8602D" w:rsidRDefault="0003741F" w:rsidP="00472DAF">
            <w:pPr>
              <w:pStyle w:val="aff8"/>
              <w:jc w:val="both"/>
              <w:rPr>
                <w:sz w:val="22"/>
                <w:szCs w:val="22"/>
              </w:rPr>
            </w:pPr>
            <w:r w:rsidRPr="00E8602D">
              <w:rPr>
                <w:sz w:val="22"/>
                <w:szCs w:val="22"/>
              </w:rPr>
              <w:t>Популяризация портала «Персональные данные</w:t>
            </w:r>
            <w:proofErr w:type="gramStart"/>
            <w:r w:rsidRPr="00E8602D">
              <w:rPr>
                <w:sz w:val="22"/>
                <w:szCs w:val="22"/>
              </w:rPr>
              <w:t>.Д</w:t>
            </w:r>
            <w:proofErr w:type="gramEnd"/>
            <w:r w:rsidRPr="00E8602D">
              <w:rPr>
                <w:sz w:val="22"/>
                <w:szCs w:val="22"/>
              </w:rPr>
              <w:t xml:space="preserve">ети» </w:t>
            </w:r>
          </w:p>
        </w:tc>
        <w:tc>
          <w:tcPr>
            <w:tcW w:w="1417" w:type="dxa"/>
            <w:gridSpan w:val="2"/>
          </w:tcPr>
          <w:p w:rsidR="0003741F" w:rsidRPr="00E8602D" w:rsidRDefault="0003741F" w:rsidP="00472DAF">
            <w:pPr>
              <w:pStyle w:val="aff8"/>
              <w:jc w:val="both"/>
              <w:rPr>
                <w:sz w:val="22"/>
                <w:szCs w:val="22"/>
              </w:rPr>
            </w:pPr>
            <w:r w:rsidRPr="00E8602D">
              <w:rPr>
                <w:sz w:val="22"/>
                <w:szCs w:val="22"/>
              </w:rPr>
              <w:t>На постоянной основе</w:t>
            </w:r>
          </w:p>
        </w:tc>
        <w:tc>
          <w:tcPr>
            <w:tcW w:w="1843" w:type="dxa"/>
          </w:tcPr>
          <w:p w:rsidR="0003741F" w:rsidRPr="00E8602D" w:rsidRDefault="0003741F" w:rsidP="00472DAF">
            <w:pPr>
              <w:pStyle w:val="aff8"/>
              <w:jc w:val="both"/>
              <w:rPr>
                <w:sz w:val="22"/>
                <w:szCs w:val="22"/>
              </w:rPr>
            </w:pPr>
            <w:r w:rsidRPr="00E8602D">
              <w:rPr>
                <w:sz w:val="22"/>
                <w:szCs w:val="22"/>
              </w:rPr>
              <w:t>Сотрудники ОЗПСПД</w:t>
            </w:r>
          </w:p>
        </w:tc>
        <w:tc>
          <w:tcPr>
            <w:tcW w:w="2268" w:type="dxa"/>
          </w:tcPr>
          <w:p w:rsidR="0003741F" w:rsidRPr="00E8602D" w:rsidRDefault="0003741F" w:rsidP="00472DAF">
            <w:pPr>
              <w:pStyle w:val="aff8"/>
              <w:jc w:val="both"/>
              <w:rPr>
                <w:sz w:val="22"/>
                <w:szCs w:val="22"/>
              </w:rPr>
            </w:pPr>
            <w:r w:rsidRPr="00E8602D">
              <w:rPr>
                <w:sz w:val="22"/>
                <w:szCs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03741F" w:rsidRPr="00E8602D" w:rsidRDefault="0003741F" w:rsidP="00472DAF">
            <w:pPr>
              <w:pStyle w:val="aff8"/>
              <w:jc w:val="both"/>
              <w:rPr>
                <w:sz w:val="22"/>
                <w:szCs w:val="22"/>
              </w:rPr>
            </w:pPr>
            <w:r w:rsidRPr="00E8602D">
              <w:rPr>
                <w:sz w:val="22"/>
                <w:szCs w:val="22"/>
              </w:rPr>
              <w:t>Популяризация портала «Персональные данные</w:t>
            </w:r>
            <w:proofErr w:type="gramStart"/>
            <w:r w:rsidRPr="00E8602D">
              <w:rPr>
                <w:sz w:val="22"/>
                <w:szCs w:val="22"/>
              </w:rPr>
              <w:t>.Д</w:t>
            </w:r>
            <w:proofErr w:type="gramEnd"/>
            <w:r w:rsidRPr="00E8602D">
              <w:rPr>
                <w:sz w:val="22"/>
                <w:szCs w:val="22"/>
              </w:rPr>
              <w:t>ети»</w:t>
            </w:r>
          </w:p>
          <w:p w:rsidR="0003741F" w:rsidRPr="00E8602D" w:rsidRDefault="0003741F" w:rsidP="00472DAF">
            <w:pPr>
              <w:pStyle w:val="aff8"/>
              <w:jc w:val="both"/>
              <w:rPr>
                <w:sz w:val="22"/>
                <w:szCs w:val="22"/>
              </w:rPr>
            </w:pPr>
            <w:r w:rsidRPr="00E8602D">
              <w:rPr>
                <w:sz w:val="22"/>
                <w:szCs w:val="22"/>
              </w:rPr>
              <w:t>осуществляется на каждом мероприятии проводимом Специалистами ОЗПСПД</w:t>
            </w:r>
          </w:p>
        </w:tc>
      </w:tr>
    </w:tbl>
    <w:p w:rsidR="0003741F" w:rsidRPr="007A0A9C" w:rsidRDefault="0003741F" w:rsidP="0003741F">
      <w:pPr>
        <w:contextualSpacing/>
        <w:jc w:val="center"/>
        <w:rPr>
          <w:sz w:val="28"/>
          <w:szCs w:val="28"/>
        </w:rPr>
      </w:pPr>
    </w:p>
    <w:p w:rsidR="00F865A8" w:rsidRPr="00930B85" w:rsidRDefault="00F865A8" w:rsidP="00F865A8">
      <w:pPr>
        <w:tabs>
          <w:tab w:val="left" w:pos="1134"/>
        </w:tabs>
        <w:spacing w:after="0" w:line="240" w:lineRule="auto"/>
        <w:contextualSpacing/>
        <w:rPr>
          <w:rFonts w:ascii="Times New Roman" w:eastAsia="Calibri" w:hAnsi="Times New Roman" w:cs="Times New Roman"/>
          <w:bCs/>
          <w:i/>
          <w:sz w:val="28"/>
          <w:szCs w:val="28"/>
        </w:rPr>
      </w:pPr>
    </w:p>
    <w:p w:rsidR="009B78BE" w:rsidRDefault="009B78BE" w:rsidP="00586102">
      <w:pPr>
        <w:jc w:val="both"/>
      </w:pPr>
    </w:p>
    <w:p w:rsidR="00E426A6" w:rsidRDefault="001934AB" w:rsidP="001934AB">
      <w:r>
        <w:br w:type="page"/>
      </w:r>
    </w:p>
    <w:p w:rsidR="008C51C9" w:rsidRPr="008C51C9" w:rsidRDefault="008C51C9" w:rsidP="008C51C9">
      <w:pPr>
        <w:tabs>
          <w:tab w:val="left" w:pos="1134"/>
        </w:tabs>
        <w:spacing w:after="0" w:line="360" w:lineRule="auto"/>
        <w:contextualSpacing/>
        <w:jc w:val="center"/>
        <w:rPr>
          <w:rFonts w:ascii="Times New Roman" w:hAnsi="Times New Roman" w:cs="Times New Roman"/>
          <w:bCs/>
          <w:i/>
          <w:sz w:val="28"/>
          <w:szCs w:val="28"/>
        </w:rPr>
      </w:pPr>
      <w:r w:rsidRPr="008C51C9">
        <w:rPr>
          <w:rFonts w:ascii="Times New Roman" w:hAnsi="Times New Roman" w:cs="Times New Roman"/>
          <w:bCs/>
          <w:i/>
          <w:sz w:val="28"/>
          <w:szCs w:val="28"/>
        </w:rPr>
        <w:lastRenderedPageBreak/>
        <w:t xml:space="preserve">Деятельность по рассмотрению обращений граждан (субъектов персональных данных) и юридических лиц, итоги </w:t>
      </w:r>
      <w:r w:rsidRPr="008C51C9">
        <w:rPr>
          <w:rFonts w:ascii="Times New Roman" w:hAnsi="Times New Roman" w:cs="Times New Roman"/>
          <w:bCs/>
          <w:i/>
          <w:sz w:val="28"/>
          <w:szCs w:val="28"/>
        </w:rPr>
        <w:br/>
        <w:t>судебно-претензионной работы</w:t>
      </w:r>
    </w:p>
    <w:p w:rsidR="008C51C9" w:rsidRPr="008C51C9" w:rsidRDefault="008C51C9" w:rsidP="008C51C9">
      <w:pPr>
        <w:spacing w:after="0" w:line="360" w:lineRule="auto"/>
        <w:contextualSpacing/>
        <w:jc w:val="center"/>
        <w:rPr>
          <w:rFonts w:ascii="Times New Roman" w:hAnsi="Times New Roman" w:cs="Times New Roman"/>
          <w:sz w:val="28"/>
          <w:szCs w:val="28"/>
        </w:rPr>
      </w:pPr>
      <w:r w:rsidRPr="008C51C9">
        <w:rPr>
          <w:rFonts w:ascii="Times New Roman" w:hAnsi="Times New Roman" w:cs="Times New Roman"/>
          <w:sz w:val="28"/>
          <w:szCs w:val="28"/>
        </w:rPr>
        <w:t>Полномочия исполняют 7 специалистов</w:t>
      </w:r>
    </w:p>
    <w:tbl>
      <w:tblPr>
        <w:tblW w:w="5001" w:type="pct"/>
        <w:jc w:val="center"/>
        <w:tblLook w:val="04A0"/>
      </w:tblPr>
      <w:tblGrid>
        <w:gridCol w:w="5295"/>
        <w:gridCol w:w="2363"/>
        <w:gridCol w:w="2624"/>
      </w:tblGrid>
      <w:tr w:rsidR="008C51C9" w:rsidRPr="008C51C9" w:rsidTr="00472DAF">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Показатель (</w:t>
            </w:r>
            <w:r w:rsidRPr="008C51C9">
              <w:rPr>
                <w:rFonts w:ascii="Times New Roman" w:hAnsi="Times New Roman" w:cs="Times New Roman"/>
                <w:sz w:val="24"/>
                <w:szCs w:val="24"/>
                <w:u w:val="single"/>
              </w:rPr>
              <w:t>для каждой сферы деятельности</w:t>
            </w:r>
            <w:r w:rsidRPr="008C51C9">
              <w:rPr>
                <w:rFonts w:ascii="Times New Roman" w:hAnsi="Times New Roman" w:cs="Times New Roman"/>
                <w:sz w:val="24"/>
                <w:szCs w:val="24"/>
              </w:rPr>
              <w:t>)</w:t>
            </w:r>
          </w:p>
        </w:tc>
        <w:tc>
          <w:tcPr>
            <w:tcW w:w="1149" w:type="pct"/>
            <w:tcBorders>
              <w:top w:val="single" w:sz="4" w:space="0" w:color="auto"/>
              <w:left w:val="single" w:sz="4" w:space="0" w:color="auto"/>
              <w:bottom w:val="single" w:sz="4" w:space="0" w:color="auto"/>
              <w:right w:val="single" w:sz="4" w:space="0" w:color="auto"/>
            </w:tcBorders>
            <w:vAlign w:val="center"/>
          </w:tcPr>
          <w:p w:rsidR="008C51C9" w:rsidRPr="008C51C9" w:rsidRDefault="008C51C9" w:rsidP="008C51C9">
            <w:pPr>
              <w:spacing w:after="0" w:line="240" w:lineRule="auto"/>
              <w:jc w:val="center"/>
              <w:rPr>
                <w:rFonts w:ascii="Times New Roman" w:hAnsi="Times New Roman" w:cs="Times New Roman"/>
                <w:b/>
                <w:sz w:val="24"/>
                <w:szCs w:val="24"/>
              </w:rPr>
            </w:pPr>
            <w:r w:rsidRPr="008C51C9">
              <w:rPr>
                <w:rFonts w:ascii="Times New Roman" w:hAnsi="Times New Roman" w:cs="Times New Roman"/>
                <w:b/>
                <w:sz w:val="24"/>
                <w:szCs w:val="24"/>
              </w:rPr>
              <w:t>202</w:t>
            </w:r>
            <w:r>
              <w:rPr>
                <w:rFonts w:ascii="Times New Roman" w:hAnsi="Times New Roman" w:cs="Times New Roman"/>
                <w:b/>
                <w:sz w:val="24"/>
                <w:szCs w:val="24"/>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b/>
                <w:sz w:val="24"/>
                <w:szCs w:val="24"/>
              </w:rPr>
            </w:pPr>
            <w:r w:rsidRPr="008C51C9">
              <w:rPr>
                <w:rFonts w:ascii="Times New Roman" w:hAnsi="Times New Roman" w:cs="Times New Roman"/>
                <w:b/>
                <w:sz w:val="24"/>
                <w:szCs w:val="24"/>
              </w:rPr>
              <w:t>202</w:t>
            </w:r>
            <w:r>
              <w:rPr>
                <w:rFonts w:ascii="Times New Roman" w:hAnsi="Times New Roman" w:cs="Times New Roman"/>
                <w:b/>
                <w:sz w:val="24"/>
                <w:szCs w:val="24"/>
              </w:rPr>
              <w:t>4</w:t>
            </w:r>
          </w:p>
        </w:tc>
      </w:tr>
      <w:tr w:rsidR="008C51C9" w:rsidRPr="008C51C9" w:rsidTr="00472DAF">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8C51C9" w:rsidRPr="008C51C9" w:rsidRDefault="008C51C9" w:rsidP="008C51C9">
            <w:pPr>
              <w:spacing w:after="0" w:line="240" w:lineRule="auto"/>
              <w:rPr>
                <w:rFonts w:ascii="Times New Roman" w:hAnsi="Times New Roman" w:cs="Times New Roman"/>
                <w:sz w:val="24"/>
                <w:szCs w:val="24"/>
              </w:rPr>
            </w:pP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 полугодие</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 полугодие</w:t>
            </w:r>
          </w:p>
        </w:tc>
      </w:tr>
      <w:tr w:rsidR="008C51C9" w:rsidRPr="008C51C9" w:rsidTr="00472DA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b/>
                <w:bCs/>
                <w:sz w:val="24"/>
                <w:szCs w:val="24"/>
              </w:rPr>
              <w:t>Общее количество</w:t>
            </w:r>
            <w:r w:rsidRPr="008C51C9">
              <w:rPr>
                <w:rFonts w:ascii="Times New Roman" w:hAnsi="Times New Roman" w:cs="Times New Roman"/>
                <w:sz w:val="24"/>
                <w:szCs w:val="24"/>
              </w:rPr>
              <w:t xml:space="preserve"> </w:t>
            </w:r>
            <w:r w:rsidRPr="008C51C9">
              <w:rPr>
                <w:rFonts w:ascii="Times New Roman" w:hAnsi="Times New Roman" w:cs="Times New Roman"/>
                <w:b/>
                <w:bCs/>
                <w:sz w:val="24"/>
                <w:szCs w:val="24"/>
              </w:rPr>
              <w:t>обращений</w:t>
            </w:r>
            <w:r w:rsidRPr="008C51C9">
              <w:rPr>
                <w:rFonts w:ascii="Times New Roman" w:hAnsi="Times New Roman" w:cs="Times New Roman"/>
                <w:sz w:val="24"/>
                <w:szCs w:val="24"/>
              </w:rPr>
              <w:t>, поступивших от граждан, юр. лиц, госорганов, органов м.с., ИП, комм</w:t>
            </w:r>
            <w:proofErr w:type="gramStart"/>
            <w:r w:rsidRPr="008C51C9">
              <w:rPr>
                <w:rFonts w:ascii="Times New Roman" w:hAnsi="Times New Roman" w:cs="Times New Roman"/>
                <w:sz w:val="24"/>
                <w:szCs w:val="24"/>
              </w:rPr>
              <w:t>.</w:t>
            </w:r>
            <w:proofErr w:type="gramEnd"/>
            <w:r w:rsidRPr="008C51C9">
              <w:rPr>
                <w:rFonts w:ascii="Times New Roman" w:hAnsi="Times New Roman" w:cs="Times New Roman"/>
                <w:sz w:val="24"/>
                <w:szCs w:val="24"/>
              </w:rPr>
              <w:t xml:space="preserve"> </w:t>
            </w:r>
            <w:proofErr w:type="gramStart"/>
            <w:r w:rsidRPr="008C51C9">
              <w:rPr>
                <w:rFonts w:ascii="Times New Roman" w:hAnsi="Times New Roman" w:cs="Times New Roman"/>
                <w:sz w:val="24"/>
                <w:szCs w:val="24"/>
              </w:rPr>
              <w:t>о</w:t>
            </w:r>
            <w:proofErr w:type="gramEnd"/>
            <w:r w:rsidRPr="008C51C9">
              <w:rPr>
                <w:rFonts w:ascii="Times New Roman" w:hAnsi="Times New Roman" w:cs="Times New Roman"/>
                <w:sz w:val="24"/>
                <w:szCs w:val="24"/>
              </w:rPr>
              <w:t xml:space="preserve">рг., </w:t>
            </w:r>
            <w:proofErr w:type="spellStart"/>
            <w:r w:rsidRPr="008C51C9">
              <w:rPr>
                <w:rFonts w:ascii="Times New Roman" w:hAnsi="Times New Roman" w:cs="Times New Roman"/>
                <w:sz w:val="24"/>
                <w:szCs w:val="24"/>
              </w:rPr>
              <w:t>общест</w:t>
            </w:r>
            <w:proofErr w:type="spellEnd"/>
            <w:r w:rsidRPr="008C51C9">
              <w:rPr>
                <w:rFonts w:ascii="Times New Roman" w:hAnsi="Times New Roman" w:cs="Times New Roman"/>
                <w:sz w:val="24"/>
                <w:szCs w:val="24"/>
              </w:rPr>
              <w:t xml:space="preserve">. </w:t>
            </w:r>
            <w:proofErr w:type="spellStart"/>
            <w:r w:rsidRPr="008C51C9">
              <w:rPr>
                <w:rFonts w:ascii="Times New Roman" w:hAnsi="Times New Roman" w:cs="Times New Roman"/>
                <w:sz w:val="24"/>
                <w:szCs w:val="24"/>
              </w:rPr>
              <w:t>объед</w:t>
            </w:r>
            <w:proofErr w:type="spellEnd"/>
            <w:r w:rsidRPr="008C51C9">
              <w:rPr>
                <w:rFonts w:ascii="Times New Roman" w:hAnsi="Times New Roman" w:cs="Times New Roman"/>
                <w:sz w:val="24"/>
                <w:szCs w:val="24"/>
              </w:rPr>
              <w:t>. и др.</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295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300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b/>
                <w:bCs/>
                <w:sz w:val="24"/>
                <w:szCs w:val="24"/>
              </w:rPr>
              <w:t>1.</w:t>
            </w:r>
            <w:r w:rsidRPr="008C51C9">
              <w:rPr>
                <w:rFonts w:ascii="Times New Roman" w:hAnsi="Times New Roman" w:cs="Times New Roman"/>
                <w:sz w:val="24"/>
                <w:szCs w:val="24"/>
              </w:rPr>
              <w:t> Количество обращений, поступивших от</w:t>
            </w:r>
            <w:r w:rsidRPr="008C51C9">
              <w:rPr>
                <w:rFonts w:ascii="Times New Roman" w:hAnsi="Times New Roman" w:cs="Times New Roman"/>
                <w:b/>
                <w:bCs/>
                <w:sz w:val="24"/>
                <w:szCs w:val="24"/>
              </w:rPr>
              <w:t xml:space="preserve"> физических лиц</w:t>
            </w:r>
            <w:r w:rsidRPr="008C51C9">
              <w:rPr>
                <w:rFonts w:ascii="Times New Roman" w:hAnsi="Times New Roman" w:cs="Times New Roman"/>
                <w:sz w:val="24"/>
                <w:szCs w:val="24"/>
              </w:rPr>
              <w:t>, из них: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290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297</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поступили из ЦА Роскомнадзора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68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52</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поступили непосредственно в ТУ Роскомнадзора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222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245</w:t>
            </w:r>
          </w:p>
        </w:tc>
      </w:tr>
      <w:tr w:rsidR="008C51C9" w:rsidRPr="008C51C9" w:rsidTr="00472DAF">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1.1. Касались </w:t>
            </w:r>
            <w:r w:rsidRPr="008C51C9">
              <w:rPr>
                <w:rFonts w:ascii="Times New Roman" w:hAnsi="Times New Roman" w:cs="Times New Roman"/>
                <w:b/>
                <w:bCs/>
                <w:sz w:val="24"/>
                <w:szCs w:val="24"/>
              </w:rPr>
              <w:t>разъяснения законодательства</w:t>
            </w:r>
            <w:r w:rsidRPr="008C51C9">
              <w:rPr>
                <w:rFonts w:ascii="Times New Roman" w:hAnsi="Times New Roman" w:cs="Times New Roman"/>
                <w:sz w:val="24"/>
                <w:szCs w:val="24"/>
              </w:rPr>
              <w:t xml:space="preserve"> РФ в области ПД, из них: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48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22</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1.1.1. разъяснено</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48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21</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1.1.2. находится на рассмотрении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1.1.3. переадресовано по подведомственности в другие органы</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i/>
                <w:iCs/>
                <w:sz w:val="24"/>
                <w:szCs w:val="24"/>
              </w:rPr>
            </w:pPr>
            <w:r w:rsidRPr="008C51C9">
              <w:rPr>
                <w:rFonts w:ascii="Times New Roman" w:hAnsi="Times New Roman" w:cs="Times New Roman"/>
                <w:sz w:val="24"/>
                <w:szCs w:val="24"/>
              </w:rPr>
              <w:t>1.2. </w:t>
            </w:r>
            <w:r w:rsidRPr="008C51C9">
              <w:rPr>
                <w:rFonts w:ascii="Times New Roman" w:hAnsi="Times New Roman" w:cs="Times New Roman"/>
                <w:i/>
                <w:iCs/>
                <w:sz w:val="24"/>
                <w:szCs w:val="24"/>
              </w:rPr>
              <w:t xml:space="preserve">Обращения </w:t>
            </w:r>
            <w:r w:rsidRPr="008C51C9">
              <w:rPr>
                <w:rFonts w:ascii="Times New Roman" w:hAnsi="Times New Roman" w:cs="Times New Roman"/>
                <w:b/>
                <w:bCs/>
                <w:sz w:val="24"/>
                <w:szCs w:val="24"/>
              </w:rPr>
              <w:t>(жалобы</w:t>
            </w:r>
            <w:r w:rsidRPr="008C51C9">
              <w:rPr>
                <w:rFonts w:ascii="Times New Roman" w:hAnsi="Times New Roman" w:cs="Times New Roman"/>
                <w:sz w:val="24"/>
                <w:szCs w:val="24"/>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8C51C9">
              <w:rPr>
                <w:rFonts w:ascii="Times New Roman" w:hAnsi="Times New Roman" w:cs="Times New Roman"/>
                <w:sz w:val="24"/>
                <w:szCs w:val="24"/>
              </w:rPr>
              <w:t>на</w:t>
            </w:r>
            <w:proofErr w:type="gramEnd"/>
            <w:r w:rsidRPr="008C51C9">
              <w:rPr>
                <w:rFonts w:ascii="Times New Roman" w:hAnsi="Times New Roman" w:cs="Times New Roman"/>
                <w:sz w:val="24"/>
                <w:szCs w:val="24"/>
              </w:rPr>
              <w:t xml:space="preserve"> (разбить </w:t>
            </w:r>
            <w:proofErr w:type="gramStart"/>
            <w:r w:rsidRPr="008C51C9">
              <w:rPr>
                <w:rFonts w:ascii="Times New Roman" w:hAnsi="Times New Roman" w:cs="Times New Roman"/>
                <w:sz w:val="24"/>
                <w:szCs w:val="24"/>
              </w:rPr>
              <w:t>по</w:t>
            </w:r>
            <w:proofErr w:type="gramEnd"/>
            <w:r w:rsidRPr="008C51C9">
              <w:rPr>
                <w:rFonts w:ascii="Times New Roman" w:hAnsi="Times New Roman" w:cs="Times New Roman"/>
                <w:sz w:val="24"/>
                <w:szCs w:val="24"/>
              </w:rPr>
              <w:t xml:space="preserve"> категориям операторов):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152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139</w:t>
            </w:r>
          </w:p>
        </w:tc>
      </w:tr>
      <w:tr w:rsidR="008C51C9" w:rsidRPr="008C51C9" w:rsidTr="00472DAF">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государственных и муниципальных органов;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w:t>
            </w:r>
          </w:p>
        </w:tc>
      </w:tr>
      <w:tr w:rsidR="008C51C9" w:rsidRPr="008C51C9" w:rsidTr="00472DAF">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банков и кредитных организаций;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75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52</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proofErr w:type="spellStart"/>
            <w:r w:rsidRPr="008C51C9">
              <w:rPr>
                <w:rFonts w:ascii="Times New Roman" w:hAnsi="Times New Roman" w:cs="Times New Roman"/>
                <w:i/>
                <w:iCs/>
                <w:sz w:val="24"/>
                <w:szCs w:val="24"/>
              </w:rPr>
              <w:t>коллекторских</w:t>
            </w:r>
            <w:proofErr w:type="spellEnd"/>
            <w:r w:rsidRPr="008C51C9">
              <w:rPr>
                <w:rFonts w:ascii="Times New Roman" w:hAnsi="Times New Roman" w:cs="Times New Roman"/>
                <w:i/>
                <w:iCs/>
                <w:sz w:val="24"/>
                <w:szCs w:val="24"/>
              </w:rPr>
              <w:t xml:space="preserve"> агентств;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3</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операторов связи;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9</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интернет-сайтов;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12</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социальных сетей;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ЖКХ;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15</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зарубежных интернет-сайтов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5</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образовательных организаций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СМИ;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иных.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38</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1.2.1. Находятся на рассмотрении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52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88</w:t>
            </w:r>
          </w:p>
        </w:tc>
      </w:tr>
      <w:tr w:rsidR="008C51C9" w:rsidRPr="008C51C9" w:rsidTr="00472DAF">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1.2.2. Информация о нарушениях в области ПД </w:t>
            </w:r>
            <w:r w:rsidRPr="008C51C9">
              <w:rPr>
                <w:rFonts w:ascii="Times New Roman" w:hAnsi="Times New Roman" w:cs="Times New Roman"/>
                <w:b/>
                <w:bCs/>
                <w:sz w:val="24"/>
                <w:szCs w:val="24"/>
              </w:rPr>
              <w:t>не нашла своего подтверждения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142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135</w:t>
            </w:r>
          </w:p>
        </w:tc>
      </w:tr>
      <w:tr w:rsidR="008C51C9" w:rsidRPr="008C51C9" w:rsidTr="00472DA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1.2.3. Информация о нарушениях в области персональных </w:t>
            </w:r>
            <w:r w:rsidRPr="008C51C9">
              <w:rPr>
                <w:rFonts w:ascii="Times New Roman" w:hAnsi="Times New Roman" w:cs="Times New Roman"/>
                <w:b/>
                <w:bCs/>
                <w:sz w:val="24"/>
                <w:szCs w:val="24"/>
              </w:rPr>
              <w:t>подтвердилась</w:t>
            </w:r>
            <w:r w:rsidRPr="008C51C9">
              <w:rPr>
                <w:rFonts w:ascii="Times New Roman" w:hAnsi="Times New Roman" w:cs="Times New Roman"/>
                <w:sz w:val="24"/>
                <w:szCs w:val="24"/>
              </w:rPr>
              <w:t>, из них на действия: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4</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lastRenderedPageBreak/>
              <w:t>государственных и муниципальных органов;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банков и кредитных организаций;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proofErr w:type="spellStart"/>
            <w:r w:rsidRPr="008C51C9">
              <w:rPr>
                <w:rFonts w:ascii="Times New Roman" w:hAnsi="Times New Roman" w:cs="Times New Roman"/>
                <w:i/>
                <w:iCs/>
                <w:sz w:val="24"/>
                <w:szCs w:val="24"/>
              </w:rPr>
              <w:t>коллекторских</w:t>
            </w:r>
            <w:proofErr w:type="spellEnd"/>
            <w:r w:rsidRPr="008C51C9">
              <w:rPr>
                <w:rFonts w:ascii="Times New Roman" w:hAnsi="Times New Roman" w:cs="Times New Roman"/>
                <w:i/>
                <w:iCs/>
                <w:sz w:val="24"/>
                <w:szCs w:val="24"/>
              </w:rPr>
              <w:t xml:space="preserve"> агентств;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операторов связи;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интернет-сайтов;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социальных сетей;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ЖКХ;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СМИ;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зарубежных интернет-сайтов;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иных.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1.3. Обращения (жалобы) граждан, касающиеся </w:t>
            </w:r>
            <w:r w:rsidRPr="008C51C9">
              <w:rPr>
                <w:rFonts w:ascii="Times New Roman" w:hAnsi="Times New Roman" w:cs="Times New Roman"/>
                <w:b/>
                <w:bCs/>
                <w:sz w:val="24"/>
                <w:szCs w:val="24"/>
              </w:rPr>
              <w:t>обжалования действий ТО</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1.4. Обращения (жалобы) граждан по факту проявления </w:t>
            </w:r>
            <w:r w:rsidRPr="008C51C9">
              <w:rPr>
                <w:rFonts w:ascii="Times New Roman" w:hAnsi="Times New Roman" w:cs="Times New Roman"/>
                <w:b/>
                <w:bCs/>
                <w:sz w:val="24"/>
                <w:szCs w:val="24"/>
              </w:rPr>
              <w:t>коррупции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1.5. </w:t>
            </w:r>
            <w:r w:rsidRPr="008C51C9">
              <w:rPr>
                <w:rFonts w:ascii="Times New Roman" w:hAnsi="Times New Roman" w:cs="Times New Roman"/>
                <w:b/>
                <w:bCs/>
                <w:sz w:val="24"/>
                <w:szCs w:val="24"/>
              </w:rPr>
              <w:t>Принятые меры</w:t>
            </w:r>
            <w:r w:rsidRPr="008C51C9">
              <w:rPr>
                <w:rFonts w:ascii="Times New Roman" w:hAnsi="Times New Roman" w:cs="Times New Roman"/>
                <w:sz w:val="24"/>
                <w:szCs w:val="24"/>
              </w:rPr>
              <w:t>:</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3</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1.5.1. </w:t>
            </w:r>
            <w:proofErr w:type="gramStart"/>
            <w:r w:rsidRPr="008C51C9">
              <w:rPr>
                <w:rFonts w:ascii="Times New Roman" w:hAnsi="Times New Roman" w:cs="Times New Roman"/>
                <w:sz w:val="24"/>
                <w:szCs w:val="24"/>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3</w:t>
            </w:r>
          </w:p>
        </w:tc>
      </w:tr>
      <w:tr w:rsidR="008C51C9" w:rsidRPr="008C51C9" w:rsidTr="00472DA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i/>
                <w:iCs/>
                <w:sz w:val="24"/>
                <w:szCs w:val="24"/>
              </w:rPr>
            </w:pPr>
            <w:r w:rsidRPr="008C51C9">
              <w:rPr>
                <w:rFonts w:ascii="Times New Roman" w:hAnsi="Times New Roman" w:cs="Times New Roman"/>
                <w:i/>
                <w:iCs/>
                <w:sz w:val="24"/>
                <w:szCs w:val="24"/>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3</w:t>
            </w:r>
          </w:p>
        </w:tc>
      </w:tr>
      <w:tr w:rsidR="008C51C9" w:rsidRPr="008C51C9" w:rsidTr="00472DAF">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i/>
                <w:iCs/>
                <w:sz w:val="24"/>
                <w:szCs w:val="24"/>
              </w:rPr>
            </w:pPr>
            <w:r w:rsidRPr="008C51C9">
              <w:rPr>
                <w:rFonts w:ascii="Times New Roman" w:hAnsi="Times New Roman" w:cs="Times New Roman"/>
                <w:i/>
                <w:iCs/>
                <w:sz w:val="24"/>
                <w:szCs w:val="24"/>
              </w:rPr>
              <w:t xml:space="preserve">составлено протоколов об административных правонарушениях, с указанием конкретных статей </w:t>
            </w:r>
            <w:proofErr w:type="spellStart"/>
            <w:r w:rsidRPr="008C51C9">
              <w:rPr>
                <w:rFonts w:ascii="Times New Roman" w:hAnsi="Times New Roman" w:cs="Times New Roman"/>
                <w:i/>
                <w:iCs/>
                <w:sz w:val="24"/>
                <w:szCs w:val="24"/>
              </w:rPr>
              <w:t>КоАП</w:t>
            </w:r>
            <w:proofErr w:type="spellEnd"/>
            <w:r w:rsidRPr="008C51C9">
              <w:rPr>
                <w:rFonts w:ascii="Times New Roman" w:hAnsi="Times New Roman" w:cs="Times New Roman"/>
                <w:i/>
                <w:iCs/>
                <w:sz w:val="24"/>
                <w:szCs w:val="24"/>
              </w:rPr>
              <w:t xml:space="preserve">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i/>
                <w:iCs/>
                <w:sz w:val="24"/>
                <w:szCs w:val="24"/>
              </w:rPr>
            </w:pPr>
            <w:r w:rsidRPr="008C51C9">
              <w:rPr>
                <w:rFonts w:ascii="Times New Roman" w:hAnsi="Times New Roman" w:cs="Times New Roman"/>
                <w:i/>
                <w:iCs/>
                <w:sz w:val="24"/>
                <w:szCs w:val="24"/>
              </w:rPr>
              <w:t xml:space="preserve">направлено требований оператору об </w:t>
            </w:r>
            <w:proofErr w:type="spellStart"/>
            <w:r w:rsidRPr="008C51C9">
              <w:rPr>
                <w:rFonts w:ascii="Times New Roman" w:hAnsi="Times New Roman" w:cs="Times New Roman"/>
                <w:i/>
                <w:iCs/>
                <w:sz w:val="24"/>
                <w:szCs w:val="24"/>
              </w:rPr>
              <w:t>уточ</w:t>
            </w:r>
            <w:proofErr w:type="spellEnd"/>
            <w:r w:rsidRPr="008C51C9">
              <w:rPr>
                <w:rFonts w:ascii="Times New Roman" w:hAnsi="Times New Roman" w:cs="Times New Roman"/>
                <w:i/>
                <w:iCs/>
                <w:sz w:val="24"/>
                <w:szCs w:val="24"/>
              </w:rPr>
              <w:t>., блок</w:t>
            </w:r>
            <w:proofErr w:type="gramStart"/>
            <w:r w:rsidRPr="008C51C9">
              <w:rPr>
                <w:rFonts w:ascii="Times New Roman" w:hAnsi="Times New Roman" w:cs="Times New Roman"/>
                <w:i/>
                <w:iCs/>
                <w:sz w:val="24"/>
                <w:szCs w:val="24"/>
              </w:rPr>
              <w:t>.</w:t>
            </w:r>
            <w:proofErr w:type="gramEnd"/>
            <w:r w:rsidRPr="008C51C9">
              <w:rPr>
                <w:rFonts w:ascii="Times New Roman" w:hAnsi="Times New Roman" w:cs="Times New Roman"/>
                <w:i/>
                <w:iCs/>
                <w:sz w:val="24"/>
                <w:szCs w:val="24"/>
              </w:rPr>
              <w:t xml:space="preserve"> </w:t>
            </w:r>
            <w:proofErr w:type="gramStart"/>
            <w:r w:rsidRPr="008C51C9">
              <w:rPr>
                <w:rFonts w:ascii="Times New Roman" w:hAnsi="Times New Roman" w:cs="Times New Roman"/>
                <w:i/>
                <w:iCs/>
                <w:sz w:val="24"/>
                <w:szCs w:val="24"/>
              </w:rPr>
              <w:t>и</w:t>
            </w:r>
            <w:proofErr w:type="gramEnd"/>
            <w:r w:rsidRPr="008C51C9">
              <w:rPr>
                <w:rFonts w:ascii="Times New Roman" w:hAnsi="Times New Roman" w:cs="Times New Roman"/>
                <w:i/>
                <w:iCs/>
                <w:sz w:val="24"/>
                <w:szCs w:val="24"/>
              </w:rPr>
              <w:t xml:space="preserve">ли </w:t>
            </w:r>
            <w:proofErr w:type="spellStart"/>
            <w:r w:rsidRPr="008C51C9">
              <w:rPr>
                <w:rFonts w:ascii="Times New Roman" w:hAnsi="Times New Roman" w:cs="Times New Roman"/>
                <w:i/>
                <w:iCs/>
                <w:sz w:val="24"/>
                <w:szCs w:val="24"/>
              </w:rPr>
              <w:t>унич</w:t>
            </w:r>
            <w:proofErr w:type="spellEnd"/>
            <w:r w:rsidRPr="008C51C9">
              <w:rPr>
                <w:rFonts w:ascii="Times New Roman" w:hAnsi="Times New Roman" w:cs="Times New Roman"/>
                <w:i/>
                <w:iCs/>
                <w:sz w:val="24"/>
                <w:szCs w:val="24"/>
              </w:rPr>
              <w:t xml:space="preserve">. недостоверных или полученных незаконным путем ПД, из них операторами добровольно устранены </w:t>
            </w:r>
            <w:proofErr w:type="spellStart"/>
            <w:r w:rsidRPr="008C51C9">
              <w:rPr>
                <w:rFonts w:ascii="Times New Roman" w:hAnsi="Times New Roman" w:cs="Times New Roman"/>
                <w:i/>
                <w:iCs/>
                <w:sz w:val="24"/>
                <w:szCs w:val="24"/>
              </w:rPr>
              <w:t>выявл</w:t>
            </w:r>
            <w:proofErr w:type="spellEnd"/>
            <w:r w:rsidRPr="008C51C9">
              <w:rPr>
                <w:rFonts w:ascii="Times New Roman" w:hAnsi="Times New Roman" w:cs="Times New Roman"/>
                <w:i/>
                <w:iCs/>
                <w:sz w:val="24"/>
                <w:szCs w:val="24"/>
              </w:rPr>
              <w:t>. нарушения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1.5.2. </w:t>
            </w:r>
            <w:r w:rsidRPr="008C51C9">
              <w:rPr>
                <w:rFonts w:ascii="Times New Roman" w:hAnsi="Times New Roman" w:cs="Times New Roman"/>
                <w:b/>
                <w:bCs/>
                <w:sz w:val="24"/>
                <w:szCs w:val="24"/>
              </w:rPr>
              <w:t>Направлено</w:t>
            </w:r>
            <w:r w:rsidRPr="008C51C9">
              <w:rPr>
                <w:rFonts w:ascii="Times New Roman" w:hAnsi="Times New Roman" w:cs="Times New Roman"/>
                <w:sz w:val="24"/>
                <w:szCs w:val="24"/>
              </w:rPr>
              <w:t xml:space="preserve"> материалов </w:t>
            </w:r>
            <w:r w:rsidRPr="008C51C9">
              <w:rPr>
                <w:rFonts w:ascii="Times New Roman" w:hAnsi="Times New Roman" w:cs="Times New Roman"/>
                <w:b/>
                <w:bCs/>
                <w:sz w:val="24"/>
                <w:szCs w:val="24"/>
              </w:rPr>
              <w:t>в органы прокуратуры</w:t>
            </w:r>
            <w:r w:rsidRPr="008C51C9">
              <w:rPr>
                <w:rFonts w:ascii="Times New Roman" w:hAnsi="Times New Roman" w:cs="Times New Roman"/>
                <w:sz w:val="24"/>
                <w:szCs w:val="24"/>
              </w:rPr>
              <w:t>, из них: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6</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возбуждено административное производство по ст. 13.11 </w:t>
            </w:r>
            <w:proofErr w:type="spellStart"/>
            <w:r w:rsidRPr="008C51C9">
              <w:rPr>
                <w:rFonts w:ascii="Times New Roman" w:hAnsi="Times New Roman" w:cs="Times New Roman"/>
                <w:sz w:val="24"/>
                <w:szCs w:val="24"/>
              </w:rPr>
              <w:t>КоАП</w:t>
            </w:r>
            <w:proofErr w:type="spellEnd"/>
            <w:r w:rsidRPr="008C51C9">
              <w:rPr>
                <w:rFonts w:ascii="Times New Roman" w:hAnsi="Times New Roman" w:cs="Times New Roman"/>
                <w:sz w:val="24"/>
                <w:szCs w:val="24"/>
              </w:rPr>
              <w:t xml:space="preserve"> РФ;</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внесено представлений;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выдано предупреждений;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отказано в возбуждении административного производства в связи </w:t>
            </w:r>
            <w:proofErr w:type="gramStart"/>
            <w:r w:rsidRPr="008C51C9">
              <w:rPr>
                <w:rFonts w:ascii="Times New Roman" w:hAnsi="Times New Roman" w:cs="Times New Roman"/>
                <w:sz w:val="24"/>
                <w:szCs w:val="24"/>
              </w:rPr>
              <w:t>с</w:t>
            </w:r>
            <w:proofErr w:type="gramEnd"/>
            <w:r w:rsidRPr="008C51C9">
              <w:rPr>
                <w:rFonts w:ascii="Times New Roman" w:hAnsi="Times New Roman" w:cs="Times New Roman"/>
                <w:sz w:val="24"/>
                <w:szCs w:val="24"/>
              </w:rPr>
              <w:t>:</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6</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а) отсутствием состава административного правонарушения;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б) истечением срока;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6</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в) иные основания;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информация не представлена.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1.5.3. </w:t>
            </w:r>
            <w:r w:rsidRPr="008C51C9">
              <w:rPr>
                <w:rFonts w:ascii="Times New Roman" w:hAnsi="Times New Roman" w:cs="Times New Roman"/>
                <w:b/>
                <w:bCs/>
                <w:sz w:val="24"/>
                <w:szCs w:val="24"/>
              </w:rPr>
              <w:t xml:space="preserve">Направлено </w:t>
            </w:r>
            <w:r w:rsidRPr="008C51C9">
              <w:rPr>
                <w:rFonts w:ascii="Times New Roman" w:hAnsi="Times New Roman" w:cs="Times New Roman"/>
                <w:sz w:val="24"/>
                <w:szCs w:val="24"/>
              </w:rPr>
              <w:t xml:space="preserve">материалов </w:t>
            </w:r>
            <w:r w:rsidRPr="008C51C9">
              <w:rPr>
                <w:rFonts w:ascii="Times New Roman" w:hAnsi="Times New Roman" w:cs="Times New Roman"/>
                <w:b/>
                <w:bCs/>
                <w:sz w:val="24"/>
                <w:szCs w:val="24"/>
              </w:rPr>
              <w:t>в суд,</w:t>
            </w:r>
            <w:r w:rsidRPr="008C51C9">
              <w:rPr>
                <w:rFonts w:ascii="Times New Roman" w:hAnsi="Times New Roman" w:cs="Times New Roman"/>
                <w:sz w:val="24"/>
                <w:szCs w:val="24"/>
              </w:rPr>
              <w:t xml:space="preserve"> из них: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lastRenderedPageBreak/>
              <w:t>принято решений об удовлетворении требований Роскомнадзора;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находятся на рассмотрении в суде.</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b/>
                <w:bCs/>
                <w:sz w:val="24"/>
                <w:szCs w:val="24"/>
              </w:rPr>
              <w:t>2.</w:t>
            </w:r>
            <w:r w:rsidRPr="008C51C9">
              <w:rPr>
                <w:rFonts w:ascii="Times New Roman" w:hAnsi="Times New Roman" w:cs="Times New Roman"/>
                <w:sz w:val="24"/>
                <w:szCs w:val="24"/>
              </w:rPr>
              <w:t> </w:t>
            </w:r>
            <w:r w:rsidRPr="008C51C9">
              <w:rPr>
                <w:rFonts w:ascii="Times New Roman" w:hAnsi="Times New Roman" w:cs="Times New Roman"/>
                <w:b/>
                <w:bCs/>
                <w:sz w:val="24"/>
                <w:szCs w:val="24"/>
              </w:rPr>
              <w:t>Количество обращений</w:t>
            </w:r>
            <w:r w:rsidRPr="008C51C9">
              <w:rPr>
                <w:rFonts w:ascii="Times New Roman" w:hAnsi="Times New Roman" w:cs="Times New Roman"/>
                <w:sz w:val="24"/>
                <w:szCs w:val="24"/>
              </w:rPr>
              <w:t xml:space="preserve">, поступивших </w:t>
            </w:r>
            <w:r w:rsidRPr="008C51C9">
              <w:rPr>
                <w:rFonts w:ascii="Times New Roman" w:hAnsi="Times New Roman" w:cs="Times New Roman"/>
                <w:b/>
                <w:bCs/>
                <w:sz w:val="24"/>
                <w:szCs w:val="24"/>
              </w:rPr>
              <w:t>от юр. лиц, госоргано</w:t>
            </w:r>
            <w:r w:rsidRPr="008C51C9">
              <w:rPr>
                <w:rFonts w:ascii="Times New Roman" w:hAnsi="Times New Roman" w:cs="Times New Roman"/>
                <w:sz w:val="24"/>
                <w:szCs w:val="24"/>
              </w:rPr>
              <w:t>в, органов м. с., ИП, комм</w:t>
            </w:r>
            <w:proofErr w:type="gramStart"/>
            <w:r w:rsidRPr="008C51C9">
              <w:rPr>
                <w:rFonts w:ascii="Times New Roman" w:hAnsi="Times New Roman" w:cs="Times New Roman"/>
                <w:sz w:val="24"/>
                <w:szCs w:val="24"/>
              </w:rPr>
              <w:t>.</w:t>
            </w:r>
            <w:proofErr w:type="gramEnd"/>
            <w:r w:rsidRPr="008C51C9">
              <w:rPr>
                <w:rFonts w:ascii="Times New Roman" w:hAnsi="Times New Roman" w:cs="Times New Roman"/>
                <w:sz w:val="24"/>
                <w:szCs w:val="24"/>
              </w:rPr>
              <w:t xml:space="preserve"> </w:t>
            </w:r>
            <w:proofErr w:type="gramStart"/>
            <w:r w:rsidRPr="008C51C9">
              <w:rPr>
                <w:rFonts w:ascii="Times New Roman" w:hAnsi="Times New Roman" w:cs="Times New Roman"/>
                <w:sz w:val="24"/>
                <w:szCs w:val="24"/>
              </w:rPr>
              <w:t>о</w:t>
            </w:r>
            <w:proofErr w:type="gramEnd"/>
            <w:r w:rsidRPr="008C51C9">
              <w:rPr>
                <w:rFonts w:ascii="Times New Roman" w:hAnsi="Times New Roman" w:cs="Times New Roman"/>
                <w:sz w:val="24"/>
                <w:szCs w:val="24"/>
              </w:rPr>
              <w:t xml:space="preserve">рг., общ. </w:t>
            </w:r>
            <w:proofErr w:type="spellStart"/>
            <w:r w:rsidRPr="008C51C9">
              <w:rPr>
                <w:rFonts w:ascii="Times New Roman" w:hAnsi="Times New Roman" w:cs="Times New Roman"/>
                <w:sz w:val="24"/>
                <w:szCs w:val="24"/>
              </w:rPr>
              <w:t>объед</w:t>
            </w:r>
            <w:proofErr w:type="spellEnd"/>
            <w:r w:rsidRPr="008C51C9">
              <w:rPr>
                <w:rFonts w:ascii="Times New Roman" w:hAnsi="Times New Roman" w:cs="Times New Roman"/>
                <w:sz w:val="24"/>
                <w:szCs w:val="24"/>
              </w:rPr>
              <w:t>. и др., из них: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3</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поступили из ЦА Роскомнадзора;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поступили непосредственно в ТУ Роскомнадзора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2.1. Касались </w:t>
            </w:r>
            <w:r w:rsidRPr="008C51C9">
              <w:rPr>
                <w:rFonts w:ascii="Times New Roman" w:hAnsi="Times New Roman" w:cs="Times New Roman"/>
                <w:b/>
                <w:bCs/>
                <w:sz w:val="24"/>
                <w:szCs w:val="24"/>
              </w:rPr>
              <w:t>разъяснения законодательства</w:t>
            </w:r>
            <w:r w:rsidRPr="008C51C9">
              <w:rPr>
                <w:rFonts w:ascii="Times New Roman" w:hAnsi="Times New Roman" w:cs="Times New Roman"/>
                <w:sz w:val="24"/>
                <w:szCs w:val="24"/>
              </w:rPr>
              <w:t xml:space="preserve"> РФ в области ПД</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2.1.1. Разъяснено</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2</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2.1.2. Находится на рассмотрении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2.1.3. Переадресовано по подведомственности в другие органы</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2.2. Обращения, содержащие доводы о нарушениях законодательства РФ в области ПД поступившие </w:t>
            </w:r>
            <w:proofErr w:type="gramStart"/>
            <w:r w:rsidRPr="008C51C9">
              <w:rPr>
                <w:rFonts w:ascii="Times New Roman" w:hAnsi="Times New Roman" w:cs="Times New Roman"/>
                <w:sz w:val="24"/>
                <w:szCs w:val="24"/>
              </w:rPr>
              <w:t>на</w:t>
            </w:r>
            <w:proofErr w:type="gramEnd"/>
            <w:r w:rsidRPr="008C51C9">
              <w:rPr>
                <w:rFonts w:ascii="Times New Roman" w:hAnsi="Times New Roman" w:cs="Times New Roman"/>
                <w:sz w:val="24"/>
                <w:szCs w:val="24"/>
              </w:rPr>
              <w:t xml:space="preserve"> (разбить </w:t>
            </w:r>
            <w:proofErr w:type="gramStart"/>
            <w:r w:rsidRPr="008C51C9">
              <w:rPr>
                <w:rFonts w:ascii="Times New Roman" w:hAnsi="Times New Roman" w:cs="Times New Roman"/>
                <w:sz w:val="24"/>
                <w:szCs w:val="24"/>
              </w:rPr>
              <w:t>по</w:t>
            </w:r>
            <w:proofErr w:type="gramEnd"/>
            <w:r w:rsidRPr="008C51C9">
              <w:rPr>
                <w:rFonts w:ascii="Times New Roman" w:hAnsi="Times New Roman" w:cs="Times New Roman"/>
                <w:sz w:val="24"/>
                <w:szCs w:val="24"/>
              </w:rPr>
              <w:t xml:space="preserve"> категориям операторов):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государственных и муниципальных органов;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банков и кредитных организаций;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proofErr w:type="spellStart"/>
            <w:r w:rsidRPr="008C51C9">
              <w:rPr>
                <w:rFonts w:ascii="Times New Roman" w:hAnsi="Times New Roman" w:cs="Times New Roman"/>
                <w:i/>
                <w:iCs/>
                <w:sz w:val="24"/>
                <w:szCs w:val="24"/>
              </w:rPr>
              <w:t>коллекторских</w:t>
            </w:r>
            <w:proofErr w:type="spellEnd"/>
            <w:r w:rsidRPr="008C51C9">
              <w:rPr>
                <w:rFonts w:ascii="Times New Roman" w:hAnsi="Times New Roman" w:cs="Times New Roman"/>
                <w:i/>
                <w:iCs/>
                <w:sz w:val="24"/>
                <w:szCs w:val="24"/>
              </w:rPr>
              <w:t xml:space="preserve"> агентств;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операторов связи;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интернет-сайтов;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социальных сетей;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ЖКХ;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СМИ;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иных.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2.2.1. Находятся на рассмотрении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2.2.2. Информация о нарушениях в области персональных данных </w:t>
            </w:r>
            <w:r w:rsidRPr="008C51C9">
              <w:rPr>
                <w:rFonts w:ascii="Times New Roman" w:hAnsi="Times New Roman" w:cs="Times New Roman"/>
                <w:b/>
                <w:bCs/>
                <w:sz w:val="24"/>
                <w:szCs w:val="24"/>
              </w:rPr>
              <w:t>не нашла своего подтверждения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2.2.3. Информация о нарушениях в области персональных </w:t>
            </w:r>
            <w:r w:rsidRPr="008C51C9">
              <w:rPr>
                <w:rFonts w:ascii="Times New Roman" w:hAnsi="Times New Roman" w:cs="Times New Roman"/>
                <w:b/>
                <w:bCs/>
                <w:sz w:val="24"/>
                <w:szCs w:val="24"/>
              </w:rPr>
              <w:t>подтвердилась</w:t>
            </w:r>
            <w:r w:rsidRPr="008C51C9">
              <w:rPr>
                <w:rFonts w:ascii="Times New Roman" w:hAnsi="Times New Roman" w:cs="Times New Roman"/>
                <w:sz w:val="24"/>
                <w:szCs w:val="24"/>
              </w:rPr>
              <w:t>, из них на действия: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государственных и муниципальных органов;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банков и кредитных организаций;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proofErr w:type="spellStart"/>
            <w:r w:rsidRPr="008C51C9">
              <w:rPr>
                <w:rFonts w:ascii="Times New Roman" w:hAnsi="Times New Roman" w:cs="Times New Roman"/>
                <w:i/>
                <w:iCs/>
                <w:sz w:val="24"/>
                <w:szCs w:val="24"/>
              </w:rPr>
              <w:t>коллекторских</w:t>
            </w:r>
            <w:proofErr w:type="spellEnd"/>
            <w:r w:rsidRPr="008C51C9">
              <w:rPr>
                <w:rFonts w:ascii="Times New Roman" w:hAnsi="Times New Roman" w:cs="Times New Roman"/>
                <w:i/>
                <w:iCs/>
                <w:sz w:val="24"/>
                <w:szCs w:val="24"/>
              </w:rPr>
              <w:t xml:space="preserve"> агентств;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операторов связи;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интернет-сайтов;</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социальных сетей;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ЖКХ;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СМИ;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иных.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lastRenderedPageBreak/>
              <w:t>2.3. Обращения</w:t>
            </w:r>
            <w:r w:rsidRPr="008C51C9">
              <w:rPr>
                <w:rFonts w:ascii="Times New Roman" w:hAnsi="Times New Roman" w:cs="Times New Roman"/>
                <w:b/>
                <w:bCs/>
                <w:sz w:val="24"/>
                <w:szCs w:val="24"/>
              </w:rPr>
              <w:t xml:space="preserve"> юр. лиц</w:t>
            </w:r>
            <w:r w:rsidRPr="008C51C9">
              <w:rPr>
                <w:rFonts w:ascii="Times New Roman" w:hAnsi="Times New Roman" w:cs="Times New Roman"/>
                <w:sz w:val="24"/>
                <w:szCs w:val="24"/>
              </w:rPr>
              <w:t xml:space="preserve"> и др., касающиеся обжалования</w:t>
            </w:r>
            <w:r w:rsidRPr="008C51C9">
              <w:rPr>
                <w:rFonts w:ascii="Times New Roman" w:hAnsi="Times New Roman" w:cs="Times New Roman"/>
                <w:b/>
                <w:bCs/>
                <w:sz w:val="24"/>
                <w:szCs w:val="24"/>
              </w:rPr>
              <w:t xml:space="preserve"> действий ТО</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2.4.Обращения юр. лиц и  др. по факту проявления </w:t>
            </w:r>
            <w:r w:rsidRPr="008C51C9">
              <w:rPr>
                <w:rFonts w:ascii="Times New Roman" w:hAnsi="Times New Roman" w:cs="Times New Roman"/>
                <w:b/>
                <w:bCs/>
                <w:sz w:val="24"/>
                <w:szCs w:val="24"/>
              </w:rPr>
              <w:t>коррупции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b/>
                <w:bCs/>
                <w:sz w:val="24"/>
                <w:szCs w:val="24"/>
              </w:rPr>
            </w:pPr>
            <w:r w:rsidRPr="008C51C9">
              <w:rPr>
                <w:rFonts w:ascii="Times New Roman" w:hAnsi="Times New Roman" w:cs="Times New Roman"/>
                <w:b/>
                <w:bCs/>
                <w:sz w:val="24"/>
                <w:szCs w:val="24"/>
              </w:rPr>
              <w:t>2.5. Принятые меры:</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2.5.1. </w:t>
            </w:r>
            <w:proofErr w:type="gramStart"/>
            <w:r w:rsidRPr="008C51C9">
              <w:rPr>
                <w:rFonts w:ascii="Times New Roman" w:hAnsi="Times New Roman" w:cs="Times New Roman"/>
                <w:sz w:val="24"/>
                <w:szCs w:val="24"/>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составлено протоколов об административных правонарушениях, с указанием конкретных статей </w:t>
            </w:r>
            <w:proofErr w:type="spellStart"/>
            <w:r w:rsidRPr="008C51C9">
              <w:rPr>
                <w:rFonts w:ascii="Times New Roman" w:hAnsi="Times New Roman" w:cs="Times New Roman"/>
                <w:sz w:val="24"/>
                <w:szCs w:val="24"/>
              </w:rPr>
              <w:t>КоАП</w:t>
            </w:r>
            <w:proofErr w:type="spellEnd"/>
            <w:r w:rsidRPr="008C51C9">
              <w:rPr>
                <w:rFonts w:ascii="Times New Roman" w:hAnsi="Times New Roman" w:cs="Times New Roman"/>
                <w:sz w:val="24"/>
                <w:szCs w:val="24"/>
              </w:rPr>
              <w:t xml:space="preserve">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направлено требований оператору об </w:t>
            </w:r>
            <w:proofErr w:type="spellStart"/>
            <w:r w:rsidRPr="008C51C9">
              <w:rPr>
                <w:rFonts w:ascii="Times New Roman" w:hAnsi="Times New Roman" w:cs="Times New Roman"/>
                <w:sz w:val="24"/>
                <w:szCs w:val="24"/>
              </w:rPr>
              <w:t>уточн</w:t>
            </w:r>
            <w:proofErr w:type="spellEnd"/>
            <w:r w:rsidRPr="008C51C9">
              <w:rPr>
                <w:rFonts w:ascii="Times New Roman" w:hAnsi="Times New Roman" w:cs="Times New Roman"/>
                <w:sz w:val="24"/>
                <w:szCs w:val="24"/>
              </w:rPr>
              <w:t xml:space="preserve">., </w:t>
            </w:r>
            <w:proofErr w:type="spellStart"/>
            <w:r w:rsidRPr="008C51C9">
              <w:rPr>
                <w:rFonts w:ascii="Times New Roman" w:hAnsi="Times New Roman" w:cs="Times New Roman"/>
                <w:sz w:val="24"/>
                <w:szCs w:val="24"/>
              </w:rPr>
              <w:t>блокир</w:t>
            </w:r>
            <w:proofErr w:type="spellEnd"/>
            <w:r w:rsidRPr="008C51C9">
              <w:rPr>
                <w:rFonts w:ascii="Times New Roman" w:hAnsi="Times New Roman" w:cs="Times New Roman"/>
                <w:sz w:val="24"/>
                <w:szCs w:val="24"/>
              </w:rPr>
              <w:t xml:space="preserve">. или </w:t>
            </w:r>
            <w:proofErr w:type="spellStart"/>
            <w:r w:rsidRPr="008C51C9">
              <w:rPr>
                <w:rFonts w:ascii="Times New Roman" w:hAnsi="Times New Roman" w:cs="Times New Roman"/>
                <w:sz w:val="24"/>
                <w:szCs w:val="24"/>
              </w:rPr>
              <w:t>унич</w:t>
            </w:r>
            <w:proofErr w:type="spellEnd"/>
            <w:r w:rsidRPr="008C51C9">
              <w:rPr>
                <w:rFonts w:ascii="Times New Roman" w:hAnsi="Times New Roman" w:cs="Times New Roman"/>
                <w:sz w:val="24"/>
                <w:szCs w:val="24"/>
              </w:rPr>
              <w:t>.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2.5.2. Направлено материалов в</w:t>
            </w:r>
            <w:r w:rsidRPr="008C51C9">
              <w:rPr>
                <w:rFonts w:ascii="Times New Roman" w:hAnsi="Times New Roman" w:cs="Times New Roman"/>
                <w:b/>
                <w:bCs/>
                <w:sz w:val="24"/>
                <w:szCs w:val="24"/>
              </w:rPr>
              <w:t xml:space="preserve"> органы прокуратуры</w:t>
            </w:r>
            <w:r w:rsidRPr="008C51C9">
              <w:rPr>
                <w:rFonts w:ascii="Times New Roman" w:hAnsi="Times New Roman" w:cs="Times New Roman"/>
                <w:sz w:val="24"/>
                <w:szCs w:val="24"/>
              </w:rPr>
              <w:t>, из них: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возбуждено административное производство по ст. 13.11 </w:t>
            </w:r>
            <w:proofErr w:type="spellStart"/>
            <w:r w:rsidRPr="008C51C9">
              <w:rPr>
                <w:rFonts w:ascii="Times New Roman" w:hAnsi="Times New Roman" w:cs="Times New Roman"/>
                <w:sz w:val="24"/>
                <w:szCs w:val="24"/>
              </w:rPr>
              <w:t>КоАП</w:t>
            </w:r>
            <w:proofErr w:type="spellEnd"/>
            <w:r w:rsidRPr="008C51C9">
              <w:rPr>
                <w:rFonts w:ascii="Times New Roman" w:hAnsi="Times New Roman" w:cs="Times New Roman"/>
                <w:sz w:val="24"/>
                <w:szCs w:val="24"/>
              </w:rPr>
              <w:t xml:space="preserve"> РФ;</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внесено представлений;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выдано предупреждений;</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 xml:space="preserve">отказано в возбуждении </w:t>
            </w:r>
            <w:proofErr w:type="spellStart"/>
            <w:r w:rsidRPr="008C51C9">
              <w:rPr>
                <w:rFonts w:ascii="Times New Roman" w:hAnsi="Times New Roman" w:cs="Times New Roman"/>
                <w:sz w:val="24"/>
                <w:szCs w:val="24"/>
              </w:rPr>
              <w:t>адм</w:t>
            </w:r>
            <w:proofErr w:type="spellEnd"/>
            <w:r w:rsidRPr="008C51C9">
              <w:rPr>
                <w:rFonts w:ascii="Times New Roman" w:hAnsi="Times New Roman" w:cs="Times New Roman"/>
                <w:sz w:val="24"/>
                <w:szCs w:val="24"/>
              </w:rPr>
              <w:t xml:space="preserve">. производства в связи </w:t>
            </w:r>
            <w:proofErr w:type="gramStart"/>
            <w:r w:rsidRPr="008C51C9">
              <w:rPr>
                <w:rFonts w:ascii="Times New Roman" w:hAnsi="Times New Roman" w:cs="Times New Roman"/>
                <w:sz w:val="24"/>
                <w:szCs w:val="24"/>
              </w:rPr>
              <w:t>с</w:t>
            </w:r>
            <w:proofErr w:type="gramEnd"/>
            <w:r w:rsidRPr="008C51C9">
              <w:rPr>
                <w:rFonts w:ascii="Times New Roman" w:hAnsi="Times New Roman" w:cs="Times New Roman"/>
                <w:sz w:val="24"/>
                <w:szCs w:val="24"/>
              </w:rPr>
              <w:t>:</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а) отсутствием состава административного правонарушения;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б) истечением срока;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в) иные основания;</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информация не представлена.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2.5.3. </w:t>
            </w:r>
            <w:r w:rsidRPr="008C51C9">
              <w:rPr>
                <w:rFonts w:ascii="Times New Roman" w:hAnsi="Times New Roman" w:cs="Times New Roman"/>
                <w:b/>
                <w:bCs/>
                <w:sz w:val="24"/>
                <w:szCs w:val="24"/>
              </w:rPr>
              <w:t>Направлено</w:t>
            </w:r>
            <w:r w:rsidRPr="008C51C9">
              <w:rPr>
                <w:rFonts w:ascii="Times New Roman" w:hAnsi="Times New Roman" w:cs="Times New Roman"/>
                <w:sz w:val="24"/>
                <w:szCs w:val="24"/>
              </w:rPr>
              <w:t xml:space="preserve"> материалов </w:t>
            </w:r>
            <w:r w:rsidRPr="008C51C9">
              <w:rPr>
                <w:rFonts w:ascii="Times New Roman" w:hAnsi="Times New Roman" w:cs="Times New Roman"/>
                <w:b/>
                <w:bCs/>
                <w:sz w:val="24"/>
                <w:szCs w:val="24"/>
              </w:rPr>
              <w:t>в суд</w:t>
            </w:r>
            <w:r w:rsidRPr="008C51C9">
              <w:rPr>
                <w:rFonts w:ascii="Times New Roman" w:hAnsi="Times New Roman" w:cs="Times New Roman"/>
                <w:sz w:val="24"/>
                <w:szCs w:val="24"/>
              </w:rPr>
              <w:t>, из них:</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находятся на рассмотрении в суде.</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3.Жалобы на предоставление государственной услуги "</w:t>
            </w:r>
            <w:r w:rsidRPr="008C51C9">
              <w:rPr>
                <w:rFonts w:ascii="Times New Roman" w:hAnsi="Times New Roman" w:cs="Times New Roman"/>
                <w:b/>
                <w:bCs/>
                <w:sz w:val="24"/>
                <w:szCs w:val="24"/>
              </w:rPr>
              <w:t>Ведение реестра</w:t>
            </w:r>
            <w:r w:rsidRPr="008C51C9">
              <w:rPr>
                <w:rFonts w:ascii="Times New Roman" w:hAnsi="Times New Roman" w:cs="Times New Roman"/>
                <w:sz w:val="24"/>
                <w:szCs w:val="24"/>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3.1. Внесение сведений в реестр</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lastRenderedPageBreak/>
              <w:t>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3.2. Изменение сведений в реестре</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3.3. Исключение сведений из реестра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3.4. Предоставление выписки из реестра</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jc w:val="right"/>
              <w:rPr>
                <w:rFonts w:ascii="Times New Roman" w:hAnsi="Times New Roman" w:cs="Times New Roman"/>
                <w:i/>
                <w:iCs/>
                <w:sz w:val="24"/>
                <w:szCs w:val="24"/>
              </w:rPr>
            </w:pPr>
            <w:r w:rsidRPr="008C51C9">
              <w:rPr>
                <w:rFonts w:ascii="Times New Roman" w:hAnsi="Times New Roman" w:cs="Times New Roman"/>
                <w:i/>
                <w:iCs/>
                <w:sz w:val="24"/>
                <w:szCs w:val="24"/>
              </w:rPr>
              <w:t>не подтвердились</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0</w:t>
            </w:r>
          </w:p>
        </w:tc>
      </w:tr>
      <w:tr w:rsidR="008C51C9" w:rsidRPr="008C51C9" w:rsidTr="00472DAF">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8C51C9" w:rsidRPr="008C51C9" w:rsidRDefault="008C51C9" w:rsidP="008C51C9">
            <w:pPr>
              <w:spacing w:after="0" w:line="240" w:lineRule="auto"/>
              <w:rPr>
                <w:rFonts w:ascii="Times New Roman" w:hAnsi="Times New Roman" w:cs="Times New Roman"/>
                <w:sz w:val="24"/>
                <w:szCs w:val="24"/>
              </w:rPr>
            </w:pPr>
            <w:r w:rsidRPr="008C51C9">
              <w:rPr>
                <w:rFonts w:ascii="Times New Roman" w:hAnsi="Times New Roman" w:cs="Times New Roman"/>
                <w:sz w:val="24"/>
                <w:szCs w:val="24"/>
              </w:rPr>
              <w:t>ПРИМЕЧАНИЕ:</w:t>
            </w:r>
          </w:p>
        </w:tc>
        <w:tc>
          <w:tcPr>
            <w:tcW w:w="1149" w:type="pct"/>
            <w:tcBorders>
              <w:top w:val="single" w:sz="4" w:space="0" w:color="auto"/>
              <w:left w:val="nil"/>
              <w:bottom w:val="single" w:sz="4" w:space="0" w:color="auto"/>
              <w:right w:val="nil"/>
            </w:tcBorders>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8C51C9" w:rsidRPr="008C51C9" w:rsidRDefault="008C51C9" w:rsidP="008C51C9">
            <w:pPr>
              <w:spacing w:after="0" w:line="240" w:lineRule="auto"/>
              <w:jc w:val="center"/>
              <w:rPr>
                <w:rFonts w:ascii="Times New Roman" w:hAnsi="Times New Roman" w:cs="Times New Roman"/>
                <w:sz w:val="24"/>
                <w:szCs w:val="24"/>
              </w:rPr>
            </w:pPr>
            <w:r w:rsidRPr="008C51C9">
              <w:rPr>
                <w:rFonts w:ascii="Times New Roman" w:hAnsi="Times New Roman" w:cs="Times New Roman"/>
                <w:sz w:val="24"/>
                <w:szCs w:val="24"/>
              </w:rPr>
              <w:t>-</w:t>
            </w:r>
          </w:p>
        </w:tc>
      </w:tr>
    </w:tbl>
    <w:p w:rsidR="008C51C9" w:rsidRPr="008C51C9" w:rsidRDefault="008C51C9" w:rsidP="008C51C9">
      <w:pPr>
        <w:spacing w:after="0" w:line="360" w:lineRule="auto"/>
        <w:contextualSpacing/>
        <w:jc w:val="center"/>
        <w:rPr>
          <w:rFonts w:ascii="Times New Roman" w:hAnsi="Times New Roman" w:cs="Times New Roman"/>
          <w:color w:val="FF0000"/>
          <w:sz w:val="28"/>
          <w:szCs w:val="28"/>
        </w:rPr>
      </w:pPr>
    </w:p>
    <w:p w:rsidR="008C51C9" w:rsidRPr="008C51C9" w:rsidRDefault="008C51C9" w:rsidP="00DE082E">
      <w:pPr>
        <w:spacing w:after="0" w:line="360" w:lineRule="auto"/>
        <w:ind w:firstLine="709"/>
        <w:contextualSpacing/>
        <w:jc w:val="both"/>
        <w:rPr>
          <w:rFonts w:ascii="Times New Roman" w:hAnsi="Times New Roman" w:cs="Times New Roman"/>
          <w:sz w:val="28"/>
          <w:szCs w:val="28"/>
        </w:rPr>
      </w:pPr>
      <w:r w:rsidRPr="008C51C9">
        <w:rPr>
          <w:rFonts w:ascii="Times New Roman" w:hAnsi="Times New Roman" w:cs="Times New Roman"/>
          <w:sz w:val="28"/>
          <w:szCs w:val="28"/>
        </w:rPr>
        <w:t>В 1 полугодии 2024 года поступило 300 обращения граждан, из которых по состоянию на 30.06.2024 находятся на рассмотрении – 48. В 1 полугодии 2023 года поступило 295 обращения граждан. В сравнении с аналогичным периодом количество обращений увеличилось.</w:t>
      </w:r>
    </w:p>
    <w:p w:rsidR="008C51C9" w:rsidRPr="008C51C9" w:rsidRDefault="008C51C9" w:rsidP="00DE082E">
      <w:pPr>
        <w:spacing w:after="0" w:line="360" w:lineRule="auto"/>
        <w:ind w:firstLine="709"/>
        <w:contextualSpacing/>
        <w:jc w:val="both"/>
        <w:rPr>
          <w:rFonts w:ascii="Times New Roman" w:hAnsi="Times New Roman" w:cs="Times New Roman"/>
          <w:sz w:val="28"/>
          <w:szCs w:val="28"/>
        </w:rPr>
      </w:pPr>
      <w:r w:rsidRPr="008C51C9">
        <w:rPr>
          <w:rFonts w:ascii="Times New Roman" w:hAnsi="Times New Roman" w:cs="Times New Roman"/>
          <w:sz w:val="28"/>
          <w:szCs w:val="28"/>
        </w:rPr>
        <w:t>Средняя нагрузка на сотрудника за отчетный период в 2024 году по данному полномочию составила – 42,8; в 2023 году – 42,1.</w:t>
      </w:r>
    </w:p>
    <w:p w:rsidR="008C51C9" w:rsidRPr="008C51C9" w:rsidRDefault="008C51C9" w:rsidP="00DE082E">
      <w:pPr>
        <w:spacing w:after="0" w:line="360" w:lineRule="auto"/>
        <w:ind w:firstLine="708"/>
        <w:contextualSpacing/>
        <w:jc w:val="both"/>
        <w:rPr>
          <w:rFonts w:ascii="Times New Roman" w:hAnsi="Times New Roman" w:cs="Times New Roman"/>
          <w:sz w:val="28"/>
          <w:szCs w:val="28"/>
        </w:rPr>
      </w:pPr>
      <w:r w:rsidRPr="008C51C9">
        <w:rPr>
          <w:rFonts w:ascii="Times New Roman" w:hAnsi="Times New Roman" w:cs="Times New Roman"/>
          <w:sz w:val="28"/>
          <w:szCs w:val="28"/>
        </w:rPr>
        <w:t>Данный показатель получен путем суммирования количества полученных обращений, приходящихся на количество штатных сотрудников.</w:t>
      </w:r>
    </w:p>
    <w:p w:rsidR="009F0142" w:rsidRDefault="009F0142" w:rsidP="008C51C9">
      <w:pPr>
        <w:spacing w:after="0"/>
        <w:ind w:firstLine="709"/>
        <w:jc w:val="both"/>
        <w:rPr>
          <w:rFonts w:ascii="Times New Roman" w:eastAsia="Times New Roman" w:hAnsi="Times New Roman" w:cs="Times New Roman"/>
          <w:b/>
          <w:sz w:val="28"/>
          <w:szCs w:val="28"/>
          <w:lang w:eastAsia="ru-RU"/>
        </w:rPr>
      </w:pPr>
    </w:p>
    <w:p w:rsidR="001934AB" w:rsidRDefault="001934A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95258" w:rsidRPr="00D12D27" w:rsidRDefault="00C95258" w:rsidP="00D12D27">
      <w:pPr>
        <w:pStyle w:val="3"/>
        <w:spacing w:line="360" w:lineRule="auto"/>
        <w:jc w:val="both"/>
      </w:pPr>
      <w:bookmarkStart w:id="35" w:name="_Toc171092988"/>
      <w:r w:rsidRPr="00D12D27">
        <w:lastRenderedPageBreak/>
        <w:t>Результаты исполнения полномочий сфере защиты персональных данных  Территориального отдела по Кабардино-Балкарской республике</w:t>
      </w:r>
      <w:bookmarkEnd w:id="35"/>
    </w:p>
    <w:p w:rsidR="00DE082E" w:rsidRPr="00D12D27" w:rsidRDefault="00DE082E" w:rsidP="00D12D27">
      <w:pPr>
        <w:spacing w:after="0" w:line="360" w:lineRule="auto"/>
        <w:contextualSpacing/>
        <w:jc w:val="both"/>
        <w:rPr>
          <w:rFonts w:ascii="Times New Roman" w:eastAsia="Times New Roman" w:hAnsi="Times New Roman" w:cs="Times New Roman"/>
          <w:i/>
          <w:sz w:val="28"/>
          <w:szCs w:val="28"/>
          <w:lang w:eastAsia="ru-RU"/>
        </w:rPr>
      </w:pPr>
    </w:p>
    <w:p w:rsidR="00D12D27" w:rsidRPr="00D12D27" w:rsidRDefault="00D12D27" w:rsidP="00D12D27">
      <w:pPr>
        <w:spacing w:line="360" w:lineRule="auto"/>
        <w:contextualSpacing/>
        <w:jc w:val="center"/>
        <w:rPr>
          <w:rFonts w:ascii="Times New Roman" w:hAnsi="Times New Roman" w:cs="Times New Roman"/>
          <w:i/>
          <w:sz w:val="28"/>
          <w:szCs w:val="28"/>
        </w:rPr>
      </w:pPr>
      <w:r w:rsidRPr="00D12D27">
        <w:rPr>
          <w:rFonts w:ascii="Times New Roman" w:hAnsi="Times New Roman" w:cs="Times New Roman"/>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D12D27" w:rsidRPr="00D12D27" w:rsidRDefault="00D12D27" w:rsidP="00D12D27">
      <w:pPr>
        <w:spacing w:line="360" w:lineRule="auto"/>
        <w:contextualSpacing/>
        <w:jc w:val="both"/>
        <w:rPr>
          <w:rFonts w:ascii="Times New Roman" w:hAnsi="Times New Roman" w:cs="Times New Roman"/>
          <w:i/>
          <w:sz w:val="28"/>
          <w:szCs w:val="28"/>
        </w:rPr>
      </w:pPr>
    </w:p>
    <w:p w:rsidR="00D12D27" w:rsidRPr="00D12D27" w:rsidRDefault="00D12D27" w:rsidP="00D12D27">
      <w:pPr>
        <w:spacing w:after="0" w:line="360" w:lineRule="auto"/>
        <w:ind w:right="141"/>
        <w:jc w:val="both"/>
        <w:outlineLvl w:val="0"/>
        <w:rPr>
          <w:rFonts w:ascii="Times New Roman" w:hAnsi="Times New Roman" w:cs="Times New Roman"/>
          <w:sz w:val="28"/>
          <w:szCs w:val="28"/>
        </w:rPr>
      </w:pPr>
      <w:bookmarkStart w:id="36" w:name="_Toc171092989"/>
      <w:r w:rsidRPr="00D12D27">
        <w:rPr>
          <w:rFonts w:ascii="Times New Roman" w:hAnsi="Times New Roman" w:cs="Times New Roman"/>
          <w:sz w:val="28"/>
          <w:szCs w:val="28"/>
        </w:rPr>
        <w:t>Полномочие исполняет 1 специалист</w:t>
      </w:r>
      <w:bookmarkEnd w:id="36"/>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056"/>
        <w:gridCol w:w="907"/>
        <w:gridCol w:w="1518"/>
        <w:gridCol w:w="1061"/>
        <w:gridCol w:w="1210"/>
        <w:gridCol w:w="1586"/>
      </w:tblGrid>
      <w:tr w:rsidR="00D12D27" w:rsidRPr="00D12D27" w:rsidTr="00472DAF">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center"/>
              <w:rPr>
                <w:rFonts w:ascii="Times New Roman" w:hAnsi="Times New Roman" w:cs="Times New Roman"/>
                <w:b/>
                <w:i/>
                <w:sz w:val="24"/>
                <w:szCs w:val="24"/>
              </w:rPr>
            </w:pPr>
            <w:r w:rsidRPr="00D12D27">
              <w:rPr>
                <w:rFonts w:ascii="Times New Roman" w:hAnsi="Times New Roman" w:cs="Times New Roman"/>
                <w:b/>
                <w:i/>
                <w:sz w:val="24"/>
                <w:szCs w:val="24"/>
              </w:rPr>
              <w:t>Плановые мероприятия</w:t>
            </w:r>
          </w:p>
        </w:tc>
      </w:tr>
      <w:tr w:rsidR="00D12D27" w:rsidRPr="00D12D27" w:rsidTr="00472DAF">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1 кв. 2023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2 кв. 2023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1 полугодие 2023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1 кв. 2024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2 кв. 2024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1 полугодие 2024</w:t>
            </w:r>
          </w:p>
        </w:tc>
      </w:tr>
      <w:tr w:rsidR="00D12D27" w:rsidRPr="00D12D27" w:rsidTr="00D12D27">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D12D27">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472DA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472DA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472DA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472DAF">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center"/>
              <w:rPr>
                <w:rFonts w:ascii="Times New Roman" w:hAnsi="Times New Roman" w:cs="Times New Roman"/>
                <w:b/>
                <w:i/>
                <w:sz w:val="24"/>
                <w:szCs w:val="24"/>
              </w:rPr>
            </w:pPr>
            <w:r w:rsidRPr="00D12D27">
              <w:rPr>
                <w:rFonts w:ascii="Times New Roman" w:hAnsi="Times New Roman" w:cs="Times New Roman"/>
                <w:b/>
                <w:i/>
                <w:sz w:val="24"/>
                <w:szCs w:val="24"/>
              </w:rPr>
              <w:t>Внеплановые мероприятия</w:t>
            </w:r>
          </w:p>
        </w:tc>
      </w:tr>
      <w:tr w:rsidR="00D12D27" w:rsidRPr="00D12D27" w:rsidTr="00472DAF">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не проводились</w:t>
            </w:r>
          </w:p>
        </w:tc>
      </w:tr>
      <w:tr w:rsidR="00D12D27" w:rsidRPr="00D12D27" w:rsidTr="00472DAF">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center"/>
              <w:rPr>
                <w:rFonts w:ascii="Times New Roman" w:hAnsi="Times New Roman" w:cs="Times New Roman"/>
                <w:b/>
                <w:i/>
                <w:sz w:val="24"/>
                <w:szCs w:val="24"/>
              </w:rPr>
            </w:pPr>
            <w:r w:rsidRPr="00D12D27">
              <w:rPr>
                <w:rFonts w:ascii="Times New Roman" w:hAnsi="Times New Roman" w:cs="Times New Roman"/>
                <w:b/>
                <w:i/>
                <w:sz w:val="24"/>
                <w:szCs w:val="24"/>
              </w:rPr>
              <w:t>Систематическое наблюдение</w:t>
            </w:r>
          </w:p>
        </w:tc>
      </w:tr>
      <w:tr w:rsidR="00D12D27" w:rsidRPr="00D12D27" w:rsidTr="00472DAF">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b/>
                <w:sz w:val="24"/>
                <w:szCs w:val="24"/>
              </w:rPr>
            </w:pPr>
            <w:r w:rsidRPr="00D12D27">
              <w:rPr>
                <w:rFonts w:ascii="Times New Roman" w:hAnsi="Times New Roman" w:cs="Times New Roman"/>
                <w:b/>
                <w:sz w:val="24"/>
                <w:szCs w:val="24"/>
              </w:rPr>
              <w:t>1 кв. 2023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b/>
                <w:sz w:val="24"/>
                <w:szCs w:val="24"/>
              </w:rPr>
            </w:pPr>
            <w:r w:rsidRPr="00D12D27">
              <w:rPr>
                <w:rFonts w:ascii="Times New Roman" w:hAnsi="Times New Roman" w:cs="Times New Roman"/>
                <w:b/>
                <w:sz w:val="24"/>
                <w:szCs w:val="24"/>
              </w:rPr>
              <w:t>2 кв. 2023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b/>
                <w:sz w:val="24"/>
                <w:szCs w:val="24"/>
              </w:rPr>
            </w:pPr>
            <w:r w:rsidRPr="00D12D27">
              <w:rPr>
                <w:rFonts w:ascii="Times New Roman" w:hAnsi="Times New Roman" w:cs="Times New Roman"/>
                <w:b/>
                <w:sz w:val="24"/>
                <w:szCs w:val="24"/>
              </w:rPr>
              <w:t>1 полугодие 2023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b/>
                <w:sz w:val="24"/>
                <w:szCs w:val="24"/>
              </w:rPr>
            </w:pPr>
            <w:r w:rsidRPr="00D12D27">
              <w:rPr>
                <w:rFonts w:ascii="Times New Roman" w:hAnsi="Times New Roman" w:cs="Times New Roman"/>
                <w:b/>
                <w:sz w:val="24"/>
                <w:szCs w:val="24"/>
              </w:rPr>
              <w:t>1 кв. 2024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b/>
                <w:sz w:val="24"/>
                <w:szCs w:val="24"/>
              </w:rPr>
            </w:pPr>
            <w:r w:rsidRPr="00D12D27">
              <w:rPr>
                <w:rFonts w:ascii="Times New Roman" w:hAnsi="Times New Roman" w:cs="Times New Roman"/>
                <w:b/>
                <w:sz w:val="24"/>
                <w:szCs w:val="24"/>
              </w:rPr>
              <w:t>2 кв. 2024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b/>
                <w:sz w:val="24"/>
                <w:szCs w:val="24"/>
              </w:rPr>
            </w:pPr>
            <w:r w:rsidRPr="00D12D27">
              <w:rPr>
                <w:rFonts w:ascii="Times New Roman" w:hAnsi="Times New Roman" w:cs="Times New Roman"/>
                <w:b/>
                <w:sz w:val="24"/>
                <w:szCs w:val="24"/>
              </w:rPr>
              <w:t>1 полугодие 2024</w:t>
            </w:r>
          </w:p>
        </w:tc>
      </w:tr>
      <w:tr w:rsidR="00D12D27" w:rsidRPr="00D12D27" w:rsidTr="00472DA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7</w:t>
            </w:r>
          </w:p>
        </w:tc>
      </w:tr>
      <w:tr w:rsidR="00D12D27" w:rsidRPr="00D12D27" w:rsidTr="00472DAF">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7</w:t>
            </w:r>
          </w:p>
        </w:tc>
      </w:tr>
      <w:tr w:rsidR="00D12D27" w:rsidRPr="00D12D27" w:rsidTr="00472DA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11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13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10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23</w:t>
            </w:r>
          </w:p>
        </w:tc>
      </w:tr>
      <w:tr w:rsidR="00D12D27" w:rsidRPr="00D12D27" w:rsidTr="00472DAF">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0</w:t>
            </w:r>
          </w:p>
        </w:tc>
      </w:tr>
    </w:tbl>
    <w:p w:rsidR="00D12D27" w:rsidRPr="00D12D27" w:rsidRDefault="00D12D27" w:rsidP="00D12D27">
      <w:pPr>
        <w:spacing w:after="0" w:line="360" w:lineRule="auto"/>
        <w:ind w:firstLine="709"/>
        <w:jc w:val="both"/>
        <w:rPr>
          <w:rFonts w:ascii="Times New Roman" w:hAnsi="Times New Roman" w:cs="Times New Roman"/>
          <w:sz w:val="28"/>
          <w:szCs w:val="28"/>
        </w:rPr>
      </w:pPr>
      <w:r w:rsidRPr="00D12D27">
        <w:rPr>
          <w:rFonts w:ascii="Times New Roman" w:eastAsia="Calibri" w:hAnsi="Times New Roman" w:cs="Times New Roman"/>
          <w:sz w:val="28"/>
          <w:szCs w:val="28"/>
        </w:rPr>
        <w:t xml:space="preserve">В 1 квартале 2024 года проведено 4 </w:t>
      </w:r>
      <w:r w:rsidRPr="00D12D27">
        <w:rPr>
          <w:rFonts w:ascii="Times New Roman" w:hAnsi="Times New Roman" w:cs="Times New Roman"/>
          <w:sz w:val="28"/>
          <w:szCs w:val="28"/>
        </w:rPr>
        <w:t xml:space="preserve">мероприятия по контролю без взаимодействия с контролируемыми лицами в отношении организаций: </w:t>
      </w:r>
    </w:p>
    <w:p w:rsidR="00D12D27" w:rsidRPr="00D12D27" w:rsidRDefault="00D12D27" w:rsidP="00D12D27">
      <w:pPr>
        <w:pStyle w:val="afb"/>
        <w:numPr>
          <w:ilvl w:val="0"/>
          <w:numId w:val="44"/>
        </w:numPr>
        <w:rPr>
          <w:sz w:val="28"/>
          <w:szCs w:val="28"/>
        </w:rPr>
      </w:pPr>
      <w:r w:rsidRPr="00D12D27">
        <w:rPr>
          <w:b/>
          <w:sz w:val="28"/>
          <w:szCs w:val="28"/>
        </w:rPr>
        <w:t>в сфере жилищно-коммунального хозяйства:</w:t>
      </w:r>
    </w:p>
    <w:p w:rsidR="00D12D27" w:rsidRDefault="00D12D27" w:rsidP="00D12D27">
      <w:pPr>
        <w:pStyle w:val="afb"/>
        <w:numPr>
          <w:ilvl w:val="0"/>
          <w:numId w:val="45"/>
        </w:numPr>
        <w:rPr>
          <w:sz w:val="28"/>
          <w:szCs w:val="28"/>
        </w:rPr>
      </w:pPr>
      <w:r w:rsidRPr="00D12D27">
        <w:rPr>
          <w:bCs/>
          <w:sz w:val="28"/>
          <w:szCs w:val="28"/>
          <w:shd w:val="clear" w:color="auto" w:fill="FFFFFF"/>
        </w:rPr>
        <w:t>государственное унитарное предприятие Ставропольского края «СТАВРОПОЛЬКОММУНЭЛЕКТРО»</w:t>
      </w:r>
      <w:r w:rsidRPr="00D12D27">
        <w:rPr>
          <w:sz w:val="28"/>
          <w:szCs w:val="28"/>
        </w:rPr>
        <w:t xml:space="preserve"> (ИНН </w:t>
      </w:r>
      <w:r w:rsidRPr="00D12D27">
        <w:rPr>
          <w:bCs/>
          <w:sz w:val="28"/>
          <w:szCs w:val="28"/>
          <w:shd w:val="clear" w:color="auto" w:fill="FFFFFF"/>
        </w:rPr>
        <w:t>2632047085</w:t>
      </w:r>
      <w:r w:rsidRPr="00D12D27">
        <w:rPr>
          <w:sz w:val="28"/>
          <w:szCs w:val="28"/>
        </w:rPr>
        <w:t xml:space="preserve">, адрес сайта: </w:t>
      </w:r>
      <w:hyperlink r:id="rId16" w:history="1">
        <w:r w:rsidRPr="00D12D27">
          <w:rPr>
            <w:rStyle w:val="af3"/>
            <w:rFonts w:eastAsia="Calibri"/>
            <w:sz w:val="28"/>
            <w:szCs w:val="28"/>
            <w:shd w:val="clear" w:color="auto" w:fill="FFFFFF"/>
          </w:rPr>
          <w:t>https://www.ske.ru</w:t>
        </w:r>
      </w:hyperlink>
      <w:r w:rsidRPr="00D12D27">
        <w:rPr>
          <w:sz w:val="28"/>
          <w:szCs w:val="28"/>
        </w:rPr>
        <w:t>);</w:t>
      </w:r>
    </w:p>
    <w:p w:rsidR="00D12D27" w:rsidRDefault="00D12D27" w:rsidP="00D12D27">
      <w:pPr>
        <w:pStyle w:val="afb"/>
        <w:numPr>
          <w:ilvl w:val="0"/>
          <w:numId w:val="45"/>
        </w:numPr>
        <w:rPr>
          <w:sz w:val="28"/>
          <w:szCs w:val="28"/>
        </w:rPr>
      </w:pPr>
      <w:r w:rsidRPr="00D12D27">
        <w:rPr>
          <w:sz w:val="28"/>
          <w:szCs w:val="28"/>
          <w:shd w:val="clear" w:color="auto" w:fill="FFFFFF"/>
        </w:rPr>
        <w:lastRenderedPageBreak/>
        <w:t>общество с ограниченной ответственностью управляющей компании «ЛИДЕР»</w:t>
      </w:r>
      <w:r w:rsidRPr="00D12D27">
        <w:rPr>
          <w:sz w:val="28"/>
          <w:szCs w:val="28"/>
        </w:rPr>
        <w:t xml:space="preserve"> (ИНН </w:t>
      </w:r>
      <w:r w:rsidRPr="00D12D27">
        <w:rPr>
          <w:sz w:val="28"/>
          <w:szCs w:val="28"/>
          <w:shd w:val="clear" w:color="auto" w:fill="FFFFFF"/>
        </w:rPr>
        <w:t>0917037467</w:t>
      </w:r>
      <w:r w:rsidRPr="00D12D27">
        <w:rPr>
          <w:sz w:val="28"/>
          <w:szCs w:val="28"/>
        </w:rPr>
        <w:t xml:space="preserve">, адрес сайта: </w:t>
      </w:r>
      <w:hyperlink r:id="rId17" w:history="1">
        <w:r w:rsidRPr="0055060A">
          <w:rPr>
            <w:rStyle w:val="af3"/>
            <w:sz w:val="28"/>
            <w:szCs w:val="28"/>
            <w:shd w:val="clear" w:color="auto" w:fill="FFFFFF"/>
          </w:rPr>
          <w:t>http://uklider09.ru</w:t>
        </w:r>
        <w:r w:rsidRPr="0055060A">
          <w:rPr>
            <w:rStyle w:val="af3"/>
            <w:sz w:val="28"/>
            <w:szCs w:val="28"/>
          </w:rPr>
          <w:t>);\</w:t>
        </w:r>
      </w:hyperlink>
    </w:p>
    <w:p w:rsidR="00D12D27" w:rsidRPr="00D12D27" w:rsidRDefault="00D12D27" w:rsidP="00D12D27">
      <w:pPr>
        <w:pStyle w:val="afb"/>
        <w:numPr>
          <w:ilvl w:val="0"/>
          <w:numId w:val="45"/>
        </w:numPr>
        <w:rPr>
          <w:sz w:val="28"/>
          <w:szCs w:val="28"/>
        </w:rPr>
      </w:pPr>
      <w:r w:rsidRPr="00D12D27">
        <w:rPr>
          <w:sz w:val="28"/>
          <w:szCs w:val="28"/>
          <w:shd w:val="clear" w:color="auto" w:fill="FFFFFF" w:themeFill="background1"/>
        </w:rPr>
        <w:t xml:space="preserve">муниципальное предприятие «Управляющая компания </w:t>
      </w:r>
      <w:proofErr w:type="spellStart"/>
      <w:r w:rsidRPr="00D12D27">
        <w:rPr>
          <w:sz w:val="28"/>
          <w:szCs w:val="28"/>
          <w:shd w:val="clear" w:color="auto" w:fill="FFFFFF" w:themeFill="background1"/>
        </w:rPr>
        <w:t>Прохладненский</w:t>
      </w:r>
      <w:proofErr w:type="spellEnd"/>
      <w:r w:rsidRPr="00D12D27">
        <w:rPr>
          <w:sz w:val="28"/>
          <w:szCs w:val="28"/>
          <w:shd w:val="clear" w:color="auto" w:fill="FFFFFF" w:themeFill="background1"/>
        </w:rPr>
        <w:t xml:space="preserve"> водоканал» городского округа Прохладный КБР</w:t>
      </w:r>
      <w:r w:rsidRPr="00D12D27">
        <w:rPr>
          <w:sz w:val="28"/>
          <w:szCs w:val="28"/>
        </w:rPr>
        <w:t xml:space="preserve"> (ИНН </w:t>
      </w:r>
      <w:r w:rsidRPr="00D12D27">
        <w:rPr>
          <w:sz w:val="28"/>
          <w:szCs w:val="28"/>
          <w:shd w:val="clear" w:color="auto" w:fill="FFFFFF"/>
        </w:rPr>
        <w:t>0716007769</w:t>
      </w:r>
      <w:r w:rsidRPr="00D12D27">
        <w:rPr>
          <w:sz w:val="28"/>
          <w:szCs w:val="28"/>
        </w:rPr>
        <w:t xml:space="preserve">, адрес сайта: </w:t>
      </w:r>
      <w:hyperlink r:id="rId18" w:history="1">
        <w:r w:rsidRPr="00D12D27">
          <w:rPr>
            <w:rStyle w:val="af3"/>
            <w:rFonts w:eastAsia="Calibri"/>
            <w:sz w:val="28"/>
            <w:szCs w:val="28"/>
            <w:shd w:val="clear" w:color="auto" w:fill="FFFFFF"/>
          </w:rPr>
          <w:t>https://vodokanal-proh.ru</w:t>
        </w:r>
      </w:hyperlink>
      <w:r w:rsidRPr="00D12D27">
        <w:rPr>
          <w:sz w:val="28"/>
          <w:szCs w:val="28"/>
        </w:rPr>
        <w:t>).</w:t>
      </w:r>
    </w:p>
    <w:p w:rsidR="00D12D27" w:rsidRPr="00D12D27" w:rsidRDefault="00D12D27" w:rsidP="00D12D27">
      <w:pPr>
        <w:pStyle w:val="afb"/>
        <w:numPr>
          <w:ilvl w:val="0"/>
          <w:numId w:val="44"/>
        </w:numPr>
        <w:rPr>
          <w:b/>
          <w:sz w:val="28"/>
          <w:szCs w:val="28"/>
        </w:rPr>
      </w:pPr>
      <w:r w:rsidRPr="00D12D27">
        <w:rPr>
          <w:b/>
          <w:sz w:val="28"/>
          <w:szCs w:val="28"/>
        </w:rPr>
        <w:t>образовательных учреждений:</w:t>
      </w:r>
    </w:p>
    <w:p w:rsidR="00D12D27" w:rsidRDefault="00D12D27" w:rsidP="00D12D27">
      <w:pPr>
        <w:pStyle w:val="afb"/>
        <w:numPr>
          <w:ilvl w:val="0"/>
          <w:numId w:val="42"/>
        </w:numPr>
        <w:spacing w:after="200"/>
        <w:rPr>
          <w:sz w:val="28"/>
          <w:szCs w:val="28"/>
        </w:rPr>
      </w:pPr>
      <w:r w:rsidRPr="00D12D27">
        <w:rPr>
          <w:sz w:val="28"/>
          <w:szCs w:val="28"/>
          <w:shd w:val="clear" w:color="auto" w:fill="FFFFFF"/>
        </w:rPr>
        <w:t xml:space="preserve">автономная некоммерческая профессиональная образовательная организация «Карачаево-Черкесский финансово-юридический колледж» (ИНН 0917027571, </w:t>
      </w:r>
      <w:r w:rsidRPr="00D12D27">
        <w:rPr>
          <w:sz w:val="28"/>
          <w:szCs w:val="28"/>
        </w:rPr>
        <w:t xml:space="preserve">адрес сайта: </w:t>
      </w:r>
      <w:hyperlink r:id="rId19" w:history="1">
        <w:r w:rsidRPr="0055060A">
          <w:rPr>
            <w:rStyle w:val="af3"/>
            <w:sz w:val="28"/>
            <w:szCs w:val="28"/>
          </w:rPr>
          <w:t>https://kchfut09.ru</w:t>
        </w:r>
      </w:hyperlink>
      <w:r w:rsidRPr="00D12D27">
        <w:rPr>
          <w:sz w:val="28"/>
          <w:szCs w:val="28"/>
        </w:rPr>
        <w:t>);</w:t>
      </w:r>
    </w:p>
    <w:p w:rsidR="00D12D27" w:rsidRDefault="00D12D27" w:rsidP="00D12D27">
      <w:pPr>
        <w:pStyle w:val="afb"/>
        <w:numPr>
          <w:ilvl w:val="0"/>
          <w:numId w:val="42"/>
        </w:numPr>
        <w:spacing w:after="200"/>
        <w:rPr>
          <w:sz w:val="28"/>
          <w:szCs w:val="28"/>
        </w:rPr>
      </w:pPr>
      <w:r w:rsidRPr="00D12D27">
        <w:rPr>
          <w:sz w:val="28"/>
          <w:szCs w:val="28"/>
          <w:shd w:val="clear" w:color="auto" w:fill="FFFFFF"/>
        </w:rPr>
        <w:t xml:space="preserve">государственное бюджетное профессиональное образовательное учреждение «Кабардино-Балкарский колледж «Строитель» (ИНН: 0711030683, </w:t>
      </w:r>
      <w:r w:rsidRPr="00D12D27">
        <w:rPr>
          <w:sz w:val="28"/>
          <w:szCs w:val="28"/>
        </w:rPr>
        <w:t xml:space="preserve">адрес сайта: </w:t>
      </w:r>
      <w:hyperlink r:id="rId20" w:history="1">
        <w:r w:rsidRPr="00D12D27">
          <w:rPr>
            <w:rStyle w:val="af3"/>
            <w:rFonts w:eastAsia="Calibri"/>
            <w:sz w:val="28"/>
            <w:szCs w:val="28"/>
            <w:shd w:val="clear" w:color="auto" w:fill="FFFFFF"/>
          </w:rPr>
          <w:t>https://кбкс.рф/</w:t>
        </w:r>
      </w:hyperlink>
      <w:r w:rsidRPr="00D12D27">
        <w:rPr>
          <w:sz w:val="28"/>
          <w:szCs w:val="28"/>
        </w:rPr>
        <w:t>);</w:t>
      </w:r>
    </w:p>
    <w:p w:rsidR="00D12D27" w:rsidRDefault="00D12D27" w:rsidP="00D12D27">
      <w:pPr>
        <w:pStyle w:val="afb"/>
        <w:numPr>
          <w:ilvl w:val="0"/>
          <w:numId w:val="42"/>
        </w:numPr>
        <w:spacing w:after="200"/>
        <w:rPr>
          <w:sz w:val="28"/>
          <w:szCs w:val="28"/>
        </w:rPr>
      </w:pPr>
      <w:r w:rsidRPr="00D12D27">
        <w:rPr>
          <w:sz w:val="28"/>
          <w:szCs w:val="28"/>
          <w:shd w:val="clear" w:color="auto" w:fill="FFFFFF" w:themeFill="background1"/>
        </w:rPr>
        <w:t>муниципальное казенное общеобразовательное учреждение "Средняя общеобразовательная школа №32" городского округа Нальчик Кабардино-Балкарской Республики</w:t>
      </w:r>
      <w:r w:rsidRPr="00D12D27">
        <w:rPr>
          <w:sz w:val="28"/>
          <w:szCs w:val="28"/>
        </w:rPr>
        <w:t xml:space="preserve"> (ИНН 0721054210, адрес сайта:                                     </w:t>
      </w:r>
      <w:hyperlink r:id="rId21" w:history="1">
        <w:r w:rsidRPr="00D12D27">
          <w:rPr>
            <w:rStyle w:val="af3"/>
            <w:rFonts w:eastAsia="Calibri"/>
            <w:sz w:val="28"/>
            <w:szCs w:val="28"/>
          </w:rPr>
          <w:t>https://www.мкоу-сош32.рф</w:t>
        </w:r>
      </w:hyperlink>
      <w:r w:rsidRPr="00D12D27">
        <w:rPr>
          <w:sz w:val="28"/>
          <w:szCs w:val="28"/>
        </w:rPr>
        <w:t>);</w:t>
      </w:r>
    </w:p>
    <w:p w:rsidR="00D12D27" w:rsidRPr="00D12D27" w:rsidRDefault="00D12D27" w:rsidP="00D12D27">
      <w:pPr>
        <w:pStyle w:val="afb"/>
        <w:numPr>
          <w:ilvl w:val="0"/>
          <w:numId w:val="42"/>
        </w:numPr>
        <w:spacing w:after="200"/>
        <w:rPr>
          <w:sz w:val="28"/>
          <w:szCs w:val="28"/>
        </w:rPr>
      </w:pPr>
      <w:r w:rsidRPr="00D12D27">
        <w:rPr>
          <w:sz w:val="28"/>
          <w:szCs w:val="28"/>
          <w:shd w:val="clear" w:color="auto" w:fill="FFFFFF"/>
        </w:rPr>
        <w:t>государственное бюджетное профессиональное образовательное учреждение "Ставропольский строительный техникум" (</w:t>
      </w:r>
      <w:r w:rsidRPr="00D12D27">
        <w:rPr>
          <w:sz w:val="28"/>
          <w:szCs w:val="28"/>
        </w:rPr>
        <w:t>ИНН</w:t>
      </w:r>
      <w:r w:rsidRPr="00D12D27">
        <w:rPr>
          <w:sz w:val="28"/>
          <w:szCs w:val="28"/>
          <w:shd w:val="clear" w:color="auto" w:fill="FFFFFF"/>
        </w:rPr>
        <w:t xml:space="preserve"> 2634012465, </w:t>
      </w:r>
      <w:r w:rsidRPr="00D12D27">
        <w:rPr>
          <w:sz w:val="28"/>
          <w:szCs w:val="28"/>
        </w:rPr>
        <w:t>адрес сайта: https://ставстройтех</w:t>
      </w:r>
      <w:proofErr w:type="gramStart"/>
      <w:r w:rsidRPr="00D12D27">
        <w:rPr>
          <w:sz w:val="28"/>
          <w:szCs w:val="28"/>
        </w:rPr>
        <w:t>.р</w:t>
      </w:r>
      <w:proofErr w:type="gramEnd"/>
      <w:r w:rsidRPr="00D12D27">
        <w:rPr>
          <w:sz w:val="28"/>
          <w:szCs w:val="28"/>
        </w:rPr>
        <w:t>ф</w:t>
      </w:r>
      <w:r w:rsidRPr="00D12D27">
        <w:rPr>
          <w:rStyle w:val="af3"/>
          <w:rFonts w:eastAsia="Calibri"/>
          <w:sz w:val="28"/>
          <w:szCs w:val="28"/>
          <w:shd w:val="clear" w:color="auto" w:fill="FFFFFF"/>
        </w:rPr>
        <w:t>).</w:t>
      </w:r>
    </w:p>
    <w:p w:rsidR="00D12D27" w:rsidRPr="00D12D27" w:rsidRDefault="00D12D27" w:rsidP="00D12D27">
      <w:pPr>
        <w:pStyle w:val="afb"/>
        <w:numPr>
          <w:ilvl w:val="0"/>
          <w:numId w:val="44"/>
        </w:numPr>
        <w:rPr>
          <w:b/>
          <w:sz w:val="28"/>
          <w:szCs w:val="28"/>
        </w:rPr>
      </w:pPr>
      <w:proofErr w:type="gramStart"/>
      <w:r w:rsidRPr="00D12D27">
        <w:rPr>
          <w:b/>
          <w:sz w:val="28"/>
          <w:szCs w:val="28"/>
        </w:rPr>
        <w:t>осуществляющих</w:t>
      </w:r>
      <w:proofErr w:type="gramEnd"/>
      <w:r w:rsidRPr="00D12D27">
        <w:rPr>
          <w:b/>
          <w:sz w:val="28"/>
          <w:szCs w:val="28"/>
        </w:rPr>
        <w:t xml:space="preserve"> санаторно-курортную деятельность</w:t>
      </w:r>
    </w:p>
    <w:tbl>
      <w:tblPr>
        <w:tblStyle w:val="af8"/>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0"/>
      </w:tblGrid>
      <w:tr w:rsidR="00D12D27" w:rsidRPr="00D12D27" w:rsidTr="00D12D27">
        <w:trPr>
          <w:cantSplit/>
          <w:trHeight w:val="322"/>
          <w:jc w:val="center"/>
        </w:trPr>
        <w:tc>
          <w:tcPr>
            <w:tcW w:w="10030" w:type="dxa"/>
          </w:tcPr>
          <w:p w:rsidR="00D12D27" w:rsidRPr="00D12D27" w:rsidRDefault="00D12D27" w:rsidP="00D12D27">
            <w:pPr>
              <w:pStyle w:val="afb"/>
              <w:numPr>
                <w:ilvl w:val="0"/>
                <w:numId w:val="42"/>
              </w:numPr>
              <w:rPr>
                <w:sz w:val="28"/>
                <w:szCs w:val="28"/>
              </w:rPr>
            </w:pPr>
            <w:r w:rsidRPr="00D12D27">
              <w:rPr>
                <w:bCs/>
                <w:sz w:val="28"/>
                <w:szCs w:val="28"/>
                <w:shd w:val="clear" w:color="auto" w:fill="FFFFFF" w:themeFill="background1"/>
              </w:rPr>
              <w:t>закрытое акционерное общество "Санаторий-профилакторий "Солнечный"</w:t>
            </w:r>
            <w:r>
              <w:rPr>
                <w:bCs/>
                <w:sz w:val="28"/>
                <w:szCs w:val="28"/>
              </w:rPr>
              <w:t xml:space="preserve"> </w:t>
            </w:r>
            <w:r w:rsidRPr="00D12D27">
              <w:rPr>
                <w:bCs/>
                <w:sz w:val="28"/>
                <w:szCs w:val="28"/>
              </w:rPr>
              <w:t xml:space="preserve">(ЗАО "Санаторий-профилакторий "Солнечный") ИНН </w:t>
            </w:r>
            <w:r w:rsidRPr="00D12D27">
              <w:rPr>
                <w:bCs/>
                <w:sz w:val="28"/>
                <w:szCs w:val="28"/>
                <w:shd w:val="clear" w:color="auto" w:fill="FFFFFF"/>
              </w:rPr>
              <w:t>0901016920</w:t>
            </w:r>
            <w:r w:rsidRPr="00D12D27">
              <w:rPr>
                <w:bCs/>
                <w:sz w:val="28"/>
                <w:szCs w:val="28"/>
              </w:rPr>
              <w:t>, адрес сайта: https://www.solnechniy-09.ru;</w:t>
            </w:r>
          </w:p>
        </w:tc>
      </w:tr>
      <w:tr w:rsidR="00D12D27" w:rsidRPr="00D12D27" w:rsidTr="00D12D27">
        <w:trPr>
          <w:cantSplit/>
          <w:trHeight w:val="322"/>
          <w:jc w:val="center"/>
        </w:trPr>
        <w:tc>
          <w:tcPr>
            <w:tcW w:w="10030" w:type="dxa"/>
          </w:tcPr>
          <w:p w:rsidR="00D12D27" w:rsidRPr="00D12D27" w:rsidRDefault="00D12D27" w:rsidP="00D12D27">
            <w:pPr>
              <w:pStyle w:val="afb"/>
              <w:numPr>
                <w:ilvl w:val="0"/>
                <w:numId w:val="42"/>
              </w:numPr>
              <w:rPr>
                <w:sz w:val="28"/>
                <w:szCs w:val="28"/>
              </w:rPr>
            </w:pPr>
            <w:r w:rsidRPr="00D12D27">
              <w:rPr>
                <w:bCs/>
                <w:sz w:val="28"/>
                <w:szCs w:val="28"/>
                <w:shd w:val="clear" w:color="auto" w:fill="FFFFFF" w:themeFill="background1"/>
              </w:rPr>
              <w:t>санаторно-курортное учреждение "Санаторий им. С.М. Кирова"</w:t>
            </w:r>
            <w:r w:rsidRPr="00D12D27">
              <w:rPr>
                <w:bCs/>
                <w:sz w:val="28"/>
                <w:szCs w:val="28"/>
              </w:rPr>
              <w:t xml:space="preserve"> (СКУ "Санаторий им. С.М. Кирова"), ИНН 2628037743, адрес сайта: https://kirova.ru;</w:t>
            </w:r>
          </w:p>
        </w:tc>
      </w:tr>
      <w:tr w:rsidR="00D12D27" w:rsidRPr="00D12D27" w:rsidTr="00D12D27">
        <w:trPr>
          <w:cantSplit/>
          <w:trHeight w:val="322"/>
          <w:jc w:val="center"/>
        </w:trPr>
        <w:tc>
          <w:tcPr>
            <w:tcW w:w="10030" w:type="dxa"/>
          </w:tcPr>
          <w:p w:rsidR="00D12D27" w:rsidRPr="00D12D27" w:rsidRDefault="00D12D27" w:rsidP="00D12D27">
            <w:pPr>
              <w:pStyle w:val="afb"/>
              <w:numPr>
                <w:ilvl w:val="0"/>
                <w:numId w:val="42"/>
              </w:numPr>
              <w:rPr>
                <w:sz w:val="28"/>
                <w:szCs w:val="28"/>
              </w:rPr>
            </w:pPr>
            <w:r w:rsidRPr="00D12D27">
              <w:rPr>
                <w:bCs/>
                <w:sz w:val="28"/>
                <w:szCs w:val="28"/>
                <w:shd w:val="clear" w:color="auto" w:fill="FFFFFF" w:themeFill="background1"/>
              </w:rPr>
              <w:t>санаторно-курортное учреждение «Санаторий «Нарзан»</w:t>
            </w:r>
            <w:r w:rsidRPr="00D12D27">
              <w:rPr>
                <w:bCs/>
                <w:sz w:val="28"/>
                <w:szCs w:val="28"/>
              </w:rPr>
              <w:t xml:space="preserve"> (СКУ «Санаторий </w:t>
            </w:r>
            <w:r w:rsidRPr="00D12D27">
              <w:rPr>
                <w:bCs/>
                <w:sz w:val="28"/>
                <w:szCs w:val="28"/>
                <w:shd w:val="clear" w:color="auto" w:fill="FFFFFF" w:themeFill="background1"/>
              </w:rPr>
              <w:t>«Нарзан»</w:t>
            </w:r>
            <w:r w:rsidRPr="00D12D27">
              <w:rPr>
                <w:bCs/>
                <w:sz w:val="28"/>
                <w:szCs w:val="28"/>
              </w:rPr>
              <w:t>), ИНН 2628037768, адрес сайта: https://sannarzan.ru</w:t>
            </w:r>
            <w:r w:rsidRPr="00D12D27">
              <w:rPr>
                <w:bCs/>
                <w:sz w:val="28"/>
                <w:szCs w:val="28"/>
                <w:shd w:val="clear" w:color="auto" w:fill="FFFFFF" w:themeFill="background1"/>
              </w:rPr>
              <w:t xml:space="preserve">;            </w:t>
            </w:r>
          </w:p>
        </w:tc>
      </w:tr>
      <w:tr w:rsidR="00D12D27" w:rsidRPr="00D12D27" w:rsidTr="00D12D27">
        <w:trPr>
          <w:cantSplit/>
          <w:trHeight w:val="322"/>
          <w:jc w:val="center"/>
        </w:trPr>
        <w:tc>
          <w:tcPr>
            <w:tcW w:w="10030" w:type="dxa"/>
          </w:tcPr>
          <w:p w:rsidR="00D12D27" w:rsidRPr="00D12D27" w:rsidRDefault="00D12D27" w:rsidP="00D12D27">
            <w:pPr>
              <w:pStyle w:val="afb"/>
              <w:numPr>
                <w:ilvl w:val="0"/>
                <w:numId w:val="42"/>
              </w:numPr>
              <w:rPr>
                <w:sz w:val="28"/>
                <w:szCs w:val="28"/>
              </w:rPr>
            </w:pPr>
            <w:r w:rsidRPr="00D12D27">
              <w:rPr>
                <w:bCs/>
                <w:sz w:val="28"/>
                <w:szCs w:val="28"/>
                <w:shd w:val="clear" w:color="auto" w:fill="FFFFFF"/>
              </w:rPr>
              <w:lastRenderedPageBreak/>
              <w:t>Федеральное государственное бюджетное учреждение туберкулезный санаторий «Теберда» Министерства здравоохранения Российской Федерации</w:t>
            </w:r>
            <w:r w:rsidRPr="00D12D27">
              <w:rPr>
                <w:bCs/>
                <w:sz w:val="28"/>
                <w:szCs w:val="28"/>
              </w:rPr>
              <w:t xml:space="preserve"> (ФГБУ ТС «Теберда» Минздрава России), ИНН </w:t>
            </w:r>
            <w:r w:rsidRPr="00D12D27">
              <w:rPr>
                <w:bCs/>
                <w:sz w:val="28"/>
                <w:szCs w:val="28"/>
                <w:shd w:val="clear" w:color="auto" w:fill="FFFFFF"/>
              </w:rPr>
              <w:t>0902007131</w:t>
            </w:r>
            <w:r w:rsidRPr="00D12D27">
              <w:rPr>
                <w:bCs/>
                <w:sz w:val="28"/>
                <w:szCs w:val="28"/>
              </w:rPr>
              <w:t xml:space="preserve">, адрес сайта: </w:t>
            </w:r>
            <w:r w:rsidRPr="00D12D27">
              <w:rPr>
                <w:bCs/>
                <w:sz w:val="28"/>
                <w:szCs w:val="28"/>
                <w:shd w:val="clear" w:color="auto" w:fill="FFFFFF"/>
              </w:rPr>
              <w:t>https://sanatory-teberda.ru</w:t>
            </w:r>
            <w:r w:rsidRPr="00D12D27">
              <w:rPr>
                <w:bCs/>
                <w:sz w:val="28"/>
                <w:szCs w:val="28"/>
              </w:rPr>
              <w:t>;</w:t>
            </w:r>
          </w:p>
        </w:tc>
      </w:tr>
      <w:tr w:rsidR="00D12D27" w:rsidRPr="00D12D27" w:rsidTr="00D12D27">
        <w:trPr>
          <w:cantSplit/>
          <w:trHeight w:val="322"/>
          <w:jc w:val="center"/>
        </w:trPr>
        <w:tc>
          <w:tcPr>
            <w:tcW w:w="10030" w:type="dxa"/>
          </w:tcPr>
          <w:p w:rsidR="00D12D27" w:rsidRPr="00D12D27" w:rsidRDefault="00D12D27" w:rsidP="00D12D27">
            <w:pPr>
              <w:pStyle w:val="afb"/>
              <w:numPr>
                <w:ilvl w:val="0"/>
                <w:numId w:val="42"/>
              </w:numPr>
              <w:rPr>
                <w:rStyle w:val="af3"/>
                <w:rFonts w:eastAsia="Calibri"/>
                <w:sz w:val="28"/>
                <w:szCs w:val="28"/>
              </w:rPr>
            </w:pPr>
            <w:r w:rsidRPr="00D12D27">
              <w:rPr>
                <w:bCs/>
                <w:sz w:val="28"/>
                <w:szCs w:val="28"/>
              </w:rPr>
              <w:t>общество с ограниченной ответственностью санаторий «Голубые ели»</w:t>
            </w:r>
            <w:r w:rsidRPr="00D12D27">
              <w:rPr>
                <w:bCs/>
                <w:sz w:val="28"/>
                <w:szCs w:val="28"/>
                <w:shd w:val="clear" w:color="auto" w:fill="FFFFFF"/>
              </w:rPr>
              <w:t xml:space="preserve"> </w:t>
            </w:r>
            <w:r w:rsidRPr="00D12D27">
              <w:rPr>
                <w:bCs/>
                <w:sz w:val="28"/>
                <w:szCs w:val="28"/>
              </w:rPr>
              <w:t xml:space="preserve">(ООО санаторий «Голубые ели»), ИНН </w:t>
            </w:r>
            <w:r w:rsidRPr="00D12D27">
              <w:rPr>
                <w:bCs/>
                <w:sz w:val="28"/>
                <w:szCs w:val="28"/>
                <w:shd w:val="clear" w:color="auto" w:fill="FFFFFF"/>
              </w:rPr>
              <w:t>0725003785</w:t>
            </w:r>
            <w:r w:rsidRPr="00D12D27">
              <w:rPr>
                <w:bCs/>
                <w:sz w:val="28"/>
                <w:szCs w:val="28"/>
              </w:rPr>
              <w:t xml:space="preserve">, адрес сайта: </w:t>
            </w:r>
            <w:hyperlink r:id="rId22" w:history="1">
              <w:r w:rsidRPr="00D12D27">
                <w:rPr>
                  <w:rStyle w:val="af3"/>
                  <w:rFonts w:eastAsia="Calibri"/>
                  <w:sz w:val="28"/>
                  <w:szCs w:val="28"/>
                </w:rPr>
                <w:t>https://saneli.ru</w:t>
              </w:r>
            </w:hyperlink>
            <w:r w:rsidRPr="00D12D27">
              <w:rPr>
                <w:rStyle w:val="af3"/>
                <w:rFonts w:eastAsia="Calibri"/>
                <w:sz w:val="28"/>
                <w:szCs w:val="28"/>
              </w:rPr>
              <w:t>.</w:t>
            </w:r>
          </w:p>
          <w:p w:rsidR="00D12D27" w:rsidRPr="00D12D27" w:rsidRDefault="00D12D27" w:rsidP="00D12D27">
            <w:pPr>
              <w:pStyle w:val="afb"/>
              <w:numPr>
                <w:ilvl w:val="0"/>
                <w:numId w:val="42"/>
              </w:numPr>
              <w:tabs>
                <w:tab w:val="left" w:pos="1026"/>
              </w:tabs>
              <w:rPr>
                <w:sz w:val="28"/>
                <w:szCs w:val="28"/>
              </w:rPr>
            </w:pPr>
            <w:r w:rsidRPr="00D12D27">
              <w:rPr>
                <w:bCs/>
                <w:sz w:val="28"/>
                <w:szCs w:val="28"/>
                <w:shd w:val="clear" w:color="auto" w:fill="FFFFFF" w:themeFill="background1"/>
              </w:rPr>
              <w:t>государственное казенное учреждение здравоохранения "Детский туберкулезный санаторий "Звёздочка" Министерства здравоохранения Кабардино-Балкарской Республики</w:t>
            </w:r>
            <w:r w:rsidRPr="00D12D27">
              <w:rPr>
                <w:bCs/>
                <w:sz w:val="28"/>
                <w:szCs w:val="28"/>
                <w:shd w:val="clear" w:color="auto" w:fill="FFFFFF"/>
              </w:rPr>
              <w:t xml:space="preserve"> </w:t>
            </w:r>
            <w:r w:rsidRPr="00D12D27">
              <w:rPr>
                <w:bCs/>
                <w:sz w:val="28"/>
                <w:szCs w:val="28"/>
              </w:rPr>
              <w:t xml:space="preserve">(ГКУЗ "ДТС "Звездочка" Минздрава КБР), ИНН </w:t>
            </w:r>
            <w:r w:rsidRPr="00D12D27">
              <w:rPr>
                <w:bCs/>
                <w:sz w:val="28"/>
                <w:szCs w:val="28"/>
                <w:shd w:val="clear" w:color="auto" w:fill="FFFFFF" w:themeFill="background1"/>
              </w:rPr>
              <w:t>0713002272</w:t>
            </w:r>
            <w:r w:rsidRPr="00D12D27">
              <w:rPr>
                <w:bCs/>
                <w:sz w:val="28"/>
                <w:szCs w:val="28"/>
              </w:rPr>
              <w:t>, адрес сайта: https://zvezdochka.nsknet.ru</w:t>
            </w:r>
          </w:p>
        </w:tc>
      </w:tr>
    </w:tbl>
    <w:p w:rsidR="00D12D27" w:rsidRPr="00D12D27" w:rsidRDefault="00D12D27" w:rsidP="00D12D27">
      <w:pPr>
        <w:pStyle w:val="afb"/>
        <w:numPr>
          <w:ilvl w:val="0"/>
          <w:numId w:val="44"/>
        </w:numPr>
        <w:rPr>
          <w:b/>
          <w:sz w:val="28"/>
          <w:szCs w:val="28"/>
        </w:rPr>
      </w:pPr>
      <w:r w:rsidRPr="00D12D27">
        <w:rPr>
          <w:b/>
          <w:sz w:val="28"/>
          <w:szCs w:val="28"/>
        </w:rPr>
        <w:t>оказывающих услуги по доставке товаров:</w:t>
      </w:r>
    </w:p>
    <w:tbl>
      <w:tblPr>
        <w:tblStyle w:val="af8"/>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0"/>
      </w:tblGrid>
      <w:tr w:rsidR="00D12D27" w:rsidRPr="00D12D27" w:rsidTr="00472DAF">
        <w:trPr>
          <w:cantSplit/>
          <w:trHeight w:val="483"/>
        </w:trPr>
        <w:tc>
          <w:tcPr>
            <w:tcW w:w="10364" w:type="dxa"/>
            <w:vMerge w:val="restart"/>
          </w:tcPr>
          <w:p w:rsidR="00D12D27" w:rsidRPr="00D12D27" w:rsidRDefault="00D12D27" w:rsidP="00D12D27">
            <w:pPr>
              <w:pStyle w:val="afb"/>
              <w:numPr>
                <w:ilvl w:val="0"/>
                <w:numId w:val="42"/>
              </w:numPr>
              <w:ind w:left="0" w:firstLine="0"/>
              <w:rPr>
                <w:sz w:val="28"/>
                <w:szCs w:val="28"/>
              </w:rPr>
            </w:pPr>
            <w:r w:rsidRPr="00D12D27">
              <w:rPr>
                <w:bCs/>
                <w:sz w:val="28"/>
                <w:szCs w:val="28"/>
                <w:shd w:val="clear" w:color="auto" w:fill="FFFFFF" w:themeFill="background1"/>
              </w:rPr>
              <w:t xml:space="preserve">индивидуальный предприниматель </w:t>
            </w:r>
            <w:proofErr w:type="spellStart"/>
            <w:r w:rsidRPr="00D12D27">
              <w:rPr>
                <w:bCs/>
                <w:sz w:val="28"/>
                <w:szCs w:val="28"/>
              </w:rPr>
              <w:t>Салпагаров</w:t>
            </w:r>
            <w:proofErr w:type="spellEnd"/>
            <w:r w:rsidRPr="00D12D27">
              <w:rPr>
                <w:bCs/>
                <w:sz w:val="28"/>
                <w:szCs w:val="28"/>
              </w:rPr>
              <w:t xml:space="preserve"> </w:t>
            </w:r>
            <w:proofErr w:type="spellStart"/>
            <w:r w:rsidRPr="00D12D27">
              <w:rPr>
                <w:bCs/>
                <w:sz w:val="28"/>
                <w:szCs w:val="28"/>
              </w:rPr>
              <w:t>Денислам</w:t>
            </w:r>
            <w:proofErr w:type="spellEnd"/>
            <w:r w:rsidRPr="00D12D27">
              <w:rPr>
                <w:bCs/>
                <w:sz w:val="28"/>
                <w:szCs w:val="28"/>
              </w:rPr>
              <w:t xml:space="preserve"> </w:t>
            </w:r>
            <w:proofErr w:type="spellStart"/>
            <w:r w:rsidRPr="00D12D27">
              <w:rPr>
                <w:bCs/>
                <w:sz w:val="28"/>
                <w:szCs w:val="28"/>
              </w:rPr>
              <w:t>Мухаматович</w:t>
            </w:r>
            <w:proofErr w:type="spellEnd"/>
            <w:r w:rsidRPr="00D12D27">
              <w:rPr>
                <w:bCs/>
                <w:sz w:val="28"/>
                <w:szCs w:val="28"/>
              </w:rPr>
              <w:t xml:space="preserve"> (ИП </w:t>
            </w:r>
            <w:proofErr w:type="spellStart"/>
            <w:r w:rsidRPr="00D12D27">
              <w:rPr>
                <w:bCs/>
                <w:sz w:val="28"/>
                <w:szCs w:val="28"/>
              </w:rPr>
              <w:t>Салпагаров</w:t>
            </w:r>
            <w:proofErr w:type="spellEnd"/>
            <w:r w:rsidRPr="00D12D27">
              <w:rPr>
                <w:bCs/>
                <w:sz w:val="28"/>
                <w:szCs w:val="28"/>
              </w:rPr>
              <w:t xml:space="preserve"> Д.М.), ИНН 091705924882, адрес сайта: </w:t>
            </w:r>
            <w:hyperlink r:id="rId23" w:history="1">
              <w:r w:rsidRPr="00D12D27">
                <w:rPr>
                  <w:rStyle w:val="af3"/>
                  <w:rFonts w:eastAsia="Calibri"/>
                  <w:sz w:val="28"/>
                  <w:szCs w:val="28"/>
                </w:rPr>
                <w:t>https://cherkessk.farfor.ru</w:t>
              </w:r>
            </w:hyperlink>
            <w:r w:rsidRPr="00D12D27">
              <w:rPr>
                <w:bCs/>
                <w:sz w:val="28"/>
                <w:szCs w:val="28"/>
              </w:rPr>
              <w:t xml:space="preserve"> («</w:t>
            </w:r>
            <w:proofErr w:type="spellStart"/>
            <w:r w:rsidRPr="00D12D27">
              <w:rPr>
                <w:bCs/>
                <w:sz w:val="28"/>
                <w:szCs w:val="28"/>
                <w:lang w:val="en-US"/>
              </w:rPr>
              <w:t>Farfor</w:t>
            </w:r>
            <w:proofErr w:type="spellEnd"/>
            <w:r w:rsidRPr="00D12D27">
              <w:rPr>
                <w:bCs/>
                <w:sz w:val="28"/>
                <w:szCs w:val="28"/>
              </w:rPr>
              <w:t xml:space="preserve"> доставка еды»);</w:t>
            </w:r>
          </w:p>
        </w:tc>
      </w:tr>
      <w:tr w:rsidR="00D12D27" w:rsidRPr="00D12D27" w:rsidTr="00472DAF">
        <w:trPr>
          <w:cantSplit/>
          <w:trHeight w:val="483"/>
        </w:trPr>
        <w:tc>
          <w:tcPr>
            <w:tcW w:w="10364" w:type="dxa"/>
            <w:vMerge w:val="restart"/>
          </w:tcPr>
          <w:p w:rsidR="00D12D27" w:rsidRPr="00D12D27" w:rsidRDefault="00D12D27" w:rsidP="00D12D27">
            <w:pPr>
              <w:pStyle w:val="afb"/>
              <w:numPr>
                <w:ilvl w:val="0"/>
                <w:numId w:val="42"/>
              </w:numPr>
              <w:ind w:left="0" w:firstLine="131"/>
              <w:rPr>
                <w:sz w:val="28"/>
                <w:szCs w:val="28"/>
              </w:rPr>
            </w:pPr>
            <w:r w:rsidRPr="00D12D27">
              <w:rPr>
                <w:bCs/>
                <w:sz w:val="28"/>
                <w:szCs w:val="28"/>
                <w:shd w:val="clear" w:color="auto" w:fill="FFFFFF" w:themeFill="background1"/>
              </w:rPr>
              <w:t>индивидуальный предприниматель Авдеева Ольга Евгеньевна</w:t>
            </w:r>
            <w:r w:rsidRPr="00D12D27">
              <w:rPr>
                <w:bCs/>
                <w:sz w:val="28"/>
                <w:szCs w:val="28"/>
              </w:rPr>
              <w:t xml:space="preserve"> (ИП Авдеева О.Е.), ИНН </w:t>
            </w:r>
            <w:r w:rsidRPr="00D12D27">
              <w:rPr>
                <w:bCs/>
                <w:sz w:val="28"/>
                <w:szCs w:val="28"/>
                <w:shd w:val="clear" w:color="auto" w:fill="FFFFFF" w:themeFill="background1"/>
              </w:rPr>
              <w:t>263513002549</w:t>
            </w:r>
            <w:r w:rsidRPr="00D12D27">
              <w:rPr>
                <w:bCs/>
                <w:sz w:val="28"/>
                <w:szCs w:val="28"/>
              </w:rPr>
              <w:t xml:space="preserve">, адрес сайта: </w:t>
            </w:r>
            <w:hyperlink r:id="rId24" w:history="1">
              <w:r w:rsidRPr="00D12D27">
                <w:rPr>
                  <w:rStyle w:val="af3"/>
                  <w:rFonts w:eastAsia="Calibri"/>
                  <w:sz w:val="28"/>
                  <w:szCs w:val="28"/>
                  <w:shd w:val="clear" w:color="auto" w:fill="FFFFFF" w:themeFill="background1"/>
                </w:rPr>
                <w:t>https://valscvetov26.ru</w:t>
              </w:r>
            </w:hyperlink>
            <w:r w:rsidRPr="00D12D27">
              <w:rPr>
                <w:bCs/>
                <w:sz w:val="28"/>
                <w:szCs w:val="28"/>
                <w:shd w:val="clear" w:color="auto" w:fill="FFFFFF" w:themeFill="background1"/>
              </w:rPr>
              <w:t xml:space="preserve"> (интернет-магазин «Вальс Цветов»)</w:t>
            </w:r>
            <w:r w:rsidRPr="00D12D27">
              <w:rPr>
                <w:bCs/>
                <w:sz w:val="28"/>
                <w:szCs w:val="28"/>
              </w:rPr>
              <w:t>;</w:t>
            </w:r>
          </w:p>
        </w:tc>
      </w:tr>
      <w:tr w:rsidR="00D12D27" w:rsidRPr="00D12D27" w:rsidTr="00472DAF">
        <w:trPr>
          <w:cantSplit/>
          <w:trHeight w:val="322"/>
        </w:trPr>
        <w:tc>
          <w:tcPr>
            <w:tcW w:w="10364" w:type="dxa"/>
          </w:tcPr>
          <w:p w:rsidR="00D12D27" w:rsidRPr="00D12D27" w:rsidRDefault="00D12D27" w:rsidP="00D12D27">
            <w:pPr>
              <w:pStyle w:val="afb"/>
              <w:numPr>
                <w:ilvl w:val="0"/>
                <w:numId w:val="42"/>
              </w:numPr>
              <w:ind w:left="0" w:firstLine="0"/>
              <w:rPr>
                <w:sz w:val="28"/>
                <w:szCs w:val="28"/>
              </w:rPr>
            </w:pPr>
            <w:r w:rsidRPr="00D12D27">
              <w:rPr>
                <w:bCs/>
                <w:sz w:val="28"/>
                <w:szCs w:val="28"/>
                <w:shd w:val="clear" w:color="auto" w:fill="FFFFFF" w:themeFill="background1"/>
              </w:rPr>
              <w:t xml:space="preserve">индивидуальный предприниматель </w:t>
            </w:r>
            <w:proofErr w:type="spellStart"/>
            <w:r w:rsidRPr="00D12D27">
              <w:rPr>
                <w:bCs/>
                <w:sz w:val="28"/>
                <w:szCs w:val="28"/>
                <w:shd w:val="clear" w:color="auto" w:fill="FFFFFF" w:themeFill="background1"/>
              </w:rPr>
              <w:t>Тебердиев</w:t>
            </w:r>
            <w:proofErr w:type="spellEnd"/>
            <w:r w:rsidRPr="00D12D27">
              <w:rPr>
                <w:bCs/>
                <w:sz w:val="28"/>
                <w:szCs w:val="28"/>
                <w:shd w:val="clear" w:color="auto" w:fill="FFFFFF" w:themeFill="background1"/>
              </w:rPr>
              <w:t xml:space="preserve"> Аскер </w:t>
            </w:r>
            <w:proofErr w:type="spellStart"/>
            <w:r w:rsidRPr="00D12D27">
              <w:rPr>
                <w:bCs/>
                <w:sz w:val="28"/>
                <w:szCs w:val="28"/>
                <w:shd w:val="clear" w:color="auto" w:fill="FFFFFF" w:themeFill="background1"/>
              </w:rPr>
              <w:t>Казбекович</w:t>
            </w:r>
            <w:proofErr w:type="spellEnd"/>
            <w:r w:rsidRPr="00D12D27">
              <w:rPr>
                <w:bCs/>
                <w:sz w:val="28"/>
                <w:szCs w:val="28"/>
              </w:rPr>
              <w:t xml:space="preserve"> (ИП </w:t>
            </w:r>
            <w:proofErr w:type="spellStart"/>
            <w:r w:rsidRPr="00D12D27">
              <w:rPr>
                <w:bCs/>
                <w:sz w:val="28"/>
                <w:szCs w:val="28"/>
              </w:rPr>
              <w:t>Тебердиев</w:t>
            </w:r>
            <w:proofErr w:type="spellEnd"/>
            <w:r w:rsidRPr="00D12D27">
              <w:rPr>
                <w:bCs/>
                <w:sz w:val="28"/>
                <w:szCs w:val="28"/>
              </w:rPr>
              <w:t xml:space="preserve"> А.К.), ИНН 070804757934, адрес сайта: </w:t>
            </w:r>
            <w:hyperlink r:id="rId25" w:history="1">
              <w:r w:rsidRPr="00D12D27">
                <w:rPr>
                  <w:rStyle w:val="af3"/>
                  <w:rFonts w:eastAsia="Calibri"/>
                  <w:sz w:val="28"/>
                  <w:szCs w:val="28"/>
                </w:rPr>
                <w:t>https://fazenda07.ru</w:t>
              </w:r>
            </w:hyperlink>
            <w:r w:rsidRPr="00D12D27">
              <w:rPr>
                <w:bCs/>
                <w:sz w:val="28"/>
                <w:szCs w:val="28"/>
              </w:rPr>
              <w:t xml:space="preserve"> (интернет-магазин фермерских продуктов «</w:t>
            </w:r>
            <w:proofErr w:type="spellStart"/>
            <w:r w:rsidRPr="00D12D27">
              <w:rPr>
                <w:bCs/>
                <w:sz w:val="28"/>
                <w:szCs w:val="28"/>
                <w:lang w:val="en-US"/>
              </w:rPr>
              <w:t>Fazenda</w:t>
            </w:r>
            <w:proofErr w:type="spellEnd"/>
            <w:r w:rsidRPr="00D12D27">
              <w:rPr>
                <w:bCs/>
                <w:sz w:val="28"/>
                <w:szCs w:val="28"/>
              </w:rPr>
              <w:t xml:space="preserve"> 07»).</w:t>
            </w:r>
          </w:p>
        </w:tc>
      </w:tr>
    </w:tbl>
    <w:p w:rsidR="00D12D27" w:rsidRPr="00D12D27" w:rsidRDefault="00D12D27" w:rsidP="00D12D27">
      <w:pPr>
        <w:pStyle w:val="aff8"/>
        <w:spacing w:line="360" w:lineRule="auto"/>
        <w:jc w:val="both"/>
        <w:rPr>
          <w:b/>
          <w:sz w:val="28"/>
          <w:szCs w:val="28"/>
        </w:rPr>
      </w:pPr>
      <w:r w:rsidRPr="00D12D27">
        <w:rPr>
          <w:sz w:val="28"/>
          <w:szCs w:val="28"/>
        </w:rPr>
        <w:t xml:space="preserve">- </w:t>
      </w:r>
      <w:r w:rsidRPr="00D12D27">
        <w:rPr>
          <w:b/>
          <w:sz w:val="28"/>
          <w:szCs w:val="28"/>
        </w:rPr>
        <w:t>многофункциональных центров предоставления государственных и муниципальных услуг:</w:t>
      </w:r>
    </w:p>
    <w:tbl>
      <w:tblPr>
        <w:tblStyle w:val="af8"/>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0"/>
      </w:tblGrid>
      <w:tr w:rsidR="00D12D27" w:rsidRPr="00D12D27" w:rsidTr="00472DAF">
        <w:trPr>
          <w:cantSplit/>
          <w:trHeight w:val="483"/>
        </w:trPr>
        <w:tc>
          <w:tcPr>
            <w:tcW w:w="9701" w:type="dxa"/>
            <w:vMerge w:val="restart"/>
          </w:tcPr>
          <w:p w:rsidR="00D12D27" w:rsidRPr="00D12D27" w:rsidRDefault="00D12D27" w:rsidP="00D12D27">
            <w:pPr>
              <w:pStyle w:val="aff8"/>
              <w:spacing w:line="360" w:lineRule="auto"/>
              <w:jc w:val="both"/>
              <w:rPr>
                <w:b/>
                <w:sz w:val="28"/>
                <w:szCs w:val="28"/>
              </w:rPr>
            </w:pPr>
            <w:r w:rsidRPr="00D12D27">
              <w:rPr>
                <w:sz w:val="28"/>
                <w:szCs w:val="28"/>
              </w:rPr>
              <w:t>17)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ИНН: 0725005479, адрес сайта: https://мфцкбр</w:t>
            </w:r>
            <w:proofErr w:type="gramStart"/>
            <w:r w:rsidRPr="00D12D27">
              <w:rPr>
                <w:sz w:val="28"/>
                <w:szCs w:val="28"/>
              </w:rPr>
              <w:t>.р</w:t>
            </w:r>
            <w:proofErr w:type="gramEnd"/>
            <w:r w:rsidRPr="00D12D27">
              <w:rPr>
                <w:sz w:val="28"/>
                <w:szCs w:val="28"/>
              </w:rPr>
              <w:t>ф;</w:t>
            </w:r>
          </w:p>
        </w:tc>
      </w:tr>
      <w:tr w:rsidR="00D12D27" w:rsidRPr="00D12D27" w:rsidTr="00472DAF">
        <w:trPr>
          <w:cantSplit/>
          <w:trHeight w:val="322"/>
        </w:trPr>
        <w:tc>
          <w:tcPr>
            <w:tcW w:w="9701" w:type="dxa"/>
          </w:tcPr>
          <w:p w:rsidR="00D12D27" w:rsidRPr="00D12D27" w:rsidRDefault="00D12D27" w:rsidP="00D12D27">
            <w:pPr>
              <w:pStyle w:val="aff8"/>
              <w:spacing w:line="360" w:lineRule="auto"/>
              <w:jc w:val="both"/>
              <w:rPr>
                <w:b/>
                <w:sz w:val="28"/>
                <w:szCs w:val="28"/>
              </w:rPr>
            </w:pPr>
            <w:r w:rsidRPr="00D12D27">
              <w:rPr>
                <w:sz w:val="28"/>
                <w:szCs w:val="28"/>
              </w:rPr>
              <w:lastRenderedPageBreak/>
              <w:t>18)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Карачаево-Черкесской Республики», ИНН: 0917020689, адрес сайта: https://umfc.kchgov.ru;</w:t>
            </w:r>
          </w:p>
        </w:tc>
      </w:tr>
      <w:tr w:rsidR="00D12D27" w:rsidRPr="00D12D27" w:rsidTr="00472DAF">
        <w:trPr>
          <w:cantSplit/>
          <w:trHeight w:val="322"/>
        </w:trPr>
        <w:tc>
          <w:tcPr>
            <w:tcW w:w="9701" w:type="dxa"/>
          </w:tcPr>
          <w:p w:rsidR="00D12D27" w:rsidRPr="00D12D27" w:rsidRDefault="00D12D27" w:rsidP="00D12D27">
            <w:pPr>
              <w:pStyle w:val="aff8"/>
              <w:spacing w:line="360" w:lineRule="auto"/>
              <w:jc w:val="both"/>
              <w:rPr>
                <w:b/>
                <w:sz w:val="28"/>
                <w:szCs w:val="28"/>
              </w:rPr>
            </w:pPr>
            <w:r w:rsidRPr="00D12D27">
              <w:rPr>
                <w:sz w:val="28"/>
                <w:szCs w:val="28"/>
              </w:rPr>
              <w:t>19)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ИНН: 2635821243, адрес сайта: https://umfc26.ru.</w:t>
            </w:r>
          </w:p>
        </w:tc>
      </w:tr>
    </w:tbl>
    <w:p w:rsidR="00D12D27" w:rsidRPr="00D12D27" w:rsidRDefault="00D12D27" w:rsidP="00D12D27">
      <w:pPr>
        <w:pStyle w:val="aff8"/>
        <w:spacing w:line="360" w:lineRule="auto"/>
        <w:ind w:firstLine="708"/>
        <w:jc w:val="both"/>
        <w:rPr>
          <w:sz w:val="28"/>
          <w:szCs w:val="28"/>
        </w:rPr>
      </w:pPr>
    </w:p>
    <w:p w:rsidR="00D12D27" w:rsidRPr="00D12D27" w:rsidRDefault="00D12D27" w:rsidP="00D12D27">
      <w:pPr>
        <w:spacing w:line="360" w:lineRule="auto"/>
        <w:ind w:left="709"/>
        <w:jc w:val="both"/>
        <w:rPr>
          <w:rFonts w:ascii="Times New Roman" w:hAnsi="Times New Roman" w:cs="Times New Roman"/>
          <w:b/>
          <w:sz w:val="28"/>
          <w:szCs w:val="28"/>
        </w:rPr>
      </w:pPr>
      <w:r w:rsidRPr="00D12D27">
        <w:rPr>
          <w:rFonts w:ascii="Times New Roman" w:hAnsi="Times New Roman" w:cs="Times New Roman"/>
          <w:b/>
          <w:sz w:val="28"/>
          <w:szCs w:val="28"/>
        </w:rPr>
        <w:t xml:space="preserve">- организаций, осуществляющих </w:t>
      </w:r>
      <w:proofErr w:type="spellStart"/>
      <w:r w:rsidRPr="00D12D27">
        <w:rPr>
          <w:rFonts w:ascii="Times New Roman" w:hAnsi="Times New Roman" w:cs="Times New Roman"/>
          <w:b/>
          <w:sz w:val="28"/>
          <w:szCs w:val="28"/>
        </w:rPr>
        <w:t>туроператорскую</w:t>
      </w:r>
      <w:proofErr w:type="spellEnd"/>
      <w:r w:rsidRPr="00D12D27">
        <w:rPr>
          <w:rFonts w:ascii="Times New Roman" w:hAnsi="Times New Roman" w:cs="Times New Roman"/>
          <w:b/>
          <w:sz w:val="28"/>
          <w:szCs w:val="28"/>
        </w:rPr>
        <w:t xml:space="preserve"> и </w:t>
      </w:r>
      <w:proofErr w:type="spellStart"/>
      <w:r w:rsidRPr="00D12D27">
        <w:rPr>
          <w:rFonts w:ascii="Times New Roman" w:hAnsi="Times New Roman" w:cs="Times New Roman"/>
          <w:b/>
          <w:sz w:val="28"/>
          <w:szCs w:val="28"/>
        </w:rPr>
        <w:t>турагентскую</w:t>
      </w:r>
      <w:proofErr w:type="spellEnd"/>
      <w:r w:rsidRPr="00D12D27">
        <w:rPr>
          <w:rFonts w:ascii="Times New Roman" w:hAnsi="Times New Roman" w:cs="Times New Roman"/>
          <w:b/>
          <w:sz w:val="28"/>
          <w:szCs w:val="28"/>
        </w:rPr>
        <w:t xml:space="preserve"> деятельность:</w:t>
      </w:r>
    </w:p>
    <w:tbl>
      <w:tblPr>
        <w:tblStyle w:val="af8"/>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0"/>
      </w:tblGrid>
      <w:tr w:rsidR="00D12D27" w:rsidRPr="00D12D27" w:rsidTr="00472DAF">
        <w:trPr>
          <w:cantSplit/>
          <w:trHeight w:val="483"/>
        </w:trPr>
        <w:tc>
          <w:tcPr>
            <w:tcW w:w="10364" w:type="dxa"/>
            <w:vMerge w:val="restart"/>
          </w:tcPr>
          <w:p w:rsidR="00D12D27" w:rsidRPr="00D12D27" w:rsidRDefault="00D12D27" w:rsidP="00D12D27">
            <w:pPr>
              <w:pStyle w:val="afb"/>
              <w:numPr>
                <w:ilvl w:val="0"/>
                <w:numId w:val="43"/>
              </w:numPr>
              <w:rPr>
                <w:sz w:val="28"/>
                <w:szCs w:val="28"/>
              </w:rPr>
            </w:pPr>
            <w:r w:rsidRPr="00D12D27">
              <w:rPr>
                <w:bCs/>
                <w:sz w:val="28"/>
                <w:szCs w:val="28"/>
              </w:rPr>
              <w:t xml:space="preserve"> общество с ограниченной ответственностью "Вертикаль" (ООО "Вертикаль"), ИНН </w:t>
            </w:r>
            <w:r w:rsidRPr="00D12D27">
              <w:rPr>
                <w:bCs/>
                <w:sz w:val="28"/>
                <w:szCs w:val="28"/>
                <w:shd w:val="clear" w:color="auto" w:fill="FFFFFF" w:themeFill="background1"/>
              </w:rPr>
              <w:t>0917002055</w:t>
            </w:r>
            <w:r w:rsidRPr="00D12D27">
              <w:rPr>
                <w:bCs/>
                <w:sz w:val="28"/>
                <w:szCs w:val="28"/>
              </w:rPr>
              <w:t xml:space="preserve">, адрес сайта: </w:t>
            </w:r>
            <w:hyperlink r:id="rId26" w:history="1">
              <w:r w:rsidRPr="00D12D27">
                <w:rPr>
                  <w:rStyle w:val="af3"/>
                  <w:rFonts w:eastAsia="Calibri"/>
                  <w:sz w:val="28"/>
                  <w:szCs w:val="28"/>
                </w:rPr>
                <w:t>http://www.vertikal-mt.ru</w:t>
              </w:r>
            </w:hyperlink>
            <w:r w:rsidRPr="00D12D27">
              <w:rPr>
                <w:bCs/>
                <w:sz w:val="28"/>
                <w:szCs w:val="28"/>
              </w:rPr>
              <w:t>;</w:t>
            </w:r>
          </w:p>
        </w:tc>
      </w:tr>
      <w:tr w:rsidR="00D12D27" w:rsidRPr="00D12D27" w:rsidTr="00472DAF">
        <w:trPr>
          <w:cantSplit/>
          <w:trHeight w:val="483"/>
        </w:trPr>
        <w:tc>
          <w:tcPr>
            <w:tcW w:w="10364" w:type="dxa"/>
            <w:vMerge w:val="restart"/>
          </w:tcPr>
          <w:p w:rsidR="00D12D27" w:rsidRPr="00D12D27" w:rsidRDefault="00D12D27" w:rsidP="00D12D27">
            <w:pPr>
              <w:pStyle w:val="afb"/>
              <w:numPr>
                <w:ilvl w:val="0"/>
                <w:numId w:val="43"/>
              </w:numPr>
              <w:rPr>
                <w:sz w:val="28"/>
                <w:szCs w:val="28"/>
              </w:rPr>
            </w:pPr>
            <w:r w:rsidRPr="00D12D27">
              <w:rPr>
                <w:bCs/>
                <w:sz w:val="28"/>
                <w:szCs w:val="28"/>
              </w:rPr>
              <w:t xml:space="preserve"> общество с ограниченной ответственностью </w:t>
            </w:r>
            <w:r w:rsidRPr="00D12D27">
              <w:rPr>
                <w:sz w:val="28"/>
                <w:szCs w:val="28"/>
              </w:rPr>
              <w:t>"</w:t>
            </w:r>
            <w:r w:rsidRPr="00D12D27">
              <w:rPr>
                <w:bCs/>
                <w:sz w:val="28"/>
                <w:szCs w:val="28"/>
              </w:rPr>
              <w:t xml:space="preserve">БОН ВОЯЖ ЭКСПРЕСС" (ООО "БОН ВОЯЖ ЭКСПРЕСС"), ИНН 2635253294, адрес сайта: </w:t>
            </w:r>
            <w:hyperlink r:id="rId27" w:history="1">
              <w:r w:rsidRPr="00D12D27">
                <w:rPr>
                  <w:rStyle w:val="af3"/>
                  <w:rFonts w:eastAsia="Calibri"/>
                  <w:sz w:val="28"/>
                  <w:szCs w:val="28"/>
                </w:rPr>
                <w:t>https://бонвояж-26.рф</w:t>
              </w:r>
            </w:hyperlink>
            <w:r w:rsidRPr="00D12D27">
              <w:rPr>
                <w:bCs/>
                <w:sz w:val="28"/>
                <w:szCs w:val="28"/>
              </w:rPr>
              <w:t>;</w:t>
            </w:r>
          </w:p>
        </w:tc>
      </w:tr>
      <w:tr w:rsidR="00D12D27" w:rsidRPr="00D12D27" w:rsidTr="00472DAF">
        <w:trPr>
          <w:cantSplit/>
          <w:trHeight w:val="483"/>
        </w:trPr>
        <w:tc>
          <w:tcPr>
            <w:tcW w:w="10364" w:type="dxa"/>
            <w:vMerge w:val="restart"/>
          </w:tcPr>
          <w:p w:rsidR="00D12D27" w:rsidRPr="00D12D27" w:rsidRDefault="00D12D27" w:rsidP="00D12D27">
            <w:pPr>
              <w:pStyle w:val="afb"/>
              <w:numPr>
                <w:ilvl w:val="0"/>
                <w:numId w:val="43"/>
              </w:numPr>
              <w:ind w:left="0" w:firstLine="0"/>
              <w:rPr>
                <w:sz w:val="28"/>
                <w:szCs w:val="28"/>
              </w:rPr>
            </w:pPr>
            <w:r w:rsidRPr="00D12D27">
              <w:rPr>
                <w:bCs/>
                <w:sz w:val="28"/>
                <w:szCs w:val="28"/>
              </w:rPr>
              <w:t xml:space="preserve">общество с ограниченной ответственностью </w:t>
            </w:r>
            <w:r w:rsidRPr="00D12D27">
              <w:rPr>
                <w:sz w:val="28"/>
                <w:szCs w:val="28"/>
              </w:rPr>
              <w:t>"</w:t>
            </w:r>
            <w:r w:rsidRPr="00D12D27">
              <w:rPr>
                <w:bCs/>
                <w:sz w:val="28"/>
                <w:szCs w:val="28"/>
              </w:rPr>
              <w:t xml:space="preserve">КАВКАЗСКИТУР" (ООО "КАВКАЗСКИТУР"), ИНН </w:t>
            </w:r>
            <w:r w:rsidRPr="00D12D27">
              <w:rPr>
                <w:bCs/>
                <w:sz w:val="28"/>
                <w:szCs w:val="28"/>
                <w:shd w:val="clear" w:color="auto" w:fill="FFFFFF" w:themeFill="background1"/>
              </w:rPr>
              <w:t>0721018075</w:t>
            </w:r>
            <w:r w:rsidRPr="00D12D27">
              <w:rPr>
                <w:bCs/>
                <w:sz w:val="28"/>
                <w:szCs w:val="28"/>
              </w:rPr>
              <w:t>, адрес сайта: https://kavkazskitur.ru.</w:t>
            </w:r>
          </w:p>
        </w:tc>
      </w:tr>
    </w:tbl>
    <w:p w:rsidR="00D12D27" w:rsidRPr="00D12D27" w:rsidRDefault="00D12D27" w:rsidP="00D12D27">
      <w:pPr>
        <w:pStyle w:val="aff8"/>
        <w:spacing w:line="360" w:lineRule="auto"/>
        <w:jc w:val="both"/>
        <w:rPr>
          <w:sz w:val="28"/>
          <w:szCs w:val="28"/>
        </w:rPr>
      </w:pPr>
    </w:p>
    <w:p w:rsidR="00D12D27" w:rsidRPr="00D12D27" w:rsidRDefault="00D12D27" w:rsidP="00D12D27">
      <w:pPr>
        <w:pStyle w:val="aff8"/>
        <w:spacing w:line="360" w:lineRule="auto"/>
        <w:ind w:firstLine="708"/>
        <w:jc w:val="both"/>
        <w:rPr>
          <w:sz w:val="28"/>
          <w:szCs w:val="28"/>
        </w:rPr>
      </w:pPr>
      <w:r w:rsidRPr="00D12D27">
        <w:rPr>
          <w:sz w:val="28"/>
          <w:szCs w:val="28"/>
        </w:rPr>
        <w:t>В результате поведенных мероприятий в сети Интернет выявлено</w:t>
      </w:r>
      <w:r w:rsidRPr="00D12D27">
        <w:rPr>
          <w:i/>
          <w:sz w:val="28"/>
          <w:szCs w:val="28"/>
        </w:rPr>
        <w:t xml:space="preserve"> </w:t>
      </w:r>
      <w:r w:rsidRPr="00D12D27">
        <w:rPr>
          <w:sz w:val="28"/>
          <w:szCs w:val="28"/>
        </w:rPr>
        <w:t xml:space="preserve">несоблюдение требований: </w:t>
      </w:r>
    </w:p>
    <w:p w:rsidR="00D12D27" w:rsidRPr="00D12D27" w:rsidRDefault="00D12D27" w:rsidP="00D12D27">
      <w:pPr>
        <w:pStyle w:val="aff8"/>
        <w:spacing w:line="360" w:lineRule="auto"/>
        <w:ind w:firstLine="708"/>
        <w:jc w:val="both"/>
        <w:rPr>
          <w:sz w:val="28"/>
          <w:szCs w:val="28"/>
        </w:rPr>
      </w:pPr>
      <w:r w:rsidRPr="00D12D27">
        <w:rPr>
          <w:sz w:val="28"/>
          <w:szCs w:val="28"/>
        </w:rPr>
        <w:t xml:space="preserve">- </w:t>
      </w:r>
      <w:proofErr w:type="gramStart"/>
      <w:r w:rsidRPr="00D12D27">
        <w:rPr>
          <w:sz w:val="28"/>
          <w:szCs w:val="28"/>
        </w:rPr>
        <w:t>ч</w:t>
      </w:r>
      <w:proofErr w:type="gramEnd"/>
      <w:r w:rsidRPr="00D12D27">
        <w:rPr>
          <w:sz w:val="28"/>
          <w:szCs w:val="28"/>
        </w:rPr>
        <w:t xml:space="preserve">.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w:t>
      </w:r>
    </w:p>
    <w:p w:rsidR="00D12D27" w:rsidRPr="00D12D27" w:rsidRDefault="00D12D27" w:rsidP="00D12D27">
      <w:pPr>
        <w:pStyle w:val="aff8"/>
        <w:spacing w:line="360" w:lineRule="auto"/>
        <w:ind w:firstLine="708"/>
        <w:jc w:val="both"/>
        <w:rPr>
          <w:sz w:val="28"/>
          <w:szCs w:val="28"/>
        </w:rPr>
      </w:pPr>
      <w:r w:rsidRPr="00D12D27">
        <w:rPr>
          <w:sz w:val="28"/>
          <w:szCs w:val="28"/>
        </w:rPr>
        <w:t xml:space="preserve">- части 1 статьи 6 Федерального закона от 27.07.2006 № 152-ФЗ «О персональных данных» - отсутствие согласия субъекта персональных данных на </w:t>
      </w:r>
      <w:r w:rsidRPr="00D12D27">
        <w:rPr>
          <w:sz w:val="28"/>
          <w:szCs w:val="28"/>
        </w:rPr>
        <w:lastRenderedPageBreak/>
        <w:t xml:space="preserve">обработку его персональных данных с использованием </w:t>
      </w:r>
      <w:proofErr w:type="spellStart"/>
      <w:proofErr w:type="gramStart"/>
      <w:r w:rsidRPr="00D12D27">
        <w:rPr>
          <w:sz w:val="28"/>
          <w:szCs w:val="28"/>
        </w:rPr>
        <w:t>интернет-сервисов</w:t>
      </w:r>
      <w:proofErr w:type="spellEnd"/>
      <w:proofErr w:type="gramEnd"/>
      <w:r w:rsidRPr="00D12D27">
        <w:rPr>
          <w:sz w:val="28"/>
          <w:szCs w:val="28"/>
        </w:rPr>
        <w:t xml:space="preserve"> </w:t>
      </w:r>
      <w:proofErr w:type="spellStart"/>
      <w:r w:rsidRPr="00D12D27">
        <w:rPr>
          <w:sz w:val="28"/>
          <w:szCs w:val="28"/>
          <w:lang w:val="en-US"/>
        </w:rPr>
        <w:t>Yandex</w:t>
      </w:r>
      <w:proofErr w:type="spellEnd"/>
      <w:r w:rsidRPr="00D12D27">
        <w:rPr>
          <w:sz w:val="28"/>
          <w:szCs w:val="28"/>
        </w:rPr>
        <w:t>.</w:t>
      </w:r>
      <w:proofErr w:type="spellStart"/>
      <w:r w:rsidRPr="00D12D27">
        <w:rPr>
          <w:sz w:val="28"/>
          <w:szCs w:val="28"/>
          <w:lang w:val="en-US"/>
        </w:rPr>
        <w:t>Metrika</w:t>
      </w:r>
      <w:proofErr w:type="spellEnd"/>
      <w:r w:rsidRPr="00D12D27">
        <w:rPr>
          <w:sz w:val="28"/>
          <w:szCs w:val="28"/>
        </w:rPr>
        <w:t xml:space="preserve"> и </w:t>
      </w:r>
      <w:r w:rsidRPr="00D12D27">
        <w:rPr>
          <w:sz w:val="28"/>
          <w:szCs w:val="28"/>
          <w:lang w:val="en-US"/>
        </w:rPr>
        <w:t>Google</w:t>
      </w:r>
      <w:r w:rsidRPr="00D12D27">
        <w:rPr>
          <w:sz w:val="28"/>
          <w:szCs w:val="28"/>
        </w:rPr>
        <w:t xml:space="preserve"> </w:t>
      </w:r>
      <w:r w:rsidRPr="00D12D27">
        <w:rPr>
          <w:sz w:val="28"/>
          <w:szCs w:val="28"/>
          <w:lang w:val="en-US"/>
        </w:rPr>
        <w:t>Analytics</w:t>
      </w:r>
      <w:r w:rsidRPr="00D12D27">
        <w:rPr>
          <w:sz w:val="28"/>
          <w:szCs w:val="28"/>
        </w:rPr>
        <w:t>.</w:t>
      </w:r>
    </w:p>
    <w:p w:rsidR="00D12D27" w:rsidRPr="00D12D27" w:rsidRDefault="00D12D27" w:rsidP="00D12D27">
      <w:pPr>
        <w:pStyle w:val="aff8"/>
        <w:spacing w:line="360" w:lineRule="auto"/>
        <w:ind w:firstLine="708"/>
        <w:jc w:val="both"/>
        <w:rPr>
          <w:sz w:val="28"/>
          <w:szCs w:val="28"/>
        </w:rPr>
      </w:pPr>
      <w:r w:rsidRPr="00D12D27">
        <w:rPr>
          <w:sz w:val="28"/>
          <w:szCs w:val="28"/>
        </w:rPr>
        <w:t xml:space="preserve">- выявлено нарушение п. 2 ч. 1 ст.18.1 Федерального закона от 27.07.2006 г. № 152-ФЗ «О персональных данных»- отсутствие или некорректное указание сроков обработки </w:t>
      </w:r>
      <w:proofErr w:type="spellStart"/>
      <w:r w:rsidRPr="00D12D27">
        <w:rPr>
          <w:sz w:val="28"/>
          <w:szCs w:val="28"/>
        </w:rPr>
        <w:t>ПДн</w:t>
      </w:r>
      <w:proofErr w:type="spellEnd"/>
      <w:r w:rsidRPr="00D12D27">
        <w:rPr>
          <w:sz w:val="28"/>
          <w:szCs w:val="28"/>
        </w:rPr>
        <w:t>.</w:t>
      </w:r>
    </w:p>
    <w:p w:rsidR="00D12D27" w:rsidRPr="00D12D27" w:rsidRDefault="00D12D27" w:rsidP="00D12D27">
      <w:pPr>
        <w:pStyle w:val="aff8"/>
        <w:spacing w:line="360" w:lineRule="auto"/>
        <w:ind w:firstLine="708"/>
        <w:jc w:val="both"/>
        <w:rPr>
          <w:sz w:val="28"/>
          <w:szCs w:val="28"/>
        </w:rPr>
      </w:pPr>
      <w:r w:rsidRPr="00D12D27">
        <w:rPr>
          <w:sz w:val="28"/>
          <w:szCs w:val="28"/>
        </w:rPr>
        <w:t xml:space="preserve">- выявлено нарушение </w:t>
      </w:r>
      <w:proofErr w:type="gramStart"/>
      <w:r w:rsidRPr="00D12D27">
        <w:rPr>
          <w:sz w:val="28"/>
          <w:szCs w:val="28"/>
        </w:rPr>
        <w:t>ч</w:t>
      </w:r>
      <w:proofErr w:type="gramEnd"/>
      <w:r w:rsidRPr="00D12D27">
        <w:rPr>
          <w:sz w:val="28"/>
          <w:szCs w:val="28"/>
        </w:rPr>
        <w:t>.1 ст. 12 Федерального закона от 27.07.2006 г. № 152-ФЗ «О персональных данных».</w:t>
      </w:r>
    </w:p>
    <w:p w:rsidR="00D12D27" w:rsidRPr="00D12D27" w:rsidRDefault="00D12D27" w:rsidP="00D12D27">
      <w:pPr>
        <w:pStyle w:val="aff8"/>
        <w:spacing w:line="360" w:lineRule="auto"/>
        <w:ind w:firstLine="708"/>
        <w:jc w:val="both"/>
        <w:rPr>
          <w:sz w:val="28"/>
          <w:szCs w:val="28"/>
        </w:rPr>
      </w:pPr>
      <w:r w:rsidRPr="00D12D27">
        <w:rPr>
          <w:sz w:val="28"/>
          <w:szCs w:val="28"/>
        </w:rPr>
        <w:t xml:space="preserve">- выявлено нарушение </w:t>
      </w:r>
      <w:proofErr w:type="gramStart"/>
      <w:r w:rsidRPr="00D12D27">
        <w:rPr>
          <w:sz w:val="28"/>
          <w:szCs w:val="28"/>
        </w:rPr>
        <w:t>ч</w:t>
      </w:r>
      <w:proofErr w:type="gramEnd"/>
      <w:r w:rsidRPr="00D12D27">
        <w:rPr>
          <w:sz w:val="28"/>
          <w:szCs w:val="28"/>
        </w:rPr>
        <w:t>. 1 ст. 22 Федерального закона от 27.07.2006 г. № 152-ФЗ «О персональных данных» - Оператор не зарегистрирован в Реестре операторов, осуществляющих обработку персональных данных;</w:t>
      </w:r>
    </w:p>
    <w:p w:rsidR="00D12D27" w:rsidRPr="00D12D27" w:rsidRDefault="00D12D27" w:rsidP="00D12D27">
      <w:pPr>
        <w:pStyle w:val="aff8"/>
        <w:spacing w:line="360" w:lineRule="auto"/>
        <w:ind w:firstLine="708"/>
        <w:jc w:val="both"/>
        <w:rPr>
          <w:sz w:val="28"/>
          <w:szCs w:val="28"/>
        </w:rPr>
      </w:pPr>
      <w:r w:rsidRPr="00D12D27">
        <w:rPr>
          <w:sz w:val="28"/>
          <w:szCs w:val="28"/>
        </w:rPr>
        <w:t xml:space="preserve">- выявлено нарушение </w:t>
      </w:r>
      <w:proofErr w:type="gramStart"/>
      <w:r w:rsidRPr="00D12D27">
        <w:rPr>
          <w:sz w:val="28"/>
          <w:szCs w:val="28"/>
        </w:rPr>
        <w:t>ч</w:t>
      </w:r>
      <w:proofErr w:type="gramEnd"/>
      <w:r w:rsidRPr="00D12D27">
        <w:rPr>
          <w:sz w:val="28"/>
          <w:szCs w:val="28"/>
        </w:rPr>
        <w:t>. 5 ст. 5 Федерального закона от 27.07.2006 № 152-ФЗ «О персональных данных» - содержание и объем персональных данных, не соответствуют заявленным целям;</w:t>
      </w:r>
    </w:p>
    <w:p w:rsidR="00D12D27" w:rsidRPr="00D12D27" w:rsidRDefault="00D12D27" w:rsidP="00D12D27">
      <w:pPr>
        <w:pStyle w:val="aff8"/>
        <w:spacing w:line="360" w:lineRule="auto"/>
        <w:ind w:firstLine="708"/>
        <w:jc w:val="both"/>
        <w:rPr>
          <w:sz w:val="28"/>
          <w:szCs w:val="28"/>
        </w:rPr>
      </w:pPr>
      <w:r w:rsidRPr="00D12D27">
        <w:rPr>
          <w:sz w:val="28"/>
          <w:szCs w:val="28"/>
        </w:rPr>
        <w:t xml:space="preserve">- выявлено нарушение </w:t>
      </w:r>
      <w:proofErr w:type="gramStart"/>
      <w:r w:rsidRPr="00D12D27">
        <w:rPr>
          <w:sz w:val="28"/>
          <w:szCs w:val="28"/>
        </w:rPr>
        <w:t>ч</w:t>
      </w:r>
      <w:proofErr w:type="gramEnd"/>
      <w:r w:rsidRPr="00D12D27">
        <w:rPr>
          <w:sz w:val="28"/>
          <w:szCs w:val="28"/>
        </w:rPr>
        <w:t>. 5 ст. 18 Федерального закона от 27.07.2006 № 152-ФЗ «О персональных данных» - Расположение БД за пределами Российской Федерации.</w:t>
      </w:r>
    </w:p>
    <w:p w:rsidR="00D12D27" w:rsidRDefault="00D12D27" w:rsidP="00D12D27">
      <w:pPr>
        <w:tabs>
          <w:tab w:val="left" w:pos="0"/>
        </w:tabs>
        <w:spacing w:line="360" w:lineRule="auto"/>
        <w:ind w:firstLine="709"/>
        <w:contextualSpacing/>
        <w:jc w:val="both"/>
        <w:rPr>
          <w:rFonts w:ascii="Times New Roman" w:hAnsi="Times New Roman" w:cs="Times New Roman"/>
          <w:sz w:val="28"/>
          <w:szCs w:val="28"/>
        </w:rPr>
      </w:pPr>
      <w:r w:rsidRPr="00D12D27">
        <w:rPr>
          <w:rFonts w:ascii="Times New Roman" w:hAnsi="Times New Roman" w:cs="Times New Roman"/>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D12D27" w:rsidRPr="00D12D27" w:rsidRDefault="00D12D27" w:rsidP="00D12D27">
      <w:pPr>
        <w:tabs>
          <w:tab w:val="left" w:pos="0"/>
        </w:tabs>
        <w:spacing w:line="360" w:lineRule="auto"/>
        <w:ind w:firstLine="709"/>
        <w:contextualSpacing/>
        <w:jc w:val="both"/>
        <w:rPr>
          <w:rFonts w:ascii="Times New Roman" w:hAnsi="Times New Roman" w:cs="Times New Roman"/>
          <w:sz w:val="28"/>
          <w:szCs w:val="28"/>
        </w:rPr>
      </w:pPr>
      <w:r w:rsidRPr="00D12D27">
        <w:rPr>
          <w:rFonts w:ascii="Times New Roman" w:eastAsia="Calibri" w:hAnsi="Times New Roman" w:cs="Times New Roman"/>
          <w:sz w:val="28"/>
          <w:szCs w:val="28"/>
        </w:rPr>
        <w:t>В 1 квартале 2024 года запланировано 11 обязательных профилактических визита</w:t>
      </w:r>
      <w:r w:rsidRPr="00D12D27">
        <w:rPr>
          <w:rFonts w:ascii="Times New Roman" w:hAnsi="Times New Roman" w:cs="Times New Roman"/>
          <w:sz w:val="28"/>
          <w:szCs w:val="28"/>
        </w:rPr>
        <w:t xml:space="preserve">; </w:t>
      </w:r>
      <w:r w:rsidRPr="00D12D27">
        <w:rPr>
          <w:rFonts w:ascii="Times New Roman" w:eastAsia="Calibri" w:hAnsi="Times New Roman" w:cs="Times New Roman"/>
          <w:sz w:val="28"/>
          <w:szCs w:val="28"/>
        </w:rPr>
        <w:t xml:space="preserve">проведен – 1 </w:t>
      </w:r>
      <w:proofErr w:type="spellStart"/>
      <w:r w:rsidRPr="00D12D27">
        <w:rPr>
          <w:rFonts w:ascii="Times New Roman" w:eastAsia="Calibri" w:hAnsi="Times New Roman" w:cs="Times New Roman"/>
          <w:sz w:val="28"/>
          <w:szCs w:val="28"/>
        </w:rPr>
        <w:t>профвизит</w:t>
      </w:r>
      <w:proofErr w:type="spellEnd"/>
      <w:r w:rsidRPr="00D12D27">
        <w:rPr>
          <w:rFonts w:ascii="Times New Roman" w:eastAsia="Calibri" w:hAnsi="Times New Roman" w:cs="Times New Roman"/>
          <w:sz w:val="28"/>
          <w:szCs w:val="28"/>
        </w:rPr>
        <w:t>,</w:t>
      </w:r>
      <w:r w:rsidRPr="00D12D27">
        <w:rPr>
          <w:rFonts w:ascii="Times New Roman" w:hAnsi="Times New Roman" w:cs="Times New Roman"/>
          <w:sz w:val="28"/>
          <w:szCs w:val="28"/>
        </w:rPr>
        <w:t xml:space="preserve"> 1 – отказ, не проведено – 9, в связи не поступлением от Оператора согласия на проведение профилактического визита, документов по запросу или сведений об отказе от проведения обязательного профилактического визита в адрес Управления в установленные сроки. Операторам направлены разъяснения рекомендательного характера</w:t>
      </w:r>
    </w:p>
    <w:p w:rsidR="00D12D27" w:rsidRDefault="00D12D27" w:rsidP="00D12D27">
      <w:pPr>
        <w:spacing w:line="360" w:lineRule="auto"/>
        <w:ind w:right="425"/>
        <w:jc w:val="both"/>
        <w:outlineLvl w:val="0"/>
        <w:rPr>
          <w:rFonts w:ascii="Times New Roman" w:hAnsi="Times New Roman" w:cs="Times New Roman"/>
          <w:i/>
          <w:sz w:val="28"/>
          <w:szCs w:val="28"/>
        </w:rPr>
      </w:pPr>
    </w:p>
    <w:p w:rsidR="00B040A8" w:rsidRDefault="00B040A8" w:rsidP="00D12D27">
      <w:pPr>
        <w:spacing w:line="360" w:lineRule="auto"/>
        <w:ind w:right="425"/>
        <w:jc w:val="both"/>
        <w:outlineLvl w:val="0"/>
        <w:rPr>
          <w:rFonts w:ascii="Times New Roman" w:hAnsi="Times New Roman" w:cs="Times New Roman"/>
          <w:i/>
          <w:sz w:val="28"/>
          <w:szCs w:val="28"/>
        </w:rPr>
      </w:pPr>
    </w:p>
    <w:p w:rsidR="00B040A8" w:rsidRDefault="00B040A8" w:rsidP="00D12D27">
      <w:pPr>
        <w:spacing w:line="360" w:lineRule="auto"/>
        <w:ind w:right="425"/>
        <w:jc w:val="both"/>
        <w:outlineLvl w:val="0"/>
        <w:rPr>
          <w:rFonts w:ascii="Times New Roman" w:hAnsi="Times New Roman" w:cs="Times New Roman"/>
          <w:i/>
          <w:sz w:val="28"/>
          <w:szCs w:val="28"/>
        </w:rPr>
      </w:pPr>
    </w:p>
    <w:p w:rsidR="00B040A8" w:rsidRPr="00D12D27" w:rsidRDefault="00B040A8" w:rsidP="00D12D27">
      <w:pPr>
        <w:spacing w:line="360" w:lineRule="auto"/>
        <w:ind w:right="425"/>
        <w:jc w:val="both"/>
        <w:outlineLvl w:val="0"/>
        <w:rPr>
          <w:rFonts w:ascii="Times New Roman" w:hAnsi="Times New Roman" w:cs="Times New Roman"/>
          <w:i/>
          <w:sz w:val="28"/>
          <w:szCs w:val="28"/>
        </w:rPr>
      </w:pPr>
    </w:p>
    <w:p w:rsidR="00D12D27" w:rsidRPr="00D12D27" w:rsidRDefault="00D12D27" w:rsidP="00D12D27">
      <w:pPr>
        <w:spacing w:after="0" w:line="360" w:lineRule="auto"/>
        <w:ind w:right="425"/>
        <w:jc w:val="center"/>
        <w:outlineLvl w:val="0"/>
        <w:rPr>
          <w:rFonts w:ascii="Times New Roman" w:hAnsi="Times New Roman" w:cs="Times New Roman"/>
          <w:i/>
          <w:sz w:val="28"/>
          <w:szCs w:val="28"/>
        </w:rPr>
      </w:pPr>
      <w:bookmarkStart w:id="37" w:name="_Toc171092990"/>
      <w:r w:rsidRPr="00D12D27">
        <w:rPr>
          <w:rFonts w:ascii="Times New Roman" w:hAnsi="Times New Roman" w:cs="Times New Roman"/>
          <w:i/>
          <w:sz w:val="28"/>
          <w:szCs w:val="28"/>
        </w:rPr>
        <w:lastRenderedPageBreak/>
        <w:t>Ведение реестра операторов, осуществляющих обработку</w:t>
      </w:r>
      <w:bookmarkEnd w:id="37"/>
    </w:p>
    <w:p w:rsidR="00D12D27" w:rsidRPr="00D12D27" w:rsidRDefault="00D12D27" w:rsidP="00D12D27">
      <w:pPr>
        <w:spacing w:after="0" w:line="360" w:lineRule="auto"/>
        <w:contextualSpacing/>
        <w:jc w:val="center"/>
        <w:rPr>
          <w:rFonts w:ascii="Times New Roman" w:hAnsi="Times New Roman" w:cs="Times New Roman"/>
          <w:i/>
          <w:sz w:val="28"/>
          <w:szCs w:val="28"/>
        </w:rPr>
      </w:pPr>
      <w:r w:rsidRPr="00D12D27">
        <w:rPr>
          <w:rFonts w:ascii="Times New Roman" w:hAnsi="Times New Roman" w:cs="Times New Roman"/>
          <w:i/>
          <w:sz w:val="28"/>
          <w:szCs w:val="28"/>
        </w:rPr>
        <w:t>персональных данных</w:t>
      </w:r>
    </w:p>
    <w:p w:rsidR="00D12D27" w:rsidRPr="00D12D27" w:rsidRDefault="00D12D27" w:rsidP="00D12D27">
      <w:pPr>
        <w:spacing w:after="0" w:line="360" w:lineRule="auto"/>
        <w:contextualSpacing/>
        <w:jc w:val="both"/>
        <w:rPr>
          <w:rFonts w:ascii="Times New Roman" w:hAnsi="Times New Roman" w:cs="Times New Roman"/>
          <w:b/>
          <w:i/>
          <w:sz w:val="28"/>
          <w:szCs w:val="28"/>
        </w:rPr>
      </w:pPr>
    </w:p>
    <w:p w:rsidR="00D12D27" w:rsidRPr="00D12D27" w:rsidRDefault="00D12D27" w:rsidP="00D12D27">
      <w:pPr>
        <w:spacing w:after="0" w:line="360" w:lineRule="auto"/>
        <w:jc w:val="both"/>
        <w:outlineLvl w:val="0"/>
        <w:rPr>
          <w:rFonts w:ascii="Times New Roman" w:hAnsi="Times New Roman" w:cs="Times New Roman"/>
          <w:sz w:val="28"/>
          <w:szCs w:val="28"/>
        </w:rPr>
      </w:pPr>
      <w:bookmarkStart w:id="38" w:name="_Toc171092991"/>
      <w:r w:rsidRPr="00D12D27">
        <w:rPr>
          <w:rFonts w:ascii="Times New Roman" w:hAnsi="Times New Roman" w:cs="Times New Roman"/>
          <w:sz w:val="28"/>
          <w:szCs w:val="28"/>
        </w:rPr>
        <w:t>Полномочие исполняет 1 специалист</w:t>
      </w:r>
      <w:bookmarkEnd w:id="38"/>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b/>
                <w:sz w:val="24"/>
                <w:szCs w:val="24"/>
              </w:rPr>
            </w:pPr>
          </w:p>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1 кв. 2023</w:t>
            </w:r>
          </w:p>
          <w:p w:rsidR="00D12D27" w:rsidRPr="00D12D27" w:rsidRDefault="00D12D27" w:rsidP="00D12D27">
            <w:pPr>
              <w:spacing w:after="0" w:line="240" w:lineRule="auto"/>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b/>
                <w:sz w:val="24"/>
                <w:szCs w:val="24"/>
              </w:rPr>
            </w:pPr>
          </w:p>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2 кв. 2023</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1</w:t>
            </w:r>
          </w:p>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полугодие 2023</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b/>
                <w:sz w:val="24"/>
                <w:szCs w:val="24"/>
              </w:rPr>
            </w:pPr>
          </w:p>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1 кв. 2024</w:t>
            </w:r>
          </w:p>
          <w:p w:rsidR="00D12D27" w:rsidRPr="00D12D27" w:rsidRDefault="00D12D27" w:rsidP="00D12D27">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b/>
                <w:sz w:val="24"/>
                <w:szCs w:val="24"/>
              </w:rPr>
            </w:pPr>
          </w:p>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2 кв. 2024</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1</w:t>
            </w:r>
          </w:p>
          <w:p w:rsidR="00D12D27" w:rsidRPr="00D12D27" w:rsidRDefault="00D12D27" w:rsidP="00D12D27">
            <w:pPr>
              <w:spacing w:after="0" w:line="240" w:lineRule="auto"/>
              <w:jc w:val="center"/>
              <w:rPr>
                <w:rFonts w:ascii="Times New Roman" w:hAnsi="Times New Roman" w:cs="Times New Roman"/>
                <w:b/>
                <w:sz w:val="24"/>
                <w:szCs w:val="24"/>
              </w:rPr>
            </w:pPr>
            <w:r w:rsidRPr="00D12D27">
              <w:rPr>
                <w:rFonts w:ascii="Times New Roman" w:hAnsi="Times New Roman" w:cs="Times New Roman"/>
                <w:b/>
                <w:sz w:val="24"/>
                <w:szCs w:val="24"/>
              </w:rPr>
              <w:t>полугодие 2024</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137</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38</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43</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19</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137</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38</w:t>
            </w:r>
          </w:p>
        </w:tc>
      </w:tr>
      <w:tr w:rsidR="00D12D27" w:rsidRPr="00D12D27" w:rsidTr="00D12D27">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 xml:space="preserve">Количество писем, поступивших по направленным операторам </w:t>
            </w:r>
          </w:p>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w:t>
            </w:r>
            <w:proofErr w:type="gramStart"/>
            <w:r w:rsidRPr="00D12D27">
              <w:rPr>
                <w:rFonts w:ascii="Times New Roman" w:hAnsi="Times New Roman" w:cs="Times New Roman"/>
                <w:sz w:val="24"/>
                <w:szCs w:val="24"/>
              </w:rPr>
              <w:t>ч</w:t>
            </w:r>
            <w:proofErr w:type="gramEnd"/>
            <w:r w:rsidRPr="00D12D27">
              <w:rPr>
                <w:rFonts w:ascii="Times New Roman" w:hAnsi="Times New Roman" w:cs="Times New Roman"/>
                <w:sz w:val="24"/>
                <w:szCs w:val="24"/>
              </w:rPr>
              <w:t>.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 xml:space="preserve">Количество составленных протоколов об АПН </w:t>
            </w:r>
          </w:p>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 xml:space="preserve">по ст.19.7 </w:t>
            </w:r>
            <w:proofErr w:type="spellStart"/>
            <w:r w:rsidRPr="00D12D27">
              <w:rPr>
                <w:rFonts w:ascii="Times New Roman" w:hAnsi="Times New Roman" w:cs="Times New Roman"/>
                <w:sz w:val="24"/>
                <w:szCs w:val="24"/>
              </w:rPr>
              <w:t>КоАП</w:t>
            </w:r>
            <w:proofErr w:type="spellEnd"/>
            <w:r w:rsidRPr="00D12D27">
              <w:rPr>
                <w:rFonts w:ascii="Times New Roman" w:hAnsi="Times New Roman" w:cs="Times New Roman"/>
                <w:sz w:val="24"/>
                <w:szCs w:val="24"/>
              </w:rPr>
              <w:t xml:space="preserve">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5</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 xml:space="preserve">Количество заявлений о предоставлении выписок </w:t>
            </w:r>
          </w:p>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 xml:space="preserve">Количество внесенных изменений в сведения </w:t>
            </w:r>
          </w:p>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43</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19</w:t>
            </w:r>
          </w:p>
        </w:tc>
      </w:tr>
      <w:tr w:rsidR="00D12D27" w:rsidRPr="00D12D27" w:rsidTr="00D12D27">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D27" w:rsidRPr="00D12D27" w:rsidRDefault="00D12D27" w:rsidP="00D12D27">
            <w:pPr>
              <w:spacing w:after="0" w:line="240" w:lineRule="auto"/>
              <w:jc w:val="both"/>
              <w:rPr>
                <w:rFonts w:ascii="Times New Roman" w:hAnsi="Times New Roman" w:cs="Times New Roman"/>
                <w:sz w:val="24"/>
                <w:szCs w:val="24"/>
              </w:rPr>
            </w:pPr>
            <w:r w:rsidRPr="00D12D27">
              <w:rPr>
                <w:rFonts w:ascii="Times New Roman" w:hAnsi="Times New Roman" w:cs="Times New Roman"/>
                <w:sz w:val="24"/>
                <w:szCs w:val="24"/>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41"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D12D27" w:rsidRPr="00D12D27" w:rsidRDefault="00D12D27" w:rsidP="00D12D27">
            <w:pPr>
              <w:spacing w:after="0" w:line="240" w:lineRule="auto"/>
              <w:jc w:val="center"/>
              <w:rPr>
                <w:rFonts w:ascii="Times New Roman" w:hAnsi="Times New Roman" w:cs="Times New Roman"/>
                <w:sz w:val="24"/>
                <w:szCs w:val="24"/>
              </w:rPr>
            </w:pPr>
            <w:r w:rsidRPr="00D12D27">
              <w:rPr>
                <w:rFonts w:ascii="Times New Roman" w:hAnsi="Times New Roman" w:cs="Times New Roman"/>
                <w:sz w:val="24"/>
                <w:szCs w:val="24"/>
              </w:rPr>
              <w:t>0</w:t>
            </w:r>
          </w:p>
        </w:tc>
      </w:tr>
    </w:tbl>
    <w:p w:rsidR="00D12D27" w:rsidRPr="00D12D27" w:rsidRDefault="00D12D27" w:rsidP="00D12D27">
      <w:pPr>
        <w:tabs>
          <w:tab w:val="left" w:pos="426"/>
        </w:tabs>
        <w:spacing w:after="0" w:line="360" w:lineRule="auto"/>
        <w:ind w:firstLine="709"/>
        <w:contextualSpacing/>
        <w:jc w:val="both"/>
        <w:rPr>
          <w:rFonts w:ascii="Times New Roman" w:eastAsia="Calibri" w:hAnsi="Times New Roman" w:cs="Times New Roman"/>
          <w:sz w:val="28"/>
          <w:szCs w:val="28"/>
        </w:rPr>
      </w:pPr>
    </w:p>
    <w:p w:rsidR="00D12D27" w:rsidRPr="00D12D27" w:rsidRDefault="00D12D27" w:rsidP="00D12D27">
      <w:pPr>
        <w:tabs>
          <w:tab w:val="left" w:pos="426"/>
        </w:tabs>
        <w:spacing w:line="360" w:lineRule="auto"/>
        <w:ind w:firstLine="709"/>
        <w:contextualSpacing/>
        <w:jc w:val="both"/>
        <w:rPr>
          <w:rFonts w:ascii="Times New Roman" w:eastAsia="Calibri" w:hAnsi="Times New Roman" w:cs="Times New Roman"/>
          <w:sz w:val="28"/>
          <w:szCs w:val="28"/>
        </w:rPr>
      </w:pPr>
      <w:r w:rsidRPr="00D12D27">
        <w:rPr>
          <w:rFonts w:ascii="Times New Roman" w:eastAsia="Calibri" w:hAnsi="Times New Roman" w:cs="Times New Roman"/>
          <w:sz w:val="28"/>
          <w:szCs w:val="28"/>
        </w:rPr>
        <w:t xml:space="preserve">В ТО по КБР организована и продолжается работа с государственными, муниципальными органами и юридическими лицами по направлению ими </w:t>
      </w:r>
      <w:r w:rsidRPr="00D12D27">
        <w:rPr>
          <w:rFonts w:ascii="Times New Roman" w:eastAsia="Calibri" w:hAnsi="Times New Roman" w:cs="Times New Roman"/>
          <w:sz w:val="28"/>
          <w:szCs w:val="28"/>
        </w:rPr>
        <w:lastRenderedPageBreak/>
        <w:t>уведомлений/информационных писем по внесению изменений в реестр операторов, осуществляющих обработку персональных данных.</w:t>
      </w:r>
    </w:p>
    <w:p w:rsidR="00D12D27" w:rsidRPr="00D12D27" w:rsidRDefault="00D12D27" w:rsidP="00D12D27">
      <w:pPr>
        <w:tabs>
          <w:tab w:val="left" w:pos="426"/>
        </w:tabs>
        <w:spacing w:line="360" w:lineRule="auto"/>
        <w:ind w:firstLine="709"/>
        <w:contextualSpacing/>
        <w:jc w:val="both"/>
        <w:rPr>
          <w:rFonts w:ascii="Times New Roman" w:eastAsia="Calibri" w:hAnsi="Times New Roman" w:cs="Times New Roman"/>
          <w:sz w:val="28"/>
          <w:szCs w:val="28"/>
        </w:rPr>
      </w:pPr>
      <w:r w:rsidRPr="00D12D27">
        <w:rPr>
          <w:rFonts w:ascii="Times New Roman" w:eastAsia="Calibri" w:hAnsi="Times New Roman" w:cs="Times New Roman"/>
          <w:sz w:val="28"/>
          <w:szCs w:val="28"/>
        </w:rPr>
        <w:t xml:space="preserve">В случае отсутствия необходимой информации в течение 30 рабочих дней </w:t>
      </w:r>
      <w:proofErr w:type="gramStart"/>
      <w:r w:rsidRPr="00D12D27">
        <w:rPr>
          <w:rFonts w:ascii="Times New Roman" w:eastAsia="Calibri" w:hAnsi="Times New Roman" w:cs="Times New Roman"/>
          <w:sz w:val="28"/>
          <w:szCs w:val="28"/>
        </w:rPr>
        <w:t>с даты получения</w:t>
      </w:r>
      <w:proofErr w:type="gramEnd"/>
      <w:r w:rsidRPr="00D12D27">
        <w:rPr>
          <w:rFonts w:ascii="Times New Roman" w:eastAsia="Calibri" w:hAnsi="Times New Roman" w:cs="Times New Roman"/>
          <w:sz w:val="28"/>
          <w:szCs w:val="28"/>
        </w:rPr>
        <w:t xml:space="preserve"> оператором письма составляется протокол об административном правонарушении по ст. 19.7 </w:t>
      </w:r>
      <w:proofErr w:type="spellStart"/>
      <w:r w:rsidRPr="00D12D27">
        <w:rPr>
          <w:rFonts w:ascii="Times New Roman" w:eastAsia="Calibri" w:hAnsi="Times New Roman" w:cs="Times New Roman"/>
          <w:sz w:val="28"/>
          <w:szCs w:val="28"/>
        </w:rPr>
        <w:t>КоАП</w:t>
      </w:r>
      <w:proofErr w:type="spellEnd"/>
      <w:r w:rsidRPr="00D12D27">
        <w:rPr>
          <w:rFonts w:ascii="Times New Roman" w:eastAsia="Calibri" w:hAnsi="Times New Roman" w:cs="Times New Roman"/>
          <w:sz w:val="28"/>
          <w:szCs w:val="28"/>
        </w:rPr>
        <w:t xml:space="preserve"> РФ.</w:t>
      </w:r>
    </w:p>
    <w:p w:rsidR="00D12D27" w:rsidRPr="00D12D27" w:rsidRDefault="00D12D27" w:rsidP="00D12D27">
      <w:pPr>
        <w:spacing w:line="360" w:lineRule="auto"/>
        <w:jc w:val="both"/>
        <w:rPr>
          <w:rFonts w:ascii="Times New Roman" w:hAnsi="Times New Roman" w:cs="Times New Roman"/>
          <w:sz w:val="28"/>
          <w:szCs w:val="28"/>
        </w:rPr>
      </w:pPr>
    </w:p>
    <w:p w:rsidR="00D12D27" w:rsidRPr="00D12D27" w:rsidRDefault="00D12D27" w:rsidP="00B040A8">
      <w:pPr>
        <w:spacing w:after="0" w:line="360" w:lineRule="auto"/>
        <w:contextualSpacing/>
        <w:jc w:val="center"/>
        <w:rPr>
          <w:rFonts w:ascii="Times New Roman" w:hAnsi="Times New Roman" w:cs="Times New Roman"/>
          <w:i/>
          <w:sz w:val="28"/>
          <w:szCs w:val="28"/>
        </w:rPr>
      </w:pPr>
      <w:r w:rsidRPr="00D12D27">
        <w:rPr>
          <w:rFonts w:ascii="Times New Roman" w:hAnsi="Times New Roman" w:cs="Times New Roman"/>
          <w:i/>
          <w:sz w:val="28"/>
          <w:szCs w:val="28"/>
        </w:rPr>
        <w:t xml:space="preserve">Информационное обеспечение деятельности – Исполнение Плана мероприятий по реализации Стратегии </w:t>
      </w:r>
      <w:proofErr w:type="spellStart"/>
      <w:r w:rsidRPr="00D12D27">
        <w:rPr>
          <w:rFonts w:ascii="Times New Roman" w:hAnsi="Times New Roman" w:cs="Times New Roman"/>
          <w:i/>
          <w:sz w:val="28"/>
          <w:szCs w:val="28"/>
        </w:rPr>
        <w:t>институционного</w:t>
      </w:r>
      <w:proofErr w:type="spellEnd"/>
      <w:r w:rsidRPr="00D12D27">
        <w:rPr>
          <w:rFonts w:ascii="Times New Roman" w:hAnsi="Times New Roman" w:cs="Times New Roman"/>
          <w:i/>
          <w:sz w:val="28"/>
          <w:szCs w:val="28"/>
        </w:rPr>
        <w:t xml:space="preserve"> развития</w:t>
      </w:r>
      <w:r w:rsidRPr="00D12D27">
        <w:rPr>
          <w:rFonts w:ascii="Times New Roman" w:hAnsi="Times New Roman" w:cs="Times New Roman"/>
          <w:i/>
          <w:sz w:val="28"/>
          <w:szCs w:val="28"/>
        </w:rPr>
        <w:br/>
        <w:t>и информационно-публичной деятельности в области защиты</w:t>
      </w:r>
      <w:r w:rsidRPr="00D12D27">
        <w:rPr>
          <w:rFonts w:ascii="Times New Roman" w:hAnsi="Times New Roman" w:cs="Times New Roman"/>
          <w:i/>
          <w:sz w:val="28"/>
          <w:szCs w:val="28"/>
        </w:rPr>
        <w:br/>
        <w:t>прав субъектов персональных данных</w:t>
      </w:r>
    </w:p>
    <w:p w:rsidR="00D12D27" w:rsidRPr="00D56590" w:rsidRDefault="00D12D27" w:rsidP="00B040A8">
      <w:pPr>
        <w:tabs>
          <w:tab w:val="left" w:pos="567"/>
        </w:tabs>
        <w:spacing w:after="0"/>
        <w:ind w:firstLine="709"/>
        <w:contextualSpacing/>
        <w:rPr>
          <w:rFonts w:eastAsia="Calibri"/>
          <w:i/>
          <w:sz w:val="24"/>
          <w:szCs w:val="24"/>
        </w:rPr>
      </w:pPr>
    </w:p>
    <w:p w:rsidR="00D12D27" w:rsidRPr="00D56590" w:rsidRDefault="00D12D27" w:rsidP="00D12D27">
      <w:pPr>
        <w:pStyle w:val="aff8"/>
        <w:spacing w:line="360" w:lineRule="auto"/>
        <w:ind w:firstLine="708"/>
        <w:jc w:val="both"/>
        <w:rPr>
          <w:sz w:val="28"/>
          <w:szCs w:val="28"/>
        </w:rPr>
      </w:pPr>
      <w:r w:rsidRPr="00D56590">
        <w:rPr>
          <w:sz w:val="28"/>
          <w:szCs w:val="28"/>
        </w:rPr>
        <w:t xml:space="preserve">В 1 полугодии 2024г.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проведены мероприятия: </w:t>
      </w:r>
    </w:p>
    <w:tbl>
      <w:tblPr>
        <w:tblStyle w:val="af8"/>
        <w:tblW w:w="10632" w:type="dxa"/>
        <w:jc w:val="center"/>
        <w:tblInd w:w="-885" w:type="dxa"/>
        <w:tblLayout w:type="fixed"/>
        <w:tblLook w:val="04A0"/>
      </w:tblPr>
      <w:tblGrid>
        <w:gridCol w:w="673"/>
        <w:gridCol w:w="3402"/>
        <w:gridCol w:w="1703"/>
        <w:gridCol w:w="1704"/>
        <w:gridCol w:w="32"/>
        <w:gridCol w:w="1383"/>
        <w:gridCol w:w="34"/>
        <w:gridCol w:w="1701"/>
      </w:tblGrid>
      <w:tr w:rsidR="00D12D27" w:rsidRPr="00D56590" w:rsidTr="00D12D27">
        <w:trPr>
          <w:jc w:val="center"/>
        </w:trPr>
        <w:tc>
          <w:tcPr>
            <w:tcW w:w="673" w:type="dxa"/>
          </w:tcPr>
          <w:p w:rsidR="00D12D27" w:rsidRPr="00D56590" w:rsidRDefault="00D12D27" w:rsidP="00D12D27">
            <w:pPr>
              <w:rPr>
                <w:b/>
                <w:sz w:val="22"/>
              </w:rPr>
            </w:pPr>
            <w:r w:rsidRPr="00D56590">
              <w:rPr>
                <w:b/>
                <w:sz w:val="22"/>
              </w:rPr>
              <w:t>№</w:t>
            </w:r>
          </w:p>
          <w:p w:rsidR="00D12D27" w:rsidRPr="00D56590" w:rsidRDefault="00D12D27" w:rsidP="00D12D27">
            <w:pPr>
              <w:rPr>
                <w:sz w:val="22"/>
              </w:rPr>
            </w:pPr>
            <w:proofErr w:type="spellStart"/>
            <w:proofErr w:type="gramStart"/>
            <w:r w:rsidRPr="00D56590">
              <w:rPr>
                <w:b/>
                <w:sz w:val="22"/>
              </w:rPr>
              <w:t>п</w:t>
            </w:r>
            <w:proofErr w:type="spellEnd"/>
            <w:proofErr w:type="gramEnd"/>
            <w:r w:rsidRPr="00D56590">
              <w:rPr>
                <w:b/>
                <w:sz w:val="22"/>
              </w:rPr>
              <w:t>/</w:t>
            </w:r>
            <w:proofErr w:type="spellStart"/>
            <w:r w:rsidRPr="00D56590">
              <w:rPr>
                <w:b/>
                <w:sz w:val="22"/>
              </w:rPr>
              <w:t>п</w:t>
            </w:r>
            <w:proofErr w:type="spellEnd"/>
          </w:p>
        </w:tc>
        <w:tc>
          <w:tcPr>
            <w:tcW w:w="3402" w:type="dxa"/>
          </w:tcPr>
          <w:p w:rsidR="00D12D27" w:rsidRPr="00D56590" w:rsidRDefault="00D12D27" w:rsidP="00D12D27">
            <w:pPr>
              <w:rPr>
                <w:b/>
                <w:sz w:val="22"/>
              </w:rPr>
            </w:pPr>
            <w:r w:rsidRPr="00D56590">
              <w:rPr>
                <w:b/>
                <w:sz w:val="22"/>
              </w:rPr>
              <w:t>Мероприятие</w:t>
            </w:r>
          </w:p>
        </w:tc>
        <w:tc>
          <w:tcPr>
            <w:tcW w:w="1703" w:type="dxa"/>
          </w:tcPr>
          <w:p w:rsidR="00D12D27" w:rsidRPr="00D56590" w:rsidRDefault="00D12D27" w:rsidP="00D12D27">
            <w:pPr>
              <w:rPr>
                <w:b/>
                <w:sz w:val="22"/>
              </w:rPr>
            </w:pPr>
            <w:r w:rsidRPr="00D56590">
              <w:rPr>
                <w:b/>
                <w:sz w:val="22"/>
              </w:rPr>
              <w:t xml:space="preserve">Срок реализации </w:t>
            </w:r>
          </w:p>
        </w:tc>
        <w:tc>
          <w:tcPr>
            <w:tcW w:w="1704" w:type="dxa"/>
          </w:tcPr>
          <w:p w:rsidR="00D12D27" w:rsidRPr="00D56590" w:rsidRDefault="00D12D27" w:rsidP="00D12D27">
            <w:pPr>
              <w:rPr>
                <w:b/>
                <w:sz w:val="22"/>
              </w:rPr>
            </w:pPr>
            <w:r w:rsidRPr="00D56590">
              <w:rPr>
                <w:b/>
                <w:sz w:val="22"/>
              </w:rPr>
              <w:t>Ответственные исполнители</w:t>
            </w:r>
          </w:p>
        </w:tc>
        <w:tc>
          <w:tcPr>
            <w:tcW w:w="1415" w:type="dxa"/>
            <w:gridSpan w:val="2"/>
          </w:tcPr>
          <w:p w:rsidR="00D12D27" w:rsidRPr="00D56590" w:rsidRDefault="00D12D27" w:rsidP="00D12D27">
            <w:pPr>
              <w:rPr>
                <w:b/>
                <w:sz w:val="22"/>
              </w:rPr>
            </w:pPr>
            <w:r w:rsidRPr="00D56590">
              <w:rPr>
                <w:b/>
                <w:sz w:val="22"/>
              </w:rPr>
              <w:t>Ожидаемые результаты</w:t>
            </w:r>
          </w:p>
        </w:tc>
        <w:tc>
          <w:tcPr>
            <w:tcW w:w="1735" w:type="dxa"/>
            <w:gridSpan w:val="2"/>
          </w:tcPr>
          <w:p w:rsidR="00D12D27" w:rsidRPr="00D56590" w:rsidRDefault="00D12D27" w:rsidP="00D12D27">
            <w:pPr>
              <w:rPr>
                <w:b/>
                <w:sz w:val="22"/>
              </w:rPr>
            </w:pPr>
            <w:r w:rsidRPr="00D56590">
              <w:rPr>
                <w:b/>
                <w:sz w:val="22"/>
              </w:rPr>
              <w:t>Выполнение мероприятия</w:t>
            </w:r>
          </w:p>
        </w:tc>
      </w:tr>
      <w:tr w:rsidR="00D12D27" w:rsidRPr="00D56590" w:rsidTr="00D12D27">
        <w:trPr>
          <w:jc w:val="center"/>
        </w:trPr>
        <w:tc>
          <w:tcPr>
            <w:tcW w:w="673" w:type="dxa"/>
          </w:tcPr>
          <w:p w:rsidR="00D12D27" w:rsidRPr="00D56590" w:rsidRDefault="00D12D27" w:rsidP="00D12D27">
            <w:pPr>
              <w:rPr>
                <w:sz w:val="22"/>
              </w:rPr>
            </w:pPr>
            <w:r w:rsidRPr="00D56590">
              <w:rPr>
                <w:sz w:val="22"/>
              </w:rPr>
              <w:t>1</w:t>
            </w:r>
          </w:p>
        </w:tc>
        <w:tc>
          <w:tcPr>
            <w:tcW w:w="8224" w:type="dxa"/>
            <w:gridSpan w:val="5"/>
          </w:tcPr>
          <w:p w:rsidR="00D12D27" w:rsidRPr="00D56590" w:rsidRDefault="00D12D27" w:rsidP="00D12D27">
            <w:pPr>
              <w:rPr>
                <w:b/>
                <w:sz w:val="22"/>
              </w:rPr>
            </w:pPr>
            <w:r w:rsidRPr="00D56590">
              <w:rPr>
                <w:b/>
                <w:sz w:val="22"/>
              </w:rPr>
              <w:t>Повышение правовой грамотности населения Российской Федерации</w:t>
            </w:r>
          </w:p>
        </w:tc>
        <w:tc>
          <w:tcPr>
            <w:tcW w:w="1735" w:type="dxa"/>
            <w:gridSpan w:val="2"/>
          </w:tcPr>
          <w:p w:rsidR="00D12D27" w:rsidRPr="00D56590" w:rsidRDefault="00D12D27" w:rsidP="00D12D27">
            <w:pPr>
              <w:rPr>
                <w:b/>
                <w:sz w:val="22"/>
              </w:rPr>
            </w:pPr>
          </w:p>
        </w:tc>
      </w:tr>
      <w:tr w:rsidR="00D12D27" w:rsidRPr="00D56590" w:rsidTr="00D12D27">
        <w:trPr>
          <w:jc w:val="center"/>
        </w:trPr>
        <w:tc>
          <w:tcPr>
            <w:tcW w:w="673" w:type="dxa"/>
          </w:tcPr>
          <w:p w:rsidR="00D12D27" w:rsidRPr="00D56590" w:rsidRDefault="00D12D27" w:rsidP="00D12D27">
            <w:r w:rsidRPr="00D56590">
              <w:t>1.1</w:t>
            </w:r>
          </w:p>
        </w:tc>
        <w:tc>
          <w:tcPr>
            <w:tcW w:w="3402" w:type="dxa"/>
          </w:tcPr>
          <w:p w:rsidR="00D12D27" w:rsidRPr="00D56590" w:rsidRDefault="00D12D27" w:rsidP="00D12D27">
            <w:pPr>
              <w:rPr>
                <w:sz w:val="22"/>
                <w:szCs w:val="22"/>
              </w:rPr>
            </w:pPr>
            <w:r w:rsidRPr="00D56590">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703" w:type="dxa"/>
          </w:tcPr>
          <w:p w:rsidR="00D12D27" w:rsidRPr="00D56590" w:rsidRDefault="00D12D27" w:rsidP="00D12D27">
            <w:pPr>
              <w:rPr>
                <w:sz w:val="22"/>
                <w:szCs w:val="22"/>
              </w:rPr>
            </w:pPr>
            <w:r w:rsidRPr="00D56590">
              <w:rPr>
                <w:sz w:val="22"/>
                <w:szCs w:val="22"/>
              </w:rPr>
              <w:t>22 января 2024 года</w:t>
            </w:r>
          </w:p>
        </w:tc>
        <w:tc>
          <w:tcPr>
            <w:tcW w:w="1704" w:type="dxa"/>
          </w:tcPr>
          <w:p w:rsidR="00D12D27" w:rsidRPr="00D56590" w:rsidRDefault="00D12D27" w:rsidP="00D12D27">
            <w:pPr>
              <w:rPr>
                <w:sz w:val="22"/>
                <w:szCs w:val="22"/>
              </w:rPr>
            </w:pPr>
            <w:r w:rsidRPr="00D56590">
              <w:rPr>
                <w:sz w:val="22"/>
                <w:szCs w:val="22"/>
              </w:rPr>
              <w:t xml:space="preserve">Заместитель руководителя Управления по Кабардино-Балкарской Республике – С.С.Фоменко;  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szCs w:val="22"/>
              </w:rPr>
            </w:pPr>
            <w:r w:rsidRPr="00D56590">
              <w:rPr>
                <w:sz w:val="22"/>
                <w:szCs w:val="22"/>
              </w:rPr>
              <w:t>Повышение уровня правовой информированности граждан и операторов, осуществляющих обработку персональных данных</w:t>
            </w:r>
          </w:p>
        </w:tc>
        <w:tc>
          <w:tcPr>
            <w:tcW w:w="1735" w:type="dxa"/>
            <w:gridSpan w:val="2"/>
          </w:tcPr>
          <w:p w:rsidR="00D12D27" w:rsidRPr="00D56590" w:rsidRDefault="00D12D27" w:rsidP="00D12D27">
            <w:pPr>
              <w:rPr>
                <w:sz w:val="22"/>
                <w:szCs w:val="22"/>
              </w:rPr>
            </w:pPr>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szCs w:val="22"/>
              </w:rPr>
            </w:pPr>
            <w:r w:rsidRPr="00D56590">
              <w:rPr>
                <w:sz w:val="22"/>
                <w:szCs w:val="22"/>
              </w:rPr>
              <w:t xml:space="preserve">территориальным отделом по Кабардино-Балкарской Республике Управления Роскомнадзора по Северо-Кавказскому федеральному округу проведен семинар на тему «Об изменениях в требованиях законодательства по обеспечению безопасности персональных данных» с представителями образовательных учреждений </w:t>
            </w:r>
            <w:proofErr w:type="spellStart"/>
            <w:r w:rsidRPr="00D56590">
              <w:rPr>
                <w:sz w:val="22"/>
                <w:szCs w:val="22"/>
              </w:rPr>
              <w:t>Прохладненского</w:t>
            </w:r>
            <w:proofErr w:type="spellEnd"/>
            <w:r w:rsidRPr="00D56590">
              <w:rPr>
                <w:sz w:val="22"/>
                <w:szCs w:val="22"/>
              </w:rPr>
              <w:t xml:space="preserve"> муниципального района Кабардино-Балкарской </w:t>
            </w:r>
            <w:r w:rsidRPr="00D56590">
              <w:rPr>
                <w:sz w:val="22"/>
                <w:szCs w:val="22"/>
              </w:rPr>
              <w:lastRenderedPageBreak/>
              <w:t>Республики (33 участника)</w:t>
            </w:r>
          </w:p>
        </w:tc>
        <w:tc>
          <w:tcPr>
            <w:tcW w:w="1703" w:type="dxa"/>
          </w:tcPr>
          <w:p w:rsidR="00D12D27" w:rsidRPr="00D56590" w:rsidRDefault="00D12D27" w:rsidP="00D12D27">
            <w:pPr>
              <w:rPr>
                <w:sz w:val="22"/>
                <w:szCs w:val="22"/>
              </w:rPr>
            </w:pPr>
            <w:r w:rsidRPr="00D56590">
              <w:rPr>
                <w:sz w:val="22"/>
                <w:szCs w:val="22"/>
              </w:rPr>
              <w:lastRenderedPageBreak/>
              <w:t>13.02.2024</w:t>
            </w:r>
          </w:p>
        </w:tc>
        <w:tc>
          <w:tcPr>
            <w:tcW w:w="1704" w:type="dxa"/>
          </w:tcPr>
          <w:p w:rsidR="00D12D27" w:rsidRPr="00D56590" w:rsidRDefault="00D12D27" w:rsidP="00D12D27">
            <w:pPr>
              <w:rPr>
                <w:sz w:val="22"/>
                <w:szCs w:val="22"/>
              </w:rPr>
            </w:pPr>
            <w:r w:rsidRPr="00D56590">
              <w:rPr>
                <w:sz w:val="22"/>
                <w:szCs w:val="22"/>
              </w:rPr>
              <w:t xml:space="preserve">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szCs w:val="22"/>
              </w:rPr>
            </w:pPr>
            <w:r w:rsidRPr="00D56590">
              <w:rPr>
                <w:sz w:val="22"/>
                <w:szCs w:val="22"/>
              </w:rPr>
              <w:t>Повышение уровня правовой информированности граждан и операторов, осуществляющих обработку персональных данных</w:t>
            </w:r>
          </w:p>
        </w:tc>
        <w:tc>
          <w:tcPr>
            <w:tcW w:w="1735" w:type="dxa"/>
            <w:gridSpan w:val="2"/>
          </w:tcPr>
          <w:p w:rsidR="00D12D27" w:rsidRPr="00D56590" w:rsidRDefault="00D12D27" w:rsidP="00D12D27">
            <w:pPr>
              <w:rPr>
                <w:sz w:val="22"/>
                <w:szCs w:val="22"/>
              </w:rPr>
            </w:pPr>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szCs w:val="22"/>
              </w:rPr>
            </w:pPr>
            <w:r w:rsidRPr="00D56590">
              <w:rPr>
                <w:sz w:val="22"/>
                <w:szCs w:val="22"/>
              </w:rPr>
              <w:t xml:space="preserve">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8 класса (6 человек) МКОУ «ООШ им. Радченко с. Ново-Полтавского» </w:t>
            </w:r>
            <w:proofErr w:type="spellStart"/>
            <w:r w:rsidRPr="00D56590">
              <w:rPr>
                <w:sz w:val="22"/>
                <w:szCs w:val="22"/>
              </w:rPr>
              <w:t>Прохладненского</w:t>
            </w:r>
            <w:proofErr w:type="spellEnd"/>
            <w:r w:rsidRPr="00D56590">
              <w:rPr>
                <w:sz w:val="22"/>
                <w:szCs w:val="22"/>
              </w:rPr>
              <w:t xml:space="preserve"> муниципального района Кабардино-Балкарской Республики</w:t>
            </w:r>
          </w:p>
        </w:tc>
        <w:tc>
          <w:tcPr>
            <w:tcW w:w="1703" w:type="dxa"/>
          </w:tcPr>
          <w:p w:rsidR="00D12D27" w:rsidRPr="00D56590" w:rsidRDefault="00D12D27" w:rsidP="00D12D27">
            <w:pPr>
              <w:rPr>
                <w:sz w:val="22"/>
                <w:szCs w:val="22"/>
              </w:rPr>
            </w:pPr>
            <w:r w:rsidRPr="00D56590">
              <w:rPr>
                <w:sz w:val="22"/>
                <w:szCs w:val="22"/>
              </w:rPr>
              <w:t>16.02.2024</w:t>
            </w:r>
          </w:p>
        </w:tc>
        <w:tc>
          <w:tcPr>
            <w:tcW w:w="1704" w:type="dxa"/>
          </w:tcPr>
          <w:p w:rsidR="00D12D27" w:rsidRPr="00D56590" w:rsidRDefault="00D12D27" w:rsidP="00D12D27">
            <w:pPr>
              <w:rPr>
                <w:sz w:val="22"/>
                <w:szCs w:val="22"/>
              </w:rPr>
            </w:pPr>
            <w:r w:rsidRPr="00D56590">
              <w:rPr>
                <w:sz w:val="22"/>
                <w:szCs w:val="22"/>
              </w:rPr>
              <w:t xml:space="preserve">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szCs w:val="22"/>
              </w:rPr>
            </w:pPr>
            <w:r w:rsidRPr="00D56590">
              <w:rPr>
                <w:sz w:val="22"/>
                <w:szCs w:val="22"/>
              </w:rPr>
              <w:t xml:space="preserve">Повышение уровня информированности учащихся </w:t>
            </w:r>
          </w:p>
        </w:tc>
        <w:tc>
          <w:tcPr>
            <w:tcW w:w="1735" w:type="dxa"/>
            <w:gridSpan w:val="2"/>
          </w:tcPr>
          <w:p w:rsidR="00D12D27" w:rsidRPr="00D56590" w:rsidRDefault="00D12D27" w:rsidP="00D12D27">
            <w:pPr>
              <w:rPr>
                <w:sz w:val="22"/>
                <w:szCs w:val="22"/>
              </w:rPr>
            </w:pPr>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szCs w:val="22"/>
              </w:rPr>
            </w:pPr>
            <w:r w:rsidRPr="00D56590">
              <w:rPr>
                <w:sz w:val="22"/>
                <w:szCs w:val="22"/>
              </w:rPr>
              <w:t xml:space="preserve">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6 класса (36 человек) МКОУ «СОШ с. </w:t>
            </w:r>
            <w:proofErr w:type="spellStart"/>
            <w:r w:rsidRPr="00D56590">
              <w:rPr>
                <w:sz w:val="22"/>
                <w:szCs w:val="22"/>
              </w:rPr>
              <w:t>Прималкинского</w:t>
            </w:r>
            <w:proofErr w:type="spellEnd"/>
            <w:r w:rsidRPr="00D56590">
              <w:rPr>
                <w:sz w:val="22"/>
                <w:szCs w:val="22"/>
              </w:rPr>
              <w:t xml:space="preserve">» </w:t>
            </w:r>
            <w:proofErr w:type="spellStart"/>
            <w:r w:rsidRPr="00D56590">
              <w:rPr>
                <w:sz w:val="22"/>
                <w:szCs w:val="22"/>
              </w:rPr>
              <w:t>Прохладненского</w:t>
            </w:r>
            <w:proofErr w:type="spellEnd"/>
            <w:r w:rsidRPr="00D56590">
              <w:rPr>
                <w:sz w:val="22"/>
                <w:szCs w:val="22"/>
              </w:rPr>
              <w:t xml:space="preserve"> муниципального района Кабардино-Балкарской Республики</w:t>
            </w:r>
          </w:p>
        </w:tc>
        <w:tc>
          <w:tcPr>
            <w:tcW w:w="1703" w:type="dxa"/>
          </w:tcPr>
          <w:p w:rsidR="00D12D27" w:rsidRPr="00D56590" w:rsidRDefault="00D12D27" w:rsidP="00D12D27">
            <w:pPr>
              <w:rPr>
                <w:sz w:val="22"/>
                <w:szCs w:val="22"/>
              </w:rPr>
            </w:pPr>
            <w:r w:rsidRPr="00D56590">
              <w:rPr>
                <w:sz w:val="22"/>
                <w:szCs w:val="22"/>
              </w:rPr>
              <w:t>16.02.2024</w:t>
            </w:r>
          </w:p>
        </w:tc>
        <w:tc>
          <w:tcPr>
            <w:tcW w:w="1704" w:type="dxa"/>
          </w:tcPr>
          <w:p w:rsidR="00D12D27" w:rsidRPr="00D56590" w:rsidRDefault="00D12D27" w:rsidP="00D12D27">
            <w:pPr>
              <w:rPr>
                <w:sz w:val="22"/>
                <w:szCs w:val="22"/>
              </w:rPr>
            </w:pPr>
            <w:r w:rsidRPr="00D56590">
              <w:rPr>
                <w:sz w:val="22"/>
                <w:szCs w:val="22"/>
              </w:rPr>
              <w:t xml:space="preserve">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szCs w:val="22"/>
              </w:rPr>
            </w:pPr>
            <w:r w:rsidRPr="00D56590">
              <w:rPr>
                <w:sz w:val="22"/>
                <w:szCs w:val="22"/>
              </w:rPr>
              <w:t>Повышение уровня информированности учащихся</w:t>
            </w:r>
          </w:p>
        </w:tc>
        <w:tc>
          <w:tcPr>
            <w:tcW w:w="1735" w:type="dxa"/>
            <w:gridSpan w:val="2"/>
          </w:tcPr>
          <w:p w:rsidR="00D12D27" w:rsidRPr="00D56590" w:rsidRDefault="00D12D27" w:rsidP="00D12D27">
            <w:pPr>
              <w:rPr>
                <w:b/>
                <w:sz w:val="22"/>
                <w:szCs w:val="22"/>
              </w:rPr>
            </w:pPr>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szCs w:val="22"/>
              </w:rPr>
            </w:pPr>
            <w:r w:rsidRPr="00D56590">
              <w:rPr>
                <w:sz w:val="22"/>
                <w:szCs w:val="22"/>
              </w:rPr>
              <w:t xml:space="preserve">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7 класса (22 человека) МКОУ «СОШ им. </w:t>
            </w:r>
            <w:proofErr w:type="spellStart"/>
            <w:r w:rsidRPr="00D56590">
              <w:rPr>
                <w:sz w:val="22"/>
                <w:szCs w:val="22"/>
              </w:rPr>
              <w:t>С.П.Восканова</w:t>
            </w:r>
            <w:proofErr w:type="spellEnd"/>
            <w:r w:rsidRPr="00D56590">
              <w:rPr>
                <w:sz w:val="22"/>
                <w:szCs w:val="22"/>
              </w:rPr>
              <w:t xml:space="preserve"> с</w:t>
            </w:r>
            <w:proofErr w:type="gramStart"/>
            <w:r w:rsidRPr="00D56590">
              <w:rPr>
                <w:sz w:val="22"/>
                <w:szCs w:val="22"/>
              </w:rPr>
              <w:t>.П</w:t>
            </w:r>
            <w:proofErr w:type="gramEnd"/>
            <w:r w:rsidRPr="00D56590">
              <w:rPr>
                <w:sz w:val="22"/>
                <w:szCs w:val="22"/>
              </w:rPr>
              <w:t>ролетарского»</w:t>
            </w:r>
          </w:p>
        </w:tc>
        <w:tc>
          <w:tcPr>
            <w:tcW w:w="1703" w:type="dxa"/>
          </w:tcPr>
          <w:p w:rsidR="00D12D27" w:rsidRPr="00D56590" w:rsidRDefault="00D12D27" w:rsidP="00D12D27">
            <w:pPr>
              <w:rPr>
                <w:sz w:val="22"/>
                <w:szCs w:val="22"/>
              </w:rPr>
            </w:pPr>
            <w:r w:rsidRPr="00D56590">
              <w:rPr>
                <w:sz w:val="22"/>
                <w:szCs w:val="22"/>
              </w:rPr>
              <w:t>15.03.2024</w:t>
            </w:r>
          </w:p>
        </w:tc>
        <w:tc>
          <w:tcPr>
            <w:tcW w:w="1704" w:type="dxa"/>
          </w:tcPr>
          <w:p w:rsidR="00D12D27" w:rsidRPr="00D56590" w:rsidRDefault="00D12D27" w:rsidP="00D12D27">
            <w:pPr>
              <w:rPr>
                <w:sz w:val="22"/>
                <w:szCs w:val="22"/>
              </w:rPr>
            </w:pPr>
            <w:r w:rsidRPr="00D56590">
              <w:rPr>
                <w:sz w:val="22"/>
                <w:szCs w:val="22"/>
              </w:rPr>
              <w:t xml:space="preserve">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szCs w:val="22"/>
              </w:rPr>
            </w:pPr>
            <w:r w:rsidRPr="00D56590">
              <w:rPr>
                <w:sz w:val="22"/>
                <w:szCs w:val="22"/>
              </w:rPr>
              <w:t>Повышение уровня информированности учащихся</w:t>
            </w:r>
          </w:p>
        </w:tc>
        <w:tc>
          <w:tcPr>
            <w:tcW w:w="1735" w:type="dxa"/>
            <w:gridSpan w:val="2"/>
          </w:tcPr>
          <w:p w:rsidR="00D12D27" w:rsidRPr="00D56590" w:rsidRDefault="00D12D27" w:rsidP="00D12D27">
            <w:pPr>
              <w:rPr>
                <w:b/>
                <w:sz w:val="22"/>
                <w:szCs w:val="22"/>
              </w:rPr>
            </w:pPr>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szCs w:val="22"/>
              </w:rPr>
            </w:pPr>
            <w:r w:rsidRPr="00D56590">
              <w:rPr>
                <w:sz w:val="22"/>
                <w:szCs w:val="22"/>
              </w:rPr>
              <w:t xml:space="preserve">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6 класса (22 человека) МКОУ </w:t>
            </w:r>
            <w:r w:rsidRPr="00D56590">
              <w:rPr>
                <w:sz w:val="22"/>
                <w:szCs w:val="22"/>
              </w:rPr>
              <w:lastRenderedPageBreak/>
              <w:t>«СОШ с</w:t>
            </w:r>
            <w:proofErr w:type="gramStart"/>
            <w:r w:rsidRPr="00D56590">
              <w:rPr>
                <w:sz w:val="22"/>
                <w:szCs w:val="22"/>
              </w:rPr>
              <w:t>.К</w:t>
            </w:r>
            <w:proofErr w:type="gramEnd"/>
            <w:r w:rsidRPr="00D56590">
              <w:rPr>
                <w:sz w:val="22"/>
                <w:szCs w:val="22"/>
              </w:rPr>
              <w:t xml:space="preserve">расносельского» </w:t>
            </w:r>
            <w:proofErr w:type="spellStart"/>
            <w:r w:rsidRPr="00D56590">
              <w:rPr>
                <w:sz w:val="22"/>
                <w:szCs w:val="22"/>
              </w:rPr>
              <w:t>Прохладненского</w:t>
            </w:r>
            <w:proofErr w:type="spellEnd"/>
            <w:r w:rsidRPr="00D56590">
              <w:rPr>
                <w:sz w:val="22"/>
                <w:szCs w:val="22"/>
              </w:rPr>
              <w:t xml:space="preserve"> муниципального района Кабардино-Балкарской Республики</w:t>
            </w:r>
          </w:p>
        </w:tc>
        <w:tc>
          <w:tcPr>
            <w:tcW w:w="1703" w:type="dxa"/>
          </w:tcPr>
          <w:p w:rsidR="00D12D27" w:rsidRPr="00D56590" w:rsidRDefault="00D12D27" w:rsidP="00D12D27">
            <w:pPr>
              <w:rPr>
                <w:sz w:val="22"/>
                <w:szCs w:val="22"/>
              </w:rPr>
            </w:pPr>
            <w:r w:rsidRPr="00D56590">
              <w:rPr>
                <w:sz w:val="22"/>
                <w:szCs w:val="22"/>
              </w:rPr>
              <w:lastRenderedPageBreak/>
              <w:t>15.03.2024</w:t>
            </w:r>
          </w:p>
        </w:tc>
        <w:tc>
          <w:tcPr>
            <w:tcW w:w="1704" w:type="dxa"/>
          </w:tcPr>
          <w:p w:rsidR="00D12D27" w:rsidRPr="00D56590" w:rsidRDefault="00D12D27" w:rsidP="00D12D27">
            <w:pPr>
              <w:rPr>
                <w:sz w:val="22"/>
                <w:szCs w:val="22"/>
              </w:rPr>
            </w:pPr>
            <w:r w:rsidRPr="00D56590">
              <w:rPr>
                <w:sz w:val="22"/>
                <w:szCs w:val="22"/>
              </w:rPr>
              <w:t xml:space="preserve">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szCs w:val="22"/>
              </w:rPr>
            </w:pPr>
            <w:r w:rsidRPr="00D56590">
              <w:rPr>
                <w:sz w:val="22"/>
                <w:szCs w:val="22"/>
              </w:rPr>
              <w:t>Повышение уровня информированности учащихся</w:t>
            </w:r>
          </w:p>
        </w:tc>
        <w:tc>
          <w:tcPr>
            <w:tcW w:w="1735" w:type="dxa"/>
            <w:gridSpan w:val="2"/>
          </w:tcPr>
          <w:p w:rsidR="00D12D27" w:rsidRPr="00D56590" w:rsidRDefault="00D12D27" w:rsidP="00D12D27">
            <w:pPr>
              <w:rPr>
                <w:sz w:val="22"/>
                <w:szCs w:val="22"/>
              </w:rPr>
            </w:pPr>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szCs w:val="22"/>
              </w:rPr>
            </w:pPr>
            <w:r w:rsidRPr="00D56590">
              <w:rPr>
                <w:sz w:val="22"/>
                <w:szCs w:val="22"/>
              </w:rPr>
              <w:t>территориальным отделом по Кабардино-Балкарской Республике Управления Роскомнадзора по Северо-Кавказскому федеральному округу проведено мероприятие по вопросам защиты персональных данных на тему «Защита персональных данных в сети Интернет» с учащимися 7 класса (20 человек) МКОУ «СОШ с</w:t>
            </w:r>
            <w:proofErr w:type="gramStart"/>
            <w:r w:rsidRPr="00D56590">
              <w:rPr>
                <w:sz w:val="22"/>
                <w:szCs w:val="22"/>
              </w:rPr>
              <w:t>.Я</w:t>
            </w:r>
            <w:proofErr w:type="gramEnd"/>
            <w:r w:rsidRPr="00D56590">
              <w:rPr>
                <w:sz w:val="22"/>
                <w:szCs w:val="22"/>
              </w:rPr>
              <w:t xml:space="preserve">нтарного» </w:t>
            </w:r>
            <w:proofErr w:type="spellStart"/>
            <w:r w:rsidRPr="00D56590">
              <w:rPr>
                <w:sz w:val="22"/>
                <w:szCs w:val="22"/>
              </w:rPr>
              <w:t>Прохладненского</w:t>
            </w:r>
            <w:proofErr w:type="spellEnd"/>
            <w:r w:rsidRPr="00D56590">
              <w:rPr>
                <w:sz w:val="22"/>
                <w:szCs w:val="22"/>
              </w:rPr>
              <w:t xml:space="preserve"> муниципального района Кабардино-Балкарской Республики</w:t>
            </w:r>
          </w:p>
        </w:tc>
        <w:tc>
          <w:tcPr>
            <w:tcW w:w="1703" w:type="dxa"/>
          </w:tcPr>
          <w:p w:rsidR="00D12D27" w:rsidRPr="00D56590" w:rsidRDefault="00D12D27" w:rsidP="00D12D27">
            <w:pPr>
              <w:rPr>
                <w:sz w:val="22"/>
                <w:szCs w:val="22"/>
              </w:rPr>
            </w:pPr>
            <w:r w:rsidRPr="00D56590">
              <w:rPr>
                <w:sz w:val="22"/>
                <w:szCs w:val="22"/>
              </w:rPr>
              <w:t>19.03.2024</w:t>
            </w:r>
          </w:p>
        </w:tc>
        <w:tc>
          <w:tcPr>
            <w:tcW w:w="1704" w:type="dxa"/>
          </w:tcPr>
          <w:p w:rsidR="00D12D27" w:rsidRPr="00D56590" w:rsidRDefault="00D12D27" w:rsidP="00D12D27">
            <w:pPr>
              <w:rPr>
                <w:sz w:val="22"/>
                <w:szCs w:val="22"/>
              </w:rPr>
            </w:pPr>
            <w:r w:rsidRPr="00D56590">
              <w:rPr>
                <w:sz w:val="22"/>
                <w:szCs w:val="22"/>
              </w:rPr>
              <w:t xml:space="preserve">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szCs w:val="22"/>
              </w:rPr>
            </w:pPr>
            <w:r w:rsidRPr="00D56590">
              <w:rPr>
                <w:sz w:val="22"/>
                <w:szCs w:val="22"/>
              </w:rPr>
              <w:t>Повышение уровня информированности учащихся</w:t>
            </w:r>
          </w:p>
        </w:tc>
        <w:tc>
          <w:tcPr>
            <w:tcW w:w="1735" w:type="dxa"/>
            <w:gridSpan w:val="2"/>
          </w:tcPr>
          <w:p w:rsidR="00D12D27" w:rsidRPr="00D56590" w:rsidRDefault="00D12D27" w:rsidP="00D12D27">
            <w:pPr>
              <w:rPr>
                <w:sz w:val="22"/>
                <w:szCs w:val="22"/>
              </w:rPr>
            </w:pPr>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rPr>
            </w:pPr>
            <w:r w:rsidRPr="00D56590">
              <w:rPr>
                <w:rStyle w:val="aff9"/>
                <w:sz w:val="22"/>
                <w:szCs w:val="22"/>
              </w:rPr>
              <w:t xml:space="preserve">территориальным отделом по Кабардино-Балкарской Республике Управления Роскомнадзора по Северо-Кавказскому федеральному округу по просьбе Муниципального казенного учреждения «Управление образования местной администрации </w:t>
            </w:r>
            <w:proofErr w:type="spellStart"/>
            <w:r w:rsidRPr="00D56590">
              <w:rPr>
                <w:rStyle w:val="aff9"/>
                <w:sz w:val="22"/>
                <w:szCs w:val="22"/>
              </w:rPr>
              <w:t>Прохладненского</w:t>
            </w:r>
            <w:proofErr w:type="spellEnd"/>
            <w:r w:rsidRPr="00D56590">
              <w:rPr>
                <w:rStyle w:val="aff9"/>
                <w:sz w:val="22"/>
                <w:szCs w:val="22"/>
              </w:rPr>
              <w:t xml:space="preserve"> муниципального района Кабардино-Балкарской Республики», проведено мероприятие по вопросам защиты персональных данных на тему «Защита персональных данных в сети Интернет» с учащимися 7 класса (10 человек) МКОУ «СОШ </w:t>
            </w:r>
            <w:proofErr w:type="spellStart"/>
            <w:r w:rsidRPr="00D56590">
              <w:rPr>
                <w:rStyle w:val="aff9"/>
                <w:sz w:val="22"/>
                <w:szCs w:val="22"/>
              </w:rPr>
              <w:t>с</w:t>
            </w:r>
            <w:proofErr w:type="gramStart"/>
            <w:r w:rsidRPr="00D56590">
              <w:rPr>
                <w:rStyle w:val="aff9"/>
                <w:sz w:val="22"/>
                <w:szCs w:val="22"/>
              </w:rPr>
              <w:t>.П</w:t>
            </w:r>
            <w:proofErr w:type="gramEnd"/>
            <w:r w:rsidRPr="00D56590">
              <w:rPr>
                <w:rStyle w:val="aff9"/>
                <w:sz w:val="22"/>
                <w:szCs w:val="22"/>
              </w:rPr>
              <w:t>риближная</w:t>
            </w:r>
            <w:proofErr w:type="spellEnd"/>
            <w:r w:rsidRPr="00D56590">
              <w:rPr>
                <w:rStyle w:val="aff9"/>
                <w:sz w:val="22"/>
                <w:szCs w:val="22"/>
              </w:rPr>
              <w:t xml:space="preserve">» </w:t>
            </w:r>
            <w:proofErr w:type="spellStart"/>
            <w:r w:rsidRPr="00D56590">
              <w:rPr>
                <w:rStyle w:val="aff9"/>
                <w:sz w:val="22"/>
                <w:szCs w:val="22"/>
              </w:rPr>
              <w:t>Прохладненского</w:t>
            </w:r>
            <w:proofErr w:type="spellEnd"/>
            <w:r w:rsidRPr="00D56590">
              <w:rPr>
                <w:rStyle w:val="aff9"/>
                <w:sz w:val="22"/>
                <w:szCs w:val="22"/>
              </w:rPr>
              <w:t xml:space="preserve"> муниципального района Кабардино-Балкарской Республики</w:t>
            </w:r>
            <w:r w:rsidRPr="00D56590">
              <w:t>.</w:t>
            </w:r>
          </w:p>
        </w:tc>
        <w:tc>
          <w:tcPr>
            <w:tcW w:w="1703" w:type="dxa"/>
          </w:tcPr>
          <w:p w:rsidR="00D12D27" w:rsidRPr="00D56590" w:rsidRDefault="00D12D27" w:rsidP="00D12D27">
            <w:pPr>
              <w:rPr>
                <w:sz w:val="22"/>
              </w:rPr>
            </w:pPr>
            <w:r w:rsidRPr="00D56590">
              <w:rPr>
                <w:sz w:val="22"/>
              </w:rPr>
              <w:t>12.04.2024</w:t>
            </w:r>
          </w:p>
        </w:tc>
        <w:tc>
          <w:tcPr>
            <w:tcW w:w="1704" w:type="dxa"/>
          </w:tcPr>
          <w:p w:rsidR="00D12D27" w:rsidRPr="00D56590" w:rsidRDefault="00D12D27" w:rsidP="00D12D27">
            <w:pPr>
              <w:rPr>
                <w:sz w:val="22"/>
                <w:szCs w:val="22"/>
              </w:rPr>
            </w:pPr>
            <w:r w:rsidRPr="00D56590">
              <w:rPr>
                <w:sz w:val="22"/>
                <w:szCs w:val="22"/>
              </w:rPr>
              <w:t xml:space="preserve">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rPr>
            </w:pPr>
            <w:r w:rsidRPr="00D56590">
              <w:rPr>
                <w:sz w:val="22"/>
                <w:szCs w:val="22"/>
              </w:rPr>
              <w:t>Повышение уровня информированности учащихся</w:t>
            </w:r>
          </w:p>
        </w:tc>
        <w:tc>
          <w:tcPr>
            <w:tcW w:w="1735" w:type="dxa"/>
            <w:gridSpan w:val="2"/>
          </w:tcPr>
          <w:p w:rsidR="00D12D27" w:rsidRPr="00D56590" w:rsidRDefault="00D12D27" w:rsidP="00D12D27">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pStyle w:val="aff8"/>
              <w:jc w:val="both"/>
            </w:pPr>
            <w:r w:rsidRPr="00D56590">
              <w:t xml:space="preserve">территориальным отделом по Кабардино-Балкарской Республике Управления Роскомнадзора по Северо-Кавказскому федеральному округу по просьбе Муниципального казенного учреждения «Управление образования местной администрации </w:t>
            </w:r>
            <w:proofErr w:type="spellStart"/>
            <w:r w:rsidRPr="00D56590">
              <w:t>Прохладненского</w:t>
            </w:r>
            <w:proofErr w:type="spellEnd"/>
            <w:r w:rsidRPr="00D56590">
              <w:t xml:space="preserve"> муниципального района </w:t>
            </w:r>
            <w:r w:rsidRPr="00D56590">
              <w:lastRenderedPageBreak/>
              <w:t xml:space="preserve">Кабардино-Балкарской Республики», проведено мероприятие по вопросам защиты персональных данных на тему «Защита персональных данных в сети Интернет» с учащимися 9 класса (4 человека) МКОУ «СОШ </w:t>
            </w:r>
            <w:proofErr w:type="spellStart"/>
            <w:r w:rsidRPr="00D56590">
              <w:t>с</w:t>
            </w:r>
            <w:proofErr w:type="gramStart"/>
            <w:r w:rsidRPr="00D56590">
              <w:t>.М</w:t>
            </w:r>
            <w:proofErr w:type="gramEnd"/>
            <w:r w:rsidRPr="00D56590">
              <w:t>алакановского</w:t>
            </w:r>
            <w:proofErr w:type="spellEnd"/>
            <w:r w:rsidRPr="00D56590">
              <w:t xml:space="preserve">» </w:t>
            </w:r>
            <w:proofErr w:type="spellStart"/>
            <w:r w:rsidRPr="00D56590">
              <w:t>Прохладненского</w:t>
            </w:r>
            <w:proofErr w:type="spellEnd"/>
            <w:r w:rsidRPr="00D56590">
              <w:t xml:space="preserve"> муниципального района Кабардино-Балкарской Республики.</w:t>
            </w:r>
          </w:p>
        </w:tc>
        <w:tc>
          <w:tcPr>
            <w:tcW w:w="1703" w:type="dxa"/>
          </w:tcPr>
          <w:p w:rsidR="00D12D27" w:rsidRPr="00D56590" w:rsidRDefault="00D12D27" w:rsidP="00D12D27">
            <w:pPr>
              <w:rPr>
                <w:sz w:val="22"/>
              </w:rPr>
            </w:pPr>
            <w:r w:rsidRPr="00D56590">
              <w:rPr>
                <w:sz w:val="22"/>
              </w:rPr>
              <w:lastRenderedPageBreak/>
              <w:t>12.04.2024</w:t>
            </w:r>
          </w:p>
        </w:tc>
        <w:tc>
          <w:tcPr>
            <w:tcW w:w="1704" w:type="dxa"/>
          </w:tcPr>
          <w:p w:rsidR="00D12D27" w:rsidRPr="00D56590" w:rsidRDefault="00D12D27" w:rsidP="00D12D27">
            <w:pPr>
              <w:rPr>
                <w:sz w:val="22"/>
                <w:szCs w:val="22"/>
              </w:rPr>
            </w:pPr>
            <w:r w:rsidRPr="00D56590">
              <w:rPr>
                <w:sz w:val="22"/>
                <w:szCs w:val="22"/>
              </w:rPr>
              <w:t xml:space="preserve">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rPr>
            </w:pPr>
            <w:r w:rsidRPr="00D56590">
              <w:rPr>
                <w:sz w:val="22"/>
                <w:szCs w:val="22"/>
              </w:rPr>
              <w:t>Повышение уровня информированности учащихся</w:t>
            </w:r>
          </w:p>
        </w:tc>
        <w:tc>
          <w:tcPr>
            <w:tcW w:w="1735" w:type="dxa"/>
            <w:gridSpan w:val="2"/>
          </w:tcPr>
          <w:p w:rsidR="00D12D27" w:rsidRPr="00D56590" w:rsidRDefault="00D12D27" w:rsidP="00D12D27">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pStyle w:val="aff8"/>
              <w:jc w:val="both"/>
              <w:rPr>
                <w:sz w:val="22"/>
                <w:szCs w:val="22"/>
              </w:rPr>
            </w:pPr>
            <w:r w:rsidRPr="00D56590">
              <w:rPr>
                <w:sz w:val="22"/>
                <w:szCs w:val="22"/>
              </w:rPr>
              <w:t xml:space="preserve">территориальным отделом по Кабардино-Балкарской Республике Управления Роскомнадзора по Северо-Кавказскому федеральному округу по просьбе Муниципального казенного учреждения «Управление образования местной администрации </w:t>
            </w:r>
            <w:proofErr w:type="spellStart"/>
            <w:r w:rsidRPr="00D56590">
              <w:rPr>
                <w:sz w:val="22"/>
                <w:szCs w:val="22"/>
              </w:rPr>
              <w:t>Прохладненского</w:t>
            </w:r>
            <w:proofErr w:type="spellEnd"/>
            <w:r w:rsidRPr="00D56590">
              <w:rPr>
                <w:sz w:val="22"/>
                <w:szCs w:val="22"/>
              </w:rPr>
              <w:t xml:space="preserve"> муниципального района Кабардино-Балкарской Республики», проведено мероприятие по вопросам защиты персональных данных на тему «Защита персональных данных в сети Интернет» с учащимися 3 класса (19 человек) МКОУ «СОШ </w:t>
            </w:r>
            <w:proofErr w:type="spellStart"/>
            <w:r w:rsidRPr="00D56590">
              <w:rPr>
                <w:sz w:val="22"/>
                <w:szCs w:val="22"/>
              </w:rPr>
              <w:t>ст</w:t>
            </w:r>
            <w:proofErr w:type="gramStart"/>
            <w:r w:rsidRPr="00D56590">
              <w:rPr>
                <w:sz w:val="22"/>
                <w:szCs w:val="22"/>
              </w:rPr>
              <w:t>.Е</w:t>
            </w:r>
            <w:proofErr w:type="gramEnd"/>
            <w:r w:rsidRPr="00D56590">
              <w:rPr>
                <w:sz w:val="22"/>
                <w:szCs w:val="22"/>
              </w:rPr>
              <w:t>катериноградской</w:t>
            </w:r>
            <w:proofErr w:type="spellEnd"/>
            <w:r w:rsidRPr="00D56590">
              <w:rPr>
                <w:sz w:val="22"/>
                <w:szCs w:val="22"/>
              </w:rPr>
              <w:t xml:space="preserve">» </w:t>
            </w:r>
            <w:proofErr w:type="spellStart"/>
            <w:r w:rsidRPr="00D56590">
              <w:rPr>
                <w:sz w:val="22"/>
                <w:szCs w:val="22"/>
              </w:rPr>
              <w:t>Прохладненского</w:t>
            </w:r>
            <w:proofErr w:type="spellEnd"/>
            <w:r w:rsidRPr="00D56590">
              <w:rPr>
                <w:sz w:val="22"/>
                <w:szCs w:val="22"/>
              </w:rPr>
              <w:t xml:space="preserve"> муниципального района Кабардино-Балкарской Республики.</w:t>
            </w:r>
          </w:p>
        </w:tc>
        <w:tc>
          <w:tcPr>
            <w:tcW w:w="1703" w:type="dxa"/>
          </w:tcPr>
          <w:p w:rsidR="00D12D27" w:rsidRPr="00D56590" w:rsidRDefault="00D12D27" w:rsidP="00D12D27">
            <w:pPr>
              <w:rPr>
                <w:sz w:val="22"/>
              </w:rPr>
            </w:pPr>
            <w:r w:rsidRPr="00D56590">
              <w:rPr>
                <w:sz w:val="22"/>
              </w:rPr>
              <w:t>19.04.2024</w:t>
            </w:r>
          </w:p>
        </w:tc>
        <w:tc>
          <w:tcPr>
            <w:tcW w:w="1704" w:type="dxa"/>
          </w:tcPr>
          <w:p w:rsidR="00D12D27" w:rsidRPr="00D56590" w:rsidRDefault="00D12D27" w:rsidP="00D12D27">
            <w:pPr>
              <w:rPr>
                <w:sz w:val="22"/>
                <w:szCs w:val="22"/>
              </w:rPr>
            </w:pPr>
            <w:r w:rsidRPr="00D56590">
              <w:rPr>
                <w:sz w:val="22"/>
                <w:szCs w:val="22"/>
              </w:rPr>
              <w:t xml:space="preserve">ведущий специалист-эксперт – </w:t>
            </w:r>
            <w:proofErr w:type="spellStart"/>
            <w:r w:rsidRPr="00D56590">
              <w:rPr>
                <w:sz w:val="22"/>
                <w:szCs w:val="22"/>
              </w:rPr>
              <w:t>С.В.Плетёнко</w:t>
            </w:r>
            <w:proofErr w:type="spellEnd"/>
          </w:p>
        </w:tc>
        <w:tc>
          <w:tcPr>
            <w:tcW w:w="1415" w:type="dxa"/>
            <w:gridSpan w:val="2"/>
          </w:tcPr>
          <w:p w:rsidR="00D12D27" w:rsidRPr="00D56590" w:rsidRDefault="00D12D27" w:rsidP="00D12D27">
            <w:pPr>
              <w:rPr>
                <w:sz w:val="22"/>
              </w:rPr>
            </w:pPr>
            <w:r w:rsidRPr="00D56590">
              <w:rPr>
                <w:sz w:val="22"/>
                <w:szCs w:val="22"/>
              </w:rPr>
              <w:t>Повышение уровня информированности учащихся</w:t>
            </w:r>
          </w:p>
        </w:tc>
        <w:tc>
          <w:tcPr>
            <w:tcW w:w="1735" w:type="dxa"/>
            <w:gridSpan w:val="2"/>
          </w:tcPr>
          <w:p w:rsidR="00D12D27" w:rsidRPr="00D56590" w:rsidRDefault="00D12D27" w:rsidP="00D12D27">
            <w:r w:rsidRPr="00D56590">
              <w:rPr>
                <w:sz w:val="22"/>
                <w:szCs w:val="22"/>
              </w:rPr>
              <w:t>Выполнено в полном объеме</w:t>
            </w: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rPr>
            </w:pPr>
          </w:p>
        </w:tc>
        <w:tc>
          <w:tcPr>
            <w:tcW w:w="1703" w:type="dxa"/>
          </w:tcPr>
          <w:p w:rsidR="00D12D27" w:rsidRPr="00D56590" w:rsidRDefault="00D12D27" w:rsidP="00D12D27">
            <w:pPr>
              <w:rPr>
                <w:sz w:val="22"/>
              </w:rPr>
            </w:pPr>
          </w:p>
        </w:tc>
        <w:tc>
          <w:tcPr>
            <w:tcW w:w="1704" w:type="dxa"/>
          </w:tcPr>
          <w:p w:rsidR="00D12D27" w:rsidRPr="00D56590" w:rsidRDefault="00D12D27" w:rsidP="00D12D27">
            <w:pPr>
              <w:rPr>
                <w:sz w:val="22"/>
                <w:szCs w:val="22"/>
              </w:rPr>
            </w:pPr>
          </w:p>
        </w:tc>
        <w:tc>
          <w:tcPr>
            <w:tcW w:w="1415" w:type="dxa"/>
            <w:gridSpan w:val="2"/>
          </w:tcPr>
          <w:p w:rsidR="00D12D27" w:rsidRPr="00D56590" w:rsidRDefault="00D12D27" w:rsidP="00D12D27">
            <w:pPr>
              <w:rPr>
                <w:sz w:val="22"/>
              </w:rPr>
            </w:pPr>
          </w:p>
        </w:tc>
        <w:tc>
          <w:tcPr>
            <w:tcW w:w="1735" w:type="dxa"/>
            <w:gridSpan w:val="2"/>
          </w:tcPr>
          <w:p w:rsidR="00D12D27" w:rsidRPr="00D56590" w:rsidRDefault="00D12D27" w:rsidP="00D12D27"/>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rPr>
            </w:pPr>
          </w:p>
        </w:tc>
        <w:tc>
          <w:tcPr>
            <w:tcW w:w="1703" w:type="dxa"/>
          </w:tcPr>
          <w:p w:rsidR="00D12D27" w:rsidRPr="00D56590" w:rsidRDefault="00D12D27" w:rsidP="00D12D27">
            <w:pPr>
              <w:rPr>
                <w:sz w:val="22"/>
              </w:rPr>
            </w:pPr>
          </w:p>
        </w:tc>
        <w:tc>
          <w:tcPr>
            <w:tcW w:w="1704" w:type="dxa"/>
          </w:tcPr>
          <w:p w:rsidR="00D12D27" w:rsidRPr="00D56590" w:rsidRDefault="00D12D27" w:rsidP="00D12D27">
            <w:pPr>
              <w:rPr>
                <w:sz w:val="22"/>
                <w:szCs w:val="22"/>
              </w:rPr>
            </w:pPr>
          </w:p>
        </w:tc>
        <w:tc>
          <w:tcPr>
            <w:tcW w:w="1415" w:type="dxa"/>
            <w:gridSpan w:val="2"/>
          </w:tcPr>
          <w:p w:rsidR="00D12D27" w:rsidRPr="00D56590" w:rsidRDefault="00D12D27" w:rsidP="00D12D27">
            <w:pPr>
              <w:rPr>
                <w:sz w:val="22"/>
              </w:rPr>
            </w:pPr>
          </w:p>
        </w:tc>
        <w:tc>
          <w:tcPr>
            <w:tcW w:w="1735" w:type="dxa"/>
            <w:gridSpan w:val="2"/>
          </w:tcPr>
          <w:p w:rsidR="00D12D27" w:rsidRPr="00D56590" w:rsidRDefault="00D12D27" w:rsidP="00D12D27"/>
        </w:tc>
      </w:tr>
      <w:tr w:rsidR="00D12D27" w:rsidRPr="00D56590" w:rsidTr="00D12D27">
        <w:trPr>
          <w:jc w:val="center"/>
        </w:trPr>
        <w:tc>
          <w:tcPr>
            <w:tcW w:w="673" w:type="dxa"/>
          </w:tcPr>
          <w:p w:rsidR="00D12D27" w:rsidRPr="00D56590" w:rsidRDefault="00D12D27" w:rsidP="00D12D27">
            <w:r w:rsidRPr="00D56590">
              <w:t>3</w:t>
            </w:r>
          </w:p>
        </w:tc>
        <w:tc>
          <w:tcPr>
            <w:tcW w:w="8224" w:type="dxa"/>
            <w:gridSpan w:val="5"/>
          </w:tcPr>
          <w:p w:rsidR="00D12D27" w:rsidRPr="00D56590" w:rsidRDefault="00D12D27" w:rsidP="00D12D27">
            <w:pPr>
              <w:rPr>
                <w:b/>
                <w:sz w:val="22"/>
              </w:rPr>
            </w:pPr>
            <w:r w:rsidRPr="00D56590">
              <w:rPr>
                <w:b/>
                <w:sz w:val="22"/>
              </w:rPr>
              <w:t xml:space="preserve">Повышение качества образовательного аспекта в области персональных данных путем развития неформального и </w:t>
            </w:r>
            <w:proofErr w:type="spellStart"/>
            <w:r w:rsidRPr="00D56590">
              <w:rPr>
                <w:b/>
                <w:sz w:val="22"/>
              </w:rPr>
              <w:t>информального</w:t>
            </w:r>
            <w:proofErr w:type="spellEnd"/>
            <w:r w:rsidRPr="00D56590">
              <w:rPr>
                <w:b/>
                <w:sz w:val="22"/>
              </w:rPr>
              <w:t xml:space="preserve"> (самостоятельного) образования</w:t>
            </w:r>
          </w:p>
        </w:tc>
        <w:tc>
          <w:tcPr>
            <w:tcW w:w="1735" w:type="dxa"/>
            <w:gridSpan w:val="2"/>
          </w:tcPr>
          <w:p w:rsidR="00D12D27" w:rsidRPr="00D56590" w:rsidRDefault="00D12D27" w:rsidP="00D12D27">
            <w:pPr>
              <w:rPr>
                <w:b/>
              </w:rPr>
            </w:pPr>
          </w:p>
        </w:tc>
      </w:tr>
      <w:tr w:rsidR="00D12D27" w:rsidRPr="00D56590" w:rsidTr="00D12D27">
        <w:trPr>
          <w:jc w:val="center"/>
        </w:trPr>
        <w:tc>
          <w:tcPr>
            <w:tcW w:w="673" w:type="dxa"/>
          </w:tcPr>
          <w:p w:rsidR="00D12D27" w:rsidRPr="00D56590" w:rsidRDefault="00D12D27" w:rsidP="00D12D27"/>
        </w:tc>
        <w:tc>
          <w:tcPr>
            <w:tcW w:w="3402" w:type="dxa"/>
          </w:tcPr>
          <w:p w:rsidR="00D12D27" w:rsidRPr="00D56590" w:rsidRDefault="00D12D27" w:rsidP="00D12D27">
            <w:pPr>
              <w:rPr>
                <w:sz w:val="22"/>
                <w:szCs w:val="24"/>
              </w:rPr>
            </w:pPr>
          </w:p>
        </w:tc>
        <w:tc>
          <w:tcPr>
            <w:tcW w:w="1703" w:type="dxa"/>
          </w:tcPr>
          <w:p w:rsidR="00D12D27" w:rsidRPr="00D56590" w:rsidRDefault="00D12D27" w:rsidP="00D12D27">
            <w:pPr>
              <w:rPr>
                <w:sz w:val="22"/>
                <w:szCs w:val="24"/>
              </w:rPr>
            </w:pPr>
          </w:p>
        </w:tc>
        <w:tc>
          <w:tcPr>
            <w:tcW w:w="1736" w:type="dxa"/>
            <w:gridSpan w:val="2"/>
          </w:tcPr>
          <w:p w:rsidR="00D12D27" w:rsidRPr="00D56590" w:rsidRDefault="00D12D27" w:rsidP="00D12D27">
            <w:pPr>
              <w:rPr>
                <w:sz w:val="22"/>
                <w:szCs w:val="24"/>
              </w:rPr>
            </w:pPr>
          </w:p>
        </w:tc>
        <w:tc>
          <w:tcPr>
            <w:tcW w:w="1417" w:type="dxa"/>
            <w:gridSpan w:val="2"/>
          </w:tcPr>
          <w:p w:rsidR="00D12D27" w:rsidRPr="00D56590" w:rsidRDefault="00D12D27" w:rsidP="00D12D27">
            <w:pPr>
              <w:rPr>
                <w:sz w:val="22"/>
                <w:szCs w:val="24"/>
              </w:rPr>
            </w:pPr>
          </w:p>
        </w:tc>
        <w:tc>
          <w:tcPr>
            <w:tcW w:w="1701" w:type="dxa"/>
          </w:tcPr>
          <w:p w:rsidR="00D12D27" w:rsidRPr="00D56590" w:rsidRDefault="00D12D27" w:rsidP="00D12D27">
            <w:pPr>
              <w:rPr>
                <w:sz w:val="24"/>
                <w:szCs w:val="24"/>
              </w:rPr>
            </w:pPr>
          </w:p>
        </w:tc>
      </w:tr>
      <w:tr w:rsidR="00D12D27" w:rsidRPr="00D56590" w:rsidTr="00D12D27">
        <w:trPr>
          <w:jc w:val="center"/>
        </w:trPr>
        <w:tc>
          <w:tcPr>
            <w:tcW w:w="673" w:type="dxa"/>
          </w:tcPr>
          <w:p w:rsidR="00D12D27" w:rsidRPr="00D56590" w:rsidRDefault="00D12D27" w:rsidP="00D12D27">
            <w:r w:rsidRPr="00D56590">
              <w:t>3.2</w:t>
            </w:r>
          </w:p>
        </w:tc>
        <w:tc>
          <w:tcPr>
            <w:tcW w:w="3402" w:type="dxa"/>
          </w:tcPr>
          <w:p w:rsidR="00D12D27" w:rsidRPr="00D56590" w:rsidRDefault="00D12D27" w:rsidP="00D12D27">
            <w:pPr>
              <w:rPr>
                <w:sz w:val="22"/>
                <w:szCs w:val="24"/>
              </w:rPr>
            </w:pPr>
          </w:p>
        </w:tc>
        <w:tc>
          <w:tcPr>
            <w:tcW w:w="1703" w:type="dxa"/>
          </w:tcPr>
          <w:p w:rsidR="00D12D27" w:rsidRPr="00D56590" w:rsidRDefault="00D12D27" w:rsidP="00D12D27">
            <w:pPr>
              <w:rPr>
                <w:sz w:val="22"/>
                <w:szCs w:val="24"/>
              </w:rPr>
            </w:pPr>
          </w:p>
        </w:tc>
        <w:tc>
          <w:tcPr>
            <w:tcW w:w="1736" w:type="dxa"/>
            <w:gridSpan w:val="2"/>
          </w:tcPr>
          <w:p w:rsidR="00D12D27" w:rsidRPr="00D56590" w:rsidRDefault="00D12D27" w:rsidP="00D12D27">
            <w:pPr>
              <w:rPr>
                <w:sz w:val="22"/>
                <w:szCs w:val="24"/>
              </w:rPr>
            </w:pPr>
          </w:p>
        </w:tc>
        <w:tc>
          <w:tcPr>
            <w:tcW w:w="1417" w:type="dxa"/>
            <w:gridSpan w:val="2"/>
          </w:tcPr>
          <w:p w:rsidR="00D12D27" w:rsidRPr="00D56590" w:rsidRDefault="00D12D27" w:rsidP="00D12D27">
            <w:pPr>
              <w:rPr>
                <w:sz w:val="22"/>
                <w:szCs w:val="24"/>
              </w:rPr>
            </w:pPr>
          </w:p>
        </w:tc>
        <w:tc>
          <w:tcPr>
            <w:tcW w:w="1701" w:type="dxa"/>
          </w:tcPr>
          <w:p w:rsidR="00D12D27" w:rsidRPr="00D56590" w:rsidRDefault="00D12D27" w:rsidP="00D12D27">
            <w:pPr>
              <w:rPr>
                <w:sz w:val="24"/>
                <w:szCs w:val="24"/>
              </w:rPr>
            </w:pPr>
          </w:p>
        </w:tc>
      </w:tr>
      <w:tr w:rsidR="00D12D27" w:rsidRPr="00D56590" w:rsidTr="00D12D27">
        <w:trPr>
          <w:jc w:val="center"/>
        </w:trPr>
        <w:tc>
          <w:tcPr>
            <w:tcW w:w="673" w:type="dxa"/>
          </w:tcPr>
          <w:p w:rsidR="00D12D27" w:rsidRPr="00D56590" w:rsidRDefault="00D12D27" w:rsidP="00D12D27">
            <w:r w:rsidRPr="00D56590">
              <w:t>4</w:t>
            </w:r>
          </w:p>
        </w:tc>
        <w:tc>
          <w:tcPr>
            <w:tcW w:w="6841" w:type="dxa"/>
            <w:gridSpan w:val="4"/>
          </w:tcPr>
          <w:p w:rsidR="00D12D27" w:rsidRPr="00D56590" w:rsidRDefault="00D12D27" w:rsidP="00D12D27">
            <w:pPr>
              <w:rPr>
                <w:sz w:val="22"/>
              </w:rPr>
            </w:pPr>
            <w:r w:rsidRPr="00D56590">
              <w:rPr>
                <w:b/>
                <w:sz w:val="22"/>
              </w:rPr>
              <w:t xml:space="preserve">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w:t>
            </w:r>
            <w:proofErr w:type="spellStart"/>
            <w:r w:rsidRPr="00D56590">
              <w:rPr>
                <w:b/>
                <w:sz w:val="22"/>
              </w:rPr>
              <w:t>медийного</w:t>
            </w:r>
            <w:proofErr w:type="spellEnd"/>
            <w:r w:rsidRPr="00D56590">
              <w:rPr>
                <w:b/>
                <w:sz w:val="22"/>
              </w:rPr>
              <w:t xml:space="preserve"> пространства</w:t>
            </w:r>
          </w:p>
        </w:tc>
        <w:tc>
          <w:tcPr>
            <w:tcW w:w="3118" w:type="dxa"/>
            <w:gridSpan w:val="3"/>
          </w:tcPr>
          <w:p w:rsidR="00D12D27" w:rsidRPr="00D56590" w:rsidRDefault="00D12D27" w:rsidP="00D12D27">
            <w:pPr>
              <w:rPr>
                <w:b/>
              </w:rPr>
            </w:pPr>
          </w:p>
        </w:tc>
      </w:tr>
      <w:tr w:rsidR="00D12D27" w:rsidRPr="00D56590" w:rsidTr="00D12D27">
        <w:trPr>
          <w:jc w:val="center"/>
        </w:trPr>
        <w:tc>
          <w:tcPr>
            <w:tcW w:w="673" w:type="dxa"/>
          </w:tcPr>
          <w:p w:rsidR="00D12D27" w:rsidRPr="00D56590" w:rsidRDefault="00D12D27" w:rsidP="00D12D27">
            <w:r w:rsidRPr="00D56590">
              <w:t>4.1</w:t>
            </w:r>
          </w:p>
        </w:tc>
        <w:tc>
          <w:tcPr>
            <w:tcW w:w="3402" w:type="dxa"/>
          </w:tcPr>
          <w:p w:rsidR="00D12D27" w:rsidRPr="00D56590" w:rsidRDefault="00D12D27" w:rsidP="00D12D27">
            <w:pPr>
              <w:rPr>
                <w:sz w:val="22"/>
              </w:rPr>
            </w:pPr>
          </w:p>
        </w:tc>
        <w:tc>
          <w:tcPr>
            <w:tcW w:w="1703" w:type="dxa"/>
          </w:tcPr>
          <w:p w:rsidR="00D12D27" w:rsidRPr="00D56590" w:rsidRDefault="00D12D27" w:rsidP="00D12D27">
            <w:pPr>
              <w:tabs>
                <w:tab w:val="left" w:pos="709"/>
              </w:tabs>
              <w:contextualSpacing/>
              <w:rPr>
                <w:rFonts w:eastAsia="Calibri"/>
                <w:sz w:val="22"/>
              </w:rPr>
            </w:pPr>
          </w:p>
        </w:tc>
        <w:tc>
          <w:tcPr>
            <w:tcW w:w="1736" w:type="dxa"/>
            <w:gridSpan w:val="2"/>
          </w:tcPr>
          <w:p w:rsidR="00D12D27" w:rsidRPr="00D56590" w:rsidRDefault="00D12D27" w:rsidP="00D12D27">
            <w:pPr>
              <w:rPr>
                <w:sz w:val="22"/>
              </w:rPr>
            </w:pPr>
          </w:p>
        </w:tc>
        <w:tc>
          <w:tcPr>
            <w:tcW w:w="1417" w:type="dxa"/>
            <w:gridSpan w:val="2"/>
          </w:tcPr>
          <w:p w:rsidR="00D12D27" w:rsidRPr="00D56590" w:rsidRDefault="00D12D27" w:rsidP="00D12D27">
            <w:pPr>
              <w:rPr>
                <w:sz w:val="22"/>
              </w:rPr>
            </w:pPr>
          </w:p>
        </w:tc>
        <w:tc>
          <w:tcPr>
            <w:tcW w:w="1701" w:type="dxa"/>
          </w:tcPr>
          <w:p w:rsidR="00D12D27" w:rsidRPr="00D56590" w:rsidRDefault="00D12D27" w:rsidP="00D12D27"/>
        </w:tc>
      </w:tr>
    </w:tbl>
    <w:p w:rsidR="00D12D27" w:rsidRDefault="00D12D27" w:rsidP="00D12D27"/>
    <w:p w:rsidR="009D6A6F" w:rsidRDefault="009D6A6F" w:rsidP="009D6A6F">
      <w:pPr>
        <w:tabs>
          <w:tab w:val="left" w:pos="1134"/>
        </w:tabs>
        <w:spacing w:after="0"/>
        <w:contextualSpacing/>
        <w:jc w:val="center"/>
        <w:rPr>
          <w:rFonts w:ascii="Times New Roman" w:hAnsi="Times New Roman" w:cs="Times New Roman"/>
          <w:bCs/>
          <w:i/>
          <w:sz w:val="28"/>
          <w:szCs w:val="28"/>
        </w:rPr>
      </w:pPr>
    </w:p>
    <w:p w:rsidR="009D6A6F" w:rsidRDefault="009D6A6F" w:rsidP="009D6A6F">
      <w:pPr>
        <w:tabs>
          <w:tab w:val="left" w:pos="1134"/>
        </w:tabs>
        <w:spacing w:after="0"/>
        <w:contextualSpacing/>
        <w:jc w:val="center"/>
        <w:rPr>
          <w:rFonts w:ascii="Times New Roman" w:hAnsi="Times New Roman" w:cs="Times New Roman"/>
          <w:bCs/>
          <w:i/>
          <w:sz w:val="28"/>
          <w:szCs w:val="28"/>
        </w:rPr>
      </w:pPr>
    </w:p>
    <w:p w:rsidR="009D6A6F" w:rsidRPr="00E9675A" w:rsidRDefault="009D6A6F" w:rsidP="009D6A6F">
      <w:pPr>
        <w:tabs>
          <w:tab w:val="left" w:pos="1134"/>
        </w:tabs>
        <w:spacing w:after="0"/>
        <w:contextualSpacing/>
        <w:jc w:val="center"/>
        <w:rPr>
          <w:rFonts w:ascii="Times New Roman" w:hAnsi="Times New Roman" w:cs="Times New Roman"/>
          <w:bCs/>
          <w:i/>
          <w:sz w:val="28"/>
          <w:szCs w:val="28"/>
        </w:rPr>
      </w:pPr>
      <w:r w:rsidRPr="00E9675A">
        <w:rPr>
          <w:rFonts w:ascii="Times New Roman" w:hAnsi="Times New Roman" w:cs="Times New Roman"/>
          <w:bCs/>
          <w:i/>
          <w:sz w:val="28"/>
          <w:szCs w:val="28"/>
        </w:rPr>
        <w:lastRenderedPageBreak/>
        <w:t xml:space="preserve">Деятельность по рассмотрению обращений граждан (субъектов персональных данных) и юридических лиц, итоги </w:t>
      </w:r>
    </w:p>
    <w:p w:rsidR="009D6A6F" w:rsidRPr="00E9675A" w:rsidRDefault="009D6A6F" w:rsidP="009D6A6F">
      <w:pPr>
        <w:tabs>
          <w:tab w:val="left" w:pos="1134"/>
        </w:tabs>
        <w:spacing w:after="0"/>
        <w:contextualSpacing/>
        <w:jc w:val="center"/>
        <w:rPr>
          <w:rFonts w:ascii="Times New Roman" w:hAnsi="Times New Roman" w:cs="Times New Roman"/>
          <w:bCs/>
          <w:i/>
          <w:sz w:val="28"/>
          <w:szCs w:val="28"/>
        </w:rPr>
      </w:pPr>
      <w:r w:rsidRPr="00E9675A">
        <w:rPr>
          <w:rFonts w:ascii="Times New Roman" w:hAnsi="Times New Roman" w:cs="Times New Roman"/>
          <w:bCs/>
          <w:i/>
          <w:sz w:val="28"/>
          <w:szCs w:val="28"/>
        </w:rPr>
        <w:t>судебно-претензионной работы</w:t>
      </w:r>
    </w:p>
    <w:p w:rsidR="009D6A6F" w:rsidRPr="00E9675A" w:rsidRDefault="009D6A6F" w:rsidP="009D6A6F">
      <w:pPr>
        <w:spacing w:after="0"/>
        <w:contextualSpacing/>
        <w:jc w:val="center"/>
        <w:rPr>
          <w:rFonts w:ascii="Times New Roman" w:hAnsi="Times New Roman" w:cs="Times New Roman"/>
          <w:sz w:val="28"/>
          <w:szCs w:val="28"/>
        </w:rPr>
      </w:pPr>
    </w:p>
    <w:p w:rsidR="009D6A6F" w:rsidRPr="00E9675A" w:rsidRDefault="009D6A6F" w:rsidP="009D6A6F">
      <w:pPr>
        <w:spacing w:after="0"/>
        <w:contextualSpacing/>
        <w:jc w:val="center"/>
        <w:rPr>
          <w:rFonts w:ascii="Times New Roman" w:hAnsi="Times New Roman" w:cs="Times New Roman"/>
          <w:sz w:val="28"/>
          <w:szCs w:val="28"/>
        </w:rPr>
      </w:pPr>
      <w:r w:rsidRPr="00E9675A">
        <w:rPr>
          <w:rFonts w:ascii="Times New Roman" w:hAnsi="Times New Roman" w:cs="Times New Roman"/>
          <w:sz w:val="28"/>
          <w:szCs w:val="28"/>
        </w:rPr>
        <w:t>Полномочия исполняет 1 специалист</w:t>
      </w:r>
    </w:p>
    <w:tbl>
      <w:tblPr>
        <w:tblW w:w="512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291"/>
        <w:gridCol w:w="2628"/>
        <w:gridCol w:w="2620"/>
      </w:tblGrid>
      <w:tr w:rsidR="009D6A6F" w:rsidRPr="00E9675A" w:rsidTr="00472DAF">
        <w:trPr>
          <w:trHeight w:val="1069"/>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Показатель (</w:t>
            </w:r>
            <w:r w:rsidRPr="00E9675A">
              <w:rPr>
                <w:rFonts w:ascii="Times New Roman" w:hAnsi="Times New Roman" w:cs="Times New Roman"/>
                <w:sz w:val="24"/>
                <w:szCs w:val="24"/>
                <w:u w:val="single"/>
              </w:rPr>
              <w:t>для каждой сферы деятельности</w:t>
            </w:r>
            <w:r w:rsidRPr="00E9675A">
              <w:rPr>
                <w:rFonts w:ascii="Times New Roman" w:hAnsi="Times New Roman" w:cs="Times New Roman"/>
                <w:sz w:val="24"/>
                <w:szCs w:val="24"/>
              </w:rPr>
              <w:t>)</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1 полугодие 2023 г</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1 полугодие 2024</w:t>
            </w:r>
            <w:r w:rsidRPr="00E9675A">
              <w:rPr>
                <w:rFonts w:ascii="Times New Roman" w:hAnsi="Times New Roman" w:cs="Times New Roman"/>
                <w:sz w:val="24"/>
                <w:szCs w:val="24"/>
              </w:rPr>
              <w:t xml:space="preserve"> г</w:t>
            </w:r>
          </w:p>
        </w:tc>
      </w:tr>
      <w:tr w:rsidR="009D6A6F" w:rsidRPr="00E9675A" w:rsidTr="00472DAF">
        <w:trPr>
          <w:trHeight w:val="90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b/>
                <w:bCs/>
                <w:sz w:val="24"/>
                <w:szCs w:val="24"/>
              </w:rPr>
              <w:t>Общее количество</w:t>
            </w:r>
            <w:r w:rsidRPr="00E9675A">
              <w:rPr>
                <w:rFonts w:ascii="Times New Roman" w:hAnsi="Times New Roman" w:cs="Times New Roman"/>
                <w:sz w:val="24"/>
                <w:szCs w:val="24"/>
              </w:rPr>
              <w:t xml:space="preserve"> </w:t>
            </w:r>
            <w:r w:rsidRPr="00E9675A">
              <w:rPr>
                <w:rFonts w:ascii="Times New Roman" w:hAnsi="Times New Roman" w:cs="Times New Roman"/>
                <w:b/>
                <w:bCs/>
                <w:sz w:val="24"/>
                <w:szCs w:val="24"/>
              </w:rPr>
              <w:t>обращений</w:t>
            </w:r>
            <w:r w:rsidRPr="00E9675A">
              <w:rPr>
                <w:rFonts w:ascii="Times New Roman" w:hAnsi="Times New Roman" w:cs="Times New Roman"/>
                <w:sz w:val="24"/>
                <w:szCs w:val="24"/>
              </w:rPr>
              <w:t>, поступивших от граждан, юр. лиц, госорганов, органов м.с., ИП, комм</w:t>
            </w:r>
            <w:proofErr w:type="gramStart"/>
            <w:r w:rsidRPr="00E9675A">
              <w:rPr>
                <w:rFonts w:ascii="Times New Roman" w:hAnsi="Times New Roman" w:cs="Times New Roman"/>
                <w:sz w:val="24"/>
                <w:szCs w:val="24"/>
              </w:rPr>
              <w:t>.</w:t>
            </w:r>
            <w:proofErr w:type="gramEnd"/>
            <w:r w:rsidRPr="00E9675A">
              <w:rPr>
                <w:rFonts w:ascii="Times New Roman" w:hAnsi="Times New Roman" w:cs="Times New Roman"/>
                <w:sz w:val="24"/>
                <w:szCs w:val="24"/>
              </w:rPr>
              <w:t xml:space="preserve"> </w:t>
            </w:r>
            <w:proofErr w:type="gramStart"/>
            <w:r w:rsidRPr="00E9675A">
              <w:rPr>
                <w:rFonts w:ascii="Times New Roman" w:hAnsi="Times New Roman" w:cs="Times New Roman"/>
                <w:sz w:val="24"/>
                <w:szCs w:val="24"/>
              </w:rPr>
              <w:t>о</w:t>
            </w:r>
            <w:proofErr w:type="gramEnd"/>
            <w:r w:rsidRPr="00E9675A">
              <w:rPr>
                <w:rFonts w:ascii="Times New Roman" w:hAnsi="Times New Roman" w:cs="Times New Roman"/>
                <w:sz w:val="24"/>
                <w:szCs w:val="24"/>
              </w:rPr>
              <w:t xml:space="preserve">рг., </w:t>
            </w:r>
            <w:proofErr w:type="spellStart"/>
            <w:r w:rsidRPr="00E9675A">
              <w:rPr>
                <w:rFonts w:ascii="Times New Roman" w:hAnsi="Times New Roman" w:cs="Times New Roman"/>
                <w:sz w:val="24"/>
                <w:szCs w:val="24"/>
              </w:rPr>
              <w:t>общест</w:t>
            </w:r>
            <w:proofErr w:type="spellEnd"/>
            <w:r w:rsidRPr="00E9675A">
              <w:rPr>
                <w:rFonts w:ascii="Times New Roman" w:hAnsi="Times New Roman" w:cs="Times New Roman"/>
                <w:sz w:val="24"/>
                <w:szCs w:val="24"/>
              </w:rPr>
              <w:t xml:space="preserve">. </w:t>
            </w:r>
            <w:proofErr w:type="spellStart"/>
            <w:r w:rsidRPr="00E9675A">
              <w:rPr>
                <w:rFonts w:ascii="Times New Roman" w:hAnsi="Times New Roman" w:cs="Times New Roman"/>
                <w:sz w:val="24"/>
                <w:szCs w:val="24"/>
              </w:rPr>
              <w:t>объед</w:t>
            </w:r>
            <w:proofErr w:type="spellEnd"/>
            <w:r w:rsidRPr="00E9675A">
              <w:rPr>
                <w:rFonts w:ascii="Times New Roman" w:hAnsi="Times New Roman" w:cs="Times New Roman"/>
                <w:sz w:val="24"/>
                <w:szCs w:val="24"/>
              </w:rPr>
              <w:t>. и др.</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9</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b/>
                <w:bCs/>
                <w:sz w:val="24"/>
                <w:szCs w:val="24"/>
              </w:rPr>
              <w:t>1.</w:t>
            </w:r>
            <w:r w:rsidRPr="00E9675A">
              <w:rPr>
                <w:rFonts w:ascii="Times New Roman" w:hAnsi="Times New Roman" w:cs="Times New Roman"/>
                <w:sz w:val="24"/>
                <w:szCs w:val="24"/>
              </w:rPr>
              <w:t> Количество обращений, поступивших от</w:t>
            </w:r>
            <w:r w:rsidRPr="00E9675A">
              <w:rPr>
                <w:rFonts w:ascii="Times New Roman" w:hAnsi="Times New Roman" w:cs="Times New Roman"/>
                <w:b/>
                <w:bCs/>
                <w:sz w:val="24"/>
                <w:szCs w:val="24"/>
              </w:rPr>
              <w:t xml:space="preserve"> физических лиц</w:t>
            </w:r>
            <w:r w:rsidRPr="00E9675A">
              <w:rPr>
                <w:rFonts w:ascii="Times New Roman" w:hAnsi="Times New Roman" w:cs="Times New Roman"/>
                <w:sz w:val="24"/>
                <w:szCs w:val="24"/>
              </w:rPr>
              <w:t>, из них: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9</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поступили из ЦА Роскомнадзора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поступили непосредственно в ТУ Роскомнадзора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8</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9D6A6F" w:rsidRPr="00E9675A" w:rsidTr="00472DAF">
        <w:trPr>
          <w:trHeight w:val="55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1.1. Касались </w:t>
            </w:r>
            <w:r w:rsidRPr="00E9675A">
              <w:rPr>
                <w:rFonts w:ascii="Times New Roman" w:hAnsi="Times New Roman" w:cs="Times New Roman"/>
                <w:b/>
                <w:bCs/>
                <w:sz w:val="24"/>
                <w:szCs w:val="24"/>
              </w:rPr>
              <w:t>разъяснения законодательства</w:t>
            </w:r>
            <w:r w:rsidRPr="00E9675A">
              <w:rPr>
                <w:rFonts w:ascii="Times New Roman" w:hAnsi="Times New Roman" w:cs="Times New Roman"/>
                <w:sz w:val="24"/>
                <w:szCs w:val="24"/>
              </w:rPr>
              <w:t xml:space="preserve"> РФ в области ПД, из них: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1.1.1. разъяснено</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1.1.2. находится на рассмотрении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1.1.3. переадресовано по подведомственности в другие органы</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9D6A6F" w:rsidRPr="00E9675A" w:rsidTr="00472DAF">
        <w:trPr>
          <w:trHeight w:val="133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i/>
                <w:iCs/>
                <w:sz w:val="24"/>
                <w:szCs w:val="24"/>
              </w:rPr>
            </w:pPr>
            <w:r w:rsidRPr="00E9675A">
              <w:rPr>
                <w:rFonts w:ascii="Times New Roman" w:hAnsi="Times New Roman" w:cs="Times New Roman"/>
                <w:sz w:val="24"/>
                <w:szCs w:val="24"/>
              </w:rPr>
              <w:t>1.2. </w:t>
            </w:r>
            <w:r w:rsidRPr="00E9675A">
              <w:rPr>
                <w:rFonts w:ascii="Times New Roman" w:hAnsi="Times New Roman" w:cs="Times New Roman"/>
                <w:i/>
                <w:iCs/>
                <w:sz w:val="24"/>
                <w:szCs w:val="24"/>
              </w:rPr>
              <w:t xml:space="preserve">Обращения </w:t>
            </w:r>
            <w:r w:rsidRPr="00E9675A">
              <w:rPr>
                <w:rFonts w:ascii="Times New Roman" w:hAnsi="Times New Roman" w:cs="Times New Roman"/>
                <w:b/>
                <w:bCs/>
                <w:sz w:val="24"/>
                <w:szCs w:val="24"/>
              </w:rPr>
              <w:t>(жалобы</w:t>
            </w:r>
            <w:r w:rsidRPr="00E9675A">
              <w:rPr>
                <w:rFonts w:ascii="Times New Roman" w:hAnsi="Times New Roman" w:cs="Times New Roman"/>
                <w:sz w:val="24"/>
                <w:szCs w:val="24"/>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E9675A">
              <w:rPr>
                <w:rFonts w:ascii="Times New Roman" w:hAnsi="Times New Roman" w:cs="Times New Roman"/>
                <w:sz w:val="24"/>
                <w:szCs w:val="24"/>
              </w:rPr>
              <w:t>на</w:t>
            </w:r>
            <w:proofErr w:type="gramEnd"/>
            <w:r w:rsidRPr="00E9675A">
              <w:rPr>
                <w:rFonts w:ascii="Times New Roman" w:hAnsi="Times New Roman" w:cs="Times New Roman"/>
                <w:sz w:val="24"/>
                <w:szCs w:val="24"/>
              </w:rPr>
              <w:t xml:space="preserve"> (разбить </w:t>
            </w:r>
            <w:proofErr w:type="gramStart"/>
            <w:r w:rsidRPr="00E9675A">
              <w:rPr>
                <w:rFonts w:ascii="Times New Roman" w:hAnsi="Times New Roman" w:cs="Times New Roman"/>
                <w:sz w:val="24"/>
                <w:szCs w:val="24"/>
              </w:rPr>
              <w:t>по</w:t>
            </w:r>
            <w:proofErr w:type="gramEnd"/>
            <w:r w:rsidRPr="00E9675A">
              <w:rPr>
                <w:rFonts w:ascii="Times New Roman" w:hAnsi="Times New Roman" w:cs="Times New Roman"/>
                <w:sz w:val="24"/>
                <w:szCs w:val="24"/>
              </w:rPr>
              <w:t xml:space="preserve"> категориям операторов):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8</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9D6A6F" w:rsidRPr="00E9675A" w:rsidTr="00472DAF">
        <w:trPr>
          <w:trHeight w:val="55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государственных и муниципальных органов;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270"/>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банков и кредитных организаций;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5</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proofErr w:type="spellStart"/>
            <w:r w:rsidRPr="00E9675A">
              <w:rPr>
                <w:rFonts w:ascii="Times New Roman" w:hAnsi="Times New Roman" w:cs="Times New Roman"/>
                <w:i/>
                <w:iCs/>
                <w:sz w:val="24"/>
                <w:szCs w:val="24"/>
              </w:rPr>
              <w:t>коллекторских</w:t>
            </w:r>
            <w:proofErr w:type="spellEnd"/>
            <w:r w:rsidRPr="00E9675A">
              <w:rPr>
                <w:rFonts w:ascii="Times New Roman" w:hAnsi="Times New Roman" w:cs="Times New Roman"/>
                <w:i/>
                <w:iCs/>
                <w:sz w:val="24"/>
                <w:szCs w:val="24"/>
              </w:rPr>
              <w:t xml:space="preserve"> агентств;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операторов связи;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интернет-сайтов;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социальных сетей;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ЖКХ;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2</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СМИ;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иных.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1.2.1. Находятся на рассмотрении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9D6A6F" w:rsidRPr="00E9675A" w:rsidTr="00472DAF">
        <w:trPr>
          <w:trHeight w:val="66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1.2.2. Информация о нарушениях в области ПД </w:t>
            </w:r>
            <w:r w:rsidRPr="00E9675A">
              <w:rPr>
                <w:rFonts w:ascii="Times New Roman" w:hAnsi="Times New Roman" w:cs="Times New Roman"/>
                <w:b/>
                <w:bCs/>
                <w:sz w:val="24"/>
                <w:szCs w:val="24"/>
              </w:rPr>
              <w:t>не нашла своего подтверждения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6</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6</w:t>
            </w:r>
          </w:p>
        </w:tc>
      </w:tr>
      <w:tr w:rsidR="009D6A6F" w:rsidRPr="00E9675A" w:rsidTr="00472DAF">
        <w:trPr>
          <w:trHeight w:val="67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1.2.3. Информация о нарушениях в области персональных </w:t>
            </w:r>
            <w:r w:rsidRPr="00E9675A">
              <w:rPr>
                <w:rFonts w:ascii="Times New Roman" w:hAnsi="Times New Roman" w:cs="Times New Roman"/>
                <w:b/>
                <w:bCs/>
                <w:sz w:val="24"/>
                <w:szCs w:val="24"/>
              </w:rPr>
              <w:t>подтвердилась</w:t>
            </w:r>
            <w:r w:rsidRPr="00E9675A">
              <w:rPr>
                <w:rFonts w:ascii="Times New Roman" w:hAnsi="Times New Roman" w:cs="Times New Roman"/>
                <w:sz w:val="24"/>
                <w:szCs w:val="24"/>
              </w:rPr>
              <w:t xml:space="preserve">, из них на </w:t>
            </w:r>
            <w:r w:rsidRPr="00E9675A">
              <w:rPr>
                <w:rFonts w:ascii="Times New Roman" w:hAnsi="Times New Roman" w:cs="Times New Roman"/>
                <w:sz w:val="24"/>
                <w:szCs w:val="24"/>
              </w:rPr>
              <w:lastRenderedPageBreak/>
              <w:t>действия: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lastRenderedPageBreak/>
              <w:t>1</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lastRenderedPageBreak/>
              <w:t>государственных и муниципальных органов;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банков и кредитных организаций;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proofErr w:type="spellStart"/>
            <w:r w:rsidRPr="00E9675A">
              <w:rPr>
                <w:rFonts w:ascii="Times New Roman" w:hAnsi="Times New Roman" w:cs="Times New Roman"/>
                <w:i/>
                <w:iCs/>
                <w:sz w:val="24"/>
                <w:szCs w:val="24"/>
              </w:rPr>
              <w:t>коллекторских</w:t>
            </w:r>
            <w:proofErr w:type="spellEnd"/>
            <w:r w:rsidRPr="00E9675A">
              <w:rPr>
                <w:rFonts w:ascii="Times New Roman" w:hAnsi="Times New Roman" w:cs="Times New Roman"/>
                <w:i/>
                <w:iCs/>
                <w:sz w:val="24"/>
                <w:szCs w:val="24"/>
              </w:rPr>
              <w:t xml:space="preserve"> агентств;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операторов связи;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интернет-сайтов;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социальных сетей;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ЖКХ;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СМИ;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иных.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1.3. Обращения (жалобы) граждан, касающиеся </w:t>
            </w:r>
            <w:r w:rsidRPr="00E9675A">
              <w:rPr>
                <w:rFonts w:ascii="Times New Roman" w:hAnsi="Times New Roman" w:cs="Times New Roman"/>
                <w:b/>
                <w:bCs/>
                <w:sz w:val="24"/>
                <w:szCs w:val="24"/>
              </w:rPr>
              <w:t>обжалования действий ТО</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1.4. Обращения (жалобы) граждан по факту проявления </w:t>
            </w:r>
            <w:r w:rsidRPr="00E9675A">
              <w:rPr>
                <w:rFonts w:ascii="Times New Roman" w:hAnsi="Times New Roman" w:cs="Times New Roman"/>
                <w:b/>
                <w:bCs/>
                <w:sz w:val="24"/>
                <w:szCs w:val="24"/>
              </w:rPr>
              <w:t>коррупции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1.5. </w:t>
            </w:r>
            <w:r w:rsidRPr="00E9675A">
              <w:rPr>
                <w:rFonts w:ascii="Times New Roman" w:hAnsi="Times New Roman" w:cs="Times New Roman"/>
                <w:b/>
                <w:bCs/>
                <w:sz w:val="24"/>
                <w:szCs w:val="24"/>
              </w:rPr>
              <w:t>Принятые меры</w:t>
            </w:r>
            <w:r w:rsidRPr="00E9675A">
              <w:rPr>
                <w:rFonts w:ascii="Times New Roman" w:hAnsi="Times New Roman" w:cs="Times New Roman"/>
                <w:sz w:val="24"/>
                <w:szCs w:val="24"/>
              </w:rPr>
              <w:t>:</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1.5.1. </w:t>
            </w:r>
            <w:proofErr w:type="gramStart"/>
            <w:r w:rsidRPr="00E9675A">
              <w:rPr>
                <w:rFonts w:ascii="Times New Roman" w:hAnsi="Times New Roman" w:cs="Times New Roman"/>
                <w:sz w:val="24"/>
                <w:szCs w:val="24"/>
              </w:rPr>
              <w:t>Проведено внеплановых проверок (документарные/выездные), из них:</w:t>
            </w:r>
            <w:proofErr w:type="gramEnd"/>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67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i/>
                <w:iCs/>
                <w:sz w:val="24"/>
                <w:szCs w:val="24"/>
              </w:rPr>
            </w:pPr>
            <w:r w:rsidRPr="00E9675A">
              <w:rPr>
                <w:rFonts w:ascii="Times New Roman" w:hAnsi="Times New Roman" w:cs="Times New Roman"/>
                <w:i/>
                <w:iCs/>
                <w:sz w:val="24"/>
                <w:szCs w:val="24"/>
              </w:rPr>
              <w:t>выдано предписаний об устранении нарушений закона, сведения об исполнении выданных предписаний;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13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i/>
                <w:iCs/>
                <w:sz w:val="24"/>
                <w:szCs w:val="24"/>
              </w:rPr>
            </w:pPr>
            <w:r w:rsidRPr="00E9675A">
              <w:rPr>
                <w:rFonts w:ascii="Times New Roman" w:hAnsi="Times New Roman" w:cs="Times New Roman"/>
                <w:i/>
                <w:iCs/>
                <w:sz w:val="24"/>
                <w:szCs w:val="24"/>
              </w:rPr>
              <w:t xml:space="preserve">составлено протоколов об административных правонарушениях, с указанием конкретных статей </w:t>
            </w:r>
            <w:proofErr w:type="spellStart"/>
            <w:r w:rsidRPr="00E9675A">
              <w:rPr>
                <w:rFonts w:ascii="Times New Roman" w:hAnsi="Times New Roman" w:cs="Times New Roman"/>
                <w:i/>
                <w:iCs/>
                <w:sz w:val="24"/>
                <w:szCs w:val="24"/>
              </w:rPr>
              <w:t>КоАП</w:t>
            </w:r>
            <w:proofErr w:type="spellEnd"/>
            <w:r w:rsidRPr="00E9675A">
              <w:rPr>
                <w:rFonts w:ascii="Times New Roman" w:hAnsi="Times New Roman" w:cs="Times New Roman"/>
                <w:i/>
                <w:iCs/>
                <w:sz w:val="24"/>
                <w:szCs w:val="24"/>
              </w:rPr>
              <w:t xml:space="preserve"> РФ, результаты рассмотрения судом материалов дела об административном правонарушении;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112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i/>
                <w:iCs/>
                <w:sz w:val="24"/>
                <w:szCs w:val="24"/>
              </w:rPr>
            </w:pPr>
            <w:r w:rsidRPr="00E9675A">
              <w:rPr>
                <w:rFonts w:ascii="Times New Roman" w:hAnsi="Times New Roman" w:cs="Times New Roman"/>
                <w:i/>
                <w:iCs/>
                <w:sz w:val="24"/>
                <w:szCs w:val="24"/>
              </w:rPr>
              <w:t xml:space="preserve">направлено требований оператору об </w:t>
            </w:r>
            <w:proofErr w:type="spellStart"/>
            <w:r w:rsidRPr="00E9675A">
              <w:rPr>
                <w:rFonts w:ascii="Times New Roman" w:hAnsi="Times New Roman" w:cs="Times New Roman"/>
                <w:i/>
                <w:iCs/>
                <w:sz w:val="24"/>
                <w:szCs w:val="24"/>
              </w:rPr>
              <w:t>уточ</w:t>
            </w:r>
            <w:proofErr w:type="spellEnd"/>
            <w:r w:rsidRPr="00E9675A">
              <w:rPr>
                <w:rFonts w:ascii="Times New Roman" w:hAnsi="Times New Roman" w:cs="Times New Roman"/>
                <w:i/>
                <w:iCs/>
                <w:sz w:val="24"/>
                <w:szCs w:val="24"/>
              </w:rPr>
              <w:t>., блок</w:t>
            </w:r>
            <w:proofErr w:type="gramStart"/>
            <w:r w:rsidRPr="00E9675A">
              <w:rPr>
                <w:rFonts w:ascii="Times New Roman" w:hAnsi="Times New Roman" w:cs="Times New Roman"/>
                <w:i/>
                <w:iCs/>
                <w:sz w:val="24"/>
                <w:szCs w:val="24"/>
              </w:rPr>
              <w:t>.</w:t>
            </w:r>
            <w:proofErr w:type="gramEnd"/>
            <w:r w:rsidRPr="00E9675A">
              <w:rPr>
                <w:rFonts w:ascii="Times New Roman" w:hAnsi="Times New Roman" w:cs="Times New Roman"/>
                <w:i/>
                <w:iCs/>
                <w:sz w:val="24"/>
                <w:szCs w:val="24"/>
              </w:rPr>
              <w:t xml:space="preserve"> </w:t>
            </w:r>
            <w:proofErr w:type="gramStart"/>
            <w:r w:rsidRPr="00E9675A">
              <w:rPr>
                <w:rFonts w:ascii="Times New Roman" w:hAnsi="Times New Roman" w:cs="Times New Roman"/>
                <w:i/>
                <w:iCs/>
                <w:sz w:val="24"/>
                <w:szCs w:val="24"/>
              </w:rPr>
              <w:t>и</w:t>
            </w:r>
            <w:proofErr w:type="gramEnd"/>
            <w:r w:rsidRPr="00E9675A">
              <w:rPr>
                <w:rFonts w:ascii="Times New Roman" w:hAnsi="Times New Roman" w:cs="Times New Roman"/>
                <w:i/>
                <w:iCs/>
                <w:sz w:val="24"/>
                <w:szCs w:val="24"/>
              </w:rPr>
              <w:t xml:space="preserve">ли </w:t>
            </w:r>
            <w:proofErr w:type="spellStart"/>
            <w:r w:rsidRPr="00E9675A">
              <w:rPr>
                <w:rFonts w:ascii="Times New Roman" w:hAnsi="Times New Roman" w:cs="Times New Roman"/>
                <w:i/>
                <w:iCs/>
                <w:sz w:val="24"/>
                <w:szCs w:val="24"/>
              </w:rPr>
              <w:t>унич</w:t>
            </w:r>
            <w:proofErr w:type="spellEnd"/>
            <w:r w:rsidRPr="00E9675A">
              <w:rPr>
                <w:rFonts w:ascii="Times New Roman" w:hAnsi="Times New Roman" w:cs="Times New Roman"/>
                <w:i/>
                <w:iCs/>
                <w:sz w:val="24"/>
                <w:szCs w:val="24"/>
              </w:rPr>
              <w:t xml:space="preserve">. недостоверных или полученных незаконным путем ПД, из них операторами добровольно устранены </w:t>
            </w:r>
            <w:proofErr w:type="spellStart"/>
            <w:r w:rsidRPr="00E9675A">
              <w:rPr>
                <w:rFonts w:ascii="Times New Roman" w:hAnsi="Times New Roman" w:cs="Times New Roman"/>
                <w:i/>
                <w:iCs/>
                <w:sz w:val="24"/>
                <w:szCs w:val="24"/>
              </w:rPr>
              <w:t>выявл</w:t>
            </w:r>
            <w:proofErr w:type="spellEnd"/>
            <w:r w:rsidRPr="00E9675A">
              <w:rPr>
                <w:rFonts w:ascii="Times New Roman" w:hAnsi="Times New Roman" w:cs="Times New Roman"/>
                <w:i/>
                <w:iCs/>
                <w:sz w:val="24"/>
                <w:szCs w:val="24"/>
              </w:rPr>
              <w:t>. нарушения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1</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1.5.2. </w:t>
            </w:r>
            <w:r w:rsidRPr="00E9675A">
              <w:rPr>
                <w:rFonts w:ascii="Times New Roman" w:hAnsi="Times New Roman" w:cs="Times New Roman"/>
                <w:b/>
                <w:bCs/>
                <w:sz w:val="24"/>
                <w:szCs w:val="24"/>
              </w:rPr>
              <w:t>Направлено</w:t>
            </w:r>
            <w:r w:rsidRPr="00E9675A">
              <w:rPr>
                <w:rFonts w:ascii="Times New Roman" w:hAnsi="Times New Roman" w:cs="Times New Roman"/>
                <w:sz w:val="24"/>
                <w:szCs w:val="24"/>
              </w:rPr>
              <w:t xml:space="preserve"> материалов </w:t>
            </w:r>
            <w:r w:rsidRPr="00E9675A">
              <w:rPr>
                <w:rFonts w:ascii="Times New Roman" w:hAnsi="Times New Roman" w:cs="Times New Roman"/>
                <w:b/>
                <w:bCs/>
                <w:sz w:val="24"/>
                <w:szCs w:val="24"/>
              </w:rPr>
              <w:t>в органы прокуратуры</w:t>
            </w:r>
            <w:r w:rsidRPr="00E9675A">
              <w:rPr>
                <w:rFonts w:ascii="Times New Roman" w:hAnsi="Times New Roman" w:cs="Times New Roman"/>
                <w:sz w:val="24"/>
                <w:szCs w:val="24"/>
              </w:rPr>
              <w:t>, из них: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возбуждено административное производство по ст. 13.11 </w:t>
            </w:r>
            <w:proofErr w:type="spellStart"/>
            <w:r w:rsidRPr="00E9675A">
              <w:rPr>
                <w:rFonts w:ascii="Times New Roman" w:hAnsi="Times New Roman" w:cs="Times New Roman"/>
                <w:sz w:val="24"/>
                <w:szCs w:val="24"/>
              </w:rPr>
              <w:t>КоАП</w:t>
            </w:r>
            <w:proofErr w:type="spellEnd"/>
            <w:r w:rsidRPr="00E9675A">
              <w:rPr>
                <w:rFonts w:ascii="Times New Roman" w:hAnsi="Times New Roman" w:cs="Times New Roman"/>
                <w:sz w:val="24"/>
                <w:szCs w:val="24"/>
              </w:rPr>
              <w:t xml:space="preserve"> РФ;</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внесено представлений;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выдано предупреждений;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67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отказано в возбуждении административного производства в связи </w:t>
            </w:r>
            <w:proofErr w:type="gramStart"/>
            <w:r w:rsidRPr="00E9675A">
              <w:rPr>
                <w:rFonts w:ascii="Times New Roman" w:hAnsi="Times New Roman" w:cs="Times New Roman"/>
                <w:sz w:val="24"/>
                <w:szCs w:val="24"/>
              </w:rPr>
              <w:t>с</w:t>
            </w:r>
            <w:proofErr w:type="gramEnd"/>
            <w:r w:rsidRPr="00E9675A">
              <w:rPr>
                <w:rFonts w:ascii="Times New Roman" w:hAnsi="Times New Roman" w:cs="Times New Roman"/>
                <w:sz w:val="24"/>
                <w:szCs w:val="24"/>
              </w:rPr>
              <w:t>:</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 xml:space="preserve">а) отсутствием состава административного </w:t>
            </w:r>
            <w:r w:rsidRPr="00E9675A">
              <w:rPr>
                <w:rFonts w:ascii="Times New Roman" w:hAnsi="Times New Roman" w:cs="Times New Roman"/>
                <w:i/>
                <w:iCs/>
                <w:sz w:val="24"/>
                <w:szCs w:val="24"/>
              </w:rPr>
              <w:lastRenderedPageBreak/>
              <w:t>правонарушения;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lastRenderedPageBreak/>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lastRenderedPageBreak/>
              <w:t>б) истечением срока;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в) иные основания;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информация не представлена.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1.5.3. </w:t>
            </w:r>
            <w:r w:rsidRPr="00E9675A">
              <w:rPr>
                <w:rFonts w:ascii="Times New Roman" w:hAnsi="Times New Roman" w:cs="Times New Roman"/>
                <w:b/>
                <w:bCs/>
                <w:sz w:val="24"/>
                <w:szCs w:val="24"/>
              </w:rPr>
              <w:t xml:space="preserve">Направлено </w:t>
            </w:r>
            <w:r w:rsidRPr="00E9675A">
              <w:rPr>
                <w:rFonts w:ascii="Times New Roman" w:hAnsi="Times New Roman" w:cs="Times New Roman"/>
                <w:sz w:val="24"/>
                <w:szCs w:val="24"/>
              </w:rPr>
              <w:t xml:space="preserve">материалов </w:t>
            </w:r>
            <w:r w:rsidRPr="00E9675A">
              <w:rPr>
                <w:rFonts w:ascii="Times New Roman" w:hAnsi="Times New Roman" w:cs="Times New Roman"/>
                <w:b/>
                <w:bCs/>
                <w:sz w:val="24"/>
                <w:szCs w:val="24"/>
              </w:rPr>
              <w:t>в суд,</w:t>
            </w:r>
            <w:r w:rsidRPr="00E9675A">
              <w:rPr>
                <w:rFonts w:ascii="Times New Roman" w:hAnsi="Times New Roman" w:cs="Times New Roman"/>
                <w:sz w:val="24"/>
                <w:szCs w:val="24"/>
              </w:rPr>
              <w:t xml:space="preserve"> из них: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принято решений об удовлетворении требований Роскомнадзора;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9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принято решение об отказе в удовлетворении требований Роскомнадзора;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находятся на рассмотрении в суде.</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90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b/>
                <w:bCs/>
                <w:sz w:val="24"/>
                <w:szCs w:val="24"/>
              </w:rPr>
              <w:t>2.</w:t>
            </w:r>
            <w:r w:rsidRPr="00E9675A">
              <w:rPr>
                <w:rFonts w:ascii="Times New Roman" w:hAnsi="Times New Roman" w:cs="Times New Roman"/>
                <w:sz w:val="24"/>
                <w:szCs w:val="24"/>
              </w:rPr>
              <w:t> </w:t>
            </w:r>
            <w:r w:rsidRPr="00E9675A">
              <w:rPr>
                <w:rFonts w:ascii="Times New Roman" w:hAnsi="Times New Roman" w:cs="Times New Roman"/>
                <w:b/>
                <w:bCs/>
                <w:sz w:val="24"/>
                <w:szCs w:val="24"/>
              </w:rPr>
              <w:t>Количество обращений</w:t>
            </w:r>
            <w:r w:rsidRPr="00E9675A">
              <w:rPr>
                <w:rFonts w:ascii="Times New Roman" w:hAnsi="Times New Roman" w:cs="Times New Roman"/>
                <w:sz w:val="24"/>
                <w:szCs w:val="24"/>
              </w:rPr>
              <w:t xml:space="preserve">, поступивших </w:t>
            </w:r>
            <w:r w:rsidRPr="00E9675A">
              <w:rPr>
                <w:rFonts w:ascii="Times New Roman" w:hAnsi="Times New Roman" w:cs="Times New Roman"/>
                <w:b/>
                <w:bCs/>
                <w:sz w:val="24"/>
                <w:szCs w:val="24"/>
              </w:rPr>
              <w:t>от юр. лиц, госоргано</w:t>
            </w:r>
            <w:r w:rsidRPr="00E9675A">
              <w:rPr>
                <w:rFonts w:ascii="Times New Roman" w:hAnsi="Times New Roman" w:cs="Times New Roman"/>
                <w:sz w:val="24"/>
                <w:szCs w:val="24"/>
              </w:rPr>
              <w:t>в, органов м. с., ИП, комм</w:t>
            </w:r>
            <w:proofErr w:type="gramStart"/>
            <w:r w:rsidRPr="00E9675A">
              <w:rPr>
                <w:rFonts w:ascii="Times New Roman" w:hAnsi="Times New Roman" w:cs="Times New Roman"/>
                <w:sz w:val="24"/>
                <w:szCs w:val="24"/>
              </w:rPr>
              <w:t>.</w:t>
            </w:r>
            <w:proofErr w:type="gramEnd"/>
            <w:r w:rsidRPr="00E9675A">
              <w:rPr>
                <w:rFonts w:ascii="Times New Roman" w:hAnsi="Times New Roman" w:cs="Times New Roman"/>
                <w:sz w:val="24"/>
                <w:szCs w:val="24"/>
              </w:rPr>
              <w:t xml:space="preserve"> </w:t>
            </w:r>
            <w:proofErr w:type="gramStart"/>
            <w:r w:rsidRPr="00E9675A">
              <w:rPr>
                <w:rFonts w:ascii="Times New Roman" w:hAnsi="Times New Roman" w:cs="Times New Roman"/>
                <w:sz w:val="24"/>
                <w:szCs w:val="24"/>
              </w:rPr>
              <w:t>о</w:t>
            </w:r>
            <w:proofErr w:type="gramEnd"/>
            <w:r w:rsidRPr="00E9675A">
              <w:rPr>
                <w:rFonts w:ascii="Times New Roman" w:hAnsi="Times New Roman" w:cs="Times New Roman"/>
                <w:sz w:val="24"/>
                <w:szCs w:val="24"/>
              </w:rPr>
              <w:t xml:space="preserve">рг., общ. </w:t>
            </w:r>
            <w:proofErr w:type="spellStart"/>
            <w:r w:rsidRPr="00E9675A">
              <w:rPr>
                <w:rFonts w:ascii="Times New Roman" w:hAnsi="Times New Roman" w:cs="Times New Roman"/>
                <w:sz w:val="24"/>
                <w:szCs w:val="24"/>
              </w:rPr>
              <w:t>объед</w:t>
            </w:r>
            <w:proofErr w:type="spellEnd"/>
            <w:r w:rsidRPr="00E9675A">
              <w:rPr>
                <w:rFonts w:ascii="Times New Roman" w:hAnsi="Times New Roman" w:cs="Times New Roman"/>
                <w:sz w:val="24"/>
                <w:szCs w:val="24"/>
              </w:rPr>
              <w:t>. и др., из них: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поступили из ЦА Роскомнадзора;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поступили непосредственно в ТУ Роскомнадзора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2.1. Касались </w:t>
            </w:r>
            <w:r w:rsidRPr="00E9675A">
              <w:rPr>
                <w:rFonts w:ascii="Times New Roman" w:hAnsi="Times New Roman" w:cs="Times New Roman"/>
                <w:b/>
                <w:bCs/>
                <w:sz w:val="24"/>
                <w:szCs w:val="24"/>
              </w:rPr>
              <w:t>разъяснения законодательства</w:t>
            </w:r>
            <w:r w:rsidRPr="00E9675A">
              <w:rPr>
                <w:rFonts w:ascii="Times New Roman" w:hAnsi="Times New Roman" w:cs="Times New Roman"/>
                <w:sz w:val="24"/>
                <w:szCs w:val="24"/>
              </w:rPr>
              <w:t xml:space="preserve"> РФ в области ПД</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2.1.1. Разъяснено</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2.1.2. Находится на рассмотрении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2.1.3. Переадресовано по подведомственности в другие органы</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90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2.2. Обращения, содержащие доводы о нарушениях законодательства РФ в области ПД поступившие </w:t>
            </w:r>
            <w:proofErr w:type="gramStart"/>
            <w:r w:rsidRPr="00E9675A">
              <w:rPr>
                <w:rFonts w:ascii="Times New Roman" w:hAnsi="Times New Roman" w:cs="Times New Roman"/>
                <w:sz w:val="24"/>
                <w:szCs w:val="24"/>
              </w:rPr>
              <w:t>на</w:t>
            </w:r>
            <w:proofErr w:type="gramEnd"/>
            <w:r w:rsidRPr="00E9675A">
              <w:rPr>
                <w:rFonts w:ascii="Times New Roman" w:hAnsi="Times New Roman" w:cs="Times New Roman"/>
                <w:sz w:val="24"/>
                <w:szCs w:val="24"/>
              </w:rPr>
              <w:t xml:space="preserve"> (разбить </w:t>
            </w:r>
            <w:proofErr w:type="gramStart"/>
            <w:r w:rsidRPr="00E9675A">
              <w:rPr>
                <w:rFonts w:ascii="Times New Roman" w:hAnsi="Times New Roman" w:cs="Times New Roman"/>
                <w:sz w:val="24"/>
                <w:szCs w:val="24"/>
              </w:rPr>
              <w:t>по</w:t>
            </w:r>
            <w:proofErr w:type="gramEnd"/>
            <w:r w:rsidRPr="00E9675A">
              <w:rPr>
                <w:rFonts w:ascii="Times New Roman" w:hAnsi="Times New Roman" w:cs="Times New Roman"/>
                <w:sz w:val="24"/>
                <w:szCs w:val="24"/>
              </w:rPr>
              <w:t xml:space="preserve"> категориям операторов):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государственных и муниципальных органов;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банков и кредитных организаций;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proofErr w:type="spellStart"/>
            <w:r w:rsidRPr="00E9675A">
              <w:rPr>
                <w:rFonts w:ascii="Times New Roman" w:hAnsi="Times New Roman" w:cs="Times New Roman"/>
                <w:i/>
                <w:iCs/>
                <w:sz w:val="24"/>
                <w:szCs w:val="24"/>
              </w:rPr>
              <w:t>коллекторских</w:t>
            </w:r>
            <w:proofErr w:type="spellEnd"/>
            <w:r w:rsidRPr="00E9675A">
              <w:rPr>
                <w:rFonts w:ascii="Times New Roman" w:hAnsi="Times New Roman" w:cs="Times New Roman"/>
                <w:i/>
                <w:iCs/>
                <w:sz w:val="24"/>
                <w:szCs w:val="24"/>
              </w:rPr>
              <w:t xml:space="preserve"> агентств;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операторов связи;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интернет-сайтов;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социальных сетей;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ЖКХ;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СМИ;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64"/>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иных.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2.2.1. Находятся на рассмотрении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66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2.2.2. Информация о нарушениях в области персональных данных </w:t>
            </w:r>
            <w:r w:rsidRPr="00E9675A">
              <w:rPr>
                <w:rFonts w:ascii="Times New Roman" w:hAnsi="Times New Roman" w:cs="Times New Roman"/>
                <w:b/>
                <w:bCs/>
                <w:sz w:val="24"/>
                <w:szCs w:val="24"/>
              </w:rPr>
              <w:t>не нашла своего подтверждения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67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2.2.3. Информация о нарушениях в области персональных </w:t>
            </w:r>
            <w:r w:rsidRPr="00E9675A">
              <w:rPr>
                <w:rFonts w:ascii="Times New Roman" w:hAnsi="Times New Roman" w:cs="Times New Roman"/>
                <w:b/>
                <w:bCs/>
                <w:sz w:val="24"/>
                <w:szCs w:val="24"/>
              </w:rPr>
              <w:t>подтвердилась</w:t>
            </w:r>
            <w:r w:rsidRPr="00E9675A">
              <w:rPr>
                <w:rFonts w:ascii="Times New Roman" w:hAnsi="Times New Roman" w:cs="Times New Roman"/>
                <w:sz w:val="24"/>
                <w:szCs w:val="24"/>
              </w:rPr>
              <w:t>, из них на действия: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lastRenderedPageBreak/>
              <w:t>государственных и муниципальных органов;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банков и кредитных организаций;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proofErr w:type="spellStart"/>
            <w:r w:rsidRPr="00E9675A">
              <w:rPr>
                <w:rFonts w:ascii="Times New Roman" w:hAnsi="Times New Roman" w:cs="Times New Roman"/>
                <w:i/>
                <w:iCs/>
                <w:sz w:val="24"/>
                <w:szCs w:val="24"/>
              </w:rPr>
              <w:t>коллекторских</w:t>
            </w:r>
            <w:proofErr w:type="spellEnd"/>
            <w:r w:rsidRPr="00E9675A">
              <w:rPr>
                <w:rFonts w:ascii="Times New Roman" w:hAnsi="Times New Roman" w:cs="Times New Roman"/>
                <w:i/>
                <w:iCs/>
                <w:sz w:val="24"/>
                <w:szCs w:val="24"/>
              </w:rPr>
              <w:t xml:space="preserve"> агентств;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операторов связи;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интернет-сайтов;</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социальных сетей;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ЖКХ;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СМИ;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иных.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2.3. Обращения</w:t>
            </w:r>
            <w:r w:rsidRPr="00E9675A">
              <w:rPr>
                <w:rFonts w:ascii="Times New Roman" w:hAnsi="Times New Roman" w:cs="Times New Roman"/>
                <w:b/>
                <w:bCs/>
                <w:sz w:val="24"/>
                <w:szCs w:val="24"/>
              </w:rPr>
              <w:t xml:space="preserve"> юр. лиц</w:t>
            </w:r>
            <w:r w:rsidRPr="00E9675A">
              <w:rPr>
                <w:rFonts w:ascii="Times New Roman" w:hAnsi="Times New Roman" w:cs="Times New Roman"/>
                <w:sz w:val="24"/>
                <w:szCs w:val="24"/>
              </w:rPr>
              <w:t xml:space="preserve"> и др., касающиеся обжалования</w:t>
            </w:r>
            <w:r w:rsidRPr="00E9675A">
              <w:rPr>
                <w:rFonts w:ascii="Times New Roman" w:hAnsi="Times New Roman" w:cs="Times New Roman"/>
                <w:b/>
                <w:bCs/>
                <w:sz w:val="24"/>
                <w:szCs w:val="24"/>
              </w:rPr>
              <w:t xml:space="preserve"> действий ТО</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2.4.Обращения юр. лиц и  др. по факту проявления </w:t>
            </w:r>
            <w:r w:rsidRPr="00E9675A">
              <w:rPr>
                <w:rFonts w:ascii="Times New Roman" w:hAnsi="Times New Roman" w:cs="Times New Roman"/>
                <w:b/>
                <w:bCs/>
                <w:sz w:val="24"/>
                <w:szCs w:val="24"/>
              </w:rPr>
              <w:t>коррупции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b/>
                <w:bCs/>
                <w:sz w:val="24"/>
                <w:szCs w:val="24"/>
              </w:rPr>
            </w:pPr>
            <w:r w:rsidRPr="00E9675A">
              <w:rPr>
                <w:rFonts w:ascii="Times New Roman" w:hAnsi="Times New Roman" w:cs="Times New Roman"/>
                <w:b/>
                <w:bCs/>
                <w:sz w:val="24"/>
                <w:szCs w:val="24"/>
              </w:rPr>
              <w:t>2.5. Принятые меры:</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2.5.1. </w:t>
            </w:r>
            <w:proofErr w:type="gramStart"/>
            <w:r w:rsidRPr="00E9675A">
              <w:rPr>
                <w:rFonts w:ascii="Times New Roman" w:hAnsi="Times New Roman" w:cs="Times New Roman"/>
                <w:sz w:val="24"/>
                <w:szCs w:val="24"/>
              </w:rPr>
              <w:t>Проведено внеплановых проверок (документарные/выездные), из них:</w:t>
            </w:r>
            <w:proofErr w:type="gramEnd"/>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67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выдано предписаний об устранении нарушений закона, сведения об исполнении выданных предписаний;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112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составлено протоколов об административных правонарушениях, с указанием конкретных статей </w:t>
            </w:r>
            <w:proofErr w:type="spellStart"/>
            <w:r w:rsidRPr="00E9675A">
              <w:rPr>
                <w:rFonts w:ascii="Times New Roman" w:hAnsi="Times New Roman" w:cs="Times New Roman"/>
                <w:sz w:val="24"/>
                <w:szCs w:val="24"/>
              </w:rPr>
              <w:t>КоАП</w:t>
            </w:r>
            <w:proofErr w:type="spellEnd"/>
            <w:r w:rsidRPr="00E9675A">
              <w:rPr>
                <w:rFonts w:ascii="Times New Roman" w:hAnsi="Times New Roman" w:cs="Times New Roman"/>
                <w:sz w:val="24"/>
                <w:szCs w:val="24"/>
              </w:rPr>
              <w:t xml:space="preserve"> РФ, результаты рассмотрения судом материалов дела об административном правонарушении;</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112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направлено требований оператору об </w:t>
            </w:r>
            <w:proofErr w:type="spellStart"/>
            <w:r w:rsidRPr="00E9675A">
              <w:rPr>
                <w:rFonts w:ascii="Times New Roman" w:hAnsi="Times New Roman" w:cs="Times New Roman"/>
                <w:sz w:val="24"/>
                <w:szCs w:val="24"/>
              </w:rPr>
              <w:t>уточн</w:t>
            </w:r>
            <w:proofErr w:type="spellEnd"/>
            <w:r w:rsidRPr="00E9675A">
              <w:rPr>
                <w:rFonts w:ascii="Times New Roman" w:hAnsi="Times New Roman" w:cs="Times New Roman"/>
                <w:sz w:val="24"/>
                <w:szCs w:val="24"/>
              </w:rPr>
              <w:t xml:space="preserve">., </w:t>
            </w:r>
            <w:proofErr w:type="spellStart"/>
            <w:r w:rsidRPr="00E9675A">
              <w:rPr>
                <w:rFonts w:ascii="Times New Roman" w:hAnsi="Times New Roman" w:cs="Times New Roman"/>
                <w:sz w:val="24"/>
                <w:szCs w:val="24"/>
              </w:rPr>
              <w:t>блокир</w:t>
            </w:r>
            <w:proofErr w:type="spellEnd"/>
            <w:r w:rsidRPr="00E9675A">
              <w:rPr>
                <w:rFonts w:ascii="Times New Roman" w:hAnsi="Times New Roman" w:cs="Times New Roman"/>
                <w:sz w:val="24"/>
                <w:szCs w:val="24"/>
              </w:rPr>
              <w:t xml:space="preserve">. или </w:t>
            </w:r>
            <w:proofErr w:type="spellStart"/>
            <w:r w:rsidRPr="00E9675A">
              <w:rPr>
                <w:rFonts w:ascii="Times New Roman" w:hAnsi="Times New Roman" w:cs="Times New Roman"/>
                <w:sz w:val="24"/>
                <w:szCs w:val="24"/>
              </w:rPr>
              <w:t>унич</w:t>
            </w:r>
            <w:proofErr w:type="spellEnd"/>
            <w:r w:rsidRPr="00E9675A">
              <w:rPr>
                <w:rFonts w:ascii="Times New Roman" w:hAnsi="Times New Roman" w:cs="Times New Roman"/>
                <w:sz w:val="24"/>
                <w:szCs w:val="24"/>
              </w:rPr>
              <w:t>. недостоверных или полученных незаконным путем ПД, из них операторами добровольно устранены выявленные нарушения;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54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2.5.2. Направлено материалов в</w:t>
            </w:r>
            <w:r w:rsidRPr="00E9675A">
              <w:rPr>
                <w:rFonts w:ascii="Times New Roman" w:hAnsi="Times New Roman" w:cs="Times New Roman"/>
                <w:b/>
                <w:bCs/>
                <w:sz w:val="24"/>
                <w:szCs w:val="24"/>
              </w:rPr>
              <w:t xml:space="preserve"> органы прокуратуры</w:t>
            </w:r>
            <w:r w:rsidRPr="00E9675A">
              <w:rPr>
                <w:rFonts w:ascii="Times New Roman" w:hAnsi="Times New Roman" w:cs="Times New Roman"/>
                <w:sz w:val="24"/>
                <w:szCs w:val="24"/>
              </w:rPr>
              <w:t>, из них: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возбуждено административное производство по ст. 13.11 </w:t>
            </w:r>
            <w:proofErr w:type="spellStart"/>
            <w:r w:rsidRPr="00E9675A">
              <w:rPr>
                <w:rFonts w:ascii="Times New Roman" w:hAnsi="Times New Roman" w:cs="Times New Roman"/>
                <w:sz w:val="24"/>
                <w:szCs w:val="24"/>
              </w:rPr>
              <w:t>КоАП</w:t>
            </w:r>
            <w:proofErr w:type="spellEnd"/>
            <w:r w:rsidRPr="00E9675A">
              <w:rPr>
                <w:rFonts w:ascii="Times New Roman" w:hAnsi="Times New Roman" w:cs="Times New Roman"/>
                <w:sz w:val="24"/>
                <w:szCs w:val="24"/>
              </w:rPr>
              <w:t xml:space="preserve"> РФ;</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внесено представлений;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выдано предупреждений;</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 xml:space="preserve">отказано в возбуждении </w:t>
            </w:r>
            <w:proofErr w:type="spellStart"/>
            <w:r w:rsidRPr="00E9675A">
              <w:rPr>
                <w:rFonts w:ascii="Times New Roman" w:hAnsi="Times New Roman" w:cs="Times New Roman"/>
                <w:sz w:val="24"/>
                <w:szCs w:val="24"/>
              </w:rPr>
              <w:t>адм</w:t>
            </w:r>
            <w:proofErr w:type="spellEnd"/>
            <w:r w:rsidRPr="00E9675A">
              <w:rPr>
                <w:rFonts w:ascii="Times New Roman" w:hAnsi="Times New Roman" w:cs="Times New Roman"/>
                <w:sz w:val="24"/>
                <w:szCs w:val="24"/>
              </w:rPr>
              <w:t xml:space="preserve">. производства в связи </w:t>
            </w:r>
            <w:proofErr w:type="gramStart"/>
            <w:r w:rsidRPr="00E9675A">
              <w:rPr>
                <w:rFonts w:ascii="Times New Roman" w:hAnsi="Times New Roman" w:cs="Times New Roman"/>
                <w:sz w:val="24"/>
                <w:szCs w:val="24"/>
              </w:rPr>
              <w:t>с</w:t>
            </w:r>
            <w:proofErr w:type="gramEnd"/>
            <w:r w:rsidRPr="00E9675A">
              <w:rPr>
                <w:rFonts w:ascii="Times New Roman" w:hAnsi="Times New Roman" w:cs="Times New Roman"/>
                <w:sz w:val="24"/>
                <w:szCs w:val="24"/>
              </w:rPr>
              <w:t>:</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а) отсутствием состава административного правонарушения;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б) истечением срока;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lastRenderedPageBreak/>
              <w:t>в) иные основания;</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информация не представлена.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2.5.3. </w:t>
            </w:r>
            <w:r w:rsidRPr="00E9675A">
              <w:rPr>
                <w:rFonts w:ascii="Times New Roman" w:hAnsi="Times New Roman" w:cs="Times New Roman"/>
                <w:b/>
                <w:bCs/>
                <w:sz w:val="24"/>
                <w:szCs w:val="24"/>
              </w:rPr>
              <w:t>Направлено</w:t>
            </w:r>
            <w:r w:rsidRPr="00E9675A">
              <w:rPr>
                <w:rFonts w:ascii="Times New Roman" w:hAnsi="Times New Roman" w:cs="Times New Roman"/>
                <w:sz w:val="24"/>
                <w:szCs w:val="24"/>
              </w:rPr>
              <w:t xml:space="preserve"> материалов </w:t>
            </w:r>
            <w:r w:rsidRPr="00E9675A">
              <w:rPr>
                <w:rFonts w:ascii="Times New Roman" w:hAnsi="Times New Roman" w:cs="Times New Roman"/>
                <w:b/>
                <w:bCs/>
                <w:sz w:val="24"/>
                <w:szCs w:val="24"/>
              </w:rPr>
              <w:t>в суд</w:t>
            </w:r>
            <w:r w:rsidRPr="00E9675A">
              <w:rPr>
                <w:rFonts w:ascii="Times New Roman" w:hAnsi="Times New Roman" w:cs="Times New Roman"/>
                <w:sz w:val="24"/>
                <w:szCs w:val="24"/>
              </w:rPr>
              <w:t>, из них:</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45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принято решений об удовлетворении требований Роскомнадзора;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67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принято решение об отказе в удовлетворении требований Роскомнадзора;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находятся на рассмотрении в суде.</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112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3.Жалобы на предоставление государственной услуги "</w:t>
            </w:r>
            <w:r w:rsidRPr="00E9675A">
              <w:rPr>
                <w:rFonts w:ascii="Times New Roman" w:hAnsi="Times New Roman" w:cs="Times New Roman"/>
                <w:b/>
                <w:bCs/>
                <w:sz w:val="24"/>
                <w:szCs w:val="24"/>
              </w:rPr>
              <w:t>Ведение реестра</w:t>
            </w:r>
            <w:r w:rsidRPr="00E9675A">
              <w:rPr>
                <w:rFonts w:ascii="Times New Roman" w:hAnsi="Times New Roman" w:cs="Times New Roman"/>
                <w:sz w:val="24"/>
                <w:szCs w:val="24"/>
              </w:rPr>
              <w:t xml:space="preserve"> операторов, осуществляющих обработку персональных данных" и результаты рассмотрения жалоб</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3.1. Внесение сведений в реестр</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3.2. Изменение сведений в реестре</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30"/>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3.3. Исключение сведений из реестра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3.4. Предоставление выписки из реестра</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315"/>
          <w:jc w:val="center"/>
        </w:trPr>
        <w:tc>
          <w:tcPr>
            <w:tcW w:w="2510" w:type="pct"/>
            <w:shd w:val="clear" w:color="auto" w:fill="auto"/>
            <w:vAlign w:val="center"/>
            <w:hideMark/>
          </w:tcPr>
          <w:p w:rsidR="009D6A6F" w:rsidRPr="00E9675A" w:rsidRDefault="009D6A6F" w:rsidP="00472DAF">
            <w:pPr>
              <w:spacing w:after="0"/>
              <w:jc w:val="right"/>
              <w:rPr>
                <w:rFonts w:ascii="Times New Roman" w:hAnsi="Times New Roman" w:cs="Times New Roman"/>
                <w:i/>
                <w:iCs/>
                <w:sz w:val="24"/>
                <w:szCs w:val="24"/>
              </w:rPr>
            </w:pPr>
            <w:r w:rsidRPr="00E9675A">
              <w:rPr>
                <w:rFonts w:ascii="Times New Roman" w:hAnsi="Times New Roman" w:cs="Times New Roman"/>
                <w:i/>
                <w:iCs/>
                <w:sz w:val="24"/>
                <w:szCs w:val="24"/>
              </w:rPr>
              <w:t>не подтвердились</w:t>
            </w:r>
          </w:p>
        </w:tc>
        <w:tc>
          <w:tcPr>
            <w:tcW w:w="1247"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c>
          <w:tcPr>
            <w:tcW w:w="1243" w:type="pct"/>
            <w:vAlign w:val="center"/>
          </w:tcPr>
          <w:p w:rsidR="009D6A6F" w:rsidRPr="00E9675A" w:rsidRDefault="009D6A6F" w:rsidP="00472DAF">
            <w:pPr>
              <w:spacing w:after="0"/>
              <w:jc w:val="center"/>
              <w:rPr>
                <w:rFonts w:ascii="Times New Roman" w:hAnsi="Times New Roman" w:cs="Times New Roman"/>
                <w:sz w:val="24"/>
                <w:szCs w:val="24"/>
              </w:rPr>
            </w:pPr>
            <w:r w:rsidRPr="00E9675A">
              <w:rPr>
                <w:rFonts w:ascii="Times New Roman" w:hAnsi="Times New Roman" w:cs="Times New Roman"/>
                <w:sz w:val="24"/>
                <w:szCs w:val="24"/>
              </w:rPr>
              <w:t>0</w:t>
            </w:r>
          </w:p>
        </w:tc>
      </w:tr>
      <w:tr w:rsidR="009D6A6F" w:rsidRPr="00E9675A" w:rsidTr="00472DAF">
        <w:trPr>
          <w:trHeight w:val="1414"/>
          <w:jc w:val="center"/>
        </w:trPr>
        <w:tc>
          <w:tcPr>
            <w:tcW w:w="2510" w:type="pct"/>
            <w:shd w:val="clear" w:color="auto" w:fill="auto"/>
            <w:vAlign w:val="center"/>
            <w:hideMark/>
          </w:tcPr>
          <w:p w:rsidR="009D6A6F" w:rsidRPr="00E9675A" w:rsidRDefault="009D6A6F" w:rsidP="00472DAF">
            <w:pPr>
              <w:spacing w:after="0"/>
              <w:rPr>
                <w:rFonts w:ascii="Times New Roman" w:hAnsi="Times New Roman" w:cs="Times New Roman"/>
                <w:sz w:val="24"/>
                <w:szCs w:val="24"/>
              </w:rPr>
            </w:pPr>
            <w:r w:rsidRPr="00E9675A">
              <w:rPr>
                <w:rFonts w:ascii="Times New Roman" w:hAnsi="Times New Roman" w:cs="Times New Roman"/>
                <w:sz w:val="24"/>
                <w:szCs w:val="24"/>
              </w:rPr>
              <w:t>ПРИМЕЧАНИЕ:</w:t>
            </w:r>
          </w:p>
        </w:tc>
        <w:tc>
          <w:tcPr>
            <w:tcW w:w="1247" w:type="pct"/>
            <w:vAlign w:val="center"/>
          </w:tcPr>
          <w:p w:rsidR="009D6A6F" w:rsidRPr="00E9675A" w:rsidRDefault="009D6A6F" w:rsidP="00472DAF">
            <w:pPr>
              <w:spacing w:after="0"/>
              <w:rPr>
                <w:rFonts w:ascii="Times New Roman" w:hAnsi="Times New Roman" w:cs="Times New Roman"/>
                <w:color w:val="000000"/>
                <w:sz w:val="24"/>
                <w:szCs w:val="24"/>
              </w:rPr>
            </w:pPr>
          </w:p>
        </w:tc>
        <w:tc>
          <w:tcPr>
            <w:tcW w:w="1243" w:type="pct"/>
            <w:vAlign w:val="center"/>
          </w:tcPr>
          <w:p w:rsidR="009D6A6F" w:rsidRPr="00E9675A" w:rsidRDefault="009D6A6F" w:rsidP="00472DAF">
            <w:pPr>
              <w:spacing w:after="0"/>
              <w:rPr>
                <w:rFonts w:ascii="Times New Roman" w:hAnsi="Times New Roman" w:cs="Times New Roman"/>
                <w:color w:val="000000"/>
                <w:sz w:val="24"/>
                <w:szCs w:val="24"/>
              </w:rPr>
            </w:pPr>
          </w:p>
        </w:tc>
      </w:tr>
    </w:tbl>
    <w:p w:rsidR="009D6A6F" w:rsidRPr="00E9675A" w:rsidRDefault="009D6A6F" w:rsidP="009D6A6F">
      <w:pPr>
        <w:spacing w:after="0"/>
        <w:ind w:firstLine="708"/>
        <w:contextualSpacing/>
        <w:rPr>
          <w:rFonts w:ascii="Times New Roman" w:hAnsi="Times New Roman" w:cs="Times New Roman"/>
          <w:sz w:val="28"/>
          <w:szCs w:val="28"/>
        </w:rPr>
      </w:pPr>
    </w:p>
    <w:p w:rsidR="009D6A6F" w:rsidRPr="00E9675A" w:rsidRDefault="009D6A6F" w:rsidP="009D6A6F">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 1 полугодие 2024 года поступило 11 </w:t>
      </w:r>
      <w:r w:rsidRPr="00E9675A">
        <w:rPr>
          <w:rFonts w:ascii="Times New Roman" w:hAnsi="Times New Roman" w:cs="Times New Roman"/>
          <w:sz w:val="28"/>
          <w:szCs w:val="28"/>
        </w:rPr>
        <w:t>обращений гра</w:t>
      </w:r>
      <w:r>
        <w:rPr>
          <w:rFonts w:ascii="Times New Roman" w:hAnsi="Times New Roman" w:cs="Times New Roman"/>
          <w:sz w:val="28"/>
          <w:szCs w:val="28"/>
        </w:rPr>
        <w:t xml:space="preserve">ждан, по состоянию на 30.06.2024 10 </w:t>
      </w:r>
      <w:r w:rsidRPr="00E9675A">
        <w:rPr>
          <w:rFonts w:ascii="Times New Roman" w:hAnsi="Times New Roman" w:cs="Times New Roman"/>
          <w:sz w:val="28"/>
          <w:szCs w:val="28"/>
        </w:rPr>
        <w:t xml:space="preserve">обращений </w:t>
      </w:r>
      <w:proofErr w:type="gramStart"/>
      <w:r>
        <w:rPr>
          <w:rFonts w:ascii="Times New Roman" w:hAnsi="Times New Roman" w:cs="Times New Roman"/>
          <w:sz w:val="28"/>
          <w:szCs w:val="28"/>
        </w:rPr>
        <w:t>рассмотрены</w:t>
      </w:r>
      <w:proofErr w:type="gramEnd"/>
      <w:r>
        <w:rPr>
          <w:rFonts w:ascii="Times New Roman" w:hAnsi="Times New Roman" w:cs="Times New Roman"/>
          <w:sz w:val="28"/>
          <w:szCs w:val="28"/>
        </w:rPr>
        <w:t xml:space="preserve">. </w:t>
      </w:r>
    </w:p>
    <w:p w:rsidR="009D6A6F" w:rsidRPr="00E9675A" w:rsidRDefault="009D6A6F" w:rsidP="009D6A6F">
      <w:pPr>
        <w:spacing w:after="0"/>
        <w:ind w:firstLine="708"/>
        <w:contextualSpacing/>
        <w:jc w:val="both"/>
        <w:rPr>
          <w:rFonts w:ascii="Times New Roman" w:hAnsi="Times New Roman" w:cs="Times New Roman"/>
          <w:sz w:val="28"/>
          <w:szCs w:val="28"/>
        </w:rPr>
      </w:pPr>
      <w:r w:rsidRPr="00E9675A">
        <w:rPr>
          <w:rFonts w:ascii="Times New Roman" w:hAnsi="Times New Roman" w:cs="Times New Roman"/>
          <w:sz w:val="28"/>
          <w:szCs w:val="28"/>
        </w:rPr>
        <w:t>Средняя нагрузка н</w:t>
      </w:r>
      <w:r>
        <w:rPr>
          <w:rFonts w:ascii="Times New Roman" w:hAnsi="Times New Roman" w:cs="Times New Roman"/>
          <w:sz w:val="28"/>
          <w:szCs w:val="28"/>
        </w:rPr>
        <w:t>а сотрудника за 1 полугодие 2024</w:t>
      </w:r>
      <w:r w:rsidRPr="00E9675A">
        <w:rPr>
          <w:rFonts w:ascii="Times New Roman" w:hAnsi="Times New Roman" w:cs="Times New Roman"/>
          <w:sz w:val="28"/>
          <w:szCs w:val="28"/>
        </w:rPr>
        <w:t xml:space="preserve"> г. </w:t>
      </w:r>
      <w:r>
        <w:rPr>
          <w:rFonts w:ascii="Times New Roman" w:hAnsi="Times New Roman" w:cs="Times New Roman"/>
          <w:sz w:val="28"/>
          <w:szCs w:val="28"/>
        </w:rPr>
        <w:t>в 1 полугодии 2024 г. – 11</w:t>
      </w:r>
      <w:r w:rsidRPr="00E9675A">
        <w:rPr>
          <w:rFonts w:ascii="Times New Roman" w:hAnsi="Times New Roman" w:cs="Times New Roman"/>
          <w:sz w:val="28"/>
          <w:szCs w:val="28"/>
        </w:rPr>
        <w:t>.</w:t>
      </w:r>
    </w:p>
    <w:p w:rsidR="009D6A6F" w:rsidRPr="00E9675A" w:rsidRDefault="009D6A6F" w:rsidP="009D6A6F">
      <w:pPr>
        <w:spacing w:after="0"/>
        <w:ind w:firstLine="708"/>
        <w:contextualSpacing/>
        <w:jc w:val="both"/>
        <w:rPr>
          <w:rFonts w:ascii="Times New Roman" w:hAnsi="Times New Roman" w:cs="Times New Roman"/>
          <w:sz w:val="28"/>
          <w:szCs w:val="28"/>
        </w:rPr>
      </w:pPr>
      <w:r w:rsidRPr="00E9675A">
        <w:rPr>
          <w:rFonts w:ascii="Times New Roman" w:hAnsi="Times New Roman" w:cs="Times New Roman"/>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9D6A6F" w:rsidRPr="00D56590" w:rsidRDefault="009D6A6F" w:rsidP="00D12D27"/>
    <w:p w:rsidR="00D12D27" w:rsidRPr="00D56590" w:rsidRDefault="00D12D27" w:rsidP="00D12D27">
      <w:pPr>
        <w:ind w:firstLine="709"/>
        <w:rPr>
          <w:b/>
          <w:sz w:val="28"/>
          <w:szCs w:val="28"/>
        </w:rPr>
      </w:pPr>
    </w:p>
    <w:p w:rsidR="00D12D27" w:rsidRDefault="00D12D27" w:rsidP="00D12D27">
      <w:pPr>
        <w:spacing w:after="0"/>
        <w:contextualSpacing/>
        <w:rPr>
          <w:rFonts w:ascii="Times New Roman" w:eastAsia="Times New Roman" w:hAnsi="Times New Roman" w:cs="Times New Roman"/>
          <w:i/>
          <w:sz w:val="28"/>
          <w:szCs w:val="28"/>
          <w:lang w:eastAsia="ru-RU"/>
        </w:rPr>
      </w:pPr>
    </w:p>
    <w:p w:rsidR="007972EF" w:rsidRDefault="007972EF" w:rsidP="00D57041">
      <w:pPr>
        <w:pStyle w:val="3"/>
      </w:pPr>
      <w:bookmarkStart w:id="39" w:name="_Toc171092992"/>
      <w:r w:rsidRPr="000F06C1">
        <w:lastRenderedPageBreak/>
        <w:t xml:space="preserve">Результаты исполнения полномочий </w:t>
      </w:r>
      <w:r w:rsidRPr="001A00D2">
        <w:t>сфере защиты персональных данных</w:t>
      </w:r>
      <w:r>
        <w:t xml:space="preserve">  ТО по Карачаево-Черкесской республике</w:t>
      </w:r>
      <w:bookmarkEnd w:id="39"/>
    </w:p>
    <w:p w:rsidR="00E9675A" w:rsidRDefault="00E9675A" w:rsidP="00E9675A">
      <w:pPr>
        <w:jc w:val="center"/>
        <w:rPr>
          <w:i/>
          <w:sz w:val="28"/>
          <w:szCs w:val="28"/>
        </w:rPr>
      </w:pPr>
    </w:p>
    <w:p w:rsidR="006E62EC" w:rsidRPr="006E62EC" w:rsidRDefault="006E62EC" w:rsidP="006E62EC">
      <w:pPr>
        <w:spacing w:after="0" w:line="360" w:lineRule="auto"/>
        <w:jc w:val="center"/>
        <w:rPr>
          <w:rFonts w:ascii="Times New Roman" w:hAnsi="Times New Roman" w:cs="Times New Roman"/>
          <w:i/>
          <w:sz w:val="28"/>
          <w:szCs w:val="28"/>
        </w:rPr>
      </w:pPr>
      <w:r w:rsidRPr="006E62EC">
        <w:rPr>
          <w:rFonts w:ascii="Times New Roman" w:hAnsi="Times New Roman" w:cs="Times New Roman"/>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6E62EC" w:rsidRPr="006E62EC" w:rsidRDefault="006E62EC" w:rsidP="006E62EC">
      <w:pPr>
        <w:spacing w:after="0" w:line="360" w:lineRule="auto"/>
        <w:jc w:val="center"/>
        <w:rPr>
          <w:rFonts w:ascii="Times New Roman" w:hAnsi="Times New Roman" w:cs="Times New Roman"/>
          <w:sz w:val="28"/>
          <w:szCs w:val="28"/>
        </w:rPr>
      </w:pPr>
      <w:r w:rsidRPr="006E62EC">
        <w:rPr>
          <w:rFonts w:ascii="Times New Roman" w:hAnsi="Times New Roman" w:cs="Times New Roman"/>
          <w:sz w:val="28"/>
          <w:szCs w:val="28"/>
        </w:rPr>
        <w:t>Полномочие исполняет 1 специалист</w:t>
      </w:r>
    </w:p>
    <w:tbl>
      <w:tblPr>
        <w:tblW w:w="4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7"/>
        <w:gridCol w:w="917"/>
        <w:gridCol w:w="917"/>
        <w:gridCol w:w="1498"/>
        <w:gridCol w:w="917"/>
        <w:gridCol w:w="917"/>
        <w:gridCol w:w="1496"/>
      </w:tblGrid>
      <w:tr w:rsidR="006E62EC" w:rsidRPr="006E62EC" w:rsidTr="00472DAF">
        <w:trPr>
          <w:trHeight w:val="289"/>
          <w:jc w:val="center"/>
        </w:trPr>
        <w:tc>
          <w:tcPr>
            <w:tcW w:w="5000" w:type="pct"/>
            <w:gridSpan w:val="7"/>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ind w:firstLine="318"/>
              <w:jc w:val="center"/>
              <w:rPr>
                <w:rFonts w:ascii="Times New Roman" w:hAnsi="Times New Roman" w:cs="Times New Roman"/>
                <w:b/>
                <w:i/>
                <w:sz w:val="24"/>
                <w:szCs w:val="24"/>
              </w:rPr>
            </w:pPr>
            <w:r w:rsidRPr="006E62EC">
              <w:rPr>
                <w:rFonts w:ascii="Times New Roman" w:hAnsi="Times New Roman" w:cs="Times New Roman"/>
                <w:b/>
                <w:i/>
                <w:sz w:val="24"/>
                <w:szCs w:val="24"/>
              </w:rPr>
              <w:t>Плановые мероприятия</w:t>
            </w:r>
          </w:p>
        </w:tc>
      </w:tr>
      <w:tr w:rsidR="006E62EC" w:rsidRPr="006E62EC" w:rsidTr="006E62EC">
        <w:trPr>
          <w:cantSplit/>
          <w:trHeight w:val="815"/>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6E62EC" w:rsidRPr="006E62EC" w:rsidRDefault="006E62EC" w:rsidP="006E62EC">
            <w:pPr>
              <w:spacing w:after="0" w:line="240" w:lineRule="auto"/>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 кв. 2023г</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2 кв.</w:t>
            </w:r>
          </w:p>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2023г</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полугодие 2023г.</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 кв. 2024г</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2 кв.</w:t>
            </w:r>
          </w:p>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2024г</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полугодие 2024г.</w:t>
            </w:r>
          </w:p>
        </w:tc>
      </w:tr>
      <w:tr w:rsidR="006E62EC" w:rsidRPr="006E62EC" w:rsidTr="006E62EC">
        <w:trPr>
          <w:trHeight w:val="289"/>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Запланировано</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r>
      <w:tr w:rsidR="006E62EC" w:rsidRPr="006E62EC" w:rsidTr="006E62EC">
        <w:trPr>
          <w:trHeight w:val="289"/>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Проведено</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r>
      <w:tr w:rsidR="006E62EC" w:rsidRPr="006E62EC" w:rsidTr="006E62EC">
        <w:trPr>
          <w:trHeight w:val="289"/>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Выявлено нарушений</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r>
      <w:tr w:rsidR="006E62EC" w:rsidRPr="006E62EC" w:rsidTr="006E62EC">
        <w:trPr>
          <w:trHeight w:val="289"/>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Выдано предписаний</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r>
      <w:tr w:rsidR="006E62EC" w:rsidRPr="006E62EC" w:rsidTr="006E62EC">
        <w:trPr>
          <w:trHeight w:val="833"/>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Составлено протоколов об АПН</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r>
      <w:tr w:rsidR="006E62EC" w:rsidRPr="006E62EC" w:rsidTr="00472DAF">
        <w:trPr>
          <w:trHeight w:val="289"/>
          <w:jc w:val="center"/>
        </w:trPr>
        <w:tc>
          <w:tcPr>
            <w:tcW w:w="5000" w:type="pct"/>
            <w:gridSpan w:val="7"/>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b/>
                <w:i/>
                <w:sz w:val="24"/>
                <w:szCs w:val="24"/>
              </w:rPr>
            </w:pPr>
            <w:r w:rsidRPr="006E62EC">
              <w:rPr>
                <w:rFonts w:ascii="Times New Roman" w:hAnsi="Times New Roman" w:cs="Times New Roman"/>
                <w:b/>
                <w:i/>
                <w:sz w:val="24"/>
                <w:szCs w:val="24"/>
              </w:rPr>
              <w:t>Внеплановые мероприятия</w:t>
            </w:r>
          </w:p>
        </w:tc>
      </w:tr>
      <w:tr w:rsidR="006E62EC" w:rsidRPr="006E62EC" w:rsidTr="00472DAF">
        <w:trPr>
          <w:trHeight w:val="294"/>
          <w:jc w:val="center"/>
        </w:trPr>
        <w:tc>
          <w:tcPr>
            <w:tcW w:w="5000" w:type="pct"/>
            <w:gridSpan w:val="7"/>
            <w:tcBorders>
              <w:top w:val="single" w:sz="4" w:space="0" w:color="auto"/>
              <w:left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не проводились</w:t>
            </w:r>
          </w:p>
        </w:tc>
      </w:tr>
      <w:tr w:rsidR="006E62EC" w:rsidRPr="006E62EC" w:rsidTr="00472DAF">
        <w:trPr>
          <w:trHeight w:val="289"/>
          <w:jc w:val="center"/>
        </w:trPr>
        <w:tc>
          <w:tcPr>
            <w:tcW w:w="5000" w:type="pct"/>
            <w:gridSpan w:val="7"/>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b/>
                <w:i/>
                <w:sz w:val="24"/>
                <w:szCs w:val="24"/>
              </w:rPr>
            </w:pPr>
            <w:r w:rsidRPr="006E62EC">
              <w:rPr>
                <w:rFonts w:ascii="Times New Roman" w:hAnsi="Times New Roman" w:cs="Times New Roman"/>
                <w:b/>
                <w:i/>
                <w:sz w:val="24"/>
                <w:szCs w:val="24"/>
              </w:rPr>
              <w:t>Систематическое наблюдение (без взаимодействия)</w:t>
            </w:r>
          </w:p>
        </w:tc>
      </w:tr>
      <w:tr w:rsidR="006E62EC" w:rsidRPr="006E62EC" w:rsidTr="006E62EC">
        <w:trPr>
          <w:trHeight w:val="579"/>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lang w:val="en-US"/>
              </w:rPr>
            </w:pPr>
            <w:r w:rsidRPr="006E62EC">
              <w:rPr>
                <w:rFonts w:ascii="Times New Roman" w:hAnsi="Times New Roman" w:cs="Times New Roman"/>
                <w:sz w:val="24"/>
                <w:szCs w:val="24"/>
              </w:rPr>
              <w:t>1 кв. 2023г</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2 кв.</w:t>
            </w:r>
          </w:p>
          <w:p w:rsidR="006E62EC" w:rsidRPr="006E62EC" w:rsidRDefault="006E62EC" w:rsidP="006E62EC">
            <w:pPr>
              <w:spacing w:after="0" w:line="240" w:lineRule="auto"/>
              <w:jc w:val="center"/>
              <w:rPr>
                <w:rFonts w:ascii="Times New Roman" w:hAnsi="Times New Roman" w:cs="Times New Roman"/>
                <w:sz w:val="24"/>
                <w:szCs w:val="24"/>
                <w:lang w:val="en-US"/>
              </w:rPr>
            </w:pPr>
            <w:r w:rsidRPr="006E62EC">
              <w:rPr>
                <w:rFonts w:ascii="Times New Roman" w:hAnsi="Times New Roman" w:cs="Times New Roman"/>
                <w:sz w:val="24"/>
                <w:szCs w:val="24"/>
              </w:rPr>
              <w:t>2023г</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полугодие 2023г.</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lang w:val="en-US"/>
              </w:rPr>
            </w:pPr>
            <w:r w:rsidRPr="006E62EC">
              <w:rPr>
                <w:rFonts w:ascii="Times New Roman" w:hAnsi="Times New Roman" w:cs="Times New Roman"/>
                <w:sz w:val="24"/>
                <w:szCs w:val="24"/>
              </w:rPr>
              <w:t>1 кв. 2024г</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2 кв.</w:t>
            </w:r>
          </w:p>
          <w:p w:rsidR="006E62EC" w:rsidRPr="006E62EC" w:rsidRDefault="006E62EC" w:rsidP="006E62EC">
            <w:pPr>
              <w:spacing w:after="0" w:line="240" w:lineRule="auto"/>
              <w:jc w:val="center"/>
              <w:rPr>
                <w:rFonts w:ascii="Times New Roman" w:hAnsi="Times New Roman" w:cs="Times New Roman"/>
                <w:sz w:val="24"/>
                <w:szCs w:val="24"/>
                <w:lang w:val="en-US"/>
              </w:rPr>
            </w:pPr>
            <w:r w:rsidRPr="006E62EC">
              <w:rPr>
                <w:rFonts w:ascii="Times New Roman" w:hAnsi="Times New Roman" w:cs="Times New Roman"/>
                <w:sz w:val="24"/>
                <w:szCs w:val="24"/>
              </w:rPr>
              <w:t>2024г</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полугодие 2024г.</w:t>
            </w:r>
          </w:p>
        </w:tc>
      </w:tr>
      <w:tr w:rsidR="006E62EC" w:rsidRPr="006E62EC" w:rsidTr="006E62EC">
        <w:trPr>
          <w:trHeight w:val="306"/>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Запланировано</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1</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3</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3</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6</w:t>
            </w:r>
          </w:p>
        </w:tc>
      </w:tr>
      <w:tr w:rsidR="006E62EC" w:rsidRPr="006E62EC" w:rsidTr="006E62EC">
        <w:trPr>
          <w:trHeight w:val="289"/>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Проведено</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1</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1</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3</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3</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6</w:t>
            </w:r>
          </w:p>
        </w:tc>
      </w:tr>
      <w:tr w:rsidR="006E62EC" w:rsidRPr="006E62EC" w:rsidTr="006E62EC">
        <w:trPr>
          <w:trHeight w:val="70"/>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Выявлено нарушений</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3</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3</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9</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12</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21</w:t>
            </w:r>
          </w:p>
        </w:tc>
      </w:tr>
      <w:tr w:rsidR="006E62EC" w:rsidRPr="006E62EC" w:rsidTr="006E62EC">
        <w:trPr>
          <w:trHeight w:val="306"/>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Составлено протоколов об АПН</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c>
          <w:tcPr>
            <w:tcW w:w="781" w:type="pct"/>
            <w:tcBorders>
              <w:top w:val="single" w:sz="4" w:space="0" w:color="auto"/>
              <w:left w:val="single" w:sz="4" w:space="0" w:color="auto"/>
              <w:bottom w:val="single" w:sz="4" w:space="0" w:color="auto"/>
              <w:right w:val="single" w:sz="4" w:space="0" w:color="auto"/>
            </w:tcBorders>
          </w:tcPr>
          <w:p w:rsidR="006E62EC" w:rsidRPr="006E62EC" w:rsidRDefault="006E62EC" w:rsidP="006E62EC">
            <w:pPr>
              <w:spacing w:after="0" w:line="240" w:lineRule="auto"/>
              <w:jc w:val="center"/>
              <w:rPr>
                <w:rFonts w:ascii="Times New Roman" w:hAnsi="Times New Roman" w:cs="Times New Roman"/>
                <w:color w:val="000000" w:themeColor="text1"/>
                <w:sz w:val="24"/>
                <w:szCs w:val="24"/>
              </w:rPr>
            </w:pPr>
            <w:r w:rsidRPr="006E62EC">
              <w:rPr>
                <w:rFonts w:ascii="Times New Roman" w:hAnsi="Times New Roman" w:cs="Times New Roman"/>
                <w:color w:val="000000" w:themeColor="text1"/>
                <w:sz w:val="24"/>
                <w:szCs w:val="24"/>
              </w:rPr>
              <w:t>0</w:t>
            </w:r>
          </w:p>
        </w:tc>
      </w:tr>
    </w:tbl>
    <w:p w:rsidR="006E62EC" w:rsidRPr="006E62EC" w:rsidRDefault="006E62EC" w:rsidP="006E62EC">
      <w:pPr>
        <w:tabs>
          <w:tab w:val="left" w:pos="0"/>
        </w:tabs>
        <w:spacing w:after="0" w:line="360" w:lineRule="auto"/>
        <w:ind w:firstLine="709"/>
        <w:contextualSpacing/>
        <w:rPr>
          <w:rFonts w:ascii="Times New Roman" w:eastAsia="Calibri" w:hAnsi="Times New Roman" w:cs="Times New Roman"/>
          <w:sz w:val="28"/>
          <w:szCs w:val="28"/>
        </w:rPr>
      </w:pPr>
    </w:p>
    <w:p w:rsidR="006E62EC" w:rsidRPr="006E62EC" w:rsidRDefault="006E62EC" w:rsidP="006E62EC">
      <w:pPr>
        <w:tabs>
          <w:tab w:val="left" w:pos="0"/>
        </w:tabs>
        <w:spacing w:after="0" w:line="360" w:lineRule="auto"/>
        <w:ind w:firstLine="709"/>
        <w:contextualSpacing/>
        <w:jc w:val="both"/>
        <w:rPr>
          <w:rFonts w:ascii="Times New Roman" w:hAnsi="Times New Roman" w:cs="Times New Roman"/>
          <w:sz w:val="28"/>
          <w:szCs w:val="28"/>
        </w:rPr>
      </w:pPr>
      <w:proofErr w:type="gramStart"/>
      <w:r w:rsidRPr="006E62EC">
        <w:rPr>
          <w:rFonts w:ascii="Times New Roman" w:eastAsia="Calibri" w:hAnsi="Times New Roman" w:cs="Times New Roman"/>
          <w:sz w:val="28"/>
          <w:szCs w:val="28"/>
        </w:rPr>
        <w:t xml:space="preserve">В 1 полугодии 2024 года не запланировано  проведение контрольных (надзорных) мероприятий, 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w:t>
      </w:r>
      <w:hyperlink r:id="rId28" w:history="1">
        <w:r w:rsidRPr="006E62EC">
          <w:rPr>
            <w:rStyle w:val="af3"/>
            <w:rFonts w:ascii="Times New Roman" w:eastAsia="Calibri" w:hAnsi="Times New Roman"/>
            <w:bCs/>
            <w:sz w:val="28"/>
            <w:szCs w:val="28"/>
          </w:rPr>
          <w:t>Постановление Правительства РФ от 01.10.2022 N 1743 "О внесении изменений в Постановление Правительства Российской Федерации от 10 марта 2022 г. N 336"</w:t>
        </w:r>
      </w:hyperlink>
      <w:r w:rsidRPr="006E62EC">
        <w:rPr>
          <w:rFonts w:ascii="Times New Roman" w:hAnsi="Times New Roman" w:cs="Times New Roman"/>
          <w:sz w:val="28"/>
          <w:szCs w:val="28"/>
        </w:rPr>
        <w:t>.</w:t>
      </w:r>
      <w:proofErr w:type="gramEnd"/>
    </w:p>
    <w:p w:rsidR="006E62EC" w:rsidRPr="006E62EC" w:rsidRDefault="006E62EC" w:rsidP="006E62EC">
      <w:pPr>
        <w:pStyle w:val="aff2"/>
        <w:shd w:val="clear" w:color="auto" w:fill="FFFFFF"/>
        <w:ind w:firstLine="708"/>
        <w:rPr>
          <w:color w:val="000000"/>
          <w:sz w:val="28"/>
          <w:szCs w:val="28"/>
        </w:rPr>
      </w:pPr>
      <w:r w:rsidRPr="006E62EC">
        <w:rPr>
          <w:rFonts w:eastAsia="Calibri"/>
          <w:sz w:val="28"/>
          <w:szCs w:val="28"/>
        </w:rPr>
        <w:t xml:space="preserve">В 1 полугодии 2024 года плановые контрольные (надзорные) мероприятия, </w:t>
      </w:r>
      <w:r w:rsidRPr="006E62EC">
        <w:rPr>
          <w:color w:val="000000"/>
          <w:sz w:val="28"/>
          <w:szCs w:val="28"/>
        </w:rPr>
        <w:t xml:space="preserve">плановые проверки в отношении объектов контроля, отнесенных к категориям </w:t>
      </w:r>
      <w:r w:rsidRPr="006E62EC">
        <w:rPr>
          <w:color w:val="000000"/>
          <w:sz w:val="28"/>
          <w:szCs w:val="28"/>
        </w:rPr>
        <w:lastRenderedPageBreak/>
        <w:t>чрезвычайно высокого и высокого риска, опасным производственным объектам II класса опасности, гидротехническим сооружениям II класса не осуществлялись.</w:t>
      </w:r>
    </w:p>
    <w:p w:rsidR="006E62EC" w:rsidRPr="006E62EC" w:rsidRDefault="006E62EC" w:rsidP="006E62EC">
      <w:pPr>
        <w:pStyle w:val="aff2"/>
        <w:shd w:val="clear" w:color="auto" w:fill="FFFFFF"/>
        <w:ind w:firstLine="708"/>
        <w:rPr>
          <w:rFonts w:eastAsia="Calibri"/>
          <w:sz w:val="28"/>
          <w:szCs w:val="28"/>
        </w:rPr>
      </w:pPr>
      <w:r w:rsidRPr="006E62EC">
        <w:rPr>
          <w:rFonts w:eastAsia="Calibri"/>
          <w:sz w:val="28"/>
          <w:szCs w:val="28"/>
        </w:rPr>
        <w:t>На 1 полугодие квартал 2024 года запланировано проведение 6 мероприятий без взаимодействия с контролируемыми лицами, проведено -6.</w:t>
      </w:r>
    </w:p>
    <w:p w:rsidR="006E62EC" w:rsidRPr="006E62EC" w:rsidRDefault="006E62EC" w:rsidP="006E62EC">
      <w:pPr>
        <w:pStyle w:val="aff2"/>
        <w:shd w:val="clear" w:color="auto" w:fill="FFFFFF"/>
        <w:ind w:firstLine="708"/>
        <w:rPr>
          <w:sz w:val="28"/>
          <w:szCs w:val="28"/>
        </w:rPr>
      </w:pPr>
      <w:r w:rsidRPr="006E62EC">
        <w:rPr>
          <w:rFonts w:eastAsia="Calibri"/>
          <w:sz w:val="28"/>
          <w:szCs w:val="28"/>
        </w:rPr>
        <w:t xml:space="preserve">В 1 полугодии 2024 </w:t>
      </w:r>
      <w:r w:rsidRPr="006E62EC">
        <w:rPr>
          <w:sz w:val="28"/>
          <w:szCs w:val="28"/>
        </w:rPr>
        <w:t>года запланировано 12 профилактических визитов, из них:</w:t>
      </w:r>
    </w:p>
    <w:p w:rsidR="006E62EC" w:rsidRPr="006E62EC" w:rsidRDefault="006E62EC" w:rsidP="006E62EC">
      <w:pPr>
        <w:pStyle w:val="aff2"/>
        <w:shd w:val="clear" w:color="auto" w:fill="FFFFFF"/>
        <w:rPr>
          <w:sz w:val="28"/>
          <w:szCs w:val="28"/>
        </w:rPr>
      </w:pPr>
      <w:r w:rsidRPr="006E62EC">
        <w:rPr>
          <w:sz w:val="28"/>
          <w:szCs w:val="28"/>
        </w:rPr>
        <w:t>8 - неявка уполномоченного представителя контролируемого лица на проведение профилактического визита</w:t>
      </w:r>
    </w:p>
    <w:p w:rsidR="006E62EC" w:rsidRPr="006E62EC" w:rsidRDefault="006E62EC" w:rsidP="006E62EC">
      <w:pPr>
        <w:pStyle w:val="aff2"/>
        <w:numPr>
          <w:ilvl w:val="0"/>
          <w:numId w:val="38"/>
        </w:numPr>
        <w:shd w:val="clear" w:color="auto" w:fill="FFFFFF"/>
        <w:ind w:left="0"/>
        <w:rPr>
          <w:sz w:val="28"/>
          <w:szCs w:val="28"/>
        </w:rPr>
      </w:pPr>
      <w:r w:rsidRPr="006E62EC">
        <w:rPr>
          <w:sz w:val="28"/>
          <w:szCs w:val="28"/>
        </w:rPr>
        <w:t>отказ контролируемого лица от проведения профилактического визита</w:t>
      </w:r>
    </w:p>
    <w:p w:rsidR="006E62EC" w:rsidRPr="006E62EC" w:rsidRDefault="006E62EC" w:rsidP="006E62EC">
      <w:pPr>
        <w:pStyle w:val="aff2"/>
        <w:shd w:val="clear" w:color="auto" w:fill="FFFFFF"/>
        <w:rPr>
          <w:sz w:val="28"/>
          <w:szCs w:val="28"/>
        </w:rPr>
      </w:pPr>
      <w:r w:rsidRPr="006E62EC">
        <w:rPr>
          <w:sz w:val="28"/>
          <w:szCs w:val="28"/>
        </w:rPr>
        <w:t>3- проведёно.</w:t>
      </w:r>
    </w:p>
    <w:p w:rsidR="006E62EC" w:rsidRPr="006E62EC" w:rsidRDefault="006E62EC" w:rsidP="006E62EC">
      <w:pPr>
        <w:pStyle w:val="aff2"/>
        <w:shd w:val="clear" w:color="auto" w:fill="FFFFFF"/>
        <w:ind w:firstLine="708"/>
        <w:rPr>
          <w:sz w:val="28"/>
          <w:szCs w:val="28"/>
        </w:rPr>
      </w:pPr>
      <w:r w:rsidRPr="006E62EC">
        <w:rPr>
          <w:sz w:val="28"/>
          <w:szCs w:val="28"/>
        </w:rPr>
        <w:t>На первое полугодие 2023г. запланировано 11 профилактических визитов, проведен - 1 профилактический визит, из них 2 отказа в проведении визитов, 8 – не явились.</w:t>
      </w:r>
    </w:p>
    <w:p w:rsidR="006E62EC" w:rsidRPr="006E62EC" w:rsidRDefault="006E62EC" w:rsidP="006E62EC">
      <w:pPr>
        <w:pStyle w:val="aff2"/>
        <w:shd w:val="clear" w:color="auto" w:fill="FFFFFF"/>
        <w:ind w:firstLine="708"/>
        <w:rPr>
          <w:rFonts w:eastAsia="Calibri"/>
          <w:sz w:val="28"/>
          <w:szCs w:val="28"/>
        </w:rPr>
      </w:pPr>
      <w:r w:rsidRPr="006E62EC">
        <w:rPr>
          <w:rFonts w:eastAsia="Calibri"/>
          <w:sz w:val="28"/>
          <w:szCs w:val="28"/>
        </w:rPr>
        <w:t>В 1 полугодии 2024 г. проведено 6 мероприятий без взаимодействия с контролируемыми лицами.</w:t>
      </w:r>
    </w:p>
    <w:p w:rsidR="006E62EC" w:rsidRPr="006E62EC" w:rsidRDefault="006E62EC" w:rsidP="006E62EC">
      <w:pPr>
        <w:tabs>
          <w:tab w:val="left" w:pos="0"/>
        </w:tabs>
        <w:spacing w:after="0" w:line="360" w:lineRule="auto"/>
        <w:ind w:firstLine="709"/>
        <w:contextualSpacing/>
        <w:jc w:val="both"/>
        <w:rPr>
          <w:rFonts w:ascii="Times New Roman" w:eastAsia="Calibri" w:hAnsi="Times New Roman" w:cs="Times New Roman"/>
          <w:sz w:val="28"/>
          <w:szCs w:val="28"/>
        </w:rPr>
      </w:pPr>
      <w:r w:rsidRPr="006E62EC">
        <w:rPr>
          <w:rFonts w:ascii="Times New Roman" w:eastAsia="Calibri" w:hAnsi="Times New Roman" w:cs="Times New Roman"/>
          <w:sz w:val="28"/>
          <w:szCs w:val="28"/>
        </w:rPr>
        <w:t xml:space="preserve">В период с </w:t>
      </w:r>
      <w:r w:rsidRPr="006E62EC">
        <w:rPr>
          <w:rFonts w:ascii="Times New Roman" w:hAnsi="Times New Roman" w:cs="Times New Roman"/>
          <w:sz w:val="28"/>
          <w:szCs w:val="28"/>
        </w:rPr>
        <w:t xml:space="preserve">16.01.2024г. по 18.01.2024г. </w:t>
      </w:r>
      <w:r w:rsidRPr="006E62EC">
        <w:rPr>
          <w:rFonts w:ascii="Times New Roman" w:eastAsia="Calibri" w:hAnsi="Times New Roman" w:cs="Times New Roman"/>
          <w:sz w:val="28"/>
          <w:szCs w:val="28"/>
        </w:rPr>
        <w:t xml:space="preserve">проведено 1 мероприятие без взаимодействия с контролируемыми лицами в отношении юридических лиц из сферы МФЦ. </w:t>
      </w:r>
    </w:p>
    <w:p w:rsidR="006E62EC" w:rsidRPr="006E62EC" w:rsidRDefault="006E62EC" w:rsidP="006E62EC">
      <w:pPr>
        <w:tabs>
          <w:tab w:val="left" w:pos="0"/>
        </w:tabs>
        <w:spacing w:after="0" w:line="360" w:lineRule="auto"/>
        <w:ind w:firstLine="709"/>
        <w:contextualSpacing/>
        <w:jc w:val="both"/>
        <w:rPr>
          <w:rFonts w:ascii="Times New Roman" w:eastAsia="Calibri" w:hAnsi="Times New Roman" w:cs="Times New Roman"/>
          <w:sz w:val="28"/>
          <w:szCs w:val="28"/>
        </w:rPr>
      </w:pPr>
      <w:r w:rsidRPr="006E62EC">
        <w:rPr>
          <w:rFonts w:ascii="Times New Roman" w:eastAsia="Calibri" w:hAnsi="Times New Roman" w:cs="Times New Roman"/>
          <w:sz w:val="28"/>
          <w:szCs w:val="28"/>
        </w:rPr>
        <w:t xml:space="preserve">По результатам проведения мероприятий в отношении организаций сферы МФЦ у 1 оператора выявлено нарушение </w:t>
      </w:r>
      <w:proofErr w:type="gramStart"/>
      <w:r w:rsidRPr="006E62EC">
        <w:rPr>
          <w:rFonts w:ascii="Times New Roman" w:hAnsi="Times New Roman" w:cs="Times New Roman"/>
          <w:sz w:val="28"/>
          <w:szCs w:val="28"/>
        </w:rPr>
        <w:t>ч</w:t>
      </w:r>
      <w:proofErr w:type="gramEnd"/>
      <w:r w:rsidRPr="006E62EC">
        <w:rPr>
          <w:rFonts w:ascii="Times New Roman" w:hAnsi="Times New Roman" w:cs="Times New Roman"/>
          <w:sz w:val="28"/>
          <w:szCs w:val="28"/>
        </w:rPr>
        <w:t>.1 ст. 6 Федерального закона от 27.07.2006 № 152-ФЗ «О персональных данных. Направлено требование об устранении нарушения. Требование исполнено оператором, нарушение устранено.</w:t>
      </w:r>
    </w:p>
    <w:p w:rsidR="006E62EC" w:rsidRPr="006E62EC" w:rsidRDefault="006E62EC" w:rsidP="006E62EC">
      <w:pPr>
        <w:tabs>
          <w:tab w:val="left" w:pos="0"/>
        </w:tabs>
        <w:spacing w:after="0" w:line="360" w:lineRule="auto"/>
        <w:ind w:firstLine="709"/>
        <w:contextualSpacing/>
        <w:jc w:val="both"/>
        <w:rPr>
          <w:rFonts w:ascii="Times New Roman" w:eastAsia="Calibri" w:hAnsi="Times New Roman" w:cs="Times New Roman"/>
          <w:sz w:val="28"/>
          <w:szCs w:val="28"/>
        </w:rPr>
      </w:pPr>
      <w:r w:rsidRPr="006E62EC">
        <w:rPr>
          <w:rFonts w:ascii="Times New Roman" w:eastAsia="Calibri" w:hAnsi="Times New Roman" w:cs="Times New Roman"/>
          <w:sz w:val="28"/>
          <w:szCs w:val="28"/>
        </w:rPr>
        <w:t>В период с</w:t>
      </w:r>
      <w:r w:rsidRPr="006E62EC">
        <w:rPr>
          <w:rFonts w:ascii="Times New Roman" w:hAnsi="Times New Roman" w:cs="Times New Roman"/>
          <w:sz w:val="28"/>
          <w:szCs w:val="28"/>
        </w:rPr>
        <w:t xml:space="preserve"> 05</w:t>
      </w:r>
      <w:r w:rsidRPr="006E62EC">
        <w:rPr>
          <w:rFonts w:ascii="Times New Roman" w:eastAsia="Calibri" w:hAnsi="Times New Roman" w:cs="Times New Roman"/>
          <w:sz w:val="28"/>
          <w:szCs w:val="28"/>
        </w:rPr>
        <w:t>.02.2024г. по 06.02.2024г. проведено 1 мероприятие без взаимодействия с контролируемыми лицами в отношении медицинских о</w:t>
      </w:r>
      <w:r w:rsidRPr="006E62EC">
        <w:rPr>
          <w:rFonts w:ascii="Times New Roman" w:hAnsi="Times New Roman" w:cs="Times New Roman"/>
          <w:sz w:val="28"/>
          <w:szCs w:val="28"/>
        </w:rPr>
        <w:t>рганизаций</w:t>
      </w:r>
      <w:r w:rsidRPr="006E62EC">
        <w:rPr>
          <w:rFonts w:ascii="Times New Roman" w:eastAsia="Calibri" w:hAnsi="Times New Roman" w:cs="Times New Roman"/>
          <w:sz w:val="28"/>
          <w:szCs w:val="28"/>
        </w:rPr>
        <w:t xml:space="preserve">. </w:t>
      </w:r>
    </w:p>
    <w:p w:rsidR="006E62EC" w:rsidRPr="006E62EC" w:rsidRDefault="006E62EC" w:rsidP="006E62EC">
      <w:pPr>
        <w:tabs>
          <w:tab w:val="left" w:pos="0"/>
        </w:tabs>
        <w:spacing w:after="0" w:line="360" w:lineRule="auto"/>
        <w:ind w:firstLine="709"/>
        <w:contextualSpacing/>
        <w:jc w:val="both"/>
        <w:rPr>
          <w:rFonts w:ascii="Times New Roman" w:hAnsi="Times New Roman" w:cs="Times New Roman"/>
          <w:sz w:val="28"/>
          <w:szCs w:val="28"/>
        </w:rPr>
      </w:pPr>
      <w:r w:rsidRPr="006E62EC">
        <w:rPr>
          <w:rFonts w:ascii="Times New Roman" w:eastAsia="Calibri" w:hAnsi="Times New Roman" w:cs="Times New Roman"/>
          <w:sz w:val="28"/>
          <w:szCs w:val="28"/>
        </w:rPr>
        <w:t>По результатам проведения мероприятия в отношении медицинских о</w:t>
      </w:r>
      <w:r w:rsidRPr="006E62EC">
        <w:rPr>
          <w:rFonts w:ascii="Times New Roman" w:hAnsi="Times New Roman" w:cs="Times New Roman"/>
          <w:sz w:val="28"/>
          <w:szCs w:val="28"/>
        </w:rPr>
        <w:t>рганизаций</w:t>
      </w:r>
      <w:r w:rsidRPr="006E62EC">
        <w:rPr>
          <w:rFonts w:ascii="Times New Roman" w:eastAsia="Calibri" w:hAnsi="Times New Roman" w:cs="Times New Roman"/>
          <w:sz w:val="28"/>
          <w:szCs w:val="28"/>
        </w:rPr>
        <w:t xml:space="preserve"> у 3-х операторов выявлено нарушение </w:t>
      </w:r>
      <w:proofErr w:type="gramStart"/>
      <w:r w:rsidRPr="006E62EC">
        <w:rPr>
          <w:rFonts w:ascii="Times New Roman" w:hAnsi="Times New Roman" w:cs="Times New Roman"/>
          <w:sz w:val="28"/>
          <w:szCs w:val="28"/>
        </w:rPr>
        <w:t>ч</w:t>
      </w:r>
      <w:proofErr w:type="gramEnd"/>
      <w:r w:rsidRPr="006E62EC">
        <w:rPr>
          <w:rFonts w:ascii="Times New Roman" w:hAnsi="Times New Roman" w:cs="Times New Roman"/>
          <w:sz w:val="28"/>
          <w:szCs w:val="28"/>
        </w:rPr>
        <w:t xml:space="preserve">. 1 ст. 6; ч. 1 ст. 22; ч. 2 ст.18.1, ч. 5 ст. 18 Федерального закона от 27.07.2006 г. № 152-ФЗ "О </w:t>
      </w:r>
      <w:r w:rsidRPr="006E62EC">
        <w:rPr>
          <w:rFonts w:ascii="Times New Roman" w:hAnsi="Times New Roman" w:cs="Times New Roman"/>
          <w:sz w:val="28"/>
          <w:szCs w:val="28"/>
        </w:rPr>
        <w:lastRenderedPageBreak/>
        <w:t xml:space="preserve">персональных данных". В адрес операторов направлены требования об устранении нарушений. </w:t>
      </w:r>
    </w:p>
    <w:p w:rsidR="006E62EC" w:rsidRPr="006E62EC" w:rsidRDefault="006E62EC" w:rsidP="006E62EC">
      <w:pPr>
        <w:tabs>
          <w:tab w:val="left" w:pos="0"/>
        </w:tabs>
        <w:spacing w:after="0" w:line="360" w:lineRule="auto"/>
        <w:ind w:firstLine="709"/>
        <w:contextualSpacing/>
        <w:jc w:val="both"/>
        <w:rPr>
          <w:rFonts w:ascii="Times New Roman" w:hAnsi="Times New Roman" w:cs="Times New Roman"/>
          <w:sz w:val="28"/>
          <w:szCs w:val="28"/>
        </w:rPr>
      </w:pPr>
      <w:r w:rsidRPr="006E62EC">
        <w:rPr>
          <w:rFonts w:ascii="Times New Roman" w:hAnsi="Times New Roman" w:cs="Times New Roman"/>
          <w:sz w:val="28"/>
          <w:szCs w:val="28"/>
        </w:rPr>
        <w:t>В адрес операторов направлены требования, требования исполнены операторами.</w:t>
      </w:r>
    </w:p>
    <w:p w:rsidR="006E62EC" w:rsidRDefault="006E62EC" w:rsidP="006E62EC">
      <w:pPr>
        <w:tabs>
          <w:tab w:val="left" w:pos="0"/>
        </w:tabs>
        <w:spacing w:after="0" w:line="360" w:lineRule="auto"/>
        <w:ind w:firstLine="709"/>
        <w:contextualSpacing/>
        <w:jc w:val="both"/>
        <w:rPr>
          <w:rFonts w:ascii="Times New Roman" w:hAnsi="Times New Roman" w:cs="Times New Roman"/>
          <w:sz w:val="28"/>
          <w:szCs w:val="28"/>
        </w:rPr>
      </w:pPr>
      <w:r w:rsidRPr="006E62EC">
        <w:rPr>
          <w:rFonts w:ascii="Times New Roman" w:eastAsia="Calibri" w:hAnsi="Times New Roman" w:cs="Times New Roman"/>
          <w:sz w:val="28"/>
          <w:szCs w:val="28"/>
        </w:rPr>
        <w:t>В период с 05</w:t>
      </w:r>
      <w:r w:rsidRPr="006E62EC">
        <w:rPr>
          <w:rFonts w:ascii="Times New Roman" w:hAnsi="Times New Roman" w:cs="Times New Roman"/>
          <w:sz w:val="28"/>
          <w:szCs w:val="28"/>
        </w:rPr>
        <w:t xml:space="preserve">.03.2024г. по 06.03.2024г. </w:t>
      </w:r>
      <w:r w:rsidRPr="006E62EC">
        <w:rPr>
          <w:rFonts w:ascii="Times New Roman" w:eastAsia="Calibri" w:hAnsi="Times New Roman" w:cs="Times New Roman"/>
          <w:sz w:val="28"/>
          <w:szCs w:val="28"/>
        </w:rPr>
        <w:t>проведено 1 мероприятие без взаимодействия с контролируемыми лицами в отношении предприятий общественного питания</w:t>
      </w:r>
      <w:r w:rsidRPr="006E62EC">
        <w:rPr>
          <w:rFonts w:ascii="Times New Roman" w:hAnsi="Times New Roman" w:cs="Times New Roman"/>
          <w:sz w:val="28"/>
          <w:szCs w:val="28"/>
        </w:rPr>
        <w:t>.</w:t>
      </w:r>
      <w:r w:rsidRPr="006E62EC">
        <w:rPr>
          <w:rFonts w:ascii="Times New Roman" w:eastAsia="Calibri" w:hAnsi="Times New Roman" w:cs="Times New Roman"/>
          <w:sz w:val="28"/>
          <w:szCs w:val="28"/>
        </w:rPr>
        <w:t xml:space="preserve"> По результатам проведения мероприятия у 2-х операторов выявлены нарушения </w:t>
      </w:r>
      <w:proofErr w:type="gramStart"/>
      <w:r w:rsidRPr="006E62EC">
        <w:rPr>
          <w:rFonts w:ascii="Times New Roman" w:hAnsi="Times New Roman" w:cs="Times New Roman"/>
          <w:sz w:val="28"/>
          <w:szCs w:val="28"/>
        </w:rPr>
        <w:t>ч</w:t>
      </w:r>
      <w:proofErr w:type="gramEnd"/>
      <w:r w:rsidRPr="006E62EC">
        <w:rPr>
          <w:rFonts w:ascii="Times New Roman" w:hAnsi="Times New Roman" w:cs="Times New Roman"/>
          <w:sz w:val="28"/>
          <w:szCs w:val="28"/>
        </w:rPr>
        <w:t>. 1 ст. 6; ч. 1 ст. 22; ч. 2 ст.18.1; ч. 1 ст. 18.1 Федерального закона от 27.07.2006 г. № 152-ФЗ "О персональных данных". В адрес операторов направлены требования об устранении нарушений, требования исполнены.</w:t>
      </w:r>
    </w:p>
    <w:p w:rsidR="006E62EC" w:rsidRDefault="006E62EC" w:rsidP="006E62EC">
      <w:pPr>
        <w:tabs>
          <w:tab w:val="left" w:pos="0"/>
        </w:tabs>
        <w:spacing w:after="0" w:line="360" w:lineRule="auto"/>
        <w:ind w:firstLine="709"/>
        <w:contextualSpacing/>
        <w:jc w:val="both"/>
        <w:rPr>
          <w:rFonts w:ascii="Times New Roman" w:hAnsi="Times New Roman" w:cs="Times New Roman"/>
          <w:sz w:val="28"/>
          <w:szCs w:val="28"/>
        </w:rPr>
      </w:pPr>
      <w:r w:rsidRPr="006E62EC">
        <w:rPr>
          <w:rFonts w:ascii="Times New Roman" w:eastAsia="Calibri" w:hAnsi="Times New Roman" w:cs="Times New Roman"/>
          <w:sz w:val="28"/>
          <w:szCs w:val="28"/>
        </w:rPr>
        <w:t>В период с 15</w:t>
      </w:r>
      <w:r w:rsidRPr="006E62EC">
        <w:rPr>
          <w:rFonts w:ascii="Times New Roman" w:hAnsi="Times New Roman" w:cs="Times New Roman"/>
          <w:sz w:val="28"/>
          <w:szCs w:val="28"/>
        </w:rPr>
        <w:t xml:space="preserve">.04.2024г. по 17.04.2024г. </w:t>
      </w:r>
      <w:r w:rsidRPr="006E62EC">
        <w:rPr>
          <w:rFonts w:ascii="Times New Roman" w:eastAsia="Calibri" w:hAnsi="Times New Roman" w:cs="Times New Roman"/>
          <w:sz w:val="28"/>
          <w:szCs w:val="28"/>
        </w:rPr>
        <w:t xml:space="preserve">проведено 1 мероприятие без взаимодействия с контролируемыми лицами в отношении </w:t>
      </w:r>
      <w:r w:rsidRPr="006E62EC">
        <w:rPr>
          <w:rFonts w:ascii="Times New Roman" w:hAnsi="Times New Roman" w:cs="Times New Roman"/>
          <w:sz w:val="28"/>
          <w:szCs w:val="28"/>
        </w:rPr>
        <w:t>Финансово-кредитных организаций.</w:t>
      </w:r>
      <w:r w:rsidRPr="006E62EC">
        <w:rPr>
          <w:rFonts w:ascii="Times New Roman" w:eastAsia="Calibri" w:hAnsi="Times New Roman" w:cs="Times New Roman"/>
          <w:sz w:val="28"/>
          <w:szCs w:val="28"/>
        </w:rPr>
        <w:t xml:space="preserve"> По результатам проведения мероприятия у 2-х операторов выявлены нарушения </w:t>
      </w:r>
      <w:proofErr w:type="gramStart"/>
      <w:r w:rsidRPr="006E62EC">
        <w:rPr>
          <w:rFonts w:ascii="Times New Roman" w:hAnsi="Times New Roman" w:cs="Times New Roman"/>
          <w:sz w:val="28"/>
          <w:szCs w:val="28"/>
        </w:rPr>
        <w:t>ч</w:t>
      </w:r>
      <w:proofErr w:type="gramEnd"/>
      <w:r w:rsidRPr="006E62EC">
        <w:rPr>
          <w:rFonts w:ascii="Times New Roman" w:hAnsi="Times New Roman" w:cs="Times New Roman"/>
          <w:sz w:val="28"/>
          <w:szCs w:val="28"/>
        </w:rPr>
        <w:t>. 1 ст. 6; ч. 2 ст.18.1 Федерального закона от 27.07.2006 г. № 152-ФЗ "О персональных данных". В адрес операторов направлены требования об устранении нарушений. Требования исполнены.</w:t>
      </w:r>
    </w:p>
    <w:p w:rsidR="006E62EC" w:rsidRDefault="006E62EC" w:rsidP="006E62EC">
      <w:pPr>
        <w:tabs>
          <w:tab w:val="left" w:pos="0"/>
        </w:tabs>
        <w:spacing w:after="0" w:line="360" w:lineRule="auto"/>
        <w:ind w:firstLine="709"/>
        <w:contextualSpacing/>
        <w:jc w:val="both"/>
        <w:rPr>
          <w:rFonts w:ascii="Times New Roman" w:hAnsi="Times New Roman" w:cs="Times New Roman"/>
          <w:sz w:val="28"/>
          <w:szCs w:val="28"/>
        </w:rPr>
      </w:pPr>
      <w:r w:rsidRPr="006E62EC">
        <w:rPr>
          <w:rFonts w:ascii="Times New Roman" w:eastAsia="Calibri" w:hAnsi="Times New Roman" w:cs="Times New Roman"/>
          <w:sz w:val="28"/>
          <w:szCs w:val="28"/>
        </w:rPr>
        <w:t>В период с 27</w:t>
      </w:r>
      <w:r w:rsidRPr="006E62EC">
        <w:rPr>
          <w:rFonts w:ascii="Times New Roman" w:hAnsi="Times New Roman" w:cs="Times New Roman"/>
          <w:sz w:val="28"/>
          <w:szCs w:val="28"/>
        </w:rPr>
        <w:t xml:space="preserve">.05.2024г. по 29.05.2024г. </w:t>
      </w:r>
      <w:r w:rsidRPr="006E62EC">
        <w:rPr>
          <w:rFonts w:ascii="Times New Roman" w:eastAsia="Calibri" w:hAnsi="Times New Roman" w:cs="Times New Roman"/>
          <w:sz w:val="28"/>
          <w:szCs w:val="28"/>
        </w:rPr>
        <w:t xml:space="preserve">проведено 1 мероприятие без взаимодействия с контролируемыми лицами в отношении </w:t>
      </w:r>
      <w:r w:rsidRPr="006E62EC">
        <w:rPr>
          <w:rFonts w:ascii="Times New Roman" w:hAnsi="Times New Roman" w:cs="Times New Roman"/>
          <w:sz w:val="28"/>
          <w:szCs w:val="28"/>
        </w:rPr>
        <w:t>Организаций по перевозке пассажиров легковым такси.</w:t>
      </w:r>
      <w:r w:rsidRPr="006E62EC">
        <w:rPr>
          <w:rFonts w:ascii="Times New Roman" w:eastAsia="Calibri" w:hAnsi="Times New Roman" w:cs="Times New Roman"/>
          <w:sz w:val="28"/>
          <w:szCs w:val="28"/>
        </w:rPr>
        <w:t xml:space="preserve"> По результатам проведения мероприятия у 2-х операторов выявлены нарушения </w:t>
      </w:r>
      <w:proofErr w:type="gramStart"/>
      <w:r w:rsidRPr="006E62EC">
        <w:rPr>
          <w:rFonts w:ascii="Times New Roman" w:hAnsi="Times New Roman" w:cs="Times New Roman"/>
          <w:sz w:val="28"/>
          <w:szCs w:val="28"/>
        </w:rPr>
        <w:t>ч</w:t>
      </w:r>
      <w:proofErr w:type="gramEnd"/>
      <w:r w:rsidRPr="006E62EC">
        <w:rPr>
          <w:rFonts w:ascii="Times New Roman" w:hAnsi="Times New Roman" w:cs="Times New Roman"/>
          <w:sz w:val="28"/>
          <w:szCs w:val="28"/>
        </w:rPr>
        <w:t xml:space="preserve">. 1 ст. 6; ч. 1 ст. 22; Федерального закона от 27.07.2006 г. № 152-ФЗ "О персональных данных". В адрес операторов направлены требования об устранении нарушений. Требования не исполнены. 1 требование не исполнено по причине «не вручения письма», в отношении 1 оператора возбуждается административное производство по ст. 19.7 </w:t>
      </w:r>
      <w:proofErr w:type="spellStart"/>
      <w:r w:rsidRPr="006E62EC">
        <w:rPr>
          <w:rFonts w:ascii="Times New Roman" w:hAnsi="Times New Roman" w:cs="Times New Roman"/>
          <w:sz w:val="28"/>
          <w:szCs w:val="28"/>
        </w:rPr>
        <w:t>КоАП</w:t>
      </w:r>
      <w:proofErr w:type="spellEnd"/>
      <w:r w:rsidRPr="006E62EC">
        <w:rPr>
          <w:rFonts w:ascii="Times New Roman" w:hAnsi="Times New Roman" w:cs="Times New Roman"/>
          <w:sz w:val="28"/>
          <w:szCs w:val="28"/>
        </w:rPr>
        <w:t xml:space="preserve"> РФ. </w:t>
      </w:r>
    </w:p>
    <w:p w:rsidR="006E62EC" w:rsidRDefault="006E62EC" w:rsidP="006E62EC">
      <w:pPr>
        <w:tabs>
          <w:tab w:val="left" w:pos="0"/>
        </w:tabs>
        <w:spacing w:after="0" w:line="360" w:lineRule="auto"/>
        <w:ind w:firstLine="709"/>
        <w:contextualSpacing/>
        <w:jc w:val="both"/>
        <w:rPr>
          <w:rFonts w:ascii="Times New Roman" w:hAnsi="Times New Roman" w:cs="Times New Roman"/>
          <w:sz w:val="28"/>
          <w:szCs w:val="28"/>
        </w:rPr>
      </w:pPr>
      <w:r w:rsidRPr="006E62EC">
        <w:rPr>
          <w:rFonts w:ascii="Times New Roman" w:eastAsia="Calibri" w:hAnsi="Times New Roman" w:cs="Times New Roman"/>
          <w:sz w:val="28"/>
          <w:szCs w:val="28"/>
        </w:rPr>
        <w:t>В период с 24</w:t>
      </w:r>
      <w:r w:rsidRPr="006E62EC">
        <w:rPr>
          <w:rFonts w:ascii="Times New Roman" w:hAnsi="Times New Roman" w:cs="Times New Roman"/>
          <w:sz w:val="28"/>
          <w:szCs w:val="28"/>
        </w:rPr>
        <w:t xml:space="preserve">.06.2024г. по 25.06.2024г. </w:t>
      </w:r>
      <w:r w:rsidRPr="006E62EC">
        <w:rPr>
          <w:rFonts w:ascii="Times New Roman" w:eastAsia="Calibri" w:hAnsi="Times New Roman" w:cs="Times New Roman"/>
          <w:sz w:val="28"/>
          <w:szCs w:val="28"/>
        </w:rPr>
        <w:t xml:space="preserve">проведено 1 мероприятие без взаимодействия с контролируемыми лицами в отношении </w:t>
      </w:r>
      <w:proofErr w:type="spellStart"/>
      <w:proofErr w:type="gramStart"/>
      <w:r w:rsidRPr="006E62EC">
        <w:rPr>
          <w:rFonts w:ascii="Times New Roman" w:hAnsi="Times New Roman" w:cs="Times New Roman"/>
          <w:sz w:val="28"/>
          <w:szCs w:val="28"/>
        </w:rPr>
        <w:t>Фитнес-центров</w:t>
      </w:r>
      <w:proofErr w:type="spellEnd"/>
      <w:proofErr w:type="gramEnd"/>
      <w:r w:rsidRPr="006E62EC">
        <w:rPr>
          <w:rFonts w:ascii="Times New Roman" w:hAnsi="Times New Roman" w:cs="Times New Roman"/>
          <w:sz w:val="28"/>
          <w:szCs w:val="28"/>
        </w:rPr>
        <w:t>.</w:t>
      </w:r>
      <w:r w:rsidRPr="006E62EC">
        <w:rPr>
          <w:rFonts w:ascii="Times New Roman" w:eastAsia="Calibri" w:hAnsi="Times New Roman" w:cs="Times New Roman"/>
          <w:sz w:val="28"/>
          <w:szCs w:val="28"/>
        </w:rPr>
        <w:t xml:space="preserve"> По результатам проведения мероприятия у 3-х операторов выявлены нарушения </w:t>
      </w:r>
      <w:proofErr w:type="gramStart"/>
      <w:r w:rsidRPr="006E62EC">
        <w:rPr>
          <w:rFonts w:ascii="Times New Roman" w:hAnsi="Times New Roman" w:cs="Times New Roman"/>
          <w:sz w:val="28"/>
          <w:szCs w:val="28"/>
        </w:rPr>
        <w:t>ч</w:t>
      </w:r>
      <w:proofErr w:type="gramEnd"/>
      <w:r w:rsidRPr="006E62EC">
        <w:rPr>
          <w:rFonts w:ascii="Times New Roman" w:hAnsi="Times New Roman" w:cs="Times New Roman"/>
          <w:sz w:val="28"/>
          <w:szCs w:val="28"/>
        </w:rPr>
        <w:t xml:space="preserve">. 1 ст. 6; ч. 1 ст. 22; ч. 2 ст.18.1 Федерального закона от 27.07.2006 г. № 152-ФЗ "О персональных данных". В адрес операторов направлены требования об </w:t>
      </w:r>
      <w:r w:rsidRPr="006E62EC">
        <w:rPr>
          <w:rFonts w:ascii="Times New Roman" w:hAnsi="Times New Roman" w:cs="Times New Roman"/>
          <w:sz w:val="28"/>
          <w:szCs w:val="28"/>
        </w:rPr>
        <w:lastRenderedPageBreak/>
        <w:t>устранении нарушений. Требования не исполнены  по причине «не вышел срок исполнения».</w:t>
      </w:r>
    </w:p>
    <w:p w:rsidR="006E62EC" w:rsidRDefault="006E62EC" w:rsidP="006E62EC">
      <w:pPr>
        <w:tabs>
          <w:tab w:val="left" w:pos="0"/>
        </w:tabs>
        <w:spacing w:after="0" w:line="360" w:lineRule="auto"/>
        <w:ind w:firstLine="709"/>
        <w:contextualSpacing/>
        <w:jc w:val="both"/>
        <w:rPr>
          <w:rFonts w:ascii="Times New Roman" w:hAnsi="Times New Roman" w:cs="Times New Roman"/>
          <w:sz w:val="28"/>
          <w:szCs w:val="28"/>
        </w:rPr>
      </w:pPr>
      <w:r w:rsidRPr="006E62EC">
        <w:rPr>
          <w:rFonts w:ascii="Times New Roman" w:eastAsia="Calibri" w:hAnsi="Times New Roman" w:cs="Times New Roman"/>
          <w:sz w:val="28"/>
          <w:szCs w:val="28"/>
        </w:rPr>
        <w:t>Средняя нагрузка на 1 сотрудника за 1 полугодие 2024 г. – 6, за 1 полугодие 2023г. – 1.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за 1 полугодие 2024г. увеличился, в связи с увеличением количества проведенных мероприятий.</w:t>
      </w:r>
    </w:p>
    <w:p w:rsidR="006E62EC" w:rsidRPr="006E62EC" w:rsidRDefault="006E62EC" w:rsidP="006E62EC">
      <w:pPr>
        <w:tabs>
          <w:tab w:val="left" w:pos="0"/>
        </w:tabs>
        <w:spacing w:after="0" w:line="360" w:lineRule="auto"/>
        <w:ind w:firstLine="709"/>
        <w:contextualSpacing/>
        <w:jc w:val="both"/>
        <w:rPr>
          <w:rFonts w:ascii="Times New Roman" w:hAnsi="Times New Roman" w:cs="Times New Roman"/>
          <w:sz w:val="28"/>
          <w:szCs w:val="28"/>
        </w:rPr>
      </w:pPr>
      <w:r w:rsidRPr="006E62EC">
        <w:rPr>
          <w:rFonts w:ascii="Times New Roman" w:eastAsia="Calibri" w:hAnsi="Times New Roman" w:cs="Times New Roman"/>
          <w:sz w:val="28"/>
          <w:szCs w:val="28"/>
        </w:rPr>
        <w:t>Типовые нарушения операторов в области персональных данных:</w:t>
      </w:r>
    </w:p>
    <w:p w:rsidR="006E62EC" w:rsidRPr="006E62EC" w:rsidRDefault="006E62EC" w:rsidP="006E62EC">
      <w:pPr>
        <w:tabs>
          <w:tab w:val="left" w:pos="0"/>
        </w:tabs>
        <w:spacing w:after="0" w:line="360" w:lineRule="auto"/>
        <w:ind w:firstLine="709"/>
        <w:contextualSpacing/>
        <w:jc w:val="both"/>
        <w:rPr>
          <w:rFonts w:ascii="Times New Roman" w:eastAsia="Calibri" w:hAnsi="Times New Roman" w:cs="Times New Roman"/>
          <w:sz w:val="28"/>
          <w:szCs w:val="28"/>
        </w:rPr>
      </w:pPr>
      <w:proofErr w:type="gramStart"/>
      <w:r w:rsidRPr="006E62EC">
        <w:rPr>
          <w:rFonts w:ascii="Times New Roman" w:eastAsia="Calibri" w:hAnsi="Times New Roman" w:cs="Times New Roman"/>
          <w:sz w:val="28"/>
          <w:szCs w:val="28"/>
        </w:rPr>
        <w:t>ч. 1 ст. 6 - Обработка персональных данных в случаях, непредусмотренных Федеральным законом "О персональных данных", ч. 1 ст. 22 Федерального закона от 27.07.2006 г. № 152-ФЗ "О персональных данных" -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 и ч. 2 ст.18.1 Федерального закона от 27.07.2006 г. № 152-ФЗ</w:t>
      </w:r>
      <w:proofErr w:type="gramEnd"/>
      <w:r w:rsidRPr="006E62EC">
        <w:rPr>
          <w:rFonts w:ascii="Times New Roman" w:eastAsia="Calibri" w:hAnsi="Times New Roman" w:cs="Times New Roman"/>
          <w:sz w:val="28"/>
          <w:szCs w:val="28"/>
        </w:rPr>
        <w:t xml:space="preserve"> "О персональных данных" -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6E62EC" w:rsidRPr="006E62EC" w:rsidRDefault="006E62EC" w:rsidP="006E62EC">
      <w:pPr>
        <w:tabs>
          <w:tab w:val="left" w:pos="0"/>
          <w:tab w:val="left" w:pos="360"/>
        </w:tabs>
        <w:autoSpaceDE w:val="0"/>
        <w:autoSpaceDN w:val="0"/>
        <w:spacing w:after="0" w:line="360" w:lineRule="auto"/>
        <w:ind w:firstLine="709"/>
        <w:contextualSpacing/>
        <w:rPr>
          <w:rFonts w:ascii="Times New Roman" w:eastAsia="Calibri" w:hAnsi="Times New Roman" w:cs="Times New Roman"/>
          <w:sz w:val="28"/>
          <w:szCs w:val="28"/>
        </w:rPr>
      </w:pPr>
    </w:p>
    <w:p w:rsidR="006E62EC" w:rsidRPr="006E62EC" w:rsidRDefault="006E62EC" w:rsidP="006E62EC">
      <w:pPr>
        <w:spacing w:after="0" w:line="360" w:lineRule="auto"/>
        <w:contextualSpacing/>
        <w:jc w:val="center"/>
        <w:rPr>
          <w:rFonts w:ascii="Times New Roman" w:hAnsi="Times New Roman" w:cs="Times New Roman"/>
          <w:i/>
          <w:sz w:val="28"/>
          <w:szCs w:val="28"/>
        </w:rPr>
      </w:pPr>
      <w:r w:rsidRPr="006E62EC">
        <w:rPr>
          <w:rFonts w:ascii="Times New Roman" w:hAnsi="Times New Roman" w:cs="Times New Roman"/>
          <w:i/>
          <w:sz w:val="28"/>
          <w:szCs w:val="28"/>
        </w:rPr>
        <w:t xml:space="preserve">Ведение реестра операторов, осуществляющих обработку </w:t>
      </w:r>
    </w:p>
    <w:p w:rsidR="006E62EC" w:rsidRPr="006E62EC" w:rsidRDefault="006E62EC" w:rsidP="00416674">
      <w:pPr>
        <w:spacing w:after="0" w:line="360" w:lineRule="auto"/>
        <w:contextualSpacing/>
        <w:jc w:val="center"/>
        <w:rPr>
          <w:rFonts w:ascii="Times New Roman" w:hAnsi="Times New Roman" w:cs="Times New Roman"/>
          <w:i/>
          <w:sz w:val="28"/>
          <w:szCs w:val="28"/>
        </w:rPr>
      </w:pPr>
      <w:r w:rsidRPr="006E62EC">
        <w:rPr>
          <w:rFonts w:ascii="Times New Roman" w:hAnsi="Times New Roman" w:cs="Times New Roman"/>
          <w:i/>
          <w:sz w:val="28"/>
          <w:szCs w:val="28"/>
        </w:rPr>
        <w:t>персональных данных</w:t>
      </w:r>
    </w:p>
    <w:p w:rsidR="006E62EC" w:rsidRPr="006E62EC" w:rsidRDefault="006E62EC" w:rsidP="006E62EC">
      <w:pPr>
        <w:spacing w:after="0" w:line="360" w:lineRule="auto"/>
        <w:jc w:val="center"/>
        <w:rPr>
          <w:rFonts w:ascii="Times New Roman" w:hAnsi="Times New Roman" w:cs="Times New Roman"/>
          <w:sz w:val="28"/>
          <w:szCs w:val="28"/>
        </w:rPr>
      </w:pPr>
      <w:r w:rsidRPr="006E62EC">
        <w:rPr>
          <w:rFonts w:ascii="Times New Roman" w:hAnsi="Times New Roman" w:cs="Times New Roman"/>
          <w:sz w:val="28"/>
          <w:szCs w:val="28"/>
        </w:rPr>
        <w:t>Полномочие исполняет 1 сотрудник</w:t>
      </w:r>
    </w:p>
    <w:tbl>
      <w:tblPr>
        <w:tblW w:w="9216"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921"/>
        <w:gridCol w:w="1419"/>
        <w:gridCol w:w="885"/>
        <w:gridCol w:w="1134"/>
        <w:gridCol w:w="1454"/>
      </w:tblGrid>
      <w:tr w:rsidR="006E62EC" w:rsidRPr="00416674" w:rsidTr="00416674">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6E62EC" w:rsidRPr="00416674" w:rsidRDefault="006E62EC" w:rsidP="0041667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ind w:right="-95"/>
              <w:jc w:val="center"/>
              <w:rPr>
                <w:rFonts w:ascii="Times New Roman" w:hAnsi="Times New Roman" w:cs="Times New Roman"/>
                <w:b/>
                <w:sz w:val="24"/>
                <w:szCs w:val="24"/>
                <w:lang w:val="en-US"/>
              </w:rPr>
            </w:pPr>
            <w:r w:rsidRPr="00416674">
              <w:rPr>
                <w:rFonts w:ascii="Times New Roman" w:hAnsi="Times New Roman" w:cs="Times New Roman"/>
                <w:b/>
                <w:sz w:val="24"/>
                <w:szCs w:val="24"/>
              </w:rPr>
              <w:t>1 кв. 2023</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b/>
                <w:sz w:val="24"/>
                <w:szCs w:val="24"/>
              </w:rPr>
            </w:pPr>
            <w:r w:rsidRPr="00416674">
              <w:rPr>
                <w:rFonts w:ascii="Times New Roman" w:hAnsi="Times New Roman" w:cs="Times New Roman"/>
                <w:b/>
                <w:sz w:val="24"/>
                <w:szCs w:val="24"/>
              </w:rPr>
              <w:t>2 кв. 2023</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b/>
                <w:sz w:val="24"/>
                <w:szCs w:val="24"/>
              </w:rPr>
            </w:pPr>
            <w:r w:rsidRPr="00416674">
              <w:rPr>
                <w:rFonts w:ascii="Times New Roman" w:hAnsi="Times New Roman" w:cs="Times New Roman"/>
                <w:b/>
                <w:sz w:val="24"/>
                <w:szCs w:val="24"/>
              </w:rPr>
              <w:t>1 полугодие</w:t>
            </w:r>
          </w:p>
          <w:p w:rsidR="006E62EC" w:rsidRPr="00416674" w:rsidRDefault="006E62EC" w:rsidP="00416674">
            <w:pPr>
              <w:spacing w:after="0" w:line="240" w:lineRule="auto"/>
              <w:jc w:val="center"/>
              <w:rPr>
                <w:rFonts w:ascii="Times New Roman" w:hAnsi="Times New Roman" w:cs="Times New Roman"/>
                <w:b/>
                <w:sz w:val="24"/>
                <w:szCs w:val="24"/>
                <w:lang w:val="en-US"/>
              </w:rPr>
            </w:pPr>
            <w:r w:rsidRPr="00416674">
              <w:rPr>
                <w:rFonts w:ascii="Times New Roman" w:hAnsi="Times New Roman" w:cs="Times New Roman"/>
                <w:b/>
                <w:sz w:val="24"/>
                <w:szCs w:val="24"/>
              </w:rPr>
              <w:t>2023</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ind w:right="-95"/>
              <w:jc w:val="center"/>
              <w:rPr>
                <w:rFonts w:ascii="Times New Roman" w:hAnsi="Times New Roman" w:cs="Times New Roman"/>
                <w:b/>
                <w:sz w:val="24"/>
                <w:szCs w:val="24"/>
                <w:lang w:val="en-US"/>
              </w:rPr>
            </w:pPr>
            <w:r w:rsidRPr="00416674">
              <w:rPr>
                <w:rFonts w:ascii="Times New Roman" w:hAnsi="Times New Roman" w:cs="Times New Roman"/>
                <w:b/>
                <w:sz w:val="24"/>
                <w:szCs w:val="24"/>
              </w:rPr>
              <w:t>1 кв. 2024</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b/>
                <w:sz w:val="24"/>
                <w:szCs w:val="24"/>
              </w:rPr>
            </w:pPr>
            <w:r w:rsidRPr="00416674">
              <w:rPr>
                <w:rFonts w:ascii="Times New Roman" w:hAnsi="Times New Roman" w:cs="Times New Roman"/>
                <w:b/>
                <w:sz w:val="24"/>
                <w:szCs w:val="24"/>
              </w:rPr>
              <w:t>2 кв. 2024</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b/>
                <w:sz w:val="24"/>
                <w:szCs w:val="24"/>
              </w:rPr>
            </w:pPr>
            <w:r w:rsidRPr="00416674">
              <w:rPr>
                <w:rFonts w:ascii="Times New Roman" w:hAnsi="Times New Roman" w:cs="Times New Roman"/>
                <w:b/>
                <w:sz w:val="24"/>
                <w:szCs w:val="24"/>
              </w:rPr>
              <w:t>1 полугодие</w:t>
            </w:r>
          </w:p>
          <w:p w:rsidR="006E62EC" w:rsidRPr="00416674" w:rsidRDefault="006E62EC" w:rsidP="00416674">
            <w:pPr>
              <w:spacing w:after="0" w:line="240" w:lineRule="auto"/>
              <w:jc w:val="center"/>
              <w:rPr>
                <w:rFonts w:ascii="Times New Roman" w:hAnsi="Times New Roman" w:cs="Times New Roman"/>
                <w:b/>
                <w:sz w:val="24"/>
                <w:szCs w:val="24"/>
                <w:lang w:val="en-US"/>
              </w:rPr>
            </w:pPr>
            <w:r w:rsidRPr="00416674">
              <w:rPr>
                <w:rFonts w:ascii="Times New Roman" w:hAnsi="Times New Roman" w:cs="Times New Roman"/>
                <w:b/>
                <w:sz w:val="24"/>
                <w:szCs w:val="24"/>
              </w:rPr>
              <w:t>2024</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51</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58</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109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1</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6</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 xml:space="preserve">Количество </w:t>
            </w:r>
            <w:r w:rsidRPr="00416674">
              <w:rPr>
                <w:rFonts w:ascii="Times New Roman" w:hAnsi="Times New Roman" w:cs="Times New Roman"/>
                <w:sz w:val="24"/>
                <w:szCs w:val="24"/>
              </w:rPr>
              <w:lastRenderedPageBreak/>
              <w:t>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lastRenderedPageBreak/>
              <w:t>32</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34</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66</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26</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31</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lastRenderedPageBreak/>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51</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58</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109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1</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6</w:t>
            </w:r>
          </w:p>
        </w:tc>
      </w:tr>
      <w:tr w:rsidR="006E62EC" w:rsidRPr="00416674" w:rsidTr="00472DAF">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Количество писем, поступивших по направленным операторам (</w:t>
            </w:r>
            <w:proofErr w:type="gramStart"/>
            <w:r w:rsidRPr="00416674">
              <w:rPr>
                <w:rFonts w:ascii="Times New Roman" w:hAnsi="Times New Roman" w:cs="Times New Roman"/>
                <w:sz w:val="24"/>
                <w:szCs w:val="24"/>
              </w:rPr>
              <w:t>ч</w:t>
            </w:r>
            <w:proofErr w:type="gramEnd"/>
            <w:r w:rsidRPr="00416674">
              <w:rPr>
                <w:rFonts w:ascii="Times New Roman" w:hAnsi="Times New Roman" w:cs="Times New Roman"/>
                <w:sz w:val="24"/>
                <w:szCs w:val="24"/>
              </w:rPr>
              <w:t>.2.1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 xml:space="preserve">Кол-во составленных протоколов об АПН по ст.19.7 </w:t>
            </w:r>
            <w:proofErr w:type="spellStart"/>
            <w:r w:rsidRPr="00416674">
              <w:rPr>
                <w:rFonts w:ascii="Times New Roman" w:hAnsi="Times New Roman" w:cs="Times New Roman"/>
                <w:sz w:val="24"/>
                <w:szCs w:val="24"/>
              </w:rPr>
              <w:t>КоАП</w:t>
            </w:r>
            <w:proofErr w:type="spellEnd"/>
            <w:r w:rsidRPr="00416674">
              <w:rPr>
                <w:rFonts w:ascii="Times New Roman" w:hAnsi="Times New Roman" w:cs="Times New Roman"/>
                <w:sz w:val="24"/>
                <w:szCs w:val="24"/>
              </w:rPr>
              <w:t xml:space="preserve">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32</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34</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66</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26</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31</w:t>
            </w:r>
          </w:p>
        </w:tc>
      </w:tr>
      <w:tr w:rsidR="006E62EC" w:rsidRPr="00416674" w:rsidTr="00472DA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rPr>
                <w:rFonts w:ascii="Times New Roman" w:hAnsi="Times New Roman" w:cs="Times New Roman"/>
                <w:sz w:val="24"/>
                <w:szCs w:val="24"/>
              </w:rPr>
            </w:pPr>
            <w:r w:rsidRPr="00416674">
              <w:rPr>
                <w:rFonts w:ascii="Times New Roman" w:hAnsi="Times New Roman" w:cs="Times New Roman"/>
                <w:sz w:val="24"/>
                <w:szCs w:val="24"/>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c>
          <w:tcPr>
            <w:tcW w:w="1454" w:type="dxa"/>
            <w:tcBorders>
              <w:top w:val="single" w:sz="4" w:space="0" w:color="auto"/>
              <w:left w:val="single" w:sz="4" w:space="0" w:color="auto"/>
              <w:bottom w:val="single" w:sz="4" w:space="0" w:color="auto"/>
              <w:right w:val="single" w:sz="4" w:space="0" w:color="auto"/>
            </w:tcBorders>
            <w:vAlign w:val="center"/>
          </w:tcPr>
          <w:p w:rsidR="006E62EC" w:rsidRPr="00416674" w:rsidRDefault="006E62EC" w:rsidP="00416674">
            <w:pPr>
              <w:spacing w:after="0" w:line="240" w:lineRule="auto"/>
              <w:jc w:val="center"/>
              <w:rPr>
                <w:rFonts w:ascii="Times New Roman" w:hAnsi="Times New Roman" w:cs="Times New Roman"/>
                <w:sz w:val="24"/>
                <w:szCs w:val="24"/>
              </w:rPr>
            </w:pPr>
            <w:r w:rsidRPr="00416674">
              <w:rPr>
                <w:rFonts w:ascii="Times New Roman" w:hAnsi="Times New Roman" w:cs="Times New Roman"/>
                <w:sz w:val="24"/>
                <w:szCs w:val="24"/>
              </w:rPr>
              <w:t>0</w:t>
            </w:r>
          </w:p>
        </w:tc>
      </w:tr>
    </w:tbl>
    <w:p w:rsidR="006E62EC" w:rsidRPr="006E62EC" w:rsidRDefault="006E62EC" w:rsidP="006E62EC">
      <w:pPr>
        <w:spacing w:after="0" w:line="360" w:lineRule="auto"/>
        <w:ind w:firstLine="709"/>
        <w:contextualSpacing/>
        <w:rPr>
          <w:rFonts w:ascii="Times New Roman" w:hAnsi="Times New Roman" w:cs="Times New Roman"/>
          <w:sz w:val="28"/>
          <w:szCs w:val="28"/>
        </w:rPr>
      </w:pPr>
    </w:p>
    <w:p w:rsidR="006E62EC" w:rsidRPr="006E62EC" w:rsidRDefault="006E62EC" w:rsidP="00E83BEC">
      <w:pPr>
        <w:spacing w:after="0" w:line="360" w:lineRule="auto"/>
        <w:ind w:firstLine="709"/>
        <w:contextualSpacing/>
        <w:jc w:val="both"/>
        <w:rPr>
          <w:rFonts w:ascii="Times New Roman" w:hAnsi="Times New Roman" w:cs="Times New Roman"/>
          <w:sz w:val="28"/>
          <w:szCs w:val="28"/>
        </w:rPr>
      </w:pPr>
      <w:r w:rsidRPr="006E62EC">
        <w:rPr>
          <w:rFonts w:ascii="Times New Roman" w:hAnsi="Times New Roman" w:cs="Times New Roman"/>
          <w:sz w:val="28"/>
          <w:szCs w:val="28"/>
        </w:rPr>
        <w:t>По состоянию на 30.06.2024г. в Реестр включено 2002 Оператора.</w:t>
      </w:r>
    </w:p>
    <w:p w:rsidR="006E62EC" w:rsidRPr="006E62EC" w:rsidRDefault="006E62EC" w:rsidP="00E83BEC">
      <w:pPr>
        <w:spacing w:after="0" w:line="360" w:lineRule="auto"/>
        <w:ind w:firstLine="709"/>
        <w:contextualSpacing/>
        <w:jc w:val="both"/>
        <w:rPr>
          <w:rFonts w:ascii="Times New Roman" w:eastAsia="Calibri" w:hAnsi="Times New Roman" w:cs="Times New Roman"/>
          <w:sz w:val="28"/>
          <w:szCs w:val="28"/>
        </w:rPr>
      </w:pPr>
      <w:r w:rsidRPr="006E62EC">
        <w:rPr>
          <w:rFonts w:ascii="Times New Roman" w:eastAsia="Calibri" w:hAnsi="Times New Roman" w:cs="Times New Roman"/>
          <w:sz w:val="28"/>
          <w:szCs w:val="28"/>
        </w:rPr>
        <w:t xml:space="preserve">В 1 полугодии 2024г. протоколы об административном правонарушении по ст. 19.7 </w:t>
      </w:r>
      <w:proofErr w:type="spellStart"/>
      <w:r w:rsidRPr="006E62EC">
        <w:rPr>
          <w:rFonts w:ascii="Times New Roman" w:eastAsia="Calibri" w:hAnsi="Times New Roman" w:cs="Times New Roman"/>
          <w:sz w:val="28"/>
          <w:szCs w:val="28"/>
        </w:rPr>
        <w:t>КоАП</w:t>
      </w:r>
      <w:proofErr w:type="spellEnd"/>
      <w:r w:rsidRPr="006E62EC">
        <w:rPr>
          <w:rFonts w:ascii="Times New Roman" w:eastAsia="Calibri" w:hAnsi="Times New Roman" w:cs="Times New Roman"/>
          <w:sz w:val="28"/>
          <w:szCs w:val="28"/>
        </w:rPr>
        <w:t xml:space="preserve"> РФ не составлялись.</w:t>
      </w:r>
    </w:p>
    <w:p w:rsidR="006E62EC" w:rsidRPr="006E62EC" w:rsidRDefault="006E62EC" w:rsidP="00E83BEC">
      <w:pPr>
        <w:tabs>
          <w:tab w:val="left" w:pos="426"/>
        </w:tabs>
        <w:spacing w:after="0" w:line="360" w:lineRule="auto"/>
        <w:ind w:firstLine="709"/>
        <w:contextualSpacing/>
        <w:jc w:val="both"/>
        <w:rPr>
          <w:rFonts w:ascii="Times New Roman" w:eastAsia="Calibri" w:hAnsi="Times New Roman" w:cs="Times New Roman"/>
          <w:sz w:val="28"/>
          <w:szCs w:val="28"/>
        </w:rPr>
      </w:pPr>
      <w:r w:rsidRPr="006E62EC">
        <w:rPr>
          <w:rFonts w:ascii="Times New Roman" w:eastAsia="Calibri" w:hAnsi="Times New Roman" w:cs="Times New Roman"/>
          <w:sz w:val="28"/>
          <w:szCs w:val="28"/>
        </w:rPr>
        <w:t>Письма – запросы о необходимости уведомлений/информационных писем по внесению изменений в реестр операторов, осуществляющих обработку персональных данных, операторам во 2-ом квартале 2024г. не направлялись.</w:t>
      </w:r>
    </w:p>
    <w:p w:rsidR="006E62EC" w:rsidRPr="006E62EC" w:rsidRDefault="006E62EC" w:rsidP="00E83BEC">
      <w:pPr>
        <w:tabs>
          <w:tab w:val="left" w:pos="426"/>
        </w:tabs>
        <w:spacing w:after="0" w:line="360" w:lineRule="auto"/>
        <w:ind w:firstLine="709"/>
        <w:contextualSpacing/>
        <w:jc w:val="both"/>
        <w:rPr>
          <w:rFonts w:ascii="Times New Roman" w:eastAsia="Calibri" w:hAnsi="Times New Roman" w:cs="Times New Roman"/>
          <w:sz w:val="28"/>
          <w:szCs w:val="28"/>
        </w:rPr>
      </w:pPr>
      <w:r w:rsidRPr="006E62EC">
        <w:rPr>
          <w:rFonts w:ascii="Times New Roman" w:eastAsia="Calibri" w:hAnsi="Times New Roman" w:cs="Times New Roman"/>
          <w:sz w:val="28"/>
          <w:szCs w:val="28"/>
        </w:rPr>
        <w:t>За 1 полугодие 2024года:</w:t>
      </w:r>
    </w:p>
    <w:p w:rsidR="006E62EC" w:rsidRPr="006E62EC" w:rsidRDefault="006E62EC" w:rsidP="00E83BEC">
      <w:pPr>
        <w:tabs>
          <w:tab w:val="left" w:pos="426"/>
        </w:tabs>
        <w:spacing w:after="0" w:line="360" w:lineRule="auto"/>
        <w:ind w:firstLine="709"/>
        <w:contextualSpacing/>
        <w:jc w:val="both"/>
        <w:rPr>
          <w:rFonts w:ascii="Times New Roman" w:eastAsia="Calibri" w:hAnsi="Times New Roman" w:cs="Times New Roman"/>
          <w:sz w:val="28"/>
          <w:szCs w:val="28"/>
        </w:rPr>
      </w:pPr>
      <w:r w:rsidRPr="006E62EC">
        <w:rPr>
          <w:rFonts w:ascii="Times New Roman" w:eastAsia="Calibri" w:hAnsi="Times New Roman" w:cs="Times New Roman"/>
          <w:sz w:val="28"/>
          <w:szCs w:val="28"/>
        </w:rPr>
        <w:t>- поступило 5 заявлений на исключение сведений из реестра, исключено -5;</w:t>
      </w:r>
    </w:p>
    <w:p w:rsidR="006E62EC" w:rsidRPr="006E62EC" w:rsidRDefault="006E62EC" w:rsidP="00E83BEC">
      <w:pPr>
        <w:tabs>
          <w:tab w:val="left" w:pos="426"/>
        </w:tabs>
        <w:spacing w:after="0" w:line="360" w:lineRule="auto"/>
        <w:ind w:firstLine="709"/>
        <w:contextualSpacing/>
        <w:jc w:val="both"/>
        <w:rPr>
          <w:rFonts w:ascii="Times New Roman" w:eastAsia="Calibri" w:hAnsi="Times New Roman" w:cs="Times New Roman"/>
          <w:sz w:val="28"/>
          <w:szCs w:val="28"/>
        </w:rPr>
      </w:pPr>
      <w:r w:rsidRPr="006E62EC">
        <w:rPr>
          <w:rFonts w:ascii="Times New Roman" w:eastAsia="Calibri" w:hAnsi="Times New Roman" w:cs="Times New Roman"/>
          <w:sz w:val="28"/>
          <w:szCs w:val="28"/>
        </w:rPr>
        <w:lastRenderedPageBreak/>
        <w:t>- поступило и внесено в реестр уведомлений - 6;</w:t>
      </w:r>
    </w:p>
    <w:p w:rsidR="006E62EC" w:rsidRPr="006E62EC" w:rsidRDefault="006E62EC" w:rsidP="00E83BEC">
      <w:pPr>
        <w:tabs>
          <w:tab w:val="left" w:pos="426"/>
        </w:tabs>
        <w:spacing w:after="0" w:line="360" w:lineRule="auto"/>
        <w:ind w:firstLine="709"/>
        <w:contextualSpacing/>
        <w:jc w:val="both"/>
        <w:rPr>
          <w:rFonts w:ascii="Times New Roman" w:eastAsia="Calibri" w:hAnsi="Times New Roman" w:cs="Times New Roman"/>
          <w:sz w:val="28"/>
          <w:szCs w:val="28"/>
        </w:rPr>
      </w:pPr>
      <w:r w:rsidRPr="006E62EC">
        <w:rPr>
          <w:rFonts w:ascii="Times New Roman" w:eastAsia="Calibri" w:hAnsi="Times New Roman" w:cs="Times New Roman"/>
          <w:sz w:val="28"/>
          <w:szCs w:val="28"/>
        </w:rPr>
        <w:t>- поступило информационных писем о внесении изменений в ранее поданное уведомление и внесено в реестр – 31.</w:t>
      </w:r>
    </w:p>
    <w:p w:rsidR="006E62EC" w:rsidRPr="006E62EC" w:rsidRDefault="006E62EC" w:rsidP="006E62EC">
      <w:pPr>
        <w:spacing w:after="0" w:line="360" w:lineRule="auto"/>
        <w:rPr>
          <w:rFonts w:ascii="Times New Roman" w:hAnsi="Times New Roman" w:cs="Times New Roman"/>
          <w:sz w:val="28"/>
          <w:szCs w:val="28"/>
        </w:rPr>
      </w:pPr>
    </w:p>
    <w:p w:rsidR="006E62EC" w:rsidRPr="006E62EC" w:rsidRDefault="006E62EC" w:rsidP="006E62EC">
      <w:pPr>
        <w:tabs>
          <w:tab w:val="left" w:pos="1134"/>
        </w:tabs>
        <w:spacing w:after="0" w:line="360" w:lineRule="auto"/>
        <w:contextualSpacing/>
        <w:jc w:val="center"/>
        <w:rPr>
          <w:rFonts w:ascii="Times New Roman" w:hAnsi="Times New Roman" w:cs="Times New Roman"/>
          <w:bCs/>
          <w:i/>
          <w:sz w:val="28"/>
          <w:szCs w:val="28"/>
        </w:rPr>
      </w:pPr>
      <w:r w:rsidRPr="006E62EC">
        <w:rPr>
          <w:rFonts w:ascii="Times New Roman" w:hAnsi="Times New Roman" w:cs="Times New Roman"/>
          <w:bCs/>
          <w:i/>
          <w:sz w:val="28"/>
          <w:szCs w:val="28"/>
        </w:rPr>
        <w:t xml:space="preserve">Деятельность по рассмотрению обращений граждан (субъектов персональных данных) и юридических лиц, итоги </w:t>
      </w:r>
    </w:p>
    <w:p w:rsidR="006E62EC" w:rsidRPr="00E83BEC" w:rsidRDefault="006E62EC" w:rsidP="00E83BEC">
      <w:pPr>
        <w:tabs>
          <w:tab w:val="left" w:pos="1134"/>
        </w:tabs>
        <w:spacing w:after="0" w:line="360" w:lineRule="auto"/>
        <w:contextualSpacing/>
        <w:jc w:val="center"/>
        <w:rPr>
          <w:rFonts w:ascii="Times New Roman" w:hAnsi="Times New Roman" w:cs="Times New Roman"/>
          <w:bCs/>
          <w:i/>
          <w:sz w:val="28"/>
          <w:szCs w:val="28"/>
        </w:rPr>
      </w:pPr>
      <w:r w:rsidRPr="006E62EC">
        <w:rPr>
          <w:rFonts w:ascii="Times New Roman" w:hAnsi="Times New Roman" w:cs="Times New Roman"/>
          <w:bCs/>
          <w:i/>
          <w:sz w:val="28"/>
          <w:szCs w:val="28"/>
        </w:rPr>
        <w:t>судебно-претензионной работы</w:t>
      </w:r>
    </w:p>
    <w:p w:rsidR="006E62EC" w:rsidRPr="006E62EC" w:rsidRDefault="006E62EC" w:rsidP="006E62EC">
      <w:pPr>
        <w:spacing w:after="0" w:line="360" w:lineRule="auto"/>
        <w:contextualSpacing/>
        <w:jc w:val="center"/>
        <w:rPr>
          <w:rFonts w:ascii="Times New Roman" w:hAnsi="Times New Roman" w:cs="Times New Roman"/>
          <w:sz w:val="28"/>
          <w:szCs w:val="28"/>
        </w:rPr>
      </w:pPr>
      <w:r w:rsidRPr="006E62EC">
        <w:rPr>
          <w:rFonts w:ascii="Times New Roman" w:hAnsi="Times New Roman" w:cs="Times New Roman"/>
          <w:sz w:val="28"/>
          <w:szCs w:val="28"/>
        </w:rPr>
        <w:t>Полномочия исполняет 1 специалист</w:t>
      </w:r>
    </w:p>
    <w:tbl>
      <w:tblPr>
        <w:tblW w:w="512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291"/>
        <w:gridCol w:w="2627"/>
        <w:gridCol w:w="2623"/>
      </w:tblGrid>
      <w:tr w:rsidR="006E62EC" w:rsidRPr="006E62EC" w:rsidTr="00472DAF">
        <w:trPr>
          <w:trHeight w:val="1069"/>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Показатель (</w:t>
            </w:r>
            <w:r w:rsidRPr="006E62EC">
              <w:rPr>
                <w:rFonts w:ascii="Times New Roman" w:hAnsi="Times New Roman" w:cs="Times New Roman"/>
                <w:sz w:val="24"/>
                <w:szCs w:val="24"/>
                <w:u w:val="single"/>
              </w:rPr>
              <w:t>для каждой сферы деятельности</w:t>
            </w:r>
            <w:r w:rsidRPr="006E62EC">
              <w:rPr>
                <w:rFonts w:ascii="Times New Roman" w:hAnsi="Times New Roman" w:cs="Times New Roman"/>
                <w:sz w:val="24"/>
                <w:szCs w:val="24"/>
              </w:rPr>
              <w:t>)</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 полугодие 2023 г</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 полугодие 2024 г</w:t>
            </w:r>
          </w:p>
        </w:tc>
      </w:tr>
      <w:tr w:rsidR="006E62EC" w:rsidRPr="006E62EC" w:rsidTr="00472DAF">
        <w:trPr>
          <w:trHeight w:val="90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b/>
                <w:bCs/>
                <w:sz w:val="24"/>
                <w:szCs w:val="24"/>
              </w:rPr>
              <w:t>Общее количество</w:t>
            </w:r>
            <w:r w:rsidRPr="006E62EC">
              <w:rPr>
                <w:rFonts w:ascii="Times New Roman" w:hAnsi="Times New Roman" w:cs="Times New Roman"/>
                <w:sz w:val="24"/>
                <w:szCs w:val="24"/>
              </w:rPr>
              <w:t xml:space="preserve"> </w:t>
            </w:r>
            <w:r w:rsidRPr="006E62EC">
              <w:rPr>
                <w:rFonts w:ascii="Times New Roman" w:hAnsi="Times New Roman" w:cs="Times New Roman"/>
                <w:b/>
                <w:bCs/>
                <w:sz w:val="24"/>
                <w:szCs w:val="24"/>
              </w:rPr>
              <w:t>обращений</w:t>
            </w:r>
            <w:r w:rsidRPr="006E62EC">
              <w:rPr>
                <w:rFonts w:ascii="Times New Roman" w:hAnsi="Times New Roman" w:cs="Times New Roman"/>
                <w:sz w:val="24"/>
                <w:szCs w:val="24"/>
              </w:rPr>
              <w:t>, поступивших от граждан, юр. лиц, госорганов, органов м.с., ИП, комм</w:t>
            </w:r>
            <w:proofErr w:type="gramStart"/>
            <w:r w:rsidRPr="006E62EC">
              <w:rPr>
                <w:rFonts w:ascii="Times New Roman" w:hAnsi="Times New Roman" w:cs="Times New Roman"/>
                <w:sz w:val="24"/>
                <w:szCs w:val="24"/>
              </w:rPr>
              <w:t>.</w:t>
            </w:r>
            <w:proofErr w:type="gramEnd"/>
            <w:r w:rsidRPr="006E62EC">
              <w:rPr>
                <w:rFonts w:ascii="Times New Roman" w:hAnsi="Times New Roman" w:cs="Times New Roman"/>
                <w:sz w:val="24"/>
                <w:szCs w:val="24"/>
              </w:rPr>
              <w:t xml:space="preserve"> </w:t>
            </w:r>
            <w:proofErr w:type="gramStart"/>
            <w:r w:rsidRPr="006E62EC">
              <w:rPr>
                <w:rFonts w:ascii="Times New Roman" w:hAnsi="Times New Roman" w:cs="Times New Roman"/>
                <w:sz w:val="24"/>
                <w:szCs w:val="24"/>
              </w:rPr>
              <w:t>о</w:t>
            </w:r>
            <w:proofErr w:type="gramEnd"/>
            <w:r w:rsidRPr="006E62EC">
              <w:rPr>
                <w:rFonts w:ascii="Times New Roman" w:hAnsi="Times New Roman" w:cs="Times New Roman"/>
                <w:sz w:val="24"/>
                <w:szCs w:val="24"/>
              </w:rPr>
              <w:t xml:space="preserve">рг., </w:t>
            </w:r>
            <w:proofErr w:type="spellStart"/>
            <w:r w:rsidRPr="006E62EC">
              <w:rPr>
                <w:rFonts w:ascii="Times New Roman" w:hAnsi="Times New Roman" w:cs="Times New Roman"/>
                <w:sz w:val="24"/>
                <w:szCs w:val="24"/>
              </w:rPr>
              <w:t>общест</w:t>
            </w:r>
            <w:proofErr w:type="spellEnd"/>
            <w:r w:rsidRPr="006E62EC">
              <w:rPr>
                <w:rFonts w:ascii="Times New Roman" w:hAnsi="Times New Roman" w:cs="Times New Roman"/>
                <w:sz w:val="24"/>
                <w:szCs w:val="24"/>
              </w:rPr>
              <w:t xml:space="preserve">. </w:t>
            </w:r>
            <w:proofErr w:type="spellStart"/>
            <w:r w:rsidRPr="006E62EC">
              <w:rPr>
                <w:rFonts w:ascii="Times New Roman" w:hAnsi="Times New Roman" w:cs="Times New Roman"/>
                <w:sz w:val="24"/>
                <w:szCs w:val="24"/>
              </w:rPr>
              <w:t>объед</w:t>
            </w:r>
            <w:proofErr w:type="spellEnd"/>
            <w:r w:rsidRPr="006E62EC">
              <w:rPr>
                <w:rFonts w:ascii="Times New Roman" w:hAnsi="Times New Roman" w:cs="Times New Roman"/>
                <w:sz w:val="24"/>
                <w:szCs w:val="24"/>
              </w:rPr>
              <w:t>. и др.</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9</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11</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b/>
                <w:bCs/>
                <w:sz w:val="24"/>
                <w:szCs w:val="24"/>
              </w:rPr>
              <w:t>1.</w:t>
            </w:r>
            <w:r w:rsidRPr="006E62EC">
              <w:rPr>
                <w:rFonts w:ascii="Times New Roman" w:hAnsi="Times New Roman" w:cs="Times New Roman"/>
                <w:sz w:val="24"/>
                <w:szCs w:val="24"/>
              </w:rPr>
              <w:t> Количество обращений, поступивших от</w:t>
            </w:r>
            <w:r w:rsidRPr="006E62EC">
              <w:rPr>
                <w:rFonts w:ascii="Times New Roman" w:hAnsi="Times New Roman" w:cs="Times New Roman"/>
                <w:b/>
                <w:bCs/>
                <w:sz w:val="24"/>
                <w:szCs w:val="24"/>
              </w:rPr>
              <w:t xml:space="preserve"> физических лиц</w:t>
            </w:r>
            <w:r w:rsidRPr="006E62EC">
              <w:rPr>
                <w:rFonts w:ascii="Times New Roman" w:hAnsi="Times New Roman" w:cs="Times New Roman"/>
                <w:sz w:val="24"/>
                <w:szCs w:val="24"/>
              </w:rPr>
              <w:t>, из них: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9</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8</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поступили из ЦА Роскомнадзора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поступили непосредственно в ТУ Роскомнадзора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8</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7</w:t>
            </w:r>
          </w:p>
        </w:tc>
      </w:tr>
      <w:tr w:rsidR="006E62EC" w:rsidRPr="006E62EC" w:rsidTr="00472DAF">
        <w:trPr>
          <w:trHeight w:val="55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1.1. Касались </w:t>
            </w:r>
            <w:r w:rsidRPr="006E62EC">
              <w:rPr>
                <w:rFonts w:ascii="Times New Roman" w:hAnsi="Times New Roman" w:cs="Times New Roman"/>
                <w:b/>
                <w:bCs/>
                <w:sz w:val="24"/>
                <w:szCs w:val="24"/>
              </w:rPr>
              <w:t>разъяснения законодательства</w:t>
            </w:r>
            <w:r w:rsidRPr="006E62EC">
              <w:rPr>
                <w:rFonts w:ascii="Times New Roman" w:hAnsi="Times New Roman" w:cs="Times New Roman"/>
                <w:sz w:val="24"/>
                <w:szCs w:val="24"/>
              </w:rPr>
              <w:t xml:space="preserve"> РФ в области ПД, из них: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1.1.1. разъяснено</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1.1.2. находится на рассмотрении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1.1.3. переадресовано по подведомственности в другие органы</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133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i/>
                <w:iCs/>
                <w:sz w:val="24"/>
                <w:szCs w:val="24"/>
              </w:rPr>
            </w:pPr>
            <w:r w:rsidRPr="006E62EC">
              <w:rPr>
                <w:rFonts w:ascii="Times New Roman" w:hAnsi="Times New Roman" w:cs="Times New Roman"/>
                <w:sz w:val="24"/>
                <w:szCs w:val="24"/>
              </w:rPr>
              <w:t>1.2. </w:t>
            </w:r>
            <w:r w:rsidRPr="006E62EC">
              <w:rPr>
                <w:rFonts w:ascii="Times New Roman" w:hAnsi="Times New Roman" w:cs="Times New Roman"/>
                <w:i/>
                <w:iCs/>
                <w:sz w:val="24"/>
                <w:szCs w:val="24"/>
              </w:rPr>
              <w:t xml:space="preserve">Обращения </w:t>
            </w:r>
            <w:r w:rsidRPr="006E62EC">
              <w:rPr>
                <w:rFonts w:ascii="Times New Roman" w:hAnsi="Times New Roman" w:cs="Times New Roman"/>
                <w:b/>
                <w:bCs/>
                <w:sz w:val="24"/>
                <w:szCs w:val="24"/>
              </w:rPr>
              <w:t>(жалобы</w:t>
            </w:r>
            <w:r w:rsidRPr="006E62EC">
              <w:rPr>
                <w:rFonts w:ascii="Times New Roman" w:hAnsi="Times New Roman" w:cs="Times New Roman"/>
                <w:sz w:val="24"/>
                <w:szCs w:val="24"/>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6E62EC">
              <w:rPr>
                <w:rFonts w:ascii="Times New Roman" w:hAnsi="Times New Roman" w:cs="Times New Roman"/>
                <w:sz w:val="24"/>
                <w:szCs w:val="24"/>
              </w:rPr>
              <w:t>на</w:t>
            </w:r>
            <w:proofErr w:type="gramEnd"/>
            <w:r w:rsidRPr="006E62EC">
              <w:rPr>
                <w:rFonts w:ascii="Times New Roman" w:hAnsi="Times New Roman" w:cs="Times New Roman"/>
                <w:sz w:val="24"/>
                <w:szCs w:val="24"/>
              </w:rPr>
              <w:t xml:space="preserve"> (разбить </w:t>
            </w:r>
            <w:proofErr w:type="gramStart"/>
            <w:r w:rsidRPr="006E62EC">
              <w:rPr>
                <w:rFonts w:ascii="Times New Roman" w:hAnsi="Times New Roman" w:cs="Times New Roman"/>
                <w:sz w:val="24"/>
                <w:szCs w:val="24"/>
              </w:rPr>
              <w:t>по</w:t>
            </w:r>
            <w:proofErr w:type="gramEnd"/>
            <w:r w:rsidRPr="006E62EC">
              <w:rPr>
                <w:rFonts w:ascii="Times New Roman" w:hAnsi="Times New Roman" w:cs="Times New Roman"/>
                <w:sz w:val="24"/>
                <w:szCs w:val="24"/>
              </w:rPr>
              <w:t xml:space="preserve"> категориям операторов):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8</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8</w:t>
            </w:r>
          </w:p>
        </w:tc>
      </w:tr>
      <w:tr w:rsidR="006E62EC" w:rsidRPr="006E62EC" w:rsidTr="00472DAF">
        <w:trPr>
          <w:trHeight w:val="55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государственных и муниципальных органов;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270"/>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банков и кредитных организаций;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5</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2</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proofErr w:type="spellStart"/>
            <w:r w:rsidRPr="006E62EC">
              <w:rPr>
                <w:rFonts w:ascii="Times New Roman" w:hAnsi="Times New Roman" w:cs="Times New Roman"/>
                <w:i/>
                <w:iCs/>
                <w:sz w:val="24"/>
                <w:szCs w:val="24"/>
              </w:rPr>
              <w:t>коллекторских</w:t>
            </w:r>
            <w:proofErr w:type="spellEnd"/>
            <w:r w:rsidRPr="006E62EC">
              <w:rPr>
                <w:rFonts w:ascii="Times New Roman" w:hAnsi="Times New Roman" w:cs="Times New Roman"/>
                <w:i/>
                <w:iCs/>
                <w:sz w:val="24"/>
                <w:szCs w:val="24"/>
              </w:rPr>
              <w:t xml:space="preserve"> агентств;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операторов связи;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интернет-сайтов;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социальных сетей;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ЖКХ;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2</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СМИ;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иных.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4</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1.2.1. Находятся на рассмотрении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r>
      <w:tr w:rsidR="006E62EC" w:rsidRPr="006E62EC" w:rsidTr="00472DAF">
        <w:trPr>
          <w:trHeight w:val="66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lastRenderedPageBreak/>
              <w:t xml:space="preserve">1.2.2. Информация о нарушениях в области ПД </w:t>
            </w:r>
            <w:r w:rsidRPr="006E62EC">
              <w:rPr>
                <w:rFonts w:ascii="Times New Roman" w:hAnsi="Times New Roman" w:cs="Times New Roman"/>
                <w:b/>
                <w:bCs/>
                <w:sz w:val="24"/>
                <w:szCs w:val="24"/>
              </w:rPr>
              <w:t>не нашла своего подтверждения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6</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7</w:t>
            </w:r>
          </w:p>
        </w:tc>
      </w:tr>
      <w:tr w:rsidR="006E62EC" w:rsidRPr="006E62EC" w:rsidTr="00472DAF">
        <w:trPr>
          <w:trHeight w:val="67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1.2.3. Информация о нарушениях в области персональных </w:t>
            </w:r>
            <w:r w:rsidRPr="006E62EC">
              <w:rPr>
                <w:rFonts w:ascii="Times New Roman" w:hAnsi="Times New Roman" w:cs="Times New Roman"/>
                <w:b/>
                <w:bCs/>
                <w:sz w:val="24"/>
                <w:szCs w:val="24"/>
              </w:rPr>
              <w:t>подтвердилась</w:t>
            </w:r>
            <w:r w:rsidRPr="006E62EC">
              <w:rPr>
                <w:rFonts w:ascii="Times New Roman" w:hAnsi="Times New Roman" w:cs="Times New Roman"/>
                <w:sz w:val="24"/>
                <w:szCs w:val="24"/>
              </w:rPr>
              <w:t>, из них на действия: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государственных и муниципальных органов;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банков и кредитных организаций;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proofErr w:type="spellStart"/>
            <w:r w:rsidRPr="006E62EC">
              <w:rPr>
                <w:rFonts w:ascii="Times New Roman" w:hAnsi="Times New Roman" w:cs="Times New Roman"/>
                <w:i/>
                <w:iCs/>
                <w:sz w:val="24"/>
                <w:szCs w:val="24"/>
              </w:rPr>
              <w:t>коллекторских</w:t>
            </w:r>
            <w:proofErr w:type="spellEnd"/>
            <w:r w:rsidRPr="006E62EC">
              <w:rPr>
                <w:rFonts w:ascii="Times New Roman" w:hAnsi="Times New Roman" w:cs="Times New Roman"/>
                <w:i/>
                <w:iCs/>
                <w:sz w:val="24"/>
                <w:szCs w:val="24"/>
              </w:rPr>
              <w:t xml:space="preserve"> агентств;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операторов связи;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интернет-сайтов;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социальных сетей;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ЖКХ;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СМИ;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иных.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1.3. Обращения (жалобы) граждан, касающиеся </w:t>
            </w:r>
            <w:r w:rsidRPr="006E62EC">
              <w:rPr>
                <w:rFonts w:ascii="Times New Roman" w:hAnsi="Times New Roman" w:cs="Times New Roman"/>
                <w:b/>
                <w:bCs/>
                <w:sz w:val="24"/>
                <w:szCs w:val="24"/>
              </w:rPr>
              <w:t>обжалования действий ТО</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не 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1.4. Обращения (жалобы) граждан по факту проявления </w:t>
            </w:r>
            <w:r w:rsidRPr="006E62EC">
              <w:rPr>
                <w:rFonts w:ascii="Times New Roman" w:hAnsi="Times New Roman" w:cs="Times New Roman"/>
                <w:b/>
                <w:bCs/>
                <w:sz w:val="24"/>
                <w:szCs w:val="24"/>
              </w:rPr>
              <w:t>коррупции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не 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1.5. </w:t>
            </w:r>
            <w:r w:rsidRPr="006E62EC">
              <w:rPr>
                <w:rFonts w:ascii="Times New Roman" w:hAnsi="Times New Roman" w:cs="Times New Roman"/>
                <w:b/>
                <w:bCs/>
                <w:sz w:val="24"/>
                <w:szCs w:val="24"/>
              </w:rPr>
              <w:t>Принятые меры</w:t>
            </w:r>
            <w:r w:rsidRPr="006E62EC">
              <w:rPr>
                <w:rFonts w:ascii="Times New Roman" w:hAnsi="Times New Roman" w:cs="Times New Roman"/>
                <w:sz w:val="24"/>
                <w:szCs w:val="24"/>
              </w:rPr>
              <w:t>:</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1.5.1. </w:t>
            </w:r>
            <w:proofErr w:type="gramStart"/>
            <w:r w:rsidRPr="006E62EC">
              <w:rPr>
                <w:rFonts w:ascii="Times New Roman" w:hAnsi="Times New Roman" w:cs="Times New Roman"/>
                <w:sz w:val="24"/>
                <w:szCs w:val="24"/>
              </w:rPr>
              <w:t>Проведено внеплановых проверок (документарные/выездные), из них:</w:t>
            </w:r>
            <w:proofErr w:type="gramEnd"/>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67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i/>
                <w:iCs/>
                <w:sz w:val="24"/>
                <w:szCs w:val="24"/>
              </w:rPr>
            </w:pPr>
            <w:r w:rsidRPr="006E62EC">
              <w:rPr>
                <w:rFonts w:ascii="Times New Roman" w:hAnsi="Times New Roman" w:cs="Times New Roman"/>
                <w:i/>
                <w:iCs/>
                <w:sz w:val="24"/>
                <w:szCs w:val="24"/>
              </w:rPr>
              <w:t>выдано предписаний об устранении нарушений закона, сведения об исполнении выданных предписаний;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13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i/>
                <w:iCs/>
                <w:sz w:val="24"/>
                <w:szCs w:val="24"/>
              </w:rPr>
            </w:pPr>
            <w:r w:rsidRPr="006E62EC">
              <w:rPr>
                <w:rFonts w:ascii="Times New Roman" w:hAnsi="Times New Roman" w:cs="Times New Roman"/>
                <w:i/>
                <w:iCs/>
                <w:sz w:val="24"/>
                <w:szCs w:val="24"/>
              </w:rPr>
              <w:t xml:space="preserve">составлено протоколов об административных правонарушениях, с указанием конкретных статей </w:t>
            </w:r>
            <w:proofErr w:type="spellStart"/>
            <w:r w:rsidRPr="006E62EC">
              <w:rPr>
                <w:rFonts w:ascii="Times New Roman" w:hAnsi="Times New Roman" w:cs="Times New Roman"/>
                <w:i/>
                <w:iCs/>
                <w:sz w:val="24"/>
                <w:szCs w:val="24"/>
              </w:rPr>
              <w:t>КоАП</w:t>
            </w:r>
            <w:proofErr w:type="spellEnd"/>
            <w:r w:rsidRPr="006E62EC">
              <w:rPr>
                <w:rFonts w:ascii="Times New Roman" w:hAnsi="Times New Roman" w:cs="Times New Roman"/>
                <w:i/>
                <w:iCs/>
                <w:sz w:val="24"/>
                <w:szCs w:val="24"/>
              </w:rPr>
              <w:t xml:space="preserve"> РФ, результаты рассмотрения судом материалов дела об административном правонарушении;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112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i/>
                <w:iCs/>
                <w:sz w:val="24"/>
                <w:szCs w:val="24"/>
              </w:rPr>
            </w:pPr>
            <w:r w:rsidRPr="006E62EC">
              <w:rPr>
                <w:rFonts w:ascii="Times New Roman" w:hAnsi="Times New Roman" w:cs="Times New Roman"/>
                <w:i/>
                <w:iCs/>
                <w:sz w:val="24"/>
                <w:szCs w:val="24"/>
              </w:rPr>
              <w:t xml:space="preserve">направлено требований оператору об </w:t>
            </w:r>
            <w:proofErr w:type="spellStart"/>
            <w:r w:rsidRPr="006E62EC">
              <w:rPr>
                <w:rFonts w:ascii="Times New Roman" w:hAnsi="Times New Roman" w:cs="Times New Roman"/>
                <w:i/>
                <w:iCs/>
                <w:sz w:val="24"/>
                <w:szCs w:val="24"/>
              </w:rPr>
              <w:t>уточ</w:t>
            </w:r>
            <w:proofErr w:type="spellEnd"/>
            <w:r w:rsidRPr="006E62EC">
              <w:rPr>
                <w:rFonts w:ascii="Times New Roman" w:hAnsi="Times New Roman" w:cs="Times New Roman"/>
                <w:i/>
                <w:iCs/>
                <w:sz w:val="24"/>
                <w:szCs w:val="24"/>
              </w:rPr>
              <w:t>., блок</w:t>
            </w:r>
            <w:proofErr w:type="gramStart"/>
            <w:r w:rsidRPr="006E62EC">
              <w:rPr>
                <w:rFonts w:ascii="Times New Roman" w:hAnsi="Times New Roman" w:cs="Times New Roman"/>
                <w:i/>
                <w:iCs/>
                <w:sz w:val="24"/>
                <w:szCs w:val="24"/>
              </w:rPr>
              <w:t>.</w:t>
            </w:r>
            <w:proofErr w:type="gramEnd"/>
            <w:r w:rsidRPr="006E62EC">
              <w:rPr>
                <w:rFonts w:ascii="Times New Roman" w:hAnsi="Times New Roman" w:cs="Times New Roman"/>
                <w:i/>
                <w:iCs/>
                <w:sz w:val="24"/>
                <w:szCs w:val="24"/>
              </w:rPr>
              <w:t xml:space="preserve"> </w:t>
            </w:r>
            <w:proofErr w:type="gramStart"/>
            <w:r w:rsidRPr="006E62EC">
              <w:rPr>
                <w:rFonts w:ascii="Times New Roman" w:hAnsi="Times New Roman" w:cs="Times New Roman"/>
                <w:i/>
                <w:iCs/>
                <w:sz w:val="24"/>
                <w:szCs w:val="24"/>
              </w:rPr>
              <w:t>и</w:t>
            </w:r>
            <w:proofErr w:type="gramEnd"/>
            <w:r w:rsidRPr="006E62EC">
              <w:rPr>
                <w:rFonts w:ascii="Times New Roman" w:hAnsi="Times New Roman" w:cs="Times New Roman"/>
                <w:i/>
                <w:iCs/>
                <w:sz w:val="24"/>
                <w:szCs w:val="24"/>
              </w:rPr>
              <w:t xml:space="preserve">ли </w:t>
            </w:r>
            <w:proofErr w:type="spellStart"/>
            <w:r w:rsidRPr="006E62EC">
              <w:rPr>
                <w:rFonts w:ascii="Times New Roman" w:hAnsi="Times New Roman" w:cs="Times New Roman"/>
                <w:i/>
                <w:iCs/>
                <w:sz w:val="24"/>
                <w:szCs w:val="24"/>
              </w:rPr>
              <w:t>унич</w:t>
            </w:r>
            <w:proofErr w:type="spellEnd"/>
            <w:r w:rsidRPr="006E62EC">
              <w:rPr>
                <w:rFonts w:ascii="Times New Roman" w:hAnsi="Times New Roman" w:cs="Times New Roman"/>
                <w:i/>
                <w:iCs/>
                <w:sz w:val="24"/>
                <w:szCs w:val="24"/>
              </w:rPr>
              <w:t xml:space="preserve">. недостоверных или полученных незаконным путем ПД, из них операторами добровольно устранены </w:t>
            </w:r>
            <w:proofErr w:type="spellStart"/>
            <w:r w:rsidRPr="006E62EC">
              <w:rPr>
                <w:rFonts w:ascii="Times New Roman" w:hAnsi="Times New Roman" w:cs="Times New Roman"/>
                <w:i/>
                <w:iCs/>
                <w:sz w:val="24"/>
                <w:szCs w:val="24"/>
              </w:rPr>
              <w:t>выявл</w:t>
            </w:r>
            <w:proofErr w:type="spellEnd"/>
            <w:r w:rsidRPr="006E62EC">
              <w:rPr>
                <w:rFonts w:ascii="Times New Roman" w:hAnsi="Times New Roman" w:cs="Times New Roman"/>
                <w:i/>
                <w:iCs/>
                <w:sz w:val="24"/>
                <w:szCs w:val="24"/>
              </w:rPr>
              <w:t>. нарушения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3</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1.5.2. </w:t>
            </w:r>
            <w:r w:rsidRPr="006E62EC">
              <w:rPr>
                <w:rFonts w:ascii="Times New Roman" w:hAnsi="Times New Roman" w:cs="Times New Roman"/>
                <w:b/>
                <w:bCs/>
                <w:sz w:val="24"/>
                <w:szCs w:val="24"/>
              </w:rPr>
              <w:t>Направлено</w:t>
            </w:r>
            <w:r w:rsidRPr="006E62EC">
              <w:rPr>
                <w:rFonts w:ascii="Times New Roman" w:hAnsi="Times New Roman" w:cs="Times New Roman"/>
                <w:sz w:val="24"/>
                <w:szCs w:val="24"/>
              </w:rPr>
              <w:t xml:space="preserve"> материалов </w:t>
            </w:r>
            <w:r w:rsidRPr="006E62EC">
              <w:rPr>
                <w:rFonts w:ascii="Times New Roman" w:hAnsi="Times New Roman" w:cs="Times New Roman"/>
                <w:b/>
                <w:bCs/>
                <w:sz w:val="24"/>
                <w:szCs w:val="24"/>
              </w:rPr>
              <w:t>в органы прокуратуры</w:t>
            </w:r>
            <w:r w:rsidRPr="006E62EC">
              <w:rPr>
                <w:rFonts w:ascii="Times New Roman" w:hAnsi="Times New Roman" w:cs="Times New Roman"/>
                <w:sz w:val="24"/>
                <w:szCs w:val="24"/>
              </w:rPr>
              <w:t>, из них: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возбуждено административное производство по ст. 13.11 </w:t>
            </w:r>
            <w:proofErr w:type="spellStart"/>
            <w:r w:rsidRPr="006E62EC">
              <w:rPr>
                <w:rFonts w:ascii="Times New Roman" w:hAnsi="Times New Roman" w:cs="Times New Roman"/>
                <w:sz w:val="24"/>
                <w:szCs w:val="24"/>
              </w:rPr>
              <w:t>КоАП</w:t>
            </w:r>
            <w:proofErr w:type="spellEnd"/>
            <w:r w:rsidRPr="006E62EC">
              <w:rPr>
                <w:rFonts w:ascii="Times New Roman" w:hAnsi="Times New Roman" w:cs="Times New Roman"/>
                <w:sz w:val="24"/>
                <w:szCs w:val="24"/>
              </w:rPr>
              <w:t xml:space="preserve"> РФ;</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внесено представлений;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выдано предупреждений;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67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отказано в возбуждении административного производства в связи </w:t>
            </w:r>
            <w:proofErr w:type="gramStart"/>
            <w:r w:rsidRPr="006E62EC">
              <w:rPr>
                <w:rFonts w:ascii="Times New Roman" w:hAnsi="Times New Roman" w:cs="Times New Roman"/>
                <w:sz w:val="24"/>
                <w:szCs w:val="24"/>
              </w:rPr>
              <w:t>с</w:t>
            </w:r>
            <w:proofErr w:type="gramEnd"/>
            <w:r w:rsidRPr="006E62EC">
              <w:rPr>
                <w:rFonts w:ascii="Times New Roman" w:hAnsi="Times New Roman" w:cs="Times New Roman"/>
                <w:sz w:val="24"/>
                <w:szCs w:val="24"/>
              </w:rPr>
              <w:t>:</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3</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а) отсутствием состава административного правонарушения;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2</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lastRenderedPageBreak/>
              <w:t>б) истечением срока;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в) иные основания;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информация не представлена.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1.5.3. </w:t>
            </w:r>
            <w:r w:rsidRPr="006E62EC">
              <w:rPr>
                <w:rFonts w:ascii="Times New Roman" w:hAnsi="Times New Roman" w:cs="Times New Roman"/>
                <w:b/>
                <w:bCs/>
                <w:sz w:val="24"/>
                <w:szCs w:val="24"/>
              </w:rPr>
              <w:t xml:space="preserve">Направлено </w:t>
            </w:r>
            <w:r w:rsidRPr="006E62EC">
              <w:rPr>
                <w:rFonts w:ascii="Times New Roman" w:hAnsi="Times New Roman" w:cs="Times New Roman"/>
                <w:sz w:val="24"/>
                <w:szCs w:val="24"/>
              </w:rPr>
              <w:t xml:space="preserve">материалов </w:t>
            </w:r>
            <w:r w:rsidRPr="006E62EC">
              <w:rPr>
                <w:rFonts w:ascii="Times New Roman" w:hAnsi="Times New Roman" w:cs="Times New Roman"/>
                <w:b/>
                <w:bCs/>
                <w:sz w:val="24"/>
                <w:szCs w:val="24"/>
              </w:rPr>
              <w:t>в суд,</w:t>
            </w:r>
            <w:r w:rsidRPr="006E62EC">
              <w:rPr>
                <w:rFonts w:ascii="Times New Roman" w:hAnsi="Times New Roman" w:cs="Times New Roman"/>
                <w:sz w:val="24"/>
                <w:szCs w:val="24"/>
              </w:rPr>
              <w:t xml:space="preserve"> из них: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принято решений об удовлетворении требований Роскомнадзора;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r>
      <w:tr w:rsidR="006E62EC" w:rsidRPr="006E62EC" w:rsidTr="00472DAF">
        <w:trPr>
          <w:trHeight w:val="49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принято решение об отказе в удовлетворении требований Роскомнадзора;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находятся на рассмотрении в суде.</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90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b/>
                <w:bCs/>
                <w:sz w:val="24"/>
                <w:szCs w:val="24"/>
              </w:rPr>
              <w:t>2.</w:t>
            </w:r>
            <w:r w:rsidRPr="006E62EC">
              <w:rPr>
                <w:rFonts w:ascii="Times New Roman" w:hAnsi="Times New Roman" w:cs="Times New Roman"/>
                <w:sz w:val="24"/>
                <w:szCs w:val="24"/>
              </w:rPr>
              <w:t> </w:t>
            </w:r>
            <w:r w:rsidRPr="006E62EC">
              <w:rPr>
                <w:rFonts w:ascii="Times New Roman" w:hAnsi="Times New Roman" w:cs="Times New Roman"/>
                <w:b/>
                <w:bCs/>
                <w:sz w:val="24"/>
                <w:szCs w:val="24"/>
              </w:rPr>
              <w:t>Количество обращений</w:t>
            </w:r>
            <w:r w:rsidRPr="006E62EC">
              <w:rPr>
                <w:rFonts w:ascii="Times New Roman" w:hAnsi="Times New Roman" w:cs="Times New Roman"/>
                <w:sz w:val="24"/>
                <w:szCs w:val="24"/>
              </w:rPr>
              <w:t xml:space="preserve">, поступивших </w:t>
            </w:r>
            <w:r w:rsidRPr="006E62EC">
              <w:rPr>
                <w:rFonts w:ascii="Times New Roman" w:hAnsi="Times New Roman" w:cs="Times New Roman"/>
                <w:b/>
                <w:bCs/>
                <w:sz w:val="24"/>
                <w:szCs w:val="24"/>
              </w:rPr>
              <w:t>от юр. лиц, госоргано</w:t>
            </w:r>
            <w:r w:rsidRPr="006E62EC">
              <w:rPr>
                <w:rFonts w:ascii="Times New Roman" w:hAnsi="Times New Roman" w:cs="Times New Roman"/>
                <w:sz w:val="24"/>
                <w:szCs w:val="24"/>
              </w:rPr>
              <w:t>в, органов м. с., ИП, комм</w:t>
            </w:r>
            <w:proofErr w:type="gramStart"/>
            <w:r w:rsidRPr="006E62EC">
              <w:rPr>
                <w:rFonts w:ascii="Times New Roman" w:hAnsi="Times New Roman" w:cs="Times New Roman"/>
                <w:sz w:val="24"/>
                <w:szCs w:val="24"/>
              </w:rPr>
              <w:t>.</w:t>
            </w:r>
            <w:proofErr w:type="gramEnd"/>
            <w:r w:rsidRPr="006E62EC">
              <w:rPr>
                <w:rFonts w:ascii="Times New Roman" w:hAnsi="Times New Roman" w:cs="Times New Roman"/>
                <w:sz w:val="24"/>
                <w:szCs w:val="24"/>
              </w:rPr>
              <w:t xml:space="preserve"> </w:t>
            </w:r>
            <w:proofErr w:type="gramStart"/>
            <w:r w:rsidRPr="006E62EC">
              <w:rPr>
                <w:rFonts w:ascii="Times New Roman" w:hAnsi="Times New Roman" w:cs="Times New Roman"/>
                <w:sz w:val="24"/>
                <w:szCs w:val="24"/>
              </w:rPr>
              <w:t>о</w:t>
            </w:r>
            <w:proofErr w:type="gramEnd"/>
            <w:r w:rsidRPr="006E62EC">
              <w:rPr>
                <w:rFonts w:ascii="Times New Roman" w:hAnsi="Times New Roman" w:cs="Times New Roman"/>
                <w:sz w:val="24"/>
                <w:szCs w:val="24"/>
              </w:rPr>
              <w:t xml:space="preserve">рг., общ. </w:t>
            </w:r>
            <w:proofErr w:type="spellStart"/>
            <w:r w:rsidRPr="006E62EC">
              <w:rPr>
                <w:rFonts w:ascii="Times New Roman" w:hAnsi="Times New Roman" w:cs="Times New Roman"/>
                <w:sz w:val="24"/>
                <w:szCs w:val="24"/>
              </w:rPr>
              <w:t>объед</w:t>
            </w:r>
            <w:proofErr w:type="spellEnd"/>
            <w:r w:rsidRPr="006E62EC">
              <w:rPr>
                <w:rFonts w:ascii="Times New Roman" w:hAnsi="Times New Roman" w:cs="Times New Roman"/>
                <w:sz w:val="24"/>
                <w:szCs w:val="24"/>
              </w:rPr>
              <w:t>. и др., из них: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3</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поступили из ЦА Роскомнадзора;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поступили непосредственно в ТУ Роскомнадзора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3</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2.1. Касались </w:t>
            </w:r>
            <w:r w:rsidRPr="006E62EC">
              <w:rPr>
                <w:rFonts w:ascii="Times New Roman" w:hAnsi="Times New Roman" w:cs="Times New Roman"/>
                <w:b/>
                <w:bCs/>
                <w:sz w:val="24"/>
                <w:szCs w:val="24"/>
              </w:rPr>
              <w:t>разъяснения законодательства</w:t>
            </w:r>
            <w:r w:rsidRPr="006E62EC">
              <w:rPr>
                <w:rFonts w:ascii="Times New Roman" w:hAnsi="Times New Roman" w:cs="Times New Roman"/>
                <w:sz w:val="24"/>
                <w:szCs w:val="24"/>
              </w:rPr>
              <w:t xml:space="preserve"> РФ в области ПД</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2.1.1. Разъяснено</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2.1.2. Находится на рассмотрении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2.1.3. Переадресовано по подведомственности в другие органы</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90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2.2. Обращения, содержащие доводы о нарушениях законодательства РФ в области ПД поступившие </w:t>
            </w:r>
            <w:proofErr w:type="gramStart"/>
            <w:r w:rsidRPr="006E62EC">
              <w:rPr>
                <w:rFonts w:ascii="Times New Roman" w:hAnsi="Times New Roman" w:cs="Times New Roman"/>
                <w:sz w:val="24"/>
                <w:szCs w:val="24"/>
              </w:rPr>
              <w:t>на</w:t>
            </w:r>
            <w:proofErr w:type="gramEnd"/>
            <w:r w:rsidRPr="006E62EC">
              <w:rPr>
                <w:rFonts w:ascii="Times New Roman" w:hAnsi="Times New Roman" w:cs="Times New Roman"/>
                <w:sz w:val="24"/>
                <w:szCs w:val="24"/>
              </w:rPr>
              <w:t xml:space="preserve"> (разбить </w:t>
            </w:r>
            <w:proofErr w:type="gramStart"/>
            <w:r w:rsidRPr="006E62EC">
              <w:rPr>
                <w:rFonts w:ascii="Times New Roman" w:hAnsi="Times New Roman" w:cs="Times New Roman"/>
                <w:sz w:val="24"/>
                <w:szCs w:val="24"/>
              </w:rPr>
              <w:t>по</w:t>
            </w:r>
            <w:proofErr w:type="gramEnd"/>
            <w:r w:rsidRPr="006E62EC">
              <w:rPr>
                <w:rFonts w:ascii="Times New Roman" w:hAnsi="Times New Roman" w:cs="Times New Roman"/>
                <w:sz w:val="24"/>
                <w:szCs w:val="24"/>
              </w:rPr>
              <w:t xml:space="preserve"> категориям операторов):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3</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государственных и муниципальных органов;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банков и кредитных организаций;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proofErr w:type="spellStart"/>
            <w:r w:rsidRPr="006E62EC">
              <w:rPr>
                <w:rFonts w:ascii="Times New Roman" w:hAnsi="Times New Roman" w:cs="Times New Roman"/>
                <w:i/>
                <w:iCs/>
                <w:sz w:val="24"/>
                <w:szCs w:val="24"/>
              </w:rPr>
              <w:t>коллекторских</w:t>
            </w:r>
            <w:proofErr w:type="spellEnd"/>
            <w:r w:rsidRPr="006E62EC">
              <w:rPr>
                <w:rFonts w:ascii="Times New Roman" w:hAnsi="Times New Roman" w:cs="Times New Roman"/>
                <w:i/>
                <w:iCs/>
                <w:sz w:val="24"/>
                <w:szCs w:val="24"/>
              </w:rPr>
              <w:t xml:space="preserve"> агентств;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операторов связи;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интернет-сайтов;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социальных сетей;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ЖКХ;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СМИ;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64"/>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иных.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3</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2.2.1. Находятся на рассмотрении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66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2.2.2. Информация о нарушениях в области персональных данных </w:t>
            </w:r>
            <w:r w:rsidRPr="006E62EC">
              <w:rPr>
                <w:rFonts w:ascii="Times New Roman" w:hAnsi="Times New Roman" w:cs="Times New Roman"/>
                <w:b/>
                <w:bCs/>
                <w:sz w:val="24"/>
                <w:szCs w:val="24"/>
              </w:rPr>
              <w:t>не нашла своего подтверждения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67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2.2.3. Информация о нарушениях в области персональных </w:t>
            </w:r>
            <w:r w:rsidRPr="006E62EC">
              <w:rPr>
                <w:rFonts w:ascii="Times New Roman" w:hAnsi="Times New Roman" w:cs="Times New Roman"/>
                <w:b/>
                <w:bCs/>
                <w:sz w:val="24"/>
                <w:szCs w:val="24"/>
              </w:rPr>
              <w:t>подтвердилась</w:t>
            </w:r>
            <w:r w:rsidRPr="006E62EC">
              <w:rPr>
                <w:rFonts w:ascii="Times New Roman" w:hAnsi="Times New Roman" w:cs="Times New Roman"/>
                <w:sz w:val="24"/>
                <w:szCs w:val="24"/>
              </w:rPr>
              <w:t>, из них на действия: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3</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государственных и муниципальных органов;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банков и кредитных организаций;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proofErr w:type="spellStart"/>
            <w:r w:rsidRPr="006E62EC">
              <w:rPr>
                <w:rFonts w:ascii="Times New Roman" w:hAnsi="Times New Roman" w:cs="Times New Roman"/>
                <w:i/>
                <w:iCs/>
                <w:sz w:val="24"/>
                <w:szCs w:val="24"/>
              </w:rPr>
              <w:t>коллекторских</w:t>
            </w:r>
            <w:proofErr w:type="spellEnd"/>
            <w:r w:rsidRPr="006E62EC">
              <w:rPr>
                <w:rFonts w:ascii="Times New Roman" w:hAnsi="Times New Roman" w:cs="Times New Roman"/>
                <w:i/>
                <w:iCs/>
                <w:sz w:val="24"/>
                <w:szCs w:val="24"/>
              </w:rPr>
              <w:t xml:space="preserve"> агентств;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операторов связи;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интернет-сайтов;</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lastRenderedPageBreak/>
              <w:t>социальных сетей;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ЖКХ;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СМИ;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иных.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3</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2.3. Обращения</w:t>
            </w:r>
            <w:r w:rsidRPr="006E62EC">
              <w:rPr>
                <w:rFonts w:ascii="Times New Roman" w:hAnsi="Times New Roman" w:cs="Times New Roman"/>
                <w:b/>
                <w:bCs/>
                <w:sz w:val="24"/>
                <w:szCs w:val="24"/>
              </w:rPr>
              <w:t xml:space="preserve"> юр. лиц</w:t>
            </w:r>
            <w:r w:rsidRPr="006E62EC">
              <w:rPr>
                <w:rFonts w:ascii="Times New Roman" w:hAnsi="Times New Roman" w:cs="Times New Roman"/>
                <w:sz w:val="24"/>
                <w:szCs w:val="24"/>
              </w:rPr>
              <w:t xml:space="preserve"> и др., касающиеся обжалования</w:t>
            </w:r>
            <w:r w:rsidRPr="006E62EC">
              <w:rPr>
                <w:rFonts w:ascii="Times New Roman" w:hAnsi="Times New Roman" w:cs="Times New Roman"/>
                <w:b/>
                <w:bCs/>
                <w:sz w:val="24"/>
                <w:szCs w:val="24"/>
              </w:rPr>
              <w:t xml:space="preserve"> действий ТО</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не 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2.4.Обращения юр. лиц и  др. по факту проявления </w:t>
            </w:r>
            <w:r w:rsidRPr="006E62EC">
              <w:rPr>
                <w:rFonts w:ascii="Times New Roman" w:hAnsi="Times New Roman" w:cs="Times New Roman"/>
                <w:b/>
                <w:bCs/>
                <w:sz w:val="24"/>
                <w:szCs w:val="24"/>
              </w:rPr>
              <w:t>коррупции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не 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b/>
                <w:bCs/>
                <w:sz w:val="24"/>
                <w:szCs w:val="24"/>
              </w:rPr>
            </w:pPr>
            <w:r w:rsidRPr="006E62EC">
              <w:rPr>
                <w:rFonts w:ascii="Times New Roman" w:hAnsi="Times New Roman" w:cs="Times New Roman"/>
                <w:b/>
                <w:bCs/>
                <w:sz w:val="24"/>
                <w:szCs w:val="24"/>
              </w:rPr>
              <w:t>2.5. Принятые меры:</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2.5.1. </w:t>
            </w:r>
            <w:proofErr w:type="gramStart"/>
            <w:r w:rsidRPr="006E62EC">
              <w:rPr>
                <w:rFonts w:ascii="Times New Roman" w:hAnsi="Times New Roman" w:cs="Times New Roman"/>
                <w:sz w:val="24"/>
                <w:szCs w:val="24"/>
              </w:rPr>
              <w:t>Проведено внеплановых проверок (документарные/выездные), из них:</w:t>
            </w:r>
            <w:proofErr w:type="gramEnd"/>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67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выдано предписаний об устранении нарушений закона, сведения об исполнении выданных предписаний;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112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составлено протоколов об административных правонарушениях, с указанием конкретных статей </w:t>
            </w:r>
            <w:proofErr w:type="spellStart"/>
            <w:r w:rsidRPr="006E62EC">
              <w:rPr>
                <w:rFonts w:ascii="Times New Roman" w:hAnsi="Times New Roman" w:cs="Times New Roman"/>
                <w:sz w:val="24"/>
                <w:szCs w:val="24"/>
              </w:rPr>
              <w:t>КоАП</w:t>
            </w:r>
            <w:proofErr w:type="spellEnd"/>
            <w:r w:rsidRPr="006E62EC">
              <w:rPr>
                <w:rFonts w:ascii="Times New Roman" w:hAnsi="Times New Roman" w:cs="Times New Roman"/>
                <w:sz w:val="24"/>
                <w:szCs w:val="24"/>
              </w:rPr>
              <w:t xml:space="preserve"> РФ, результаты рассмотрения судом материалов дела об административном правонарушении;</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 xml:space="preserve">Ст. 13.11 </w:t>
            </w:r>
            <w:proofErr w:type="spellStart"/>
            <w:r w:rsidRPr="006E62EC">
              <w:rPr>
                <w:rFonts w:ascii="Times New Roman" w:hAnsi="Times New Roman" w:cs="Times New Roman"/>
                <w:sz w:val="24"/>
                <w:szCs w:val="24"/>
              </w:rPr>
              <w:t>КоАП</w:t>
            </w:r>
            <w:proofErr w:type="spellEnd"/>
            <w:r w:rsidRPr="006E62EC">
              <w:rPr>
                <w:rFonts w:ascii="Times New Roman" w:hAnsi="Times New Roman" w:cs="Times New Roman"/>
                <w:sz w:val="24"/>
                <w:szCs w:val="24"/>
              </w:rPr>
              <w:t xml:space="preserve"> РФ, рассмотрено мировым судом, решение: штраф </w:t>
            </w:r>
          </w:p>
        </w:tc>
      </w:tr>
      <w:tr w:rsidR="006E62EC" w:rsidRPr="006E62EC" w:rsidTr="00472DAF">
        <w:trPr>
          <w:trHeight w:val="112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направлено требований оператору об </w:t>
            </w:r>
            <w:proofErr w:type="spellStart"/>
            <w:r w:rsidRPr="006E62EC">
              <w:rPr>
                <w:rFonts w:ascii="Times New Roman" w:hAnsi="Times New Roman" w:cs="Times New Roman"/>
                <w:sz w:val="24"/>
                <w:szCs w:val="24"/>
              </w:rPr>
              <w:t>уточн</w:t>
            </w:r>
            <w:proofErr w:type="spellEnd"/>
            <w:r w:rsidRPr="006E62EC">
              <w:rPr>
                <w:rFonts w:ascii="Times New Roman" w:hAnsi="Times New Roman" w:cs="Times New Roman"/>
                <w:sz w:val="24"/>
                <w:szCs w:val="24"/>
              </w:rPr>
              <w:t xml:space="preserve">., </w:t>
            </w:r>
            <w:proofErr w:type="spellStart"/>
            <w:r w:rsidRPr="006E62EC">
              <w:rPr>
                <w:rFonts w:ascii="Times New Roman" w:hAnsi="Times New Roman" w:cs="Times New Roman"/>
                <w:sz w:val="24"/>
                <w:szCs w:val="24"/>
              </w:rPr>
              <w:t>блокир</w:t>
            </w:r>
            <w:proofErr w:type="spellEnd"/>
            <w:r w:rsidRPr="006E62EC">
              <w:rPr>
                <w:rFonts w:ascii="Times New Roman" w:hAnsi="Times New Roman" w:cs="Times New Roman"/>
                <w:sz w:val="24"/>
                <w:szCs w:val="24"/>
              </w:rPr>
              <w:t xml:space="preserve">. или </w:t>
            </w:r>
            <w:proofErr w:type="spellStart"/>
            <w:r w:rsidRPr="006E62EC">
              <w:rPr>
                <w:rFonts w:ascii="Times New Roman" w:hAnsi="Times New Roman" w:cs="Times New Roman"/>
                <w:sz w:val="24"/>
                <w:szCs w:val="24"/>
              </w:rPr>
              <w:t>унич</w:t>
            </w:r>
            <w:proofErr w:type="spellEnd"/>
            <w:r w:rsidRPr="006E62EC">
              <w:rPr>
                <w:rFonts w:ascii="Times New Roman" w:hAnsi="Times New Roman" w:cs="Times New Roman"/>
                <w:sz w:val="24"/>
                <w:szCs w:val="24"/>
              </w:rPr>
              <w:t>. недостоверных или полученных незаконным путем ПД, из них операторами добровольно устранены выявленные нарушения;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54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2.5.2. Направлено материалов в</w:t>
            </w:r>
            <w:r w:rsidRPr="006E62EC">
              <w:rPr>
                <w:rFonts w:ascii="Times New Roman" w:hAnsi="Times New Roman" w:cs="Times New Roman"/>
                <w:b/>
                <w:bCs/>
                <w:sz w:val="24"/>
                <w:szCs w:val="24"/>
              </w:rPr>
              <w:t xml:space="preserve"> органы прокуратуры</w:t>
            </w:r>
            <w:r w:rsidRPr="006E62EC">
              <w:rPr>
                <w:rFonts w:ascii="Times New Roman" w:hAnsi="Times New Roman" w:cs="Times New Roman"/>
                <w:sz w:val="24"/>
                <w:szCs w:val="24"/>
              </w:rPr>
              <w:t>, из них: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возбуждено административное производство по ст. 13.11 </w:t>
            </w:r>
            <w:proofErr w:type="spellStart"/>
            <w:r w:rsidRPr="006E62EC">
              <w:rPr>
                <w:rFonts w:ascii="Times New Roman" w:hAnsi="Times New Roman" w:cs="Times New Roman"/>
                <w:sz w:val="24"/>
                <w:szCs w:val="24"/>
              </w:rPr>
              <w:t>КоАП</w:t>
            </w:r>
            <w:proofErr w:type="spellEnd"/>
            <w:r w:rsidRPr="006E62EC">
              <w:rPr>
                <w:rFonts w:ascii="Times New Roman" w:hAnsi="Times New Roman" w:cs="Times New Roman"/>
                <w:sz w:val="24"/>
                <w:szCs w:val="24"/>
              </w:rPr>
              <w:t xml:space="preserve"> РФ;</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внесено представлений;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выдано предупреждений;</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 xml:space="preserve">отказано в возбуждении </w:t>
            </w:r>
            <w:proofErr w:type="spellStart"/>
            <w:r w:rsidRPr="006E62EC">
              <w:rPr>
                <w:rFonts w:ascii="Times New Roman" w:hAnsi="Times New Roman" w:cs="Times New Roman"/>
                <w:sz w:val="24"/>
                <w:szCs w:val="24"/>
              </w:rPr>
              <w:t>адм</w:t>
            </w:r>
            <w:proofErr w:type="spellEnd"/>
            <w:r w:rsidRPr="006E62EC">
              <w:rPr>
                <w:rFonts w:ascii="Times New Roman" w:hAnsi="Times New Roman" w:cs="Times New Roman"/>
                <w:sz w:val="24"/>
                <w:szCs w:val="24"/>
              </w:rPr>
              <w:t xml:space="preserve">. производства в связи </w:t>
            </w:r>
            <w:proofErr w:type="gramStart"/>
            <w:r w:rsidRPr="006E62EC">
              <w:rPr>
                <w:rFonts w:ascii="Times New Roman" w:hAnsi="Times New Roman" w:cs="Times New Roman"/>
                <w:sz w:val="24"/>
                <w:szCs w:val="24"/>
              </w:rPr>
              <w:t>с</w:t>
            </w:r>
            <w:proofErr w:type="gramEnd"/>
            <w:r w:rsidRPr="006E62EC">
              <w:rPr>
                <w:rFonts w:ascii="Times New Roman" w:hAnsi="Times New Roman" w:cs="Times New Roman"/>
                <w:sz w:val="24"/>
                <w:szCs w:val="24"/>
              </w:rPr>
              <w:t>:</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а) отсутствием состава административного правонарушения;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б) истечением срока;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в) иные основания;</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информация не представлена.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2.5.3. </w:t>
            </w:r>
            <w:r w:rsidRPr="006E62EC">
              <w:rPr>
                <w:rFonts w:ascii="Times New Roman" w:hAnsi="Times New Roman" w:cs="Times New Roman"/>
                <w:b/>
                <w:bCs/>
                <w:sz w:val="24"/>
                <w:szCs w:val="24"/>
              </w:rPr>
              <w:t>Направлено</w:t>
            </w:r>
            <w:r w:rsidRPr="006E62EC">
              <w:rPr>
                <w:rFonts w:ascii="Times New Roman" w:hAnsi="Times New Roman" w:cs="Times New Roman"/>
                <w:sz w:val="24"/>
                <w:szCs w:val="24"/>
              </w:rPr>
              <w:t xml:space="preserve"> материалов </w:t>
            </w:r>
            <w:r w:rsidRPr="006E62EC">
              <w:rPr>
                <w:rFonts w:ascii="Times New Roman" w:hAnsi="Times New Roman" w:cs="Times New Roman"/>
                <w:b/>
                <w:bCs/>
                <w:sz w:val="24"/>
                <w:szCs w:val="24"/>
              </w:rPr>
              <w:t>в суд</w:t>
            </w:r>
            <w:r w:rsidRPr="006E62EC">
              <w:rPr>
                <w:rFonts w:ascii="Times New Roman" w:hAnsi="Times New Roman" w:cs="Times New Roman"/>
                <w:sz w:val="24"/>
                <w:szCs w:val="24"/>
              </w:rPr>
              <w:t>, из них:</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r>
      <w:tr w:rsidR="006E62EC" w:rsidRPr="006E62EC" w:rsidTr="00472DAF">
        <w:trPr>
          <w:trHeight w:val="45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принято решений об удовлетворении требований Роскомнадзора;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1</w:t>
            </w:r>
          </w:p>
        </w:tc>
      </w:tr>
      <w:tr w:rsidR="006E62EC" w:rsidRPr="006E62EC" w:rsidTr="00472DAF">
        <w:trPr>
          <w:trHeight w:val="67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принято решение об отказе в удовлетворении требований Роскомнадзора;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находятся на рассмотрении в суде.</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112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lastRenderedPageBreak/>
              <w:t>3.Жалобы на предоставление государственной услуги "</w:t>
            </w:r>
            <w:r w:rsidRPr="006E62EC">
              <w:rPr>
                <w:rFonts w:ascii="Times New Roman" w:hAnsi="Times New Roman" w:cs="Times New Roman"/>
                <w:b/>
                <w:bCs/>
                <w:sz w:val="24"/>
                <w:szCs w:val="24"/>
              </w:rPr>
              <w:t>Ведение реестра</w:t>
            </w:r>
            <w:r w:rsidRPr="006E62EC">
              <w:rPr>
                <w:rFonts w:ascii="Times New Roman" w:hAnsi="Times New Roman" w:cs="Times New Roman"/>
                <w:sz w:val="24"/>
                <w:szCs w:val="24"/>
              </w:rPr>
              <w:t xml:space="preserve"> операторов, осуществляющих обработку персональных данных" и результаты рассмотрения жалоб</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3.1. Внесение сведений в реестр</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не 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3.2. Изменение сведений в реестре</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не 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30"/>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3.3. Исключение сведений из реестра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не 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3.4. Предоставление выписки из реестра</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315"/>
          <w:jc w:val="center"/>
        </w:trPr>
        <w:tc>
          <w:tcPr>
            <w:tcW w:w="2510" w:type="pct"/>
            <w:shd w:val="clear" w:color="auto" w:fill="auto"/>
            <w:vAlign w:val="center"/>
            <w:hideMark/>
          </w:tcPr>
          <w:p w:rsidR="006E62EC" w:rsidRPr="006E62EC" w:rsidRDefault="006E62EC" w:rsidP="006E62EC">
            <w:pPr>
              <w:spacing w:after="0" w:line="240" w:lineRule="auto"/>
              <w:jc w:val="right"/>
              <w:rPr>
                <w:rFonts w:ascii="Times New Roman" w:hAnsi="Times New Roman" w:cs="Times New Roman"/>
                <w:i/>
                <w:iCs/>
                <w:sz w:val="24"/>
                <w:szCs w:val="24"/>
              </w:rPr>
            </w:pPr>
            <w:r w:rsidRPr="006E62EC">
              <w:rPr>
                <w:rFonts w:ascii="Times New Roman" w:hAnsi="Times New Roman" w:cs="Times New Roman"/>
                <w:i/>
                <w:iCs/>
                <w:sz w:val="24"/>
                <w:szCs w:val="24"/>
              </w:rPr>
              <w:t>не подтвердились</w:t>
            </w:r>
          </w:p>
        </w:tc>
        <w:tc>
          <w:tcPr>
            <w:tcW w:w="1246"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c>
          <w:tcPr>
            <w:tcW w:w="1244" w:type="pct"/>
            <w:vAlign w:val="center"/>
          </w:tcPr>
          <w:p w:rsidR="006E62EC" w:rsidRPr="006E62EC" w:rsidRDefault="006E62EC" w:rsidP="006E62EC">
            <w:pPr>
              <w:spacing w:after="0" w:line="240" w:lineRule="auto"/>
              <w:jc w:val="center"/>
              <w:rPr>
                <w:rFonts w:ascii="Times New Roman" w:hAnsi="Times New Roman" w:cs="Times New Roman"/>
                <w:sz w:val="24"/>
                <w:szCs w:val="24"/>
              </w:rPr>
            </w:pPr>
            <w:r w:rsidRPr="006E62EC">
              <w:rPr>
                <w:rFonts w:ascii="Times New Roman" w:hAnsi="Times New Roman" w:cs="Times New Roman"/>
                <w:sz w:val="24"/>
                <w:szCs w:val="24"/>
              </w:rPr>
              <w:t>0</w:t>
            </w:r>
          </w:p>
        </w:tc>
      </w:tr>
      <w:tr w:rsidR="006E62EC" w:rsidRPr="006E62EC" w:rsidTr="00472DAF">
        <w:trPr>
          <w:trHeight w:val="1414"/>
          <w:jc w:val="center"/>
        </w:trPr>
        <w:tc>
          <w:tcPr>
            <w:tcW w:w="2510" w:type="pct"/>
            <w:shd w:val="clear" w:color="auto" w:fill="auto"/>
            <w:vAlign w:val="center"/>
            <w:hideMark/>
          </w:tcPr>
          <w:p w:rsidR="006E62EC" w:rsidRPr="006E62EC" w:rsidRDefault="006E62EC" w:rsidP="006E62EC">
            <w:pPr>
              <w:spacing w:after="0" w:line="240" w:lineRule="auto"/>
              <w:rPr>
                <w:rFonts w:ascii="Times New Roman" w:hAnsi="Times New Roman" w:cs="Times New Roman"/>
                <w:sz w:val="24"/>
                <w:szCs w:val="24"/>
              </w:rPr>
            </w:pPr>
            <w:r w:rsidRPr="006E62EC">
              <w:rPr>
                <w:rFonts w:ascii="Times New Roman" w:hAnsi="Times New Roman" w:cs="Times New Roman"/>
                <w:sz w:val="24"/>
                <w:szCs w:val="24"/>
              </w:rPr>
              <w:t>ПРИМЕЧАНИЕ:</w:t>
            </w:r>
          </w:p>
        </w:tc>
        <w:tc>
          <w:tcPr>
            <w:tcW w:w="1246" w:type="pct"/>
            <w:vAlign w:val="center"/>
          </w:tcPr>
          <w:p w:rsidR="006E62EC" w:rsidRPr="006E62EC" w:rsidRDefault="006E62EC" w:rsidP="006E62EC">
            <w:pPr>
              <w:spacing w:after="0" w:line="240" w:lineRule="auto"/>
              <w:rPr>
                <w:rFonts w:ascii="Times New Roman" w:hAnsi="Times New Roman" w:cs="Times New Roman"/>
                <w:color w:val="000000"/>
                <w:sz w:val="24"/>
                <w:szCs w:val="24"/>
              </w:rPr>
            </w:pPr>
            <w:r w:rsidRPr="006E62EC">
              <w:rPr>
                <w:rFonts w:ascii="Times New Roman" w:hAnsi="Times New Roman" w:cs="Times New Roman"/>
                <w:color w:val="000000"/>
                <w:sz w:val="24"/>
                <w:szCs w:val="24"/>
              </w:rPr>
              <w:t xml:space="preserve"> 1.5.1 составлен протокол по 19.7 </w:t>
            </w:r>
            <w:proofErr w:type="spellStart"/>
            <w:r w:rsidRPr="006E62EC">
              <w:rPr>
                <w:rFonts w:ascii="Times New Roman" w:hAnsi="Times New Roman" w:cs="Times New Roman"/>
                <w:color w:val="000000"/>
                <w:sz w:val="24"/>
                <w:szCs w:val="24"/>
              </w:rPr>
              <w:t>КоАП</w:t>
            </w:r>
            <w:proofErr w:type="spellEnd"/>
            <w:r w:rsidRPr="006E62EC">
              <w:rPr>
                <w:rFonts w:ascii="Times New Roman" w:hAnsi="Times New Roman" w:cs="Times New Roman"/>
                <w:color w:val="000000"/>
                <w:sz w:val="24"/>
                <w:szCs w:val="24"/>
              </w:rPr>
              <w:t xml:space="preserve"> РФ (не предоставление сведений по запросу)</w:t>
            </w:r>
          </w:p>
        </w:tc>
        <w:tc>
          <w:tcPr>
            <w:tcW w:w="1244" w:type="pct"/>
            <w:vAlign w:val="center"/>
          </w:tcPr>
          <w:p w:rsidR="006E62EC" w:rsidRPr="006E62EC" w:rsidRDefault="006E62EC" w:rsidP="006E62EC">
            <w:pPr>
              <w:spacing w:after="0" w:line="240" w:lineRule="auto"/>
              <w:rPr>
                <w:rFonts w:ascii="Times New Roman" w:hAnsi="Times New Roman" w:cs="Times New Roman"/>
                <w:color w:val="000000"/>
                <w:sz w:val="24"/>
                <w:szCs w:val="24"/>
              </w:rPr>
            </w:pPr>
            <w:r w:rsidRPr="006E62EC">
              <w:rPr>
                <w:rFonts w:ascii="Times New Roman" w:hAnsi="Times New Roman" w:cs="Times New Roman"/>
                <w:color w:val="000000"/>
                <w:sz w:val="24"/>
                <w:szCs w:val="24"/>
              </w:rPr>
              <w:t> </w:t>
            </w:r>
          </w:p>
        </w:tc>
      </w:tr>
    </w:tbl>
    <w:p w:rsidR="006E62EC" w:rsidRDefault="006E62EC" w:rsidP="006E62EC">
      <w:pPr>
        <w:spacing w:after="0"/>
        <w:ind w:firstLine="708"/>
        <w:contextualSpacing/>
        <w:rPr>
          <w:sz w:val="28"/>
          <w:szCs w:val="28"/>
        </w:rPr>
      </w:pPr>
    </w:p>
    <w:p w:rsidR="006E62EC" w:rsidRPr="006E62EC" w:rsidRDefault="006E62EC" w:rsidP="006E62EC">
      <w:pPr>
        <w:ind w:firstLine="709"/>
        <w:contextualSpacing/>
        <w:jc w:val="both"/>
        <w:rPr>
          <w:rFonts w:ascii="Times New Roman" w:hAnsi="Times New Roman" w:cs="Times New Roman"/>
          <w:sz w:val="28"/>
          <w:szCs w:val="28"/>
        </w:rPr>
      </w:pPr>
      <w:r w:rsidRPr="006E62EC">
        <w:rPr>
          <w:rFonts w:ascii="Times New Roman" w:hAnsi="Times New Roman" w:cs="Times New Roman"/>
          <w:sz w:val="28"/>
          <w:szCs w:val="28"/>
        </w:rPr>
        <w:t>За 1 полугодие 2024 года поступило 11 обращений граждан, по состоянию на 30.06.2024  10 обращений рассмотрены, 1- обращение находится в стадии рассмотрения. За 1 полугодие 2023 года поступило 9 обращений граждан. В сравнении с аналогичным периодом 2024 г. количество обращений увеличилось.</w:t>
      </w:r>
    </w:p>
    <w:p w:rsidR="006E62EC" w:rsidRPr="006E62EC" w:rsidRDefault="006E62EC" w:rsidP="006E62EC">
      <w:pPr>
        <w:ind w:firstLine="709"/>
        <w:contextualSpacing/>
        <w:jc w:val="both"/>
        <w:rPr>
          <w:rFonts w:ascii="Times New Roman" w:hAnsi="Times New Roman" w:cs="Times New Roman"/>
          <w:sz w:val="28"/>
          <w:szCs w:val="28"/>
        </w:rPr>
      </w:pPr>
      <w:r w:rsidRPr="006E62EC">
        <w:rPr>
          <w:rFonts w:ascii="Times New Roman" w:hAnsi="Times New Roman" w:cs="Times New Roman"/>
          <w:sz w:val="28"/>
          <w:szCs w:val="28"/>
        </w:rPr>
        <w:t>Средняя нагрузка на сотрудника за 1 полугодие 2024 г. по данному полномочию составила – 11; в 1 полугодии 2023 г. – 9.</w:t>
      </w:r>
    </w:p>
    <w:p w:rsidR="006E62EC" w:rsidRPr="006E62EC" w:rsidRDefault="006E62EC" w:rsidP="006E62EC">
      <w:pPr>
        <w:ind w:firstLine="709"/>
        <w:contextualSpacing/>
        <w:jc w:val="both"/>
        <w:rPr>
          <w:rFonts w:ascii="Times New Roman" w:hAnsi="Times New Roman" w:cs="Times New Roman"/>
          <w:sz w:val="28"/>
          <w:szCs w:val="28"/>
        </w:rPr>
      </w:pPr>
      <w:r w:rsidRPr="006E62EC">
        <w:rPr>
          <w:rFonts w:ascii="Times New Roman" w:hAnsi="Times New Roman" w:cs="Times New Roman"/>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E9675A" w:rsidRPr="00E9675A" w:rsidRDefault="00E9675A" w:rsidP="00E9675A">
      <w:pPr>
        <w:spacing w:after="0"/>
        <w:ind w:firstLine="708"/>
        <w:contextualSpacing/>
        <w:rPr>
          <w:rFonts w:ascii="Times New Roman" w:hAnsi="Times New Roman" w:cs="Times New Roman"/>
          <w:sz w:val="28"/>
          <w:szCs w:val="28"/>
        </w:rPr>
      </w:pPr>
    </w:p>
    <w:p w:rsidR="00E9675A" w:rsidRPr="00E9675A" w:rsidRDefault="00E9675A" w:rsidP="00E9675A">
      <w:pPr>
        <w:spacing w:after="0" w:line="240" w:lineRule="auto"/>
        <w:contextualSpacing/>
        <w:jc w:val="center"/>
        <w:rPr>
          <w:rFonts w:ascii="Times New Roman" w:hAnsi="Times New Roman" w:cs="Times New Roman"/>
          <w:i/>
          <w:sz w:val="28"/>
          <w:szCs w:val="26"/>
        </w:rPr>
      </w:pPr>
      <w:r w:rsidRPr="00E9675A">
        <w:rPr>
          <w:rFonts w:ascii="Times New Roman" w:hAnsi="Times New Roman" w:cs="Times New Roman"/>
          <w:i/>
          <w:sz w:val="28"/>
          <w:szCs w:val="26"/>
        </w:rPr>
        <w:t xml:space="preserve">Информационное обеспечение деятельности – Исполнение Плана мероприятий по реализации Стратегии </w:t>
      </w:r>
      <w:proofErr w:type="spellStart"/>
      <w:r w:rsidRPr="00E9675A">
        <w:rPr>
          <w:rFonts w:ascii="Times New Roman" w:hAnsi="Times New Roman" w:cs="Times New Roman"/>
          <w:i/>
          <w:sz w:val="28"/>
          <w:szCs w:val="26"/>
        </w:rPr>
        <w:t>институционного</w:t>
      </w:r>
      <w:proofErr w:type="spellEnd"/>
      <w:r w:rsidRPr="00E9675A">
        <w:rPr>
          <w:rFonts w:ascii="Times New Roman" w:hAnsi="Times New Roman" w:cs="Times New Roman"/>
          <w:i/>
          <w:sz w:val="28"/>
          <w:szCs w:val="26"/>
        </w:rPr>
        <w:t xml:space="preserve"> развития</w:t>
      </w:r>
      <w:r w:rsidRPr="00E9675A">
        <w:rPr>
          <w:rFonts w:ascii="Times New Roman" w:hAnsi="Times New Roman" w:cs="Times New Roman"/>
          <w:i/>
          <w:sz w:val="28"/>
          <w:szCs w:val="26"/>
        </w:rPr>
        <w:br/>
        <w:t>и информационно-публичной деятельности в области защиты</w:t>
      </w:r>
      <w:r w:rsidRPr="00E9675A">
        <w:rPr>
          <w:rFonts w:ascii="Times New Roman" w:hAnsi="Times New Roman" w:cs="Times New Roman"/>
          <w:i/>
          <w:sz w:val="28"/>
          <w:szCs w:val="26"/>
        </w:rPr>
        <w:br/>
        <w:t>прав субъектов персональных данных</w:t>
      </w:r>
    </w:p>
    <w:p w:rsidR="00E9675A" w:rsidRPr="00E9675A" w:rsidRDefault="00E9675A" w:rsidP="00E9675A">
      <w:pPr>
        <w:tabs>
          <w:tab w:val="left" w:pos="567"/>
        </w:tabs>
        <w:spacing w:after="0"/>
        <w:ind w:firstLine="709"/>
        <w:contextualSpacing/>
        <w:rPr>
          <w:rFonts w:ascii="Times New Roman" w:eastAsia="Calibri" w:hAnsi="Times New Roman" w:cs="Times New Roman"/>
          <w:i/>
          <w:sz w:val="24"/>
          <w:szCs w:val="24"/>
        </w:rPr>
      </w:pPr>
    </w:p>
    <w:p w:rsidR="00E9675A" w:rsidRPr="00E9675A" w:rsidRDefault="00E9675A" w:rsidP="00E9675A">
      <w:pPr>
        <w:tabs>
          <w:tab w:val="left" w:pos="567"/>
        </w:tabs>
        <w:spacing w:after="0"/>
        <w:ind w:firstLine="709"/>
        <w:contextualSpacing/>
        <w:jc w:val="both"/>
        <w:rPr>
          <w:rFonts w:ascii="Times New Roman" w:eastAsia="Calibri" w:hAnsi="Times New Roman" w:cs="Times New Roman"/>
          <w:sz w:val="28"/>
          <w:szCs w:val="28"/>
        </w:rPr>
      </w:pPr>
      <w:r w:rsidRPr="00E9675A">
        <w:rPr>
          <w:rFonts w:ascii="Times New Roman" w:eastAsia="Calibri" w:hAnsi="Times New Roman" w:cs="Times New Roman"/>
          <w:sz w:val="28"/>
          <w:szCs w:val="28"/>
        </w:rPr>
        <w:t xml:space="preserve">Во исполнение Плана мероприятий по реализации Стратегии </w:t>
      </w:r>
      <w:proofErr w:type="spellStart"/>
      <w:r w:rsidRPr="00E9675A">
        <w:rPr>
          <w:rFonts w:ascii="Times New Roman" w:eastAsia="Calibri" w:hAnsi="Times New Roman" w:cs="Times New Roman"/>
          <w:sz w:val="28"/>
          <w:szCs w:val="28"/>
        </w:rPr>
        <w:t>институционного</w:t>
      </w:r>
      <w:proofErr w:type="spellEnd"/>
      <w:r w:rsidRPr="00E9675A">
        <w:rPr>
          <w:rFonts w:ascii="Times New Roman" w:eastAsia="Calibri" w:hAnsi="Times New Roman" w:cs="Times New Roman"/>
          <w:sz w:val="28"/>
          <w:szCs w:val="28"/>
        </w:rPr>
        <w:t xml:space="preserve"> развития и информационно-публичной деятельности в области защиты прав субъектов персональных данных за 1 полугодие 202</w:t>
      </w:r>
      <w:r w:rsidR="0093759C">
        <w:rPr>
          <w:rFonts w:ascii="Times New Roman" w:eastAsia="Calibri" w:hAnsi="Times New Roman" w:cs="Times New Roman"/>
          <w:sz w:val="28"/>
          <w:szCs w:val="28"/>
        </w:rPr>
        <w:t>4</w:t>
      </w:r>
      <w:r w:rsidRPr="00E9675A">
        <w:rPr>
          <w:rFonts w:ascii="Times New Roman" w:eastAsia="Calibri" w:hAnsi="Times New Roman" w:cs="Times New Roman"/>
          <w:sz w:val="28"/>
          <w:szCs w:val="28"/>
        </w:rPr>
        <w:t xml:space="preserve"> г., сотрудник территориального отдела по Карачаево-Черкесской Республике Управления Роскомнадзора по Северо-Кавказскому Федеральному округу принимал участие и выступал на следующих семинарах и совещаниях:</w:t>
      </w:r>
    </w:p>
    <w:p w:rsidR="00E9675A" w:rsidRPr="00E9675A" w:rsidRDefault="00E9675A" w:rsidP="00E9675A">
      <w:pPr>
        <w:tabs>
          <w:tab w:val="left" w:pos="567"/>
        </w:tabs>
        <w:spacing w:after="0" w:line="240" w:lineRule="auto"/>
        <w:ind w:firstLine="709"/>
        <w:contextualSpacing/>
        <w:rPr>
          <w:rFonts w:ascii="Times New Roman" w:eastAsia="Calibri" w:hAnsi="Times New Roman" w:cs="Times New Roman"/>
          <w:sz w:val="28"/>
          <w:szCs w:val="28"/>
        </w:rPr>
      </w:pPr>
    </w:p>
    <w:tbl>
      <w:tblPr>
        <w:tblStyle w:val="af8"/>
        <w:tblW w:w="9668" w:type="dxa"/>
        <w:tblInd w:w="-34" w:type="dxa"/>
        <w:tblLayout w:type="fixed"/>
        <w:tblLook w:val="04A0"/>
      </w:tblPr>
      <w:tblGrid>
        <w:gridCol w:w="769"/>
        <w:gridCol w:w="2917"/>
        <w:gridCol w:w="1559"/>
        <w:gridCol w:w="1304"/>
        <w:gridCol w:w="3119"/>
      </w:tblGrid>
      <w:tr w:rsidR="00E9675A" w:rsidRPr="00E9675A" w:rsidTr="004E2CCA">
        <w:tc>
          <w:tcPr>
            <w:tcW w:w="769" w:type="dxa"/>
          </w:tcPr>
          <w:p w:rsidR="00E9675A" w:rsidRPr="00E9675A" w:rsidRDefault="00E9675A" w:rsidP="00E9675A">
            <w:pPr>
              <w:rPr>
                <w:sz w:val="24"/>
                <w:szCs w:val="24"/>
              </w:rPr>
            </w:pPr>
            <w:r w:rsidRPr="00E9675A">
              <w:rPr>
                <w:sz w:val="24"/>
                <w:szCs w:val="24"/>
              </w:rPr>
              <w:lastRenderedPageBreak/>
              <w:t>№</w:t>
            </w:r>
            <w:proofErr w:type="spellStart"/>
            <w:proofErr w:type="gramStart"/>
            <w:r w:rsidRPr="00E9675A">
              <w:rPr>
                <w:sz w:val="24"/>
                <w:szCs w:val="24"/>
              </w:rPr>
              <w:t>п</w:t>
            </w:r>
            <w:proofErr w:type="spellEnd"/>
            <w:proofErr w:type="gramEnd"/>
            <w:r w:rsidRPr="00E9675A">
              <w:rPr>
                <w:sz w:val="24"/>
                <w:szCs w:val="24"/>
              </w:rPr>
              <w:t>/</w:t>
            </w:r>
            <w:proofErr w:type="spellStart"/>
            <w:r w:rsidRPr="00E9675A">
              <w:rPr>
                <w:sz w:val="24"/>
                <w:szCs w:val="24"/>
              </w:rPr>
              <w:t>п</w:t>
            </w:r>
            <w:proofErr w:type="spellEnd"/>
          </w:p>
        </w:tc>
        <w:tc>
          <w:tcPr>
            <w:tcW w:w="2917" w:type="dxa"/>
          </w:tcPr>
          <w:p w:rsidR="00E9675A" w:rsidRPr="00E9675A" w:rsidRDefault="00E9675A" w:rsidP="00E9675A">
            <w:pPr>
              <w:rPr>
                <w:sz w:val="24"/>
                <w:szCs w:val="24"/>
              </w:rPr>
            </w:pPr>
            <w:r w:rsidRPr="00E9675A">
              <w:rPr>
                <w:sz w:val="24"/>
                <w:szCs w:val="24"/>
              </w:rPr>
              <w:t>Мероприятия</w:t>
            </w:r>
          </w:p>
        </w:tc>
        <w:tc>
          <w:tcPr>
            <w:tcW w:w="1559" w:type="dxa"/>
          </w:tcPr>
          <w:p w:rsidR="00E9675A" w:rsidRPr="00E9675A" w:rsidRDefault="00E9675A" w:rsidP="00E9675A">
            <w:pPr>
              <w:rPr>
                <w:sz w:val="24"/>
                <w:szCs w:val="24"/>
              </w:rPr>
            </w:pPr>
            <w:r w:rsidRPr="00E9675A">
              <w:rPr>
                <w:sz w:val="24"/>
                <w:szCs w:val="24"/>
              </w:rPr>
              <w:t>Срок реализации</w:t>
            </w:r>
          </w:p>
        </w:tc>
        <w:tc>
          <w:tcPr>
            <w:tcW w:w="1304" w:type="dxa"/>
          </w:tcPr>
          <w:p w:rsidR="00E9675A" w:rsidRPr="00E9675A" w:rsidRDefault="00E9675A" w:rsidP="00E9675A">
            <w:pPr>
              <w:rPr>
                <w:sz w:val="24"/>
                <w:szCs w:val="24"/>
              </w:rPr>
            </w:pPr>
            <w:r w:rsidRPr="00E9675A">
              <w:rPr>
                <w:sz w:val="24"/>
                <w:szCs w:val="24"/>
              </w:rPr>
              <w:t>Ответствен-</w:t>
            </w:r>
          </w:p>
          <w:p w:rsidR="00E9675A" w:rsidRPr="00E9675A" w:rsidRDefault="00E9675A" w:rsidP="00E9675A">
            <w:pPr>
              <w:rPr>
                <w:sz w:val="24"/>
                <w:szCs w:val="24"/>
              </w:rPr>
            </w:pPr>
            <w:proofErr w:type="spellStart"/>
            <w:r w:rsidRPr="00E9675A">
              <w:rPr>
                <w:sz w:val="24"/>
                <w:szCs w:val="24"/>
              </w:rPr>
              <w:t>ное</w:t>
            </w:r>
            <w:proofErr w:type="spellEnd"/>
            <w:r w:rsidRPr="00E9675A">
              <w:rPr>
                <w:sz w:val="24"/>
                <w:szCs w:val="24"/>
              </w:rPr>
              <w:t xml:space="preserve"> лицо</w:t>
            </w:r>
          </w:p>
        </w:tc>
        <w:tc>
          <w:tcPr>
            <w:tcW w:w="3119" w:type="dxa"/>
          </w:tcPr>
          <w:p w:rsidR="00E9675A" w:rsidRPr="00E9675A" w:rsidRDefault="00E9675A" w:rsidP="00E9675A">
            <w:pPr>
              <w:rPr>
                <w:sz w:val="24"/>
                <w:szCs w:val="24"/>
              </w:rPr>
            </w:pPr>
            <w:r w:rsidRPr="00E9675A">
              <w:rPr>
                <w:sz w:val="24"/>
                <w:szCs w:val="24"/>
              </w:rPr>
              <w:t>Место проведения</w:t>
            </w:r>
          </w:p>
          <w:p w:rsidR="00E9675A" w:rsidRPr="00E9675A" w:rsidRDefault="00E9675A" w:rsidP="00E9675A">
            <w:pPr>
              <w:rPr>
                <w:sz w:val="24"/>
                <w:szCs w:val="24"/>
              </w:rPr>
            </w:pPr>
            <w:r w:rsidRPr="00E9675A">
              <w:rPr>
                <w:sz w:val="24"/>
                <w:szCs w:val="24"/>
              </w:rPr>
              <w:t>мероприятия</w:t>
            </w:r>
          </w:p>
        </w:tc>
      </w:tr>
      <w:tr w:rsidR="00E9675A" w:rsidRPr="00E9675A" w:rsidTr="004E2CCA">
        <w:tc>
          <w:tcPr>
            <w:tcW w:w="769" w:type="dxa"/>
          </w:tcPr>
          <w:p w:rsidR="00E9675A" w:rsidRPr="00E9675A" w:rsidRDefault="00E9675A" w:rsidP="00E9675A">
            <w:pPr>
              <w:rPr>
                <w:b/>
                <w:sz w:val="24"/>
                <w:szCs w:val="24"/>
              </w:rPr>
            </w:pPr>
            <w:r w:rsidRPr="00E9675A">
              <w:rPr>
                <w:b/>
                <w:sz w:val="24"/>
                <w:szCs w:val="24"/>
              </w:rPr>
              <w:t>1</w:t>
            </w:r>
          </w:p>
        </w:tc>
        <w:tc>
          <w:tcPr>
            <w:tcW w:w="8899" w:type="dxa"/>
            <w:gridSpan w:val="4"/>
          </w:tcPr>
          <w:p w:rsidR="00E9675A" w:rsidRPr="00E9675A" w:rsidRDefault="00E9675A" w:rsidP="00E9675A">
            <w:pPr>
              <w:rPr>
                <w:b/>
                <w:sz w:val="24"/>
                <w:szCs w:val="24"/>
              </w:rPr>
            </w:pPr>
            <w:r w:rsidRPr="00E9675A">
              <w:rPr>
                <w:b/>
                <w:sz w:val="24"/>
                <w:szCs w:val="24"/>
              </w:rPr>
              <w:t>Повышение правовой грамотности населения Российской Федерации</w:t>
            </w:r>
          </w:p>
          <w:p w:rsidR="00E9675A" w:rsidRPr="00E9675A" w:rsidRDefault="00E9675A" w:rsidP="00E9675A">
            <w:pPr>
              <w:rPr>
                <w:b/>
                <w:sz w:val="24"/>
                <w:szCs w:val="24"/>
              </w:rPr>
            </w:pPr>
          </w:p>
        </w:tc>
      </w:tr>
      <w:tr w:rsidR="00E9675A" w:rsidRPr="00E9675A" w:rsidTr="004E2CCA">
        <w:trPr>
          <w:trHeight w:val="4081"/>
        </w:trPr>
        <w:tc>
          <w:tcPr>
            <w:tcW w:w="769" w:type="dxa"/>
          </w:tcPr>
          <w:p w:rsidR="00E9675A" w:rsidRPr="00E9675A" w:rsidRDefault="00E9675A" w:rsidP="00E9675A">
            <w:pPr>
              <w:rPr>
                <w:sz w:val="24"/>
                <w:szCs w:val="24"/>
              </w:rPr>
            </w:pPr>
            <w:r w:rsidRPr="00E9675A">
              <w:rPr>
                <w:sz w:val="24"/>
                <w:szCs w:val="24"/>
              </w:rPr>
              <w:t>1.1.</w:t>
            </w:r>
          </w:p>
        </w:tc>
        <w:tc>
          <w:tcPr>
            <w:tcW w:w="2917" w:type="dxa"/>
          </w:tcPr>
          <w:p w:rsidR="00E9675A" w:rsidRPr="00E9675A" w:rsidRDefault="00E9675A" w:rsidP="00E9675A">
            <w:pPr>
              <w:rPr>
                <w:sz w:val="24"/>
                <w:szCs w:val="24"/>
              </w:rPr>
            </w:pPr>
            <w:r w:rsidRPr="00E9675A">
              <w:rPr>
                <w:sz w:val="24"/>
                <w:szCs w:val="24"/>
              </w:rPr>
              <w:t>проведение в общеобразовательных учреждениях  «открытых» уроков, направленных на  безопасное использование личных данных;</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Мероприятия, посвященные уроку безопасности, по тематике, связанной с защитой персональных данных в сети Интернет</w:t>
            </w:r>
          </w:p>
        </w:tc>
        <w:tc>
          <w:tcPr>
            <w:tcW w:w="1559" w:type="dxa"/>
          </w:tcPr>
          <w:p w:rsidR="00E9675A" w:rsidRPr="00E9675A" w:rsidRDefault="00E9675A" w:rsidP="00E9675A">
            <w:pPr>
              <w:rPr>
                <w:sz w:val="24"/>
                <w:szCs w:val="24"/>
              </w:rPr>
            </w:pPr>
            <w:r w:rsidRPr="00E9675A">
              <w:rPr>
                <w:sz w:val="24"/>
                <w:szCs w:val="24"/>
              </w:rPr>
              <w:t>Сентябрь</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Октябрь</w:t>
            </w:r>
          </w:p>
          <w:p w:rsidR="00E9675A" w:rsidRPr="00E9675A" w:rsidRDefault="00E9675A" w:rsidP="00E9675A">
            <w:pPr>
              <w:rPr>
                <w:sz w:val="24"/>
                <w:szCs w:val="24"/>
              </w:rPr>
            </w:pPr>
            <w:r w:rsidRPr="00E9675A">
              <w:rPr>
                <w:sz w:val="24"/>
                <w:szCs w:val="24"/>
              </w:rPr>
              <w:t>Ноябрь</w:t>
            </w:r>
          </w:p>
          <w:p w:rsidR="00E9675A" w:rsidRPr="00E9675A" w:rsidRDefault="00E9675A" w:rsidP="00E9675A">
            <w:pPr>
              <w:rPr>
                <w:sz w:val="24"/>
                <w:szCs w:val="24"/>
              </w:rPr>
            </w:pPr>
            <w:r w:rsidRPr="00E9675A">
              <w:rPr>
                <w:sz w:val="24"/>
                <w:szCs w:val="24"/>
              </w:rPr>
              <w:t>Декабрь</w:t>
            </w:r>
          </w:p>
        </w:tc>
        <w:tc>
          <w:tcPr>
            <w:tcW w:w="1304" w:type="dxa"/>
            <w:vMerge w:val="restart"/>
          </w:tcPr>
          <w:p w:rsidR="00E9675A" w:rsidRPr="00E9675A" w:rsidRDefault="00E9675A" w:rsidP="00E9675A">
            <w:pPr>
              <w:rPr>
                <w:sz w:val="24"/>
                <w:szCs w:val="24"/>
              </w:rPr>
            </w:pPr>
            <w:r w:rsidRPr="00E9675A">
              <w:rPr>
                <w:sz w:val="24"/>
                <w:szCs w:val="24"/>
              </w:rPr>
              <w:t>Ведущий специалист-эксперт ОКН и РР</w:t>
            </w:r>
          </w:p>
          <w:p w:rsidR="00E9675A" w:rsidRPr="00E9675A" w:rsidRDefault="00E9675A" w:rsidP="00E9675A">
            <w:pPr>
              <w:rPr>
                <w:sz w:val="24"/>
                <w:szCs w:val="24"/>
              </w:rPr>
            </w:pPr>
            <w:r w:rsidRPr="00E9675A">
              <w:rPr>
                <w:sz w:val="24"/>
                <w:szCs w:val="24"/>
              </w:rPr>
              <w:t>Казначеева И.А.</w:t>
            </w:r>
          </w:p>
        </w:tc>
        <w:tc>
          <w:tcPr>
            <w:tcW w:w="3119" w:type="dxa"/>
          </w:tcPr>
          <w:p w:rsidR="00E9675A" w:rsidRPr="00E9675A" w:rsidRDefault="00E9675A" w:rsidP="00E9675A">
            <w:pPr>
              <w:rPr>
                <w:sz w:val="24"/>
                <w:szCs w:val="24"/>
              </w:rPr>
            </w:pPr>
            <w:r w:rsidRPr="00E9675A">
              <w:rPr>
                <w:sz w:val="24"/>
                <w:szCs w:val="24"/>
              </w:rPr>
              <w:t>Общеобразовательные организации</w:t>
            </w:r>
          </w:p>
        </w:tc>
      </w:tr>
      <w:tr w:rsidR="00E9675A" w:rsidRPr="00E9675A" w:rsidTr="004E2CCA">
        <w:tc>
          <w:tcPr>
            <w:tcW w:w="769" w:type="dxa"/>
          </w:tcPr>
          <w:p w:rsidR="00E9675A" w:rsidRPr="00E9675A" w:rsidRDefault="00E9675A" w:rsidP="00E9675A">
            <w:pPr>
              <w:rPr>
                <w:sz w:val="24"/>
                <w:szCs w:val="24"/>
              </w:rPr>
            </w:pPr>
            <w:r w:rsidRPr="00E9675A">
              <w:rPr>
                <w:sz w:val="24"/>
                <w:szCs w:val="24"/>
              </w:rPr>
              <w:t>1.2.</w:t>
            </w:r>
          </w:p>
        </w:tc>
        <w:tc>
          <w:tcPr>
            <w:tcW w:w="2917" w:type="dxa"/>
          </w:tcPr>
          <w:p w:rsidR="00E9675A" w:rsidRPr="00E9675A" w:rsidRDefault="00E9675A" w:rsidP="00E9675A">
            <w:pPr>
              <w:rPr>
                <w:sz w:val="24"/>
                <w:szCs w:val="24"/>
              </w:rPr>
            </w:pPr>
            <w:r w:rsidRPr="00E9675A">
              <w:rPr>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tcPr>
          <w:p w:rsidR="00E9675A" w:rsidRPr="00E9675A" w:rsidRDefault="00E9675A" w:rsidP="00E9675A">
            <w:pPr>
              <w:rPr>
                <w:sz w:val="24"/>
                <w:szCs w:val="24"/>
              </w:rPr>
            </w:pPr>
            <w:r w:rsidRPr="00E9675A">
              <w:rPr>
                <w:sz w:val="24"/>
                <w:szCs w:val="24"/>
              </w:rPr>
              <w:t>30 января</w:t>
            </w:r>
          </w:p>
          <w:p w:rsidR="00E9675A" w:rsidRPr="00E9675A" w:rsidRDefault="00E9675A" w:rsidP="00E9675A">
            <w:pPr>
              <w:rPr>
                <w:sz w:val="24"/>
                <w:szCs w:val="24"/>
              </w:rPr>
            </w:pPr>
            <w:r w:rsidRPr="00E9675A">
              <w:rPr>
                <w:sz w:val="24"/>
                <w:szCs w:val="24"/>
              </w:rPr>
              <w:t>30 июля</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01 июня</w:t>
            </w:r>
          </w:p>
        </w:tc>
        <w:tc>
          <w:tcPr>
            <w:tcW w:w="1304" w:type="dxa"/>
            <w:vMerge/>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r w:rsidRPr="00E9675A">
              <w:rPr>
                <w:sz w:val="24"/>
                <w:szCs w:val="24"/>
              </w:rPr>
              <w:t>Управление Роскомнадзора по Карачаево-Черкесской Республике</w:t>
            </w: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Проведён «День открытых дверей»</w:t>
            </w:r>
          </w:p>
        </w:tc>
      </w:tr>
      <w:tr w:rsidR="00E9675A" w:rsidRPr="00E9675A" w:rsidTr="004E2CCA">
        <w:tc>
          <w:tcPr>
            <w:tcW w:w="769" w:type="dxa"/>
          </w:tcPr>
          <w:p w:rsidR="00E9675A" w:rsidRPr="00E9675A" w:rsidRDefault="00E9675A" w:rsidP="00E9675A">
            <w:pPr>
              <w:rPr>
                <w:sz w:val="24"/>
                <w:szCs w:val="24"/>
              </w:rPr>
            </w:pPr>
            <w:r w:rsidRPr="00E9675A">
              <w:rPr>
                <w:sz w:val="24"/>
                <w:szCs w:val="24"/>
              </w:rPr>
              <w:t>1.3.</w:t>
            </w:r>
          </w:p>
        </w:tc>
        <w:tc>
          <w:tcPr>
            <w:tcW w:w="2917" w:type="dxa"/>
          </w:tcPr>
          <w:p w:rsidR="00E9675A" w:rsidRPr="00E9675A" w:rsidRDefault="00E9675A" w:rsidP="00E9675A">
            <w:pPr>
              <w:rPr>
                <w:sz w:val="24"/>
                <w:szCs w:val="24"/>
              </w:rPr>
            </w:pPr>
            <w:r w:rsidRPr="00E9675A">
              <w:rPr>
                <w:sz w:val="24"/>
                <w:szCs w:val="24"/>
              </w:rPr>
              <w:t xml:space="preserve">Организация трансляции тематических роликов социальной рекламы посредством средств наружной рекламы (светодиодные экраны), включения </w:t>
            </w:r>
            <w:proofErr w:type="spellStart"/>
            <w:r w:rsidRPr="00E9675A">
              <w:rPr>
                <w:sz w:val="24"/>
                <w:szCs w:val="24"/>
              </w:rPr>
              <w:t>предпоказного</w:t>
            </w:r>
            <w:proofErr w:type="spellEnd"/>
            <w:r w:rsidRPr="00E9675A">
              <w:rPr>
                <w:sz w:val="24"/>
                <w:szCs w:val="24"/>
              </w:rPr>
              <w:t xml:space="preserve"> пула перед демонстрацией художественных фильмов в сетях кинотеатров.</w:t>
            </w:r>
          </w:p>
        </w:tc>
        <w:tc>
          <w:tcPr>
            <w:tcW w:w="1559" w:type="dxa"/>
          </w:tcPr>
          <w:p w:rsidR="00E9675A" w:rsidRPr="00E9675A" w:rsidRDefault="00E9675A" w:rsidP="00E9675A">
            <w:pPr>
              <w:rPr>
                <w:sz w:val="24"/>
                <w:szCs w:val="24"/>
              </w:rPr>
            </w:pPr>
            <w:r w:rsidRPr="00E9675A">
              <w:rPr>
                <w:sz w:val="24"/>
                <w:szCs w:val="24"/>
              </w:rPr>
              <w:t>Ежеквартально</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Ежеквартально</w:t>
            </w:r>
          </w:p>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p>
        </w:tc>
        <w:tc>
          <w:tcPr>
            <w:tcW w:w="1304" w:type="dxa"/>
            <w:vMerge/>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Буклеты и видеоролик опубликованы на официальных сайтах и страницах социальных сетей государственных и муниципальных органов власти Карачаево-Черкесской Республики</w:t>
            </w:r>
          </w:p>
        </w:tc>
      </w:tr>
      <w:tr w:rsidR="00E9675A" w:rsidRPr="00E9675A" w:rsidTr="004E2CCA">
        <w:tc>
          <w:tcPr>
            <w:tcW w:w="769" w:type="dxa"/>
          </w:tcPr>
          <w:p w:rsidR="00E9675A" w:rsidRPr="00E9675A" w:rsidRDefault="00E9675A" w:rsidP="00E9675A">
            <w:pPr>
              <w:rPr>
                <w:sz w:val="24"/>
                <w:szCs w:val="24"/>
              </w:rPr>
            </w:pPr>
            <w:r w:rsidRPr="00E9675A">
              <w:rPr>
                <w:sz w:val="24"/>
                <w:szCs w:val="24"/>
              </w:rPr>
              <w:t>1.4.</w:t>
            </w:r>
          </w:p>
        </w:tc>
        <w:tc>
          <w:tcPr>
            <w:tcW w:w="2917" w:type="dxa"/>
          </w:tcPr>
          <w:p w:rsidR="00E9675A" w:rsidRPr="00E9675A" w:rsidRDefault="00E9675A" w:rsidP="00E9675A">
            <w:pPr>
              <w:rPr>
                <w:sz w:val="24"/>
                <w:szCs w:val="24"/>
              </w:rPr>
            </w:pPr>
            <w:r w:rsidRPr="00E9675A">
              <w:rPr>
                <w:sz w:val="24"/>
                <w:szCs w:val="24"/>
              </w:rPr>
              <w:t>Организация проведения семинаров для операторов, осуществляющих обработку персональных данных, по вопросам в области персональных данных</w:t>
            </w:r>
          </w:p>
          <w:p w:rsidR="00E9675A" w:rsidRPr="00E9675A" w:rsidRDefault="00E9675A" w:rsidP="00E9675A">
            <w:pPr>
              <w:rPr>
                <w:sz w:val="24"/>
                <w:szCs w:val="24"/>
              </w:rPr>
            </w:pPr>
          </w:p>
          <w:p w:rsidR="00E9675A" w:rsidRPr="00E9675A" w:rsidRDefault="00E9675A" w:rsidP="00E9675A">
            <w:pPr>
              <w:rPr>
                <w:sz w:val="24"/>
                <w:szCs w:val="24"/>
              </w:rPr>
            </w:pPr>
          </w:p>
        </w:tc>
        <w:tc>
          <w:tcPr>
            <w:tcW w:w="1559" w:type="dxa"/>
          </w:tcPr>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Октябрь</w:t>
            </w: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Ноябрь</w:t>
            </w:r>
          </w:p>
          <w:p w:rsidR="00E9675A" w:rsidRPr="00E9675A" w:rsidRDefault="00E9675A" w:rsidP="00E9675A">
            <w:pPr>
              <w:rPr>
                <w:sz w:val="24"/>
                <w:szCs w:val="24"/>
              </w:rPr>
            </w:pPr>
          </w:p>
        </w:tc>
        <w:tc>
          <w:tcPr>
            <w:tcW w:w="1304" w:type="dxa"/>
            <w:vMerge/>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Управления образования районов республики и  муниципальных районов</w:t>
            </w:r>
          </w:p>
        </w:tc>
      </w:tr>
      <w:tr w:rsidR="00E9675A" w:rsidRPr="00E9675A" w:rsidTr="004E2CCA">
        <w:tc>
          <w:tcPr>
            <w:tcW w:w="769" w:type="dxa"/>
          </w:tcPr>
          <w:p w:rsidR="00E9675A" w:rsidRPr="00E9675A" w:rsidRDefault="00E9675A" w:rsidP="00E9675A">
            <w:pPr>
              <w:rPr>
                <w:b/>
                <w:sz w:val="24"/>
                <w:szCs w:val="24"/>
              </w:rPr>
            </w:pPr>
            <w:r w:rsidRPr="00E9675A">
              <w:rPr>
                <w:b/>
                <w:sz w:val="24"/>
                <w:szCs w:val="24"/>
              </w:rPr>
              <w:lastRenderedPageBreak/>
              <w:t>2</w:t>
            </w:r>
          </w:p>
        </w:tc>
        <w:tc>
          <w:tcPr>
            <w:tcW w:w="8899" w:type="dxa"/>
            <w:gridSpan w:val="4"/>
          </w:tcPr>
          <w:p w:rsidR="00E9675A" w:rsidRPr="00E9675A" w:rsidRDefault="00E9675A" w:rsidP="00E9675A">
            <w:pPr>
              <w:rPr>
                <w:b/>
                <w:sz w:val="24"/>
                <w:szCs w:val="24"/>
              </w:rPr>
            </w:pPr>
            <w:r w:rsidRPr="00E9675A">
              <w:rPr>
                <w:b/>
                <w:sz w:val="24"/>
                <w:szCs w:val="24"/>
              </w:rPr>
              <w:t xml:space="preserve">Пропаганда образа жизни, направленного на ответственное  отношение к личным данным, среди несовершеннолетних. </w:t>
            </w:r>
          </w:p>
        </w:tc>
      </w:tr>
      <w:tr w:rsidR="00E9675A" w:rsidRPr="00E9675A" w:rsidTr="004E2CCA">
        <w:tc>
          <w:tcPr>
            <w:tcW w:w="769" w:type="dxa"/>
          </w:tcPr>
          <w:p w:rsidR="00E9675A" w:rsidRPr="00E9675A" w:rsidRDefault="00E9675A" w:rsidP="00E9675A">
            <w:pPr>
              <w:rPr>
                <w:sz w:val="24"/>
                <w:szCs w:val="24"/>
              </w:rPr>
            </w:pPr>
            <w:r w:rsidRPr="00E9675A">
              <w:rPr>
                <w:sz w:val="24"/>
                <w:szCs w:val="24"/>
              </w:rPr>
              <w:t>2.1.</w:t>
            </w:r>
          </w:p>
        </w:tc>
        <w:tc>
          <w:tcPr>
            <w:tcW w:w="2917" w:type="dxa"/>
          </w:tcPr>
          <w:p w:rsidR="00E9675A" w:rsidRPr="00E9675A" w:rsidRDefault="00E9675A" w:rsidP="00E9675A">
            <w:pPr>
              <w:rPr>
                <w:sz w:val="24"/>
                <w:szCs w:val="24"/>
              </w:rPr>
            </w:pPr>
            <w:r w:rsidRPr="00E9675A">
              <w:rPr>
                <w:sz w:val="24"/>
                <w:szCs w:val="24"/>
              </w:rPr>
              <w:t>Организация  и проведение конкурса на лучший плакат по теме: «Защити свои персональные данные» в школах КЧР</w:t>
            </w:r>
          </w:p>
        </w:tc>
        <w:tc>
          <w:tcPr>
            <w:tcW w:w="1559" w:type="dxa"/>
          </w:tcPr>
          <w:p w:rsidR="00E9675A" w:rsidRPr="00E9675A" w:rsidRDefault="00E9675A" w:rsidP="00E9675A">
            <w:pPr>
              <w:rPr>
                <w:sz w:val="24"/>
                <w:szCs w:val="24"/>
              </w:rPr>
            </w:pPr>
          </w:p>
          <w:p w:rsidR="00E9675A" w:rsidRPr="00E9675A" w:rsidRDefault="00E9675A" w:rsidP="00E9675A">
            <w:pPr>
              <w:rPr>
                <w:sz w:val="24"/>
                <w:szCs w:val="24"/>
              </w:rPr>
            </w:pPr>
          </w:p>
          <w:p w:rsidR="00E9675A" w:rsidRPr="00E9675A" w:rsidRDefault="00E9675A" w:rsidP="00E9675A">
            <w:pPr>
              <w:rPr>
                <w:sz w:val="24"/>
                <w:szCs w:val="24"/>
              </w:rPr>
            </w:pPr>
            <w:r w:rsidRPr="00E9675A">
              <w:rPr>
                <w:sz w:val="24"/>
                <w:szCs w:val="24"/>
              </w:rPr>
              <w:t>Октябрь-декабрь</w:t>
            </w:r>
          </w:p>
        </w:tc>
        <w:tc>
          <w:tcPr>
            <w:tcW w:w="1304" w:type="dxa"/>
            <w:vMerge w:val="restart"/>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p>
        </w:tc>
      </w:tr>
      <w:tr w:rsidR="00E9675A" w:rsidRPr="00E9675A" w:rsidTr="004E2CCA">
        <w:trPr>
          <w:trHeight w:val="1932"/>
        </w:trPr>
        <w:tc>
          <w:tcPr>
            <w:tcW w:w="769" w:type="dxa"/>
          </w:tcPr>
          <w:p w:rsidR="00E9675A" w:rsidRPr="00E9675A" w:rsidRDefault="00E9675A" w:rsidP="00E9675A">
            <w:pPr>
              <w:rPr>
                <w:sz w:val="24"/>
                <w:szCs w:val="24"/>
              </w:rPr>
            </w:pPr>
            <w:r w:rsidRPr="00E9675A">
              <w:rPr>
                <w:sz w:val="24"/>
                <w:szCs w:val="24"/>
              </w:rPr>
              <w:t>2.2.</w:t>
            </w:r>
          </w:p>
        </w:tc>
        <w:tc>
          <w:tcPr>
            <w:tcW w:w="2917" w:type="dxa"/>
          </w:tcPr>
          <w:p w:rsidR="00E9675A" w:rsidRPr="00E9675A" w:rsidRDefault="00E9675A" w:rsidP="00E9675A">
            <w:pPr>
              <w:rPr>
                <w:sz w:val="24"/>
                <w:szCs w:val="24"/>
              </w:rPr>
            </w:pPr>
            <w:r w:rsidRPr="00E9675A">
              <w:rPr>
                <w:sz w:val="24"/>
                <w:szCs w:val="24"/>
              </w:rPr>
              <w:t>Адаптация в детских оздоровительных лагерях КЧР тематических смен, посвященных вопросам защиты персональных данных.</w:t>
            </w:r>
          </w:p>
          <w:p w:rsidR="00E9675A" w:rsidRPr="00E9675A" w:rsidRDefault="00E9675A" w:rsidP="00E9675A">
            <w:pPr>
              <w:rPr>
                <w:sz w:val="24"/>
                <w:szCs w:val="24"/>
              </w:rPr>
            </w:pPr>
            <w:r w:rsidRPr="00E9675A">
              <w:rPr>
                <w:sz w:val="24"/>
                <w:szCs w:val="24"/>
              </w:rPr>
              <w:t>Мероприятие, посвященное тематике, связанной с защитой персональных данных в сети Интернет</w:t>
            </w:r>
          </w:p>
        </w:tc>
        <w:tc>
          <w:tcPr>
            <w:tcW w:w="1559" w:type="dxa"/>
          </w:tcPr>
          <w:p w:rsidR="00E9675A" w:rsidRPr="00E9675A" w:rsidRDefault="00E9675A" w:rsidP="00E9675A">
            <w:pPr>
              <w:rPr>
                <w:sz w:val="24"/>
                <w:szCs w:val="24"/>
              </w:rPr>
            </w:pPr>
            <w:r w:rsidRPr="00E9675A">
              <w:rPr>
                <w:sz w:val="24"/>
                <w:szCs w:val="24"/>
              </w:rPr>
              <w:t xml:space="preserve">Июль – август </w:t>
            </w:r>
          </w:p>
          <w:p w:rsidR="00E9675A" w:rsidRPr="00E9675A" w:rsidRDefault="00E9675A" w:rsidP="00E9675A">
            <w:pPr>
              <w:rPr>
                <w:sz w:val="24"/>
                <w:szCs w:val="24"/>
              </w:rPr>
            </w:pPr>
          </w:p>
        </w:tc>
        <w:tc>
          <w:tcPr>
            <w:tcW w:w="1304" w:type="dxa"/>
            <w:vMerge/>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r w:rsidRPr="00E9675A">
              <w:rPr>
                <w:sz w:val="24"/>
                <w:szCs w:val="24"/>
              </w:rPr>
              <w:t xml:space="preserve">летние оздоровительные лагеря </w:t>
            </w:r>
            <w:proofErr w:type="gramStart"/>
            <w:r w:rsidRPr="00E9675A">
              <w:rPr>
                <w:sz w:val="24"/>
                <w:szCs w:val="24"/>
              </w:rPr>
              <w:t>спортивно-оздоровительный</w:t>
            </w:r>
            <w:proofErr w:type="gramEnd"/>
            <w:r w:rsidRPr="00E9675A">
              <w:rPr>
                <w:sz w:val="24"/>
                <w:szCs w:val="24"/>
              </w:rPr>
              <w:t xml:space="preserve">  лагеря</w:t>
            </w:r>
          </w:p>
          <w:p w:rsidR="00E9675A" w:rsidRPr="00E9675A" w:rsidRDefault="00E9675A" w:rsidP="00E9675A">
            <w:pPr>
              <w:rPr>
                <w:sz w:val="24"/>
                <w:szCs w:val="24"/>
              </w:rPr>
            </w:pPr>
            <w:r w:rsidRPr="00E9675A">
              <w:rPr>
                <w:sz w:val="24"/>
                <w:szCs w:val="24"/>
              </w:rPr>
              <w:t>загородные оздоровительные лагеря</w:t>
            </w:r>
          </w:p>
          <w:p w:rsidR="00E9675A" w:rsidRPr="00E9675A" w:rsidRDefault="00E9675A" w:rsidP="00E9675A">
            <w:pPr>
              <w:rPr>
                <w:sz w:val="24"/>
                <w:szCs w:val="24"/>
              </w:rPr>
            </w:pPr>
          </w:p>
          <w:p w:rsidR="00E9675A" w:rsidRPr="00E9675A" w:rsidRDefault="00E9675A" w:rsidP="00E9675A">
            <w:pPr>
              <w:rPr>
                <w:sz w:val="24"/>
                <w:szCs w:val="24"/>
              </w:rPr>
            </w:pPr>
          </w:p>
        </w:tc>
      </w:tr>
      <w:tr w:rsidR="00E9675A" w:rsidRPr="00E9675A" w:rsidTr="004E2CCA">
        <w:trPr>
          <w:trHeight w:val="1188"/>
        </w:trPr>
        <w:tc>
          <w:tcPr>
            <w:tcW w:w="769" w:type="dxa"/>
          </w:tcPr>
          <w:p w:rsidR="00E9675A" w:rsidRPr="00E9675A" w:rsidRDefault="00E9675A" w:rsidP="00E9675A">
            <w:pPr>
              <w:rPr>
                <w:sz w:val="24"/>
                <w:szCs w:val="24"/>
              </w:rPr>
            </w:pPr>
            <w:r w:rsidRPr="00E9675A">
              <w:rPr>
                <w:sz w:val="24"/>
                <w:szCs w:val="24"/>
              </w:rPr>
              <w:t>2.3.</w:t>
            </w:r>
          </w:p>
        </w:tc>
        <w:tc>
          <w:tcPr>
            <w:tcW w:w="2917" w:type="dxa"/>
          </w:tcPr>
          <w:p w:rsidR="00E9675A" w:rsidRPr="00E9675A" w:rsidRDefault="00E9675A" w:rsidP="00E9675A">
            <w:pPr>
              <w:rPr>
                <w:sz w:val="24"/>
                <w:szCs w:val="24"/>
              </w:rPr>
            </w:pPr>
            <w:r w:rsidRPr="00E9675A">
              <w:rPr>
                <w:sz w:val="24"/>
                <w:szCs w:val="24"/>
              </w:rPr>
              <w:t xml:space="preserve">Проведение тестирования несовершеннолетних на проверку знаний по вопросам защиты персональных данных </w:t>
            </w:r>
          </w:p>
        </w:tc>
        <w:tc>
          <w:tcPr>
            <w:tcW w:w="1559" w:type="dxa"/>
          </w:tcPr>
          <w:p w:rsidR="00E9675A" w:rsidRPr="00E9675A" w:rsidRDefault="00E9675A" w:rsidP="00E9675A">
            <w:pPr>
              <w:rPr>
                <w:sz w:val="24"/>
                <w:szCs w:val="24"/>
              </w:rPr>
            </w:pPr>
            <w:r w:rsidRPr="00E9675A">
              <w:rPr>
                <w:sz w:val="24"/>
                <w:szCs w:val="24"/>
              </w:rPr>
              <w:t>Сентябрь-декабрь</w:t>
            </w:r>
          </w:p>
        </w:tc>
        <w:tc>
          <w:tcPr>
            <w:tcW w:w="1304" w:type="dxa"/>
          </w:tcPr>
          <w:p w:rsidR="00E9675A" w:rsidRPr="00E9675A" w:rsidRDefault="00E9675A" w:rsidP="00E9675A">
            <w:pPr>
              <w:rPr>
                <w:sz w:val="24"/>
                <w:szCs w:val="24"/>
              </w:rPr>
            </w:pPr>
          </w:p>
        </w:tc>
        <w:tc>
          <w:tcPr>
            <w:tcW w:w="3119" w:type="dxa"/>
          </w:tcPr>
          <w:p w:rsidR="00E9675A" w:rsidRPr="00E9675A" w:rsidRDefault="00E9675A" w:rsidP="00E9675A">
            <w:pPr>
              <w:rPr>
                <w:sz w:val="24"/>
                <w:szCs w:val="24"/>
              </w:rPr>
            </w:pPr>
            <w:r w:rsidRPr="00E9675A">
              <w:rPr>
                <w:sz w:val="24"/>
                <w:szCs w:val="24"/>
              </w:rPr>
              <w:t>Образовательные организации КЧР</w:t>
            </w:r>
          </w:p>
        </w:tc>
      </w:tr>
      <w:tr w:rsidR="00E9675A" w:rsidRPr="00E9675A" w:rsidTr="004E2CCA">
        <w:trPr>
          <w:trHeight w:val="1932"/>
        </w:trPr>
        <w:tc>
          <w:tcPr>
            <w:tcW w:w="769" w:type="dxa"/>
          </w:tcPr>
          <w:p w:rsidR="00E9675A" w:rsidRPr="00E9675A" w:rsidRDefault="00E9675A" w:rsidP="00E9675A">
            <w:pPr>
              <w:rPr>
                <w:sz w:val="24"/>
                <w:szCs w:val="24"/>
              </w:rPr>
            </w:pPr>
            <w:r w:rsidRPr="00E9675A">
              <w:rPr>
                <w:sz w:val="24"/>
                <w:szCs w:val="24"/>
              </w:rPr>
              <w:t>2.4</w:t>
            </w:r>
          </w:p>
        </w:tc>
        <w:tc>
          <w:tcPr>
            <w:tcW w:w="2917" w:type="dxa"/>
          </w:tcPr>
          <w:p w:rsidR="00E9675A" w:rsidRPr="00E9675A" w:rsidRDefault="00E9675A" w:rsidP="00E9675A">
            <w:pPr>
              <w:rPr>
                <w:sz w:val="24"/>
                <w:szCs w:val="24"/>
              </w:rPr>
            </w:pPr>
            <w:r w:rsidRPr="00E9675A">
              <w:rPr>
                <w:sz w:val="24"/>
                <w:szCs w:val="24"/>
              </w:rPr>
              <w:t>Подписание Кодекса добросовестных практик в сети «Интернет» в Управлении Роскомнадзора по КЧР</w:t>
            </w:r>
          </w:p>
        </w:tc>
        <w:tc>
          <w:tcPr>
            <w:tcW w:w="1559" w:type="dxa"/>
          </w:tcPr>
          <w:p w:rsidR="00E9675A" w:rsidRPr="00E9675A" w:rsidRDefault="00E9675A" w:rsidP="00E9675A">
            <w:pPr>
              <w:rPr>
                <w:sz w:val="24"/>
                <w:szCs w:val="24"/>
              </w:rPr>
            </w:pPr>
            <w:r w:rsidRPr="00E9675A">
              <w:rPr>
                <w:sz w:val="24"/>
                <w:szCs w:val="24"/>
              </w:rPr>
              <w:t>ежеквартально</w:t>
            </w:r>
          </w:p>
        </w:tc>
        <w:tc>
          <w:tcPr>
            <w:tcW w:w="1304" w:type="dxa"/>
          </w:tcPr>
          <w:p w:rsidR="00E9675A" w:rsidRPr="00E9675A" w:rsidRDefault="00E9675A" w:rsidP="00E9675A">
            <w:pPr>
              <w:rPr>
                <w:sz w:val="24"/>
                <w:szCs w:val="24"/>
              </w:rPr>
            </w:pPr>
          </w:p>
        </w:tc>
        <w:tc>
          <w:tcPr>
            <w:tcW w:w="3119" w:type="dxa"/>
          </w:tcPr>
          <w:p w:rsidR="00E9675A" w:rsidRPr="00E9675A" w:rsidRDefault="00E9675A" w:rsidP="00E9675A">
            <w:pPr>
              <w:pStyle w:val="afb"/>
              <w:spacing w:line="240" w:lineRule="auto"/>
              <w:ind w:left="0"/>
              <w:rPr>
                <w:sz w:val="24"/>
                <w:szCs w:val="24"/>
              </w:rPr>
            </w:pPr>
            <w:r w:rsidRPr="00E9675A">
              <w:rPr>
                <w:sz w:val="24"/>
                <w:szCs w:val="24"/>
              </w:rPr>
              <w:t>По состоянию на 30 июня 2023г. в списке подписантов находится 43 организации</w:t>
            </w:r>
          </w:p>
          <w:p w:rsidR="00E9675A" w:rsidRPr="00E9675A" w:rsidRDefault="00E9675A" w:rsidP="00E9675A">
            <w:pPr>
              <w:pStyle w:val="afb"/>
              <w:spacing w:line="240" w:lineRule="auto"/>
              <w:ind w:left="0"/>
              <w:rPr>
                <w:sz w:val="24"/>
                <w:szCs w:val="24"/>
              </w:rPr>
            </w:pPr>
          </w:p>
          <w:p w:rsidR="00E9675A" w:rsidRPr="00E9675A" w:rsidRDefault="00E9675A" w:rsidP="00E9675A">
            <w:pPr>
              <w:pStyle w:val="afb"/>
              <w:spacing w:line="240" w:lineRule="auto"/>
              <w:ind w:left="0"/>
              <w:rPr>
                <w:sz w:val="24"/>
                <w:szCs w:val="24"/>
              </w:rPr>
            </w:pPr>
          </w:p>
          <w:p w:rsidR="00E9675A" w:rsidRPr="00E9675A" w:rsidRDefault="00E9675A" w:rsidP="00E9675A">
            <w:pPr>
              <w:pStyle w:val="afb"/>
              <w:spacing w:line="240" w:lineRule="auto"/>
              <w:ind w:left="0"/>
              <w:rPr>
                <w:sz w:val="24"/>
                <w:szCs w:val="24"/>
              </w:rPr>
            </w:pPr>
          </w:p>
        </w:tc>
      </w:tr>
    </w:tbl>
    <w:p w:rsidR="00E9675A" w:rsidRPr="00E9675A" w:rsidRDefault="00E9675A" w:rsidP="00E9675A">
      <w:pPr>
        <w:spacing w:after="0"/>
        <w:rPr>
          <w:rFonts w:ascii="Times New Roman" w:hAnsi="Times New Roman" w:cs="Times New Roman"/>
        </w:rPr>
      </w:pPr>
    </w:p>
    <w:p w:rsidR="00E9675A" w:rsidRPr="00E9675A" w:rsidRDefault="00E9675A" w:rsidP="00E9675A">
      <w:pPr>
        <w:spacing w:after="0"/>
        <w:ind w:firstLine="705"/>
        <w:jc w:val="both"/>
        <w:rPr>
          <w:rFonts w:ascii="Times New Roman" w:hAnsi="Times New Roman" w:cs="Times New Roman"/>
          <w:sz w:val="28"/>
          <w:szCs w:val="28"/>
        </w:rPr>
      </w:pPr>
      <w:r w:rsidRPr="00E9675A">
        <w:rPr>
          <w:rFonts w:ascii="Times New Roman" w:hAnsi="Times New Roman" w:cs="Times New Roman"/>
          <w:sz w:val="28"/>
          <w:szCs w:val="28"/>
        </w:rPr>
        <w:t xml:space="preserve">Достигнута договоренность с МБУ «МФЦ в Абазинском районе» о распространении буклетов для несовершеннолетних на тему «Защити свои персональные данные».  </w:t>
      </w:r>
    </w:p>
    <w:p w:rsidR="00E9675A" w:rsidRPr="00E9675A" w:rsidRDefault="00E9675A" w:rsidP="00E9675A">
      <w:pPr>
        <w:spacing w:after="0"/>
        <w:ind w:firstLine="705"/>
        <w:jc w:val="both"/>
        <w:rPr>
          <w:rFonts w:ascii="Times New Roman" w:hAnsi="Times New Roman" w:cs="Times New Roman"/>
          <w:sz w:val="28"/>
          <w:szCs w:val="28"/>
        </w:rPr>
      </w:pPr>
      <w:r w:rsidRPr="00E9675A">
        <w:rPr>
          <w:rFonts w:ascii="Times New Roman" w:hAnsi="Times New Roman" w:cs="Times New Roman"/>
          <w:sz w:val="28"/>
          <w:szCs w:val="28"/>
        </w:rPr>
        <w:t xml:space="preserve">Буклеты и видеоролик опубликованы на официальных сайтах и страницах социальных сетей государственных и муниципальных учреждений Карачаево-Черкесской Республики. </w:t>
      </w:r>
    </w:p>
    <w:p w:rsidR="00E9675A" w:rsidRPr="00E9675A" w:rsidRDefault="00E9675A" w:rsidP="00E9675A">
      <w:pPr>
        <w:spacing w:after="0"/>
        <w:ind w:firstLine="705"/>
        <w:jc w:val="both"/>
        <w:rPr>
          <w:rFonts w:ascii="Times New Roman" w:hAnsi="Times New Roman" w:cs="Times New Roman"/>
          <w:sz w:val="28"/>
          <w:szCs w:val="28"/>
        </w:rPr>
      </w:pPr>
      <w:r w:rsidRPr="00E9675A">
        <w:rPr>
          <w:rFonts w:ascii="Times New Roman" w:hAnsi="Times New Roman" w:cs="Times New Roman"/>
          <w:sz w:val="28"/>
          <w:szCs w:val="28"/>
        </w:rPr>
        <w:t>01.06.2023 г. в рамках проведения «Дня открытых дверей» приуроченному ко «Дню защиты детей» распространялись буклеты среди участников мероприятия «О бережном отношении к персональным данным в сети Интернет».</w:t>
      </w:r>
    </w:p>
    <w:p w:rsidR="00E9675A" w:rsidRPr="00E9675A" w:rsidRDefault="00E9675A" w:rsidP="00E9675A">
      <w:pPr>
        <w:spacing w:after="0"/>
        <w:ind w:firstLine="705"/>
        <w:jc w:val="both"/>
        <w:rPr>
          <w:rFonts w:ascii="Times New Roman" w:hAnsi="Times New Roman" w:cs="Times New Roman"/>
          <w:sz w:val="28"/>
          <w:szCs w:val="28"/>
        </w:rPr>
      </w:pPr>
      <w:r w:rsidRPr="00E9675A">
        <w:rPr>
          <w:rFonts w:ascii="Times New Roman" w:hAnsi="Times New Roman" w:cs="Times New Roman"/>
          <w:sz w:val="28"/>
          <w:szCs w:val="28"/>
        </w:rPr>
        <w:t xml:space="preserve">В течение 2023г. на «Телеканале «Архыз -24» транслируется социальный видеоролик. </w:t>
      </w:r>
    </w:p>
    <w:p w:rsidR="00E9675A" w:rsidRPr="00CB7A10" w:rsidRDefault="00E9675A" w:rsidP="00E9675A">
      <w:pPr>
        <w:spacing w:after="0" w:line="240" w:lineRule="auto"/>
        <w:jc w:val="both"/>
        <w:rPr>
          <w:rFonts w:ascii="Times New Roman" w:hAnsi="Times New Roman" w:cs="Times New Roman"/>
          <w:sz w:val="28"/>
          <w:szCs w:val="28"/>
        </w:rPr>
      </w:pPr>
    </w:p>
    <w:p w:rsidR="00732F32" w:rsidRDefault="00732F32">
      <w:pPr>
        <w:rPr>
          <w:rFonts w:ascii="Times New Roman" w:eastAsia="Times New Roman" w:hAnsi="Times New Roman" w:cs="Times New Roman"/>
          <w:b/>
          <w:i/>
          <w:sz w:val="28"/>
          <w:szCs w:val="28"/>
          <w:lang w:eastAsia="ru-RU"/>
        </w:rPr>
      </w:pPr>
      <w:bookmarkStart w:id="40" w:name="_Toc431982043"/>
      <w:bookmarkStart w:id="41" w:name="_Toc108097064"/>
      <w:r>
        <w:rPr>
          <w:rFonts w:ascii="Times New Roman" w:eastAsia="Times New Roman" w:hAnsi="Times New Roman" w:cs="Times New Roman"/>
          <w:b/>
          <w:i/>
          <w:sz w:val="28"/>
          <w:szCs w:val="28"/>
          <w:lang w:eastAsia="ru-RU"/>
        </w:rPr>
        <w:br w:type="page"/>
      </w:r>
    </w:p>
    <w:p w:rsidR="00714CE5" w:rsidRPr="00A1108D" w:rsidRDefault="00714CE5" w:rsidP="00714CE5">
      <w:pPr>
        <w:spacing w:after="0"/>
        <w:jc w:val="center"/>
        <w:outlineLvl w:val="1"/>
        <w:rPr>
          <w:rFonts w:ascii="Times New Roman" w:eastAsia="Times New Roman" w:hAnsi="Times New Roman" w:cs="Times New Roman"/>
          <w:b/>
          <w:i/>
          <w:sz w:val="28"/>
          <w:szCs w:val="28"/>
          <w:lang w:eastAsia="ru-RU"/>
        </w:rPr>
      </w:pPr>
      <w:bookmarkStart w:id="42" w:name="_Toc171092993"/>
      <w:r w:rsidRPr="00A1108D">
        <w:rPr>
          <w:rFonts w:ascii="Times New Roman" w:eastAsia="Times New Roman" w:hAnsi="Times New Roman" w:cs="Times New Roman"/>
          <w:b/>
          <w:i/>
          <w:sz w:val="28"/>
          <w:szCs w:val="28"/>
          <w:lang w:eastAsia="ru-RU"/>
        </w:rPr>
        <w:lastRenderedPageBreak/>
        <w:t>Обеспечивающие функции</w:t>
      </w:r>
      <w:bookmarkEnd w:id="40"/>
      <w:bookmarkEnd w:id="41"/>
      <w:bookmarkEnd w:id="42"/>
    </w:p>
    <w:p w:rsidR="00714CE5" w:rsidRPr="00226446" w:rsidRDefault="00714CE5" w:rsidP="00732F32">
      <w:pPr>
        <w:spacing w:after="0"/>
        <w:jc w:val="both"/>
        <w:rPr>
          <w:rFonts w:ascii="Times New Roman" w:eastAsia="Times New Roman" w:hAnsi="Times New Roman" w:cs="Times New Roman"/>
          <w:i/>
          <w:color w:val="FF0000"/>
          <w:sz w:val="26"/>
          <w:szCs w:val="26"/>
          <w:u w:val="single"/>
          <w:lang w:eastAsia="ru-RU"/>
        </w:rPr>
      </w:pP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На 01.0</w:t>
      </w:r>
      <w:r>
        <w:rPr>
          <w:rFonts w:ascii="Times New Roman" w:hAnsi="Times New Roman" w:cs="Times New Roman"/>
          <w:sz w:val="28"/>
        </w:rPr>
        <w:t>7</w:t>
      </w:r>
      <w:r w:rsidRPr="00FE2D5E">
        <w:rPr>
          <w:rFonts w:ascii="Times New Roman" w:hAnsi="Times New Roman" w:cs="Times New Roman"/>
          <w:sz w:val="28"/>
        </w:rPr>
        <w:t>.202</w:t>
      </w:r>
      <w:r>
        <w:rPr>
          <w:rFonts w:ascii="Times New Roman" w:hAnsi="Times New Roman" w:cs="Times New Roman"/>
          <w:sz w:val="28"/>
        </w:rPr>
        <w:t>4</w:t>
      </w:r>
      <w:r w:rsidRPr="00FE2D5E">
        <w:rPr>
          <w:rFonts w:ascii="Times New Roman" w:hAnsi="Times New Roman" w:cs="Times New Roman"/>
          <w:sz w:val="28"/>
        </w:rPr>
        <w:t xml:space="preserve"> в управлении числится земельный участок балансовой стоимостью </w:t>
      </w:r>
      <w:r>
        <w:rPr>
          <w:rFonts w:ascii="Times New Roman" w:hAnsi="Times New Roman" w:cs="Times New Roman"/>
          <w:sz w:val="28"/>
        </w:rPr>
        <w:t>1 255,68</w:t>
      </w:r>
      <w:r w:rsidRPr="00FE2D5E">
        <w:rPr>
          <w:rFonts w:ascii="Times New Roman" w:hAnsi="Times New Roman" w:cs="Times New Roman"/>
          <w:sz w:val="28"/>
        </w:rPr>
        <w:t xml:space="preserve"> тыс. руб.</w:t>
      </w:r>
      <w:r>
        <w:rPr>
          <w:rFonts w:ascii="Times New Roman" w:hAnsi="Times New Roman" w:cs="Times New Roman"/>
          <w:sz w:val="28"/>
        </w:rPr>
        <w:t xml:space="preserve"> </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 xml:space="preserve">Земельный участок находится по адресу: </w:t>
      </w:r>
      <w:proofErr w:type="gramStart"/>
      <w:r w:rsidRPr="00FE2D5E">
        <w:rPr>
          <w:rFonts w:ascii="Times New Roman" w:hAnsi="Times New Roman" w:cs="Times New Roman"/>
          <w:sz w:val="28"/>
        </w:rPr>
        <w:t>г</w:t>
      </w:r>
      <w:proofErr w:type="gramEnd"/>
      <w:r w:rsidRPr="00FE2D5E">
        <w:rPr>
          <w:rFonts w:ascii="Times New Roman" w:hAnsi="Times New Roman" w:cs="Times New Roman"/>
          <w:sz w:val="28"/>
        </w:rPr>
        <w:t>. Пятигорск,                         ул. К.Хетагурова, 61А, площадью 296 кв. м.</w:t>
      </w:r>
      <w:r>
        <w:rPr>
          <w:rFonts w:ascii="Times New Roman" w:hAnsi="Times New Roman" w:cs="Times New Roman"/>
          <w:sz w:val="28"/>
        </w:rPr>
        <w:t xml:space="preserve"> </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 xml:space="preserve">Земельный участок балансовой стоимостью </w:t>
      </w:r>
      <w:r>
        <w:rPr>
          <w:rFonts w:ascii="Times New Roman" w:hAnsi="Times New Roman" w:cs="Times New Roman"/>
          <w:sz w:val="28"/>
        </w:rPr>
        <w:t xml:space="preserve">781,30 </w:t>
      </w:r>
      <w:r w:rsidRPr="00FE2D5E">
        <w:rPr>
          <w:rFonts w:ascii="Times New Roman" w:hAnsi="Times New Roman" w:cs="Times New Roman"/>
          <w:sz w:val="28"/>
        </w:rPr>
        <w:t xml:space="preserve"> тыс. руб. находится по адресу г. Черкесск, ул. </w:t>
      </w:r>
      <w:proofErr w:type="gramStart"/>
      <w:r w:rsidRPr="00FE2D5E">
        <w:rPr>
          <w:rFonts w:ascii="Times New Roman" w:hAnsi="Times New Roman" w:cs="Times New Roman"/>
          <w:sz w:val="28"/>
        </w:rPr>
        <w:t>Кавказская</w:t>
      </w:r>
      <w:proofErr w:type="gramEnd"/>
      <w:r w:rsidRPr="00FE2D5E">
        <w:rPr>
          <w:rFonts w:ascii="Times New Roman" w:hAnsi="Times New Roman" w:cs="Times New Roman"/>
          <w:sz w:val="28"/>
        </w:rPr>
        <w:t>,19 , площадью 264 кв. м.</w:t>
      </w:r>
      <w:r>
        <w:rPr>
          <w:rFonts w:ascii="Times New Roman" w:hAnsi="Times New Roman" w:cs="Times New Roman"/>
          <w:sz w:val="28"/>
        </w:rPr>
        <w:t xml:space="preserve"> </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На 01.0</w:t>
      </w:r>
      <w:r>
        <w:rPr>
          <w:rFonts w:ascii="Times New Roman" w:hAnsi="Times New Roman" w:cs="Times New Roman"/>
          <w:sz w:val="28"/>
        </w:rPr>
        <w:t>7</w:t>
      </w:r>
      <w:r w:rsidRPr="00FE2D5E">
        <w:rPr>
          <w:rFonts w:ascii="Times New Roman" w:hAnsi="Times New Roman" w:cs="Times New Roman"/>
          <w:sz w:val="28"/>
        </w:rPr>
        <w:t>.202</w:t>
      </w:r>
      <w:r>
        <w:rPr>
          <w:rFonts w:ascii="Times New Roman" w:hAnsi="Times New Roman" w:cs="Times New Roman"/>
          <w:sz w:val="28"/>
        </w:rPr>
        <w:t>4</w:t>
      </w:r>
      <w:r w:rsidRPr="00FE2D5E">
        <w:rPr>
          <w:rFonts w:ascii="Times New Roman" w:hAnsi="Times New Roman" w:cs="Times New Roman"/>
          <w:sz w:val="28"/>
        </w:rPr>
        <w:t xml:space="preserve"> в управлении числится основных средств балансовой стоимостью </w:t>
      </w:r>
      <w:r>
        <w:rPr>
          <w:rFonts w:ascii="Times New Roman" w:hAnsi="Times New Roman" w:cs="Times New Roman"/>
          <w:sz w:val="28"/>
        </w:rPr>
        <w:t>54 623,79</w:t>
      </w:r>
      <w:r w:rsidRPr="00FE2D5E">
        <w:rPr>
          <w:rFonts w:ascii="Times New Roman" w:hAnsi="Times New Roman" w:cs="Times New Roman"/>
          <w:sz w:val="28"/>
        </w:rPr>
        <w:t xml:space="preserve"> тыс. рублей.</w:t>
      </w:r>
      <w:r>
        <w:rPr>
          <w:rFonts w:ascii="Times New Roman" w:hAnsi="Times New Roman" w:cs="Times New Roman"/>
          <w:sz w:val="28"/>
        </w:rPr>
        <w:t xml:space="preserve"> </w:t>
      </w:r>
    </w:p>
    <w:p w:rsidR="0093759C" w:rsidRPr="00FE2D5E"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 xml:space="preserve">В том числе: </w:t>
      </w:r>
    </w:p>
    <w:p w:rsidR="0093759C" w:rsidRPr="00FE2D5E" w:rsidRDefault="0093759C" w:rsidP="0093759C">
      <w:pPr>
        <w:pStyle w:val="afb"/>
        <w:numPr>
          <w:ilvl w:val="0"/>
          <w:numId w:val="47"/>
        </w:numPr>
        <w:rPr>
          <w:sz w:val="28"/>
        </w:rPr>
      </w:pPr>
      <w:r w:rsidRPr="00FE2D5E">
        <w:rPr>
          <w:sz w:val="28"/>
        </w:rPr>
        <w:t>нежилые помещения балансовой стоимостью 13 418,21 тыс. руб.:</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 xml:space="preserve">Административное, нежилое помещение по адресу </w:t>
      </w:r>
      <w:proofErr w:type="gramStart"/>
      <w:r w:rsidRPr="00FE2D5E">
        <w:rPr>
          <w:rFonts w:ascii="Times New Roman" w:hAnsi="Times New Roman" w:cs="Times New Roman"/>
          <w:sz w:val="28"/>
        </w:rPr>
        <w:t>г</w:t>
      </w:r>
      <w:proofErr w:type="gramEnd"/>
      <w:r w:rsidRPr="00FE2D5E">
        <w:rPr>
          <w:rFonts w:ascii="Times New Roman" w:hAnsi="Times New Roman" w:cs="Times New Roman"/>
          <w:sz w:val="28"/>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r>
        <w:rPr>
          <w:rFonts w:ascii="Times New Roman" w:hAnsi="Times New Roman" w:cs="Times New Roman"/>
          <w:sz w:val="28"/>
        </w:rPr>
        <w:t xml:space="preserve"> </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 xml:space="preserve">Гараж, административное по адресу </w:t>
      </w:r>
      <w:proofErr w:type="gramStart"/>
      <w:r w:rsidRPr="00FE2D5E">
        <w:rPr>
          <w:rFonts w:ascii="Times New Roman" w:hAnsi="Times New Roman" w:cs="Times New Roman"/>
          <w:sz w:val="28"/>
        </w:rPr>
        <w:t>г</w:t>
      </w:r>
      <w:proofErr w:type="gramEnd"/>
      <w:r w:rsidRPr="00FE2D5E">
        <w:rPr>
          <w:rFonts w:ascii="Times New Roman" w:hAnsi="Times New Roman" w:cs="Times New Roman"/>
          <w:sz w:val="28"/>
        </w:rPr>
        <w:t>. Ставрополь, ул. Тухачевского, 8, общей площадью 69 кв. м., балансовой стоимостью 411,6 тыс. руб. Помещение было приобретено в 2000 году.</w:t>
      </w:r>
      <w:r>
        <w:rPr>
          <w:rFonts w:ascii="Times New Roman" w:hAnsi="Times New Roman" w:cs="Times New Roman"/>
          <w:sz w:val="28"/>
        </w:rPr>
        <w:t xml:space="preserve"> </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Нежилое здание, литер</w:t>
      </w:r>
      <w:proofErr w:type="gramStart"/>
      <w:r w:rsidRPr="00FE2D5E">
        <w:rPr>
          <w:rFonts w:ascii="Times New Roman" w:hAnsi="Times New Roman" w:cs="Times New Roman"/>
          <w:sz w:val="28"/>
        </w:rPr>
        <w:t xml:space="preserve"> А</w:t>
      </w:r>
      <w:proofErr w:type="gramEnd"/>
      <w:r w:rsidRPr="00FE2D5E">
        <w:rPr>
          <w:rFonts w:ascii="Times New Roman" w:hAnsi="Times New Roman" w:cs="Times New Roman"/>
          <w:sz w:val="28"/>
        </w:rPr>
        <w:t>, по адресу г. Пятигорск, ул. К.Хетагурова, 61А, площадью 71,6 кв. м, балансовой стоимостью 368,1 тыс. руб. Помещение было приобретено в 2000 году.</w:t>
      </w:r>
      <w:r>
        <w:rPr>
          <w:rFonts w:ascii="Times New Roman" w:hAnsi="Times New Roman" w:cs="Times New Roman"/>
          <w:sz w:val="28"/>
        </w:rPr>
        <w:t xml:space="preserve"> </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Нежилое здание, литер</w:t>
      </w:r>
      <w:proofErr w:type="gramStart"/>
      <w:r w:rsidRPr="00FE2D5E">
        <w:rPr>
          <w:rFonts w:ascii="Times New Roman" w:hAnsi="Times New Roman" w:cs="Times New Roman"/>
          <w:sz w:val="28"/>
        </w:rPr>
        <w:t xml:space="preserve"> В</w:t>
      </w:r>
      <w:proofErr w:type="gramEnd"/>
      <w:r w:rsidRPr="00FE2D5E">
        <w:rPr>
          <w:rFonts w:ascii="Times New Roman" w:hAnsi="Times New Roman" w:cs="Times New Roman"/>
          <w:sz w:val="28"/>
        </w:rPr>
        <w:t>, по  адресу г. Пятигорск, ул. К.Хетагурова, 61А, площадью 52,8 кв. м., балансовой стоимостью 271,5 тыс. руб. Помещение было приобретено в 2000 году.</w:t>
      </w:r>
      <w:r>
        <w:rPr>
          <w:rFonts w:ascii="Times New Roman" w:hAnsi="Times New Roman" w:cs="Times New Roman"/>
          <w:sz w:val="28"/>
        </w:rPr>
        <w:t xml:space="preserve"> </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Встроенное административное здание блок Б. по адресу г. Черкесск</w:t>
      </w:r>
      <w:proofErr w:type="gramStart"/>
      <w:r w:rsidRPr="00FE2D5E">
        <w:rPr>
          <w:rFonts w:ascii="Times New Roman" w:hAnsi="Times New Roman" w:cs="Times New Roman"/>
          <w:sz w:val="28"/>
        </w:rPr>
        <w:t xml:space="preserve"> ,</w:t>
      </w:r>
      <w:proofErr w:type="gramEnd"/>
      <w:r w:rsidRPr="00FE2D5E">
        <w:rPr>
          <w:rFonts w:ascii="Times New Roman" w:hAnsi="Times New Roman" w:cs="Times New Roman"/>
          <w:sz w:val="28"/>
        </w:rPr>
        <w:t xml:space="preserve"> ул. Кавказская, № 19 общей площадью 430,8 кв. м., балансовой стоимостью 980,10 тыс. руб.</w:t>
      </w:r>
      <w:r>
        <w:rPr>
          <w:rFonts w:ascii="Times New Roman" w:hAnsi="Times New Roman" w:cs="Times New Roman"/>
          <w:sz w:val="28"/>
        </w:rPr>
        <w:t xml:space="preserve"> </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lastRenderedPageBreak/>
        <w:t xml:space="preserve">Встроенное нежилое помещение в многоквартирном жилом доме под </w:t>
      </w:r>
      <w:proofErr w:type="spellStart"/>
      <w:r w:rsidRPr="00FE2D5E">
        <w:rPr>
          <w:rFonts w:ascii="Times New Roman" w:hAnsi="Times New Roman" w:cs="Times New Roman"/>
          <w:sz w:val="28"/>
        </w:rPr>
        <w:t>радиоконтрольный</w:t>
      </w:r>
      <w:proofErr w:type="spellEnd"/>
      <w:r w:rsidRPr="00FE2D5E">
        <w:rPr>
          <w:rFonts w:ascii="Times New Roman" w:hAnsi="Times New Roman" w:cs="Times New Roman"/>
          <w:sz w:val="28"/>
        </w:rPr>
        <w:t xml:space="preserve"> пункт по адресу г. Нальчик</w:t>
      </w:r>
      <w:proofErr w:type="gramStart"/>
      <w:r w:rsidRPr="00FE2D5E">
        <w:rPr>
          <w:rFonts w:ascii="Times New Roman" w:hAnsi="Times New Roman" w:cs="Times New Roman"/>
          <w:sz w:val="28"/>
        </w:rPr>
        <w:t xml:space="preserve"> ,</w:t>
      </w:r>
      <w:proofErr w:type="gramEnd"/>
      <w:r w:rsidRPr="00FE2D5E">
        <w:rPr>
          <w:rFonts w:ascii="Times New Roman" w:hAnsi="Times New Roman" w:cs="Times New Roman"/>
          <w:sz w:val="28"/>
        </w:rPr>
        <w:t xml:space="preserve"> просп. </w:t>
      </w:r>
      <w:proofErr w:type="spellStart"/>
      <w:r w:rsidRPr="00FE2D5E">
        <w:rPr>
          <w:rFonts w:ascii="Times New Roman" w:hAnsi="Times New Roman" w:cs="Times New Roman"/>
          <w:sz w:val="28"/>
        </w:rPr>
        <w:t>Шогенцукова</w:t>
      </w:r>
      <w:proofErr w:type="spellEnd"/>
      <w:r w:rsidRPr="00FE2D5E">
        <w:rPr>
          <w:rFonts w:ascii="Times New Roman" w:hAnsi="Times New Roman" w:cs="Times New Roman"/>
          <w:sz w:val="28"/>
        </w:rPr>
        <w:t>, д.22, кв.  93, общей площадью 62,4 кв. м, балансовой стоимостью 2 535,88тыс.руб.</w:t>
      </w:r>
      <w:r>
        <w:rPr>
          <w:rFonts w:ascii="Times New Roman" w:hAnsi="Times New Roman" w:cs="Times New Roman"/>
          <w:sz w:val="28"/>
        </w:rPr>
        <w:t xml:space="preserve"> </w:t>
      </w:r>
    </w:p>
    <w:p w:rsidR="0093759C" w:rsidRPr="00FE2D5E"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 xml:space="preserve">Машины и оборудование балансовой стоимостью </w:t>
      </w:r>
      <w:r>
        <w:rPr>
          <w:rFonts w:ascii="Times New Roman" w:hAnsi="Times New Roman" w:cs="Times New Roman"/>
          <w:sz w:val="28"/>
        </w:rPr>
        <w:t>27 539,38</w:t>
      </w:r>
      <w:r w:rsidRPr="00FE2D5E">
        <w:rPr>
          <w:rFonts w:ascii="Times New Roman" w:hAnsi="Times New Roman" w:cs="Times New Roman"/>
          <w:sz w:val="28"/>
        </w:rPr>
        <w:t xml:space="preserve"> тыс. руб.:</w:t>
      </w:r>
    </w:p>
    <w:p w:rsidR="0093759C" w:rsidRPr="00FE2D5E" w:rsidRDefault="0093759C" w:rsidP="0093759C">
      <w:pPr>
        <w:pStyle w:val="afb"/>
        <w:numPr>
          <w:ilvl w:val="0"/>
          <w:numId w:val="48"/>
        </w:numPr>
        <w:rPr>
          <w:sz w:val="28"/>
        </w:rPr>
      </w:pPr>
      <w:r w:rsidRPr="00FE2D5E">
        <w:rPr>
          <w:sz w:val="28"/>
        </w:rPr>
        <w:t xml:space="preserve">вычислительная и оргтехника </w:t>
      </w:r>
      <w:r>
        <w:rPr>
          <w:sz w:val="28"/>
        </w:rPr>
        <w:t>23 362,91</w:t>
      </w:r>
      <w:r w:rsidRPr="00FE2D5E">
        <w:rPr>
          <w:sz w:val="28"/>
        </w:rPr>
        <w:t xml:space="preserve"> тыс. руб.,</w:t>
      </w:r>
    </w:p>
    <w:p w:rsidR="0093759C" w:rsidRPr="00FE2D5E" w:rsidRDefault="0093759C" w:rsidP="0093759C">
      <w:pPr>
        <w:pStyle w:val="afb"/>
        <w:numPr>
          <w:ilvl w:val="0"/>
          <w:numId w:val="48"/>
        </w:numPr>
        <w:rPr>
          <w:sz w:val="28"/>
        </w:rPr>
      </w:pPr>
      <w:r w:rsidRPr="00FE2D5E">
        <w:rPr>
          <w:sz w:val="28"/>
        </w:rPr>
        <w:t>средства связи, пожарной и охранной сигнализации – 2 830,11 тыс.  руб.,</w:t>
      </w:r>
    </w:p>
    <w:p w:rsidR="0093759C" w:rsidRPr="00FE2D5E" w:rsidRDefault="0093759C" w:rsidP="0093759C">
      <w:pPr>
        <w:pStyle w:val="afb"/>
        <w:numPr>
          <w:ilvl w:val="0"/>
          <w:numId w:val="48"/>
        </w:numPr>
        <w:rPr>
          <w:sz w:val="28"/>
        </w:rPr>
      </w:pPr>
      <w:r w:rsidRPr="00FE2D5E">
        <w:rPr>
          <w:sz w:val="28"/>
        </w:rPr>
        <w:t>прочее оборудование 1 346,36  тыс. руб.</w:t>
      </w:r>
    </w:p>
    <w:p w:rsidR="0093759C" w:rsidRPr="00FE2D5E"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Транспортные средства балансовой стоимостью 8</w:t>
      </w:r>
      <w:r>
        <w:rPr>
          <w:rFonts w:ascii="Times New Roman" w:hAnsi="Times New Roman" w:cs="Times New Roman"/>
          <w:sz w:val="28"/>
        </w:rPr>
        <w:t> 218,74</w:t>
      </w:r>
      <w:r w:rsidRPr="00FE2D5E">
        <w:rPr>
          <w:rFonts w:ascii="Times New Roman" w:hAnsi="Times New Roman" w:cs="Times New Roman"/>
          <w:sz w:val="28"/>
        </w:rPr>
        <w:t xml:space="preserve"> тыс. руб.: </w:t>
      </w:r>
    </w:p>
    <w:p w:rsidR="0093759C" w:rsidRPr="00FE2D5E" w:rsidRDefault="0093759C" w:rsidP="0093759C">
      <w:pPr>
        <w:pStyle w:val="afb"/>
        <w:numPr>
          <w:ilvl w:val="0"/>
          <w:numId w:val="49"/>
        </w:numPr>
        <w:rPr>
          <w:sz w:val="28"/>
        </w:rPr>
      </w:pPr>
      <w:r w:rsidRPr="00FE2D5E">
        <w:rPr>
          <w:sz w:val="28"/>
        </w:rPr>
        <w:t xml:space="preserve">Форд-Фокус – </w:t>
      </w:r>
      <w:r>
        <w:rPr>
          <w:sz w:val="28"/>
        </w:rPr>
        <w:t>4</w:t>
      </w:r>
      <w:r w:rsidRPr="00FE2D5E">
        <w:rPr>
          <w:sz w:val="28"/>
        </w:rPr>
        <w:t xml:space="preserve"> шт.,</w:t>
      </w:r>
    </w:p>
    <w:p w:rsidR="0093759C" w:rsidRPr="00FE2D5E" w:rsidRDefault="0093759C" w:rsidP="0093759C">
      <w:pPr>
        <w:pStyle w:val="afb"/>
        <w:numPr>
          <w:ilvl w:val="0"/>
          <w:numId w:val="49"/>
        </w:numPr>
        <w:rPr>
          <w:sz w:val="28"/>
        </w:rPr>
      </w:pPr>
      <w:proofErr w:type="spellStart"/>
      <w:r w:rsidRPr="00FE2D5E">
        <w:rPr>
          <w:sz w:val="28"/>
        </w:rPr>
        <w:t>Шевроле</w:t>
      </w:r>
      <w:proofErr w:type="spellEnd"/>
      <w:r w:rsidRPr="00FE2D5E">
        <w:rPr>
          <w:sz w:val="28"/>
        </w:rPr>
        <w:t xml:space="preserve"> Эпика – 1 шт.,</w:t>
      </w:r>
    </w:p>
    <w:p w:rsidR="0093759C" w:rsidRPr="00FE2D5E" w:rsidRDefault="0093759C" w:rsidP="0093759C">
      <w:pPr>
        <w:pStyle w:val="afb"/>
        <w:numPr>
          <w:ilvl w:val="0"/>
          <w:numId w:val="49"/>
        </w:numPr>
        <w:rPr>
          <w:sz w:val="28"/>
        </w:rPr>
      </w:pPr>
      <w:proofErr w:type="spellStart"/>
      <w:r w:rsidRPr="00FE2D5E">
        <w:rPr>
          <w:sz w:val="28"/>
        </w:rPr>
        <w:t>Шевроле</w:t>
      </w:r>
      <w:proofErr w:type="spellEnd"/>
      <w:r w:rsidRPr="00FE2D5E">
        <w:rPr>
          <w:sz w:val="28"/>
        </w:rPr>
        <w:t xml:space="preserve"> Нива – 3 шт.,</w:t>
      </w:r>
    </w:p>
    <w:p w:rsidR="0093759C" w:rsidRPr="00FE2D5E" w:rsidRDefault="0093759C" w:rsidP="0093759C">
      <w:pPr>
        <w:pStyle w:val="afb"/>
        <w:numPr>
          <w:ilvl w:val="0"/>
          <w:numId w:val="49"/>
        </w:numPr>
        <w:rPr>
          <w:sz w:val="28"/>
        </w:rPr>
      </w:pPr>
      <w:proofErr w:type="spellStart"/>
      <w:r w:rsidRPr="00FE2D5E">
        <w:rPr>
          <w:sz w:val="28"/>
        </w:rPr>
        <w:t>Ниссан</w:t>
      </w:r>
      <w:proofErr w:type="spellEnd"/>
      <w:r w:rsidRPr="00FE2D5E">
        <w:rPr>
          <w:sz w:val="28"/>
        </w:rPr>
        <w:t xml:space="preserve"> </w:t>
      </w:r>
      <w:proofErr w:type="spellStart"/>
      <w:r w:rsidRPr="00FE2D5E">
        <w:rPr>
          <w:sz w:val="28"/>
        </w:rPr>
        <w:t>Теана</w:t>
      </w:r>
      <w:proofErr w:type="spellEnd"/>
      <w:r w:rsidRPr="00FE2D5E">
        <w:rPr>
          <w:sz w:val="28"/>
        </w:rPr>
        <w:t xml:space="preserve"> – 1 шт.,</w:t>
      </w:r>
    </w:p>
    <w:p w:rsidR="0093759C" w:rsidRPr="00FE2D5E" w:rsidRDefault="0093759C" w:rsidP="0093759C">
      <w:pPr>
        <w:pStyle w:val="afb"/>
        <w:numPr>
          <w:ilvl w:val="0"/>
          <w:numId w:val="49"/>
        </w:numPr>
        <w:rPr>
          <w:sz w:val="28"/>
        </w:rPr>
      </w:pPr>
      <w:r w:rsidRPr="00FE2D5E">
        <w:rPr>
          <w:sz w:val="28"/>
        </w:rPr>
        <w:t>«Деловое купе» 22277G – 1 шт.</w:t>
      </w:r>
    </w:p>
    <w:p w:rsidR="0093759C" w:rsidRPr="00FE2D5E" w:rsidRDefault="0093759C" w:rsidP="0093759C">
      <w:pPr>
        <w:pStyle w:val="afb"/>
        <w:numPr>
          <w:ilvl w:val="0"/>
          <w:numId w:val="49"/>
        </w:numPr>
        <w:rPr>
          <w:sz w:val="28"/>
          <w:lang w:val="en-US"/>
        </w:rPr>
      </w:pPr>
      <w:proofErr w:type="spellStart"/>
      <w:r w:rsidRPr="00FE2D5E">
        <w:rPr>
          <w:sz w:val="28"/>
          <w:lang w:val="en-US"/>
        </w:rPr>
        <w:t>Ssang</w:t>
      </w:r>
      <w:proofErr w:type="spellEnd"/>
      <w:r w:rsidRPr="00FE2D5E">
        <w:rPr>
          <w:sz w:val="28"/>
          <w:lang w:val="en-US"/>
        </w:rPr>
        <w:t xml:space="preserve"> Yong </w:t>
      </w:r>
      <w:proofErr w:type="spellStart"/>
      <w:r w:rsidRPr="00FE2D5E">
        <w:rPr>
          <w:sz w:val="28"/>
          <w:lang w:val="en-US"/>
        </w:rPr>
        <w:t>Kyron</w:t>
      </w:r>
      <w:proofErr w:type="spellEnd"/>
      <w:r w:rsidRPr="00FE2D5E">
        <w:rPr>
          <w:sz w:val="28"/>
          <w:lang w:val="en-US"/>
        </w:rPr>
        <w:t xml:space="preserve"> DJVIN-1 </w:t>
      </w:r>
      <w:proofErr w:type="spellStart"/>
      <w:r w:rsidRPr="00FE2D5E">
        <w:rPr>
          <w:sz w:val="28"/>
        </w:rPr>
        <w:t>шт</w:t>
      </w:r>
      <w:proofErr w:type="spellEnd"/>
      <w:r w:rsidRPr="00FE2D5E">
        <w:rPr>
          <w:sz w:val="28"/>
          <w:lang w:val="en-US"/>
        </w:rPr>
        <w:t>.</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 xml:space="preserve">В процессе эксплуатации автотранспорта постоянно проводится технический </w:t>
      </w:r>
      <w:proofErr w:type="gramStart"/>
      <w:r w:rsidRPr="00FE2D5E">
        <w:rPr>
          <w:rFonts w:ascii="Times New Roman" w:hAnsi="Times New Roman" w:cs="Times New Roman"/>
          <w:sz w:val="28"/>
        </w:rPr>
        <w:t>контроль за</w:t>
      </w:r>
      <w:proofErr w:type="gramEnd"/>
      <w:r w:rsidRPr="00FE2D5E">
        <w:rPr>
          <w:rFonts w:ascii="Times New Roman" w:hAnsi="Times New Roman" w:cs="Times New Roman"/>
          <w:sz w:val="28"/>
        </w:rPr>
        <w:t xml:space="preserve"> состоянием автомобилей, особенно агрегатов и механизмов, влияющих на безопасность дорожного движения и воздействия на окружающую среду.</w:t>
      </w:r>
      <w:r>
        <w:rPr>
          <w:rFonts w:ascii="Times New Roman" w:hAnsi="Times New Roman" w:cs="Times New Roman"/>
          <w:sz w:val="28"/>
        </w:rPr>
        <w:t xml:space="preserve"> </w:t>
      </w:r>
    </w:p>
    <w:p w:rsidR="0093759C" w:rsidRPr="00FE2D5E"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 xml:space="preserve">Производственный и хозяйственный инвентарь балансовой стоимостью </w:t>
      </w:r>
      <w:r>
        <w:rPr>
          <w:rFonts w:ascii="Times New Roman" w:hAnsi="Times New Roman" w:cs="Times New Roman"/>
          <w:sz w:val="28"/>
        </w:rPr>
        <w:t>4 807,06</w:t>
      </w:r>
      <w:r w:rsidRPr="00FE2D5E">
        <w:rPr>
          <w:rFonts w:ascii="Times New Roman" w:hAnsi="Times New Roman" w:cs="Times New Roman"/>
          <w:sz w:val="28"/>
        </w:rPr>
        <w:t xml:space="preserve"> тыс. руб.:</w:t>
      </w:r>
    </w:p>
    <w:p w:rsidR="0093759C" w:rsidRPr="00FE2D5E" w:rsidRDefault="0093759C" w:rsidP="0093759C">
      <w:pPr>
        <w:pStyle w:val="afb"/>
        <w:numPr>
          <w:ilvl w:val="0"/>
          <w:numId w:val="50"/>
        </w:numPr>
        <w:rPr>
          <w:sz w:val="28"/>
        </w:rPr>
      </w:pPr>
      <w:r w:rsidRPr="00FE2D5E">
        <w:rPr>
          <w:sz w:val="28"/>
        </w:rPr>
        <w:t xml:space="preserve">мебель на сумму </w:t>
      </w:r>
      <w:r>
        <w:rPr>
          <w:sz w:val="28"/>
        </w:rPr>
        <w:t>4 052,63</w:t>
      </w:r>
      <w:r w:rsidRPr="00FE2D5E">
        <w:rPr>
          <w:sz w:val="28"/>
        </w:rPr>
        <w:t xml:space="preserve"> тыс. руб.,</w:t>
      </w:r>
    </w:p>
    <w:p w:rsidR="0093759C" w:rsidRPr="00FE2D5E" w:rsidRDefault="0093759C" w:rsidP="0093759C">
      <w:pPr>
        <w:pStyle w:val="afb"/>
        <w:numPr>
          <w:ilvl w:val="0"/>
          <w:numId w:val="50"/>
        </w:numPr>
        <w:rPr>
          <w:sz w:val="28"/>
        </w:rPr>
      </w:pPr>
      <w:r w:rsidRPr="00FE2D5E">
        <w:rPr>
          <w:sz w:val="28"/>
        </w:rPr>
        <w:t>прочий производственный и хозяйственный инвентарь на сумму 754,43 тыс. руб.</w:t>
      </w:r>
    </w:p>
    <w:p w:rsidR="0093759C" w:rsidRDefault="0093759C" w:rsidP="0093759C">
      <w:pPr>
        <w:spacing w:after="0" w:line="360" w:lineRule="auto"/>
        <w:ind w:firstLine="709"/>
        <w:jc w:val="both"/>
        <w:rPr>
          <w:rFonts w:ascii="Times New Roman" w:hAnsi="Times New Roman" w:cs="Times New Roman"/>
          <w:sz w:val="28"/>
        </w:rPr>
      </w:pPr>
      <w:r w:rsidRPr="00FE2D5E">
        <w:rPr>
          <w:rFonts w:ascii="Times New Roman" w:hAnsi="Times New Roman" w:cs="Times New Roman"/>
          <w:sz w:val="28"/>
        </w:rPr>
        <w:t>По состоянию на 01.0</w:t>
      </w:r>
      <w:r>
        <w:rPr>
          <w:rFonts w:ascii="Times New Roman" w:hAnsi="Times New Roman" w:cs="Times New Roman"/>
          <w:sz w:val="28"/>
        </w:rPr>
        <w:t>7</w:t>
      </w:r>
      <w:r w:rsidRPr="00FE2D5E">
        <w:rPr>
          <w:rFonts w:ascii="Times New Roman" w:hAnsi="Times New Roman" w:cs="Times New Roman"/>
          <w:sz w:val="28"/>
        </w:rPr>
        <w:t>.202</w:t>
      </w:r>
      <w:r>
        <w:rPr>
          <w:rFonts w:ascii="Times New Roman" w:hAnsi="Times New Roman" w:cs="Times New Roman"/>
          <w:sz w:val="28"/>
        </w:rPr>
        <w:t>4</w:t>
      </w:r>
      <w:r w:rsidRPr="00FE2D5E">
        <w:rPr>
          <w:rFonts w:ascii="Times New Roman" w:hAnsi="Times New Roman" w:cs="Times New Roman"/>
          <w:sz w:val="28"/>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w:t>
      </w:r>
      <w:proofErr w:type="spellStart"/>
      <w:r w:rsidRPr="00FE2D5E">
        <w:rPr>
          <w:rFonts w:ascii="Times New Roman" w:hAnsi="Times New Roman" w:cs="Times New Roman"/>
          <w:sz w:val="28"/>
        </w:rPr>
        <w:t>офисно-вычислительная</w:t>
      </w:r>
      <w:proofErr w:type="spellEnd"/>
      <w:r w:rsidRPr="00FE2D5E">
        <w:rPr>
          <w:rFonts w:ascii="Times New Roman" w:hAnsi="Times New Roman" w:cs="Times New Roman"/>
          <w:sz w:val="28"/>
        </w:rPr>
        <w:t xml:space="preserve"> техника, измерительные приборы, транспорт, мебель, канцтовары и т.д.) для выполнения своих должностных обязанностей.</w:t>
      </w:r>
    </w:p>
    <w:p w:rsidR="00A1108D" w:rsidRDefault="00A1108D" w:rsidP="0093759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A1108D" w:rsidRPr="00A1108D" w:rsidRDefault="00A1108D" w:rsidP="00CB5C88">
      <w:pPr>
        <w:spacing w:after="0" w:line="36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lastRenderedPageBreak/>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A1108D" w:rsidRPr="00A1108D" w:rsidRDefault="00A1108D" w:rsidP="00CB5C88">
      <w:pPr>
        <w:spacing w:after="0" w:line="240" w:lineRule="auto"/>
        <w:ind w:left="709"/>
        <w:contextualSpacing/>
        <w:jc w:val="center"/>
        <w:rPr>
          <w:rFonts w:ascii="Times New Roman" w:eastAsia="Calibri" w:hAnsi="Times New Roman" w:cs="Times New Roman"/>
          <w:i/>
          <w:sz w:val="28"/>
          <w:szCs w:val="28"/>
        </w:rPr>
      </w:pPr>
    </w:p>
    <w:p w:rsidR="00B55FBD" w:rsidRPr="00B55FBD" w:rsidRDefault="00B55FBD" w:rsidP="00B55FBD">
      <w:pPr>
        <w:spacing w:after="0" w:line="360" w:lineRule="auto"/>
        <w:ind w:firstLine="709"/>
        <w:jc w:val="both"/>
        <w:rPr>
          <w:rFonts w:ascii="Times New Roman" w:hAnsi="Times New Roman" w:cs="Times New Roman"/>
          <w:sz w:val="28"/>
          <w:szCs w:val="28"/>
        </w:rPr>
      </w:pPr>
      <w:r w:rsidRPr="00B55FBD">
        <w:rPr>
          <w:rFonts w:ascii="Times New Roman" w:hAnsi="Times New Roman" w:cs="Times New Roman"/>
          <w:sz w:val="28"/>
          <w:szCs w:val="28"/>
        </w:rPr>
        <w:t>В соответствии с требованиями Федерального закона от 05.04.2013</w:t>
      </w:r>
      <w:r w:rsidRPr="00B55FBD">
        <w:rPr>
          <w:rFonts w:ascii="Times New Roman" w:hAnsi="Times New Roman" w:cs="Times New Roman"/>
          <w:sz w:val="28"/>
          <w:szCs w:val="28"/>
        </w:rPr>
        <w:br/>
        <w:t>№ 44-ФЗ «О контрактной системе в сфере закупок товаров, работ, услуг для обеспечения государственных и муниципальных нужд» в управлении назначен контрактный управляющий и создана единая комиссия по осуществлению закупок, также создана и приемочная комиссия (приказ от 25.03.2022 № 75).</w:t>
      </w:r>
    </w:p>
    <w:p w:rsidR="00B55FBD" w:rsidRPr="00B55FBD" w:rsidRDefault="00B55FBD" w:rsidP="00B55FBD">
      <w:pPr>
        <w:spacing w:after="0" w:line="360" w:lineRule="auto"/>
        <w:ind w:firstLine="709"/>
        <w:jc w:val="both"/>
        <w:rPr>
          <w:rFonts w:ascii="Times New Roman" w:hAnsi="Times New Roman" w:cs="Times New Roman"/>
          <w:sz w:val="28"/>
          <w:szCs w:val="28"/>
        </w:rPr>
      </w:pPr>
      <w:r w:rsidRPr="00B55FBD">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B55FBD" w:rsidRPr="00B55FBD" w:rsidRDefault="00B55FBD" w:rsidP="00B55FBD">
      <w:pPr>
        <w:spacing w:after="0" w:line="360" w:lineRule="auto"/>
        <w:ind w:firstLine="709"/>
        <w:jc w:val="both"/>
        <w:rPr>
          <w:rFonts w:ascii="Times New Roman" w:hAnsi="Times New Roman" w:cs="Times New Roman"/>
        </w:rPr>
      </w:pPr>
      <w:r w:rsidRPr="00B55FBD">
        <w:rPr>
          <w:rFonts w:ascii="Times New Roman" w:hAnsi="Times New Roman" w:cs="Times New Roman"/>
          <w:sz w:val="28"/>
          <w:szCs w:val="28"/>
        </w:rPr>
        <w:t>В отчетном периоде проведено 10 закупок путем проведения электронного аукциона и 14 закупок путем проведения запроса котировок в электронной форме. По итогам данных закупок заключено 16 контрактов с отечественными участниками.</w:t>
      </w:r>
    </w:p>
    <w:p w:rsidR="00732F32" w:rsidRPr="00A244AB" w:rsidRDefault="00732F32" w:rsidP="00B55FBD">
      <w:pPr>
        <w:widowControl w:val="0"/>
        <w:autoSpaceDE w:val="0"/>
        <w:autoSpaceDN w:val="0"/>
        <w:adjustRightInd w:val="0"/>
        <w:spacing w:after="0" w:line="240" w:lineRule="auto"/>
        <w:ind w:firstLine="709"/>
        <w:rPr>
          <w:sz w:val="28"/>
          <w:szCs w:val="28"/>
        </w:rPr>
      </w:pPr>
    </w:p>
    <w:p w:rsidR="00A1108D" w:rsidRDefault="00A1108D"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7184" w:rsidRDefault="004B7184"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0B0" w:rsidRPr="007F00B0" w:rsidRDefault="007F00B0" w:rsidP="00CB5C88">
      <w:pPr>
        <w:spacing w:after="0" w:line="36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Защита государственной тайны – обеспечение в пределах своей компетенции защиты сведений, составляющих</w:t>
      </w:r>
    </w:p>
    <w:p w:rsidR="007F00B0" w:rsidRPr="007F00B0" w:rsidRDefault="007F00B0" w:rsidP="00CB5C88">
      <w:pPr>
        <w:spacing w:after="0" w:line="36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государственную тайну</w:t>
      </w:r>
    </w:p>
    <w:p w:rsidR="007F00B0" w:rsidRPr="007F00B0" w:rsidRDefault="007F00B0" w:rsidP="007F00B0">
      <w:pPr>
        <w:spacing w:after="0" w:line="360" w:lineRule="auto"/>
        <w:ind w:left="851"/>
        <w:contextualSpacing/>
        <w:jc w:val="both"/>
        <w:rPr>
          <w:rFonts w:ascii="Times New Roman" w:eastAsia="Calibri" w:hAnsi="Times New Roman" w:cs="Times New Roman"/>
          <w:i/>
          <w:sz w:val="28"/>
          <w:szCs w:val="28"/>
          <w:u w:val="single"/>
          <w:lang w:eastAsia="ru-RU"/>
        </w:rPr>
      </w:pPr>
    </w:p>
    <w:p w:rsidR="00732F32" w:rsidRPr="00732F32" w:rsidRDefault="00CB5C88" w:rsidP="00732F32">
      <w:pPr>
        <w:spacing w:after="0"/>
        <w:ind w:firstLine="709"/>
        <w:jc w:val="both"/>
        <w:rPr>
          <w:rFonts w:ascii="Times New Roman" w:hAnsi="Times New Roman" w:cs="Times New Roman"/>
          <w:sz w:val="28"/>
          <w:szCs w:val="28"/>
        </w:rPr>
      </w:pPr>
      <w:r>
        <w:rPr>
          <w:rFonts w:ascii="Times New Roman" w:hAnsi="Times New Roman" w:cs="Times New Roman"/>
          <w:sz w:val="28"/>
          <w:szCs w:val="28"/>
        </w:rPr>
        <w:t>В 1 полугодии 2024</w:t>
      </w:r>
      <w:r w:rsidR="00732F32" w:rsidRPr="00732F32">
        <w:rPr>
          <w:rFonts w:ascii="Times New Roman" w:hAnsi="Times New Roman" w:cs="Times New Roman"/>
          <w:sz w:val="28"/>
          <w:szCs w:val="28"/>
        </w:rPr>
        <w:t xml:space="preserve"> года,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защите государственной тайны возложены на заместителя руководителя управления Доронина А.А. </w:t>
      </w:r>
    </w:p>
    <w:p w:rsidR="00732F32" w:rsidRPr="00732F32" w:rsidRDefault="00732F32" w:rsidP="00732F32">
      <w:pPr>
        <w:spacing w:after="0"/>
        <w:ind w:firstLine="709"/>
        <w:jc w:val="both"/>
        <w:rPr>
          <w:rFonts w:ascii="Times New Roman" w:hAnsi="Times New Roman" w:cs="Times New Roman"/>
          <w:sz w:val="28"/>
          <w:szCs w:val="28"/>
        </w:rPr>
      </w:pPr>
      <w:r w:rsidRPr="00732F32">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732F32" w:rsidRPr="00732F32" w:rsidRDefault="00732F32" w:rsidP="00732F32">
      <w:pPr>
        <w:spacing w:after="0"/>
        <w:ind w:firstLine="709"/>
        <w:jc w:val="both"/>
        <w:rPr>
          <w:rFonts w:ascii="Times New Roman" w:hAnsi="Times New Roman" w:cs="Times New Roman"/>
          <w:sz w:val="28"/>
          <w:szCs w:val="28"/>
        </w:rPr>
      </w:pPr>
      <w:r w:rsidRPr="00732F32">
        <w:rPr>
          <w:rFonts w:ascii="Times New Roman" w:hAnsi="Times New Roman" w:cs="Times New Roman"/>
          <w:sz w:val="28"/>
          <w:szCs w:val="28"/>
        </w:rPr>
        <w:lastRenderedPageBreak/>
        <w:t>В Управлении к данным видам работ допущено ограниченное количество сотрудников.</w:t>
      </w:r>
    </w:p>
    <w:p w:rsidR="00396A72" w:rsidRDefault="00396A72" w:rsidP="00732F3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A538CE" w:rsidRPr="00396A72" w:rsidRDefault="00A538CE" w:rsidP="00732F3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Иные функции – осуществление организации и ведения</w:t>
      </w: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гражданской обороны</w:t>
      </w: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proofErr w:type="gramStart"/>
      <w:r w:rsidRPr="00975860">
        <w:rPr>
          <w:rFonts w:ascii="Times New Roman" w:eastAsia="Calibri" w:hAnsi="Times New Roman" w:cs="Times New Roman"/>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roofErr w:type="gramEnd"/>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r w:rsidRPr="00975860">
        <w:rPr>
          <w:rFonts w:ascii="Times New Roman" w:eastAsia="Calibri" w:hAnsi="Times New Roman" w:cs="Times New Roman"/>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за выполнение мероприятий по ГО и ЧС ответственен заместитель руководителя Управления Доронин А.А. </w:t>
      </w:r>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r w:rsidRPr="00975860">
        <w:rPr>
          <w:rFonts w:ascii="Times New Roman" w:eastAsia="Calibri" w:hAnsi="Times New Roman" w:cs="Times New Roman"/>
          <w:sz w:val="28"/>
          <w:szCs w:val="28"/>
        </w:rPr>
        <w:t xml:space="preserve">В Управлении </w:t>
      </w:r>
      <w:proofErr w:type="gramStart"/>
      <w:r w:rsidRPr="00975860">
        <w:rPr>
          <w:rFonts w:ascii="Times New Roman" w:eastAsia="Calibri" w:hAnsi="Times New Roman" w:cs="Times New Roman"/>
          <w:sz w:val="28"/>
          <w:szCs w:val="28"/>
        </w:rPr>
        <w:t>разработаны</w:t>
      </w:r>
      <w:proofErr w:type="gramEnd"/>
      <w:r w:rsidRPr="00975860">
        <w:rPr>
          <w:rFonts w:ascii="Times New Roman" w:eastAsia="Calibri" w:hAnsi="Times New Roman" w:cs="Times New Roman"/>
          <w:sz w:val="28"/>
          <w:szCs w:val="28"/>
        </w:rPr>
        <w:t xml:space="preserve"> и утверждены:</w:t>
      </w:r>
    </w:p>
    <w:p w:rsidR="00975860" w:rsidRPr="00975860" w:rsidRDefault="00975860" w:rsidP="00975860">
      <w:pPr>
        <w:spacing w:after="0" w:line="360" w:lineRule="auto"/>
        <w:ind w:firstLine="709"/>
        <w:contextualSpacing/>
        <w:jc w:val="both"/>
        <w:rPr>
          <w:rFonts w:ascii="Times New Roman" w:eastAsia="Calibri" w:hAnsi="Times New Roman" w:cs="Times New Roman"/>
          <w:bCs/>
          <w:sz w:val="28"/>
          <w:szCs w:val="28"/>
        </w:rPr>
      </w:pPr>
      <w:r w:rsidRPr="00975860">
        <w:rPr>
          <w:rFonts w:ascii="Times New Roman" w:eastAsia="Calibri" w:hAnsi="Times New Roman" w:cs="Times New Roman"/>
          <w:b/>
          <w:bCs/>
          <w:sz w:val="28"/>
          <w:szCs w:val="28"/>
        </w:rPr>
        <w:t xml:space="preserve">- </w:t>
      </w:r>
      <w:r w:rsidRPr="00975860">
        <w:rPr>
          <w:rFonts w:ascii="Times New Roman" w:eastAsia="Calibri" w:hAnsi="Times New Roman" w:cs="Times New Roman"/>
          <w:bCs/>
          <w:sz w:val="28"/>
          <w:szCs w:val="28"/>
        </w:rPr>
        <w:t>План ГО;</w:t>
      </w:r>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r w:rsidRPr="00975860">
        <w:rPr>
          <w:rFonts w:ascii="Times New Roman" w:eastAsia="Calibri" w:hAnsi="Times New Roman" w:cs="Times New Roman"/>
          <w:sz w:val="28"/>
          <w:szCs w:val="28"/>
        </w:rPr>
        <w:t>- План эвакуации работников и членов их семей;</w:t>
      </w:r>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r w:rsidRPr="00975860">
        <w:rPr>
          <w:rFonts w:ascii="Times New Roman" w:eastAsia="Calibri" w:hAnsi="Times New Roman" w:cs="Times New Roman"/>
          <w:sz w:val="28"/>
          <w:szCs w:val="28"/>
        </w:rPr>
        <w:t>- Стенды по темам:</w:t>
      </w:r>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r w:rsidRPr="00975860">
        <w:rPr>
          <w:rFonts w:ascii="Times New Roman" w:eastAsia="Calibri" w:hAnsi="Times New Roman" w:cs="Times New Roman"/>
          <w:sz w:val="28"/>
          <w:szCs w:val="28"/>
        </w:rPr>
        <w:t>«Умей действовать при пожаре»;</w:t>
      </w:r>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r w:rsidRPr="00975860">
        <w:rPr>
          <w:rFonts w:ascii="Times New Roman" w:eastAsia="Calibri" w:hAnsi="Times New Roman" w:cs="Times New Roman"/>
          <w:sz w:val="28"/>
          <w:szCs w:val="28"/>
        </w:rPr>
        <w:t>«Уголок гражданской защиты»;</w:t>
      </w:r>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r w:rsidRPr="00975860">
        <w:rPr>
          <w:rFonts w:ascii="Times New Roman" w:eastAsia="Calibri" w:hAnsi="Times New Roman" w:cs="Times New Roman"/>
          <w:sz w:val="28"/>
          <w:szCs w:val="28"/>
        </w:rPr>
        <w:t>«Действия населения при стихийных бедствиях»;</w:t>
      </w:r>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r w:rsidRPr="00975860">
        <w:rPr>
          <w:rFonts w:ascii="Times New Roman" w:eastAsia="Calibri" w:hAnsi="Times New Roman" w:cs="Times New Roman"/>
          <w:sz w:val="28"/>
          <w:szCs w:val="28"/>
        </w:rPr>
        <w:t>«Первая медицинская помощь»;</w:t>
      </w:r>
    </w:p>
    <w:p w:rsidR="00975860" w:rsidRPr="00975860" w:rsidRDefault="00975860" w:rsidP="00975860">
      <w:pPr>
        <w:spacing w:after="0" w:line="360" w:lineRule="auto"/>
        <w:ind w:firstLine="709"/>
        <w:contextualSpacing/>
        <w:jc w:val="both"/>
        <w:rPr>
          <w:rFonts w:ascii="Times New Roman" w:eastAsia="Calibri" w:hAnsi="Times New Roman" w:cs="Times New Roman"/>
          <w:sz w:val="28"/>
          <w:szCs w:val="28"/>
        </w:rPr>
      </w:pPr>
      <w:r w:rsidRPr="00975860">
        <w:rPr>
          <w:rFonts w:ascii="Times New Roman" w:eastAsia="Calibri" w:hAnsi="Times New Roman" w:cs="Times New Roman"/>
          <w:sz w:val="28"/>
          <w:szCs w:val="28"/>
        </w:rPr>
        <w:t>«Терроризм - угроза обществу».</w:t>
      </w:r>
    </w:p>
    <w:p w:rsidR="00975860" w:rsidRDefault="00975860" w:rsidP="00975860">
      <w:pPr>
        <w:pStyle w:val="afb"/>
        <w:numPr>
          <w:ilvl w:val="0"/>
          <w:numId w:val="44"/>
        </w:numPr>
        <w:ind w:left="0" w:firstLine="360"/>
        <w:rPr>
          <w:rFonts w:eastAsia="Calibri"/>
          <w:sz w:val="28"/>
          <w:szCs w:val="28"/>
        </w:rPr>
      </w:pPr>
      <w:r w:rsidRPr="00975860">
        <w:rPr>
          <w:rFonts w:eastAsia="Calibri"/>
          <w:sz w:val="28"/>
          <w:szCs w:val="28"/>
        </w:rPr>
        <w:t>Памятки  по действиям при угрозе совершения террористических актов, по порядку действий при пожаре;</w:t>
      </w:r>
    </w:p>
    <w:p w:rsidR="00975860" w:rsidRPr="00975860" w:rsidRDefault="00975860" w:rsidP="00975860">
      <w:pPr>
        <w:pStyle w:val="afb"/>
        <w:numPr>
          <w:ilvl w:val="0"/>
          <w:numId w:val="44"/>
        </w:numPr>
        <w:ind w:left="0" w:firstLine="360"/>
        <w:rPr>
          <w:rFonts w:eastAsia="Calibri"/>
          <w:sz w:val="28"/>
          <w:szCs w:val="28"/>
        </w:rPr>
      </w:pPr>
      <w:r w:rsidRPr="00975860">
        <w:rPr>
          <w:rFonts w:eastAsia="Calibri"/>
          <w:sz w:val="28"/>
          <w:szCs w:val="28"/>
        </w:rPr>
        <w:t>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975860" w:rsidRPr="00975860" w:rsidRDefault="00975860" w:rsidP="00975860">
      <w:pPr>
        <w:spacing w:after="0" w:line="360" w:lineRule="auto"/>
        <w:ind w:firstLine="709"/>
        <w:contextualSpacing/>
        <w:jc w:val="both"/>
        <w:rPr>
          <w:rFonts w:ascii="Times New Roman" w:eastAsia="Calibri" w:hAnsi="Times New Roman" w:cs="Times New Roman"/>
          <w:bCs/>
          <w:sz w:val="28"/>
          <w:szCs w:val="28"/>
        </w:rPr>
      </w:pPr>
      <w:r w:rsidRPr="00975860">
        <w:rPr>
          <w:rFonts w:ascii="Times New Roman" w:eastAsia="Calibri" w:hAnsi="Times New Roman" w:cs="Times New Roman"/>
          <w:bCs/>
          <w:sz w:val="28"/>
          <w:szCs w:val="28"/>
        </w:rPr>
        <w:lastRenderedPageBreak/>
        <w:t>В рамках профессиональной учёбы с сотрудниками Управления проводятся занятия, на которых доводятся основные положения «Плана гражданской обороны» и «Плана действий по предупреждению и ликвидации чрезвычайных ситуаций природного и техногенного характера» в части касающейся.</w:t>
      </w:r>
    </w:p>
    <w:p w:rsidR="00975860" w:rsidRPr="00975860" w:rsidRDefault="00975860" w:rsidP="00975860">
      <w:pPr>
        <w:spacing w:after="0" w:line="360" w:lineRule="auto"/>
        <w:ind w:firstLine="709"/>
        <w:contextualSpacing/>
        <w:jc w:val="both"/>
        <w:rPr>
          <w:rFonts w:ascii="Times New Roman" w:eastAsia="Calibri" w:hAnsi="Times New Roman" w:cs="Times New Roman"/>
          <w:bCs/>
          <w:sz w:val="28"/>
          <w:szCs w:val="28"/>
        </w:rPr>
      </w:pPr>
      <w:r w:rsidRPr="00975860">
        <w:rPr>
          <w:rFonts w:ascii="Times New Roman" w:eastAsia="Calibri" w:hAnsi="Times New Roman" w:cs="Times New Roman"/>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7F00B0" w:rsidRPr="00396A72" w:rsidRDefault="007F00B0" w:rsidP="00975860">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7F00B0" w:rsidRPr="007F00B0" w:rsidRDefault="007F00B0" w:rsidP="007F00B0">
      <w:pPr>
        <w:spacing w:after="0" w:line="240" w:lineRule="auto"/>
        <w:ind w:left="568"/>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Иные функции – работа по охране труда</w:t>
      </w:r>
    </w:p>
    <w:p w:rsidR="007F00B0" w:rsidRPr="007F00B0" w:rsidRDefault="007F00B0" w:rsidP="007F00B0">
      <w:pPr>
        <w:spacing w:after="0" w:line="240" w:lineRule="auto"/>
        <w:ind w:left="568"/>
        <w:contextualSpacing/>
        <w:jc w:val="both"/>
        <w:rPr>
          <w:rFonts w:ascii="Times New Roman" w:eastAsia="Calibri" w:hAnsi="Times New Roman" w:cs="Times New Roman"/>
          <w:b/>
          <w:sz w:val="28"/>
          <w:szCs w:val="28"/>
          <w:lang w:eastAsia="ru-RU"/>
        </w:rPr>
      </w:pPr>
    </w:p>
    <w:p w:rsidR="00A90997" w:rsidRPr="00A90997" w:rsidRDefault="00A90997" w:rsidP="00A90997">
      <w:pPr>
        <w:spacing w:after="0" w:line="360" w:lineRule="auto"/>
        <w:ind w:firstLine="709"/>
        <w:contextualSpacing/>
        <w:jc w:val="both"/>
        <w:rPr>
          <w:rFonts w:ascii="Times New Roman" w:eastAsia="Calibri" w:hAnsi="Times New Roman" w:cs="Times New Roman"/>
          <w:sz w:val="28"/>
          <w:szCs w:val="28"/>
        </w:rPr>
      </w:pPr>
      <w:r w:rsidRPr="00A90997">
        <w:rPr>
          <w:rFonts w:ascii="Times New Roman" w:eastAsia="Calibri" w:hAnsi="Times New Roman" w:cs="Times New Roman"/>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A90997" w:rsidRPr="00A90997" w:rsidRDefault="00A90997" w:rsidP="00A90997">
      <w:pPr>
        <w:spacing w:after="0" w:line="360" w:lineRule="auto"/>
        <w:ind w:firstLine="709"/>
        <w:contextualSpacing/>
        <w:jc w:val="both"/>
        <w:rPr>
          <w:rFonts w:ascii="Times New Roman" w:eastAsia="Calibri" w:hAnsi="Times New Roman" w:cs="Times New Roman"/>
          <w:sz w:val="28"/>
          <w:szCs w:val="28"/>
        </w:rPr>
      </w:pPr>
      <w:r w:rsidRPr="00A90997">
        <w:rPr>
          <w:rFonts w:ascii="Times New Roman" w:eastAsia="Calibri" w:hAnsi="Times New Roman" w:cs="Times New Roman"/>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A90997" w:rsidRPr="00A90997" w:rsidRDefault="00A90997" w:rsidP="00A90997">
      <w:pPr>
        <w:spacing w:after="0" w:line="360" w:lineRule="auto"/>
        <w:ind w:firstLine="709"/>
        <w:contextualSpacing/>
        <w:jc w:val="both"/>
        <w:rPr>
          <w:rFonts w:ascii="Times New Roman" w:eastAsia="Calibri" w:hAnsi="Times New Roman" w:cs="Times New Roman"/>
          <w:sz w:val="28"/>
          <w:szCs w:val="28"/>
        </w:rPr>
      </w:pPr>
      <w:r w:rsidRPr="00A90997">
        <w:rPr>
          <w:rFonts w:ascii="Times New Roman" w:eastAsia="Calibri" w:hAnsi="Times New Roman" w:cs="Times New Roman"/>
          <w:sz w:val="28"/>
          <w:szCs w:val="28"/>
        </w:rPr>
        <w:t xml:space="preserve">В Управлении создана постоянно действующая комиссия по охране труда и расследованию несчастных случаев на производстве. </w:t>
      </w:r>
    </w:p>
    <w:p w:rsidR="00A90997" w:rsidRPr="00A90997" w:rsidRDefault="00A90997" w:rsidP="00A90997">
      <w:pPr>
        <w:spacing w:after="0" w:line="360" w:lineRule="auto"/>
        <w:ind w:firstLine="709"/>
        <w:contextualSpacing/>
        <w:jc w:val="both"/>
        <w:rPr>
          <w:rFonts w:ascii="Times New Roman" w:eastAsia="Calibri" w:hAnsi="Times New Roman" w:cs="Times New Roman"/>
          <w:sz w:val="28"/>
          <w:szCs w:val="28"/>
        </w:rPr>
      </w:pPr>
      <w:r w:rsidRPr="00A90997">
        <w:rPr>
          <w:rFonts w:ascii="Times New Roman" w:eastAsia="Calibri" w:hAnsi="Times New Roman" w:cs="Times New Roman"/>
          <w:sz w:val="28"/>
          <w:szCs w:val="28"/>
        </w:rPr>
        <w:t xml:space="preserve">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w:t>
      </w:r>
      <w:r w:rsidRPr="00A90997">
        <w:rPr>
          <w:rFonts w:ascii="Times New Roman" w:eastAsia="Calibri" w:hAnsi="Times New Roman" w:cs="Times New Roman"/>
          <w:sz w:val="28"/>
          <w:szCs w:val="28"/>
        </w:rPr>
        <w:lastRenderedPageBreak/>
        <w:t>Федеральной службы по надзору в сфере связи, информационных технологий и массовых коммуникаций в области охраны труда.</w:t>
      </w:r>
    </w:p>
    <w:p w:rsidR="00A90997" w:rsidRPr="00A90997" w:rsidRDefault="00A90997" w:rsidP="00A90997">
      <w:pPr>
        <w:spacing w:after="0" w:line="360" w:lineRule="auto"/>
        <w:ind w:firstLine="709"/>
        <w:contextualSpacing/>
        <w:jc w:val="both"/>
        <w:rPr>
          <w:rFonts w:ascii="Times New Roman" w:eastAsia="Calibri" w:hAnsi="Times New Roman" w:cs="Times New Roman"/>
          <w:sz w:val="28"/>
          <w:szCs w:val="28"/>
        </w:rPr>
      </w:pPr>
      <w:r w:rsidRPr="00A90997">
        <w:rPr>
          <w:rFonts w:ascii="Times New Roman" w:eastAsia="Calibri" w:hAnsi="Times New Roman" w:cs="Times New Roman"/>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A90997" w:rsidRPr="00A90997" w:rsidRDefault="00A90997" w:rsidP="00A90997">
      <w:pPr>
        <w:spacing w:after="0" w:line="360" w:lineRule="auto"/>
        <w:ind w:firstLine="709"/>
        <w:contextualSpacing/>
        <w:jc w:val="both"/>
        <w:rPr>
          <w:rFonts w:ascii="Times New Roman" w:eastAsia="Calibri" w:hAnsi="Times New Roman" w:cs="Times New Roman"/>
          <w:sz w:val="28"/>
          <w:szCs w:val="28"/>
        </w:rPr>
      </w:pPr>
      <w:r w:rsidRPr="00A90997">
        <w:rPr>
          <w:rFonts w:ascii="Times New Roman" w:eastAsia="Calibri" w:hAnsi="Times New Roman" w:cs="Times New Roman"/>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A90997" w:rsidRPr="00A90997" w:rsidRDefault="00A90997" w:rsidP="00A90997">
      <w:pPr>
        <w:spacing w:after="0" w:line="360" w:lineRule="auto"/>
        <w:ind w:firstLine="709"/>
        <w:contextualSpacing/>
        <w:jc w:val="both"/>
        <w:rPr>
          <w:rFonts w:ascii="Times New Roman" w:eastAsia="Calibri" w:hAnsi="Times New Roman" w:cs="Times New Roman"/>
          <w:sz w:val="28"/>
          <w:szCs w:val="28"/>
        </w:rPr>
      </w:pPr>
      <w:r w:rsidRPr="00A90997">
        <w:rPr>
          <w:rFonts w:ascii="Times New Roman" w:eastAsia="Calibri" w:hAnsi="Times New Roman" w:cs="Times New Roman"/>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A90997" w:rsidRPr="00A90997" w:rsidRDefault="00A90997" w:rsidP="00A90997">
      <w:pPr>
        <w:spacing w:after="0" w:line="360" w:lineRule="auto"/>
        <w:ind w:firstLine="709"/>
        <w:contextualSpacing/>
        <w:jc w:val="both"/>
        <w:rPr>
          <w:rFonts w:ascii="Times New Roman" w:eastAsia="Calibri" w:hAnsi="Times New Roman" w:cs="Times New Roman"/>
          <w:sz w:val="28"/>
          <w:szCs w:val="28"/>
        </w:rPr>
      </w:pPr>
      <w:proofErr w:type="gramStart"/>
      <w:r w:rsidRPr="00A90997">
        <w:rPr>
          <w:rFonts w:ascii="Times New Roman" w:eastAsia="Calibri" w:hAnsi="Times New Roman" w:cs="Times New Roman"/>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roofErr w:type="gramEnd"/>
    </w:p>
    <w:p w:rsidR="00A90997" w:rsidRPr="00A90997" w:rsidRDefault="00A90997" w:rsidP="00A90997">
      <w:pPr>
        <w:spacing w:after="0" w:line="360" w:lineRule="auto"/>
        <w:ind w:firstLine="709"/>
        <w:contextualSpacing/>
        <w:jc w:val="both"/>
        <w:rPr>
          <w:rFonts w:ascii="Times New Roman" w:eastAsia="Calibri" w:hAnsi="Times New Roman" w:cs="Times New Roman"/>
          <w:sz w:val="28"/>
          <w:szCs w:val="28"/>
        </w:rPr>
      </w:pPr>
      <w:r w:rsidRPr="00A90997">
        <w:rPr>
          <w:rFonts w:ascii="Times New Roman" w:eastAsia="Calibri" w:hAnsi="Times New Roman" w:cs="Times New Roman"/>
          <w:sz w:val="28"/>
          <w:szCs w:val="28"/>
        </w:rPr>
        <w:t>За отчётный период случаев травматизма в Управлении не зафиксировано.</w:t>
      </w:r>
    </w:p>
    <w:p w:rsidR="007F00B0" w:rsidRPr="007F00B0" w:rsidRDefault="007F00B0" w:rsidP="00A90997">
      <w:pPr>
        <w:spacing w:after="0" w:line="240" w:lineRule="auto"/>
        <w:ind w:firstLine="709"/>
        <w:jc w:val="center"/>
        <w:rPr>
          <w:rFonts w:ascii="Times New Roman" w:eastAsia="Times New Roman" w:hAnsi="Times New Roman" w:cs="Times New Roman"/>
          <w:i/>
          <w:sz w:val="28"/>
          <w:szCs w:val="28"/>
          <w:lang w:eastAsia="ru-RU"/>
        </w:rPr>
      </w:pPr>
    </w:p>
    <w:p w:rsidR="00DE35C3" w:rsidRDefault="00DE35C3" w:rsidP="007F00B0">
      <w:pPr>
        <w:spacing w:after="0" w:line="240" w:lineRule="auto"/>
        <w:ind w:firstLine="709"/>
        <w:contextualSpacing/>
        <w:jc w:val="center"/>
        <w:rPr>
          <w:rFonts w:ascii="Times New Roman" w:eastAsia="Times New Roman" w:hAnsi="Times New Roman" w:cs="Times New Roman"/>
          <w:i/>
          <w:sz w:val="28"/>
          <w:szCs w:val="28"/>
          <w:lang w:eastAsia="ru-RU"/>
        </w:rPr>
      </w:pPr>
    </w:p>
    <w:p w:rsidR="00DE35C3" w:rsidRDefault="00DE35C3" w:rsidP="007F00B0">
      <w:pPr>
        <w:spacing w:after="0" w:line="240" w:lineRule="auto"/>
        <w:ind w:firstLine="709"/>
        <w:contextualSpacing/>
        <w:jc w:val="center"/>
        <w:rPr>
          <w:rFonts w:ascii="Times New Roman" w:eastAsia="Times New Roman" w:hAnsi="Times New Roman" w:cs="Times New Roman"/>
          <w:i/>
          <w:sz w:val="28"/>
          <w:szCs w:val="28"/>
          <w:lang w:eastAsia="ru-RU"/>
        </w:rPr>
      </w:pPr>
    </w:p>
    <w:p w:rsidR="007F00B0" w:rsidRPr="007F00B0" w:rsidRDefault="007F00B0" w:rsidP="007F00B0">
      <w:pPr>
        <w:spacing w:after="0" w:line="240" w:lineRule="auto"/>
        <w:ind w:firstLine="709"/>
        <w:contextualSpacing/>
        <w:jc w:val="center"/>
        <w:rPr>
          <w:rFonts w:ascii="Times New Roman" w:eastAsia="Times New Roman" w:hAnsi="Times New Roman" w:cs="Times New Roman"/>
          <w:i/>
          <w:sz w:val="28"/>
          <w:szCs w:val="28"/>
          <w:lang w:eastAsia="ru-RU"/>
        </w:rPr>
      </w:pPr>
      <w:r w:rsidRPr="007F00B0">
        <w:rPr>
          <w:rFonts w:ascii="Times New Roman" w:eastAsia="Times New Roman" w:hAnsi="Times New Roman" w:cs="Times New Roman"/>
          <w:i/>
          <w:sz w:val="28"/>
          <w:szCs w:val="28"/>
          <w:lang w:eastAsia="ru-RU"/>
        </w:rPr>
        <w:lastRenderedPageBreak/>
        <w:t>Кадровое обеспечение деятельности - документационное сопровождение кадровой работы</w:t>
      </w:r>
    </w:p>
    <w:p w:rsidR="007F00B0" w:rsidRPr="007F00B0" w:rsidRDefault="007F00B0" w:rsidP="007F00B0">
      <w:pPr>
        <w:spacing w:after="0" w:line="240" w:lineRule="auto"/>
        <w:ind w:firstLine="709"/>
        <w:contextualSpacing/>
        <w:jc w:val="center"/>
        <w:rPr>
          <w:rFonts w:ascii="Times New Roman" w:eastAsia="Times New Roman" w:hAnsi="Times New Roman" w:cs="Times New Roman"/>
          <w:i/>
          <w:sz w:val="28"/>
          <w:szCs w:val="28"/>
          <w:lang w:eastAsia="ru-RU"/>
        </w:rPr>
      </w:pPr>
    </w:p>
    <w:p w:rsidR="007B5658" w:rsidRPr="007B5658" w:rsidRDefault="007B5658" w:rsidP="007B5658">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По состоянию на 01.0</w:t>
      </w:r>
      <w:r>
        <w:rPr>
          <w:rFonts w:ascii="Times New Roman" w:hAnsi="Times New Roman" w:cs="Times New Roman"/>
          <w:sz w:val="28"/>
          <w:szCs w:val="28"/>
        </w:rPr>
        <w:t>7</w:t>
      </w:r>
      <w:r w:rsidRPr="007B5658">
        <w:rPr>
          <w:rFonts w:ascii="Times New Roman" w:hAnsi="Times New Roman" w:cs="Times New Roman"/>
          <w:sz w:val="28"/>
          <w:szCs w:val="28"/>
        </w:rPr>
        <w:t>.2024 штатная численность государственных гражданских служащих Управления составляет 67 ед., фактическая – 65 ед., вакансий – 2 ед.; штатная численность обеспечивающего персонала – 20 ед., фактическая – 14 ед., вакансий – 6 ед.</w:t>
      </w:r>
    </w:p>
    <w:p w:rsidR="007B5658" w:rsidRPr="007B5658" w:rsidRDefault="007B5658" w:rsidP="007B5658">
      <w:pPr>
        <w:spacing w:after="0" w:line="360" w:lineRule="auto"/>
        <w:ind w:firstLine="708"/>
        <w:jc w:val="center"/>
        <w:rPr>
          <w:rFonts w:ascii="Times New Roman" w:hAnsi="Times New Roman" w:cs="Times New Roman"/>
          <w:sz w:val="28"/>
          <w:szCs w:val="28"/>
        </w:rPr>
      </w:pPr>
      <w:r w:rsidRPr="007B5658">
        <w:rPr>
          <w:rFonts w:ascii="Times New Roman" w:hAnsi="Times New Roman" w:cs="Times New Roman"/>
          <w:sz w:val="28"/>
          <w:szCs w:val="28"/>
        </w:rPr>
        <w:t>Информация о движении кадрового состава Управления</w:t>
      </w:r>
    </w:p>
    <w:tbl>
      <w:tblPr>
        <w:tblStyle w:val="af8"/>
        <w:tblW w:w="9752" w:type="dxa"/>
        <w:tblInd w:w="-176" w:type="dxa"/>
        <w:tblLayout w:type="fixed"/>
        <w:tblLook w:val="04A0"/>
      </w:tblPr>
      <w:tblGrid>
        <w:gridCol w:w="1985"/>
        <w:gridCol w:w="709"/>
        <w:gridCol w:w="851"/>
        <w:gridCol w:w="708"/>
        <w:gridCol w:w="709"/>
        <w:gridCol w:w="709"/>
        <w:gridCol w:w="850"/>
        <w:gridCol w:w="851"/>
        <w:gridCol w:w="906"/>
        <w:gridCol w:w="737"/>
        <w:gridCol w:w="737"/>
      </w:tblGrid>
      <w:tr w:rsidR="007B5658" w:rsidRPr="0085358D" w:rsidTr="00472DAF">
        <w:tc>
          <w:tcPr>
            <w:tcW w:w="1985" w:type="dxa"/>
            <w:vAlign w:val="center"/>
          </w:tcPr>
          <w:p w:rsidR="007B5658" w:rsidRPr="0085358D" w:rsidRDefault="007B5658" w:rsidP="0085358D">
            <w:pPr>
              <w:rPr>
                <w:sz w:val="24"/>
                <w:szCs w:val="24"/>
              </w:rPr>
            </w:pPr>
          </w:p>
        </w:tc>
        <w:tc>
          <w:tcPr>
            <w:tcW w:w="709" w:type="dxa"/>
            <w:shd w:val="clear" w:color="auto" w:fill="92D050"/>
            <w:vAlign w:val="center"/>
          </w:tcPr>
          <w:p w:rsidR="007B5658" w:rsidRPr="0085358D" w:rsidRDefault="007B5658" w:rsidP="0085358D">
            <w:pPr>
              <w:rPr>
                <w:b/>
                <w:sz w:val="24"/>
                <w:szCs w:val="24"/>
              </w:rPr>
            </w:pPr>
            <w:r w:rsidRPr="0085358D">
              <w:rPr>
                <w:b/>
                <w:sz w:val="24"/>
                <w:szCs w:val="24"/>
              </w:rPr>
              <w:t>1 кв. 2023 года</w:t>
            </w:r>
          </w:p>
        </w:tc>
        <w:tc>
          <w:tcPr>
            <w:tcW w:w="851" w:type="dxa"/>
            <w:shd w:val="clear" w:color="auto" w:fill="92D050"/>
            <w:vAlign w:val="center"/>
          </w:tcPr>
          <w:p w:rsidR="007B5658" w:rsidRPr="0085358D" w:rsidRDefault="0085358D" w:rsidP="0085358D">
            <w:pPr>
              <w:rPr>
                <w:b/>
                <w:sz w:val="24"/>
                <w:szCs w:val="24"/>
              </w:rPr>
            </w:pPr>
            <w:r>
              <w:rPr>
                <w:b/>
                <w:sz w:val="24"/>
                <w:szCs w:val="24"/>
              </w:rPr>
              <w:t>2кв. 2023</w:t>
            </w:r>
            <w:r w:rsidR="007B5658" w:rsidRPr="0085358D">
              <w:rPr>
                <w:b/>
                <w:sz w:val="24"/>
                <w:szCs w:val="24"/>
              </w:rPr>
              <w:t xml:space="preserve"> года</w:t>
            </w:r>
          </w:p>
        </w:tc>
        <w:tc>
          <w:tcPr>
            <w:tcW w:w="708" w:type="dxa"/>
            <w:shd w:val="clear" w:color="auto" w:fill="auto"/>
            <w:vAlign w:val="center"/>
          </w:tcPr>
          <w:p w:rsidR="007B5658" w:rsidRPr="0085358D" w:rsidRDefault="0085358D" w:rsidP="0085358D">
            <w:pPr>
              <w:rPr>
                <w:b/>
                <w:sz w:val="24"/>
                <w:szCs w:val="24"/>
              </w:rPr>
            </w:pPr>
            <w:r>
              <w:rPr>
                <w:b/>
                <w:sz w:val="24"/>
                <w:szCs w:val="24"/>
              </w:rPr>
              <w:t>3 кв. 2023</w:t>
            </w:r>
            <w:r w:rsidR="007B5658" w:rsidRPr="0085358D">
              <w:rPr>
                <w:b/>
                <w:sz w:val="24"/>
                <w:szCs w:val="24"/>
              </w:rPr>
              <w:t xml:space="preserve"> года</w:t>
            </w:r>
          </w:p>
        </w:tc>
        <w:tc>
          <w:tcPr>
            <w:tcW w:w="709" w:type="dxa"/>
            <w:shd w:val="clear" w:color="auto" w:fill="auto"/>
            <w:vAlign w:val="center"/>
          </w:tcPr>
          <w:p w:rsidR="007B5658" w:rsidRPr="0085358D" w:rsidRDefault="0085358D" w:rsidP="0085358D">
            <w:pPr>
              <w:rPr>
                <w:b/>
                <w:sz w:val="24"/>
                <w:szCs w:val="24"/>
              </w:rPr>
            </w:pPr>
            <w:r>
              <w:rPr>
                <w:b/>
                <w:sz w:val="24"/>
                <w:szCs w:val="24"/>
              </w:rPr>
              <w:t>4 кв. 2023</w:t>
            </w:r>
            <w:r w:rsidR="007B5658" w:rsidRPr="0085358D">
              <w:rPr>
                <w:b/>
                <w:sz w:val="24"/>
                <w:szCs w:val="24"/>
              </w:rPr>
              <w:t xml:space="preserve"> года</w:t>
            </w:r>
          </w:p>
        </w:tc>
        <w:tc>
          <w:tcPr>
            <w:tcW w:w="709" w:type="dxa"/>
            <w:shd w:val="clear" w:color="auto" w:fill="auto"/>
            <w:vAlign w:val="center"/>
          </w:tcPr>
          <w:p w:rsidR="007B5658" w:rsidRPr="0085358D" w:rsidRDefault="0085358D" w:rsidP="0085358D">
            <w:pPr>
              <w:rPr>
                <w:b/>
                <w:sz w:val="24"/>
                <w:szCs w:val="24"/>
              </w:rPr>
            </w:pPr>
            <w:r>
              <w:rPr>
                <w:b/>
                <w:sz w:val="24"/>
                <w:szCs w:val="24"/>
              </w:rPr>
              <w:t>2023</w:t>
            </w:r>
            <w:r w:rsidR="007B5658" w:rsidRPr="0085358D">
              <w:rPr>
                <w:b/>
                <w:sz w:val="24"/>
                <w:szCs w:val="24"/>
              </w:rPr>
              <w:t xml:space="preserve"> год</w:t>
            </w:r>
          </w:p>
        </w:tc>
        <w:tc>
          <w:tcPr>
            <w:tcW w:w="850" w:type="dxa"/>
            <w:shd w:val="clear" w:color="auto" w:fill="92D050"/>
            <w:vAlign w:val="center"/>
          </w:tcPr>
          <w:p w:rsidR="007B5658" w:rsidRPr="0085358D" w:rsidRDefault="007B5658" w:rsidP="0085358D">
            <w:pPr>
              <w:rPr>
                <w:b/>
                <w:sz w:val="24"/>
                <w:szCs w:val="24"/>
              </w:rPr>
            </w:pPr>
            <w:r w:rsidRPr="0085358D">
              <w:rPr>
                <w:b/>
                <w:sz w:val="24"/>
                <w:szCs w:val="24"/>
              </w:rPr>
              <w:t>1 кв. 2024 года</w:t>
            </w:r>
          </w:p>
        </w:tc>
        <w:tc>
          <w:tcPr>
            <w:tcW w:w="851" w:type="dxa"/>
            <w:shd w:val="clear" w:color="auto" w:fill="92D050"/>
            <w:vAlign w:val="center"/>
          </w:tcPr>
          <w:p w:rsidR="007B5658" w:rsidRPr="0085358D" w:rsidRDefault="007B5658" w:rsidP="0085358D">
            <w:pPr>
              <w:rPr>
                <w:b/>
                <w:sz w:val="24"/>
                <w:szCs w:val="24"/>
              </w:rPr>
            </w:pPr>
            <w:r w:rsidRPr="0085358D">
              <w:rPr>
                <w:b/>
                <w:sz w:val="24"/>
                <w:szCs w:val="24"/>
              </w:rPr>
              <w:t>2кв. 2024 года</w:t>
            </w:r>
          </w:p>
        </w:tc>
        <w:tc>
          <w:tcPr>
            <w:tcW w:w="906" w:type="dxa"/>
            <w:shd w:val="clear" w:color="auto" w:fill="auto"/>
            <w:vAlign w:val="center"/>
          </w:tcPr>
          <w:p w:rsidR="007B5658" w:rsidRPr="0085358D" w:rsidRDefault="007B5658" w:rsidP="0085358D">
            <w:pPr>
              <w:rPr>
                <w:b/>
                <w:sz w:val="24"/>
                <w:szCs w:val="24"/>
              </w:rPr>
            </w:pPr>
            <w:r w:rsidRPr="0085358D">
              <w:rPr>
                <w:b/>
                <w:sz w:val="24"/>
                <w:szCs w:val="24"/>
              </w:rPr>
              <w:t>3 кв. 2024 года</w:t>
            </w:r>
          </w:p>
        </w:tc>
        <w:tc>
          <w:tcPr>
            <w:tcW w:w="737" w:type="dxa"/>
            <w:shd w:val="clear" w:color="auto" w:fill="auto"/>
            <w:vAlign w:val="center"/>
          </w:tcPr>
          <w:p w:rsidR="007B5658" w:rsidRPr="0085358D" w:rsidRDefault="007B5658" w:rsidP="0085358D">
            <w:pPr>
              <w:rPr>
                <w:b/>
                <w:sz w:val="24"/>
                <w:szCs w:val="24"/>
              </w:rPr>
            </w:pPr>
            <w:r w:rsidRPr="0085358D">
              <w:rPr>
                <w:b/>
                <w:sz w:val="24"/>
                <w:szCs w:val="24"/>
              </w:rPr>
              <w:t>4 кв. 2024 года</w:t>
            </w:r>
          </w:p>
        </w:tc>
        <w:tc>
          <w:tcPr>
            <w:tcW w:w="737" w:type="dxa"/>
            <w:shd w:val="clear" w:color="auto" w:fill="auto"/>
            <w:vAlign w:val="center"/>
          </w:tcPr>
          <w:p w:rsidR="007B5658" w:rsidRPr="0085358D" w:rsidRDefault="007B5658" w:rsidP="0085358D">
            <w:pPr>
              <w:rPr>
                <w:b/>
                <w:sz w:val="24"/>
                <w:szCs w:val="24"/>
              </w:rPr>
            </w:pPr>
            <w:r w:rsidRPr="0085358D">
              <w:rPr>
                <w:b/>
                <w:sz w:val="24"/>
                <w:szCs w:val="24"/>
              </w:rPr>
              <w:t>2024 год</w:t>
            </w:r>
          </w:p>
        </w:tc>
      </w:tr>
      <w:tr w:rsidR="007B5658" w:rsidRPr="0085358D" w:rsidTr="00472DAF">
        <w:trPr>
          <w:trHeight w:val="998"/>
        </w:trPr>
        <w:tc>
          <w:tcPr>
            <w:tcW w:w="1985" w:type="dxa"/>
          </w:tcPr>
          <w:p w:rsidR="007B5658" w:rsidRPr="0085358D" w:rsidRDefault="007B5658" w:rsidP="0085358D">
            <w:pPr>
              <w:rPr>
                <w:sz w:val="24"/>
                <w:szCs w:val="24"/>
              </w:rPr>
            </w:pPr>
            <w:r w:rsidRPr="0085358D">
              <w:rPr>
                <w:sz w:val="24"/>
                <w:szCs w:val="24"/>
              </w:rPr>
              <w:t>Штатная численность государственных гражданских служащих/обеспечивающего персонала</w:t>
            </w:r>
          </w:p>
        </w:tc>
        <w:tc>
          <w:tcPr>
            <w:tcW w:w="709" w:type="dxa"/>
            <w:shd w:val="clear" w:color="auto" w:fill="92D050"/>
            <w:vAlign w:val="center"/>
          </w:tcPr>
          <w:p w:rsidR="007B5658" w:rsidRPr="0085358D" w:rsidRDefault="007B5658" w:rsidP="0085358D">
            <w:pPr>
              <w:rPr>
                <w:sz w:val="24"/>
                <w:szCs w:val="24"/>
              </w:rPr>
            </w:pPr>
            <w:r w:rsidRPr="0085358D">
              <w:rPr>
                <w:sz w:val="24"/>
                <w:szCs w:val="24"/>
              </w:rPr>
              <w:t>67/21</w:t>
            </w:r>
          </w:p>
        </w:tc>
        <w:tc>
          <w:tcPr>
            <w:tcW w:w="851" w:type="dxa"/>
            <w:shd w:val="clear" w:color="auto" w:fill="92D050"/>
            <w:vAlign w:val="center"/>
          </w:tcPr>
          <w:p w:rsidR="007B5658" w:rsidRPr="0085358D" w:rsidRDefault="007B5658" w:rsidP="0085358D">
            <w:pPr>
              <w:rPr>
                <w:sz w:val="24"/>
                <w:szCs w:val="24"/>
              </w:rPr>
            </w:pPr>
            <w:r w:rsidRPr="0085358D">
              <w:rPr>
                <w:sz w:val="24"/>
                <w:szCs w:val="24"/>
              </w:rPr>
              <w:t>67/21</w:t>
            </w:r>
          </w:p>
        </w:tc>
        <w:tc>
          <w:tcPr>
            <w:tcW w:w="708" w:type="dxa"/>
            <w:shd w:val="clear" w:color="auto" w:fill="auto"/>
            <w:vAlign w:val="center"/>
          </w:tcPr>
          <w:p w:rsidR="007B5658" w:rsidRPr="0085358D" w:rsidRDefault="007B5658" w:rsidP="0085358D">
            <w:pPr>
              <w:rPr>
                <w:sz w:val="24"/>
                <w:szCs w:val="24"/>
              </w:rPr>
            </w:pPr>
          </w:p>
        </w:tc>
        <w:tc>
          <w:tcPr>
            <w:tcW w:w="709" w:type="dxa"/>
            <w:shd w:val="clear" w:color="auto" w:fill="auto"/>
            <w:vAlign w:val="center"/>
          </w:tcPr>
          <w:p w:rsidR="007B5658" w:rsidRPr="0085358D" w:rsidRDefault="007B5658" w:rsidP="0085358D">
            <w:pPr>
              <w:rPr>
                <w:sz w:val="24"/>
                <w:szCs w:val="24"/>
              </w:rPr>
            </w:pPr>
          </w:p>
        </w:tc>
        <w:tc>
          <w:tcPr>
            <w:tcW w:w="709" w:type="dxa"/>
            <w:shd w:val="clear" w:color="auto" w:fill="auto"/>
            <w:vAlign w:val="center"/>
          </w:tcPr>
          <w:p w:rsidR="007B5658" w:rsidRPr="0085358D" w:rsidRDefault="007B5658" w:rsidP="0085358D">
            <w:pPr>
              <w:rPr>
                <w:sz w:val="24"/>
                <w:szCs w:val="24"/>
              </w:rPr>
            </w:pPr>
          </w:p>
        </w:tc>
        <w:tc>
          <w:tcPr>
            <w:tcW w:w="850" w:type="dxa"/>
            <w:shd w:val="clear" w:color="auto" w:fill="92D050"/>
            <w:vAlign w:val="center"/>
          </w:tcPr>
          <w:p w:rsidR="007B5658" w:rsidRPr="0085358D" w:rsidRDefault="007B5658" w:rsidP="0085358D">
            <w:pPr>
              <w:rPr>
                <w:sz w:val="24"/>
                <w:szCs w:val="24"/>
              </w:rPr>
            </w:pPr>
            <w:r w:rsidRPr="0085358D">
              <w:rPr>
                <w:sz w:val="24"/>
                <w:szCs w:val="24"/>
              </w:rPr>
              <w:t>67/20</w:t>
            </w:r>
          </w:p>
        </w:tc>
        <w:tc>
          <w:tcPr>
            <w:tcW w:w="851" w:type="dxa"/>
            <w:shd w:val="clear" w:color="auto" w:fill="92D050"/>
            <w:vAlign w:val="center"/>
          </w:tcPr>
          <w:p w:rsidR="007B5658" w:rsidRPr="0085358D" w:rsidRDefault="007B5658" w:rsidP="0085358D">
            <w:pPr>
              <w:rPr>
                <w:sz w:val="24"/>
                <w:szCs w:val="24"/>
              </w:rPr>
            </w:pPr>
            <w:r w:rsidRPr="0085358D">
              <w:rPr>
                <w:sz w:val="24"/>
                <w:szCs w:val="24"/>
              </w:rPr>
              <w:t>67/20</w:t>
            </w:r>
          </w:p>
        </w:tc>
        <w:tc>
          <w:tcPr>
            <w:tcW w:w="906" w:type="dxa"/>
            <w:shd w:val="clear" w:color="auto" w:fill="auto"/>
            <w:vAlign w:val="center"/>
          </w:tcPr>
          <w:p w:rsidR="007B5658" w:rsidRPr="0085358D" w:rsidRDefault="007B5658" w:rsidP="0085358D">
            <w:pPr>
              <w:rPr>
                <w:sz w:val="24"/>
                <w:szCs w:val="24"/>
              </w:rPr>
            </w:pPr>
          </w:p>
        </w:tc>
        <w:tc>
          <w:tcPr>
            <w:tcW w:w="737" w:type="dxa"/>
            <w:shd w:val="clear" w:color="auto" w:fill="auto"/>
            <w:vAlign w:val="center"/>
          </w:tcPr>
          <w:p w:rsidR="007B5658" w:rsidRPr="0085358D" w:rsidRDefault="007B5658" w:rsidP="0085358D">
            <w:pPr>
              <w:rPr>
                <w:sz w:val="24"/>
                <w:szCs w:val="24"/>
              </w:rPr>
            </w:pPr>
          </w:p>
        </w:tc>
        <w:tc>
          <w:tcPr>
            <w:tcW w:w="737" w:type="dxa"/>
            <w:shd w:val="clear" w:color="auto" w:fill="auto"/>
            <w:vAlign w:val="center"/>
          </w:tcPr>
          <w:p w:rsidR="007B5658" w:rsidRPr="0085358D" w:rsidRDefault="007B5658" w:rsidP="0085358D">
            <w:pPr>
              <w:rPr>
                <w:sz w:val="24"/>
                <w:szCs w:val="24"/>
              </w:rPr>
            </w:pPr>
          </w:p>
        </w:tc>
      </w:tr>
      <w:tr w:rsidR="007B5658" w:rsidRPr="0085358D" w:rsidTr="00472DAF">
        <w:trPr>
          <w:trHeight w:val="970"/>
        </w:trPr>
        <w:tc>
          <w:tcPr>
            <w:tcW w:w="1985" w:type="dxa"/>
          </w:tcPr>
          <w:p w:rsidR="007B5658" w:rsidRPr="0085358D" w:rsidRDefault="007B5658" w:rsidP="0085358D">
            <w:pPr>
              <w:rPr>
                <w:sz w:val="24"/>
                <w:szCs w:val="24"/>
              </w:rPr>
            </w:pPr>
            <w:r w:rsidRPr="0085358D">
              <w:rPr>
                <w:sz w:val="24"/>
                <w:szCs w:val="24"/>
              </w:rPr>
              <w:t>Фактическая численность государственных гражданских служащих/обеспечивающего персонала</w:t>
            </w:r>
          </w:p>
        </w:tc>
        <w:tc>
          <w:tcPr>
            <w:tcW w:w="709" w:type="dxa"/>
            <w:shd w:val="clear" w:color="auto" w:fill="92D050"/>
            <w:vAlign w:val="center"/>
          </w:tcPr>
          <w:p w:rsidR="007B5658" w:rsidRPr="0085358D" w:rsidRDefault="007B5658" w:rsidP="0085358D">
            <w:pPr>
              <w:rPr>
                <w:sz w:val="24"/>
                <w:szCs w:val="24"/>
              </w:rPr>
            </w:pPr>
            <w:r w:rsidRPr="0085358D">
              <w:rPr>
                <w:sz w:val="24"/>
                <w:szCs w:val="24"/>
              </w:rPr>
              <w:t>66/13</w:t>
            </w:r>
          </w:p>
          <w:p w:rsidR="007B5658" w:rsidRPr="0085358D" w:rsidRDefault="007B5658" w:rsidP="0085358D">
            <w:pPr>
              <w:rPr>
                <w:sz w:val="24"/>
                <w:szCs w:val="24"/>
              </w:rPr>
            </w:pPr>
            <w:r w:rsidRPr="0085358D">
              <w:rPr>
                <w:sz w:val="24"/>
                <w:szCs w:val="24"/>
              </w:rPr>
              <w:t>(66/13)</w:t>
            </w:r>
            <w:r w:rsidRPr="0085358D">
              <w:rPr>
                <w:sz w:val="24"/>
                <w:szCs w:val="24"/>
                <w:vertAlign w:val="superscript"/>
              </w:rPr>
              <w:t>*</w:t>
            </w:r>
          </w:p>
        </w:tc>
        <w:tc>
          <w:tcPr>
            <w:tcW w:w="851" w:type="dxa"/>
            <w:shd w:val="clear" w:color="auto" w:fill="92D050"/>
            <w:vAlign w:val="center"/>
          </w:tcPr>
          <w:p w:rsidR="007B5658" w:rsidRPr="0085358D" w:rsidRDefault="007B5658" w:rsidP="0085358D">
            <w:pPr>
              <w:rPr>
                <w:sz w:val="24"/>
                <w:szCs w:val="24"/>
              </w:rPr>
            </w:pPr>
            <w:r w:rsidRPr="0085358D">
              <w:rPr>
                <w:sz w:val="24"/>
                <w:szCs w:val="24"/>
              </w:rPr>
              <w:t>65/12</w:t>
            </w:r>
          </w:p>
        </w:tc>
        <w:tc>
          <w:tcPr>
            <w:tcW w:w="708" w:type="dxa"/>
            <w:shd w:val="clear" w:color="auto" w:fill="auto"/>
            <w:vAlign w:val="center"/>
          </w:tcPr>
          <w:p w:rsidR="007B5658" w:rsidRPr="0085358D" w:rsidRDefault="007B5658" w:rsidP="0085358D">
            <w:pPr>
              <w:rPr>
                <w:sz w:val="24"/>
                <w:szCs w:val="24"/>
              </w:rPr>
            </w:pPr>
          </w:p>
        </w:tc>
        <w:tc>
          <w:tcPr>
            <w:tcW w:w="709" w:type="dxa"/>
            <w:shd w:val="clear" w:color="auto" w:fill="auto"/>
            <w:vAlign w:val="center"/>
          </w:tcPr>
          <w:p w:rsidR="007B5658" w:rsidRPr="0085358D" w:rsidRDefault="007B5658" w:rsidP="0085358D">
            <w:pPr>
              <w:rPr>
                <w:sz w:val="24"/>
                <w:szCs w:val="24"/>
              </w:rPr>
            </w:pPr>
          </w:p>
        </w:tc>
        <w:tc>
          <w:tcPr>
            <w:tcW w:w="709" w:type="dxa"/>
            <w:shd w:val="clear" w:color="auto" w:fill="auto"/>
            <w:vAlign w:val="center"/>
          </w:tcPr>
          <w:p w:rsidR="007B5658" w:rsidRPr="0085358D" w:rsidRDefault="007B5658" w:rsidP="0085358D">
            <w:pPr>
              <w:rPr>
                <w:sz w:val="24"/>
                <w:szCs w:val="24"/>
              </w:rPr>
            </w:pPr>
          </w:p>
        </w:tc>
        <w:tc>
          <w:tcPr>
            <w:tcW w:w="850" w:type="dxa"/>
            <w:shd w:val="clear" w:color="auto" w:fill="92D050"/>
            <w:vAlign w:val="center"/>
          </w:tcPr>
          <w:p w:rsidR="007B5658" w:rsidRPr="0085358D" w:rsidRDefault="007B5658" w:rsidP="0085358D">
            <w:pPr>
              <w:rPr>
                <w:sz w:val="24"/>
                <w:szCs w:val="24"/>
              </w:rPr>
            </w:pPr>
            <w:r w:rsidRPr="0085358D">
              <w:rPr>
                <w:sz w:val="24"/>
                <w:szCs w:val="24"/>
              </w:rPr>
              <w:t>65/14</w:t>
            </w:r>
          </w:p>
          <w:p w:rsidR="007B5658" w:rsidRPr="0085358D" w:rsidRDefault="007B5658" w:rsidP="0085358D">
            <w:pPr>
              <w:rPr>
                <w:sz w:val="24"/>
                <w:szCs w:val="24"/>
              </w:rPr>
            </w:pPr>
            <w:r w:rsidRPr="0085358D">
              <w:rPr>
                <w:sz w:val="24"/>
                <w:szCs w:val="24"/>
              </w:rPr>
              <w:t>(65/14)</w:t>
            </w:r>
            <w:r w:rsidRPr="0085358D">
              <w:rPr>
                <w:sz w:val="24"/>
                <w:szCs w:val="24"/>
                <w:vertAlign w:val="superscript"/>
              </w:rPr>
              <w:t>*</w:t>
            </w:r>
          </w:p>
        </w:tc>
        <w:tc>
          <w:tcPr>
            <w:tcW w:w="851" w:type="dxa"/>
            <w:shd w:val="clear" w:color="auto" w:fill="92D050"/>
            <w:vAlign w:val="center"/>
          </w:tcPr>
          <w:p w:rsidR="007B5658" w:rsidRPr="0085358D" w:rsidRDefault="007B5658" w:rsidP="0085358D">
            <w:pPr>
              <w:rPr>
                <w:sz w:val="24"/>
                <w:szCs w:val="24"/>
              </w:rPr>
            </w:pPr>
            <w:r w:rsidRPr="0085358D">
              <w:rPr>
                <w:sz w:val="24"/>
                <w:szCs w:val="24"/>
              </w:rPr>
              <w:t>64/14</w:t>
            </w:r>
          </w:p>
          <w:p w:rsidR="007B5658" w:rsidRPr="0085358D" w:rsidRDefault="007B5658" w:rsidP="0085358D">
            <w:pPr>
              <w:rPr>
                <w:sz w:val="24"/>
                <w:szCs w:val="24"/>
              </w:rPr>
            </w:pPr>
            <w:r w:rsidRPr="0085358D">
              <w:rPr>
                <w:sz w:val="24"/>
                <w:szCs w:val="24"/>
              </w:rPr>
              <w:t>(64/14)</w:t>
            </w:r>
            <w:r w:rsidRPr="0085358D">
              <w:rPr>
                <w:sz w:val="24"/>
                <w:szCs w:val="24"/>
                <w:vertAlign w:val="superscript"/>
              </w:rPr>
              <w:t>*</w:t>
            </w:r>
          </w:p>
        </w:tc>
        <w:tc>
          <w:tcPr>
            <w:tcW w:w="906" w:type="dxa"/>
            <w:shd w:val="clear" w:color="auto" w:fill="auto"/>
            <w:vAlign w:val="center"/>
          </w:tcPr>
          <w:p w:rsidR="007B5658" w:rsidRPr="0085358D" w:rsidRDefault="007B5658" w:rsidP="0085358D">
            <w:pPr>
              <w:rPr>
                <w:sz w:val="24"/>
                <w:szCs w:val="24"/>
              </w:rPr>
            </w:pPr>
          </w:p>
        </w:tc>
        <w:tc>
          <w:tcPr>
            <w:tcW w:w="737" w:type="dxa"/>
            <w:shd w:val="clear" w:color="auto" w:fill="auto"/>
            <w:vAlign w:val="center"/>
          </w:tcPr>
          <w:p w:rsidR="007B5658" w:rsidRPr="0085358D" w:rsidRDefault="007B5658" w:rsidP="0085358D">
            <w:pPr>
              <w:rPr>
                <w:sz w:val="24"/>
                <w:szCs w:val="24"/>
              </w:rPr>
            </w:pPr>
          </w:p>
        </w:tc>
        <w:tc>
          <w:tcPr>
            <w:tcW w:w="737" w:type="dxa"/>
            <w:shd w:val="clear" w:color="auto" w:fill="auto"/>
            <w:vAlign w:val="center"/>
          </w:tcPr>
          <w:p w:rsidR="007B5658" w:rsidRPr="0085358D" w:rsidRDefault="007B5658" w:rsidP="0085358D">
            <w:pPr>
              <w:rPr>
                <w:sz w:val="24"/>
                <w:szCs w:val="24"/>
              </w:rPr>
            </w:pPr>
          </w:p>
        </w:tc>
      </w:tr>
      <w:tr w:rsidR="007B5658" w:rsidRPr="0085358D" w:rsidTr="00472DAF">
        <w:trPr>
          <w:trHeight w:val="783"/>
        </w:trPr>
        <w:tc>
          <w:tcPr>
            <w:tcW w:w="1985" w:type="dxa"/>
          </w:tcPr>
          <w:p w:rsidR="007B5658" w:rsidRPr="0085358D" w:rsidRDefault="007B5658" w:rsidP="0085358D">
            <w:pPr>
              <w:rPr>
                <w:sz w:val="24"/>
                <w:szCs w:val="24"/>
              </w:rPr>
            </w:pPr>
            <w:proofErr w:type="gramStart"/>
            <w:r w:rsidRPr="0085358D">
              <w:rPr>
                <w:sz w:val="24"/>
                <w:szCs w:val="24"/>
              </w:rPr>
              <w:t>Принято</w:t>
            </w:r>
            <w:proofErr w:type="gramEnd"/>
            <w:r w:rsidRPr="0085358D">
              <w:rPr>
                <w:sz w:val="24"/>
                <w:szCs w:val="24"/>
              </w:rPr>
              <w:t>/уволено государственных служащих</w:t>
            </w:r>
          </w:p>
        </w:tc>
        <w:tc>
          <w:tcPr>
            <w:tcW w:w="709" w:type="dxa"/>
            <w:shd w:val="clear" w:color="auto" w:fill="92D050"/>
            <w:vAlign w:val="center"/>
          </w:tcPr>
          <w:p w:rsidR="007B5658" w:rsidRPr="0085358D" w:rsidRDefault="007B5658" w:rsidP="0085358D">
            <w:pPr>
              <w:rPr>
                <w:sz w:val="24"/>
                <w:szCs w:val="24"/>
              </w:rPr>
            </w:pPr>
            <w:r w:rsidRPr="0085358D">
              <w:rPr>
                <w:sz w:val="24"/>
                <w:szCs w:val="24"/>
              </w:rPr>
              <w:t>1/2</w:t>
            </w:r>
          </w:p>
          <w:p w:rsidR="007B5658" w:rsidRPr="0085358D" w:rsidRDefault="007B5658" w:rsidP="0085358D">
            <w:pPr>
              <w:rPr>
                <w:sz w:val="24"/>
                <w:szCs w:val="24"/>
              </w:rPr>
            </w:pPr>
            <w:r w:rsidRPr="0085358D">
              <w:rPr>
                <w:sz w:val="24"/>
                <w:szCs w:val="24"/>
              </w:rPr>
              <w:t>(0/0)*</w:t>
            </w:r>
          </w:p>
        </w:tc>
        <w:tc>
          <w:tcPr>
            <w:tcW w:w="851" w:type="dxa"/>
            <w:shd w:val="clear" w:color="auto" w:fill="92D050"/>
            <w:vAlign w:val="center"/>
          </w:tcPr>
          <w:p w:rsidR="007B5658" w:rsidRPr="0085358D" w:rsidRDefault="007B5658" w:rsidP="0085358D">
            <w:pPr>
              <w:rPr>
                <w:sz w:val="24"/>
                <w:szCs w:val="24"/>
              </w:rPr>
            </w:pPr>
            <w:r w:rsidRPr="0085358D">
              <w:rPr>
                <w:sz w:val="24"/>
                <w:szCs w:val="24"/>
              </w:rPr>
              <w:t>1/2</w:t>
            </w:r>
          </w:p>
          <w:p w:rsidR="007B5658" w:rsidRPr="0085358D" w:rsidRDefault="007B5658" w:rsidP="0085358D">
            <w:pPr>
              <w:rPr>
                <w:sz w:val="24"/>
                <w:szCs w:val="24"/>
              </w:rPr>
            </w:pPr>
            <w:r w:rsidRPr="0085358D">
              <w:rPr>
                <w:sz w:val="24"/>
                <w:szCs w:val="24"/>
              </w:rPr>
              <w:t>(0/0)*</w:t>
            </w:r>
          </w:p>
        </w:tc>
        <w:tc>
          <w:tcPr>
            <w:tcW w:w="708" w:type="dxa"/>
            <w:shd w:val="clear" w:color="auto" w:fill="auto"/>
            <w:vAlign w:val="center"/>
          </w:tcPr>
          <w:p w:rsidR="007B5658" w:rsidRPr="0085358D" w:rsidRDefault="007B5658" w:rsidP="0085358D">
            <w:pPr>
              <w:rPr>
                <w:sz w:val="24"/>
                <w:szCs w:val="24"/>
              </w:rPr>
            </w:pPr>
          </w:p>
        </w:tc>
        <w:tc>
          <w:tcPr>
            <w:tcW w:w="709" w:type="dxa"/>
            <w:shd w:val="clear" w:color="auto" w:fill="auto"/>
            <w:vAlign w:val="center"/>
          </w:tcPr>
          <w:p w:rsidR="007B5658" w:rsidRPr="0085358D" w:rsidRDefault="007B5658" w:rsidP="0085358D">
            <w:pPr>
              <w:rPr>
                <w:sz w:val="24"/>
                <w:szCs w:val="24"/>
              </w:rPr>
            </w:pPr>
          </w:p>
        </w:tc>
        <w:tc>
          <w:tcPr>
            <w:tcW w:w="709" w:type="dxa"/>
            <w:shd w:val="clear" w:color="auto" w:fill="auto"/>
            <w:vAlign w:val="center"/>
          </w:tcPr>
          <w:p w:rsidR="007B5658" w:rsidRPr="0085358D" w:rsidRDefault="007B5658" w:rsidP="0085358D">
            <w:pPr>
              <w:rPr>
                <w:sz w:val="24"/>
                <w:szCs w:val="24"/>
              </w:rPr>
            </w:pPr>
          </w:p>
        </w:tc>
        <w:tc>
          <w:tcPr>
            <w:tcW w:w="850" w:type="dxa"/>
            <w:shd w:val="clear" w:color="auto" w:fill="92D050"/>
            <w:vAlign w:val="center"/>
          </w:tcPr>
          <w:p w:rsidR="007B5658" w:rsidRPr="0085358D" w:rsidRDefault="007B5658" w:rsidP="0085358D">
            <w:pPr>
              <w:rPr>
                <w:sz w:val="24"/>
                <w:szCs w:val="24"/>
              </w:rPr>
            </w:pPr>
            <w:r w:rsidRPr="0085358D">
              <w:rPr>
                <w:sz w:val="24"/>
                <w:szCs w:val="24"/>
              </w:rPr>
              <w:t>0/0</w:t>
            </w:r>
          </w:p>
          <w:p w:rsidR="007B5658" w:rsidRPr="0085358D" w:rsidRDefault="007B5658" w:rsidP="0085358D">
            <w:pPr>
              <w:rPr>
                <w:sz w:val="24"/>
                <w:szCs w:val="24"/>
              </w:rPr>
            </w:pPr>
            <w:r w:rsidRPr="0085358D">
              <w:rPr>
                <w:sz w:val="24"/>
                <w:szCs w:val="24"/>
              </w:rPr>
              <w:t>(0/0)</w:t>
            </w:r>
            <w:r w:rsidRPr="0085358D">
              <w:rPr>
                <w:sz w:val="24"/>
                <w:szCs w:val="24"/>
                <w:vertAlign w:val="superscript"/>
              </w:rPr>
              <w:t>*</w:t>
            </w:r>
          </w:p>
        </w:tc>
        <w:tc>
          <w:tcPr>
            <w:tcW w:w="851" w:type="dxa"/>
            <w:shd w:val="clear" w:color="auto" w:fill="92D050"/>
            <w:vAlign w:val="center"/>
          </w:tcPr>
          <w:p w:rsidR="007B5658" w:rsidRPr="0085358D" w:rsidRDefault="007B5658" w:rsidP="0085358D">
            <w:pPr>
              <w:rPr>
                <w:sz w:val="24"/>
                <w:szCs w:val="24"/>
              </w:rPr>
            </w:pPr>
            <w:r w:rsidRPr="0085358D">
              <w:rPr>
                <w:sz w:val="24"/>
                <w:szCs w:val="24"/>
              </w:rPr>
              <w:t>3/2</w:t>
            </w:r>
          </w:p>
          <w:p w:rsidR="007B5658" w:rsidRPr="0085358D" w:rsidRDefault="007B5658" w:rsidP="0085358D">
            <w:pPr>
              <w:rPr>
                <w:sz w:val="24"/>
                <w:szCs w:val="24"/>
              </w:rPr>
            </w:pPr>
            <w:r w:rsidRPr="0085358D">
              <w:rPr>
                <w:sz w:val="24"/>
                <w:szCs w:val="24"/>
              </w:rPr>
              <w:t>(1/0)</w:t>
            </w:r>
            <w:r w:rsidRPr="0085358D">
              <w:rPr>
                <w:sz w:val="24"/>
                <w:szCs w:val="24"/>
                <w:vertAlign w:val="superscript"/>
              </w:rPr>
              <w:t>*</w:t>
            </w:r>
          </w:p>
        </w:tc>
        <w:tc>
          <w:tcPr>
            <w:tcW w:w="906" w:type="dxa"/>
            <w:shd w:val="clear" w:color="auto" w:fill="auto"/>
            <w:vAlign w:val="center"/>
          </w:tcPr>
          <w:p w:rsidR="007B5658" w:rsidRPr="0085358D" w:rsidRDefault="007B5658" w:rsidP="0085358D">
            <w:pPr>
              <w:rPr>
                <w:sz w:val="24"/>
                <w:szCs w:val="24"/>
              </w:rPr>
            </w:pPr>
          </w:p>
        </w:tc>
        <w:tc>
          <w:tcPr>
            <w:tcW w:w="737" w:type="dxa"/>
            <w:shd w:val="clear" w:color="auto" w:fill="auto"/>
            <w:vAlign w:val="center"/>
          </w:tcPr>
          <w:p w:rsidR="007B5658" w:rsidRPr="0085358D" w:rsidRDefault="007B5658" w:rsidP="0085358D">
            <w:pPr>
              <w:rPr>
                <w:sz w:val="24"/>
                <w:szCs w:val="24"/>
              </w:rPr>
            </w:pPr>
          </w:p>
        </w:tc>
        <w:tc>
          <w:tcPr>
            <w:tcW w:w="737" w:type="dxa"/>
            <w:shd w:val="clear" w:color="auto" w:fill="auto"/>
            <w:vAlign w:val="center"/>
          </w:tcPr>
          <w:p w:rsidR="007B5658" w:rsidRPr="0085358D" w:rsidRDefault="007B5658" w:rsidP="0085358D">
            <w:pPr>
              <w:rPr>
                <w:sz w:val="24"/>
                <w:szCs w:val="24"/>
              </w:rPr>
            </w:pPr>
          </w:p>
        </w:tc>
      </w:tr>
    </w:tbl>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 xml:space="preserve">* - с учетом </w:t>
      </w:r>
      <w:proofErr w:type="spellStart"/>
      <w:r w:rsidRPr="007B5658">
        <w:rPr>
          <w:rFonts w:ascii="Times New Roman" w:hAnsi="Times New Roman" w:cs="Times New Roman"/>
          <w:sz w:val="28"/>
          <w:szCs w:val="28"/>
        </w:rPr>
        <w:t>ггс</w:t>
      </w:r>
      <w:proofErr w:type="spellEnd"/>
      <w:r w:rsidRPr="007B5658">
        <w:rPr>
          <w:rFonts w:ascii="Times New Roman" w:hAnsi="Times New Roman" w:cs="Times New Roman"/>
          <w:sz w:val="28"/>
          <w:szCs w:val="28"/>
        </w:rPr>
        <w:t xml:space="preserve">, </w:t>
      </w:r>
      <w:proofErr w:type="gramStart"/>
      <w:r w:rsidRPr="007B5658">
        <w:rPr>
          <w:rFonts w:ascii="Times New Roman" w:hAnsi="Times New Roman" w:cs="Times New Roman"/>
          <w:sz w:val="28"/>
          <w:szCs w:val="28"/>
        </w:rPr>
        <w:t>замещающих</w:t>
      </w:r>
      <w:proofErr w:type="gramEnd"/>
      <w:r w:rsidRPr="007B5658">
        <w:rPr>
          <w:rFonts w:ascii="Times New Roman" w:hAnsi="Times New Roman" w:cs="Times New Roman"/>
          <w:sz w:val="28"/>
          <w:szCs w:val="28"/>
        </w:rPr>
        <w:t xml:space="preserve"> должности на период отсутствия основного работника, по срочному контракту</w:t>
      </w:r>
      <w:r w:rsidR="0085358D">
        <w:rPr>
          <w:rFonts w:ascii="Times New Roman" w:hAnsi="Times New Roman" w:cs="Times New Roman"/>
          <w:sz w:val="28"/>
          <w:szCs w:val="28"/>
        </w:rPr>
        <w:t>.</w:t>
      </w:r>
    </w:p>
    <w:p w:rsidR="007B5658" w:rsidRPr="007B5658" w:rsidRDefault="007B5658" w:rsidP="0085358D">
      <w:pPr>
        <w:spacing w:after="0" w:line="360" w:lineRule="auto"/>
        <w:ind w:firstLine="709"/>
        <w:jc w:val="both"/>
        <w:rPr>
          <w:rFonts w:ascii="Times New Roman" w:hAnsi="Times New Roman" w:cs="Times New Roman"/>
          <w:sz w:val="28"/>
          <w:szCs w:val="28"/>
        </w:rPr>
      </w:pPr>
      <w:proofErr w:type="gramStart"/>
      <w:r w:rsidRPr="007B5658">
        <w:rPr>
          <w:rFonts w:ascii="Times New Roman" w:hAnsi="Times New Roman" w:cs="Times New Roman"/>
          <w:sz w:val="28"/>
          <w:szCs w:val="28"/>
        </w:rPr>
        <w:t>В 1 квартале 2024 года в Управление принято – 3 чел., из них государственных гражданских служащих – 0 чел., государственных служащих назначено из кадрового резерва - 0, государственных гражданских служащих - по срочному служебному контракту – 1, НСОТ – 2 чел. Уволено – 5 чел., из них  0 государственных гражданских служащих, НСОТ – 5 чел.  По сравнению с аналогичным периодом 2023 года, в Управление принято государственных гражданских служащих</w:t>
      </w:r>
      <w:proofErr w:type="gramEnd"/>
      <w:r w:rsidRPr="007B5658">
        <w:rPr>
          <w:rFonts w:ascii="Times New Roman" w:hAnsi="Times New Roman" w:cs="Times New Roman"/>
          <w:sz w:val="28"/>
          <w:szCs w:val="28"/>
        </w:rPr>
        <w:t xml:space="preserve"> – 1 чел., уволено – 4 чел., из них  2 государственных гражданских служащих.</w:t>
      </w:r>
    </w:p>
    <w:p w:rsidR="007B5658" w:rsidRPr="007B5658" w:rsidRDefault="007B5658" w:rsidP="0085358D">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lastRenderedPageBreak/>
        <w:t xml:space="preserve">В 2 квартале 2024 года в Управление принято государственных гражданских служащих – 2 чел., государственных служащих назначено из кадрового резерва – 1 чел., государственных гражданских служащих - по срочному служебному контракту – 1 чел., принято НСОТ – 4 чел. Уволено – ГГС - 2 чел., уволено НСОТ - 1 чел. Всего принято – 6 человек, уволено – 3 человека. По сравнению с аналогичным периодом 2023 года, в Управление принято государственных гражданских служащих – 1 чел., уволено – 2 чел.  </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За первое полугодие 2024 года в Управлении было:</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принято государственных гражданских служащих – 3 человек: один назначен из кадрового резерва, двое приняты на период отсутствия основного работника;</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принято НСОТ – 6 человек;</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уволено государственных гражданских служащих – 2 человека;</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уволено НСОТ – 6 человек.</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Количество присвоенных классных чинов государственной гражданской службы в 1 квартале 2024 года – 2; за аналогичный период    2023 года – 5. Наивысший (в пределах группы должностей) классный чин государственной гражданской службы имеют 59 гражданских служащих. В 1 квартале 2024 года впервые классные чины государственной гражданской службы Российской Федерации были присвоено 1 государственному служащему, квалификационные экзамены не проводились.</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 xml:space="preserve">Количество присвоенных классных чинов государственной гражданской службы во 2 квартале 2024 года – 3; за аналогичный период 2023 года – 1. Наивысший (в пределах группы должностей) классный чин государственной гражданской службы имеют 60 гражданских служащих. </w:t>
      </w:r>
      <w:r w:rsidRPr="007B5658">
        <w:rPr>
          <w:rFonts w:ascii="Times New Roman" w:hAnsi="Times New Roman" w:cs="Times New Roman"/>
          <w:sz w:val="28"/>
          <w:szCs w:val="28"/>
        </w:rPr>
        <w:br/>
        <w:t>Во 2 квартале 2024 года впервые классный чин государственной гражданской службы Российской Федерации был присвоен 0 государственному служащему по результатам квалификационного экзамена.</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 xml:space="preserve">Всего за 1 полугодие 2024 года присвоено 5 классных чинов государственной гражданской службы Российской Федерации, из них 5 </w:t>
      </w:r>
      <w:r w:rsidRPr="007B5658">
        <w:rPr>
          <w:rFonts w:ascii="Times New Roman" w:hAnsi="Times New Roman" w:cs="Times New Roman"/>
          <w:sz w:val="28"/>
          <w:szCs w:val="28"/>
        </w:rPr>
        <w:lastRenderedPageBreak/>
        <w:t xml:space="preserve">очередных классных чинов в пределах замещаемой группы должностей, квалификационные экзамены не проводились. </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В 1 квартале 2024 года, также как и в аналогичном периоде 2023 года,  аттестация государственных гражданских служащих на предмет соответствия государственных гражданских служащих замещаемой должности не проводилась (запланирована на 2 и 4 квартал 2024 года).</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Во 2 квартале 2023 года проведена аттестация 19 государственных служащих, по результатам которой, 17 государственных служащих соответствуют замещаемой должности, 2 государственных служащих рекомендованы для включения в резерв в порядке должностного роста.</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В 1 квартале 2024 года осуществилось бронирование 13 граждан, во 2 квартале 2024 года бронирование граждан не осуществлялось.</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Всего по состоянию на 01.07.2023 забронировано 13 человек из 16 военнообязанных.</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В отпуске по уходу за ребёнком находятся 5 государственных гражданских служащих. Также, в отпуске по уходу за ребёнком находится 1 НСОТ.</w:t>
      </w:r>
    </w:p>
    <w:p w:rsidR="007B5658" w:rsidRPr="007B5658" w:rsidRDefault="007B5658" w:rsidP="0085358D">
      <w:pPr>
        <w:spacing w:after="0" w:line="360" w:lineRule="auto"/>
        <w:ind w:firstLine="708"/>
        <w:jc w:val="both"/>
        <w:rPr>
          <w:rFonts w:ascii="Times New Roman" w:hAnsi="Times New Roman" w:cs="Times New Roman"/>
          <w:sz w:val="28"/>
          <w:szCs w:val="28"/>
        </w:rPr>
      </w:pPr>
      <w:r w:rsidRPr="007B5658">
        <w:rPr>
          <w:rFonts w:ascii="Times New Roman" w:hAnsi="Times New Roman" w:cs="Times New Roman"/>
          <w:sz w:val="28"/>
          <w:szCs w:val="28"/>
        </w:rPr>
        <w:t>Возрастной состав государственных гражданских служащих Управления по состоянию на 01.07.2024 года: 8% от общего числа сотрудников имеют возраст до 30 лет, 69% сотрудников – от 30 до 50 лет, 23% - старше 50 лет.</w:t>
      </w:r>
    </w:p>
    <w:p w:rsidR="007B5658" w:rsidRPr="007B5658" w:rsidRDefault="007B5658" w:rsidP="007B5658">
      <w:pPr>
        <w:spacing w:after="0" w:line="360" w:lineRule="auto"/>
        <w:ind w:firstLine="708"/>
        <w:rPr>
          <w:rFonts w:ascii="Times New Roman" w:hAnsi="Times New Roman" w:cs="Times New Roman"/>
          <w:sz w:val="28"/>
          <w:szCs w:val="28"/>
        </w:rPr>
      </w:pPr>
    </w:p>
    <w:p w:rsidR="007B5658" w:rsidRPr="007B5658" w:rsidRDefault="007B5658" w:rsidP="007B5658">
      <w:pPr>
        <w:spacing w:after="0" w:line="360" w:lineRule="auto"/>
        <w:ind w:firstLine="708"/>
        <w:jc w:val="center"/>
        <w:rPr>
          <w:rFonts w:ascii="Times New Roman" w:hAnsi="Times New Roman" w:cs="Times New Roman"/>
          <w:sz w:val="28"/>
          <w:szCs w:val="28"/>
        </w:rPr>
      </w:pPr>
      <w:r w:rsidRPr="007B5658">
        <w:rPr>
          <w:rFonts w:ascii="Times New Roman" w:hAnsi="Times New Roman" w:cs="Times New Roman"/>
          <w:noProof/>
          <w:sz w:val="28"/>
          <w:szCs w:val="28"/>
          <w:lang w:eastAsia="ru-RU"/>
        </w:rPr>
        <w:drawing>
          <wp:inline distT="0" distB="0" distL="0" distR="0">
            <wp:extent cx="4467225" cy="2905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B5658" w:rsidRPr="007B5658" w:rsidRDefault="007B5658" w:rsidP="0085358D">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lastRenderedPageBreak/>
        <w:t xml:space="preserve">В 1 полугодии 2024 года возрастной состав государственных гражданских служащих по сравнению с таким же периодом 2023 года, в возрасте до 30 лет уменьшился на 22%, в возрасте от 30 лет до 50 лет увеличился 10% и в возрасте от 50 лет и старше увеличился 12%. </w:t>
      </w: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7B5658" w:rsidRPr="0085358D" w:rsidTr="00472DAF">
        <w:trPr>
          <w:jc w:val="center"/>
        </w:trPr>
        <w:tc>
          <w:tcPr>
            <w:tcW w:w="2057" w:type="dxa"/>
            <w:vAlign w:val="center"/>
          </w:tcPr>
          <w:p w:rsidR="007B5658" w:rsidRPr="0085358D" w:rsidRDefault="007B5658" w:rsidP="0085358D">
            <w:pPr>
              <w:spacing w:after="0" w:line="240" w:lineRule="auto"/>
              <w:jc w:val="center"/>
              <w:rPr>
                <w:rFonts w:ascii="Times New Roman" w:hAnsi="Times New Roman" w:cs="Times New Roman"/>
                <w:sz w:val="24"/>
                <w:szCs w:val="24"/>
              </w:rPr>
            </w:pPr>
          </w:p>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1 кв. 2023 года</w:t>
            </w: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2 кв. 2023 года</w:t>
            </w: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3 кв. 2023 года</w:t>
            </w: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4 кв. 2023 года</w:t>
            </w: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2023 год</w:t>
            </w: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1 кв. 2024 года</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 xml:space="preserve">2 кв. </w:t>
            </w:r>
            <w:r w:rsidRPr="0085358D">
              <w:rPr>
                <w:rFonts w:ascii="Times New Roman" w:hAnsi="Times New Roman" w:cs="Times New Roman"/>
                <w:b/>
                <w:sz w:val="24"/>
                <w:szCs w:val="24"/>
                <w:shd w:val="clear" w:color="auto" w:fill="92D050"/>
              </w:rPr>
              <w:t>2024 го</w:t>
            </w:r>
            <w:r w:rsidRPr="0085358D">
              <w:rPr>
                <w:rFonts w:ascii="Times New Roman" w:hAnsi="Times New Roman" w:cs="Times New Roman"/>
                <w:b/>
                <w:sz w:val="24"/>
                <w:szCs w:val="24"/>
              </w:rPr>
              <w:t>да</w:t>
            </w: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3 кв. 2024 года</w:t>
            </w: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4 кв. 2024 года</w:t>
            </w: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2024 год</w:t>
            </w:r>
          </w:p>
        </w:tc>
      </w:tr>
      <w:tr w:rsidR="007B5658" w:rsidRPr="0085358D" w:rsidTr="00472DAF">
        <w:trPr>
          <w:jc w:val="center"/>
        </w:trPr>
        <w:tc>
          <w:tcPr>
            <w:tcW w:w="10002" w:type="dxa"/>
            <w:gridSpan w:val="11"/>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Проведено мероприятий в том числе:</w:t>
            </w:r>
          </w:p>
          <w:p w:rsidR="007B5658" w:rsidRPr="0085358D" w:rsidRDefault="007B5658" w:rsidP="0085358D">
            <w:pPr>
              <w:spacing w:after="0" w:line="240" w:lineRule="auto"/>
              <w:jc w:val="center"/>
              <w:rPr>
                <w:rFonts w:ascii="Times New Roman" w:hAnsi="Times New Roman" w:cs="Times New Roman"/>
                <w:b/>
                <w:sz w:val="24"/>
                <w:szCs w:val="24"/>
              </w:rPr>
            </w:pPr>
          </w:p>
        </w:tc>
      </w:tr>
      <w:tr w:rsidR="007B5658" w:rsidRPr="0085358D" w:rsidTr="00472DAF">
        <w:trPr>
          <w:jc w:val="center"/>
        </w:trPr>
        <w:tc>
          <w:tcPr>
            <w:tcW w:w="2057" w:type="dxa"/>
            <w:vAlign w:val="center"/>
          </w:tcPr>
          <w:p w:rsidR="007B5658" w:rsidRPr="0085358D" w:rsidRDefault="007B5658" w:rsidP="0085358D">
            <w:pPr>
              <w:spacing w:after="0" w:line="240" w:lineRule="auto"/>
              <w:jc w:val="center"/>
              <w:rPr>
                <w:rFonts w:ascii="Times New Roman" w:hAnsi="Times New Roman" w:cs="Times New Roman"/>
                <w:sz w:val="24"/>
                <w:szCs w:val="24"/>
              </w:rPr>
            </w:pPr>
            <w:proofErr w:type="gramStart"/>
            <w:r w:rsidRPr="0085358D">
              <w:rPr>
                <w:rFonts w:ascii="Times New Roman" w:hAnsi="Times New Roman" w:cs="Times New Roman"/>
                <w:sz w:val="24"/>
                <w:szCs w:val="24"/>
              </w:rPr>
              <w:t>Приказы, контракты, трудовые договора, доп. соглашения, личные дела и т.д.</w:t>
            </w:r>
            <w:proofErr w:type="gramEnd"/>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128</w:t>
            </w: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232</w:t>
            </w: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164</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254</w:t>
            </w: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r>
      <w:tr w:rsidR="007B5658" w:rsidRPr="0085358D" w:rsidTr="00472DAF">
        <w:trPr>
          <w:jc w:val="center"/>
        </w:trPr>
        <w:tc>
          <w:tcPr>
            <w:tcW w:w="2057" w:type="dxa"/>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Аттестация</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1</w:t>
            </w: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r>
      <w:tr w:rsidR="007B5658" w:rsidRPr="0085358D" w:rsidTr="00472DAF">
        <w:trPr>
          <w:jc w:val="center"/>
        </w:trPr>
        <w:tc>
          <w:tcPr>
            <w:tcW w:w="2057" w:type="dxa"/>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Конкурс на замещение вакантных должностей (конкурс на включение в кадровый резерв)</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1</w:t>
            </w: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r>
      <w:tr w:rsidR="007B5658" w:rsidRPr="0085358D" w:rsidTr="00472DAF">
        <w:trPr>
          <w:jc w:val="center"/>
        </w:trPr>
        <w:tc>
          <w:tcPr>
            <w:tcW w:w="2057" w:type="dxa"/>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Бронирование граждан</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3</w:t>
            </w: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1</w:t>
            </w: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13</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13</w:t>
            </w: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r>
      <w:tr w:rsidR="007B5658" w:rsidRPr="0085358D" w:rsidTr="00472DAF">
        <w:trPr>
          <w:jc w:val="center"/>
        </w:trPr>
        <w:tc>
          <w:tcPr>
            <w:tcW w:w="2057" w:type="dxa"/>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Диспансеризация</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sz w:val="24"/>
                <w:szCs w:val="24"/>
              </w:rPr>
            </w:pPr>
            <w:r w:rsidRPr="0085358D">
              <w:rPr>
                <w:rFonts w:ascii="Times New Roman" w:hAnsi="Times New Roman" w:cs="Times New Roman"/>
                <w:sz w:val="24"/>
                <w:szCs w:val="24"/>
              </w:rPr>
              <w:t>0</w:t>
            </w: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sz w:val="24"/>
                <w:szCs w:val="24"/>
              </w:rPr>
            </w:pPr>
          </w:p>
        </w:tc>
        <w:tc>
          <w:tcPr>
            <w:tcW w:w="794" w:type="dxa"/>
            <w:shd w:val="clear" w:color="auto" w:fill="auto"/>
          </w:tcPr>
          <w:p w:rsidR="007B5658" w:rsidRPr="0085358D" w:rsidRDefault="007B5658" w:rsidP="0085358D">
            <w:pPr>
              <w:spacing w:after="0" w:line="240" w:lineRule="auto"/>
              <w:jc w:val="center"/>
              <w:rPr>
                <w:rFonts w:ascii="Times New Roman" w:hAnsi="Times New Roman" w:cs="Times New Roman"/>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r>
      <w:tr w:rsidR="007B5658" w:rsidRPr="0085358D" w:rsidTr="00472DAF">
        <w:trPr>
          <w:jc w:val="center"/>
        </w:trPr>
        <w:tc>
          <w:tcPr>
            <w:tcW w:w="2057" w:type="dxa"/>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ИТОГО проведено мероприятий</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131</w:t>
            </w: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233</w:t>
            </w: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5"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177</w:t>
            </w:r>
          </w:p>
        </w:tc>
        <w:tc>
          <w:tcPr>
            <w:tcW w:w="794" w:type="dxa"/>
            <w:shd w:val="clear" w:color="auto" w:fill="92D050"/>
            <w:vAlign w:val="center"/>
          </w:tcPr>
          <w:p w:rsidR="007B5658" w:rsidRPr="0085358D" w:rsidRDefault="007B5658" w:rsidP="0085358D">
            <w:pPr>
              <w:spacing w:after="0" w:line="240" w:lineRule="auto"/>
              <w:jc w:val="center"/>
              <w:rPr>
                <w:rFonts w:ascii="Times New Roman" w:hAnsi="Times New Roman" w:cs="Times New Roman"/>
                <w:b/>
                <w:sz w:val="24"/>
                <w:szCs w:val="24"/>
              </w:rPr>
            </w:pPr>
            <w:r w:rsidRPr="0085358D">
              <w:rPr>
                <w:rFonts w:ascii="Times New Roman" w:hAnsi="Times New Roman" w:cs="Times New Roman"/>
                <w:b/>
                <w:sz w:val="24"/>
                <w:szCs w:val="24"/>
              </w:rPr>
              <w:t>269</w:t>
            </w: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4"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c>
          <w:tcPr>
            <w:tcW w:w="795" w:type="dxa"/>
            <w:shd w:val="clear" w:color="auto" w:fill="auto"/>
            <w:vAlign w:val="center"/>
          </w:tcPr>
          <w:p w:rsidR="007B5658" w:rsidRPr="0085358D" w:rsidRDefault="007B5658" w:rsidP="0085358D">
            <w:pPr>
              <w:spacing w:after="0" w:line="240" w:lineRule="auto"/>
              <w:jc w:val="center"/>
              <w:rPr>
                <w:rFonts w:ascii="Times New Roman" w:hAnsi="Times New Roman" w:cs="Times New Roman"/>
                <w:b/>
                <w:sz w:val="24"/>
                <w:szCs w:val="24"/>
              </w:rPr>
            </w:pPr>
          </w:p>
        </w:tc>
      </w:tr>
    </w:tbl>
    <w:p w:rsidR="007B5658" w:rsidRPr="007B5658" w:rsidRDefault="007B5658" w:rsidP="007B5658">
      <w:pPr>
        <w:suppressAutoHyphens/>
        <w:spacing w:after="0" w:line="360" w:lineRule="auto"/>
        <w:ind w:firstLine="709"/>
        <w:contextualSpacing/>
        <w:rPr>
          <w:rFonts w:ascii="Times New Roman" w:hAnsi="Times New Roman" w:cs="Times New Roman"/>
          <w:sz w:val="28"/>
          <w:szCs w:val="28"/>
        </w:rPr>
      </w:pP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 xml:space="preserve">За отчётный период (1 квартал 2024 года) подготовлено приказов по личному составу – 26, количество оформленных дополнительных соглашений к служебным контрактам в связи с изменениями существенных условий служебных контрактов – 5.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lastRenderedPageBreak/>
        <w:t>В 1 квартале 2024 года конкурс на включение в кадровый резерв Управления для замещения «старшей» группы должностей государственной гражданской службы не проводился.</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 xml:space="preserve">Во 2 квартале 2024 года проведена 1 служебная проверка в отношении государственного гражданского служащего Управления. За отчётный период (2 квартал 2024 года) подготовлено приказов по личному составу – 22, количество оформленных дополнительных соглашений к служебным контрактам в связи с изменениями существенных условий служебных контрактов – 6.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 xml:space="preserve">Во 2 квартале 2024 года проведен конкурс на включение в кадровый резерв Управления для замещения «старшей» группы должностей государственной гражданской службы, по результатам конкурса в кадровый резерв Управления включены 2 человека, государственный гражданский служащий и гражданин. Также в данном периоде 19 государственных гражданских служащих прошли аттестацию из них, 17 соответствуют замещаемой должности, 2 рекомендованы для включения в резерв в порядке должностного роста. </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Значение основных показателей представлены в приложении «Кадры».</w:t>
      </w:r>
    </w:p>
    <w:p w:rsidR="007B5658" w:rsidRPr="007B5658" w:rsidRDefault="007B5658" w:rsidP="007B5658">
      <w:pPr>
        <w:spacing w:after="0" w:line="360" w:lineRule="auto"/>
        <w:ind w:firstLine="708"/>
        <w:contextualSpacing/>
        <w:jc w:val="center"/>
        <w:rPr>
          <w:rFonts w:ascii="Times New Roman" w:hAnsi="Times New Roman" w:cs="Times New Roman"/>
          <w:i/>
          <w:sz w:val="28"/>
          <w:szCs w:val="28"/>
        </w:rPr>
      </w:pPr>
    </w:p>
    <w:p w:rsidR="007B5658" w:rsidRPr="007B5658" w:rsidRDefault="007B5658" w:rsidP="007B5658">
      <w:pPr>
        <w:spacing w:after="0" w:line="360" w:lineRule="auto"/>
        <w:ind w:firstLine="708"/>
        <w:contextualSpacing/>
        <w:jc w:val="center"/>
        <w:rPr>
          <w:rFonts w:ascii="Times New Roman" w:hAnsi="Times New Roman" w:cs="Times New Roman"/>
          <w:b/>
          <w:i/>
          <w:sz w:val="28"/>
          <w:szCs w:val="28"/>
        </w:rPr>
      </w:pPr>
      <w:r w:rsidRPr="007B5658">
        <w:rPr>
          <w:rFonts w:ascii="Times New Roman" w:hAnsi="Times New Roman" w:cs="Times New Roman"/>
          <w:b/>
          <w:i/>
          <w:sz w:val="28"/>
          <w:szCs w:val="28"/>
        </w:rPr>
        <w:t xml:space="preserve">Кадровое обеспечение деятельности - организация мероприятий </w:t>
      </w:r>
    </w:p>
    <w:p w:rsidR="007B5658" w:rsidRPr="007B5658" w:rsidRDefault="007B5658" w:rsidP="007B5658">
      <w:pPr>
        <w:spacing w:after="0" w:line="360" w:lineRule="auto"/>
        <w:ind w:firstLine="708"/>
        <w:contextualSpacing/>
        <w:jc w:val="center"/>
        <w:rPr>
          <w:rFonts w:ascii="Times New Roman" w:hAnsi="Times New Roman" w:cs="Times New Roman"/>
          <w:b/>
          <w:i/>
          <w:sz w:val="28"/>
          <w:szCs w:val="28"/>
        </w:rPr>
      </w:pPr>
      <w:r w:rsidRPr="007B5658">
        <w:rPr>
          <w:rFonts w:ascii="Times New Roman" w:hAnsi="Times New Roman" w:cs="Times New Roman"/>
          <w:b/>
          <w:i/>
          <w:sz w:val="28"/>
          <w:szCs w:val="28"/>
        </w:rPr>
        <w:t>по борьбе с коррупцией</w:t>
      </w: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7B5658" w:rsidRPr="00ED524B" w:rsidTr="00472DAF">
        <w:trPr>
          <w:jc w:val="center"/>
        </w:trPr>
        <w:tc>
          <w:tcPr>
            <w:tcW w:w="2252"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5"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1 кв. 2023 года</w:t>
            </w:r>
          </w:p>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2 кв. 2023 года</w:t>
            </w:r>
          </w:p>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3 кв. 2023 года</w:t>
            </w:r>
          </w:p>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4 кв. 2023 года</w:t>
            </w:r>
          </w:p>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2023 год</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1 кв. 2024 года</w:t>
            </w:r>
          </w:p>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2 кв. 2024 года</w:t>
            </w:r>
          </w:p>
          <w:p w:rsidR="007B5658" w:rsidRPr="00ED524B" w:rsidRDefault="007B5658" w:rsidP="00ED524B">
            <w:pPr>
              <w:spacing w:after="0" w:line="240" w:lineRule="auto"/>
              <w:jc w:val="center"/>
              <w:rPr>
                <w:rFonts w:ascii="Times New Roman" w:hAnsi="Times New Roman" w:cs="Times New Roman"/>
                <w:b/>
                <w:sz w:val="24"/>
                <w:szCs w:val="24"/>
              </w:rPr>
            </w:pPr>
          </w:p>
        </w:tc>
        <w:tc>
          <w:tcPr>
            <w:tcW w:w="869" w:type="dxa"/>
            <w:shd w:val="clear" w:color="auto" w:fill="FFFFFF"/>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3 кв. 2024 года</w:t>
            </w:r>
          </w:p>
          <w:p w:rsidR="007B5658" w:rsidRPr="00ED524B" w:rsidRDefault="007B5658" w:rsidP="00ED524B">
            <w:pPr>
              <w:spacing w:after="0" w:line="240" w:lineRule="auto"/>
              <w:jc w:val="center"/>
              <w:rPr>
                <w:rFonts w:ascii="Times New Roman" w:hAnsi="Times New Roman" w:cs="Times New Roman"/>
                <w:b/>
                <w:sz w:val="24"/>
                <w:szCs w:val="24"/>
              </w:rPr>
            </w:pPr>
          </w:p>
        </w:tc>
        <w:tc>
          <w:tcPr>
            <w:tcW w:w="823"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4 кв. 2024 года</w:t>
            </w:r>
          </w:p>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2024 год</w:t>
            </w:r>
          </w:p>
        </w:tc>
      </w:tr>
      <w:tr w:rsidR="007B5658" w:rsidRPr="00ED524B" w:rsidTr="00472DAF">
        <w:trPr>
          <w:jc w:val="center"/>
        </w:trPr>
        <w:tc>
          <w:tcPr>
            <w:tcW w:w="2252" w:type="dxa"/>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59" w:type="dxa"/>
            <w:gridSpan w:val="10"/>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Проведено мероприятий в том числе:</w:t>
            </w:r>
          </w:p>
        </w:tc>
      </w:tr>
      <w:tr w:rsidR="007B5658" w:rsidRPr="00ED524B" w:rsidTr="00472DAF">
        <w:trPr>
          <w:jc w:val="center"/>
        </w:trPr>
        <w:tc>
          <w:tcPr>
            <w:tcW w:w="2252"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Количество проверок (анализ) поданных сведений, проведенных в отношении граждан</w:t>
            </w:r>
          </w:p>
        </w:tc>
        <w:tc>
          <w:tcPr>
            <w:tcW w:w="845"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1</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1</w:t>
            </w: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0</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0</w:t>
            </w:r>
          </w:p>
        </w:tc>
        <w:tc>
          <w:tcPr>
            <w:tcW w:w="869"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r>
      <w:tr w:rsidR="007B5658" w:rsidRPr="00ED524B" w:rsidTr="00472DAF">
        <w:trPr>
          <w:jc w:val="center"/>
        </w:trPr>
        <w:tc>
          <w:tcPr>
            <w:tcW w:w="2252"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 xml:space="preserve">Количество проверок (анализ) </w:t>
            </w:r>
            <w:r w:rsidRPr="00ED524B">
              <w:rPr>
                <w:rFonts w:ascii="Times New Roman" w:hAnsi="Times New Roman" w:cs="Times New Roman"/>
                <w:sz w:val="24"/>
                <w:szCs w:val="24"/>
              </w:rPr>
              <w:lastRenderedPageBreak/>
              <w:t>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lastRenderedPageBreak/>
              <w:t>0</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18</w:t>
            </w:r>
          </w:p>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(пров</w:t>
            </w:r>
            <w:r w:rsidRPr="00ED524B">
              <w:rPr>
                <w:rFonts w:ascii="Times New Roman" w:hAnsi="Times New Roman" w:cs="Times New Roman"/>
                <w:sz w:val="24"/>
                <w:szCs w:val="24"/>
              </w:rPr>
              <w:lastRenderedPageBreak/>
              <w:t>ерки)</w:t>
            </w: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0</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0</w:t>
            </w:r>
          </w:p>
        </w:tc>
        <w:tc>
          <w:tcPr>
            <w:tcW w:w="869"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r>
      <w:tr w:rsidR="007B5658" w:rsidRPr="00ED524B" w:rsidTr="00472DAF">
        <w:trPr>
          <w:jc w:val="center"/>
        </w:trPr>
        <w:tc>
          <w:tcPr>
            <w:tcW w:w="2252"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lastRenderedPageBreak/>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0</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1</w:t>
            </w: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tcBorders>
              <w:bottom w:val="single" w:sz="4" w:space="0" w:color="auto"/>
            </w:tcBorders>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0</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1</w:t>
            </w:r>
          </w:p>
        </w:tc>
        <w:tc>
          <w:tcPr>
            <w:tcW w:w="869"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r>
      <w:tr w:rsidR="007B5658" w:rsidRPr="00ED524B" w:rsidTr="00472DAF">
        <w:trPr>
          <w:jc w:val="center"/>
        </w:trPr>
        <w:tc>
          <w:tcPr>
            <w:tcW w:w="2252"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Количество лекций, учебных семинаров и т.д., направленных на обеспечение противодействия коррупции</w:t>
            </w:r>
          </w:p>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в Управлении</w:t>
            </w:r>
          </w:p>
        </w:tc>
        <w:tc>
          <w:tcPr>
            <w:tcW w:w="845"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2</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1</w:t>
            </w: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1</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1</w:t>
            </w:r>
          </w:p>
        </w:tc>
        <w:tc>
          <w:tcPr>
            <w:tcW w:w="869"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r>
      <w:tr w:rsidR="007B5658" w:rsidRPr="00ED524B" w:rsidTr="00472DAF">
        <w:trPr>
          <w:jc w:val="center"/>
        </w:trPr>
        <w:tc>
          <w:tcPr>
            <w:tcW w:w="2252"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roofErr w:type="gramStart"/>
            <w:r w:rsidRPr="00ED524B">
              <w:rPr>
                <w:rFonts w:ascii="Times New Roman" w:hAnsi="Times New Roman" w:cs="Times New Roman"/>
                <w:sz w:val="24"/>
                <w:szCs w:val="24"/>
              </w:rPr>
              <w:t>Контроль за</w:t>
            </w:r>
            <w:proofErr w:type="gramEnd"/>
            <w:r w:rsidRPr="00ED524B">
              <w:rPr>
                <w:rFonts w:ascii="Times New Roman" w:hAnsi="Times New Roman" w:cs="Times New Roman"/>
                <w:sz w:val="24"/>
                <w:szCs w:val="24"/>
              </w:rPr>
              <w:t xml:space="preserve"> расходами государственных гражданских служащих</w:t>
            </w:r>
          </w:p>
        </w:tc>
        <w:tc>
          <w:tcPr>
            <w:tcW w:w="845"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0</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3</w:t>
            </w: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tcBorders>
              <w:bottom w:val="single" w:sz="4" w:space="0" w:color="auto"/>
            </w:tcBorders>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0</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sz w:val="24"/>
                <w:szCs w:val="24"/>
              </w:rPr>
            </w:pPr>
            <w:r w:rsidRPr="00ED524B">
              <w:rPr>
                <w:rFonts w:ascii="Times New Roman" w:hAnsi="Times New Roman" w:cs="Times New Roman"/>
                <w:sz w:val="24"/>
                <w:szCs w:val="24"/>
              </w:rPr>
              <w:t>0</w:t>
            </w:r>
          </w:p>
        </w:tc>
        <w:tc>
          <w:tcPr>
            <w:tcW w:w="869"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23"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r>
      <w:tr w:rsidR="007B5658" w:rsidRPr="00ED524B" w:rsidTr="00472DAF">
        <w:trPr>
          <w:jc w:val="center"/>
        </w:trPr>
        <w:tc>
          <w:tcPr>
            <w:tcW w:w="2252"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ИТОГО проведено мероприятий</w:t>
            </w:r>
          </w:p>
        </w:tc>
        <w:tc>
          <w:tcPr>
            <w:tcW w:w="845"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3</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24</w:t>
            </w: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tcBorders>
              <w:bottom w:val="single" w:sz="4" w:space="0" w:color="auto"/>
            </w:tcBorders>
            <w:shd w:val="clear" w:color="auto" w:fill="92D050"/>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1</w:t>
            </w:r>
          </w:p>
        </w:tc>
        <w:tc>
          <w:tcPr>
            <w:tcW w:w="846" w:type="dxa"/>
            <w:shd w:val="clear" w:color="auto" w:fill="92D050"/>
            <w:vAlign w:val="center"/>
          </w:tcPr>
          <w:p w:rsidR="007B5658" w:rsidRPr="00ED524B" w:rsidRDefault="007B5658" w:rsidP="00ED524B">
            <w:pPr>
              <w:spacing w:after="0" w:line="240" w:lineRule="auto"/>
              <w:jc w:val="center"/>
              <w:rPr>
                <w:rFonts w:ascii="Times New Roman" w:hAnsi="Times New Roman" w:cs="Times New Roman"/>
                <w:b/>
                <w:sz w:val="24"/>
                <w:szCs w:val="24"/>
              </w:rPr>
            </w:pPr>
            <w:r w:rsidRPr="00ED524B">
              <w:rPr>
                <w:rFonts w:ascii="Times New Roman" w:hAnsi="Times New Roman" w:cs="Times New Roman"/>
                <w:b/>
                <w:sz w:val="24"/>
                <w:szCs w:val="24"/>
              </w:rPr>
              <w:t>2</w:t>
            </w:r>
          </w:p>
        </w:tc>
        <w:tc>
          <w:tcPr>
            <w:tcW w:w="869"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23"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c>
          <w:tcPr>
            <w:tcW w:w="846" w:type="dxa"/>
            <w:shd w:val="clear" w:color="auto" w:fill="auto"/>
            <w:vAlign w:val="center"/>
          </w:tcPr>
          <w:p w:rsidR="007B5658" w:rsidRPr="00ED524B" w:rsidRDefault="007B5658" w:rsidP="00ED524B">
            <w:pPr>
              <w:spacing w:after="0" w:line="240" w:lineRule="auto"/>
              <w:jc w:val="center"/>
              <w:rPr>
                <w:rFonts w:ascii="Times New Roman" w:hAnsi="Times New Roman" w:cs="Times New Roman"/>
                <w:b/>
                <w:sz w:val="24"/>
                <w:szCs w:val="24"/>
              </w:rPr>
            </w:pPr>
          </w:p>
        </w:tc>
      </w:tr>
    </w:tbl>
    <w:p w:rsidR="007B5658" w:rsidRPr="007B5658" w:rsidRDefault="007B5658" w:rsidP="007B5658">
      <w:pPr>
        <w:suppressAutoHyphens/>
        <w:spacing w:after="0" w:line="360" w:lineRule="auto"/>
        <w:ind w:firstLine="709"/>
        <w:contextualSpacing/>
        <w:rPr>
          <w:rFonts w:ascii="Times New Roman" w:hAnsi="Times New Roman" w:cs="Times New Roman"/>
          <w:sz w:val="28"/>
          <w:szCs w:val="28"/>
        </w:rPr>
      </w:pP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В 1 квартале 2024 года подготовлены и проведены следующие мероприятия:</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Проверки (анализ) поданных сведений, проведённые в отношении граждан – 0.</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 xml:space="preserve">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w:t>
      </w:r>
      <w:r w:rsidRPr="007B5658">
        <w:rPr>
          <w:rFonts w:ascii="Times New Roman" w:hAnsi="Times New Roman" w:cs="Times New Roman"/>
          <w:sz w:val="28"/>
          <w:szCs w:val="28"/>
        </w:rPr>
        <w:lastRenderedPageBreak/>
        <w:t>представленных сведений в отношении 0 государственных гражданских служащих.</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1.</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proofErr w:type="gramStart"/>
      <w:r w:rsidRPr="007B5658">
        <w:rPr>
          <w:rFonts w:ascii="Times New Roman" w:hAnsi="Times New Roman" w:cs="Times New Roman"/>
          <w:sz w:val="28"/>
          <w:szCs w:val="28"/>
        </w:rPr>
        <w:t>Контроль за</w:t>
      </w:r>
      <w:proofErr w:type="gramEnd"/>
      <w:r w:rsidRPr="007B5658">
        <w:rPr>
          <w:rFonts w:ascii="Times New Roman" w:hAnsi="Times New Roman" w:cs="Times New Roman"/>
          <w:sz w:val="28"/>
          <w:szCs w:val="28"/>
        </w:rPr>
        <w:t xml:space="preserve"> расходами государственных гражданских служащих – назначен контроль за расходами в отношении 0 государственных гражданских служащих.</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Во 2 квартале 2024 года подготовлены и проведены следующие мероприятия:</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Проверки (анализ) поданных сведений, проведённые в отношении граждан – 0.</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0 государственных гражданских служащих.</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0.</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proofErr w:type="gramStart"/>
      <w:r w:rsidRPr="007B5658">
        <w:rPr>
          <w:rFonts w:ascii="Times New Roman" w:hAnsi="Times New Roman" w:cs="Times New Roman"/>
          <w:sz w:val="28"/>
          <w:szCs w:val="28"/>
        </w:rPr>
        <w:t>Контроль за</w:t>
      </w:r>
      <w:proofErr w:type="gramEnd"/>
      <w:r w:rsidRPr="007B5658">
        <w:rPr>
          <w:rFonts w:ascii="Times New Roman" w:hAnsi="Times New Roman" w:cs="Times New Roman"/>
          <w:sz w:val="28"/>
          <w:szCs w:val="28"/>
        </w:rPr>
        <w:t xml:space="preserve"> расходами государственных гражданских служащих – назначен контроль за расходами в отношении 0 государственных гражданских служащих.</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 xml:space="preserve">В 1 квартале 2024 года проведено 1 занятие в виде обучающего мероприятия по профилактике коррупционных правонарушений: «Заполнение справок о доходах, расходах, об имуществе и обязательствах имущественного характера государственных гражданских служащих РФ за 2023 год» (29 марта </w:t>
      </w:r>
      <w:r w:rsidRPr="007B5658">
        <w:rPr>
          <w:rFonts w:ascii="Times New Roman" w:hAnsi="Times New Roman" w:cs="Times New Roman"/>
          <w:sz w:val="28"/>
          <w:szCs w:val="28"/>
        </w:rPr>
        <w:lastRenderedPageBreak/>
        <w:t>2024 г). Во 2 квартале 2024 года обучающие мероприятия по профилактике коррупционных правонарушений не проводились.</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 xml:space="preserve">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2024 года поступило 1 уведомление, во 2 квартале 2024 года поступило 1 уведомление. </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 xml:space="preserve">В Управлении ведётся систематическое обновление информации на информационном стенде по противодействию коррупции, официальном сайте, проводится разъяснительная работа по недопущению коррупционных правонарушений. Во 1 квартале 2024 г., так же, как и во 2 квартале 2024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7B5658">
        <w:rPr>
          <w:rFonts w:ascii="Times New Roman" w:hAnsi="Times New Roman" w:cs="Times New Roman"/>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7B5658">
        <w:rPr>
          <w:rFonts w:ascii="Times New Roman" w:hAnsi="Times New Roman" w:cs="Times New Roman"/>
          <w:sz w:val="28"/>
          <w:szCs w:val="28"/>
        </w:rPr>
        <w:t xml:space="preserve"> руководителю Управления.</w:t>
      </w:r>
    </w:p>
    <w:p w:rsidR="007B5658" w:rsidRPr="007B5658" w:rsidRDefault="007B5658" w:rsidP="00ED524B">
      <w:pPr>
        <w:suppressAutoHyphens/>
        <w:spacing w:after="0" w:line="360" w:lineRule="auto"/>
        <w:ind w:firstLine="709"/>
        <w:contextualSpacing/>
        <w:jc w:val="both"/>
        <w:rPr>
          <w:rFonts w:ascii="Times New Roman" w:hAnsi="Times New Roman" w:cs="Times New Roman"/>
          <w:sz w:val="28"/>
          <w:szCs w:val="28"/>
        </w:rPr>
      </w:pPr>
      <w:r w:rsidRPr="007B5658">
        <w:rPr>
          <w:rFonts w:ascii="Times New Roman" w:hAnsi="Times New Roman" w:cs="Times New Roman"/>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7B5658" w:rsidRPr="007B5658" w:rsidRDefault="007B5658" w:rsidP="00ED524B">
      <w:pPr>
        <w:suppressAutoHyphens/>
        <w:spacing w:after="0" w:line="360" w:lineRule="auto"/>
        <w:contextualSpacing/>
        <w:rPr>
          <w:rFonts w:ascii="Times New Roman" w:hAnsi="Times New Roman" w:cs="Times New Roman"/>
          <w:i/>
          <w:sz w:val="28"/>
          <w:szCs w:val="28"/>
        </w:rPr>
      </w:pPr>
    </w:p>
    <w:p w:rsidR="007B5658" w:rsidRPr="00ED524B" w:rsidRDefault="007B5658" w:rsidP="007B5658">
      <w:pPr>
        <w:suppressAutoHyphens/>
        <w:spacing w:after="0" w:line="360" w:lineRule="auto"/>
        <w:ind w:firstLine="709"/>
        <w:contextualSpacing/>
        <w:jc w:val="center"/>
        <w:rPr>
          <w:rFonts w:ascii="Times New Roman" w:hAnsi="Times New Roman" w:cs="Times New Roman"/>
          <w:i/>
          <w:sz w:val="28"/>
          <w:szCs w:val="28"/>
        </w:rPr>
      </w:pPr>
      <w:r w:rsidRPr="00ED524B">
        <w:rPr>
          <w:rFonts w:ascii="Times New Roman" w:hAnsi="Times New Roman" w:cs="Times New Roman"/>
          <w:i/>
          <w:sz w:val="28"/>
          <w:szCs w:val="28"/>
        </w:rPr>
        <w:t>Информация о движении кадрового состава Управления</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20 штатная единица обслуживающего персонала. </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lastRenderedPageBreak/>
        <w:t xml:space="preserve">Фактическая численность – 64 государственных служащих, 5 гражданских служащих находится в отпуске по уходу за ребёнком. Заполнено 14 единиц обслуживающего персонала. </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Из общего числа государственных служащих, 1 кандидат филологических наук, высшее образование имеют 65 государственных служащих, в том числе 7 государственных служащих имеют 2 высших образования, 1 государственный гражданский служащий имеет три высших образования.</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Средний возраст сотрудников управления – 42 года.</w:t>
      </w:r>
    </w:p>
    <w:p w:rsidR="007B5658" w:rsidRPr="007B5658" w:rsidRDefault="007B5658" w:rsidP="00ED524B">
      <w:pPr>
        <w:spacing w:after="0" w:line="360" w:lineRule="auto"/>
        <w:ind w:firstLine="709"/>
        <w:jc w:val="both"/>
        <w:rPr>
          <w:rFonts w:ascii="Times New Roman" w:hAnsi="Times New Roman" w:cs="Times New Roman"/>
          <w:sz w:val="28"/>
          <w:szCs w:val="28"/>
        </w:rPr>
      </w:pPr>
      <w:proofErr w:type="gramStart"/>
      <w:r w:rsidRPr="007B5658">
        <w:rPr>
          <w:rFonts w:ascii="Times New Roman" w:hAnsi="Times New Roman" w:cs="Times New Roman"/>
          <w:sz w:val="28"/>
          <w:szCs w:val="28"/>
        </w:rPr>
        <w:t xml:space="preserve">В 1 квартале 2024 года не было уволивших и принятых государственных служащих, во 2 квартале уволилось 2 и принято 3 государственных служащих, 1 из которых принят  на период отсутствия основного работника. </w:t>
      </w:r>
      <w:proofErr w:type="gramEnd"/>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 xml:space="preserve">На воинском учёте состоит 17 человек. Ежеквартально проводится сверка сведений о воинском учете, содержащихся в личных карточках со сведениями, находящимися в документах воинского учета граждан. В соответствии с введенными изменениями в законодательство о ведении воинского учета, на всех </w:t>
      </w:r>
      <w:proofErr w:type="gramStart"/>
      <w:r w:rsidRPr="007B5658">
        <w:rPr>
          <w:rFonts w:ascii="Times New Roman" w:hAnsi="Times New Roman" w:cs="Times New Roman"/>
          <w:sz w:val="28"/>
          <w:szCs w:val="28"/>
        </w:rPr>
        <w:t>граждан</w:t>
      </w:r>
      <w:proofErr w:type="gramEnd"/>
      <w:r w:rsidRPr="007B5658">
        <w:rPr>
          <w:rFonts w:ascii="Times New Roman" w:hAnsi="Times New Roman" w:cs="Times New Roman"/>
          <w:sz w:val="28"/>
          <w:szCs w:val="28"/>
        </w:rPr>
        <w:t xml:space="preserve"> состоящих на воинском учете были подготовлены карточки по форме № 10.</w:t>
      </w:r>
    </w:p>
    <w:p w:rsidR="007B5658" w:rsidRPr="007B5658" w:rsidRDefault="007B5658" w:rsidP="00ED524B">
      <w:pPr>
        <w:keepLines/>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lastRenderedPageBreak/>
        <w:t xml:space="preserve">Все сотрудники Управления используют своё право на ежегодный оплачиваемый отпуск, при необходимости деля его на 2 и более частей. </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 xml:space="preserve">В связи с проводимыми мероприятиями по надзору и контролю в 1 квартале 2024 года 27 раз сотрудники направлялись в служебные командировки. В 1 квартале 2023 года в служебные командировки сотрудники направлялись 19 раз. </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1 квартале 2024 года было присвоена надбавка за выслугу лет 2 государственным гражданским служащим (в аналогичном периоде 2023 года присвоено 7 государственным гражданским служащим).</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с оценкой результатов деятельности структурных подразделений по показателям эффективности деятельности.</w:t>
      </w:r>
    </w:p>
    <w:p w:rsidR="007B5658" w:rsidRPr="007B5658" w:rsidRDefault="007B5658" w:rsidP="00ED524B">
      <w:pPr>
        <w:spacing w:after="0" w:line="360" w:lineRule="auto"/>
        <w:ind w:firstLine="709"/>
        <w:jc w:val="both"/>
        <w:rPr>
          <w:rFonts w:ascii="Times New Roman" w:eastAsia="Calibri" w:hAnsi="Times New Roman" w:cs="Times New Roman"/>
          <w:sz w:val="28"/>
          <w:szCs w:val="28"/>
        </w:rPr>
      </w:pPr>
      <w:r w:rsidRPr="007B5658">
        <w:rPr>
          <w:rFonts w:ascii="Times New Roman" w:eastAsia="Calibri" w:hAnsi="Times New Roman" w:cs="Times New Roman"/>
          <w:sz w:val="28"/>
          <w:szCs w:val="28"/>
        </w:rPr>
        <w:t>Кадровый состав управления стабилизирован, коллектив сплочён, профессионально подготовлен к выполнению поставленных задач и функций.</w:t>
      </w:r>
    </w:p>
    <w:p w:rsidR="007B5658" w:rsidRPr="007B5658" w:rsidRDefault="007B5658" w:rsidP="00ED524B">
      <w:pPr>
        <w:spacing w:after="0" w:line="360" w:lineRule="auto"/>
        <w:ind w:firstLine="709"/>
        <w:jc w:val="both"/>
        <w:rPr>
          <w:rFonts w:ascii="Times New Roman" w:hAnsi="Times New Roman" w:cs="Times New Roman"/>
          <w:sz w:val="28"/>
          <w:szCs w:val="28"/>
        </w:rPr>
      </w:pPr>
      <w:r w:rsidRPr="007B5658">
        <w:rPr>
          <w:rFonts w:ascii="Times New Roman" w:hAnsi="Times New Roman" w:cs="Times New Roman"/>
          <w:sz w:val="28"/>
          <w:szCs w:val="28"/>
        </w:rPr>
        <w:t>Выполнение поставленных перед Управлением задач исполняется гражданскими служащими в количестве 65 человек, вместо предусмотренной по штату численности 67 чел. Дефицит кадров составляет 3 %. Показатель количества уволенных в 2024 году меньше показателя 2023 года.</w:t>
      </w:r>
    </w:p>
    <w:p w:rsidR="007B5658" w:rsidRPr="007B5658" w:rsidRDefault="007B5658" w:rsidP="007B5658">
      <w:pPr>
        <w:spacing w:after="0" w:line="360" w:lineRule="auto"/>
        <w:ind w:firstLine="709"/>
        <w:rPr>
          <w:rFonts w:ascii="Times New Roman" w:hAnsi="Times New Roman" w:cs="Times New Roman"/>
          <w:sz w:val="28"/>
          <w:szCs w:val="28"/>
        </w:rPr>
      </w:pPr>
      <w:r w:rsidRPr="007B5658">
        <w:rPr>
          <w:rFonts w:ascii="Times New Roman" w:hAnsi="Times New Roman" w:cs="Times New Roman"/>
          <w:sz w:val="28"/>
          <w:szCs w:val="28"/>
        </w:rPr>
        <w:t>Значение основных показателей представлены в приложении «Кадры».</w:t>
      </w:r>
    </w:p>
    <w:p w:rsidR="00714CE5" w:rsidRPr="00226446" w:rsidRDefault="00714CE5" w:rsidP="007B5658">
      <w:pPr>
        <w:spacing w:after="0"/>
        <w:rPr>
          <w:color w:val="FF0000"/>
        </w:rPr>
      </w:pPr>
    </w:p>
    <w:p w:rsidR="00537A72" w:rsidRDefault="00537A72" w:rsidP="00261CAE">
      <w:pPr>
        <w:suppressAutoHyphens/>
        <w:spacing w:line="240" w:lineRule="auto"/>
        <w:ind w:left="568"/>
        <w:contextualSpacing/>
        <w:jc w:val="center"/>
        <w:rPr>
          <w:rFonts w:ascii="Times New Roman" w:eastAsia="Calibri" w:hAnsi="Times New Roman" w:cs="Times New Roman"/>
          <w:i/>
          <w:sz w:val="28"/>
          <w:szCs w:val="28"/>
        </w:rPr>
      </w:pP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делопроизводства – организация работы по комплектованию, хранению, учету и использованию</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 xml:space="preserve"> архивных документов </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p>
    <w:p w:rsidR="00261CAE" w:rsidRPr="00261CAE" w:rsidRDefault="00261CAE" w:rsidP="00845680">
      <w:pPr>
        <w:spacing w:after="0" w:line="360" w:lineRule="auto"/>
        <w:ind w:firstLine="709"/>
        <w:jc w:val="both"/>
        <w:rPr>
          <w:rFonts w:ascii="Times New Roman" w:hAnsi="Times New Roman" w:cs="Times New Roman"/>
          <w:bCs/>
          <w:kern w:val="36"/>
          <w:sz w:val="28"/>
          <w:szCs w:val="28"/>
        </w:rPr>
      </w:pPr>
      <w:proofErr w:type="gramStart"/>
      <w:r w:rsidRPr="00261CAE">
        <w:rPr>
          <w:rFonts w:ascii="Times New Roman" w:hAnsi="Times New Roman" w:cs="Times New Roman"/>
          <w:bCs/>
          <w:kern w:val="36"/>
          <w:sz w:val="28"/>
          <w:szCs w:val="28"/>
        </w:rPr>
        <w:lastRenderedPageBreak/>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w:t>
      </w:r>
      <w:proofErr w:type="gramEnd"/>
      <w:r w:rsidRPr="00261CAE">
        <w:rPr>
          <w:rFonts w:ascii="Times New Roman" w:hAnsi="Times New Roman" w:cs="Times New Roman"/>
          <w:bCs/>
          <w:kern w:val="36"/>
          <w:sz w:val="28"/>
          <w:szCs w:val="28"/>
        </w:rPr>
        <w:t xml:space="preserve"> № </w:t>
      </w:r>
      <w:proofErr w:type="gramStart"/>
      <w:r w:rsidRPr="00261CAE">
        <w:rPr>
          <w:rFonts w:ascii="Times New Roman" w:hAnsi="Times New Roman" w:cs="Times New Roman"/>
          <w:bCs/>
          <w:kern w:val="36"/>
          <w:sz w:val="28"/>
          <w:szCs w:val="28"/>
        </w:rPr>
        <w:t>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roofErr w:type="gramEnd"/>
    </w:p>
    <w:p w:rsidR="00261CAE" w:rsidRPr="00261CAE" w:rsidRDefault="00261CAE" w:rsidP="00845680">
      <w:pPr>
        <w:spacing w:after="0" w:line="36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261CAE" w:rsidRPr="00261CAE" w:rsidRDefault="00261CAE" w:rsidP="00845680">
      <w:pPr>
        <w:spacing w:after="0" w:line="36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261CAE" w:rsidRPr="00261CAE" w:rsidRDefault="00261CAE" w:rsidP="00845680">
      <w:pPr>
        <w:spacing w:after="0" w:line="36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261CAE" w:rsidRPr="00261CAE" w:rsidRDefault="00261CAE" w:rsidP="00845680">
      <w:pPr>
        <w:spacing w:after="0" w:line="36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Для</w:t>
      </w:r>
      <w:r w:rsidRPr="00261CAE">
        <w:rPr>
          <w:rFonts w:ascii="Times New Roman" w:hAnsi="Times New Roman" w:cs="Times New Roman"/>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261CAE" w:rsidRPr="00261CAE" w:rsidRDefault="00261CAE" w:rsidP="00845680">
      <w:pPr>
        <w:spacing w:after="0" w:line="36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lastRenderedPageBreak/>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261CAE" w:rsidRPr="00394864" w:rsidRDefault="00040E5A" w:rsidP="00845680">
      <w:pPr>
        <w:spacing w:after="0" w:line="36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Следует отметить у</w:t>
      </w:r>
      <w:r w:rsidR="00433B39">
        <w:rPr>
          <w:rFonts w:ascii="Times New Roman" w:hAnsi="Times New Roman" w:cs="Times New Roman"/>
          <w:bCs/>
          <w:kern w:val="36"/>
          <w:sz w:val="28"/>
          <w:szCs w:val="28"/>
        </w:rPr>
        <w:t>меньшения</w:t>
      </w:r>
      <w:r w:rsidR="00261CAE" w:rsidRPr="00394864">
        <w:rPr>
          <w:rFonts w:ascii="Times New Roman" w:hAnsi="Times New Roman" w:cs="Times New Roman"/>
          <w:bCs/>
          <w:kern w:val="36"/>
          <w:sz w:val="28"/>
          <w:szCs w:val="28"/>
        </w:rPr>
        <w:t xml:space="preserve"> объемов док</w:t>
      </w:r>
      <w:r>
        <w:rPr>
          <w:rFonts w:ascii="Times New Roman" w:hAnsi="Times New Roman" w:cs="Times New Roman"/>
          <w:bCs/>
          <w:kern w:val="36"/>
          <w:sz w:val="28"/>
          <w:szCs w:val="28"/>
        </w:rPr>
        <w:t>ументооб</w:t>
      </w:r>
      <w:r w:rsidR="00C109B0">
        <w:rPr>
          <w:rFonts w:ascii="Times New Roman" w:hAnsi="Times New Roman" w:cs="Times New Roman"/>
          <w:bCs/>
          <w:kern w:val="36"/>
          <w:sz w:val="28"/>
          <w:szCs w:val="28"/>
        </w:rPr>
        <w:t xml:space="preserve">орота  в 1 </w:t>
      </w:r>
      <w:r w:rsidR="00433B39">
        <w:rPr>
          <w:rFonts w:ascii="Times New Roman" w:hAnsi="Times New Roman" w:cs="Times New Roman"/>
          <w:bCs/>
          <w:kern w:val="36"/>
          <w:sz w:val="28"/>
          <w:szCs w:val="28"/>
        </w:rPr>
        <w:t>полугодии</w:t>
      </w:r>
      <w:r w:rsidR="00C109B0">
        <w:rPr>
          <w:rFonts w:ascii="Times New Roman" w:hAnsi="Times New Roman" w:cs="Times New Roman"/>
          <w:bCs/>
          <w:kern w:val="36"/>
          <w:sz w:val="28"/>
          <w:szCs w:val="28"/>
        </w:rPr>
        <w:t xml:space="preserve"> 202</w:t>
      </w:r>
      <w:r w:rsidR="00E94ED6">
        <w:rPr>
          <w:rFonts w:ascii="Times New Roman" w:hAnsi="Times New Roman" w:cs="Times New Roman"/>
          <w:bCs/>
          <w:kern w:val="36"/>
          <w:sz w:val="28"/>
          <w:szCs w:val="28"/>
        </w:rPr>
        <w:t>3</w:t>
      </w:r>
      <w:r w:rsidR="00261CAE" w:rsidRPr="00394864">
        <w:rPr>
          <w:rFonts w:ascii="Times New Roman" w:hAnsi="Times New Roman" w:cs="Times New Roman"/>
          <w:bCs/>
          <w:kern w:val="36"/>
          <w:sz w:val="28"/>
          <w:szCs w:val="28"/>
        </w:rPr>
        <w:t xml:space="preserve"> года,</w:t>
      </w:r>
      <w:r w:rsidR="00C109B0">
        <w:rPr>
          <w:rFonts w:ascii="Times New Roman" w:hAnsi="Times New Roman" w:cs="Times New Roman"/>
          <w:bCs/>
          <w:kern w:val="36"/>
          <w:sz w:val="28"/>
          <w:szCs w:val="28"/>
        </w:rPr>
        <w:t xml:space="preserve"> по сравнению с 1 </w:t>
      </w:r>
      <w:r w:rsidR="00433B39">
        <w:rPr>
          <w:rFonts w:ascii="Times New Roman" w:hAnsi="Times New Roman" w:cs="Times New Roman"/>
          <w:bCs/>
          <w:kern w:val="36"/>
          <w:sz w:val="28"/>
          <w:szCs w:val="28"/>
        </w:rPr>
        <w:t>полугодием</w:t>
      </w:r>
      <w:r w:rsidR="00C109B0">
        <w:rPr>
          <w:rFonts w:ascii="Times New Roman" w:hAnsi="Times New Roman" w:cs="Times New Roman"/>
          <w:bCs/>
          <w:kern w:val="36"/>
          <w:sz w:val="28"/>
          <w:szCs w:val="28"/>
        </w:rPr>
        <w:t xml:space="preserve"> 202</w:t>
      </w:r>
      <w:r w:rsidR="00433B39">
        <w:rPr>
          <w:rFonts w:ascii="Times New Roman" w:hAnsi="Times New Roman" w:cs="Times New Roman"/>
          <w:bCs/>
          <w:kern w:val="36"/>
          <w:sz w:val="28"/>
          <w:szCs w:val="28"/>
        </w:rPr>
        <w:t>4</w:t>
      </w:r>
      <w:r w:rsidR="00261CAE" w:rsidRPr="00394864">
        <w:rPr>
          <w:rFonts w:ascii="Times New Roman" w:hAnsi="Times New Roman" w:cs="Times New Roman"/>
          <w:bCs/>
          <w:kern w:val="36"/>
          <w:sz w:val="28"/>
          <w:szCs w:val="28"/>
        </w:rPr>
        <w:t xml:space="preserve"> года. Так, на </w:t>
      </w:r>
      <w:r w:rsidR="00433B39">
        <w:rPr>
          <w:rFonts w:ascii="Times New Roman" w:hAnsi="Times New Roman" w:cs="Times New Roman"/>
          <w:bCs/>
          <w:kern w:val="36"/>
          <w:sz w:val="28"/>
          <w:szCs w:val="28"/>
        </w:rPr>
        <w:t>13,6</w:t>
      </w:r>
      <w:r>
        <w:rPr>
          <w:rFonts w:ascii="Times New Roman" w:hAnsi="Times New Roman" w:cs="Times New Roman"/>
          <w:bCs/>
          <w:kern w:val="36"/>
          <w:sz w:val="28"/>
          <w:szCs w:val="28"/>
        </w:rPr>
        <w:t xml:space="preserve"> % у</w:t>
      </w:r>
      <w:r w:rsidR="00E94ED6">
        <w:rPr>
          <w:rFonts w:ascii="Times New Roman" w:hAnsi="Times New Roman" w:cs="Times New Roman"/>
          <w:bCs/>
          <w:kern w:val="36"/>
          <w:sz w:val="28"/>
          <w:szCs w:val="28"/>
        </w:rPr>
        <w:t>меньшилась</w:t>
      </w:r>
      <w:r w:rsidR="00261CAE" w:rsidRPr="00394864">
        <w:rPr>
          <w:rFonts w:ascii="Times New Roman" w:hAnsi="Times New Roman" w:cs="Times New Roman"/>
          <w:bCs/>
          <w:kern w:val="36"/>
          <w:sz w:val="28"/>
          <w:szCs w:val="28"/>
        </w:rPr>
        <w:t xml:space="preserve"> количество входящих  документов, на </w:t>
      </w:r>
      <w:r>
        <w:rPr>
          <w:rFonts w:ascii="Times New Roman" w:hAnsi="Times New Roman" w:cs="Times New Roman"/>
          <w:bCs/>
          <w:kern w:val="36"/>
          <w:sz w:val="28"/>
          <w:szCs w:val="28"/>
        </w:rPr>
        <w:t xml:space="preserve"> </w:t>
      </w:r>
      <w:r w:rsidR="00433B39">
        <w:rPr>
          <w:rFonts w:ascii="Times New Roman" w:hAnsi="Times New Roman" w:cs="Times New Roman"/>
          <w:bCs/>
          <w:kern w:val="36"/>
          <w:sz w:val="28"/>
          <w:szCs w:val="28"/>
        </w:rPr>
        <w:t>12,6</w:t>
      </w:r>
      <w:r w:rsidR="00C109B0">
        <w:rPr>
          <w:rFonts w:ascii="Times New Roman" w:hAnsi="Times New Roman" w:cs="Times New Roman"/>
          <w:bCs/>
          <w:kern w:val="36"/>
          <w:sz w:val="28"/>
          <w:szCs w:val="28"/>
        </w:rPr>
        <w:t>% у</w:t>
      </w:r>
      <w:r w:rsidR="00E94ED6">
        <w:rPr>
          <w:rFonts w:ascii="Times New Roman" w:hAnsi="Times New Roman" w:cs="Times New Roman"/>
          <w:bCs/>
          <w:kern w:val="36"/>
          <w:sz w:val="28"/>
          <w:szCs w:val="28"/>
        </w:rPr>
        <w:t>величилось</w:t>
      </w:r>
      <w:r w:rsidR="00261CAE" w:rsidRPr="00394864">
        <w:rPr>
          <w:rFonts w:ascii="Times New Roman" w:hAnsi="Times New Roman" w:cs="Times New Roman"/>
          <w:bCs/>
          <w:kern w:val="36"/>
          <w:sz w:val="28"/>
          <w:szCs w:val="28"/>
        </w:rPr>
        <w:t xml:space="preserve"> количество исходящих документов, количество в</w:t>
      </w:r>
      <w:r w:rsidR="00C109B0">
        <w:rPr>
          <w:rFonts w:ascii="Times New Roman" w:hAnsi="Times New Roman" w:cs="Times New Roman"/>
          <w:bCs/>
          <w:kern w:val="36"/>
          <w:sz w:val="28"/>
          <w:szCs w:val="28"/>
        </w:rPr>
        <w:t xml:space="preserve">нутренних документов </w:t>
      </w:r>
      <w:r w:rsidR="00E94ED6">
        <w:rPr>
          <w:rFonts w:ascii="Times New Roman" w:hAnsi="Times New Roman" w:cs="Times New Roman"/>
          <w:bCs/>
          <w:kern w:val="36"/>
          <w:sz w:val="28"/>
          <w:szCs w:val="28"/>
        </w:rPr>
        <w:t xml:space="preserve">также </w:t>
      </w:r>
      <w:r w:rsidR="00C109B0">
        <w:rPr>
          <w:rFonts w:ascii="Times New Roman" w:hAnsi="Times New Roman" w:cs="Times New Roman"/>
          <w:bCs/>
          <w:kern w:val="36"/>
          <w:sz w:val="28"/>
          <w:szCs w:val="28"/>
        </w:rPr>
        <w:t>у</w:t>
      </w:r>
      <w:r w:rsidR="00E94ED6">
        <w:rPr>
          <w:rFonts w:ascii="Times New Roman" w:hAnsi="Times New Roman" w:cs="Times New Roman"/>
          <w:bCs/>
          <w:kern w:val="36"/>
          <w:sz w:val="28"/>
          <w:szCs w:val="28"/>
        </w:rPr>
        <w:t>величилось</w:t>
      </w:r>
      <w:r w:rsidR="00261CAE" w:rsidRPr="00394864">
        <w:rPr>
          <w:rFonts w:ascii="Times New Roman" w:hAnsi="Times New Roman" w:cs="Times New Roman"/>
          <w:bCs/>
          <w:kern w:val="36"/>
          <w:sz w:val="28"/>
          <w:szCs w:val="28"/>
        </w:rPr>
        <w:t xml:space="preserve"> на </w:t>
      </w:r>
      <w:r w:rsidR="00C109B0">
        <w:rPr>
          <w:rFonts w:ascii="Times New Roman" w:hAnsi="Times New Roman" w:cs="Times New Roman"/>
          <w:bCs/>
          <w:kern w:val="36"/>
          <w:sz w:val="28"/>
          <w:szCs w:val="28"/>
        </w:rPr>
        <w:t>7</w:t>
      </w:r>
      <w:r w:rsidR="00433B39">
        <w:rPr>
          <w:rFonts w:ascii="Times New Roman" w:hAnsi="Times New Roman" w:cs="Times New Roman"/>
          <w:bCs/>
          <w:kern w:val="36"/>
          <w:sz w:val="28"/>
          <w:szCs w:val="28"/>
        </w:rPr>
        <w:t>,7</w:t>
      </w:r>
      <w:r>
        <w:rPr>
          <w:rFonts w:ascii="Times New Roman" w:hAnsi="Times New Roman" w:cs="Times New Roman"/>
          <w:bCs/>
          <w:kern w:val="36"/>
          <w:sz w:val="28"/>
          <w:szCs w:val="28"/>
        </w:rPr>
        <w:t xml:space="preserve"> %. Общее </w:t>
      </w:r>
      <w:r w:rsidR="00433B39">
        <w:rPr>
          <w:rFonts w:ascii="Times New Roman" w:hAnsi="Times New Roman" w:cs="Times New Roman"/>
          <w:bCs/>
          <w:kern w:val="36"/>
          <w:sz w:val="28"/>
          <w:szCs w:val="28"/>
        </w:rPr>
        <w:t>увеличение</w:t>
      </w:r>
      <w:r w:rsidR="00261CAE" w:rsidRPr="00394864">
        <w:rPr>
          <w:rFonts w:ascii="Times New Roman" w:hAnsi="Times New Roman" w:cs="Times New Roman"/>
          <w:bCs/>
          <w:kern w:val="36"/>
          <w:sz w:val="28"/>
          <w:szCs w:val="28"/>
        </w:rPr>
        <w:t xml:space="preserve"> объема документооборота по управлению составило </w:t>
      </w:r>
      <w:r w:rsidR="00433B39">
        <w:rPr>
          <w:rFonts w:ascii="Times New Roman" w:hAnsi="Times New Roman" w:cs="Times New Roman"/>
          <w:bCs/>
          <w:kern w:val="36"/>
          <w:sz w:val="28"/>
          <w:szCs w:val="28"/>
        </w:rPr>
        <w:t>0,42</w:t>
      </w:r>
      <w:r w:rsidR="00261CAE" w:rsidRPr="00394864">
        <w:rPr>
          <w:rFonts w:ascii="Times New Roman" w:hAnsi="Times New Roman" w:cs="Times New Roman"/>
          <w:bCs/>
          <w:kern w:val="36"/>
          <w:sz w:val="28"/>
          <w:szCs w:val="28"/>
        </w:rPr>
        <w:t xml:space="preserve"> %.</w:t>
      </w:r>
    </w:p>
    <w:p w:rsidR="009A0DDE" w:rsidRDefault="009A0DDE" w:rsidP="00544AD6">
      <w:pPr>
        <w:spacing w:line="240" w:lineRule="auto"/>
        <w:jc w:val="both"/>
        <w:rPr>
          <w:rFonts w:ascii="Times New Roman" w:hAnsi="Times New Roman" w:cs="Times New Roman"/>
          <w:bCs/>
          <w:kern w:val="36"/>
          <w:sz w:val="28"/>
          <w:szCs w:val="28"/>
        </w:rPr>
      </w:pPr>
    </w:p>
    <w:p w:rsidR="00261CAE" w:rsidRPr="00261CAE" w:rsidRDefault="00261CAE" w:rsidP="009A0DDE">
      <w:pPr>
        <w:spacing w:line="240" w:lineRule="auto"/>
        <w:ind w:firstLine="709"/>
        <w:jc w:val="center"/>
        <w:rPr>
          <w:rFonts w:ascii="Times New Roman" w:hAnsi="Times New Roman" w:cs="Times New Roman"/>
          <w:bCs/>
          <w:kern w:val="36"/>
          <w:sz w:val="28"/>
          <w:szCs w:val="28"/>
        </w:rPr>
      </w:pPr>
      <w:r w:rsidRPr="00261CAE">
        <w:rPr>
          <w:rFonts w:ascii="Times New Roman" w:hAnsi="Times New Roman" w:cs="Times New Roman"/>
          <w:bCs/>
          <w:kern w:val="36"/>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559"/>
        <w:gridCol w:w="850"/>
        <w:gridCol w:w="1370"/>
      </w:tblGrid>
      <w:tr w:rsidR="00261CAE" w:rsidRPr="00845680" w:rsidTr="00544AD6">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tcPr>
          <w:p w:rsidR="00261CAE" w:rsidRPr="00845680" w:rsidRDefault="00261CAE" w:rsidP="00845680">
            <w:pPr>
              <w:autoSpaceDE w:val="0"/>
              <w:autoSpaceDN w:val="0"/>
              <w:adjustRightInd w:val="0"/>
              <w:spacing w:after="0" w:line="240" w:lineRule="auto"/>
              <w:jc w:val="center"/>
              <w:rPr>
                <w:rFonts w:ascii="Times New Roman" w:hAnsi="Times New Roman" w:cs="Times New Roman"/>
                <w:b/>
                <w:bCs/>
                <w:sz w:val="24"/>
                <w:szCs w:val="24"/>
              </w:rPr>
            </w:pPr>
            <w:r w:rsidRPr="00845680">
              <w:rPr>
                <w:rFonts w:ascii="Times New Roman" w:hAnsi="Times New Roman" w:cs="Times New Roman"/>
                <w:b/>
                <w:bCs/>
                <w:sz w:val="24"/>
                <w:szCs w:val="24"/>
              </w:rPr>
              <w:t xml:space="preserve">За  1 </w:t>
            </w:r>
            <w:r w:rsidR="00F8072F" w:rsidRPr="00845680">
              <w:rPr>
                <w:rFonts w:ascii="Times New Roman" w:hAnsi="Times New Roman" w:cs="Times New Roman"/>
                <w:b/>
                <w:bCs/>
                <w:sz w:val="24"/>
                <w:szCs w:val="24"/>
              </w:rPr>
              <w:t>полугодие</w:t>
            </w:r>
          </w:p>
          <w:p w:rsidR="00261CAE" w:rsidRPr="00845680" w:rsidRDefault="00544AD6" w:rsidP="00845680">
            <w:pPr>
              <w:autoSpaceDE w:val="0"/>
              <w:autoSpaceDN w:val="0"/>
              <w:adjustRightInd w:val="0"/>
              <w:spacing w:after="0" w:line="240" w:lineRule="auto"/>
              <w:jc w:val="center"/>
              <w:rPr>
                <w:rFonts w:ascii="Times New Roman" w:hAnsi="Times New Roman" w:cs="Times New Roman"/>
                <w:b/>
                <w:bCs/>
                <w:sz w:val="24"/>
                <w:szCs w:val="24"/>
              </w:rPr>
            </w:pPr>
            <w:r w:rsidRPr="00845680">
              <w:rPr>
                <w:rFonts w:ascii="Times New Roman" w:hAnsi="Times New Roman" w:cs="Times New Roman"/>
                <w:b/>
                <w:bCs/>
                <w:sz w:val="24"/>
                <w:szCs w:val="24"/>
              </w:rPr>
              <w:t>202</w:t>
            </w:r>
            <w:r w:rsidR="00433B39" w:rsidRPr="00845680">
              <w:rPr>
                <w:rFonts w:ascii="Times New Roman" w:hAnsi="Times New Roman" w:cs="Times New Roman"/>
                <w:b/>
                <w:bCs/>
                <w:sz w:val="24"/>
                <w:szCs w:val="24"/>
              </w:rPr>
              <w:t>3</w:t>
            </w:r>
            <w:r w:rsidR="00261CAE" w:rsidRPr="00845680">
              <w:rPr>
                <w:rFonts w:ascii="Times New Roman" w:hAnsi="Times New Roman" w:cs="Times New Roman"/>
                <w:b/>
                <w:bCs/>
                <w:sz w:val="24"/>
                <w:szCs w:val="24"/>
              </w:rPr>
              <w:t xml:space="preserve"> года</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845680" w:rsidRDefault="00261CAE" w:rsidP="00845680">
            <w:pPr>
              <w:autoSpaceDE w:val="0"/>
              <w:autoSpaceDN w:val="0"/>
              <w:adjustRightInd w:val="0"/>
              <w:spacing w:after="0" w:line="240" w:lineRule="auto"/>
              <w:jc w:val="center"/>
              <w:rPr>
                <w:rFonts w:ascii="Times New Roman" w:hAnsi="Times New Roman" w:cs="Times New Roman"/>
                <w:b/>
                <w:bCs/>
                <w:sz w:val="24"/>
                <w:szCs w:val="24"/>
              </w:rPr>
            </w:pPr>
            <w:r w:rsidRPr="00845680">
              <w:rPr>
                <w:rFonts w:ascii="Times New Roman" w:hAnsi="Times New Roman" w:cs="Times New Roman"/>
                <w:b/>
                <w:bCs/>
                <w:sz w:val="24"/>
                <w:szCs w:val="24"/>
              </w:rPr>
              <w:t xml:space="preserve">За  1 </w:t>
            </w:r>
            <w:r w:rsidR="00F8072F" w:rsidRPr="00845680">
              <w:rPr>
                <w:rFonts w:ascii="Times New Roman" w:hAnsi="Times New Roman" w:cs="Times New Roman"/>
                <w:b/>
                <w:bCs/>
                <w:sz w:val="24"/>
                <w:szCs w:val="24"/>
              </w:rPr>
              <w:t>полугодие</w:t>
            </w:r>
          </w:p>
          <w:p w:rsidR="00261CAE" w:rsidRPr="00845680" w:rsidRDefault="00544AD6" w:rsidP="00845680">
            <w:pPr>
              <w:autoSpaceDE w:val="0"/>
              <w:autoSpaceDN w:val="0"/>
              <w:adjustRightInd w:val="0"/>
              <w:spacing w:after="0" w:line="240" w:lineRule="auto"/>
              <w:jc w:val="center"/>
              <w:rPr>
                <w:rFonts w:ascii="Times New Roman" w:hAnsi="Times New Roman" w:cs="Times New Roman"/>
                <w:b/>
                <w:bCs/>
                <w:sz w:val="24"/>
                <w:szCs w:val="24"/>
              </w:rPr>
            </w:pPr>
            <w:r w:rsidRPr="00845680">
              <w:rPr>
                <w:rFonts w:ascii="Times New Roman" w:hAnsi="Times New Roman" w:cs="Times New Roman"/>
                <w:b/>
                <w:bCs/>
                <w:sz w:val="24"/>
                <w:szCs w:val="24"/>
              </w:rPr>
              <w:t>202</w:t>
            </w:r>
            <w:r w:rsidR="00433B39" w:rsidRPr="00845680">
              <w:rPr>
                <w:rFonts w:ascii="Times New Roman" w:hAnsi="Times New Roman" w:cs="Times New Roman"/>
                <w:b/>
                <w:bCs/>
                <w:sz w:val="24"/>
                <w:szCs w:val="24"/>
              </w:rPr>
              <w:t>4</w:t>
            </w:r>
            <w:r w:rsidR="00261CAE" w:rsidRPr="00845680">
              <w:rPr>
                <w:rFonts w:ascii="Times New Roman" w:hAnsi="Times New Roman" w:cs="Times New Roman"/>
                <w:b/>
                <w:bCs/>
                <w:sz w:val="24"/>
                <w:szCs w:val="24"/>
              </w:rPr>
              <w:t xml:space="preserve"> года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845680" w:rsidRDefault="00261CAE" w:rsidP="00845680">
            <w:pPr>
              <w:autoSpaceDE w:val="0"/>
              <w:autoSpaceDN w:val="0"/>
              <w:adjustRightInd w:val="0"/>
              <w:spacing w:after="0" w:line="240" w:lineRule="auto"/>
              <w:jc w:val="center"/>
              <w:rPr>
                <w:rFonts w:ascii="Times New Roman" w:hAnsi="Times New Roman" w:cs="Times New Roman"/>
                <w:b/>
                <w:bCs/>
                <w:sz w:val="24"/>
                <w:szCs w:val="24"/>
              </w:rPr>
            </w:pPr>
            <w:r w:rsidRPr="00845680">
              <w:rPr>
                <w:rFonts w:ascii="Times New Roman" w:hAnsi="Times New Roman" w:cs="Times New Roman"/>
                <w:b/>
                <w:bCs/>
                <w:sz w:val="24"/>
                <w:szCs w:val="24"/>
              </w:rPr>
              <w:t>Увеличение</w:t>
            </w:r>
          </w:p>
        </w:tc>
      </w:tr>
      <w:tr w:rsidR="00DD248E" w:rsidRPr="00845680"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D248E" w:rsidP="00845680">
            <w:pPr>
              <w:autoSpaceDE w:val="0"/>
              <w:autoSpaceDN w:val="0"/>
              <w:adjustRightInd w:val="0"/>
              <w:spacing w:after="0" w:line="240" w:lineRule="auto"/>
              <w:jc w:val="center"/>
              <w:rPr>
                <w:rFonts w:ascii="Times New Roman" w:hAnsi="Times New Roman" w:cs="Times New Roman"/>
                <w:bCs/>
                <w:sz w:val="24"/>
                <w:szCs w:val="24"/>
              </w:rPr>
            </w:pPr>
            <w:r w:rsidRPr="00845680">
              <w:rPr>
                <w:rFonts w:ascii="Times New Roman" w:hAnsi="Times New Roman" w:cs="Times New Roman"/>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433B39" w:rsidP="00773A94">
            <w:pPr>
              <w:autoSpaceDE w:val="0"/>
              <w:autoSpaceDN w:val="0"/>
              <w:adjustRightInd w:val="0"/>
              <w:spacing w:line="240" w:lineRule="auto"/>
              <w:jc w:val="center"/>
              <w:rPr>
                <w:rFonts w:ascii="Times New Roman" w:hAnsi="Times New Roman" w:cs="Times New Roman"/>
                <w:sz w:val="24"/>
                <w:szCs w:val="24"/>
              </w:rPr>
            </w:pPr>
            <w:r w:rsidRPr="00845680">
              <w:rPr>
                <w:rFonts w:ascii="Times New Roman" w:hAnsi="Times New Roman" w:cs="Times New Roman"/>
                <w:sz w:val="24"/>
                <w:szCs w:val="24"/>
              </w:rPr>
              <w:t>9715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D248E" w:rsidP="000B476F">
            <w:pPr>
              <w:autoSpaceDE w:val="0"/>
              <w:autoSpaceDN w:val="0"/>
              <w:adjustRightInd w:val="0"/>
              <w:spacing w:line="240" w:lineRule="auto"/>
              <w:jc w:val="center"/>
              <w:rPr>
                <w:rFonts w:ascii="Times New Roman" w:hAnsi="Times New Roman" w:cs="Times New Roman"/>
                <w:bCs/>
                <w:sz w:val="24"/>
                <w:szCs w:val="24"/>
              </w:rPr>
            </w:pPr>
            <w:r w:rsidRPr="00845680">
              <w:rPr>
                <w:rFonts w:ascii="Times New Roman" w:hAnsi="Times New Roman" w:cs="Times New Roman"/>
                <w:bCs/>
                <w:sz w:val="24"/>
                <w:szCs w:val="24"/>
              </w:rPr>
              <w:t>входящие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433B39" w:rsidP="00D92197">
            <w:pPr>
              <w:autoSpaceDE w:val="0"/>
              <w:autoSpaceDN w:val="0"/>
              <w:adjustRightInd w:val="0"/>
              <w:spacing w:line="240" w:lineRule="auto"/>
              <w:jc w:val="center"/>
              <w:rPr>
                <w:rFonts w:ascii="Times New Roman" w:hAnsi="Times New Roman" w:cs="Times New Roman"/>
                <w:sz w:val="24"/>
                <w:szCs w:val="24"/>
              </w:rPr>
            </w:pPr>
            <w:r w:rsidRPr="00845680">
              <w:rPr>
                <w:rFonts w:ascii="Times New Roman" w:hAnsi="Times New Roman" w:cs="Times New Roman"/>
                <w:sz w:val="24"/>
                <w:szCs w:val="24"/>
              </w:rPr>
              <w:t>8386</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92197" w:rsidP="00433B39">
            <w:pPr>
              <w:autoSpaceDE w:val="0"/>
              <w:autoSpaceDN w:val="0"/>
              <w:adjustRightInd w:val="0"/>
              <w:spacing w:line="240" w:lineRule="auto"/>
              <w:jc w:val="center"/>
              <w:rPr>
                <w:rFonts w:ascii="Times New Roman" w:hAnsi="Times New Roman" w:cs="Times New Roman"/>
                <w:bCs/>
                <w:sz w:val="24"/>
                <w:szCs w:val="24"/>
              </w:rPr>
            </w:pPr>
            <w:r w:rsidRPr="00845680">
              <w:rPr>
                <w:rFonts w:ascii="Times New Roman" w:hAnsi="Times New Roman" w:cs="Times New Roman"/>
                <w:bCs/>
                <w:sz w:val="24"/>
                <w:szCs w:val="24"/>
              </w:rPr>
              <w:t>-1</w:t>
            </w:r>
            <w:r w:rsidR="00433B39" w:rsidRPr="00845680">
              <w:rPr>
                <w:rFonts w:ascii="Times New Roman" w:hAnsi="Times New Roman" w:cs="Times New Roman"/>
                <w:bCs/>
                <w:sz w:val="24"/>
                <w:szCs w:val="24"/>
              </w:rPr>
              <w:t>3,6</w:t>
            </w:r>
            <w:r w:rsidR="00153EEC" w:rsidRPr="00845680">
              <w:rPr>
                <w:rFonts w:ascii="Times New Roman" w:hAnsi="Times New Roman" w:cs="Times New Roman"/>
                <w:bCs/>
                <w:sz w:val="24"/>
                <w:szCs w:val="24"/>
              </w:rPr>
              <w:t>%</w:t>
            </w:r>
          </w:p>
        </w:tc>
      </w:tr>
      <w:tr w:rsidR="00DD248E" w:rsidRPr="00845680"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D248E" w:rsidP="000B476F">
            <w:pPr>
              <w:autoSpaceDE w:val="0"/>
              <w:autoSpaceDN w:val="0"/>
              <w:adjustRightInd w:val="0"/>
              <w:spacing w:line="240" w:lineRule="auto"/>
              <w:jc w:val="center"/>
              <w:rPr>
                <w:rFonts w:ascii="Times New Roman" w:hAnsi="Times New Roman" w:cs="Times New Roman"/>
                <w:bCs/>
                <w:sz w:val="24"/>
                <w:szCs w:val="24"/>
              </w:rPr>
            </w:pPr>
            <w:r w:rsidRPr="00845680">
              <w:rPr>
                <w:rFonts w:ascii="Times New Roman" w:hAnsi="Times New Roman" w:cs="Times New Roman"/>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433B39" w:rsidP="00773A94">
            <w:pPr>
              <w:autoSpaceDE w:val="0"/>
              <w:autoSpaceDN w:val="0"/>
              <w:adjustRightInd w:val="0"/>
              <w:spacing w:line="240" w:lineRule="auto"/>
              <w:jc w:val="center"/>
              <w:rPr>
                <w:rFonts w:ascii="Times New Roman" w:hAnsi="Times New Roman" w:cs="Times New Roman"/>
                <w:sz w:val="24"/>
                <w:szCs w:val="24"/>
              </w:rPr>
            </w:pPr>
            <w:r w:rsidRPr="00845680">
              <w:rPr>
                <w:rFonts w:ascii="Times New Roman" w:hAnsi="Times New Roman" w:cs="Times New Roman"/>
                <w:sz w:val="24"/>
                <w:szCs w:val="24"/>
              </w:rPr>
              <w:t>9277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D248E" w:rsidP="000B476F">
            <w:pPr>
              <w:autoSpaceDE w:val="0"/>
              <w:autoSpaceDN w:val="0"/>
              <w:adjustRightInd w:val="0"/>
              <w:spacing w:line="240" w:lineRule="auto"/>
              <w:jc w:val="center"/>
              <w:rPr>
                <w:rFonts w:ascii="Times New Roman" w:hAnsi="Times New Roman" w:cs="Times New Roman"/>
                <w:bCs/>
                <w:sz w:val="24"/>
                <w:szCs w:val="24"/>
              </w:rPr>
            </w:pPr>
            <w:r w:rsidRPr="00845680">
              <w:rPr>
                <w:rFonts w:ascii="Times New Roman" w:hAnsi="Times New Roman" w:cs="Times New Roman"/>
                <w:bCs/>
                <w:sz w:val="24"/>
                <w:szCs w:val="24"/>
              </w:rPr>
              <w:t>исходящие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433B39" w:rsidP="000B476F">
            <w:pPr>
              <w:autoSpaceDE w:val="0"/>
              <w:autoSpaceDN w:val="0"/>
              <w:adjustRightInd w:val="0"/>
              <w:spacing w:line="240" w:lineRule="auto"/>
              <w:jc w:val="center"/>
              <w:rPr>
                <w:rFonts w:ascii="Times New Roman" w:hAnsi="Times New Roman" w:cs="Times New Roman"/>
                <w:sz w:val="24"/>
                <w:szCs w:val="24"/>
              </w:rPr>
            </w:pPr>
            <w:r w:rsidRPr="00845680">
              <w:rPr>
                <w:rFonts w:ascii="Times New Roman" w:hAnsi="Times New Roman" w:cs="Times New Roman"/>
                <w:sz w:val="24"/>
                <w:szCs w:val="24"/>
              </w:rPr>
              <w:t>10453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433B39" w:rsidP="000B476F">
            <w:pPr>
              <w:autoSpaceDE w:val="0"/>
              <w:autoSpaceDN w:val="0"/>
              <w:adjustRightInd w:val="0"/>
              <w:spacing w:line="240" w:lineRule="auto"/>
              <w:jc w:val="center"/>
              <w:rPr>
                <w:rFonts w:ascii="Times New Roman" w:hAnsi="Times New Roman" w:cs="Times New Roman"/>
                <w:bCs/>
                <w:sz w:val="24"/>
                <w:szCs w:val="24"/>
              </w:rPr>
            </w:pPr>
            <w:r w:rsidRPr="00845680">
              <w:rPr>
                <w:rFonts w:ascii="Times New Roman" w:hAnsi="Times New Roman" w:cs="Times New Roman"/>
                <w:bCs/>
                <w:sz w:val="24"/>
                <w:szCs w:val="24"/>
              </w:rPr>
              <w:t>12,6</w:t>
            </w:r>
            <w:r w:rsidR="00153EEC" w:rsidRPr="00845680">
              <w:rPr>
                <w:rFonts w:ascii="Times New Roman" w:hAnsi="Times New Roman" w:cs="Times New Roman"/>
                <w:bCs/>
                <w:sz w:val="24"/>
                <w:szCs w:val="24"/>
              </w:rPr>
              <w:t>%</w:t>
            </w:r>
          </w:p>
        </w:tc>
      </w:tr>
      <w:tr w:rsidR="00DD248E" w:rsidRPr="00845680"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D248E" w:rsidP="000B476F">
            <w:pPr>
              <w:autoSpaceDE w:val="0"/>
              <w:autoSpaceDN w:val="0"/>
              <w:adjustRightInd w:val="0"/>
              <w:spacing w:line="240" w:lineRule="auto"/>
              <w:jc w:val="center"/>
              <w:rPr>
                <w:rFonts w:ascii="Times New Roman" w:hAnsi="Times New Roman" w:cs="Times New Roman"/>
                <w:bCs/>
                <w:sz w:val="24"/>
                <w:szCs w:val="24"/>
              </w:rPr>
            </w:pPr>
            <w:r w:rsidRPr="00845680">
              <w:rPr>
                <w:rFonts w:ascii="Times New Roman" w:hAnsi="Times New Roman" w:cs="Times New Roman"/>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433B39" w:rsidP="00773A94">
            <w:pPr>
              <w:autoSpaceDE w:val="0"/>
              <w:autoSpaceDN w:val="0"/>
              <w:adjustRightInd w:val="0"/>
              <w:spacing w:line="240" w:lineRule="auto"/>
              <w:jc w:val="center"/>
              <w:rPr>
                <w:rFonts w:ascii="Times New Roman" w:hAnsi="Times New Roman" w:cs="Times New Roman"/>
                <w:sz w:val="24"/>
                <w:szCs w:val="24"/>
              </w:rPr>
            </w:pPr>
            <w:r w:rsidRPr="00845680">
              <w:rPr>
                <w:rFonts w:ascii="Times New Roman" w:hAnsi="Times New Roman" w:cs="Times New Roman"/>
                <w:sz w:val="24"/>
                <w:szCs w:val="24"/>
              </w:rPr>
              <w:t>3164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D248E" w:rsidP="000B476F">
            <w:pPr>
              <w:autoSpaceDE w:val="0"/>
              <w:autoSpaceDN w:val="0"/>
              <w:adjustRightInd w:val="0"/>
              <w:spacing w:line="240" w:lineRule="auto"/>
              <w:jc w:val="center"/>
              <w:rPr>
                <w:rFonts w:ascii="Times New Roman" w:hAnsi="Times New Roman" w:cs="Times New Roman"/>
                <w:bCs/>
                <w:sz w:val="24"/>
                <w:szCs w:val="24"/>
              </w:rPr>
            </w:pPr>
            <w:r w:rsidRPr="00845680">
              <w:rPr>
                <w:rFonts w:ascii="Times New Roman" w:hAnsi="Times New Roman" w:cs="Times New Roman"/>
                <w:bCs/>
                <w:sz w:val="24"/>
                <w:szCs w:val="24"/>
              </w:rPr>
              <w:t>внутренние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433B39" w:rsidP="000B476F">
            <w:pPr>
              <w:autoSpaceDE w:val="0"/>
              <w:autoSpaceDN w:val="0"/>
              <w:adjustRightInd w:val="0"/>
              <w:spacing w:line="240" w:lineRule="auto"/>
              <w:jc w:val="center"/>
              <w:rPr>
                <w:rFonts w:ascii="Times New Roman" w:hAnsi="Times New Roman" w:cs="Times New Roman"/>
                <w:sz w:val="24"/>
                <w:szCs w:val="24"/>
              </w:rPr>
            </w:pPr>
            <w:r w:rsidRPr="00845680">
              <w:rPr>
                <w:rFonts w:ascii="Times New Roman" w:hAnsi="Times New Roman" w:cs="Times New Roman"/>
                <w:sz w:val="24"/>
                <w:szCs w:val="24"/>
              </w:rPr>
              <w:t>3410</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92197" w:rsidP="000B476F">
            <w:pPr>
              <w:autoSpaceDE w:val="0"/>
              <w:autoSpaceDN w:val="0"/>
              <w:adjustRightInd w:val="0"/>
              <w:spacing w:line="240" w:lineRule="auto"/>
              <w:jc w:val="center"/>
              <w:rPr>
                <w:rFonts w:ascii="Times New Roman" w:hAnsi="Times New Roman" w:cs="Times New Roman"/>
                <w:bCs/>
                <w:sz w:val="24"/>
                <w:szCs w:val="24"/>
              </w:rPr>
            </w:pPr>
            <w:r w:rsidRPr="00845680">
              <w:rPr>
                <w:rFonts w:ascii="Times New Roman" w:hAnsi="Times New Roman" w:cs="Times New Roman"/>
                <w:bCs/>
                <w:sz w:val="24"/>
                <w:szCs w:val="24"/>
              </w:rPr>
              <w:t>+</w:t>
            </w:r>
            <w:r w:rsidR="00153EEC" w:rsidRPr="00845680">
              <w:rPr>
                <w:rFonts w:ascii="Times New Roman" w:hAnsi="Times New Roman" w:cs="Times New Roman"/>
                <w:bCs/>
                <w:sz w:val="24"/>
                <w:szCs w:val="24"/>
              </w:rPr>
              <w:t>7</w:t>
            </w:r>
            <w:r w:rsidR="00433B39" w:rsidRPr="00845680">
              <w:rPr>
                <w:rFonts w:ascii="Times New Roman" w:hAnsi="Times New Roman" w:cs="Times New Roman"/>
                <w:bCs/>
                <w:sz w:val="24"/>
                <w:szCs w:val="24"/>
              </w:rPr>
              <w:t>,7</w:t>
            </w:r>
            <w:r w:rsidR="00153EEC" w:rsidRPr="00845680">
              <w:rPr>
                <w:rFonts w:ascii="Times New Roman" w:hAnsi="Times New Roman" w:cs="Times New Roman"/>
                <w:bCs/>
                <w:sz w:val="24"/>
                <w:szCs w:val="24"/>
              </w:rPr>
              <w:t>%</w:t>
            </w:r>
          </w:p>
        </w:tc>
      </w:tr>
      <w:tr w:rsidR="00DD248E" w:rsidRPr="00845680" w:rsidTr="00544AD6">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D248E" w:rsidP="000B476F">
            <w:pPr>
              <w:autoSpaceDE w:val="0"/>
              <w:autoSpaceDN w:val="0"/>
              <w:adjustRightInd w:val="0"/>
              <w:spacing w:line="240" w:lineRule="auto"/>
              <w:jc w:val="center"/>
              <w:rPr>
                <w:rFonts w:ascii="Times New Roman" w:hAnsi="Times New Roman" w:cs="Times New Roman"/>
                <w:b/>
                <w:sz w:val="24"/>
                <w:szCs w:val="24"/>
              </w:rPr>
            </w:pPr>
            <w:r w:rsidRPr="00845680">
              <w:rPr>
                <w:rFonts w:ascii="Times New Roman" w:hAnsi="Times New Roman" w:cs="Times New Roman"/>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D248E" w:rsidP="00773A94">
            <w:pPr>
              <w:autoSpaceDE w:val="0"/>
              <w:autoSpaceDN w:val="0"/>
              <w:adjustRightInd w:val="0"/>
              <w:spacing w:line="240" w:lineRule="auto"/>
              <w:jc w:val="center"/>
              <w:rPr>
                <w:rFonts w:ascii="Times New Roman" w:hAnsi="Times New Roman" w:cs="Times New Roman"/>
                <w:b/>
                <w:bCs/>
                <w:sz w:val="24"/>
                <w:szCs w:val="24"/>
              </w:rPr>
            </w:pPr>
            <w:r w:rsidRPr="00845680">
              <w:rPr>
                <w:rFonts w:ascii="Times New Roman" w:hAnsi="Times New Roman" w:cs="Times New Roman"/>
                <w:b/>
                <w:bCs/>
                <w:sz w:val="24"/>
                <w:szCs w:val="24"/>
              </w:rPr>
              <w:t>2</w:t>
            </w:r>
            <w:r w:rsidR="00433B39" w:rsidRPr="00845680">
              <w:rPr>
                <w:rFonts w:ascii="Times New Roman" w:hAnsi="Times New Roman" w:cs="Times New Roman"/>
                <w:b/>
                <w:bCs/>
                <w:sz w:val="24"/>
                <w:szCs w:val="24"/>
              </w:rPr>
              <w:t>2156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D248E" w:rsidP="000B476F">
            <w:pPr>
              <w:autoSpaceDE w:val="0"/>
              <w:autoSpaceDN w:val="0"/>
              <w:adjustRightInd w:val="0"/>
              <w:spacing w:line="240" w:lineRule="auto"/>
              <w:jc w:val="center"/>
              <w:rPr>
                <w:rFonts w:ascii="Times New Roman" w:hAnsi="Times New Roman" w:cs="Times New Roman"/>
                <w:b/>
                <w:sz w:val="24"/>
                <w:szCs w:val="24"/>
              </w:rPr>
            </w:pPr>
            <w:r w:rsidRPr="00845680">
              <w:rPr>
                <w:rFonts w:ascii="Times New Roman" w:hAnsi="Times New Roman" w:cs="Times New Roman"/>
                <w:b/>
                <w:sz w:val="24"/>
                <w:szCs w:val="24"/>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D92197" w:rsidP="000B476F">
            <w:pPr>
              <w:autoSpaceDE w:val="0"/>
              <w:autoSpaceDN w:val="0"/>
              <w:adjustRightInd w:val="0"/>
              <w:spacing w:line="240" w:lineRule="auto"/>
              <w:jc w:val="center"/>
              <w:rPr>
                <w:rFonts w:ascii="Times New Roman" w:hAnsi="Times New Roman" w:cs="Times New Roman"/>
                <w:b/>
                <w:bCs/>
                <w:sz w:val="24"/>
                <w:szCs w:val="24"/>
              </w:rPr>
            </w:pPr>
            <w:r w:rsidRPr="00845680">
              <w:rPr>
                <w:rFonts w:ascii="Times New Roman" w:hAnsi="Times New Roman" w:cs="Times New Roman"/>
                <w:b/>
                <w:bCs/>
                <w:sz w:val="24"/>
                <w:szCs w:val="24"/>
              </w:rPr>
              <w:t>22</w:t>
            </w:r>
            <w:r w:rsidR="00433B39" w:rsidRPr="00845680">
              <w:rPr>
                <w:rFonts w:ascii="Times New Roman" w:hAnsi="Times New Roman" w:cs="Times New Roman"/>
                <w:b/>
                <w:bCs/>
                <w:sz w:val="24"/>
                <w:szCs w:val="24"/>
              </w:rPr>
              <w:t>249</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845680" w:rsidRDefault="00433B39" w:rsidP="00D92197">
            <w:pPr>
              <w:autoSpaceDE w:val="0"/>
              <w:autoSpaceDN w:val="0"/>
              <w:adjustRightInd w:val="0"/>
              <w:spacing w:line="240" w:lineRule="auto"/>
              <w:jc w:val="center"/>
              <w:rPr>
                <w:rFonts w:ascii="Times New Roman" w:hAnsi="Times New Roman" w:cs="Times New Roman"/>
                <w:b/>
                <w:bCs/>
                <w:sz w:val="24"/>
                <w:szCs w:val="24"/>
              </w:rPr>
            </w:pPr>
            <w:r w:rsidRPr="00845680">
              <w:rPr>
                <w:rFonts w:ascii="Times New Roman" w:hAnsi="Times New Roman" w:cs="Times New Roman"/>
                <w:b/>
                <w:bCs/>
                <w:sz w:val="24"/>
                <w:szCs w:val="24"/>
              </w:rPr>
              <w:t>0,42</w:t>
            </w:r>
            <w:r w:rsidR="00153EEC" w:rsidRPr="00845680">
              <w:rPr>
                <w:rFonts w:ascii="Times New Roman" w:hAnsi="Times New Roman" w:cs="Times New Roman"/>
                <w:b/>
                <w:bCs/>
                <w:sz w:val="24"/>
                <w:szCs w:val="24"/>
              </w:rPr>
              <w:t>%</w:t>
            </w:r>
          </w:p>
        </w:tc>
      </w:tr>
    </w:tbl>
    <w:p w:rsidR="00261CAE" w:rsidRPr="00261CAE" w:rsidRDefault="00261CAE" w:rsidP="00261CAE">
      <w:pPr>
        <w:suppressAutoHyphens/>
        <w:spacing w:line="240" w:lineRule="auto"/>
        <w:rPr>
          <w:rFonts w:ascii="Times New Roman" w:hAnsi="Times New Roman" w:cs="Times New Roman"/>
          <w:sz w:val="28"/>
          <w:szCs w:val="28"/>
        </w:rPr>
      </w:pPr>
    </w:p>
    <w:p w:rsidR="00261CAE" w:rsidRPr="00261CAE" w:rsidRDefault="00261CAE" w:rsidP="00845680">
      <w:pPr>
        <w:spacing w:line="360" w:lineRule="auto"/>
        <w:ind w:firstLine="709"/>
        <w:jc w:val="both"/>
        <w:rPr>
          <w:rFonts w:ascii="Times New Roman" w:hAnsi="Times New Roman" w:cs="Times New Roman"/>
          <w:sz w:val="28"/>
          <w:szCs w:val="28"/>
        </w:rPr>
      </w:pPr>
      <w:r w:rsidRPr="00261CAE">
        <w:rPr>
          <w:rFonts w:ascii="Times New Roman" w:hAnsi="Times New Roman" w:cs="Times New Roman"/>
          <w:bCs/>
          <w:kern w:val="36"/>
          <w:sz w:val="28"/>
          <w:szCs w:val="28"/>
        </w:rPr>
        <w:t>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w:t>
      </w:r>
      <w:r w:rsidRPr="00261CAE">
        <w:rPr>
          <w:rFonts w:ascii="Times New Roman" w:hAnsi="Times New Roman" w:cs="Times New Roman"/>
          <w:sz w:val="28"/>
          <w:szCs w:val="28"/>
        </w:rPr>
        <w:t xml:space="preserve"> </w:t>
      </w:r>
    </w:p>
    <w:p w:rsidR="00E94ED6" w:rsidRDefault="00E94ED6" w:rsidP="00DE5573">
      <w:pPr>
        <w:suppressAutoHyphens/>
        <w:spacing w:line="240" w:lineRule="auto"/>
        <w:jc w:val="center"/>
        <w:rPr>
          <w:rFonts w:ascii="Times New Roman" w:eastAsia="Calibri" w:hAnsi="Times New Roman" w:cs="Times New Roman"/>
          <w:i/>
          <w:sz w:val="28"/>
          <w:szCs w:val="28"/>
        </w:rPr>
      </w:pPr>
    </w:p>
    <w:p w:rsidR="00261CAE" w:rsidRPr="00261CAE" w:rsidRDefault="00261CAE" w:rsidP="00DE5573">
      <w:pPr>
        <w:suppressAutoHyphens/>
        <w:spacing w:line="240" w:lineRule="auto"/>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прогнозирования и планирования деятельности</w:t>
      </w:r>
    </w:p>
    <w:p w:rsidR="00261CAE" w:rsidRPr="00261CAE" w:rsidRDefault="00261CAE" w:rsidP="00845680">
      <w:pPr>
        <w:spacing w:after="0" w:line="360" w:lineRule="auto"/>
        <w:ind w:firstLine="709"/>
        <w:jc w:val="both"/>
        <w:rPr>
          <w:rFonts w:ascii="Times New Roman" w:hAnsi="Times New Roman" w:cs="Times New Roman"/>
          <w:bCs/>
          <w:kern w:val="36"/>
          <w:sz w:val="28"/>
          <w:szCs w:val="28"/>
        </w:rPr>
      </w:pPr>
      <w:proofErr w:type="gramStart"/>
      <w:r w:rsidRPr="00261CAE">
        <w:rPr>
          <w:rFonts w:ascii="Times New Roman" w:hAnsi="Times New Roman" w:cs="Times New Roman"/>
          <w:bCs/>
          <w:kern w:val="36"/>
          <w:sz w:val="28"/>
          <w:szCs w:val="28"/>
        </w:rPr>
        <w:t>В соответствии с Положением об управлении Федеральной службы по надзору в сфере</w:t>
      </w:r>
      <w:proofErr w:type="gramEnd"/>
      <w:r w:rsidRPr="00261CAE">
        <w:rPr>
          <w:rFonts w:ascii="Times New Roman" w:hAnsi="Times New Roman" w:cs="Times New Roman"/>
          <w:bCs/>
          <w:kern w:val="36"/>
          <w:sz w:val="28"/>
          <w:szCs w:val="28"/>
        </w:rPr>
        <w:t xml:space="preserve">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261CAE" w:rsidRPr="00261CAE" w:rsidRDefault="00261CAE" w:rsidP="00845680">
      <w:pPr>
        <w:spacing w:after="0" w:line="36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lastRenderedPageBreak/>
        <w:t>Планирование</w:t>
      </w:r>
      <w:r w:rsidR="00DB57CA">
        <w:rPr>
          <w:rFonts w:ascii="Times New Roman" w:hAnsi="Times New Roman" w:cs="Times New Roman"/>
          <w:bCs/>
          <w:kern w:val="36"/>
          <w:sz w:val="28"/>
          <w:szCs w:val="28"/>
        </w:rPr>
        <w:t xml:space="preserve"> деятельности управления на 202</w:t>
      </w:r>
      <w:r w:rsidR="00F629FB">
        <w:rPr>
          <w:rFonts w:ascii="Times New Roman" w:hAnsi="Times New Roman" w:cs="Times New Roman"/>
          <w:bCs/>
          <w:kern w:val="36"/>
          <w:sz w:val="28"/>
          <w:szCs w:val="28"/>
        </w:rPr>
        <w:t>4</w:t>
      </w:r>
      <w:r w:rsidRPr="00261CAE">
        <w:rPr>
          <w:rFonts w:ascii="Times New Roman" w:hAnsi="Times New Roman" w:cs="Times New Roman"/>
          <w:bCs/>
          <w:kern w:val="36"/>
          <w:sz w:val="28"/>
          <w:szCs w:val="28"/>
        </w:rPr>
        <w:t xml:space="preserve"> год осущ</w:t>
      </w:r>
      <w:r w:rsidR="00DB57CA">
        <w:rPr>
          <w:rFonts w:ascii="Times New Roman" w:hAnsi="Times New Roman" w:cs="Times New Roman"/>
          <w:bCs/>
          <w:kern w:val="36"/>
          <w:sz w:val="28"/>
          <w:szCs w:val="28"/>
        </w:rPr>
        <w:t>ествлено в 202</w:t>
      </w:r>
      <w:r w:rsidR="00F629FB">
        <w:rPr>
          <w:rFonts w:ascii="Times New Roman" w:hAnsi="Times New Roman" w:cs="Times New Roman"/>
          <w:bCs/>
          <w:kern w:val="36"/>
          <w:sz w:val="28"/>
          <w:szCs w:val="28"/>
        </w:rPr>
        <w:t>3</w:t>
      </w:r>
      <w:r w:rsidRPr="00261CAE">
        <w:rPr>
          <w:rFonts w:ascii="Times New Roman" w:hAnsi="Times New Roman" w:cs="Times New Roman"/>
          <w:bCs/>
          <w:kern w:val="36"/>
          <w:sz w:val="28"/>
          <w:szCs w:val="28"/>
        </w:rPr>
        <w:t xml:space="preserve"> году в соответствии с требованиями Роскомнадзора по планированию деятельности.</w:t>
      </w:r>
    </w:p>
    <w:p w:rsidR="00261CAE" w:rsidRPr="00261CAE" w:rsidRDefault="00261CAE" w:rsidP="00845680">
      <w:pPr>
        <w:spacing w:after="0" w:line="36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Во </w:t>
      </w:r>
      <w:r w:rsidRPr="00547D03">
        <w:rPr>
          <w:rFonts w:ascii="Times New Roman" w:hAnsi="Times New Roman" w:cs="Times New Roman"/>
          <w:bCs/>
          <w:kern w:val="36"/>
          <w:sz w:val="28"/>
          <w:szCs w:val="28"/>
        </w:rPr>
        <w:t>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w:t>
      </w:r>
      <w:r w:rsidRPr="00261CAE">
        <w:rPr>
          <w:rFonts w:ascii="Times New Roman" w:hAnsi="Times New Roman" w:cs="Times New Roman"/>
          <w:bCs/>
          <w:kern w:val="36"/>
          <w:sz w:val="28"/>
          <w:szCs w:val="28"/>
        </w:rPr>
        <w:t xml:space="preserve"> обеспечивающих мероприятий на основании имеющихся временных и трудовых ресурсов. </w:t>
      </w:r>
    </w:p>
    <w:p w:rsidR="00261CAE" w:rsidRPr="00261CAE" w:rsidRDefault="00DB57CA" w:rsidP="00845680">
      <w:pPr>
        <w:spacing w:after="0" w:line="36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В 202</w:t>
      </w:r>
      <w:r w:rsidR="00F629FB">
        <w:rPr>
          <w:rFonts w:ascii="Times New Roman" w:hAnsi="Times New Roman" w:cs="Times New Roman"/>
          <w:bCs/>
          <w:kern w:val="36"/>
          <w:sz w:val="28"/>
          <w:szCs w:val="28"/>
        </w:rPr>
        <w:t>4</w:t>
      </w:r>
      <w:r w:rsidR="00261CAE" w:rsidRPr="00261CAE">
        <w:rPr>
          <w:rFonts w:ascii="Times New Roman" w:hAnsi="Times New Roman" w:cs="Times New Roman"/>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816D54" w:rsidRPr="00226446" w:rsidRDefault="00816D54" w:rsidP="0084525B">
      <w:pPr>
        <w:widowControl w:val="0"/>
        <w:suppressAutoHyphens/>
        <w:spacing w:after="0"/>
        <w:ind w:firstLine="709"/>
        <w:jc w:val="both"/>
        <w:rPr>
          <w:rFonts w:ascii="Times New Roman" w:eastAsia="Times New Roman" w:hAnsi="Times New Roman" w:cs="Times New Roman"/>
          <w:bCs/>
          <w:color w:val="FF0000"/>
          <w:sz w:val="28"/>
          <w:szCs w:val="28"/>
          <w:lang w:eastAsia="ru-RU"/>
        </w:rPr>
      </w:pPr>
    </w:p>
    <w:p w:rsidR="007316C7" w:rsidRPr="007316C7" w:rsidRDefault="007316C7" w:rsidP="007316C7">
      <w:pPr>
        <w:jc w:val="center"/>
        <w:rPr>
          <w:rFonts w:ascii="Times New Roman" w:eastAsia="Calibri" w:hAnsi="Times New Roman" w:cs="Times New Roman"/>
          <w:i/>
          <w:sz w:val="28"/>
          <w:szCs w:val="24"/>
        </w:rPr>
      </w:pPr>
      <w:bookmarkStart w:id="43" w:name="_MON_1419759630"/>
      <w:bookmarkStart w:id="44" w:name="_MON_1410945764"/>
      <w:bookmarkStart w:id="45" w:name="_MON_1419666306"/>
      <w:bookmarkStart w:id="46" w:name="_MON_1419238605"/>
      <w:bookmarkStart w:id="47" w:name="_MON_1419238823"/>
      <w:bookmarkStart w:id="48" w:name="_MON_1402998411"/>
      <w:bookmarkStart w:id="49" w:name="_MON_1410179243"/>
      <w:bookmarkStart w:id="50" w:name="_MON_1419668875"/>
      <w:bookmarkStart w:id="51" w:name="_MON_1419669053"/>
      <w:bookmarkStart w:id="52" w:name="_MON_1422361943"/>
      <w:bookmarkEnd w:id="43"/>
      <w:bookmarkEnd w:id="44"/>
      <w:bookmarkEnd w:id="45"/>
      <w:bookmarkEnd w:id="46"/>
      <w:bookmarkEnd w:id="47"/>
      <w:bookmarkEnd w:id="48"/>
      <w:bookmarkEnd w:id="49"/>
      <w:bookmarkEnd w:id="50"/>
      <w:bookmarkEnd w:id="51"/>
      <w:bookmarkEnd w:id="52"/>
      <w:r w:rsidRPr="007316C7">
        <w:rPr>
          <w:rFonts w:ascii="Times New Roman" w:eastAsia="Calibri" w:hAnsi="Times New Roman" w:cs="Times New Roman"/>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06121D" w:rsidRPr="0006121D" w:rsidRDefault="0006121D" w:rsidP="0006121D">
      <w:pPr>
        <w:spacing w:after="0"/>
        <w:rPr>
          <w:rFonts w:ascii="Times New Roman" w:eastAsia="Calibri" w:hAnsi="Times New Roman" w:cs="Times New Roman"/>
          <w:i/>
          <w:sz w:val="28"/>
          <w:szCs w:val="28"/>
        </w:rPr>
      </w:pPr>
      <w:r w:rsidRPr="0006121D">
        <w:rPr>
          <w:rFonts w:ascii="Times New Roman" w:eastAsia="Calibri" w:hAnsi="Times New Roman" w:cs="Times New Roman"/>
          <w:sz w:val="28"/>
          <w:szCs w:val="28"/>
        </w:rPr>
        <w:t>Сведения об объемах и результатах административной практики</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850"/>
        <w:gridCol w:w="992"/>
        <w:gridCol w:w="937"/>
        <w:gridCol w:w="1048"/>
        <w:gridCol w:w="993"/>
        <w:gridCol w:w="992"/>
      </w:tblGrid>
      <w:tr w:rsidR="0006121D" w:rsidRPr="0006121D" w:rsidTr="0006121D">
        <w:tc>
          <w:tcPr>
            <w:tcW w:w="3970" w:type="dxa"/>
            <w:shd w:val="clear" w:color="auto" w:fill="auto"/>
            <w:vAlign w:val="center"/>
          </w:tcPr>
          <w:p w:rsidR="0006121D" w:rsidRPr="0006121D" w:rsidRDefault="0006121D" w:rsidP="0006121D">
            <w:pPr>
              <w:spacing w:after="0" w:line="240" w:lineRule="auto"/>
              <w:rPr>
                <w:rFonts w:ascii="Times New Roman" w:eastAsia="Calibri" w:hAnsi="Times New Roman" w:cs="Times New Roman"/>
                <w:sz w:val="24"/>
                <w:szCs w:val="24"/>
              </w:rPr>
            </w:pPr>
          </w:p>
        </w:tc>
        <w:tc>
          <w:tcPr>
            <w:tcW w:w="850" w:type="dxa"/>
            <w:shd w:val="clear" w:color="auto" w:fill="auto"/>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квартал</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2023 года</w:t>
            </w:r>
          </w:p>
        </w:tc>
        <w:tc>
          <w:tcPr>
            <w:tcW w:w="992" w:type="dxa"/>
            <w:shd w:val="clear" w:color="auto" w:fill="auto"/>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 квартал 2023</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года</w:t>
            </w:r>
          </w:p>
        </w:tc>
        <w:tc>
          <w:tcPr>
            <w:tcW w:w="937" w:type="dxa"/>
            <w:shd w:val="clear" w:color="auto" w:fill="auto"/>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полугодие 2023 года</w:t>
            </w:r>
          </w:p>
        </w:tc>
        <w:tc>
          <w:tcPr>
            <w:tcW w:w="1048" w:type="dxa"/>
            <w:shd w:val="clear" w:color="auto" w:fill="auto"/>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квартал</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2024 года</w:t>
            </w:r>
          </w:p>
        </w:tc>
        <w:tc>
          <w:tcPr>
            <w:tcW w:w="993" w:type="dxa"/>
            <w:shd w:val="clear" w:color="auto" w:fill="auto"/>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 квартал 2024</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года</w:t>
            </w:r>
          </w:p>
        </w:tc>
        <w:tc>
          <w:tcPr>
            <w:tcW w:w="992" w:type="dxa"/>
            <w:shd w:val="clear" w:color="auto" w:fill="auto"/>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полугодие 2024 года</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 Общее количество составленных протоколов об административных правонарушениях в ТО</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468</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646</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1114</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489</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508</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997</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в сфере «СМИ»</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11</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в сфере «Вещание»</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8</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в сфере «Аудио-видео»</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в сфере связи</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459</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640</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1099</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476</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466</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942</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в сфере персональных данных и информационных технологий</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12</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16</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 Общее количество рассмотренных протоколов об административных правонарушениях в ТО</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457</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567</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1024</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432</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503</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935</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ТО Роскомнадзора</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455</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561</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1016</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429</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477</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906</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судами</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8</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26</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29</w:t>
            </w:r>
          </w:p>
        </w:tc>
      </w:tr>
      <w:tr w:rsidR="0006121D" w:rsidRPr="0006121D" w:rsidTr="0006121D">
        <w:tc>
          <w:tcPr>
            <w:tcW w:w="397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lastRenderedPageBreak/>
              <w:t>Средняя нагрузка на сотрудника</w:t>
            </w:r>
          </w:p>
        </w:tc>
        <w:tc>
          <w:tcPr>
            <w:tcW w:w="850"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185</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242</w:t>
            </w:r>
          </w:p>
        </w:tc>
        <w:tc>
          <w:tcPr>
            <w:tcW w:w="937"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423</w:t>
            </w:r>
          </w:p>
        </w:tc>
        <w:tc>
          <w:tcPr>
            <w:tcW w:w="1048"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184</w:t>
            </w:r>
          </w:p>
        </w:tc>
        <w:tc>
          <w:tcPr>
            <w:tcW w:w="993"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202</w:t>
            </w:r>
          </w:p>
        </w:tc>
        <w:tc>
          <w:tcPr>
            <w:tcW w:w="992" w:type="dxa"/>
            <w:shd w:val="clear" w:color="auto" w:fill="auto"/>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386</w:t>
            </w:r>
          </w:p>
        </w:tc>
      </w:tr>
    </w:tbl>
    <w:p w:rsidR="0006121D" w:rsidRPr="0006121D" w:rsidRDefault="0006121D" w:rsidP="0006121D">
      <w:pPr>
        <w:shd w:val="clear" w:color="auto" w:fill="FFFFFF"/>
        <w:tabs>
          <w:tab w:val="left" w:pos="2805"/>
        </w:tabs>
        <w:spacing w:after="0"/>
        <w:rPr>
          <w:rFonts w:ascii="Times New Roman" w:eastAsia="Calibri" w:hAnsi="Times New Roman" w:cs="Times New Roman"/>
          <w:i/>
          <w:sz w:val="28"/>
          <w:szCs w:val="28"/>
        </w:rPr>
      </w:pPr>
      <w:r w:rsidRPr="0006121D">
        <w:rPr>
          <w:rFonts w:ascii="Times New Roman" w:eastAsia="Calibri" w:hAnsi="Times New Roman" w:cs="Times New Roman"/>
          <w:i/>
          <w:sz w:val="28"/>
          <w:szCs w:val="28"/>
        </w:rPr>
        <w:tab/>
      </w:r>
    </w:p>
    <w:p w:rsidR="0006121D" w:rsidRPr="0006121D" w:rsidRDefault="0006121D" w:rsidP="0006121D">
      <w:pPr>
        <w:shd w:val="clear" w:color="auto" w:fill="FFFFFF"/>
        <w:tabs>
          <w:tab w:val="left" w:pos="1110"/>
          <w:tab w:val="center" w:pos="5032"/>
        </w:tabs>
        <w:spacing w:after="0" w:line="360" w:lineRule="auto"/>
        <w:ind w:firstLine="709"/>
        <w:rPr>
          <w:rFonts w:ascii="Times New Roman" w:eastAsia="Calibri" w:hAnsi="Times New Roman" w:cs="Times New Roman"/>
          <w:i/>
          <w:sz w:val="28"/>
          <w:szCs w:val="28"/>
        </w:rPr>
      </w:pPr>
      <w:r w:rsidRPr="0006121D">
        <w:rPr>
          <w:rFonts w:ascii="Times New Roman" w:eastAsia="Calibri" w:hAnsi="Times New Roman" w:cs="Times New Roman"/>
          <w:i/>
          <w:sz w:val="28"/>
          <w:szCs w:val="28"/>
        </w:rPr>
        <w:tab/>
      </w:r>
      <w:r w:rsidRPr="0006121D">
        <w:rPr>
          <w:rFonts w:ascii="Times New Roman" w:eastAsia="Calibri" w:hAnsi="Times New Roman" w:cs="Times New Roman"/>
          <w:i/>
          <w:sz w:val="28"/>
          <w:szCs w:val="28"/>
        </w:rPr>
        <w:tab/>
        <w:t>Причины изменения отдельных показателей:</w:t>
      </w:r>
      <w:r w:rsidRPr="0006121D">
        <w:rPr>
          <w:rFonts w:ascii="Times New Roman" w:eastAsia="Calibri" w:hAnsi="Times New Roman" w:cs="Times New Roman"/>
          <w:sz w:val="28"/>
          <w:szCs w:val="28"/>
        </w:rPr>
        <w:tab/>
      </w:r>
    </w:p>
    <w:p w:rsidR="0006121D" w:rsidRPr="0006121D" w:rsidRDefault="0006121D" w:rsidP="0006121D">
      <w:pPr>
        <w:shd w:val="clear" w:color="auto" w:fill="FFFFFF"/>
        <w:spacing w:after="0" w:line="360" w:lineRule="auto"/>
        <w:ind w:firstLine="709"/>
        <w:jc w:val="both"/>
        <w:rPr>
          <w:rFonts w:ascii="Times New Roman" w:eastAsia="Calibri" w:hAnsi="Times New Roman" w:cs="Times New Roman"/>
          <w:sz w:val="28"/>
          <w:szCs w:val="28"/>
        </w:rPr>
      </w:pPr>
      <w:r w:rsidRPr="0006121D">
        <w:rPr>
          <w:rFonts w:ascii="Times New Roman" w:eastAsia="Calibri" w:hAnsi="Times New Roman" w:cs="Times New Roman"/>
          <w:sz w:val="28"/>
          <w:szCs w:val="28"/>
        </w:rPr>
        <w:t>Показатели объемов административной практики за первое полугодие 2024 года уменьшилось  по сравнению с показателями за аналогичный период 2023 года на 11 %.</w:t>
      </w:r>
    </w:p>
    <w:p w:rsidR="0006121D" w:rsidRPr="0006121D" w:rsidRDefault="0006121D" w:rsidP="0006121D">
      <w:pPr>
        <w:shd w:val="clear" w:color="auto" w:fill="FFFFFF"/>
        <w:spacing w:after="0" w:line="360" w:lineRule="auto"/>
        <w:ind w:firstLine="567"/>
        <w:jc w:val="both"/>
        <w:rPr>
          <w:rFonts w:ascii="Times New Roman" w:eastAsia="Calibri" w:hAnsi="Times New Roman" w:cs="Times New Roman"/>
          <w:sz w:val="28"/>
          <w:szCs w:val="28"/>
        </w:rPr>
      </w:pPr>
      <w:r w:rsidRPr="0006121D">
        <w:rPr>
          <w:rFonts w:ascii="Times New Roman" w:eastAsia="Calibri" w:hAnsi="Times New Roman" w:cs="Times New Roman"/>
          <w:sz w:val="28"/>
          <w:szCs w:val="28"/>
        </w:rPr>
        <w:t>Полагаем, что причиной уменьшения количества составленных протоколов является результат введенного моратория позволяющего возбуждать административные дела только после проведения контрольно-надзорных мероприятий во взаимодействии с проверяемым лицом.</w:t>
      </w:r>
    </w:p>
    <w:p w:rsidR="0006121D" w:rsidRPr="0006121D" w:rsidRDefault="0006121D" w:rsidP="0006121D">
      <w:pPr>
        <w:shd w:val="clear" w:color="auto" w:fill="FFFFFF"/>
        <w:tabs>
          <w:tab w:val="left" w:pos="709"/>
        </w:tabs>
        <w:spacing w:after="0" w:line="360" w:lineRule="auto"/>
        <w:ind w:firstLine="567"/>
        <w:contextualSpacing/>
        <w:jc w:val="both"/>
        <w:rPr>
          <w:rFonts w:ascii="Times New Roman" w:eastAsia="Calibri" w:hAnsi="Times New Roman" w:cs="Times New Roman"/>
          <w:sz w:val="28"/>
          <w:szCs w:val="28"/>
        </w:rPr>
      </w:pPr>
      <w:r w:rsidRPr="0006121D">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06121D" w:rsidRPr="0006121D" w:rsidRDefault="0006121D" w:rsidP="0006121D">
      <w:pPr>
        <w:spacing w:after="0"/>
        <w:rPr>
          <w:rFonts w:ascii="Times New Roman" w:eastAsia="Calibri" w:hAnsi="Times New Roman" w:cs="Times New Roman"/>
          <w:i/>
          <w:sz w:val="28"/>
          <w:szCs w:val="28"/>
        </w:rPr>
      </w:pPr>
    </w:p>
    <w:p w:rsidR="0006121D" w:rsidRPr="0006121D" w:rsidRDefault="0006121D" w:rsidP="0006121D">
      <w:pPr>
        <w:spacing w:after="0"/>
        <w:jc w:val="center"/>
        <w:rPr>
          <w:rFonts w:ascii="Times New Roman" w:eastAsia="Calibri" w:hAnsi="Times New Roman" w:cs="Times New Roman"/>
          <w:i/>
          <w:sz w:val="28"/>
          <w:szCs w:val="28"/>
        </w:rPr>
      </w:pPr>
      <w:r w:rsidRPr="0006121D">
        <w:rPr>
          <w:rFonts w:ascii="Times New Roman" w:eastAsia="Calibri" w:hAnsi="Times New Roman" w:cs="Times New Roman"/>
          <w:i/>
          <w:sz w:val="28"/>
          <w:szCs w:val="28"/>
        </w:rPr>
        <w:t>Сведения о количестве принятых судебных решений</w:t>
      </w:r>
    </w:p>
    <w:tbl>
      <w:tblPr>
        <w:tblW w:w="1051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36"/>
        <w:gridCol w:w="1139"/>
        <w:gridCol w:w="1139"/>
        <w:gridCol w:w="1325"/>
        <w:gridCol w:w="1325"/>
        <w:gridCol w:w="1325"/>
        <w:gridCol w:w="1325"/>
      </w:tblGrid>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квартал</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2023 года</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 квартал</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2023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полугодие 2023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квартал 2024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 квартал</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2024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полугодие 2024 года</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Количество сотрудников, в должностных регламентах которых установлено исполнение полномочия</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 Общее количество судебных решений в сфере массовых коммуникаций</w:t>
            </w:r>
          </w:p>
          <w:p w:rsidR="0006121D" w:rsidRPr="0006121D" w:rsidRDefault="0006121D" w:rsidP="0006121D">
            <w:pPr>
              <w:spacing w:after="0" w:line="240" w:lineRule="auto"/>
              <w:jc w:val="center"/>
              <w:rPr>
                <w:rFonts w:ascii="Times New Roman" w:eastAsia="Calibri"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17</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tabs>
                <w:tab w:val="left" w:pos="541"/>
              </w:tabs>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tabs>
                <w:tab w:val="left" w:pos="541"/>
              </w:tabs>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lastRenderedPageBreak/>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1.1. В сфере «СМИ»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8</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1.1.1.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1.1.2.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1.2. В сфере «Вещание»</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1.2.1.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1.2.2.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1.3. В сфере «Аудио-видео»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1.3.1.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1.3.2.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 Общее количество судебных решений в сфере связи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lastRenderedPageBreak/>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3. Общее количество судебных решений в сфере персональных данных и информационных технологий</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11</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3.1. по делам, связанным с административными правонарушениями</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11</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11</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p w:rsidR="0006121D" w:rsidRPr="0006121D" w:rsidRDefault="0006121D" w:rsidP="0006121D">
            <w:pPr>
              <w:spacing w:after="0" w:line="240" w:lineRule="auto"/>
              <w:ind w:left="644"/>
              <w:rPr>
                <w:rFonts w:ascii="Times New Roman" w:eastAsia="Calibri"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3.2. по иным делам (исковое производство, оспаривание ненормативного правового акта и др.)</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Иные судебные решения</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выиграно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numPr>
                <w:ilvl w:val="0"/>
                <w:numId w:val="35"/>
              </w:numPr>
              <w:spacing w:after="0" w:line="240" w:lineRule="auto"/>
              <w:rPr>
                <w:rFonts w:ascii="Times New Roman" w:eastAsia="Calibri" w:hAnsi="Times New Roman" w:cs="Times New Roman"/>
                <w:sz w:val="24"/>
                <w:szCs w:val="24"/>
              </w:rPr>
            </w:pPr>
            <w:r w:rsidRPr="0006121D">
              <w:rPr>
                <w:rFonts w:ascii="Times New Roman" w:eastAsia="Calibri" w:hAnsi="Times New Roman" w:cs="Times New Roman"/>
                <w:sz w:val="24"/>
                <w:szCs w:val="24"/>
              </w:rPr>
              <w:t>проиграно</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r w:rsidR="0006121D" w:rsidRPr="0006121D" w:rsidTr="0006121D">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Средняя нагрузка на сотрудника</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1,8</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2,8</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3,4</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2,6</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p>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w:t>
            </w:r>
          </w:p>
        </w:tc>
      </w:tr>
    </w:tbl>
    <w:p w:rsidR="0006121D" w:rsidRPr="0006121D" w:rsidRDefault="0006121D" w:rsidP="0006121D">
      <w:pPr>
        <w:spacing w:after="0"/>
        <w:rPr>
          <w:rFonts w:ascii="Times New Roman" w:eastAsia="Calibri" w:hAnsi="Times New Roman" w:cs="Times New Roman"/>
          <w:i/>
          <w:sz w:val="28"/>
          <w:szCs w:val="28"/>
          <w:highlight w:val="yellow"/>
        </w:rPr>
      </w:pPr>
    </w:p>
    <w:p w:rsidR="0006121D" w:rsidRPr="0006121D" w:rsidRDefault="0006121D" w:rsidP="0006121D">
      <w:pPr>
        <w:spacing w:after="0"/>
        <w:rPr>
          <w:rFonts w:ascii="Times New Roman" w:eastAsia="Calibri" w:hAnsi="Times New Roman" w:cs="Times New Roman"/>
          <w:i/>
          <w:sz w:val="28"/>
          <w:szCs w:val="28"/>
          <w:highlight w:val="yellow"/>
        </w:rPr>
      </w:pPr>
    </w:p>
    <w:p w:rsidR="0006121D" w:rsidRPr="0006121D" w:rsidRDefault="0006121D" w:rsidP="0006121D">
      <w:pPr>
        <w:spacing w:after="0" w:line="360" w:lineRule="auto"/>
        <w:ind w:firstLine="709"/>
        <w:jc w:val="center"/>
        <w:rPr>
          <w:rFonts w:ascii="Times New Roman" w:eastAsia="Calibri" w:hAnsi="Times New Roman" w:cs="Times New Roman"/>
          <w:i/>
          <w:sz w:val="28"/>
          <w:szCs w:val="28"/>
        </w:rPr>
      </w:pPr>
      <w:r w:rsidRPr="0006121D">
        <w:rPr>
          <w:rFonts w:ascii="Times New Roman" w:eastAsia="Calibri" w:hAnsi="Times New Roman" w:cs="Times New Roman"/>
          <w:i/>
          <w:sz w:val="28"/>
          <w:szCs w:val="28"/>
        </w:rPr>
        <w:t>Причины изменения отдельных показателей:</w:t>
      </w:r>
    </w:p>
    <w:p w:rsidR="0006121D" w:rsidRPr="0006121D" w:rsidRDefault="0006121D" w:rsidP="0006121D">
      <w:pPr>
        <w:spacing w:after="0" w:line="360" w:lineRule="auto"/>
        <w:ind w:firstLine="709"/>
        <w:jc w:val="both"/>
        <w:rPr>
          <w:rFonts w:ascii="Times New Roman" w:eastAsia="Calibri" w:hAnsi="Times New Roman" w:cs="Times New Roman"/>
          <w:sz w:val="28"/>
          <w:szCs w:val="28"/>
        </w:rPr>
      </w:pPr>
      <w:r w:rsidRPr="0006121D">
        <w:rPr>
          <w:rFonts w:ascii="Times New Roman" w:eastAsia="Calibri" w:hAnsi="Times New Roman" w:cs="Times New Roman"/>
          <w:sz w:val="28"/>
          <w:szCs w:val="28"/>
        </w:rPr>
        <w:t>Показатели «Общее количество судебных решений в сфере массовых коммуникаций», показатель «Общее количество судебных решений в сфере связи» показатель «Общее количество судебных решений в сфере персональных данных и информационных технологий» в 1 полугодии 2024 года увеличились по сравнению с 1 полугодием 2023 года.</w:t>
      </w:r>
    </w:p>
    <w:p w:rsidR="0006121D" w:rsidRPr="0006121D" w:rsidRDefault="0006121D" w:rsidP="0006121D">
      <w:pPr>
        <w:spacing w:after="0" w:line="360" w:lineRule="auto"/>
        <w:ind w:firstLine="709"/>
        <w:jc w:val="both"/>
        <w:rPr>
          <w:rFonts w:ascii="Times New Roman" w:eastAsia="Calibri" w:hAnsi="Times New Roman" w:cs="Times New Roman"/>
          <w:sz w:val="28"/>
          <w:szCs w:val="28"/>
        </w:rPr>
      </w:pPr>
      <w:r w:rsidRPr="0006121D">
        <w:rPr>
          <w:rFonts w:ascii="Times New Roman" w:eastAsia="Calibri" w:hAnsi="Times New Roman" w:cs="Times New Roman"/>
          <w:sz w:val="28"/>
          <w:szCs w:val="28"/>
        </w:rPr>
        <w:t>Отмененные решения (постановления) о привлечении к административной ответственности в Управлении за отчетный период отсутствуют.</w:t>
      </w:r>
    </w:p>
    <w:p w:rsidR="0006121D" w:rsidRPr="0006121D" w:rsidRDefault="0006121D" w:rsidP="0006121D">
      <w:pPr>
        <w:spacing w:after="0" w:line="360" w:lineRule="auto"/>
        <w:ind w:firstLine="709"/>
        <w:jc w:val="both"/>
        <w:rPr>
          <w:rFonts w:ascii="Times New Roman" w:eastAsia="Calibri" w:hAnsi="Times New Roman" w:cs="Times New Roman"/>
          <w:sz w:val="28"/>
          <w:szCs w:val="28"/>
        </w:rPr>
      </w:pPr>
      <w:r w:rsidRPr="0006121D">
        <w:rPr>
          <w:rFonts w:ascii="Times New Roman" w:eastAsia="Calibri" w:hAnsi="Times New Roman" w:cs="Times New Roman"/>
          <w:sz w:val="28"/>
          <w:szCs w:val="28"/>
        </w:rPr>
        <w:lastRenderedPageBreak/>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06121D" w:rsidRPr="0006121D" w:rsidRDefault="0006121D" w:rsidP="0006121D">
      <w:pPr>
        <w:spacing w:after="0"/>
        <w:rPr>
          <w:rFonts w:ascii="Times New Roman" w:eastAsia="Calibri" w:hAnsi="Times New Roman" w:cs="Times New Roman"/>
          <w:sz w:val="28"/>
          <w:szCs w:val="28"/>
        </w:rPr>
      </w:pPr>
    </w:p>
    <w:p w:rsidR="0006121D" w:rsidRPr="0006121D" w:rsidRDefault="0006121D" w:rsidP="0006121D">
      <w:pPr>
        <w:spacing w:after="0"/>
        <w:jc w:val="center"/>
        <w:rPr>
          <w:rFonts w:ascii="Times New Roman" w:eastAsia="Calibri" w:hAnsi="Times New Roman" w:cs="Times New Roman"/>
          <w:i/>
          <w:sz w:val="28"/>
          <w:szCs w:val="28"/>
        </w:rPr>
      </w:pPr>
      <w:r w:rsidRPr="0006121D">
        <w:rPr>
          <w:rFonts w:ascii="Times New Roman" w:eastAsia="Calibri" w:hAnsi="Times New Roman" w:cs="Times New Roman"/>
          <w:i/>
          <w:sz w:val="28"/>
          <w:szCs w:val="28"/>
        </w:rPr>
        <w:t>Сравнительные сведения о наложенных и взысканных штрафах</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6"/>
        <w:gridCol w:w="1219"/>
        <w:gridCol w:w="1218"/>
        <w:gridCol w:w="1432"/>
        <w:gridCol w:w="1372"/>
        <w:gridCol w:w="1302"/>
        <w:gridCol w:w="1483"/>
      </w:tblGrid>
      <w:tr w:rsidR="0006121D" w:rsidRPr="0006121D" w:rsidTr="00472DAF">
        <w:trPr>
          <w:jc w:val="center"/>
        </w:trPr>
        <w:tc>
          <w:tcPr>
            <w:tcW w:w="1093"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sz w:val="24"/>
                <w:szCs w:val="24"/>
              </w:rPr>
            </w:pP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квартал</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2023 года</w:t>
            </w:r>
          </w:p>
        </w:tc>
        <w:tc>
          <w:tcPr>
            <w:tcW w:w="593"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 квартал</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2023 года</w:t>
            </w:r>
          </w:p>
        </w:tc>
        <w:tc>
          <w:tcPr>
            <w:tcW w:w="697"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полугодие 2023 года</w:t>
            </w:r>
          </w:p>
        </w:tc>
        <w:tc>
          <w:tcPr>
            <w:tcW w:w="668"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квартал</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2024 года</w:t>
            </w:r>
          </w:p>
        </w:tc>
        <w:tc>
          <w:tcPr>
            <w:tcW w:w="634"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 квартал</w:t>
            </w:r>
          </w:p>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2024 года</w:t>
            </w:r>
          </w:p>
        </w:tc>
        <w:tc>
          <w:tcPr>
            <w:tcW w:w="722"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b/>
                <w:sz w:val="24"/>
                <w:szCs w:val="24"/>
              </w:rPr>
            </w:pPr>
            <w:r w:rsidRPr="0006121D">
              <w:rPr>
                <w:rFonts w:ascii="Times New Roman" w:eastAsia="Calibri" w:hAnsi="Times New Roman" w:cs="Times New Roman"/>
                <w:b/>
                <w:sz w:val="24"/>
                <w:szCs w:val="24"/>
              </w:rPr>
              <w:t>1 полугодие 2024 года</w:t>
            </w:r>
          </w:p>
        </w:tc>
      </w:tr>
      <w:tr w:rsidR="0006121D" w:rsidRPr="0006121D" w:rsidTr="00472DAF">
        <w:trPr>
          <w:trHeight w:val="473"/>
          <w:jc w:val="center"/>
        </w:trPr>
        <w:tc>
          <w:tcPr>
            <w:tcW w:w="1093"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Общая сумма наложенных административных штрафов, тыс. руб.</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2374</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4 409,1</w:t>
            </w:r>
          </w:p>
        </w:tc>
        <w:tc>
          <w:tcPr>
            <w:tcW w:w="697"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6 783,1</w:t>
            </w:r>
          </w:p>
        </w:tc>
        <w:tc>
          <w:tcPr>
            <w:tcW w:w="668"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2 925,8</w:t>
            </w:r>
          </w:p>
        </w:tc>
        <w:tc>
          <w:tcPr>
            <w:tcW w:w="634"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4 267,8</w:t>
            </w:r>
          </w:p>
        </w:tc>
        <w:tc>
          <w:tcPr>
            <w:tcW w:w="722"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7 193,6</w:t>
            </w:r>
          </w:p>
        </w:tc>
      </w:tr>
      <w:tr w:rsidR="0006121D" w:rsidRPr="0006121D" w:rsidTr="00472DAF">
        <w:trPr>
          <w:jc w:val="center"/>
        </w:trPr>
        <w:tc>
          <w:tcPr>
            <w:tcW w:w="1093"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ТО Роскомнадзора</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2370</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4 341,1</w:t>
            </w:r>
          </w:p>
        </w:tc>
        <w:tc>
          <w:tcPr>
            <w:tcW w:w="697"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6 711,1</w:t>
            </w:r>
          </w:p>
        </w:tc>
        <w:tc>
          <w:tcPr>
            <w:tcW w:w="668"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2 822,5</w:t>
            </w:r>
          </w:p>
        </w:tc>
        <w:tc>
          <w:tcPr>
            <w:tcW w:w="634"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4 131,8</w:t>
            </w:r>
          </w:p>
        </w:tc>
        <w:tc>
          <w:tcPr>
            <w:tcW w:w="722"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6 954,3</w:t>
            </w:r>
          </w:p>
        </w:tc>
      </w:tr>
      <w:tr w:rsidR="0006121D" w:rsidRPr="0006121D" w:rsidTr="00472DAF">
        <w:trPr>
          <w:jc w:val="center"/>
        </w:trPr>
        <w:tc>
          <w:tcPr>
            <w:tcW w:w="1093"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судами</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68</w:t>
            </w:r>
          </w:p>
        </w:tc>
        <w:tc>
          <w:tcPr>
            <w:tcW w:w="697"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72</w:t>
            </w:r>
          </w:p>
        </w:tc>
        <w:tc>
          <w:tcPr>
            <w:tcW w:w="668"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105,3</w:t>
            </w:r>
          </w:p>
        </w:tc>
        <w:tc>
          <w:tcPr>
            <w:tcW w:w="634"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134</w:t>
            </w:r>
          </w:p>
        </w:tc>
        <w:tc>
          <w:tcPr>
            <w:tcW w:w="722"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239,3</w:t>
            </w:r>
          </w:p>
        </w:tc>
      </w:tr>
      <w:tr w:rsidR="0006121D" w:rsidRPr="0006121D" w:rsidTr="00472DAF">
        <w:trPr>
          <w:jc w:val="center"/>
        </w:trPr>
        <w:tc>
          <w:tcPr>
            <w:tcW w:w="1093"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Общая сумма взысканных административных штрафов, тыс. руб.</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66</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4 310,1</w:t>
            </w:r>
          </w:p>
        </w:tc>
        <w:tc>
          <w:tcPr>
            <w:tcW w:w="697"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4 376,1</w:t>
            </w:r>
          </w:p>
        </w:tc>
        <w:tc>
          <w:tcPr>
            <w:tcW w:w="668"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2200,8</w:t>
            </w:r>
          </w:p>
        </w:tc>
        <w:tc>
          <w:tcPr>
            <w:tcW w:w="634"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2 535,9</w:t>
            </w:r>
          </w:p>
        </w:tc>
        <w:tc>
          <w:tcPr>
            <w:tcW w:w="722"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4 736,7</w:t>
            </w:r>
          </w:p>
        </w:tc>
      </w:tr>
      <w:tr w:rsidR="0006121D" w:rsidRPr="0006121D" w:rsidTr="00472DAF">
        <w:trPr>
          <w:jc w:val="center"/>
        </w:trPr>
        <w:tc>
          <w:tcPr>
            <w:tcW w:w="1093"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ТО Роскомнадзора</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66</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4 238,1</w:t>
            </w:r>
          </w:p>
        </w:tc>
        <w:tc>
          <w:tcPr>
            <w:tcW w:w="697"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4 304,1</w:t>
            </w:r>
          </w:p>
        </w:tc>
        <w:tc>
          <w:tcPr>
            <w:tcW w:w="668"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2200,8</w:t>
            </w:r>
          </w:p>
        </w:tc>
        <w:tc>
          <w:tcPr>
            <w:tcW w:w="634"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2 535,9 </w:t>
            </w:r>
          </w:p>
        </w:tc>
        <w:tc>
          <w:tcPr>
            <w:tcW w:w="722"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4 736,7</w:t>
            </w:r>
          </w:p>
        </w:tc>
      </w:tr>
      <w:tr w:rsidR="0006121D" w:rsidRPr="0006121D" w:rsidTr="00472DAF">
        <w:trPr>
          <w:jc w:val="center"/>
        </w:trPr>
        <w:tc>
          <w:tcPr>
            <w:tcW w:w="1093" w:type="pct"/>
            <w:shd w:val="clear" w:color="auto" w:fill="FFFFFF"/>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судами</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593"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72</w:t>
            </w:r>
          </w:p>
        </w:tc>
        <w:tc>
          <w:tcPr>
            <w:tcW w:w="697"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72</w:t>
            </w:r>
          </w:p>
        </w:tc>
        <w:tc>
          <w:tcPr>
            <w:tcW w:w="668"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634"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c>
          <w:tcPr>
            <w:tcW w:w="722" w:type="pct"/>
            <w:shd w:val="clear" w:color="auto" w:fill="FFFFFF"/>
            <w:vAlign w:val="center"/>
          </w:tcPr>
          <w:p w:rsidR="0006121D" w:rsidRPr="0006121D" w:rsidRDefault="0006121D" w:rsidP="0006121D">
            <w:pPr>
              <w:spacing w:after="0" w:line="240" w:lineRule="auto"/>
              <w:jc w:val="center"/>
              <w:rPr>
                <w:rFonts w:ascii="Times New Roman" w:eastAsia="Calibri" w:hAnsi="Times New Roman" w:cs="Times New Roman"/>
                <w:sz w:val="24"/>
                <w:szCs w:val="24"/>
              </w:rPr>
            </w:pPr>
            <w:r w:rsidRPr="0006121D">
              <w:rPr>
                <w:rFonts w:ascii="Times New Roman" w:eastAsia="Calibri" w:hAnsi="Times New Roman" w:cs="Times New Roman"/>
                <w:sz w:val="24"/>
                <w:szCs w:val="24"/>
              </w:rPr>
              <w:t>0</w:t>
            </w:r>
          </w:p>
        </w:tc>
      </w:tr>
    </w:tbl>
    <w:p w:rsidR="0006121D" w:rsidRPr="0006121D" w:rsidRDefault="0006121D" w:rsidP="0006121D">
      <w:pPr>
        <w:shd w:val="clear" w:color="auto" w:fill="FFFFFF"/>
        <w:spacing w:after="0"/>
        <w:rPr>
          <w:rFonts w:ascii="Times New Roman" w:eastAsia="Calibri" w:hAnsi="Times New Roman" w:cs="Times New Roman"/>
          <w:sz w:val="28"/>
          <w:szCs w:val="28"/>
        </w:rPr>
      </w:pPr>
    </w:p>
    <w:p w:rsidR="0006121D" w:rsidRPr="0006121D" w:rsidRDefault="0006121D" w:rsidP="0006121D">
      <w:pPr>
        <w:shd w:val="clear" w:color="auto" w:fill="FFFFFF"/>
        <w:spacing w:after="0"/>
        <w:ind w:firstLine="709"/>
        <w:jc w:val="center"/>
        <w:rPr>
          <w:rFonts w:ascii="Times New Roman" w:eastAsia="Calibri" w:hAnsi="Times New Roman" w:cs="Times New Roman"/>
          <w:i/>
          <w:sz w:val="28"/>
          <w:szCs w:val="28"/>
        </w:rPr>
      </w:pPr>
      <w:r w:rsidRPr="0006121D">
        <w:rPr>
          <w:rFonts w:ascii="Times New Roman" w:eastAsia="Calibri" w:hAnsi="Times New Roman" w:cs="Times New Roman"/>
          <w:i/>
          <w:sz w:val="28"/>
          <w:szCs w:val="28"/>
          <w:shd w:val="clear" w:color="auto" w:fill="FFFFFF"/>
        </w:rPr>
        <w:t>Анализ динамики взыскания административных штрафов,</w:t>
      </w:r>
      <w:r w:rsidRPr="0006121D">
        <w:rPr>
          <w:rFonts w:ascii="Times New Roman" w:eastAsia="Calibri" w:hAnsi="Times New Roman" w:cs="Times New Roman"/>
          <w:i/>
          <w:sz w:val="28"/>
          <w:szCs w:val="28"/>
        </w:rPr>
        <w:t xml:space="preserve"> </w:t>
      </w:r>
      <w:r w:rsidRPr="0006121D">
        <w:rPr>
          <w:rFonts w:ascii="Times New Roman" w:eastAsia="Calibri" w:hAnsi="Times New Roman" w:cs="Times New Roman"/>
          <w:i/>
          <w:sz w:val="28"/>
          <w:szCs w:val="28"/>
          <w:shd w:val="clear" w:color="auto" w:fill="FFFFFF"/>
        </w:rPr>
        <w:t>наложенных</w:t>
      </w:r>
      <w:r w:rsidRPr="0006121D">
        <w:rPr>
          <w:rFonts w:ascii="Times New Roman" w:eastAsia="Calibri" w:hAnsi="Times New Roman" w:cs="Times New Roman"/>
          <w:i/>
          <w:sz w:val="28"/>
          <w:szCs w:val="28"/>
        </w:rPr>
        <w:t xml:space="preserve"> ТО Роскомнадзора</w:t>
      </w:r>
    </w:p>
    <w:p w:rsidR="0006121D" w:rsidRPr="0006121D" w:rsidRDefault="0006121D" w:rsidP="0006121D">
      <w:pPr>
        <w:shd w:val="clear" w:color="auto" w:fill="FFFFFF"/>
        <w:spacing w:after="0"/>
        <w:ind w:firstLine="709"/>
        <w:jc w:val="center"/>
        <w:rPr>
          <w:rFonts w:ascii="Times New Roman" w:eastAsia="Calibri" w:hAnsi="Times New Roman" w:cs="Times New Roman"/>
          <w:sz w:val="28"/>
          <w:szCs w:val="28"/>
          <w:highlight w:val="yellow"/>
        </w:rPr>
      </w:pPr>
    </w:p>
    <w:p w:rsidR="0006121D" w:rsidRPr="0006121D" w:rsidRDefault="0006121D" w:rsidP="0006121D">
      <w:pPr>
        <w:shd w:val="clear" w:color="auto" w:fill="FFFFFF"/>
        <w:spacing w:after="0" w:line="360" w:lineRule="auto"/>
        <w:ind w:firstLine="709"/>
        <w:jc w:val="both"/>
        <w:rPr>
          <w:rFonts w:ascii="Times New Roman" w:eastAsia="Calibri" w:hAnsi="Times New Roman" w:cs="Times New Roman"/>
          <w:sz w:val="28"/>
          <w:szCs w:val="28"/>
        </w:rPr>
      </w:pPr>
      <w:r w:rsidRPr="0006121D">
        <w:rPr>
          <w:rFonts w:ascii="Times New Roman" w:eastAsia="Calibri" w:hAnsi="Times New Roman" w:cs="Times New Roman"/>
          <w:sz w:val="28"/>
          <w:szCs w:val="28"/>
        </w:rPr>
        <w:t xml:space="preserve">Разница между показателями «Сумма наложенных штрафов» и «Сумма взысканных штрафов» составляет 2 456 тыс. руб. Неоплаченных </w:t>
      </w:r>
      <w:proofErr w:type="gramStart"/>
      <w:r w:rsidRPr="0006121D">
        <w:rPr>
          <w:rFonts w:ascii="Times New Roman" w:eastAsia="Calibri" w:hAnsi="Times New Roman" w:cs="Times New Roman"/>
          <w:sz w:val="28"/>
          <w:szCs w:val="28"/>
        </w:rPr>
        <w:t>штрафов</w:t>
      </w:r>
      <w:proofErr w:type="gramEnd"/>
      <w:r w:rsidRPr="0006121D">
        <w:rPr>
          <w:rFonts w:ascii="Times New Roman" w:eastAsia="Calibri" w:hAnsi="Times New Roman" w:cs="Times New Roman"/>
          <w:sz w:val="28"/>
          <w:szCs w:val="28"/>
        </w:rPr>
        <w:t xml:space="preserve"> по которым истек срок добровольной оплаты нет.</w:t>
      </w:r>
    </w:p>
    <w:p w:rsidR="0006121D" w:rsidRPr="0006121D" w:rsidRDefault="0006121D" w:rsidP="0006121D">
      <w:pPr>
        <w:shd w:val="clear" w:color="auto" w:fill="FFFFFF"/>
        <w:spacing w:after="0" w:line="360" w:lineRule="auto"/>
        <w:ind w:firstLine="709"/>
        <w:jc w:val="both"/>
        <w:rPr>
          <w:rFonts w:ascii="Times New Roman" w:eastAsia="Calibri" w:hAnsi="Times New Roman" w:cs="Times New Roman"/>
          <w:sz w:val="28"/>
          <w:szCs w:val="28"/>
        </w:rPr>
      </w:pPr>
      <w:r w:rsidRPr="0006121D">
        <w:rPr>
          <w:rFonts w:ascii="Times New Roman" w:eastAsia="Calibri" w:hAnsi="Times New Roman" w:cs="Times New Roman"/>
          <w:i/>
          <w:sz w:val="28"/>
          <w:szCs w:val="28"/>
          <w:shd w:val="clear" w:color="auto" w:fill="FFFFFF"/>
        </w:rPr>
        <w:t>Примечание</w:t>
      </w:r>
      <w:r w:rsidRPr="0006121D">
        <w:rPr>
          <w:rFonts w:ascii="Times New Roman" w:eastAsia="Calibri" w:hAnsi="Times New Roman" w:cs="Times New Roman"/>
          <w:i/>
          <w:sz w:val="28"/>
          <w:szCs w:val="28"/>
        </w:rPr>
        <w:t xml:space="preserve">: </w:t>
      </w:r>
      <w:r w:rsidRPr="0006121D">
        <w:rPr>
          <w:rFonts w:ascii="Times New Roman" w:eastAsia="Calibri" w:hAnsi="Times New Roman" w:cs="Times New Roman"/>
          <w:sz w:val="28"/>
          <w:szCs w:val="28"/>
        </w:rPr>
        <w:t xml:space="preserve">Значения показателей по взысканию </w:t>
      </w:r>
      <w:proofErr w:type="gramStart"/>
      <w:r w:rsidRPr="0006121D">
        <w:rPr>
          <w:rFonts w:ascii="Times New Roman" w:eastAsia="Calibri" w:hAnsi="Times New Roman" w:cs="Times New Roman"/>
          <w:sz w:val="28"/>
          <w:szCs w:val="28"/>
        </w:rPr>
        <w:t>административных штрафов, наложенных ТО Роскомнадзора представлены</w:t>
      </w:r>
      <w:proofErr w:type="gramEnd"/>
      <w:r w:rsidRPr="0006121D">
        <w:rPr>
          <w:rFonts w:ascii="Times New Roman" w:eastAsia="Calibri" w:hAnsi="Times New Roman" w:cs="Times New Roman"/>
          <w:sz w:val="28"/>
          <w:szCs w:val="28"/>
        </w:rPr>
        <w:t xml:space="preserve"> в приложении к отчету - </w:t>
      </w:r>
      <w:proofErr w:type="spellStart"/>
      <w:r w:rsidRPr="0006121D">
        <w:rPr>
          <w:rFonts w:ascii="Times New Roman" w:eastAsia="Calibri" w:hAnsi="Times New Roman" w:cs="Times New Roman"/>
          <w:i/>
          <w:sz w:val="28"/>
          <w:szCs w:val="28"/>
        </w:rPr>
        <w:t>форма_ТО</w:t>
      </w:r>
      <w:proofErr w:type="spellEnd"/>
      <w:r w:rsidRPr="0006121D">
        <w:rPr>
          <w:rFonts w:ascii="Times New Roman" w:eastAsia="Calibri" w:hAnsi="Times New Roman" w:cs="Times New Roman"/>
          <w:i/>
          <w:sz w:val="28"/>
          <w:szCs w:val="28"/>
        </w:rPr>
        <w:t>.</w:t>
      </w:r>
      <w:r w:rsidRPr="0006121D">
        <w:rPr>
          <w:rFonts w:ascii="Times New Roman" w:eastAsia="Calibri" w:hAnsi="Times New Roman" w:cs="Times New Roman"/>
          <w:i/>
          <w:sz w:val="28"/>
          <w:szCs w:val="28"/>
          <w:lang w:val="en-US"/>
        </w:rPr>
        <w:t>xlsx</w:t>
      </w:r>
    </w:p>
    <w:p w:rsidR="0006121D" w:rsidRPr="0006121D" w:rsidRDefault="0006121D" w:rsidP="0006121D">
      <w:pPr>
        <w:shd w:val="clear" w:color="auto" w:fill="FFFFFF"/>
        <w:spacing w:after="0"/>
        <w:ind w:firstLine="709"/>
        <w:rPr>
          <w:rFonts w:ascii="Times New Roman" w:eastAsia="Calibri" w:hAnsi="Times New Roman" w:cs="Times New Roman"/>
          <w:i/>
          <w:sz w:val="28"/>
          <w:szCs w:val="28"/>
        </w:rPr>
      </w:pPr>
    </w:p>
    <w:p w:rsidR="0006121D" w:rsidRPr="0006121D" w:rsidRDefault="0006121D" w:rsidP="0006121D">
      <w:pPr>
        <w:shd w:val="clear" w:color="auto" w:fill="FFFFFF"/>
        <w:spacing w:after="0"/>
        <w:ind w:firstLine="709"/>
        <w:jc w:val="center"/>
        <w:rPr>
          <w:rFonts w:ascii="Times New Roman" w:eastAsia="Calibri" w:hAnsi="Times New Roman" w:cs="Times New Roman"/>
          <w:i/>
          <w:sz w:val="28"/>
          <w:szCs w:val="28"/>
        </w:rPr>
      </w:pPr>
      <w:r w:rsidRPr="0006121D">
        <w:rPr>
          <w:rFonts w:ascii="Times New Roman" w:eastAsia="Calibri" w:hAnsi="Times New Roman" w:cs="Times New Roman"/>
          <w:i/>
          <w:sz w:val="28"/>
          <w:szCs w:val="28"/>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tbl>
      <w:tblPr>
        <w:tblW w:w="0" w:type="auto"/>
        <w:jc w:val="center"/>
        <w:tblInd w:w="-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1110"/>
        <w:gridCol w:w="1110"/>
        <w:gridCol w:w="1325"/>
        <w:gridCol w:w="1110"/>
        <w:gridCol w:w="1110"/>
        <w:gridCol w:w="1325"/>
      </w:tblGrid>
      <w:tr w:rsidR="0006121D" w:rsidRPr="004A0946" w:rsidTr="00472DAF">
        <w:trPr>
          <w:jc w:val="center"/>
        </w:trPr>
        <w:tc>
          <w:tcPr>
            <w:tcW w:w="3252" w:type="dxa"/>
            <w:shd w:val="clear" w:color="auto" w:fill="auto"/>
            <w:vAlign w:val="center"/>
          </w:tcPr>
          <w:p w:rsidR="0006121D" w:rsidRPr="004A0946" w:rsidRDefault="0006121D" w:rsidP="0006121D">
            <w:pPr>
              <w:spacing w:after="0" w:line="240" w:lineRule="auto"/>
              <w:rPr>
                <w:rFonts w:ascii="Times New Roman" w:eastAsia="Calibri" w:hAnsi="Times New Roman" w:cs="Times New Roman"/>
                <w:sz w:val="24"/>
                <w:szCs w:val="24"/>
              </w:rPr>
            </w:pP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b/>
                <w:sz w:val="24"/>
                <w:szCs w:val="24"/>
              </w:rPr>
            </w:pPr>
            <w:r w:rsidRPr="004A0946">
              <w:rPr>
                <w:rFonts w:ascii="Times New Roman" w:eastAsia="Calibri" w:hAnsi="Times New Roman" w:cs="Times New Roman"/>
                <w:b/>
                <w:sz w:val="24"/>
                <w:szCs w:val="24"/>
              </w:rPr>
              <w:t>1 квартал 2023 года</w:t>
            </w:r>
          </w:p>
        </w:tc>
        <w:tc>
          <w:tcPr>
            <w:tcW w:w="1110" w:type="dxa"/>
            <w:shd w:val="clear" w:color="auto" w:fill="FFFFFF"/>
          </w:tcPr>
          <w:p w:rsidR="0006121D" w:rsidRPr="004A0946" w:rsidRDefault="0006121D" w:rsidP="0006121D">
            <w:pPr>
              <w:spacing w:after="0" w:line="240" w:lineRule="auto"/>
              <w:jc w:val="center"/>
              <w:rPr>
                <w:rFonts w:ascii="Times New Roman" w:eastAsia="Calibri" w:hAnsi="Times New Roman" w:cs="Times New Roman"/>
                <w:b/>
                <w:sz w:val="24"/>
                <w:szCs w:val="24"/>
              </w:rPr>
            </w:pPr>
            <w:r w:rsidRPr="004A0946">
              <w:rPr>
                <w:rFonts w:ascii="Times New Roman" w:eastAsia="Calibri" w:hAnsi="Times New Roman" w:cs="Times New Roman"/>
                <w:b/>
                <w:sz w:val="24"/>
                <w:szCs w:val="24"/>
              </w:rPr>
              <w:t>2 квартал 2023 года</w:t>
            </w:r>
          </w:p>
        </w:tc>
        <w:tc>
          <w:tcPr>
            <w:tcW w:w="1325" w:type="dxa"/>
            <w:shd w:val="clear" w:color="auto" w:fill="FFFFFF"/>
          </w:tcPr>
          <w:p w:rsidR="0006121D" w:rsidRPr="004A0946" w:rsidRDefault="0006121D" w:rsidP="0006121D">
            <w:pPr>
              <w:spacing w:after="0" w:line="240" w:lineRule="auto"/>
              <w:jc w:val="center"/>
              <w:rPr>
                <w:rFonts w:ascii="Times New Roman" w:eastAsia="Calibri" w:hAnsi="Times New Roman" w:cs="Times New Roman"/>
                <w:b/>
                <w:sz w:val="24"/>
                <w:szCs w:val="24"/>
              </w:rPr>
            </w:pPr>
            <w:r w:rsidRPr="004A0946">
              <w:rPr>
                <w:rFonts w:ascii="Times New Roman" w:eastAsia="Calibri" w:hAnsi="Times New Roman" w:cs="Times New Roman"/>
                <w:b/>
                <w:sz w:val="24"/>
                <w:szCs w:val="24"/>
              </w:rPr>
              <w:t>1 полугодие 2023</w:t>
            </w:r>
          </w:p>
          <w:p w:rsidR="0006121D" w:rsidRPr="004A0946" w:rsidRDefault="0006121D" w:rsidP="0006121D">
            <w:pPr>
              <w:spacing w:after="0" w:line="240" w:lineRule="auto"/>
              <w:jc w:val="center"/>
              <w:rPr>
                <w:rFonts w:ascii="Times New Roman" w:eastAsia="Calibri" w:hAnsi="Times New Roman" w:cs="Times New Roman"/>
                <w:b/>
                <w:sz w:val="24"/>
                <w:szCs w:val="24"/>
              </w:rPr>
            </w:pPr>
            <w:r w:rsidRPr="004A0946">
              <w:rPr>
                <w:rFonts w:ascii="Times New Roman" w:eastAsia="Calibri" w:hAnsi="Times New Roman" w:cs="Times New Roman"/>
                <w:b/>
                <w:sz w:val="24"/>
                <w:szCs w:val="24"/>
              </w:rPr>
              <w:t>года</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b/>
                <w:sz w:val="24"/>
                <w:szCs w:val="24"/>
              </w:rPr>
            </w:pPr>
            <w:r w:rsidRPr="004A0946">
              <w:rPr>
                <w:rFonts w:ascii="Times New Roman" w:eastAsia="Calibri" w:hAnsi="Times New Roman" w:cs="Times New Roman"/>
                <w:b/>
                <w:sz w:val="24"/>
                <w:szCs w:val="24"/>
              </w:rPr>
              <w:t>1 квартал 2024 года</w:t>
            </w:r>
          </w:p>
        </w:tc>
        <w:tc>
          <w:tcPr>
            <w:tcW w:w="1110" w:type="dxa"/>
            <w:shd w:val="clear" w:color="auto" w:fill="FFFFFF"/>
          </w:tcPr>
          <w:p w:rsidR="0006121D" w:rsidRPr="004A0946" w:rsidRDefault="0006121D" w:rsidP="0006121D">
            <w:pPr>
              <w:spacing w:after="0" w:line="240" w:lineRule="auto"/>
              <w:jc w:val="center"/>
              <w:rPr>
                <w:rFonts w:ascii="Times New Roman" w:eastAsia="Calibri" w:hAnsi="Times New Roman" w:cs="Times New Roman"/>
                <w:b/>
                <w:sz w:val="24"/>
                <w:szCs w:val="24"/>
              </w:rPr>
            </w:pPr>
            <w:r w:rsidRPr="004A0946">
              <w:rPr>
                <w:rFonts w:ascii="Times New Roman" w:eastAsia="Calibri" w:hAnsi="Times New Roman" w:cs="Times New Roman"/>
                <w:b/>
                <w:sz w:val="24"/>
                <w:szCs w:val="24"/>
              </w:rPr>
              <w:t>2 квартал 2024 года</w:t>
            </w:r>
          </w:p>
        </w:tc>
        <w:tc>
          <w:tcPr>
            <w:tcW w:w="1325" w:type="dxa"/>
            <w:shd w:val="clear" w:color="auto" w:fill="FFFFFF"/>
          </w:tcPr>
          <w:p w:rsidR="0006121D" w:rsidRPr="004A0946" w:rsidRDefault="0006121D" w:rsidP="0006121D">
            <w:pPr>
              <w:spacing w:after="0" w:line="240" w:lineRule="auto"/>
              <w:jc w:val="center"/>
              <w:rPr>
                <w:rFonts w:ascii="Times New Roman" w:eastAsia="Calibri" w:hAnsi="Times New Roman" w:cs="Times New Roman"/>
                <w:b/>
                <w:sz w:val="24"/>
                <w:szCs w:val="24"/>
              </w:rPr>
            </w:pPr>
            <w:r w:rsidRPr="004A0946">
              <w:rPr>
                <w:rFonts w:ascii="Times New Roman" w:eastAsia="Calibri" w:hAnsi="Times New Roman" w:cs="Times New Roman"/>
                <w:b/>
                <w:sz w:val="24"/>
                <w:szCs w:val="24"/>
              </w:rPr>
              <w:t>1 полугодие 2024</w:t>
            </w:r>
          </w:p>
          <w:p w:rsidR="0006121D" w:rsidRPr="004A0946" w:rsidRDefault="0006121D" w:rsidP="0006121D">
            <w:pPr>
              <w:spacing w:after="0" w:line="240" w:lineRule="auto"/>
              <w:jc w:val="center"/>
              <w:rPr>
                <w:rFonts w:ascii="Times New Roman" w:eastAsia="Calibri" w:hAnsi="Times New Roman" w:cs="Times New Roman"/>
                <w:b/>
                <w:sz w:val="24"/>
                <w:szCs w:val="24"/>
              </w:rPr>
            </w:pPr>
            <w:r w:rsidRPr="004A0946">
              <w:rPr>
                <w:rFonts w:ascii="Times New Roman" w:eastAsia="Calibri" w:hAnsi="Times New Roman" w:cs="Times New Roman"/>
                <w:b/>
                <w:sz w:val="24"/>
                <w:szCs w:val="24"/>
              </w:rPr>
              <w:t>года</w:t>
            </w:r>
          </w:p>
        </w:tc>
      </w:tr>
      <w:tr w:rsidR="0006121D" w:rsidRPr="004A0946" w:rsidTr="00472DAF">
        <w:trPr>
          <w:jc w:val="center"/>
        </w:trPr>
        <w:tc>
          <w:tcPr>
            <w:tcW w:w="3252"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lastRenderedPageBreak/>
              <w:t>Количество сотрудников, в должностных регламентах которых установлено исполнение полномочия</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5</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5</w:t>
            </w:r>
          </w:p>
        </w:tc>
        <w:tc>
          <w:tcPr>
            <w:tcW w:w="1325"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5</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5</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5</w:t>
            </w:r>
          </w:p>
        </w:tc>
        <w:tc>
          <w:tcPr>
            <w:tcW w:w="1325"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5</w:t>
            </w:r>
          </w:p>
        </w:tc>
      </w:tr>
      <w:tr w:rsidR="0006121D" w:rsidRPr="004A0946" w:rsidTr="00472DAF">
        <w:trPr>
          <w:jc w:val="center"/>
        </w:trPr>
        <w:tc>
          <w:tcPr>
            <w:tcW w:w="3252"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1. Правовая экспертиза проектов приказов и иных документов</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130</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200</w:t>
            </w:r>
          </w:p>
        </w:tc>
        <w:tc>
          <w:tcPr>
            <w:tcW w:w="1325"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330</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125</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325</w:t>
            </w:r>
          </w:p>
        </w:tc>
        <w:tc>
          <w:tcPr>
            <w:tcW w:w="1325"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450</w:t>
            </w:r>
          </w:p>
        </w:tc>
      </w:tr>
      <w:tr w:rsidR="0006121D" w:rsidRPr="004A0946" w:rsidTr="00472DAF">
        <w:trPr>
          <w:jc w:val="center"/>
        </w:trPr>
        <w:tc>
          <w:tcPr>
            <w:tcW w:w="3252"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2. Исполнение поручений, подготовка документов, отчетов и анализов</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303</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1210</w:t>
            </w:r>
          </w:p>
        </w:tc>
        <w:tc>
          <w:tcPr>
            <w:tcW w:w="1325"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1513</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430</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700</w:t>
            </w:r>
          </w:p>
        </w:tc>
        <w:tc>
          <w:tcPr>
            <w:tcW w:w="1325"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1130</w:t>
            </w:r>
          </w:p>
        </w:tc>
      </w:tr>
      <w:tr w:rsidR="0006121D" w:rsidRPr="004A0946" w:rsidTr="00472DAF">
        <w:trPr>
          <w:jc w:val="center"/>
        </w:trPr>
        <w:tc>
          <w:tcPr>
            <w:tcW w:w="3252" w:type="dxa"/>
            <w:shd w:val="clear" w:color="auto" w:fill="auto"/>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Средняя нагрузка на сотрудника</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86</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282</w:t>
            </w:r>
          </w:p>
        </w:tc>
        <w:tc>
          <w:tcPr>
            <w:tcW w:w="1325"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368</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111</w:t>
            </w:r>
          </w:p>
        </w:tc>
        <w:tc>
          <w:tcPr>
            <w:tcW w:w="1110"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205</w:t>
            </w:r>
          </w:p>
        </w:tc>
        <w:tc>
          <w:tcPr>
            <w:tcW w:w="1325" w:type="dxa"/>
            <w:shd w:val="clear" w:color="auto" w:fill="FFFFFF"/>
            <w:vAlign w:val="center"/>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316</w:t>
            </w:r>
          </w:p>
        </w:tc>
      </w:tr>
    </w:tbl>
    <w:p w:rsidR="0006121D" w:rsidRPr="0006121D" w:rsidRDefault="0006121D" w:rsidP="004A0946">
      <w:pPr>
        <w:spacing w:after="0" w:line="240" w:lineRule="auto"/>
        <w:rPr>
          <w:rFonts w:ascii="Times New Roman" w:eastAsia="Calibri" w:hAnsi="Times New Roman" w:cs="Times New Roman"/>
          <w:sz w:val="28"/>
          <w:szCs w:val="28"/>
          <w:highlight w:val="yellow"/>
        </w:rPr>
      </w:pPr>
    </w:p>
    <w:p w:rsidR="0006121D" w:rsidRPr="004A0946" w:rsidRDefault="0006121D" w:rsidP="004A0946">
      <w:pPr>
        <w:spacing w:after="0" w:line="360" w:lineRule="auto"/>
        <w:ind w:firstLine="709"/>
        <w:rPr>
          <w:rFonts w:ascii="Times New Roman" w:eastAsia="Calibri" w:hAnsi="Times New Roman" w:cs="Times New Roman"/>
          <w:sz w:val="28"/>
          <w:szCs w:val="28"/>
        </w:rPr>
      </w:pPr>
      <w:r w:rsidRPr="004A0946">
        <w:rPr>
          <w:rFonts w:ascii="Times New Roman" w:eastAsia="Calibri" w:hAnsi="Times New Roman" w:cs="Times New Roman"/>
          <w:sz w:val="28"/>
          <w:szCs w:val="28"/>
        </w:rPr>
        <w:t>Причины изменения отдельных показателей:</w:t>
      </w:r>
    </w:p>
    <w:p w:rsidR="0006121D" w:rsidRPr="004A0946" w:rsidRDefault="0006121D" w:rsidP="004A0946">
      <w:pPr>
        <w:spacing w:after="0" w:line="360" w:lineRule="auto"/>
        <w:ind w:firstLine="567"/>
        <w:contextualSpacing/>
        <w:jc w:val="both"/>
        <w:rPr>
          <w:rFonts w:ascii="Times New Roman" w:eastAsia="Calibri" w:hAnsi="Times New Roman" w:cs="Times New Roman"/>
          <w:sz w:val="28"/>
          <w:szCs w:val="28"/>
        </w:rPr>
      </w:pPr>
      <w:r w:rsidRPr="004A0946">
        <w:rPr>
          <w:rFonts w:ascii="Times New Roman" w:eastAsia="Calibri" w:hAnsi="Times New Roman" w:cs="Times New Roman"/>
          <w:sz w:val="28"/>
          <w:szCs w:val="28"/>
        </w:rPr>
        <w:t>- показатель «Правовая экспертиза проектов приказов и иных документов» во 2 полугодии 2024 года увеличилась на 36%, а показатель «Исполнение поручений, подготовка документов, отчетов и анализов» уменьшилась на 26%, по сравнению с аналогичным периодом 2024 года.</w:t>
      </w:r>
    </w:p>
    <w:p w:rsidR="0006121D" w:rsidRPr="004A0946" w:rsidRDefault="0006121D" w:rsidP="004A0946">
      <w:pPr>
        <w:spacing w:after="0" w:line="360" w:lineRule="auto"/>
        <w:ind w:firstLine="567"/>
        <w:contextualSpacing/>
        <w:jc w:val="both"/>
        <w:rPr>
          <w:rFonts w:ascii="Times New Roman" w:eastAsia="Calibri" w:hAnsi="Times New Roman" w:cs="Times New Roman"/>
          <w:sz w:val="28"/>
          <w:szCs w:val="28"/>
        </w:rPr>
      </w:pPr>
      <w:r w:rsidRPr="004A0946">
        <w:rPr>
          <w:rFonts w:ascii="Times New Roman" w:eastAsia="Calibri" w:hAnsi="Times New Roman" w:cs="Times New Roman"/>
          <w:sz w:val="28"/>
          <w:szCs w:val="28"/>
        </w:rPr>
        <w:t xml:space="preserve"> Причина изменения в сторону уменьшения и увеличения показателей эффективности являются незначительными и </w:t>
      </w:r>
      <w:proofErr w:type="spellStart"/>
      <w:r w:rsidRPr="004A0946">
        <w:rPr>
          <w:rFonts w:ascii="Times New Roman" w:eastAsia="Calibri" w:hAnsi="Times New Roman" w:cs="Times New Roman"/>
          <w:sz w:val="28"/>
          <w:szCs w:val="28"/>
        </w:rPr>
        <w:t>коррелируются</w:t>
      </w:r>
      <w:proofErr w:type="spellEnd"/>
      <w:r w:rsidRPr="004A0946">
        <w:rPr>
          <w:rFonts w:ascii="Times New Roman" w:eastAsia="Calibri" w:hAnsi="Times New Roman" w:cs="Times New Roman"/>
          <w:sz w:val="28"/>
          <w:szCs w:val="28"/>
        </w:rPr>
        <w:t xml:space="preserve"> хозяйственной активностью поднадзорных лиц.</w:t>
      </w:r>
    </w:p>
    <w:p w:rsidR="0006121D" w:rsidRDefault="0006121D" w:rsidP="004A0946">
      <w:pPr>
        <w:shd w:val="clear" w:color="auto" w:fill="FFFFFF"/>
        <w:spacing w:after="0" w:line="360" w:lineRule="auto"/>
        <w:ind w:firstLine="567"/>
        <w:jc w:val="both"/>
        <w:rPr>
          <w:rFonts w:ascii="Times New Roman" w:eastAsia="Calibri" w:hAnsi="Times New Roman" w:cs="Times New Roman"/>
          <w:sz w:val="28"/>
          <w:szCs w:val="28"/>
        </w:rPr>
      </w:pPr>
      <w:r w:rsidRPr="004A0946">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A95983" w:rsidRDefault="00A9598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6121D" w:rsidRPr="004A0946" w:rsidRDefault="0006121D" w:rsidP="004A0946">
      <w:pPr>
        <w:shd w:val="clear" w:color="auto" w:fill="FFFFFF"/>
        <w:tabs>
          <w:tab w:val="center" w:pos="5032"/>
          <w:tab w:val="right" w:pos="9356"/>
        </w:tabs>
        <w:spacing w:after="0" w:line="360" w:lineRule="auto"/>
        <w:ind w:firstLine="709"/>
        <w:jc w:val="center"/>
        <w:rPr>
          <w:rFonts w:ascii="Times New Roman" w:eastAsia="Calibri" w:hAnsi="Times New Roman" w:cs="Times New Roman"/>
          <w:i/>
          <w:sz w:val="28"/>
          <w:szCs w:val="28"/>
        </w:rPr>
      </w:pPr>
      <w:r w:rsidRPr="004A0946">
        <w:rPr>
          <w:rFonts w:ascii="Times New Roman" w:eastAsia="Calibri" w:hAnsi="Times New Roman" w:cs="Times New Roman"/>
          <w:i/>
          <w:sz w:val="28"/>
          <w:szCs w:val="28"/>
        </w:rPr>
        <w:lastRenderedPageBreak/>
        <w:t>Сведения о показателях эффективности деятельности</w:t>
      </w:r>
    </w:p>
    <w:tbl>
      <w:tblPr>
        <w:tblW w:w="9228" w:type="dxa"/>
        <w:jc w:val="center"/>
        <w:tblInd w:w="-270" w:type="dxa"/>
        <w:tblLayout w:type="fixed"/>
        <w:tblLook w:val="04A0"/>
      </w:tblPr>
      <w:tblGrid>
        <w:gridCol w:w="2505"/>
        <w:gridCol w:w="1821"/>
        <w:gridCol w:w="1722"/>
        <w:gridCol w:w="1678"/>
        <w:gridCol w:w="1502"/>
      </w:tblGrid>
      <w:tr w:rsidR="0006121D" w:rsidRPr="004A0946" w:rsidTr="00472DAF">
        <w:trPr>
          <w:trHeight w:val="300"/>
          <w:jc w:val="center"/>
        </w:trPr>
        <w:tc>
          <w:tcPr>
            <w:tcW w:w="2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FFFFFF"/>
            <w:vAlign w:val="center"/>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Количество проведенных мероприятий (обработанных документов, выполненных поручений) на конец отчетного периода</w:t>
            </w:r>
          </w:p>
          <w:p w:rsidR="0006121D" w:rsidRPr="004A0946" w:rsidRDefault="0006121D" w:rsidP="0006121D">
            <w:pPr>
              <w:spacing w:after="0" w:line="240" w:lineRule="auto"/>
              <w:jc w:val="center"/>
              <w:rPr>
                <w:rFonts w:ascii="Times New Roman" w:eastAsia="Calibri" w:hAnsi="Times New Roman" w:cs="Times New Roman"/>
                <w:sz w:val="24"/>
                <w:szCs w:val="24"/>
              </w:rPr>
            </w:pPr>
          </w:p>
        </w:tc>
        <w:tc>
          <w:tcPr>
            <w:tcW w:w="3180" w:type="dxa"/>
            <w:gridSpan w:val="2"/>
            <w:tcBorders>
              <w:top w:val="single" w:sz="4" w:space="0" w:color="auto"/>
              <w:left w:val="nil"/>
              <w:bottom w:val="single" w:sz="4" w:space="0" w:color="auto"/>
              <w:right w:val="single" w:sz="4" w:space="0" w:color="auto"/>
            </w:tcBorders>
            <w:shd w:val="clear" w:color="auto" w:fill="FFFFFF"/>
            <w:vAlign w:val="center"/>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Нагрузка на одного сотрудника</w:t>
            </w:r>
          </w:p>
        </w:tc>
      </w:tr>
      <w:tr w:rsidR="0006121D" w:rsidRPr="004A0946" w:rsidTr="00472DAF">
        <w:trPr>
          <w:trHeight w:val="532"/>
          <w:jc w:val="center"/>
        </w:trPr>
        <w:tc>
          <w:tcPr>
            <w:tcW w:w="2505" w:type="dxa"/>
            <w:vMerge w:val="restart"/>
            <w:tcBorders>
              <w:top w:val="nil"/>
              <w:left w:val="single" w:sz="4" w:space="0" w:color="auto"/>
              <w:bottom w:val="single" w:sz="4" w:space="0" w:color="auto"/>
              <w:right w:val="single" w:sz="4" w:space="0" w:color="auto"/>
            </w:tcBorders>
            <w:shd w:val="clear" w:color="auto" w:fill="FFFFFF"/>
            <w:vAlign w:val="center"/>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FFFFFF"/>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FFFFFF"/>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FFFFFF"/>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FFFFFF"/>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На конец отчетного периода текущего года</w:t>
            </w:r>
          </w:p>
        </w:tc>
      </w:tr>
      <w:tr w:rsidR="0006121D" w:rsidRPr="004A0946" w:rsidTr="00472DAF">
        <w:trPr>
          <w:trHeight w:val="537"/>
          <w:jc w:val="center"/>
        </w:trPr>
        <w:tc>
          <w:tcPr>
            <w:tcW w:w="2505" w:type="dxa"/>
            <w:vMerge/>
            <w:tcBorders>
              <w:top w:val="nil"/>
              <w:left w:val="single" w:sz="4" w:space="0" w:color="auto"/>
              <w:bottom w:val="single" w:sz="4" w:space="0" w:color="auto"/>
              <w:right w:val="single" w:sz="4" w:space="0" w:color="auto"/>
            </w:tcBorders>
            <w:shd w:val="clear" w:color="auto" w:fill="FFFFFF"/>
            <w:vAlign w:val="center"/>
            <w:hideMark/>
          </w:tcPr>
          <w:p w:rsidR="0006121D" w:rsidRPr="004A0946" w:rsidRDefault="0006121D" w:rsidP="0006121D">
            <w:pPr>
              <w:spacing w:after="0" w:line="240" w:lineRule="auto"/>
              <w:jc w:val="center"/>
              <w:rPr>
                <w:rFonts w:ascii="Times New Roman" w:eastAsia="Calibri" w:hAnsi="Times New Roman" w:cs="Times New Roman"/>
                <w:sz w:val="24"/>
                <w:szCs w:val="24"/>
              </w:rPr>
            </w:pPr>
          </w:p>
        </w:tc>
        <w:tc>
          <w:tcPr>
            <w:tcW w:w="1821" w:type="dxa"/>
            <w:vMerge w:val="restart"/>
            <w:tcBorders>
              <w:top w:val="nil"/>
              <w:left w:val="single" w:sz="4" w:space="0" w:color="auto"/>
              <w:bottom w:val="single" w:sz="4" w:space="0" w:color="000000"/>
              <w:right w:val="single" w:sz="4" w:space="0" w:color="auto"/>
            </w:tcBorders>
            <w:shd w:val="clear" w:color="auto" w:fill="FFFFFF"/>
            <w:vAlign w:val="center"/>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1631</w:t>
            </w:r>
          </w:p>
        </w:tc>
        <w:tc>
          <w:tcPr>
            <w:tcW w:w="1722" w:type="dxa"/>
            <w:vMerge w:val="restart"/>
            <w:tcBorders>
              <w:top w:val="nil"/>
              <w:left w:val="single" w:sz="4" w:space="0" w:color="auto"/>
              <w:bottom w:val="single" w:sz="4" w:space="0" w:color="000000"/>
              <w:right w:val="single" w:sz="4" w:space="0" w:color="auto"/>
            </w:tcBorders>
            <w:shd w:val="clear" w:color="auto" w:fill="FFFFFF"/>
            <w:vAlign w:val="center"/>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1680</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326</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06121D" w:rsidRPr="004A0946" w:rsidRDefault="0006121D" w:rsidP="0006121D">
            <w:pPr>
              <w:spacing w:after="0" w:line="240" w:lineRule="auto"/>
              <w:jc w:val="center"/>
              <w:rPr>
                <w:rFonts w:ascii="Times New Roman" w:eastAsia="Calibri" w:hAnsi="Times New Roman" w:cs="Times New Roman"/>
                <w:sz w:val="24"/>
                <w:szCs w:val="24"/>
              </w:rPr>
            </w:pPr>
            <w:r w:rsidRPr="004A0946">
              <w:rPr>
                <w:rFonts w:ascii="Times New Roman" w:eastAsia="Calibri" w:hAnsi="Times New Roman" w:cs="Times New Roman"/>
                <w:sz w:val="24"/>
                <w:szCs w:val="24"/>
              </w:rPr>
              <w:t>336</w:t>
            </w:r>
          </w:p>
        </w:tc>
      </w:tr>
      <w:tr w:rsidR="0006121D" w:rsidRPr="004A0946" w:rsidTr="00472DAF">
        <w:trPr>
          <w:trHeight w:val="537"/>
          <w:jc w:val="center"/>
        </w:trPr>
        <w:tc>
          <w:tcPr>
            <w:tcW w:w="2505" w:type="dxa"/>
            <w:vMerge/>
            <w:tcBorders>
              <w:top w:val="nil"/>
              <w:left w:val="single" w:sz="4" w:space="0" w:color="auto"/>
              <w:bottom w:val="single" w:sz="4" w:space="0" w:color="auto"/>
              <w:right w:val="single" w:sz="4" w:space="0" w:color="auto"/>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c>
          <w:tcPr>
            <w:tcW w:w="1821" w:type="dxa"/>
            <w:vMerge/>
            <w:tcBorders>
              <w:top w:val="nil"/>
              <w:left w:val="single" w:sz="4" w:space="0" w:color="auto"/>
              <w:bottom w:val="single" w:sz="4" w:space="0" w:color="000000"/>
              <w:right w:val="single" w:sz="4" w:space="0" w:color="auto"/>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c>
          <w:tcPr>
            <w:tcW w:w="1722" w:type="dxa"/>
            <w:vMerge/>
            <w:tcBorders>
              <w:top w:val="nil"/>
              <w:left w:val="single" w:sz="4" w:space="0" w:color="auto"/>
              <w:bottom w:val="single" w:sz="4" w:space="0" w:color="000000"/>
              <w:right w:val="single" w:sz="4" w:space="0" w:color="auto"/>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c>
          <w:tcPr>
            <w:tcW w:w="1678" w:type="dxa"/>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c>
          <w:tcPr>
            <w:tcW w:w="1502" w:type="dxa"/>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r>
      <w:tr w:rsidR="0006121D" w:rsidRPr="004A0946" w:rsidTr="00472DAF">
        <w:trPr>
          <w:trHeight w:val="537"/>
          <w:jc w:val="center"/>
        </w:trPr>
        <w:tc>
          <w:tcPr>
            <w:tcW w:w="2505" w:type="dxa"/>
            <w:vMerge/>
            <w:tcBorders>
              <w:top w:val="nil"/>
              <w:left w:val="single" w:sz="4" w:space="0" w:color="auto"/>
              <w:bottom w:val="single" w:sz="4" w:space="0" w:color="auto"/>
              <w:right w:val="single" w:sz="4" w:space="0" w:color="auto"/>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c>
          <w:tcPr>
            <w:tcW w:w="1821" w:type="dxa"/>
            <w:vMerge/>
            <w:tcBorders>
              <w:top w:val="nil"/>
              <w:left w:val="single" w:sz="4" w:space="0" w:color="auto"/>
              <w:bottom w:val="single" w:sz="4" w:space="0" w:color="000000"/>
              <w:right w:val="single" w:sz="4" w:space="0" w:color="auto"/>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c>
          <w:tcPr>
            <w:tcW w:w="1722" w:type="dxa"/>
            <w:vMerge/>
            <w:tcBorders>
              <w:top w:val="nil"/>
              <w:left w:val="single" w:sz="4" w:space="0" w:color="auto"/>
              <w:bottom w:val="single" w:sz="4" w:space="0" w:color="000000"/>
              <w:right w:val="single" w:sz="4" w:space="0" w:color="auto"/>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c>
          <w:tcPr>
            <w:tcW w:w="1678" w:type="dxa"/>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c>
          <w:tcPr>
            <w:tcW w:w="1502" w:type="dxa"/>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06121D" w:rsidRPr="004A0946" w:rsidRDefault="0006121D" w:rsidP="0006121D">
            <w:pPr>
              <w:shd w:val="clear" w:color="auto" w:fill="FFFF00"/>
              <w:spacing w:after="0" w:line="240" w:lineRule="auto"/>
              <w:rPr>
                <w:rFonts w:ascii="Times New Roman" w:eastAsia="Calibri" w:hAnsi="Times New Roman" w:cs="Times New Roman"/>
                <w:sz w:val="24"/>
                <w:szCs w:val="24"/>
              </w:rPr>
            </w:pPr>
          </w:p>
        </w:tc>
      </w:tr>
    </w:tbl>
    <w:p w:rsidR="0006121D" w:rsidRPr="0006121D" w:rsidRDefault="0006121D" w:rsidP="0006121D">
      <w:pPr>
        <w:shd w:val="clear" w:color="auto" w:fill="FFFFFF"/>
        <w:spacing w:after="0"/>
        <w:rPr>
          <w:rFonts w:ascii="Times New Roman" w:eastAsia="Calibri" w:hAnsi="Times New Roman" w:cs="Times New Roman"/>
          <w:sz w:val="28"/>
          <w:szCs w:val="28"/>
          <w:highlight w:val="yellow"/>
        </w:rPr>
      </w:pPr>
    </w:p>
    <w:p w:rsidR="0006121D" w:rsidRPr="0006121D" w:rsidRDefault="0006121D" w:rsidP="004A0946">
      <w:pPr>
        <w:shd w:val="clear" w:color="auto" w:fill="FFFFFF"/>
        <w:spacing w:after="0" w:line="360" w:lineRule="auto"/>
        <w:ind w:firstLine="708"/>
        <w:jc w:val="both"/>
        <w:rPr>
          <w:rFonts w:ascii="Times New Roman" w:eastAsia="Calibri" w:hAnsi="Times New Roman" w:cs="Times New Roman"/>
          <w:sz w:val="28"/>
          <w:szCs w:val="28"/>
        </w:rPr>
      </w:pPr>
      <w:r w:rsidRPr="004A0946">
        <w:rPr>
          <w:rFonts w:ascii="Times New Roman" w:eastAsia="Calibri" w:hAnsi="Times New Roman" w:cs="Times New Roman"/>
          <w:sz w:val="28"/>
          <w:szCs w:val="28"/>
        </w:rPr>
        <w:t xml:space="preserve">Общий анализ представленных показателей свидетельствует о том, что </w:t>
      </w:r>
      <w:proofErr w:type="gramStart"/>
      <w:r w:rsidRPr="004A0946">
        <w:rPr>
          <w:rFonts w:ascii="Times New Roman" w:eastAsia="Calibri" w:hAnsi="Times New Roman" w:cs="Times New Roman"/>
          <w:sz w:val="28"/>
          <w:szCs w:val="28"/>
        </w:rPr>
        <w:t>объем</w:t>
      </w:r>
      <w:proofErr w:type="gramEnd"/>
      <w:r w:rsidRPr="004A0946">
        <w:rPr>
          <w:rFonts w:ascii="Times New Roman" w:eastAsia="Calibri" w:hAnsi="Times New Roman" w:cs="Times New Roman"/>
          <w:sz w:val="28"/>
          <w:szCs w:val="28"/>
        </w:rPr>
        <w:t xml:space="preserve"> не значительно отличается от аналогичного периода предыдущего года. Отсутствие отрицательных решений по судебной практике, а также отсутствие грубых нарушений нормативных документов указывает на высокую активность, эффективность, результативность сотрудников, в должностных регламентах которых установлено исполнение полномочий.</w:t>
      </w:r>
    </w:p>
    <w:p w:rsidR="00F01D52" w:rsidRPr="00F01D52" w:rsidRDefault="00F01D52" w:rsidP="0006121D">
      <w:pPr>
        <w:shd w:val="clear" w:color="auto" w:fill="FFFFFF" w:themeFill="background1"/>
        <w:tabs>
          <w:tab w:val="left" w:pos="465"/>
          <w:tab w:val="center" w:pos="4678"/>
        </w:tabs>
        <w:spacing w:before="240" w:after="0"/>
        <w:rPr>
          <w:rFonts w:ascii="Times New Roman" w:eastAsia="Calibri" w:hAnsi="Times New Roman" w:cs="Times New Roman"/>
          <w:sz w:val="28"/>
          <w:szCs w:val="28"/>
        </w:rPr>
      </w:pPr>
    </w:p>
    <w:p w:rsidR="008B755E" w:rsidRPr="001835CC" w:rsidRDefault="008B755E" w:rsidP="00D57041">
      <w:pPr>
        <w:pStyle w:val="3"/>
      </w:pPr>
      <w:bookmarkStart w:id="53" w:name="_Toc171092994"/>
      <w:r w:rsidRPr="001835CC">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bookmarkEnd w:id="53"/>
    </w:p>
    <w:p w:rsidR="008B755E" w:rsidRPr="00CF2A15" w:rsidRDefault="008B755E" w:rsidP="0084525B">
      <w:pPr>
        <w:spacing w:after="0"/>
        <w:ind w:firstLine="709"/>
        <w:jc w:val="both"/>
        <w:rPr>
          <w:rFonts w:ascii="Times New Roman" w:eastAsia="Times New Roman" w:hAnsi="Times New Roman" w:cs="Times New Roman"/>
          <w:sz w:val="28"/>
          <w:szCs w:val="26"/>
          <w:lang w:eastAsia="ru-RU"/>
        </w:rPr>
      </w:pPr>
    </w:p>
    <w:p w:rsidR="00F6610A" w:rsidRPr="00C814FF" w:rsidRDefault="00F6610A" w:rsidP="00F6610A">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F6610A" w:rsidRPr="00C814FF" w:rsidRDefault="00F6610A" w:rsidP="00F6610A">
      <w:pPr>
        <w:spacing w:after="0" w:line="240" w:lineRule="auto"/>
        <w:ind w:firstLine="709"/>
        <w:jc w:val="both"/>
        <w:rPr>
          <w:rFonts w:ascii="Times New Roman" w:hAnsi="Times New Roman" w:cs="Times New Roman"/>
          <w:sz w:val="26"/>
          <w:szCs w:val="26"/>
        </w:rPr>
      </w:pPr>
    </w:p>
    <w:p w:rsidR="00F6610A" w:rsidRPr="00C814FF" w:rsidRDefault="00F6610A" w:rsidP="00F6610A">
      <w:pPr>
        <w:spacing w:after="0" w:line="240" w:lineRule="auto"/>
        <w:ind w:firstLine="709"/>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F6610A" w:rsidRPr="00C814FF" w:rsidTr="002F28CD">
        <w:tc>
          <w:tcPr>
            <w:tcW w:w="426"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9B4DFA" w:rsidRDefault="00F6610A" w:rsidP="002F28CD">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F6610A" w:rsidRPr="00C814FF" w:rsidTr="002F28CD">
        <w:tc>
          <w:tcPr>
            <w:tcW w:w="426"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F6610A" w:rsidRPr="00C814FF" w:rsidTr="002F28CD">
        <w:tc>
          <w:tcPr>
            <w:tcW w:w="426" w:type="dxa"/>
            <w:tcBorders>
              <w:top w:val="single" w:sz="4" w:space="0" w:color="auto"/>
              <w:left w:val="single" w:sz="4" w:space="0" w:color="auto"/>
              <w:bottom w:val="single" w:sz="4" w:space="0" w:color="auto"/>
              <w:right w:val="single" w:sz="4" w:space="0" w:color="auto"/>
            </w:tcBorders>
          </w:tcPr>
          <w:p w:rsidR="00F6610A" w:rsidRPr="00C814FF" w:rsidRDefault="00F6610A" w:rsidP="002F28CD">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0B4EDC" w:rsidRDefault="00F6610A" w:rsidP="002F28C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F6610A" w:rsidRPr="00C814FF" w:rsidTr="002F28CD">
        <w:tc>
          <w:tcPr>
            <w:tcW w:w="426" w:type="dxa"/>
            <w:tcBorders>
              <w:top w:val="single" w:sz="4" w:space="0" w:color="auto"/>
              <w:left w:val="single" w:sz="4" w:space="0" w:color="auto"/>
              <w:bottom w:val="single" w:sz="4" w:space="0" w:color="auto"/>
              <w:right w:val="single" w:sz="4" w:space="0" w:color="auto"/>
            </w:tcBorders>
          </w:tcPr>
          <w:p w:rsidR="00F6610A" w:rsidRPr="00C814FF" w:rsidRDefault="00F6610A" w:rsidP="002F28CD">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9B4DFA" w:rsidRDefault="00F6610A" w:rsidP="002F28CD">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F6610A" w:rsidRPr="00C814FF" w:rsidTr="002F28CD">
        <w:trPr>
          <w:trHeight w:val="71"/>
        </w:trPr>
        <w:tc>
          <w:tcPr>
            <w:tcW w:w="426" w:type="dxa"/>
            <w:tcBorders>
              <w:top w:val="single" w:sz="4" w:space="0" w:color="auto"/>
              <w:left w:val="single" w:sz="4" w:space="0" w:color="auto"/>
              <w:bottom w:val="single" w:sz="4" w:space="0" w:color="auto"/>
              <w:right w:val="single" w:sz="4" w:space="0" w:color="auto"/>
            </w:tcBorders>
          </w:tcPr>
          <w:p w:rsidR="00F6610A" w:rsidRPr="00C814FF" w:rsidRDefault="00F6610A" w:rsidP="002F28CD">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xml:space="preserve">- обеспеченность </w:t>
            </w:r>
            <w:proofErr w:type="gramStart"/>
            <w:r w:rsidRPr="00C814FF">
              <w:rPr>
                <w:rFonts w:ascii="Times New Roman" w:hAnsi="Times New Roman" w:cs="Times New Roman"/>
                <w:sz w:val="24"/>
                <w:szCs w:val="24"/>
              </w:rPr>
              <w:t>лицензионным</w:t>
            </w:r>
            <w:proofErr w:type="gramEnd"/>
            <w:r w:rsidRPr="00C814FF">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9B4DFA" w:rsidRDefault="00F6610A" w:rsidP="002F28CD">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F6610A" w:rsidRPr="00C814FF" w:rsidTr="002F28CD">
        <w:tc>
          <w:tcPr>
            <w:tcW w:w="426"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F6610A" w:rsidRPr="00C814FF" w:rsidRDefault="00F6610A" w:rsidP="002F28CD">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F6610A" w:rsidRPr="00C814FF" w:rsidRDefault="00F6610A" w:rsidP="002F28CD">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rPr>
              <w:t>7</w:t>
            </w:r>
            <w:r w:rsidRPr="00C814FF">
              <w:rPr>
                <w:rFonts w:ascii="Times New Roman" w:hAnsi="Times New Roman" w:cs="Times New Roman"/>
                <w:sz w:val="24"/>
                <w:szCs w:val="24"/>
              </w:rPr>
              <w:t>.0</w:t>
            </w:r>
          </w:p>
        </w:tc>
      </w:tr>
    </w:tbl>
    <w:p w:rsidR="00F6610A" w:rsidRPr="00C814FF" w:rsidRDefault="00F6610A" w:rsidP="00F6610A">
      <w:pPr>
        <w:spacing w:after="0" w:line="240" w:lineRule="auto"/>
        <w:ind w:firstLine="709"/>
        <w:contextualSpacing/>
        <w:jc w:val="both"/>
        <w:rPr>
          <w:rFonts w:ascii="Times New Roman" w:hAnsi="Times New Roman" w:cs="Times New Roman"/>
          <w:color w:val="FF0000"/>
          <w:sz w:val="26"/>
          <w:szCs w:val="26"/>
        </w:rPr>
      </w:pPr>
    </w:p>
    <w:p w:rsidR="00F6610A" w:rsidRPr="00C814FF" w:rsidRDefault="00F6610A" w:rsidP="00F6610A">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w:t>
      </w:r>
      <w:r>
        <w:rPr>
          <w:rFonts w:ascii="Times New Roman" w:hAnsi="Times New Roman" w:cs="Times New Roman"/>
          <w:sz w:val="28"/>
          <w:szCs w:val="28"/>
        </w:rPr>
        <w:t>07</w:t>
      </w:r>
      <w:r w:rsidRPr="00C814FF">
        <w:rPr>
          <w:rFonts w:ascii="Times New Roman" w:hAnsi="Times New Roman" w:cs="Times New Roman"/>
          <w:sz w:val="28"/>
          <w:szCs w:val="28"/>
        </w:rPr>
        <w:t xml:space="preserve"> единиц, из них 4</w:t>
      </w:r>
      <w:r>
        <w:rPr>
          <w:rFonts w:ascii="Times New Roman" w:hAnsi="Times New Roman" w:cs="Times New Roman"/>
          <w:sz w:val="28"/>
          <w:szCs w:val="28"/>
        </w:rPr>
        <w:t>6</w:t>
      </w:r>
      <w:r w:rsidRPr="00C814FF">
        <w:rPr>
          <w:rFonts w:ascii="Times New Roman" w:hAnsi="Times New Roman" w:cs="Times New Roman"/>
          <w:sz w:val="28"/>
          <w:szCs w:val="28"/>
        </w:rPr>
        <w:t xml:space="preserve">-ЕИС и </w:t>
      </w:r>
      <w:r>
        <w:rPr>
          <w:rFonts w:ascii="Times New Roman" w:hAnsi="Times New Roman" w:cs="Times New Roman"/>
          <w:sz w:val="28"/>
          <w:szCs w:val="28"/>
        </w:rPr>
        <w:t>11</w:t>
      </w:r>
      <w:r w:rsidRPr="00C814FF">
        <w:rPr>
          <w:rFonts w:ascii="Times New Roman" w:hAnsi="Times New Roman" w:cs="Times New Roman"/>
          <w:sz w:val="28"/>
          <w:szCs w:val="28"/>
        </w:rPr>
        <w:t xml:space="preserve"> - удаленный доступ к ЕИС.</w:t>
      </w:r>
    </w:p>
    <w:p w:rsidR="00F6610A" w:rsidRDefault="00F6610A" w:rsidP="00F661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proofErr w:type="gramStart"/>
      <w:r w:rsidRPr="00C814FF">
        <w:rPr>
          <w:rFonts w:ascii="Times New Roman" w:hAnsi="Times New Roman" w:cs="Times New Roman"/>
          <w:sz w:val="28"/>
          <w:szCs w:val="28"/>
        </w:rPr>
        <w:t>единиц</w:t>
      </w:r>
      <w:proofErr w:type="gramEnd"/>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7 - 86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XP</w:t>
      </w:r>
      <w:r w:rsidRPr="00826782">
        <w:rPr>
          <w:rFonts w:ascii="Times New Roman" w:hAnsi="Times New Roman" w:cs="Times New Roman"/>
          <w:sz w:val="28"/>
          <w:szCs w:val="28"/>
        </w:rPr>
        <w:t xml:space="preserve"> - 5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10 - 10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proofErr w:type="spellEnd"/>
      <w:r w:rsidRPr="00826782">
        <w:rPr>
          <w:rFonts w:ascii="Times New Roman" w:hAnsi="Times New Roman" w:cs="Times New Roman"/>
          <w:sz w:val="28"/>
          <w:szCs w:val="28"/>
        </w:rPr>
        <w:t>» - 4</w:t>
      </w:r>
      <w:r>
        <w:rPr>
          <w:rFonts w:ascii="Times New Roman" w:hAnsi="Times New Roman" w:cs="Times New Roman"/>
          <w:sz w:val="28"/>
          <w:szCs w:val="28"/>
        </w:rPr>
        <w:t>6</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proofErr w:type="spellStart"/>
      <w:r>
        <w:rPr>
          <w:rFonts w:ascii="Times New Roman" w:hAnsi="Times New Roman" w:cs="Times New Roman"/>
          <w:sz w:val="28"/>
          <w:szCs w:val="28"/>
          <w:lang w:val="en-US"/>
        </w:rPr>
        <w:t>Kaspersky</w:t>
      </w:r>
      <w:proofErr w:type="spellEnd"/>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w:t>
      </w:r>
      <w:r>
        <w:rPr>
          <w:rFonts w:ascii="Times New Roman" w:hAnsi="Times New Roman" w:cs="Times New Roman"/>
          <w:sz w:val="28"/>
          <w:szCs w:val="28"/>
        </w:rPr>
        <w:t>61</w:t>
      </w:r>
      <w:r w:rsidRPr="00161052">
        <w:rPr>
          <w:rFonts w:ascii="Times New Roman" w:hAnsi="Times New Roman" w:cs="Times New Roman"/>
          <w:sz w:val="28"/>
          <w:szCs w:val="28"/>
        </w:rPr>
        <w:t xml:space="preserve"> </w:t>
      </w:r>
      <w:r>
        <w:rPr>
          <w:rFonts w:ascii="Times New Roman" w:hAnsi="Times New Roman" w:cs="Times New Roman"/>
          <w:sz w:val="28"/>
          <w:szCs w:val="28"/>
        </w:rPr>
        <w:t>единиц</w:t>
      </w:r>
      <w:r w:rsidRPr="000E0762">
        <w:rPr>
          <w:rFonts w:ascii="Times New Roman" w:hAnsi="Times New Roman" w:cs="Times New Roman"/>
          <w:sz w:val="28"/>
          <w:szCs w:val="28"/>
        </w:rPr>
        <w:t>.</w:t>
      </w:r>
    </w:p>
    <w:p w:rsidR="001347E2" w:rsidRDefault="001347E2" w:rsidP="007D273F">
      <w:pPr>
        <w:spacing w:after="0"/>
        <w:ind w:firstLine="709"/>
        <w:jc w:val="both"/>
        <w:rPr>
          <w:rFonts w:ascii="Times New Roman" w:hAnsi="Times New Roman" w:cs="Times New Roman"/>
          <w:sz w:val="28"/>
          <w:szCs w:val="28"/>
        </w:rPr>
      </w:pPr>
    </w:p>
    <w:p w:rsidR="007824C0" w:rsidRDefault="007824C0" w:rsidP="007824C0">
      <w:pPr>
        <w:rPr>
          <w:rFonts w:ascii="Times New Roman" w:hAnsi="Times New Roman" w:cs="Times New Roman"/>
          <w:sz w:val="28"/>
          <w:szCs w:val="28"/>
        </w:rPr>
      </w:pPr>
      <w:r>
        <w:rPr>
          <w:rFonts w:ascii="Times New Roman" w:hAnsi="Times New Roman" w:cs="Times New Roman"/>
          <w:sz w:val="28"/>
          <w:szCs w:val="28"/>
        </w:rPr>
        <w:br w:type="page"/>
      </w:r>
    </w:p>
    <w:p w:rsidR="001347E2" w:rsidRPr="007323AB" w:rsidRDefault="001347E2" w:rsidP="00D57041">
      <w:pPr>
        <w:pStyle w:val="3"/>
      </w:pPr>
      <w:bookmarkStart w:id="54" w:name="_Toc171092995"/>
      <w:r w:rsidRPr="007323AB">
        <w:lastRenderedPageBreak/>
        <w:t>Территориальный Отдел по  Кабардино-Балкарской Республике</w:t>
      </w:r>
      <w:bookmarkEnd w:id="54"/>
    </w:p>
    <w:p w:rsidR="000F12C8" w:rsidRDefault="000F12C8" w:rsidP="00474D6E">
      <w:pPr>
        <w:spacing w:after="0"/>
        <w:rPr>
          <w:rFonts w:ascii="Times New Roman" w:eastAsia="Times New Roman" w:hAnsi="Times New Roman" w:cs="Times New Roman"/>
          <w:i/>
          <w:color w:val="FF0000"/>
          <w:sz w:val="28"/>
          <w:szCs w:val="26"/>
          <w:lang w:eastAsia="ru-RU"/>
        </w:rPr>
      </w:pPr>
    </w:p>
    <w:p w:rsidR="001835CC" w:rsidRPr="007323AB" w:rsidRDefault="001835CC" w:rsidP="001835CC">
      <w:pPr>
        <w:spacing w:after="0" w:line="240" w:lineRule="auto"/>
        <w:ind w:firstLine="709"/>
        <w:jc w:val="center"/>
        <w:rPr>
          <w:rFonts w:ascii="Times New Roman" w:eastAsia="Calibri" w:hAnsi="Times New Roman" w:cs="Times New Roman"/>
          <w:sz w:val="26"/>
          <w:szCs w:val="26"/>
        </w:rPr>
      </w:pPr>
      <w:r w:rsidRPr="007323AB">
        <w:rPr>
          <w:rFonts w:ascii="Times New Roman" w:eastAsia="Calibri" w:hAnsi="Times New Roman" w:cs="Times New Roman"/>
          <w:sz w:val="28"/>
          <w:szCs w:val="26"/>
        </w:rPr>
        <w:t>Полномочие исполняет 1 сотрудник</w:t>
      </w:r>
    </w:p>
    <w:p w:rsidR="001835CC" w:rsidRPr="007323AB" w:rsidRDefault="001835CC" w:rsidP="001835CC">
      <w:pPr>
        <w:spacing w:after="0" w:line="240" w:lineRule="auto"/>
        <w:ind w:firstLine="709"/>
        <w:jc w:val="both"/>
        <w:rPr>
          <w:rFonts w:ascii="Times New Roman" w:hAnsi="Times New Roman" w:cs="Times New Roman"/>
          <w:sz w:val="26"/>
          <w:szCs w:val="26"/>
        </w:rPr>
      </w:pPr>
    </w:p>
    <w:p w:rsidR="001835CC" w:rsidRPr="007323AB" w:rsidRDefault="001835CC" w:rsidP="001835CC">
      <w:pPr>
        <w:spacing w:after="0" w:line="240" w:lineRule="auto"/>
        <w:ind w:firstLine="709"/>
        <w:jc w:val="both"/>
        <w:rPr>
          <w:rFonts w:ascii="Times New Roman" w:hAnsi="Times New Roman" w:cs="Times New Roman"/>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1835CC" w:rsidRPr="007323AB" w:rsidTr="004E2CCA">
        <w:tc>
          <w:tcPr>
            <w:tcW w:w="426"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7323AB" w:rsidRDefault="001835CC" w:rsidP="006A77EF">
            <w:pPr>
              <w:spacing w:after="0" w:line="240" w:lineRule="auto"/>
              <w:contextualSpacing/>
              <w:jc w:val="center"/>
              <w:rPr>
                <w:rFonts w:ascii="Times New Roman" w:hAnsi="Times New Roman" w:cs="Times New Roman"/>
                <w:sz w:val="24"/>
                <w:szCs w:val="24"/>
                <w:lang w:val="en-US"/>
              </w:rPr>
            </w:pPr>
            <w:r w:rsidRPr="007323AB">
              <w:rPr>
                <w:rFonts w:ascii="Times New Roman" w:hAnsi="Times New Roman" w:cs="Times New Roman"/>
                <w:sz w:val="24"/>
                <w:szCs w:val="24"/>
              </w:rPr>
              <w:t>1</w:t>
            </w:r>
            <w:r w:rsidR="006A77EF">
              <w:rPr>
                <w:rFonts w:ascii="Times New Roman" w:hAnsi="Times New Roman" w:cs="Times New Roman"/>
                <w:sz w:val="24"/>
                <w:szCs w:val="24"/>
              </w:rPr>
              <w:t>3</w:t>
            </w:r>
          </w:p>
        </w:tc>
      </w:tr>
      <w:tr w:rsidR="001835CC" w:rsidRPr="007323AB" w:rsidTr="004E2CCA">
        <w:tc>
          <w:tcPr>
            <w:tcW w:w="426"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jc w:val="both"/>
              <w:rPr>
                <w:rFonts w:ascii="Times New Roman" w:hAnsi="Times New Roman" w:cs="Times New Roman"/>
                <w:sz w:val="24"/>
                <w:szCs w:val="24"/>
              </w:rPr>
            </w:pPr>
            <w:r w:rsidRPr="007323AB">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jc w:val="both"/>
              <w:rPr>
                <w:rFonts w:ascii="Times New Roman" w:hAnsi="Times New Roman" w:cs="Times New Roman"/>
                <w:sz w:val="24"/>
                <w:szCs w:val="24"/>
              </w:rPr>
            </w:pPr>
            <w:r w:rsidRPr="007323AB">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1835CC" w:rsidRPr="007323AB" w:rsidTr="004E2CCA">
        <w:tc>
          <w:tcPr>
            <w:tcW w:w="426" w:type="dxa"/>
            <w:tcBorders>
              <w:top w:val="single" w:sz="4" w:space="0" w:color="auto"/>
              <w:left w:val="single" w:sz="4" w:space="0" w:color="auto"/>
              <w:bottom w:val="single" w:sz="4" w:space="0" w:color="auto"/>
              <w:right w:val="single" w:sz="4" w:space="0" w:color="auto"/>
            </w:tcBorders>
          </w:tcPr>
          <w:p w:rsidR="001835CC" w:rsidRPr="007323AB" w:rsidRDefault="001835CC" w:rsidP="004E2CCA">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6A77EF" w:rsidRDefault="001835CC" w:rsidP="006A77EF">
            <w:pPr>
              <w:spacing w:after="0" w:line="240" w:lineRule="auto"/>
              <w:contextualSpacing/>
              <w:jc w:val="center"/>
              <w:rPr>
                <w:rFonts w:ascii="Times New Roman" w:hAnsi="Times New Roman" w:cs="Times New Roman"/>
                <w:sz w:val="24"/>
                <w:szCs w:val="24"/>
              </w:rPr>
            </w:pPr>
            <w:r w:rsidRPr="007323AB">
              <w:rPr>
                <w:rFonts w:ascii="Times New Roman" w:eastAsia="Times New Roman" w:hAnsi="Times New Roman" w:cs="Times New Roman"/>
                <w:sz w:val="24"/>
                <w:szCs w:val="24"/>
                <w:lang w:val="en-US" w:eastAsia="ru-RU"/>
              </w:rPr>
              <w:t>1</w:t>
            </w:r>
            <w:r w:rsidR="006A77EF">
              <w:rPr>
                <w:rFonts w:ascii="Times New Roman" w:eastAsia="Times New Roman" w:hAnsi="Times New Roman" w:cs="Times New Roman"/>
                <w:sz w:val="24"/>
                <w:szCs w:val="24"/>
                <w:lang w:eastAsia="ru-RU"/>
              </w:rPr>
              <w:t>3</w:t>
            </w:r>
          </w:p>
        </w:tc>
      </w:tr>
      <w:tr w:rsidR="001835CC" w:rsidRPr="007323AB" w:rsidTr="004E2CCA">
        <w:tc>
          <w:tcPr>
            <w:tcW w:w="426" w:type="dxa"/>
            <w:tcBorders>
              <w:top w:val="single" w:sz="4" w:space="0" w:color="auto"/>
              <w:left w:val="single" w:sz="4" w:space="0" w:color="auto"/>
              <w:bottom w:val="single" w:sz="4" w:space="0" w:color="auto"/>
              <w:right w:val="single" w:sz="4" w:space="0" w:color="auto"/>
            </w:tcBorders>
          </w:tcPr>
          <w:p w:rsidR="001835CC" w:rsidRPr="007323AB" w:rsidRDefault="001835CC" w:rsidP="004E2CCA">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7323AB" w:rsidRDefault="001835CC" w:rsidP="006A77EF">
            <w:pPr>
              <w:spacing w:after="0"/>
              <w:contextualSpacing/>
              <w:jc w:val="center"/>
              <w:rPr>
                <w:rFonts w:ascii="Times New Roman" w:eastAsia="Times New Roman" w:hAnsi="Times New Roman" w:cs="Times New Roman"/>
                <w:sz w:val="24"/>
                <w:szCs w:val="24"/>
                <w:lang w:val="en-US" w:eastAsia="ru-RU"/>
              </w:rPr>
            </w:pPr>
            <w:r w:rsidRPr="007323AB">
              <w:rPr>
                <w:rFonts w:ascii="Times New Roman" w:eastAsia="Times New Roman" w:hAnsi="Times New Roman" w:cs="Times New Roman"/>
                <w:sz w:val="24"/>
                <w:szCs w:val="24"/>
                <w:lang w:eastAsia="ru-RU"/>
              </w:rPr>
              <w:t>1</w:t>
            </w:r>
            <w:r w:rsidR="006A77EF">
              <w:rPr>
                <w:rFonts w:ascii="Times New Roman" w:eastAsia="Times New Roman" w:hAnsi="Times New Roman" w:cs="Times New Roman"/>
                <w:sz w:val="24"/>
                <w:szCs w:val="24"/>
                <w:lang w:eastAsia="ru-RU"/>
              </w:rPr>
              <w:t>3</w:t>
            </w:r>
          </w:p>
        </w:tc>
      </w:tr>
      <w:tr w:rsidR="001835CC" w:rsidRPr="007323AB" w:rsidTr="004E2CCA">
        <w:trPr>
          <w:trHeight w:val="71"/>
        </w:trPr>
        <w:tc>
          <w:tcPr>
            <w:tcW w:w="426" w:type="dxa"/>
            <w:tcBorders>
              <w:top w:val="single" w:sz="4" w:space="0" w:color="auto"/>
              <w:left w:val="single" w:sz="4" w:space="0" w:color="auto"/>
              <w:bottom w:val="single" w:sz="4" w:space="0" w:color="auto"/>
              <w:right w:val="single" w:sz="4" w:space="0" w:color="auto"/>
            </w:tcBorders>
          </w:tcPr>
          <w:p w:rsidR="001835CC" w:rsidRPr="007323AB" w:rsidRDefault="001835CC" w:rsidP="004E2CCA">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 xml:space="preserve">- обеспеченность </w:t>
            </w:r>
            <w:proofErr w:type="gramStart"/>
            <w:r w:rsidRPr="007323AB">
              <w:rPr>
                <w:rFonts w:ascii="Times New Roman" w:hAnsi="Times New Roman" w:cs="Times New Roman"/>
                <w:sz w:val="24"/>
                <w:szCs w:val="24"/>
              </w:rPr>
              <w:t>лицензионным</w:t>
            </w:r>
            <w:proofErr w:type="gramEnd"/>
            <w:r w:rsidRPr="007323AB">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7323AB" w:rsidRDefault="001835CC" w:rsidP="006A77EF">
            <w:pPr>
              <w:spacing w:after="0"/>
              <w:contextualSpacing/>
              <w:jc w:val="center"/>
              <w:rPr>
                <w:rFonts w:ascii="Times New Roman" w:eastAsia="Times New Roman" w:hAnsi="Times New Roman" w:cs="Times New Roman"/>
                <w:sz w:val="24"/>
                <w:szCs w:val="24"/>
                <w:lang w:val="en-US" w:eastAsia="ru-RU"/>
              </w:rPr>
            </w:pPr>
            <w:r w:rsidRPr="007323AB">
              <w:rPr>
                <w:rFonts w:ascii="Times New Roman" w:eastAsia="Times New Roman" w:hAnsi="Times New Roman" w:cs="Times New Roman"/>
                <w:sz w:val="24"/>
                <w:szCs w:val="24"/>
                <w:lang w:eastAsia="ru-RU"/>
              </w:rPr>
              <w:t>1</w:t>
            </w:r>
            <w:r w:rsidR="006A77EF">
              <w:rPr>
                <w:rFonts w:ascii="Times New Roman" w:eastAsia="Times New Roman" w:hAnsi="Times New Roman" w:cs="Times New Roman"/>
                <w:sz w:val="24"/>
                <w:szCs w:val="24"/>
                <w:lang w:eastAsia="ru-RU"/>
              </w:rPr>
              <w:t>3</w:t>
            </w:r>
          </w:p>
        </w:tc>
      </w:tr>
      <w:tr w:rsidR="001835CC" w:rsidRPr="007323AB" w:rsidTr="004E2CCA">
        <w:tc>
          <w:tcPr>
            <w:tcW w:w="426"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1835CC" w:rsidRPr="007323AB" w:rsidRDefault="001835CC" w:rsidP="004E2CCA">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835CC" w:rsidRPr="007323AB" w:rsidRDefault="001835CC" w:rsidP="006A77EF">
            <w:pPr>
              <w:spacing w:after="0"/>
              <w:contextualSpacing/>
              <w:jc w:val="center"/>
              <w:rPr>
                <w:rFonts w:ascii="Times New Roman" w:eastAsia="Times New Roman" w:hAnsi="Times New Roman" w:cs="Times New Roman"/>
                <w:sz w:val="24"/>
                <w:szCs w:val="24"/>
                <w:lang w:eastAsia="ru-RU"/>
              </w:rPr>
            </w:pPr>
            <w:r w:rsidRPr="007323AB">
              <w:rPr>
                <w:rFonts w:ascii="Times New Roman" w:eastAsia="Times New Roman" w:hAnsi="Times New Roman" w:cs="Times New Roman"/>
                <w:sz w:val="24"/>
                <w:szCs w:val="24"/>
                <w:lang w:eastAsia="ru-RU"/>
              </w:rPr>
              <w:t>1</w:t>
            </w:r>
            <w:r w:rsidR="006A77EF">
              <w:rPr>
                <w:rFonts w:ascii="Times New Roman" w:eastAsia="Times New Roman" w:hAnsi="Times New Roman" w:cs="Times New Roman"/>
                <w:sz w:val="24"/>
                <w:szCs w:val="24"/>
                <w:lang w:eastAsia="ru-RU"/>
              </w:rPr>
              <w:t>3</w:t>
            </w:r>
            <w:r w:rsidRPr="007323AB">
              <w:rPr>
                <w:rFonts w:ascii="Times New Roman" w:eastAsia="Times New Roman" w:hAnsi="Times New Roman" w:cs="Times New Roman"/>
                <w:sz w:val="24"/>
                <w:szCs w:val="24"/>
                <w:lang w:eastAsia="ru-RU"/>
              </w:rPr>
              <w:t>.0</w:t>
            </w:r>
          </w:p>
        </w:tc>
      </w:tr>
    </w:tbl>
    <w:p w:rsidR="001835CC" w:rsidRPr="007323AB" w:rsidRDefault="001835CC" w:rsidP="001835CC">
      <w:pPr>
        <w:spacing w:after="0" w:line="240" w:lineRule="auto"/>
        <w:ind w:firstLine="709"/>
        <w:contextualSpacing/>
        <w:jc w:val="both"/>
        <w:rPr>
          <w:rFonts w:ascii="Times New Roman" w:hAnsi="Times New Roman" w:cs="Times New Roman"/>
          <w:sz w:val="26"/>
          <w:szCs w:val="26"/>
        </w:rPr>
      </w:pPr>
    </w:p>
    <w:p w:rsidR="006A77EF" w:rsidRPr="006A77EF" w:rsidRDefault="006A77EF" w:rsidP="006A77EF">
      <w:pPr>
        <w:spacing w:after="0" w:line="360" w:lineRule="auto"/>
        <w:ind w:firstLine="709"/>
        <w:contextualSpacing/>
        <w:jc w:val="both"/>
        <w:rPr>
          <w:rFonts w:ascii="Times New Roman" w:hAnsi="Times New Roman" w:cs="Times New Roman"/>
          <w:sz w:val="28"/>
          <w:szCs w:val="28"/>
        </w:rPr>
      </w:pPr>
      <w:r w:rsidRPr="006A77EF">
        <w:rPr>
          <w:rFonts w:ascii="Times New Roman" w:hAnsi="Times New Roman" w:cs="Times New Roman"/>
          <w:sz w:val="28"/>
          <w:szCs w:val="28"/>
        </w:rPr>
        <w:t>На отчетную дату общее количество технических сре</w:t>
      </w:r>
      <w:proofErr w:type="gramStart"/>
      <w:r w:rsidRPr="006A77EF">
        <w:rPr>
          <w:rFonts w:ascii="Times New Roman" w:hAnsi="Times New Roman" w:cs="Times New Roman"/>
          <w:sz w:val="28"/>
          <w:szCs w:val="28"/>
        </w:rPr>
        <w:t>дств в Т</w:t>
      </w:r>
      <w:proofErr w:type="gramEnd"/>
      <w:r w:rsidRPr="006A77EF">
        <w:rPr>
          <w:rFonts w:ascii="Times New Roman" w:hAnsi="Times New Roman" w:cs="Times New Roman"/>
          <w:sz w:val="28"/>
          <w:szCs w:val="28"/>
        </w:rPr>
        <w:t>ерриториальном отделе по Кабардино-Балкарской Республике составляет 34 единицы, из них 15-ЕИС и 4 - удаленный доступ к ЕИС.</w:t>
      </w:r>
    </w:p>
    <w:p w:rsidR="006A77EF" w:rsidRPr="006A77EF" w:rsidRDefault="006A77EF" w:rsidP="006A77EF">
      <w:pPr>
        <w:spacing w:after="0" w:line="360" w:lineRule="auto"/>
        <w:ind w:firstLine="709"/>
        <w:contextualSpacing/>
        <w:jc w:val="both"/>
        <w:rPr>
          <w:rFonts w:ascii="Times New Roman" w:hAnsi="Times New Roman" w:cs="Times New Roman"/>
          <w:sz w:val="28"/>
          <w:szCs w:val="28"/>
        </w:rPr>
      </w:pPr>
      <w:r w:rsidRPr="006A77EF">
        <w:rPr>
          <w:rFonts w:ascii="Times New Roman" w:hAnsi="Times New Roman" w:cs="Times New Roman"/>
          <w:sz w:val="28"/>
          <w:szCs w:val="28"/>
        </w:rPr>
        <w:t xml:space="preserve">Количество </w:t>
      </w:r>
      <w:proofErr w:type="gramStart"/>
      <w:r w:rsidRPr="006A77EF">
        <w:rPr>
          <w:rFonts w:ascii="Times New Roman" w:hAnsi="Times New Roman" w:cs="Times New Roman"/>
          <w:sz w:val="28"/>
          <w:szCs w:val="28"/>
        </w:rPr>
        <w:t>ПО</w:t>
      </w:r>
      <w:proofErr w:type="gramEnd"/>
      <w:r w:rsidRPr="006A77EF">
        <w:rPr>
          <w:rFonts w:ascii="Times New Roman" w:hAnsi="Times New Roman" w:cs="Times New Roman"/>
          <w:sz w:val="28"/>
          <w:szCs w:val="28"/>
        </w:rPr>
        <w:t xml:space="preserve"> составляет: </w:t>
      </w:r>
      <w:r w:rsidRPr="006A77EF">
        <w:rPr>
          <w:rFonts w:ascii="Times New Roman" w:hAnsi="Times New Roman" w:cs="Times New Roman"/>
          <w:sz w:val="28"/>
          <w:szCs w:val="28"/>
          <w:lang w:val="en-US"/>
        </w:rPr>
        <w:t>Office</w:t>
      </w:r>
      <w:r w:rsidRPr="006A77EF">
        <w:rPr>
          <w:rFonts w:ascii="Times New Roman" w:hAnsi="Times New Roman" w:cs="Times New Roman"/>
          <w:sz w:val="28"/>
          <w:szCs w:val="28"/>
        </w:rPr>
        <w:t xml:space="preserve"> 2010 – 23 единицы, </w:t>
      </w:r>
      <w:r w:rsidRPr="006A77EF">
        <w:rPr>
          <w:rFonts w:ascii="Times New Roman" w:hAnsi="Times New Roman" w:cs="Times New Roman"/>
          <w:sz w:val="28"/>
          <w:szCs w:val="28"/>
          <w:lang w:val="en-US"/>
        </w:rPr>
        <w:t>Office</w:t>
      </w:r>
      <w:r w:rsidRPr="006A77EF">
        <w:rPr>
          <w:rFonts w:ascii="Times New Roman" w:hAnsi="Times New Roman" w:cs="Times New Roman"/>
          <w:sz w:val="28"/>
          <w:szCs w:val="28"/>
        </w:rPr>
        <w:t xml:space="preserve"> 2016 – 11 единицы, </w:t>
      </w:r>
      <w:r w:rsidRPr="006A77EF">
        <w:rPr>
          <w:rFonts w:ascii="Times New Roman" w:hAnsi="Times New Roman" w:cs="Times New Roman"/>
          <w:sz w:val="28"/>
          <w:szCs w:val="28"/>
          <w:lang w:val="en-US"/>
        </w:rPr>
        <w:t>Windows</w:t>
      </w:r>
      <w:r w:rsidRPr="006A77EF">
        <w:rPr>
          <w:rFonts w:ascii="Times New Roman" w:hAnsi="Times New Roman" w:cs="Times New Roman"/>
          <w:sz w:val="28"/>
          <w:szCs w:val="28"/>
        </w:rPr>
        <w:t xml:space="preserve"> 7 –23 единицы, </w:t>
      </w:r>
      <w:r w:rsidRPr="006A77EF">
        <w:rPr>
          <w:rFonts w:ascii="Times New Roman" w:hAnsi="Times New Roman" w:cs="Times New Roman"/>
          <w:sz w:val="28"/>
          <w:szCs w:val="28"/>
          <w:lang w:val="en-US"/>
        </w:rPr>
        <w:t>Windows</w:t>
      </w:r>
      <w:r w:rsidRPr="006A77EF">
        <w:rPr>
          <w:rFonts w:ascii="Times New Roman" w:hAnsi="Times New Roman" w:cs="Times New Roman"/>
          <w:sz w:val="28"/>
          <w:szCs w:val="28"/>
        </w:rPr>
        <w:t xml:space="preserve"> XP - 2 единицы, </w:t>
      </w:r>
      <w:r w:rsidRPr="006A77EF">
        <w:rPr>
          <w:rFonts w:ascii="Times New Roman" w:hAnsi="Times New Roman" w:cs="Times New Roman"/>
          <w:sz w:val="28"/>
          <w:szCs w:val="28"/>
          <w:lang w:val="en-US"/>
        </w:rPr>
        <w:t>Windows</w:t>
      </w:r>
      <w:r w:rsidRPr="006A77EF">
        <w:rPr>
          <w:rFonts w:ascii="Times New Roman" w:hAnsi="Times New Roman" w:cs="Times New Roman"/>
          <w:sz w:val="28"/>
          <w:szCs w:val="28"/>
        </w:rPr>
        <w:t xml:space="preserve"> 10 - 9 единиц, антивирус «</w:t>
      </w:r>
      <w:proofErr w:type="spellStart"/>
      <w:r w:rsidRPr="006A77EF">
        <w:rPr>
          <w:rFonts w:ascii="Times New Roman" w:hAnsi="Times New Roman" w:cs="Times New Roman"/>
          <w:sz w:val="28"/>
          <w:szCs w:val="28"/>
          <w:lang w:val="en-US"/>
        </w:rPr>
        <w:t>DoctorWeb</w:t>
      </w:r>
      <w:proofErr w:type="spellEnd"/>
      <w:r w:rsidRPr="006A77EF">
        <w:rPr>
          <w:rFonts w:ascii="Times New Roman" w:hAnsi="Times New Roman" w:cs="Times New Roman"/>
          <w:sz w:val="28"/>
          <w:szCs w:val="28"/>
        </w:rPr>
        <w:t>» на отчетную дату – 15 единиц, антивирус «</w:t>
      </w:r>
      <w:proofErr w:type="spellStart"/>
      <w:r w:rsidRPr="006A77EF">
        <w:rPr>
          <w:rFonts w:ascii="Times New Roman" w:hAnsi="Times New Roman" w:cs="Times New Roman"/>
          <w:sz w:val="28"/>
          <w:szCs w:val="28"/>
          <w:lang w:val="en-US"/>
        </w:rPr>
        <w:t>Kaspersky</w:t>
      </w:r>
      <w:proofErr w:type="spellEnd"/>
      <w:r w:rsidRPr="006A77EF">
        <w:rPr>
          <w:rFonts w:ascii="Times New Roman" w:hAnsi="Times New Roman" w:cs="Times New Roman"/>
          <w:sz w:val="28"/>
          <w:szCs w:val="28"/>
        </w:rPr>
        <w:t xml:space="preserve"> </w:t>
      </w:r>
      <w:r w:rsidRPr="006A77EF">
        <w:rPr>
          <w:rFonts w:ascii="Times New Roman" w:hAnsi="Times New Roman" w:cs="Times New Roman"/>
          <w:sz w:val="28"/>
          <w:szCs w:val="28"/>
          <w:lang w:val="en-US"/>
        </w:rPr>
        <w:t>Endpoint</w:t>
      </w:r>
      <w:r w:rsidRPr="006A77EF">
        <w:rPr>
          <w:rFonts w:ascii="Times New Roman" w:hAnsi="Times New Roman" w:cs="Times New Roman"/>
          <w:sz w:val="28"/>
          <w:szCs w:val="28"/>
        </w:rPr>
        <w:t xml:space="preserve"> </w:t>
      </w:r>
      <w:r w:rsidRPr="006A77EF">
        <w:rPr>
          <w:rFonts w:ascii="Times New Roman" w:hAnsi="Times New Roman" w:cs="Times New Roman"/>
          <w:sz w:val="28"/>
          <w:szCs w:val="28"/>
          <w:lang w:val="en-US"/>
        </w:rPr>
        <w:t>Security</w:t>
      </w:r>
      <w:r w:rsidRPr="006A77EF">
        <w:rPr>
          <w:rFonts w:ascii="Times New Roman" w:hAnsi="Times New Roman" w:cs="Times New Roman"/>
          <w:sz w:val="28"/>
          <w:szCs w:val="28"/>
        </w:rPr>
        <w:t>» на отчетную дату - 15 единиц.</w:t>
      </w:r>
    </w:p>
    <w:p w:rsidR="001835CC" w:rsidRDefault="001835CC" w:rsidP="006A77EF">
      <w:pPr>
        <w:spacing w:after="0"/>
        <w:rPr>
          <w:rFonts w:ascii="Times New Roman" w:eastAsia="Times New Roman" w:hAnsi="Times New Roman" w:cs="Times New Roman"/>
          <w:i/>
          <w:color w:val="FF0000"/>
          <w:sz w:val="28"/>
          <w:szCs w:val="26"/>
          <w:lang w:eastAsia="ru-RU"/>
        </w:rPr>
      </w:pPr>
    </w:p>
    <w:p w:rsidR="007824C0" w:rsidRDefault="007824C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40628" w:rsidRDefault="00A40628" w:rsidP="00D57041">
      <w:pPr>
        <w:pStyle w:val="3"/>
      </w:pPr>
      <w:bookmarkStart w:id="55" w:name="_Toc171092996"/>
      <w:r>
        <w:lastRenderedPageBreak/>
        <w:t>Территориальный Отдел по  Карачаево-Черкесской Республике</w:t>
      </w:r>
      <w:bookmarkEnd w:id="55"/>
    </w:p>
    <w:p w:rsidR="001835CC" w:rsidRDefault="001835CC" w:rsidP="00A40628">
      <w:pPr>
        <w:spacing w:after="0" w:line="240" w:lineRule="auto"/>
        <w:ind w:firstLine="709"/>
        <w:jc w:val="center"/>
        <w:rPr>
          <w:rFonts w:ascii="Times New Roman" w:eastAsia="Calibri" w:hAnsi="Times New Roman" w:cs="Times New Roman"/>
          <w:sz w:val="28"/>
          <w:szCs w:val="26"/>
        </w:rPr>
      </w:pPr>
    </w:p>
    <w:p w:rsidR="00A40628" w:rsidRPr="00C814FF" w:rsidRDefault="00A40628" w:rsidP="00A40628">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A40628" w:rsidRPr="00C814FF" w:rsidRDefault="00A40628" w:rsidP="00A40628">
      <w:pPr>
        <w:spacing w:after="0" w:line="240" w:lineRule="auto"/>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A40628" w:rsidRPr="00C814FF" w:rsidTr="009B78BE">
        <w:tc>
          <w:tcPr>
            <w:tcW w:w="426"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9B4DFA" w:rsidRDefault="00A40628" w:rsidP="009B78BE">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tcPr>
          <w:p w:rsidR="00A40628" w:rsidRPr="00C814FF" w:rsidRDefault="00A40628"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0B4EDC" w:rsidRDefault="00A40628" w:rsidP="009B78B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tcPr>
          <w:p w:rsidR="00A40628" w:rsidRPr="00C814FF" w:rsidRDefault="00A40628"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9B4DFA" w:rsidRDefault="00A40628" w:rsidP="009B78BE">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A40628" w:rsidRPr="00C814FF" w:rsidTr="009B78BE">
        <w:trPr>
          <w:trHeight w:val="71"/>
        </w:trPr>
        <w:tc>
          <w:tcPr>
            <w:tcW w:w="426" w:type="dxa"/>
            <w:tcBorders>
              <w:top w:val="single" w:sz="4" w:space="0" w:color="auto"/>
              <w:left w:val="single" w:sz="4" w:space="0" w:color="auto"/>
              <w:bottom w:val="single" w:sz="4" w:space="0" w:color="auto"/>
              <w:right w:val="single" w:sz="4" w:space="0" w:color="auto"/>
            </w:tcBorders>
          </w:tcPr>
          <w:p w:rsidR="00A40628" w:rsidRPr="00C814FF" w:rsidRDefault="00A40628"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xml:space="preserve">- обеспеченность </w:t>
            </w:r>
            <w:proofErr w:type="gramStart"/>
            <w:r w:rsidRPr="00C814FF">
              <w:rPr>
                <w:rFonts w:ascii="Times New Roman" w:hAnsi="Times New Roman" w:cs="Times New Roman"/>
                <w:sz w:val="24"/>
                <w:szCs w:val="24"/>
              </w:rPr>
              <w:t>лицензионным</w:t>
            </w:r>
            <w:proofErr w:type="gramEnd"/>
            <w:r w:rsidRPr="00C814FF">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9B4DFA" w:rsidRDefault="00A40628" w:rsidP="009B78BE">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C814FF" w:rsidRDefault="00A40628" w:rsidP="009B78B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r w:rsidRPr="00C814FF">
              <w:rPr>
                <w:rFonts w:ascii="Times New Roman" w:hAnsi="Times New Roman" w:cs="Times New Roman"/>
                <w:sz w:val="24"/>
                <w:szCs w:val="24"/>
              </w:rPr>
              <w:t>.0</w:t>
            </w:r>
          </w:p>
        </w:tc>
      </w:tr>
    </w:tbl>
    <w:p w:rsidR="00A40628" w:rsidRPr="00C814FF" w:rsidRDefault="00A40628" w:rsidP="00A40628">
      <w:pPr>
        <w:spacing w:after="0" w:line="240" w:lineRule="auto"/>
        <w:ind w:firstLine="709"/>
        <w:contextualSpacing/>
        <w:jc w:val="both"/>
        <w:rPr>
          <w:rFonts w:ascii="Times New Roman" w:hAnsi="Times New Roman" w:cs="Times New Roman"/>
          <w:color w:val="FF0000"/>
          <w:sz w:val="26"/>
          <w:szCs w:val="26"/>
        </w:rPr>
      </w:pPr>
    </w:p>
    <w:p w:rsidR="00A40628" w:rsidRPr="00C814FF" w:rsidRDefault="00A40628" w:rsidP="00A40628">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На отчетную дату общее количество технических средств в Управлении составляет </w:t>
      </w:r>
      <w:r>
        <w:rPr>
          <w:rFonts w:ascii="Times New Roman" w:hAnsi="Times New Roman" w:cs="Times New Roman"/>
          <w:sz w:val="28"/>
          <w:szCs w:val="28"/>
        </w:rPr>
        <w:t>25</w:t>
      </w:r>
      <w:r w:rsidRPr="00C814FF">
        <w:rPr>
          <w:rFonts w:ascii="Times New Roman" w:hAnsi="Times New Roman" w:cs="Times New Roman"/>
          <w:sz w:val="28"/>
          <w:szCs w:val="28"/>
        </w:rPr>
        <w:t xml:space="preserve"> единиц, из них </w:t>
      </w:r>
      <w:r>
        <w:rPr>
          <w:rFonts w:ascii="Times New Roman" w:hAnsi="Times New Roman" w:cs="Times New Roman"/>
          <w:sz w:val="28"/>
          <w:szCs w:val="28"/>
        </w:rPr>
        <w:t xml:space="preserve">12 </w:t>
      </w:r>
      <w:r w:rsidRPr="00C814FF">
        <w:rPr>
          <w:rFonts w:ascii="Times New Roman" w:hAnsi="Times New Roman" w:cs="Times New Roman"/>
          <w:sz w:val="28"/>
          <w:szCs w:val="28"/>
        </w:rPr>
        <w:t>-</w:t>
      </w:r>
      <w:r>
        <w:rPr>
          <w:rFonts w:ascii="Times New Roman" w:hAnsi="Times New Roman" w:cs="Times New Roman"/>
          <w:sz w:val="28"/>
          <w:szCs w:val="28"/>
        </w:rPr>
        <w:t xml:space="preserve"> </w:t>
      </w:r>
      <w:r w:rsidRPr="00C814FF">
        <w:rPr>
          <w:rFonts w:ascii="Times New Roman" w:hAnsi="Times New Roman" w:cs="Times New Roman"/>
          <w:sz w:val="28"/>
          <w:szCs w:val="28"/>
        </w:rPr>
        <w:t xml:space="preserve">ЕИС и </w:t>
      </w:r>
      <w:r>
        <w:rPr>
          <w:rFonts w:ascii="Times New Roman" w:hAnsi="Times New Roman" w:cs="Times New Roman"/>
          <w:sz w:val="28"/>
          <w:szCs w:val="28"/>
        </w:rPr>
        <w:t>2</w:t>
      </w:r>
      <w:r w:rsidRPr="00C814FF">
        <w:rPr>
          <w:rFonts w:ascii="Times New Roman" w:hAnsi="Times New Roman" w:cs="Times New Roman"/>
          <w:sz w:val="28"/>
          <w:szCs w:val="28"/>
        </w:rPr>
        <w:t xml:space="preserve"> - удаленный доступ к ЕИС.</w:t>
      </w:r>
    </w:p>
    <w:p w:rsidR="00A40628" w:rsidRPr="00181099" w:rsidRDefault="00A40628" w:rsidP="00A40628">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ПО составляет</w:t>
      </w:r>
      <w:proofErr w:type="gramEnd"/>
      <w:r>
        <w:rPr>
          <w:rFonts w:ascii="Times New Roman" w:hAnsi="Times New Roman" w:cs="Times New Roman"/>
          <w:sz w:val="28"/>
          <w:szCs w:val="28"/>
        </w:rPr>
        <w:t xml:space="preserve">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w:t>
      </w:r>
      <w:r>
        <w:rPr>
          <w:rFonts w:ascii="Times New Roman" w:hAnsi="Times New Roman" w:cs="Times New Roman"/>
          <w:sz w:val="28"/>
          <w:szCs w:val="28"/>
        </w:rPr>
        <w:t>23</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w:t>
      </w:r>
      <w:r>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w:t>
      </w:r>
      <w:r>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w:t>
      </w:r>
      <w:r>
        <w:rPr>
          <w:rFonts w:ascii="Times New Roman" w:hAnsi="Times New Roman" w:cs="Times New Roman"/>
          <w:sz w:val="28"/>
          <w:szCs w:val="28"/>
        </w:rPr>
        <w:t>21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Vista</w:t>
      </w:r>
      <w:r w:rsidRPr="00826782">
        <w:rPr>
          <w:rFonts w:ascii="Times New Roman" w:hAnsi="Times New Roman" w:cs="Times New Roman"/>
          <w:sz w:val="28"/>
          <w:szCs w:val="28"/>
        </w:rPr>
        <w:t xml:space="preserve"> - </w:t>
      </w:r>
      <w:r>
        <w:rPr>
          <w:rFonts w:ascii="Times New Roman" w:hAnsi="Times New Roman" w:cs="Times New Roman"/>
          <w:sz w:val="28"/>
          <w:szCs w:val="28"/>
        </w:rPr>
        <w:t>2</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w:t>
      </w:r>
      <w:r w:rsidRPr="00486C94">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Linux</w:t>
      </w:r>
      <w:r w:rsidRPr="009A204B">
        <w:rPr>
          <w:rFonts w:ascii="Times New Roman" w:hAnsi="Times New Roman" w:cs="Times New Roman"/>
          <w:sz w:val="28"/>
          <w:szCs w:val="28"/>
        </w:rPr>
        <w:t xml:space="preserve"> - </w:t>
      </w:r>
      <w:r>
        <w:rPr>
          <w:rFonts w:ascii="Times New Roman" w:hAnsi="Times New Roman" w:cs="Times New Roman"/>
          <w:sz w:val="28"/>
          <w:szCs w:val="28"/>
        </w:rPr>
        <w:t>1</w:t>
      </w:r>
      <w:r w:rsidRPr="009A204B">
        <w:rPr>
          <w:rFonts w:ascii="Times New Roman" w:hAnsi="Times New Roman" w:cs="Times New Roman"/>
          <w:sz w:val="28"/>
          <w:szCs w:val="28"/>
        </w:rPr>
        <w:t xml:space="preserve"> 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proofErr w:type="spellEnd"/>
      <w:r w:rsidRPr="00826782">
        <w:rPr>
          <w:rFonts w:ascii="Times New Roman" w:hAnsi="Times New Roman" w:cs="Times New Roman"/>
          <w:sz w:val="28"/>
          <w:szCs w:val="28"/>
        </w:rPr>
        <w:t xml:space="preserve">» - </w:t>
      </w:r>
      <w:r>
        <w:rPr>
          <w:rFonts w:ascii="Times New Roman" w:hAnsi="Times New Roman" w:cs="Times New Roman"/>
          <w:sz w:val="28"/>
          <w:szCs w:val="28"/>
        </w:rPr>
        <w:t>24</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486C94">
        <w:rPr>
          <w:rFonts w:ascii="Times New Roman" w:hAnsi="Times New Roman" w:cs="Times New Roman"/>
          <w:sz w:val="28"/>
          <w:szCs w:val="28"/>
        </w:rPr>
        <w:t xml:space="preserve"> Антивирус </w:t>
      </w:r>
      <w:proofErr w:type="spellStart"/>
      <w:r w:rsidRPr="00486C94">
        <w:rPr>
          <w:rFonts w:ascii="Times New Roman" w:hAnsi="Times New Roman" w:cs="Times New Roman"/>
          <w:sz w:val="28"/>
          <w:szCs w:val="28"/>
        </w:rPr>
        <w:t>Kaspersky</w:t>
      </w:r>
      <w:proofErr w:type="spellEnd"/>
      <w:r w:rsidRPr="00486C94">
        <w:rPr>
          <w:rFonts w:ascii="Times New Roman" w:hAnsi="Times New Roman" w:cs="Times New Roman"/>
          <w:sz w:val="28"/>
          <w:szCs w:val="28"/>
        </w:rPr>
        <w:t xml:space="preserve"> </w:t>
      </w:r>
      <w:r>
        <w:rPr>
          <w:rFonts w:ascii="Times New Roman" w:hAnsi="Times New Roman" w:cs="Times New Roman"/>
          <w:sz w:val="28"/>
          <w:szCs w:val="28"/>
          <w:lang w:val="en-US"/>
        </w:rPr>
        <w:t>Internet</w:t>
      </w:r>
      <w:r w:rsidRPr="00486C94">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sidRPr="00486C94">
        <w:rPr>
          <w:rFonts w:ascii="Times New Roman" w:hAnsi="Times New Roman" w:cs="Times New Roman"/>
          <w:sz w:val="28"/>
          <w:szCs w:val="28"/>
        </w:rPr>
        <w:t>ecurity</w:t>
      </w:r>
      <w:proofErr w:type="spellEnd"/>
      <w:r w:rsidRPr="00486C94">
        <w:rPr>
          <w:rFonts w:ascii="Times New Roman" w:hAnsi="Times New Roman" w:cs="Times New Roman"/>
          <w:sz w:val="28"/>
          <w:szCs w:val="28"/>
        </w:rPr>
        <w:t xml:space="preserve"> - </w:t>
      </w:r>
      <w:r>
        <w:rPr>
          <w:rFonts w:ascii="Times New Roman" w:hAnsi="Times New Roman" w:cs="Times New Roman"/>
          <w:sz w:val="28"/>
          <w:szCs w:val="28"/>
        </w:rPr>
        <w:t>1</w:t>
      </w:r>
      <w:r w:rsidRPr="00486C94">
        <w:rPr>
          <w:rFonts w:ascii="Times New Roman" w:hAnsi="Times New Roman" w:cs="Times New Roman"/>
          <w:sz w:val="28"/>
          <w:szCs w:val="28"/>
        </w:rPr>
        <w:t xml:space="preserve"> единиц</w:t>
      </w:r>
      <w:r>
        <w:rPr>
          <w:rFonts w:ascii="Times New Roman" w:hAnsi="Times New Roman" w:cs="Times New Roman"/>
          <w:sz w:val="28"/>
          <w:szCs w:val="28"/>
        </w:rPr>
        <w:t>а</w:t>
      </w:r>
      <w:r w:rsidRPr="00486C94">
        <w:rPr>
          <w:rFonts w:ascii="Times New Roman" w:hAnsi="Times New Roman" w:cs="Times New Roman"/>
          <w:sz w:val="28"/>
          <w:szCs w:val="28"/>
        </w:rPr>
        <w:t>.</w:t>
      </w: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F10C9" w:rsidRDefault="00AF10C9" w:rsidP="00CC5687">
      <w:pPr>
        <w:spacing w:after="0"/>
        <w:rPr>
          <w:rFonts w:ascii="Times New Roman" w:eastAsia="Times New Roman" w:hAnsi="Times New Roman" w:cs="Times New Roman"/>
          <w:i/>
          <w:color w:val="FF0000"/>
          <w:sz w:val="28"/>
          <w:szCs w:val="26"/>
          <w:lang w:eastAsia="ru-RU"/>
        </w:rPr>
      </w:pPr>
    </w:p>
    <w:p w:rsidR="006C59E7" w:rsidRDefault="006C59E7"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7824C0" w:rsidRDefault="007824C0">
      <w:pPr>
        <w:rPr>
          <w:rFonts w:ascii="Times New Roman" w:eastAsia="Times New Roman" w:hAnsi="Times New Roman" w:cs="Times New Roman"/>
          <w:i/>
          <w:color w:val="FF0000"/>
          <w:sz w:val="28"/>
          <w:szCs w:val="26"/>
          <w:lang w:eastAsia="ru-RU"/>
        </w:rPr>
      </w:pPr>
      <w:r>
        <w:rPr>
          <w:rFonts w:ascii="Times New Roman" w:eastAsia="Times New Roman" w:hAnsi="Times New Roman" w:cs="Times New Roman"/>
          <w:i/>
          <w:color w:val="FF0000"/>
          <w:sz w:val="28"/>
          <w:szCs w:val="26"/>
          <w:lang w:eastAsia="ru-RU"/>
        </w:rPr>
        <w:br w:type="page"/>
      </w:r>
    </w:p>
    <w:p w:rsidR="00FD1AA0" w:rsidRDefault="00FD1AA0" w:rsidP="004D6658">
      <w:pPr>
        <w:spacing w:after="0"/>
        <w:ind w:firstLine="709"/>
        <w:jc w:val="center"/>
        <w:rPr>
          <w:rFonts w:ascii="Times New Roman" w:eastAsia="Times New Roman" w:hAnsi="Times New Roman" w:cs="Times New Roman"/>
          <w:i/>
          <w:sz w:val="28"/>
          <w:szCs w:val="24"/>
          <w:lang w:eastAsia="ru-RU"/>
        </w:rPr>
      </w:pPr>
      <w:bookmarkStart w:id="56" w:name="_Toc392527200"/>
      <w:r w:rsidRPr="00DC3A57">
        <w:rPr>
          <w:rFonts w:ascii="Times New Roman" w:eastAsia="Times New Roman" w:hAnsi="Times New Roman" w:cs="Times New Roman"/>
          <w:i/>
          <w:sz w:val="28"/>
          <w:szCs w:val="24"/>
          <w:lang w:eastAsia="ru-RU"/>
        </w:rPr>
        <w:lastRenderedPageBreak/>
        <w:t xml:space="preserve">Осуществление приема граждан и </w:t>
      </w:r>
      <w:proofErr w:type="spellStart"/>
      <w:r w:rsidRPr="00DC3A57">
        <w:rPr>
          <w:rFonts w:ascii="Times New Roman" w:eastAsia="Times New Roman" w:hAnsi="Times New Roman" w:cs="Times New Roman"/>
          <w:i/>
          <w:sz w:val="28"/>
          <w:szCs w:val="24"/>
          <w:lang w:eastAsia="ru-RU"/>
        </w:rPr>
        <w:t>обеспечивание</w:t>
      </w:r>
      <w:proofErr w:type="spellEnd"/>
      <w:r w:rsidRPr="00DC3A57">
        <w:rPr>
          <w:rFonts w:ascii="Times New Roman" w:eastAsia="Times New Roman" w:hAnsi="Times New Roman" w:cs="Times New Roman"/>
          <w:i/>
          <w:sz w:val="28"/>
          <w:szCs w:val="24"/>
          <w:lang w:eastAsia="ru-RU"/>
        </w:rPr>
        <w:t xml:space="preserve">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F2745F" w:rsidRDefault="00F2745F" w:rsidP="004D6658">
      <w:pPr>
        <w:spacing w:after="0"/>
        <w:ind w:firstLine="709"/>
        <w:jc w:val="center"/>
        <w:rPr>
          <w:rFonts w:ascii="Times New Roman" w:eastAsia="Times New Roman" w:hAnsi="Times New Roman" w:cs="Times New Roman"/>
          <w:i/>
          <w:sz w:val="28"/>
          <w:szCs w:val="24"/>
          <w:lang w:eastAsia="ru-RU"/>
        </w:rPr>
      </w:pPr>
    </w:p>
    <w:p w:rsidR="00FD1AA0" w:rsidRPr="00F166B5" w:rsidRDefault="00FD1AA0" w:rsidP="0084525B">
      <w:pPr>
        <w:spacing w:after="0"/>
        <w:ind w:firstLine="709"/>
        <w:jc w:val="both"/>
        <w:rPr>
          <w:rFonts w:ascii="Times New Roman" w:eastAsia="Times New Roman" w:hAnsi="Times New Roman" w:cs="Times New Roman"/>
          <w:i/>
          <w:sz w:val="28"/>
          <w:szCs w:val="24"/>
          <w:lang w:eastAsia="ru-RU"/>
        </w:rPr>
      </w:pPr>
      <w:r w:rsidRPr="00F166B5">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FD1AA0" w:rsidRPr="00F166B5" w:rsidRDefault="00FD1AA0" w:rsidP="0084525B">
      <w:pPr>
        <w:spacing w:after="0"/>
        <w:ind w:firstLine="709"/>
        <w:jc w:val="both"/>
        <w:rPr>
          <w:rFonts w:ascii="Times New Roman" w:eastAsia="Times New Roman" w:hAnsi="Times New Roman" w:cs="Times New Roman"/>
          <w:sz w:val="28"/>
          <w:szCs w:val="24"/>
          <w:lang w:eastAsia="ru-RU"/>
        </w:rPr>
      </w:pPr>
      <w:proofErr w:type="gramStart"/>
      <w:r w:rsidRPr="00F166B5">
        <w:rPr>
          <w:rFonts w:ascii="Times New Roman" w:eastAsia="Times New Roman" w:hAnsi="Times New Roman" w:cs="Times New Roman"/>
          <w:sz w:val="28"/>
          <w:szCs w:val="24"/>
          <w:lang w:eastAsia="ru-RU"/>
        </w:rPr>
        <w:t>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roofErr w:type="gramEnd"/>
    </w:p>
    <w:p w:rsidR="00D12B46" w:rsidRPr="00F166B5" w:rsidRDefault="00FD1AA0" w:rsidP="0084525B">
      <w:pPr>
        <w:spacing w:after="0"/>
        <w:ind w:firstLine="709"/>
        <w:jc w:val="both"/>
        <w:rPr>
          <w:rFonts w:ascii="Times New Roman" w:eastAsia="Times New Roman" w:hAnsi="Times New Roman" w:cs="Times New Roman"/>
          <w:sz w:val="28"/>
          <w:szCs w:val="24"/>
          <w:lang w:eastAsia="ru-RU"/>
        </w:rPr>
      </w:pPr>
      <w:r w:rsidRPr="00F166B5">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A2B08" w:rsidRPr="00226446" w:rsidRDefault="009A2B08" w:rsidP="00A23B21">
      <w:pPr>
        <w:spacing w:after="0" w:line="240" w:lineRule="auto"/>
        <w:ind w:firstLine="709"/>
        <w:jc w:val="both"/>
        <w:rPr>
          <w:rFonts w:ascii="Times New Roman" w:eastAsia="Times New Roman" w:hAnsi="Times New Roman" w:cs="Times New Roman"/>
          <w:color w:val="FF0000"/>
          <w:sz w:val="28"/>
          <w:szCs w:val="24"/>
          <w:lang w:eastAsia="ru-RU"/>
        </w:rPr>
      </w:pPr>
    </w:p>
    <w:p w:rsidR="00FD1AA0" w:rsidRPr="00D7096E" w:rsidRDefault="00FD1AA0" w:rsidP="00A23B21">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Сведения о количестве поступивших обращений граждан</w:t>
      </w:r>
    </w:p>
    <w:p w:rsidR="00FD1AA0" w:rsidRPr="0006593B" w:rsidRDefault="00FD1AA0" w:rsidP="0006593B">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и юридических лиц</w:t>
      </w:r>
    </w:p>
    <w:tbl>
      <w:tblPr>
        <w:tblStyle w:val="af8"/>
        <w:tblW w:w="5775" w:type="dxa"/>
        <w:jc w:val="center"/>
        <w:tblInd w:w="-668" w:type="dxa"/>
        <w:tblLayout w:type="fixed"/>
        <w:tblLook w:val="04A0"/>
      </w:tblPr>
      <w:tblGrid>
        <w:gridCol w:w="2967"/>
        <w:gridCol w:w="1339"/>
        <w:gridCol w:w="1469"/>
      </w:tblGrid>
      <w:tr w:rsidR="00EC3140" w:rsidRPr="00C6591C" w:rsidTr="00EC3140">
        <w:trPr>
          <w:trHeight w:val="414"/>
          <w:jc w:val="cent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C3140" w:rsidRPr="00C6591C" w:rsidRDefault="00EC3140" w:rsidP="0084525B">
            <w:pPr>
              <w:spacing w:line="276" w:lineRule="auto"/>
              <w:ind w:firstLine="709"/>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EC3140" w:rsidRPr="00C6591C" w:rsidRDefault="00EC3140" w:rsidP="007824C0">
            <w:pPr>
              <w:spacing w:line="276" w:lineRule="auto"/>
              <w:ind w:firstLine="56"/>
              <w:rPr>
                <w:b/>
                <w:sz w:val="24"/>
                <w:szCs w:val="24"/>
              </w:rPr>
            </w:pPr>
            <w:r>
              <w:rPr>
                <w:b/>
                <w:sz w:val="24"/>
                <w:szCs w:val="24"/>
              </w:rPr>
              <w:t>1 полугодие 202</w:t>
            </w:r>
            <w:r w:rsidR="009B1FA2">
              <w:rPr>
                <w:b/>
                <w:sz w:val="24"/>
                <w:szCs w:val="24"/>
              </w:rPr>
              <w:t>3</w:t>
            </w:r>
            <w:r w:rsidRPr="00C6591C">
              <w:rPr>
                <w:b/>
                <w:sz w:val="24"/>
                <w:szCs w:val="24"/>
              </w:rPr>
              <w:t xml:space="preserve"> г.</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EC3140" w:rsidRPr="00C6591C" w:rsidRDefault="00EC3140" w:rsidP="007824C0">
            <w:pPr>
              <w:spacing w:line="276" w:lineRule="auto"/>
              <w:ind w:firstLine="56"/>
              <w:rPr>
                <w:b/>
                <w:sz w:val="24"/>
                <w:szCs w:val="24"/>
              </w:rPr>
            </w:pPr>
            <w:r>
              <w:rPr>
                <w:b/>
                <w:sz w:val="24"/>
                <w:szCs w:val="24"/>
              </w:rPr>
              <w:t>1 полугодие 202</w:t>
            </w:r>
            <w:r w:rsidR="009B1FA2">
              <w:rPr>
                <w:b/>
                <w:sz w:val="24"/>
                <w:szCs w:val="24"/>
              </w:rPr>
              <w:t>4</w:t>
            </w:r>
            <w:r w:rsidRPr="00C6591C">
              <w:rPr>
                <w:b/>
                <w:sz w:val="24"/>
                <w:szCs w:val="24"/>
              </w:rPr>
              <w:t xml:space="preserve"> г.</w:t>
            </w:r>
          </w:p>
        </w:tc>
      </w:tr>
      <w:tr w:rsidR="00EC3140" w:rsidRPr="00C6591C" w:rsidTr="00EC3140">
        <w:trPr>
          <w:trHeight w:val="420"/>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Поступило обращений</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9B1FA2" w:rsidP="00696D53">
            <w:pPr>
              <w:tabs>
                <w:tab w:val="left" w:pos="0"/>
                <w:tab w:val="left" w:pos="110"/>
              </w:tabs>
              <w:spacing w:line="276" w:lineRule="auto"/>
              <w:ind w:firstLine="110"/>
              <w:rPr>
                <w:sz w:val="24"/>
                <w:szCs w:val="24"/>
              </w:rPr>
            </w:pPr>
            <w:r>
              <w:rPr>
                <w:sz w:val="24"/>
                <w:szCs w:val="24"/>
              </w:rPr>
              <w:t>2431</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E2FB4" w:rsidP="0084525B">
            <w:pPr>
              <w:tabs>
                <w:tab w:val="left" w:pos="0"/>
                <w:tab w:val="left" w:pos="110"/>
              </w:tabs>
              <w:spacing w:line="276" w:lineRule="auto"/>
              <w:ind w:firstLine="110"/>
              <w:rPr>
                <w:sz w:val="24"/>
                <w:szCs w:val="24"/>
              </w:rPr>
            </w:pPr>
            <w:r>
              <w:rPr>
                <w:sz w:val="24"/>
                <w:szCs w:val="24"/>
              </w:rPr>
              <w:t>3347</w:t>
            </w:r>
          </w:p>
        </w:tc>
      </w:tr>
      <w:tr w:rsidR="00EC3140" w:rsidRPr="00C6591C" w:rsidTr="00EC3140">
        <w:trPr>
          <w:trHeight w:val="412"/>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Рассмотрено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13582F" w:rsidP="00696D53">
            <w:pPr>
              <w:tabs>
                <w:tab w:val="left" w:pos="0"/>
                <w:tab w:val="left" w:pos="110"/>
              </w:tabs>
              <w:spacing w:line="276" w:lineRule="auto"/>
              <w:ind w:firstLine="110"/>
              <w:rPr>
                <w:sz w:val="24"/>
                <w:szCs w:val="24"/>
              </w:rPr>
            </w:pPr>
            <w:r>
              <w:rPr>
                <w:sz w:val="24"/>
                <w:szCs w:val="24"/>
              </w:rPr>
              <w:t>2431</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B754D8" w:rsidP="0084525B">
            <w:pPr>
              <w:tabs>
                <w:tab w:val="left" w:pos="0"/>
                <w:tab w:val="left" w:pos="110"/>
              </w:tabs>
              <w:spacing w:line="276" w:lineRule="auto"/>
              <w:ind w:firstLine="110"/>
              <w:rPr>
                <w:sz w:val="24"/>
                <w:szCs w:val="24"/>
              </w:rPr>
            </w:pPr>
            <w:r>
              <w:rPr>
                <w:sz w:val="24"/>
                <w:szCs w:val="24"/>
              </w:rPr>
              <w:t>3129</w:t>
            </w:r>
          </w:p>
        </w:tc>
      </w:tr>
      <w:tr w:rsidR="00EC3140" w:rsidRPr="00C6591C" w:rsidTr="00EC3140">
        <w:trPr>
          <w:trHeight w:val="403"/>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Переадресовано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13582F" w:rsidP="00696D53">
            <w:pPr>
              <w:tabs>
                <w:tab w:val="left" w:pos="0"/>
                <w:tab w:val="left" w:pos="110"/>
              </w:tabs>
              <w:spacing w:line="276" w:lineRule="auto"/>
              <w:ind w:firstLine="110"/>
              <w:rPr>
                <w:sz w:val="24"/>
                <w:szCs w:val="24"/>
              </w:rPr>
            </w:pPr>
            <w:r>
              <w:rPr>
                <w:sz w:val="24"/>
                <w:szCs w:val="24"/>
              </w:rPr>
              <w:t>1475</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B754D8" w:rsidP="0084525B">
            <w:pPr>
              <w:tabs>
                <w:tab w:val="left" w:pos="0"/>
                <w:tab w:val="left" w:pos="110"/>
              </w:tabs>
              <w:spacing w:line="276" w:lineRule="auto"/>
              <w:ind w:firstLine="110"/>
              <w:rPr>
                <w:sz w:val="24"/>
                <w:szCs w:val="24"/>
              </w:rPr>
            </w:pPr>
            <w:r>
              <w:rPr>
                <w:sz w:val="24"/>
                <w:szCs w:val="24"/>
              </w:rPr>
              <w:t>1863</w:t>
            </w:r>
          </w:p>
        </w:tc>
      </w:tr>
      <w:tr w:rsidR="00EC3140" w:rsidRPr="00C6591C" w:rsidTr="00EC3140">
        <w:trPr>
          <w:trHeight w:val="423"/>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Поддержано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13582F" w:rsidP="00696D53">
            <w:pPr>
              <w:tabs>
                <w:tab w:val="left" w:pos="0"/>
                <w:tab w:val="left" w:pos="110"/>
              </w:tabs>
              <w:spacing w:line="276" w:lineRule="auto"/>
              <w:ind w:firstLine="110"/>
              <w:rPr>
                <w:sz w:val="24"/>
                <w:szCs w:val="24"/>
              </w:rPr>
            </w:pPr>
            <w:r>
              <w:rPr>
                <w:sz w:val="24"/>
                <w:szCs w:val="24"/>
              </w:rPr>
              <w:t>22</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E2FB4" w:rsidP="0084525B">
            <w:pPr>
              <w:tabs>
                <w:tab w:val="left" w:pos="0"/>
                <w:tab w:val="left" w:pos="110"/>
              </w:tabs>
              <w:spacing w:line="276" w:lineRule="auto"/>
              <w:ind w:firstLine="110"/>
              <w:rPr>
                <w:sz w:val="24"/>
                <w:szCs w:val="24"/>
              </w:rPr>
            </w:pPr>
            <w:r>
              <w:rPr>
                <w:sz w:val="24"/>
                <w:szCs w:val="24"/>
              </w:rPr>
              <w:t>41</w:t>
            </w:r>
          </w:p>
        </w:tc>
      </w:tr>
      <w:tr w:rsidR="00EC3140" w:rsidRPr="00C6591C" w:rsidTr="00EC3140">
        <w:trPr>
          <w:trHeight w:val="415"/>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Не поддержано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13582F" w:rsidP="00696D53">
            <w:pPr>
              <w:tabs>
                <w:tab w:val="left" w:pos="0"/>
                <w:tab w:val="left" w:pos="110"/>
              </w:tabs>
              <w:spacing w:line="276" w:lineRule="auto"/>
              <w:ind w:firstLine="110"/>
              <w:rPr>
                <w:sz w:val="24"/>
                <w:szCs w:val="24"/>
              </w:rPr>
            </w:pPr>
            <w:r>
              <w:rPr>
                <w:sz w:val="24"/>
                <w:szCs w:val="24"/>
              </w:rPr>
              <w:t>98</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E2FB4" w:rsidP="0084525B">
            <w:pPr>
              <w:tabs>
                <w:tab w:val="left" w:pos="0"/>
                <w:tab w:val="left" w:pos="110"/>
              </w:tabs>
              <w:spacing w:line="276" w:lineRule="auto"/>
              <w:ind w:firstLine="110"/>
              <w:rPr>
                <w:sz w:val="24"/>
                <w:szCs w:val="24"/>
              </w:rPr>
            </w:pPr>
            <w:r>
              <w:rPr>
                <w:sz w:val="24"/>
                <w:szCs w:val="24"/>
              </w:rPr>
              <w:t>73</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Разъяснено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13582F" w:rsidP="00696D53">
            <w:pPr>
              <w:tabs>
                <w:tab w:val="left" w:pos="0"/>
                <w:tab w:val="left" w:pos="110"/>
              </w:tabs>
              <w:spacing w:line="276" w:lineRule="auto"/>
              <w:ind w:firstLine="110"/>
              <w:rPr>
                <w:sz w:val="24"/>
                <w:szCs w:val="24"/>
              </w:rPr>
            </w:pPr>
            <w:r>
              <w:rPr>
                <w:sz w:val="24"/>
                <w:szCs w:val="24"/>
              </w:rPr>
              <w:t>777</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2E2FB4" w:rsidP="0084525B">
            <w:pPr>
              <w:tabs>
                <w:tab w:val="left" w:pos="0"/>
                <w:tab w:val="left" w:pos="110"/>
              </w:tabs>
              <w:spacing w:line="276" w:lineRule="auto"/>
              <w:ind w:firstLine="110"/>
              <w:rPr>
                <w:sz w:val="24"/>
                <w:szCs w:val="24"/>
              </w:rPr>
            </w:pPr>
            <w:r>
              <w:rPr>
                <w:sz w:val="24"/>
                <w:szCs w:val="24"/>
              </w:rPr>
              <w:t>1077</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Направлено в ТО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13582F" w:rsidP="00696D53">
            <w:pPr>
              <w:tabs>
                <w:tab w:val="left" w:pos="0"/>
                <w:tab w:val="left" w:pos="110"/>
              </w:tabs>
              <w:spacing w:line="276" w:lineRule="auto"/>
              <w:ind w:firstLine="110"/>
              <w:rPr>
                <w:sz w:val="24"/>
                <w:szCs w:val="24"/>
              </w:rPr>
            </w:pPr>
            <w:r>
              <w:rPr>
                <w:sz w:val="24"/>
                <w:szCs w:val="24"/>
              </w:rPr>
              <w:t>21</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2E2FB4" w:rsidRDefault="002E2FB4" w:rsidP="0084525B">
            <w:pPr>
              <w:tabs>
                <w:tab w:val="left" w:pos="0"/>
                <w:tab w:val="left" w:pos="110"/>
              </w:tabs>
              <w:spacing w:line="276" w:lineRule="auto"/>
              <w:ind w:firstLine="110"/>
              <w:rPr>
                <w:sz w:val="24"/>
                <w:szCs w:val="24"/>
                <w:lang w:val="en-US"/>
              </w:rPr>
            </w:pPr>
            <w:r>
              <w:rPr>
                <w:sz w:val="24"/>
                <w:szCs w:val="24"/>
                <w:lang w:val="en-US"/>
              </w:rPr>
              <w:t>40</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Направлено в ЦА</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9B1FA2" w:rsidP="00696D53">
            <w:pPr>
              <w:tabs>
                <w:tab w:val="left" w:pos="0"/>
                <w:tab w:val="left" w:pos="110"/>
              </w:tabs>
              <w:spacing w:line="276" w:lineRule="auto"/>
              <w:ind w:firstLine="110"/>
              <w:rPr>
                <w:sz w:val="24"/>
                <w:szCs w:val="24"/>
              </w:rPr>
            </w:pPr>
            <w:r>
              <w:rPr>
                <w:sz w:val="24"/>
                <w:szCs w:val="24"/>
              </w:rPr>
              <w:t>1</w:t>
            </w:r>
            <w:r w:rsidR="0013582F">
              <w:rPr>
                <w:sz w:val="24"/>
                <w:szCs w:val="24"/>
              </w:rPr>
              <w:t>9</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2E2FB4" w:rsidRDefault="002E2FB4" w:rsidP="0084525B">
            <w:pPr>
              <w:tabs>
                <w:tab w:val="left" w:pos="0"/>
                <w:tab w:val="left" w:pos="110"/>
              </w:tabs>
              <w:spacing w:line="276" w:lineRule="auto"/>
              <w:ind w:firstLine="110"/>
              <w:rPr>
                <w:sz w:val="24"/>
                <w:szCs w:val="24"/>
                <w:lang w:val="en-US"/>
              </w:rPr>
            </w:pPr>
            <w:r>
              <w:rPr>
                <w:sz w:val="24"/>
                <w:szCs w:val="24"/>
                <w:lang w:val="en-US"/>
              </w:rPr>
              <w:t>22</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B754D8" w:rsidP="0084525B">
            <w:pPr>
              <w:spacing w:line="276" w:lineRule="auto"/>
              <w:ind w:firstLine="130"/>
              <w:rPr>
                <w:sz w:val="24"/>
                <w:szCs w:val="24"/>
              </w:rPr>
            </w:pPr>
            <w:r>
              <w:rPr>
                <w:sz w:val="24"/>
                <w:szCs w:val="24"/>
              </w:rPr>
              <w:t>Переписка прекращена</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13582F" w:rsidP="00696D53">
            <w:pPr>
              <w:tabs>
                <w:tab w:val="left" w:pos="0"/>
                <w:tab w:val="left" w:pos="110"/>
              </w:tabs>
              <w:spacing w:line="276" w:lineRule="auto"/>
              <w:ind w:firstLine="110"/>
              <w:rPr>
                <w:sz w:val="24"/>
                <w:szCs w:val="24"/>
              </w:rPr>
            </w:pPr>
            <w:r>
              <w:rPr>
                <w:sz w:val="24"/>
                <w:szCs w:val="24"/>
              </w:rPr>
              <w:t>3</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B754D8" w:rsidP="0084525B">
            <w:pPr>
              <w:tabs>
                <w:tab w:val="left" w:pos="0"/>
                <w:tab w:val="left" w:pos="110"/>
              </w:tabs>
              <w:spacing w:line="276" w:lineRule="auto"/>
              <w:ind w:firstLine="110"/>
              <w:rPr>
                <w:sz w:val="24"/>
                <w:szCs w:val="24"/>
              </w:rPr>
            </w:pPr>
            <w:r>
              <w:rPr>
                <w:sz w:val="24"/>
                <w:szCs w:val="24"/>
              </w:rPr>
              <w:t>6</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Отозвано гражданином</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13582F" w:rsidP="00696D53">
            <w:pPr>
              <w:tabs>
                <w:tab w:val="left" w:pos="0"/>
                <w:tab w:val="left" w:pos="110"/>
              </w:tabs>
              <w:spacing w:line="276" w:lineRule="auto"/>
              <w:ind w:firstLine="110"/>
              <w:rPr>
                <w:sz w:val="24"/>
                <w:szCs w:val="24"/>
              </w:rPr>
            </w:pPr>
            <w:r>
              <w:rPr>
                <w:sz w:val="24"/>
                <w:szCs w:val="24"/>
              </w:rPr>
              <w:t>5</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2E2FB4" w:rsidRDefault="002E2FB4" w:rsidP="0084525B">
            <w:pPr>
              <w:tabs>
                <w:tab w:val="left" w:pos="0"/>
                <w:tab w:val="left" w:pos="110"/>
              </w:tabs>
              <w:spacing w:line="276" w:lineRule="auto"/>
              <w:ind w:firstLine="110"/>
              <w:rPr>
                <w:sz w:val="24"/>
                <w:szCs w:val="24"/>
                <w:lang w:val="en-US"/>
              </w:rPr>
            </w:pPr>
            <w:r>
              <w:rPr>
                <w:sz w:val="24"/>
                <w:szCs w:val="24"/>
                <w:lang w:val="en-US"/>
              </w:rPr>
              <w:t>7</w:t>
            </w:r>
          </w:p>
        </w:tc>
      </w:tr>
      <w:tr w:rsidR="00EC3140" w:rsidRPr="00C6591C" w:rsidTr="00EC3140">
        <w:trPr>
          <w:trHeight w:val="489"/>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Нарушено сроков рассмотрения</w:t>
            </w:r>
          </w:p>
          <w:p w:rsidR="00EC3140" w:rsidRPr="00C6591C" w:rsidRDefault="00EC3140" w:rsidP="0084525B">
            <w:pPr>
              <w:spacing w:line="276" w:lineRule="auto"/>
              <w:ind w:firstLine="130"/>
              <w:rPr>
                <w:sz w:val="24"/>
                <w:szCs w:val="24"/>
              </w:rPr>
            </w:pPr>
            <w:r w:rsidRPr="00C6591C">
              <w:rPr>
                <w:sz w:val="24"/>
                <w:szCs w:val="24"/>
              </w:rPr>
              <w:t>по жалобам</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9B1FA2" w:rsidP="00696D53">
            <w:pPr>
              <w:tabs>
                <w:tab w:val="left" w:pos="0"/>
                <w:tab w:val="left" w:pos="110"/>
              </w:tabs>
              <w:spacing w:line="276" w:lineRule="auto"/>
              <w:ind w:firstLine="110"/>
              <w:rPr>
                <w:sz w:val="24"/>
                <w:szCs w:val="24"/>
              </w:rPr>
            </w:pPr>
            <w:r>
              <w:rPr>
                <w:sz w:val="24"/>
                <w:szCs w:val="24"/>
              </w:rPr>
              <w:t>5</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2E2FB4" w:rsidRDefault="002E2FB4" w:rsidP="0084525B">
            <w:pPr>
              <w:tabs>
                <w:tab w:val="left" w:pos="0"/>
                <w:tab w:val="left" w:pos="110"/>
              </w:tabs>
              <w:spacing w:line="276" w:lineRule="auto"/>
              <w:ind w:firstLine="110"/>
              <w:rPr>
                <w:sz w:val="24"/>
                <w:szCs w:val="24"/>
                <w:lang w:val="en-US"/>
              </w:rPr>
            </w:pPr>
            <w:r>
              <w:rPr>
                <w:sz w:val="24"/>
                <w:szCs w:val="24"/>
                <w:lang w:val="en-US"/>
              </w:rPr>
              <w:t>8</w:t>
            </w:r>
          </w:p>
        </w:tc>
      </w:tr>
    </w:tbl>
    <w:p w:rsidR="00677A45" w:rsidRPr="00B62AFA" w:rsidRDefault="00677A45" w:rsidP="00677A45">
      <w:pPr>
        <w:spacing w:after="0"/>
        <w:ind w:firstLine="709"/>
        <w:jc w:val="both"/>
        <w:rPr>
          <w:rFonts w:ascii="Times New Roman" w:eastAsia="Times New Roman" w:hAnsi="Times New Roman" w:cs="Times New Roman"/>
          <w:sz w:val="24"/>
          <w:szCs w:val="24"/>
          <w:lang w:eastAsia="ru-RU"/>
        </w:rPr>
      </w:pPr>
      <w:r w:rsidRPr="00B62AFA">
        <w:rPr>
          <w:rFonts w:ascii="Times New Roman" w:eastAsia="Times New Roman" w:hAnsi="Times New Roman" w:cs="Times New Roman"/>
          <w:i/>
          <w:sz w:val="24"/>
          <w:szCs w:val="24"/>
          <w:lang w:eastAsia="ru-RU"/>
        </w:rPr>
        <w:t>При подготовке сведений по исполнения данного полномочия использовались сведения Информационно-справочной системы ЕИС</w:t>
      </w:r>
      <w:r w:rsidRPr="00B62AFA">
        <w:rPr>
          <w:rFonts w:ascii="Times New Roman" w:eastAsia="Times New Roman" w:hAnsi="Times New Roman" w:cs="Times New Roman"/>
          <w:sz w:val="24"/>
          <w:szCs w:val="24"/>
          <w:lang w:eastAsia="ru-RU"/>
        </w:rPr>
        <w:t xml:space="preserve">. </w:t>
      </w:r>
    </w:p>
    <w:p w:rsidR="004B1FFD" w:rsidRPr="00226446" w:rsidRDefault="004B1FFD" w:rsidP="0084525B">
      <w:pPr>
        <w:rPr>
          <w:rFonts w:ascii="Times New Roman" w:eastAsia="Times New Roman" w:hAnsi="Times New Roman" w:cs="Times New Roman"/>
          <w:color w:val="FF0000"/>
          <w:sz w:val="28"/>
          <w:szCs w:val="24"/>
          <w:lang w:eastAsia="ru-RU"/>
        </w:rPr>
      </w:pPr>
      <w:r w:rsidRPr="00226446">
        <w:rPr>
          <w:rFonts w:ascii="Times New Roman" w:eastAsia="Times New Roman" w:hAnsi="Times New Roman" w:cs="Times New Roman"/>
          <w:color w:val="FF0000"/>
          <w:sz w:val="28"/>
          <w:szCs w:val="24"/>
          <w:lang w:eastAsia="ru-RU"/>
        </w:rPr>
        <w:br w:type="page"/>
      </w:r>
    </w:p>
    <w:p w:rsidR="00714CE5" w:rsidRPr="00840AC6" w:rsidRDefault="00714CE5" w:rsidP="00840AC6">
      <w:pPr>
        <w:pStyle w:val="1"/>
      </w:pPr>
      <w:bookmarkStart w:id="57" w:name="_Toc108097065"/>
      <w:bookmarkStart w:id="58" w:name="_Toc171092997"/>
      <w:bookmarkEnd w:id="56"/>
      <w:r w:rsidRPr="00840AC6">
        <w:lastRenderedPageBreak/>
        <w:t>II СВЕДЕНИЯ О ПОКАЗАТЕЛЯХ ЭФФЕКТИВНОСТИ ДЕЯТЕЛЬНОСТИ</w:t>
      </w:r>
      <w:bookmarkEnd w:id="57"/>
      <w:bookmarkEnd w:id="58"/>
    </w:p>
    <w:p w:rsidR="00714CE5" w:rsidRPr="00226446" w:rsidRDefault="00714CE5" w:rsidP="00714CE5">
      <w:pPr>
        <w:spacing w:after="0"/>
        <w:contextualSpacing/>
        <w:jc w:val="both"/>
        <w:rPr>
          <w:rFonts w:ascii="Times New Roman" w:eastAsia="Calibri" w:hAnsi="Times New Roman" w:cs="Times New Roman"/>
          <w:i/>
          <w:color w:val="FF0000"/>
          <w:sz w:val="28"/>
          <w:szCs w:val="28"/>
        </w:rPr>
      </w:pPr>
    </w:p>
    <w:p w:rsidR="0006593B" w:rsidRPr="00D57041" w:rsidRDefault="006E370D" w:rsidP="00D57041">
      <w:pPr>
        <w:pStyle w:val="2"/>
      </w:pPr>
      <w:bookmarkStart w:id="59" w:name="_Toc171092998"/>
      <w:r w:rsidRPr="00840AC6">
        <w:t>В сфере связи</w:t>
      </w:r>
      <w:bookmarkEnd w:id="59"/>
    </w:p>
    <w:p w:rsidR="002401DE" w:rsidRPr="002401DE" w:rsidRDefault="002401DE" w:rsidP="002401DE">
      <w:pPr>
        <w:spacing w:after="0" w:line="360" w:lineRule="auto"/>
        <w:ind w:left="360"/>
        <w:jc w:val="center"/>
        <w:rPr>
          <w:rFonts w:ascii="Times New Roman" w:eastAsia="Calibri" w:hAnsi="Times New Roman" w:cs="Times New Roman"/>
          <w:i/>
          <w:sz w:val="28"/>
          <w:szCs w:val="28"/>
        </w:rPr>
      </w:pPr>
      <w:r w:rsidRPr="002401DE">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6"/>
        <w:gridCol w:w="1373"/>
        <w:gridCol w:w="1201"/>
        <w:gridCol w:w="1392"/>
        <w:gridCol w:w="1235"/>
        <w:gridCol w:w="1237"/>
        <w:gridCol w:w="1281"/>
      </w:tblGrid>
      <w:tr w:rsidR="002401DE" w:rsidRPr="002401DE" w:rsidTr="00472DAF">
        <w:trPr>
          <w:jc w:val="center"/>
        </w:trPr>
        <w:tc>
          <w:tcPr>
            <w:tcW w:w="1312" w:type="pct"/>
            <w:vMerge w:val="restart"/>
            <w:vAlign w:val="center"/>
          </w:tcPr>
          <w:p w:rsidR="002401DE" w:rsidRPr="002401DE" w:rsidRDefault="002401DE" w:rsidP="002401DE">
            <w:pPr>
              <w:spacing w:after="0" w:line="240" w:lineRule="auto"/>
              <w:jc w:val="center"/>
              <w:rPr>
                <w:rFonts w:ascii="Times New Roman" w:hAnsi="Times New Roman" w:cs="Times New Roman"/>
                <w:b/>
                <w:bCs/>
                <w:sz w:val="24"/>
                <w:szCs w:val="24"/>
              </w:rPr>
            </w:pPr>
            <w:r w:rsidRPr="002401DE">
              <w:rPr>
                <w:rFonts w:ascii="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2401DE" w:rsidRPr="002401DE" w:rsidRDefault="002401DE" w:rsidP="002401DE">
            <w:pPr>
              <w:spacing w:after="0" w:line="240" w:lineRule="auto"/>
              <w:jc w:val="center"/>
              <w:rPr>
                <w:rFonts w:ascii="Times New Roman" w:hAnsi="Times New Roman" w:cs="Times New Roman"/>
                <w:b/>
                <w:bCs/>
                <w:sz w:val="24"/>
                <w:szCs w:val="24"/>
              </w:rPr>
            </w:pPr>
            <w:r w:rsidRPr="002401DE">
              <w:rPr>
                <w:rFonts w:ascii="Times New Roman" w:hAnsi="Times New Roman" w:cs="Times New Roman"/>
                <w:b/>
                <w:bCs/>
                <w:sz w:val="24"/>
                <w:szCs w:val="24"/>
              </w:rPr>
              <w:t>Количество действующих объектов надзора всего</w:t>
            </w:r>
          </w:p>
        </w:tc>
        <w:tc>
          <w:tcPr>
            <w:tcW w:w="1255" w:type="pct"/>
            <w:gridSpan w:val="2"/>
            <w:vAlign w:val="center"/>
          </w:tcPr>
          <w:p w:rsidR="002401DE" w:rsidRPr="002401DE" w:rsidRDefault="002401DE" w:rsidP="002401DE">
            <w:pPr>
              <w:spacing w:after="0" w:line="240" w:lineRule="auto"/>
              <w:jc w:val="center"/>
              <w:rPr>
                <w:rFonts w:ascii="Times New Roman" w:hAnsi="Times New Roman" w:cs="Times New Roman"/>
                <w:b/>
                <w:bCs/>
                <w:sz w:val="24"/>
                <w:szCs w:val="24"/>
              </w:rPr>
            </w:pPr>
            <w:r w:rsidRPr="002401DE">
              <w:rPr>
                <w:rFonts w:ascii="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2401DE" w:rsidRPr="002401DE" w:rsidRDefault="002401DE" w:rsidP="002401DE">
            <w:pPr>
              <w:spacing w:after="0" w:line="240" w:lineRule="auto"/>
              <w:jc w:val="center"/>
              <w:rPr>
                <w:rFonts w:ascii="Times New Roman" w:hAnsi="Times New Roman" w:cs="Times New Roman"/>
                <w:b/>
                <w:bCs/>
                <w:sz w:val="24"/>
                <w:szCs w:val="24"/>
              </w:rPr>
            </w:pPr>
            <w:r w:rsidRPr="002401DE">
              <w:rPr>
                <w:rFonts w:ascii="Times New Roman" w:hAnsi="Times New Roman" w:cs="Times New Roman"/>
                <w:b/>
                <w:bCs/>
                <w:sz w:val="24"/>
                <w:szCs w:val="24"/>
              </w:rPr>
              <w:t>Нагрузка на одного сотрудника</w:t>
            </w:r>
          </w:p>
        </w:tc>
      </w:tr>
      <w:tr w:rsidR="002401DE" w:rsidRPr="002401DE" w:rsidTr="00472DAF">
        <w:trPr>
          <w:jc w:val="center"/>
        </w:trPr>
        <w:tc>
          <w:tcPr>
            <w:tcW w:w="1312" w:type="pct"/>
            <w:vMerge/>
            <w:vAlign w:val="center"/>
          </w:tcPr>
          <w:p w:rsidR="002401DE" w:rsidRPr="002401DE" w:rsidRDefault="002401DE" w:rsidP="002401DE">
            <w:pPr>
              <w:spacing w:after="0" w:line="240" w:lineRule="auto"/>
              <w:jc w:val="center"/>
              <w:rPr>
                <w:rFonts w:ascii="Times New Roman" w:hAnsi="Times New Roman" w:cs="Times New Roman"/>
                <w:b/>
                <w:color w:val="FF0000"/>
                <w:sz w:val="24"/>
                <w:szCs w:val="24"/>
              </w:rPr>
            </w:pPr>
          </w:p>
        </w:tc>
        <w:tc>
          <w:tcPr>
            <w:tcW w:w="656"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2023 год</w:t>
            </w:r>
          </w:p>
        </w:tc>
        <w:tc>
          <w:tcPr>
            <w:tcW w:w="574"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2024 год</w:t>
            </w:r>
          </w:p>
        </w:tc>
        <w:tc>
          <w:tcPr>
            <w:tcW w:w="665"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2023 год</w:t>
            </w:r>
          </w:p>
        </w:tc>
        <w:tc>
          <w:tcPr>
            <w:tcW w:w="590"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2024 год</w:t>
            </w:r>
          </w:p>
        </w:tc>
        <w:tc>
          <w:tcPr>
            <w:tcW w:w="591"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2023 год</w:t>
            </w:r>
          </w:p>
        </w:tc>
        <w:tc>
          <w:tcPr>
            <w:tcW w:w="612"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2024 год</w:t>
            </w:r>
          </w:p>
        </w:tc>
      </w:tr>
      <w:tr w:rsidR="002401DE" w:rsidRPr="002401DE" w:rsidTr="00472DAF">
        <w:trPr>
          <w:jc w:val="center"/>
        </w:trPr>
        <w:tc>
          <w:tcPr>
            <w:tcW w:w="1312"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9</w:t>
            </w:r>
          </w:p>
        </w:tc>
        <w:tc>
          <w:tcPr>
            <w:tcW w:w="57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9</w:t>
            </w:r>
          </w:p>
        </w:tc>
        <w:tc>
          <w:tcPr>
            <w:tcW w:w="665"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1</w:t>
            </w:r>
          </w:p>
        </w:tc>
        <w:tc>
          <w:tcPr>
            <w:tcW w:w="590"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1</w:t>
            </w:r>
          </w:p>
        </w:tc>
        <w:tc>
          <w:tcPr>
            <w:tcW w:w="591"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0,5</w:t>
            </w:r>
          </w:p>
        </w:tc>
        <w:tc>
          <w:tcPr>
            <w:tcW w:w="612"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0,5</w:t>
            </w:r>
          </w:p>
        </w:tc>
      </w:tr>
      <w:tr w:rsidR="002401DE" w:rsidRPr="002401DE" w:rsidTr="00472DAF">
        <w:trPr>
          <w:jc w:val="center"/>
        </w:trPr>
        <w:tc>
          <w:tcPr>
            <w:tcW w:w="1312"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57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665"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590"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591"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612"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r>
      <w:tr w:rsidR="002401DE" w:rsidRPr="002401DE" w:rsidTr="00472DAF">
        <w:trPr>
          <w:jc w:val="center"/>
        </w:trPr>
        <w:tc>
          <w:tcPr>
            <w:tcW w:w="1312" w:type="pct"/>
            <w:vAlign w:val="center"/>
          </w:tcPr>
          <w:p w:rsidR="002401DE" w:rsidRPr="002401DE" w:rsidRDefault="002401DE" w:rsidP="00925A5B">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2401DE">
              <w:rPr>
                <w:rFonts w:ascii="Times New Roman" w:hAnsi="Times New Roman" w:cs="Times New Roman"/>
                <w:color w:val="FF0000"/>
                <w:sz w:val="24"/>
                <w:szCs w:val="24"/>
              </w:rPr>
              <w:t xml:space="preserve"> </w:t>
            </w:r>
            <w:r w:rsidRPr="002401DE">
              <w:rPr>
                <w:rFonts w:ascii="Times New Roman" w:hAnsi="Times New Roman" w:cs="Times New Roman"/>
                <w:sz w:val="24"/>
                <w:szCs w:val="24"/>
              </w:rPr>
              <w:t>оказанию услуг в области связи</w:t>
            </w:r>
          </w:p>
        </w:tc>
        <w:tc>
          <w:tcPr>
            <w:tcW w:w="656"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8646</w:t>
            </w:r>
          </w:p>
        </w:tc>
        <w:tc>
          <w:tcPr>
            <w:tcW w:w="57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9086</w:t>
            </w:r>
          </w:p>
        </w:tc>
        <w:tc>
          <w:tcPr>
            <w:tcW w:w="665"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6</w:t>
            </w:r>
          </w:p>
        </w:tc>
        <w:tc>
          <w:tcPr>
            <w:tcW w:w="590"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10</w:t>
            </w:r>
          </w:p>
        </w:tc>
        <w:tc>
          <w:tcPr>
            <w:tcW w:w="591"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0,5</w:t>
            </w:r>
          </w:p>
        </w:tc>
        <w:tc>
          <w:tcPr>
            <w:tcW w:w="612"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0,91</w:t>
            </w:r>
          </w:p>
        </w:tc>
      </w:tr>
      <w:tr w:rsidR="002401DE" w:rsidRPr="002401DE" w:rsidTr="00472DAF">
        <w:trPr>
          <w:jc w:val="center"/>
        </w:trPr>
        <w:tc>
          <w:tcPr>
            <w:tcW w:w="1312"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 xml:space="preserve">Государственный контроль и надзор за соблюдением </w:t>
            </w:r>
            <w:r w:rsidRPr="002401DE">
              <w:rPr>
                <w:rFonts w:ascii="Times New Roman" w:hAnsi="Times New Roman" w:cs="Times New Roman"/>
                <w:sz w:val="24"/>
                <w:szCs w:val="24"/>
              </w:rPr>
              <w:lastRenderedPageBreak/>
              <w:t>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lastRenderedPageBreak/>
              <w:t>5</w:t>
            </w:r>
          </w:p>
        </w:tc>
        <w:tc>
          <w:tcPr>
            <w:tcW w:w="57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5</w:t>
            </w:r>
          </w:p>
        </w:tc>
        <w:tc>
          <w:tcPr>
            <w:tcW w:w="665"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590"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591"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612"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r>
      <w:tr w:rsidR="002401DE" w:rsidRPr="002401DE" w:rsidTr="00472DAF">
        <w:trPr>
          <w:jc w:val="center"/>
        </w:trPr>
        <w:tc>
          <w:tcPr>
            <w:tcW w:w="1312"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401DE">
              <w:rPr>
                <w:rFonts w:ascii="Times New Roman" w:hAnsi="Times New Roman" w:cs="Times New Roman"/>
                <w:sz w:val="24"/>
                <w:szCs w:val="24"/>
              </w:rPr>
              <w:t>ств гр</w:t>
            </w:r>
            <w:proofErr w:type="gramEnd"/>
            <w:r w:rsidRPr="002401DE">
              <w:rPr>
                <w:rFonts w:ascii="Times New Roman" w:hAnsi="Times New Roman" w:cs="Times New Roman"/>
                <w:sz w:val="24"/>
                <w:szCs w:val="24"/>
              </w:rPr>
              <w:t>ажданского назначения</w:t>
            </w:r>
          </w:p>
        </w:tc>
        <w:tc>
          <w:tcPr>
            <w:tcW w:w="656"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1078</w:t>
            </w:r>
          </w:p>
        </w:tc>
        <w:tc>
          <w:tcPr>
            <w:tcW w:w="57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913</w:t>
            </w:r>
          </w:p>
        </w:tc>
        <w:tc>
          <w:tcPr>
            <w:tcW w:w="665"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590"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591"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612"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r>
    </w:tbl>
    <w:p w:rsidR="002401DE" w:rsidRPr="002401DE" w:rsidRDefault="002401DE" w:rsidP="002401DE">
      <w:pPr>
        <w:spacing w:after="0" w:line="240" w:lineRule="auto"/>
        <w:rPr>
          <w:rFonts w:ascii="Times New Roman" w:eastAsia="Calibri" w:hAnsi="Times New Roman" w:cs="Times New Roman"/>
          <w:i/>
          <w:sz w:val="28"/>
          <w:szCs w:val="28"/>
        </w:rPr>
      </w:pPr>
    </w:p>
    <w:p w:rsidR="002401DE" w:rsidRPr="002401DE" w:rsidRDefault="002401DE" w:rsidP="002401DE">
      <w:pPr>
        <w:spacing w:after="0" w:line="240" w:lineRule="auto"/>
        <w:jc w:val="center"/>
        <w:rPr>
          <w:rFonts w:ascii="Times New Roman" w:eastAsia="Calibri" w:hAnsi="Times New Roman" w:cs="Times New Roman"/>
          <w:i/>
          <w:sz w:val="28"/>
          <w:szCs w:val="28"/>
        </w:rPr>
      </w:pPr>
    </w:p>
    <w:p w:rsidR="002401DE" w:rsidRPr="002401DE" w:rsidRDefault="002401DE" w:rsidP="002401DE">
      <w:pPr>
        <w:spacing w:after="0" w:line="360" w:lineRule="auto"/>
        <w:jc w:val="center"/>
        <w:rPr>
          <w:rFonts w:ascii="Times New Roman" w:eastAsia="Calibri" w:hAnsi="Times New Roman" w:cs="Times New Roman"/>
          <w:i/>
          <w:sz w:val="28"/>
          <w:szCs w:val="28"/>
        </w:rPr>
      </w:pPr>
      <w:r w:rsidRPr="002401DE">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70"/>
        <w:gridCol w:w="1826"/>
        <w:gridCol w:w="1981"/>
        <w:gridCol w:w="1370"/>
        <w:gridCol w:w="1370"/>
      </w:tblGrid>
      <w:tr w:rsidR="002401DE" w:rsidRPr="002401DE" w:rsidTr="00472DAF">
        <w:trPr>
          <w:trHeight w:val="154"/>
        </w:trPr>
        <w:tc>
          <w:tcPr>
            <w:tcW w:w="1827" w:type="pct"/>
            <w:vMerge w:val="restart"/>
            <w:vAlign w:val="center"/>
          </w:tcPr>
          <w:p w:rsidR="002401DE" w:rsidRPr="002401DE" w:rsidRDefault="002401DE" w:rsidP="002401DE">
            <w:pPr>
              <w:spacing w:after="0" w:line="240" w:lineRule="auto"/>
              <w:jc w:val="center"/>
              <w:rPr>
                <w:rFonts w:ascii="Times New Roman" w:hAnsi="Times New Roman" w:cs="Times New Roman"/>
                <w:b/>
                <w:bCs/>
                <w:sz w:val="24"/>
                <w:szCs w:val="24"/>
              </w:rPr>
            </w:pPr>
            <w:r w:rsidRPr="002401DE">
              <w:rPr>
                <w:rFonts w:ascii="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2401DE" w:rsidRPr="002401DE" w:rsidRDefault="002401DE" w:rsidP="002401DE">
            <w:pPr>
              <w:spacing w:after="0" w:line="240" w:lineRule="auto"/>
              <w:jc w:val="center"/>
              <w:rPr>
                <w:rFonts w:ascii="Times New Roman" w:hAnsi="Times New Roman" w:cs="Times New Roman"/>
                <w:b/>
                <w:bCs/>
                <w:sz w:val="24"/>
                <w:szCs w:val="24"/>
              </w:rPr>
            </w:pPr>
            <w:r w:rsidRPr="002401DE">
              <w:rPr>
                <w:rFonts w:ascii="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2401DE" w:rsidRPr="002401DE" w:rsidRDefault="002401DE" w:rsidP="002401DE">
            <w:pPr>
              <w:spacing w:after="0" w:line="240" w:lineRule="auto"/>
              <w:jc w:val="center"/>
              <w:rPr>
                <w:rFonts w:ascii="Times New Roman" w:hAnsi="Times New Roman" w:cs="Times New Roman"/>
                <w:b/>
                <w:bCs/>
                <w:sz w:val="24"/>
                <w:szCs w:val="24"/>
              </w:rPr>
            </w:pPr>
            <w:r w:rsidRPr="002401DE">
              <w:rPr>
                <w:rFonts w:ascii="Times New Roman" w:hAnsi="Times New Roman" w:cs="Times New Roman"/>
                <w:b/>
                <w:bCs/>
                <w:sz w:val="24"/>
                <w:szCs w:val="24"/>
              </w:rPr>
              <w:t>Нагрузка на одного сотрудника</w:t>
            </w:r>
          </w:p>
        </w:tc>
      </w:tr>
      <w:tr w:rsidR="002401DE" w:rsidRPr="002401DE" w:rsidTr="00472DAF">
        <w:trPr>
          <w:trHeight w:val="154"/>
        </w:trPr>
        <w:tc>
          <w:tcPr>
            <w:tcW w:w="1827" w:type="pct"/>
            <w:vMerge/>
            <w:vAlign w:val="center"/>
          </w:tcPr>
          <w:p w:rsidR="002401DE" w:rsidRPr="002401DE" w:rsidRDefault="002401DE" w:rsidP="002401DE">
            <w:pPr>
              <w:spacing w:after="0" w:line="240" w:lineRule="auto"/>
              <w:jc w:val="center"/>
              <w:rPr>
                <w:rFonts w:ascii="Times New Roman" w:hAnsi="Times New Roman" w:cs="Times New Roman"/>
                <w:b/>
                <w:color w:val="FF0000"/>
                <w:sz w:val="24"/>
                <w:szCs w:val="24"/>
              </w:rPr>
            </w:pPr>
          </w:p>
        </w:tc>
        <w:tc>
          <w:tcPr>
            <w:tcW w:w="885"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2023 год</w:t>
            </w:r>
          </w:p>
        </w:tc>
        <w:tc>
          <w:tcPr>
            <w:tcW w:w="960"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2024 год</w:t>
            </w:r>
          </w:p>
        </w:tc>
        <w:tc>
          <w:tcPr>
            <w:tcW w:w="664"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2023 год</w:t>
            </w:r>
          </w:p>
        </w:tc>
        <w:tc>
          <w:tcPr>
            <w:tcW w:w="664" w:type="pct"/>
            <w:vAlign w:val="center"/>
          </w:tcPr>
          <w:p w:rsidR="002401DE" w:rsidRPr="002401DE" w:rsidRDefault="002401DE" w:rsidP="002401DE">
            <w:pPr>
              <w:spacing w:after="0" w:line="240" w:lineRule="auto"/>
              <w:jc w:val="center"/>
              <w:rPr>
                <w:rFonts w:ascii="Times New Roman" w:hAnsi="Times New Roman" w:cs="Times New Roman"/>
                <w:b/>
                <w:sz w:val="24"/>
                <w:szCs w:val="24"/>
              </w:rPr>
            </w:pPr>
            <w:r w:rsidRPr="002401DE">
              <w:rPr>
                <w:rFonts w:ascii="Times New Roman" w:hAnsi="Times New Roman" w:cs="Times New Roman"/>
                <w:b/>
                <w:sz w:val="24"/>
                <w:szCs w:val="24"/>
              </w:rPr>
              <w:t>2024 год</w:t>
            </w:r>
          </w:p>
        </w:tc>
      </w:tr>
      <w:tr w:rsidR="002401DE" w:rsidRPr="002401DE" w:rsidTr="00472DAF">
        <w:trPr>
          <w:trHeight w:val="579"/>
        </w:trPr>
        <w:tc>
          <w:tcPr>
            <w:tcW w:w="1827" w:type="pct"/>
            <w:vAlign w:val="center"/>
          </w:tcPr>
          <w:p w:rsidR="002401DE" w:rsidRPr="002401DE" w:rsidRDefault="002401DE" w:rsidP="002401DE">
            <w:pPr>
              <w:spacing w:after="0" w:line="240" w:lineRule="auto"/>
              <w:jc w:val="center"/>
              <w:rPr>
                <w:rFonts w:ascii="Times New Roman" w:hAnsi="Times New Roman" w:cs="Times New Roman"/>
                <w:color w:val="FF0000"/>
                <w:sz w:val="24"/>
                <w:szCs w:val="24"/>
              </w:rPr>
            </w:pPr>
            <w:r w:rsidRPr="002401DE">
              <w:rPr>
                <w:rFonts w:ascii="Times New Roman" w:hAnsi="Times New Roman" w:cs="Times New Roman"/>
                <w:sz w:val="24"/>
                <w:szCs w:val="24"/>
              </w:rPr>
              <w:t>Выдача разрешений на применение франкировальных</w:t>
            </w:r>
            <w:r w:rsidRPr="002401DE">
              <w:rPr>
                <w:rFonts w:ascii="Times New Roman" w:hAnsi="Times New Roman" w:cs="Times New Roman"/>
                <w:color w:val="FF0000"/>
                <w:sz w:val="24"/>
                <w:szCs w:val="24"/>
              </w:rPr>
              <w:t xml:space="preserve"> </w:t>
            </w:r>
            <w:r w:rsidRPr="002401DE">
              <w:rPr>
                <w:rFonts w:ascii="Times New Roman" w:hAnsi="Times New Roman" w:cs="Times New Roman"/>
                <w:sz w:val="24"/>
                <w:szCs w:val="24"/>
              </w:rPr>
              <w:t>машин</w:t>
            </w:r>
          </w:p>
        </w:tc>
        <w:tc>
          <w:tcPr>
            <w:tcW w:w="885"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1</w:t>
            </w:r>
          </w:p>
        </w:tc>
        <w:tc>
          <w:tcPr>
            <w:tcW w:w="960"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3</w:t>
            </w:r>
          </w:p>
        </w:tc>
        <w:tc>
          <w:tcPr>
            <w:tcW w:w="66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0,5</w:t>
            </w:r>
          </w:p>
        </w:tc>
        <w:tc>
          <w:tcPr>
            <w:tcW w:w="66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1,5</w:t>
            </w:r>
          </w:p>
        </w:tc>
      </w:tr>
      <w:tr w:rsidR="002401DE" w:rsidRPr="002401DE" w:rsidTr="00472DAF">
        <w:trPr>
          <w:trHeight w:val="884"/>
        </w:trPr>
        <w:tc>
          <w:tcPr>
            <w:tcW w:w="1827"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Регистрация радиоэлектронных средств и высокочастотных устрой</w:t>
            </w:r>
            <w:proofErr w:type="gramStart"/>
            <w:r w:rsidRPr="002401DE">
              <w:rPr>
                <w:rFonts w:ascii="Times New Roman" w:hAnsi="Times New Roman" w:cs="Times New Roman"/>
                <w:sz w:val="24"/>
                <w:szCs w:val="24"/>
              </w:rPr>
              <w:t>ств гр</w:t>
            </w:r>
            <w:proofErr w:type="gramEnd"/>
            <w:r w:rsidRPr="002401DE">
              <w:rPr>
                <w:rFonts w:ascii="Times New Roman" w:hAnsi="Times New Roman" w:cs="Times New Roman"/>
                <w:sz w:val="24"/>
                <w:szCs w:val="24"/>
              </w:rPr>
              <w:t>ажданского назначения</w:t>
            </w:r>
          </w:p>
        </w:tc>
        <w:tc>
          <w:tcPr>
            <w:tcW w:w="885"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3734</w:t>
            </w:r>
          </w:p>
        </w:tc>
        <w:tc>
          <w:tcPr>
            <w:tcW w:w="960"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5182</w:t>
            </w:r>
          </w:p>
        </w:tc>
        <w:tc>
          <w:tcPr>
            <w:tcW w:w="66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1867</w:t>
            </w:r>
          </w:p>
        </w:tc>
        <w:tc>
          <w:tcPr>
            <w:tcW w:w="66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2591</w:t>
            </w:r>
          </w:p>
        </w:tc>
      </w:tr>
      <w:tr w:rsidR="002401DE" w:rsidRPr="002401DE" w:rsidTr="00472DAF">
        <w:trPr>
          <w:trHeight w:val="1478"/>
        </w:trPr>
        <w:tc>
          <w:tcPr>
            <w:tcW w:w="1827"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lastRenderedPageBreak/>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960"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66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c>
          <w:tcPr>
            <w:tcW w:w="664" w:type="pct"/>
            <w:vAlign w:val="center"/>
          </w:tcPr>
          <w:p w:rsidR="002401DE" w:rsidRPr="002401DE" w:rsidRDefault="002401DE" w:rsidP="002401DE">
            <w:pPr>
              <w:spacing w:after="0" w:line="240" w:lineRule="auto"/>
              <w:jc w:val="center"/>
              <w:rPr>
                <w:rFonts w:ascii="Times New Roman" w:hAnsi="Times New Roman" w:cs="Times New Roman"/>
                <w:sz w:val="24"/>
                <w:szCs w:val="24"/>
              </w:rPr>
            </w:pPr>
            <w:r w:rsidRPr="002401DE">
              <w:rPr>
                <w:rFonts w:ascii="Times New Roman" w:hAnsi="Times New Roman" w:cs="Times New Roman"/>
                <w:sz w:val="24"/>
                <w:szCs w:val="24"/>
              </w:rPr>
              <w:t>0</w:t>
            </w:r>
          </w:p>
        </w:tc>
      </w:tr>
    </w:tbl>
    <w:p w:rsidR="002401DE" w:rsidRDefault="002401DE" w:rsidP="002401DE">
      <w:pPr>
        <w:spacing w:after="0"/>
      </w:pPr>
    </w:p>
    <w:p w:rsidR="002401DE" w:rsidRDefault="002401DE" w:rsidP="002401DE">
      <w:pPr>
        <w:rPr>
          <w:sz w:val="28"/>
          <w:szCs w:val="28"/>
        </w:rPr>
      </w:pPr>
    </w:p>
    <w:p w:rsidR="0006593B" w:rsidRDefault="0006593B" w:rsidP="002401DE">
      <w:pPr>
        <w:spacing w:after="0"/>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412485" w:rsidRDefault="0041248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71DDF" w:rsidRPr="00D57041" w:rsidRDefault="00671DDF" w:rsidP="00D57041">
      <w:pPr>
        <w:pStyle w:val="3"/>
      </w:pPr>
      <w:bookmarkStart w:id="60" w:name="_Toc171092999"/>
      <w:r w:rsidRPr="00D57041">
        <w:lastRenderedPageBreak/>
        <w:t>Сведения о показателях эффективности деятельности Территориального отдела по Кабардино-Балкарской Республике в сфере связи</w:t>
      </w:r>
      <w:bookmarkEnd w:id="60"/>
    </w:p>
    <w:p w:rsidR="00412485" w:rsidRDefault="00412485" w:rsidP="00671DDF">
      <w:pPr>
        <w:spacing w:after="0"/>
        <w:ind w:left="360"/>
        <w:jc w:val="center"/>
        <w:rPr>
          <w:rFonts w:ascii="Times New Roman" w:eastAsia="Calibri" w:hAnsi="Times New Roman" w:cs="Times New Roman"/>
          <w:i/>
          <w:sz w:val="28"/>
          <w:szCs w:val="28"/>
        </w:rPr>
      </w:pPr>
    </w:p>
    <w:p w:rsidR="00AB1B8A" w:rsidRPr="00AB1B8A" w:rsidRDefault="00AB1B8A" w:rsidP="00AB1B8A">
      <w:pPr>
        <w:spacing w:after="0" w:line="360" w:lineRule="auto"/>
        <w:ind w:left="360"/>
        <w:jc w:val="center"/>
        <w:rPr>
          <w:rFonts w:ascii="Times New Roman" w:eastAsia="Calibri" w:hAnsi="Times New Roman" w:cs="Times New Roman"/>
          <w:i/>
          <w:sz w:val="28"/>
          <w:szCs w:val="28"/>
        </w:rPr>
      </w:pPr>
      <w:r w:rsidRPr="00AB1B8A">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6"/>
        <w:gridCol w:w="1373"/>
        <w:gridCol w:w="1201"/>
        <w:gridCol w:w="1392"/>
        <w:gridCol w:w="1235"/>
        <w:gridCol w:w="1237"/>
        <w:gridCol w:w="1281"/>
      </w:tblGrid>
      <w:tr w:rsidR="00AB1B8A" w:rsidRPr="00AB1B8A" w:rsidTr="00472DAF">
        <w:trPr>
          <w:jc w:val="center"/>
        </w:trPr>
        <w:tc>
          <w:tcPr>
            <w:tcW w:w="1312" w:type="pct"/>
            <w:vMerge w:val="restart"/>
            <w:vAlign w:val="center"/>
          </w:tcPr>
          <w:p w:rsidR="00AB1B8A" w:rsidRPr="00AB1B8A" w:rsidRDefault="00AB1B8A" w:rsidP="00AB1B8A">
            <w:pPr>
              <w:spacing w:after="0" w:line="240" w:lineRule="auto"/>
              <w:jc w:val="center"/>
              <w:rPr>
                <w:rFonts w:ascii="Times New Roman" w:hAnsi="Times New Roman" w:cs="Times New Roman"/>
                <w:b/>
                <w:bCs/>
                <w:sz w:val="24"/>
                <w:szCs w:val="24"/>
              </w:rPr>
            </w:pPr>
            <w:r w:rsidRPr="00AB1B8A">
              <w:rPr>
                <w:rFonts w:ascii="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AB1B8A" w:rsidRPr="00AB1B8A" w:rsidRDefault="00AB1B8A" w:rsidP="00AB1B8A">
            <w:pPr>
              <w:spacing w:after="0" w:line="240" w:lineRule="auto"/>
              <w:jc w:val="center"/>
              <w:rPr>
                <w:rFonts w:ascii="Times New Roman" w:hAnsi="Times New Roman" w:cs="Times New Roman"/>
                <w:b/>
                <w:bCs/>
                <w:sz w:val="24"/>
                <w:szCs w:val="24"/>
              </w:rPr>
            </w:pPr>
            <w:r w:rsidRPr="00AB1B8A">
              <w:rPr>
                <w:rFonts w:ascii="Times New Roman" w:hAnsi="Times New Roman" w:cs="Times New Roman"/>
                <w:b/>
                <w:bCs/>
                <w:sz w:val="24"/>
                <w:szCs w:val="24"/>
              </w:rPr>
              <w:t>Количество действующих объектов надзора всего</w:t>
            </w:r>
          </w:p>
        </w:tc>
        <w:tc>
          <w:tcPr>
            <w:tcW w:w="1255" w:type="pct"/>
            <w:gridSpan w:val="2"/>
            <w:vAlign w:val="center"/>
          </w:tcPr>
          <w:p w:rsidR="00AB1B8A" w:rsidRPr="00AB1B8A" w:rsidRDefault="00AB1B8A" w:rsidP="00AB1B8A">
            <w:pPr>
              <w:spacing w:after="0" w:line="240" w:lineRule="auto"/>
              <w:jc w:val="center"/>
              <w:rPr>
                <w:rFonts w:ascii="Times New Roman" w:hAnsi="Times New Roman" w:cs="Times New Roman"/>
                <w:b/>
                <w:bCs/>
                <w:sz w:val="24"/>
                <w:szCs w:val="24"/>
              </w:rPr>
            </w:pPr>
            <w:r w:rsidRPr="00AB1B8A">
              <w:rPr>
                <w:rFonts w:ascii="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AB1B8A" w:rsidRPr="00AB1B8A" w:rsidRDefault="00AB1B8A" w:rsidP="00AB1B8A">
            <w:pPr>
              <w:spacing w:after="0" w:line="240" w:lineRule="auto"/>
              <w:jc w:val="center"/>
              <w:rPr>
                <w:rFonts w:ascii="Times New Roman" w:hAnsi="Times New Roman" w:cs="Times New Roman"/>
                <w:b/>
                <w:bCs/>
                <w:sz w:val="24"/>
                <w:szCs w:val="24"/>
              </w:rPr>
            </w:pPr>
            <w:r w:rsidRPr="00AB1B8A">
              <w:rPr>
                <w:rFonts w:ascii="Times New Roman" w:hAnsi="Times New Roman" w:cs="Times New Roman"/>
                <w:b/>
                <w:bCs/>
                <w:sz w:val="24"/>
                <w:szCs w:val="24"/>
              </w:rPr>
              <w:t>Нагрузка на одного сотрудника</w:t>
            </w:r>
          </w:p>
        </w:tc>
      </w:tr>
      <w:tr w:rsidR="00AB1B8A" w:rsidRPr="00AB1B8A" w:rsidTr="00472DAF">
        <w:trPr>
          <w:jc w:val="center"/>
        </w:trPr>
        <w:tc>
          <w:tcPr>
            <w:tcW w:w="1312" w:type="pct"/>
            <w:vMerge/>
            <w:vAlign w:val="center"/>
          </w:tcPr>
          <w:p w:rsidR="00AB1B8A" w:rsidRPr="00AB1B8A" w:rsidRDefault="00AB1B8A" w:rsidP="00AB1B8A">
            <w:pPr>
              <w:spacing w:after="0" w:line="240" w:lineRule="auto"/>
              <w:jc w:val="center"/>
              <w:rPr>
                <w:rFonts w:ascii="Times New Roman" w:hAnsi="Times New Roman" w:cs="Times New Roman"/>
                <w:b/>
                <w:sz w:val="24"/>
                <w:szCs w:val="24"/>
              </w:rPr>
            </w:pPr>
          </w:p>
        </w:tc>
        <w:tc>
          <w:tcPr>
            <w:tcW w:w="656"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2023 год</w:t>
            </w:r>
          </w:p>
        </w:tc>
        <w:tc>
          <w:tcPr>
            <w:tcW w:w="574"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2024 год</w:t>
            </w:r>
          </w:p>
        </w:tc>
        <w:tc>
          <w:tcPr>
            <w:tcW w:w="665"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2023 год</w:t>
            </w:r>
          </w:p>
        </w:tc>
        <w:tc>
          <w:tcPr>
            <w:tcW w:w="590"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2024 год</w:t>
            </w:r>
          </w:p>
        </w:tc>
        <w:tc>
          <w:tcPr>
            <w:tcW w:w="591"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2023 год</w:t>
            </w:r>
          </w:p>
        </w:tc>
        <w:tc>
          <w:tcPr>
            <w:tcW w:w="612"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2024 год</w:t>
            </w:r>
          </w:p>
        </w:tc>
      </w:tr>
      <w:tr w:rsidR="00AB1B8A" w:rsidRPr="00AB1B8A" w:rsidTr="00472DAF">
        <w:trPr>
          <w:jc w:val="center"/>
        </w:trPr>
        <w:tc>
          <w:tcPr>
            <w:tcW w:w="13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4</w:t>
            </w:r>
          </w:p>
        </w:tc>
        <w:tc>
          <w:tcPr>
            <w:tcW w:w="574"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6</w:t>
            </w:r>
          </w:p>
        </w:tc>
        <w:tc>
          <w:tcPr>
            <w:tcW w:w="665"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1</w:t>
            </w:r>
          </w:p>
        </w:tc>
        <w:tc>
          <w:tcPr>
            <w:tcW w:w="590"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1</w:t>
            </w:r>
          </w:p>
        </w:tc>
        <w:tc>
          <w:tcPr>
            <w:tcW w:w="591"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1</w:t>
            </w:r>
          </w:p>
        </w:tc>
        <w:tc>
          <w:tcPr>
            <w:tcW w:w="6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1</w:t>
            </w:r>
          </w:p>
        </w:tc>
      </w:tr>
      <w:tr w:rsidR="00AB1B8A" w:rsidRPr="00AB1B8A" w:rsidTr="00472DAF">
        <w:trPr>
          <w:jc w:val="center"/>
        </w:trPr>
        <w:tc>
          <w:tcPr>
            <w:tcW w:w="13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10</w:t>
            </w:r>
          </w:p>
        </w:tc>
        <w:tc>
          <w:tcPr>
            <w:tcW w:w="574"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11</w:t>
            </w:r>
          </w:p>
        </w:tc>
        <w:tc>
          <w:tcPr>
            <w:tcW w:w="665"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590"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591"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6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r>
      <w:tr w:rsidR="00AB1B8A" w:rsidRPr="00AB1B8A" w:rsidTr="00472DAF">
        <w:trPr>
          <w:jc w:val="center"/>
        </w:trPr>
        <w:tc>
          <w:tcPr>
            <w:tcW w:w="13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AB1B8A" w:rsidRPr="00AB1B8A" w:rsidRDefault="00AB1B8A" w:rsidP="00AB1B8A">
            <w:pPr>
              <w:spacing w:after="0" w:line="240" w:lineRule="auto"/>
              <w:jc w:val="center"/>
              <w:rPr>
                <w:rFonts w:ascii="Times New Roman" w:hAnsi="Times New Roman" w:cs="Times New Roman"/>
                <w:sz w:val="24"/>
                <w:szCs w:val="24"/>
              </w:rPr>
            </w:pPr>
          </w:p>
        </w:tc>
        <w:tc>
          <w:tcPr>
            <w:tcW w:w="656"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3682</w:t>
            </w:r>
          </w:p>
        </w:tc>
        <w:tc>
          <w:tcPr>
            <w:tcW w:w="574"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3753</w:t>
            </w:r>
          </w:p>
        </w:tc>
        <w:tc>
          <w:tcPr>
            <w:tcW w:w="665"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7</w:t>
            </w:r>
          </w:p>
        </w:tc>
        <w:tc>
          <w:tcPr>
            <w:tcW w:w="590"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2</w:t>
            </w:r>
          </w:p>
        </w:tc>
        <w:tc>
          <w:tcPr>
            <w:tcW w:w="591"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0,64</w:t>
            </w:r>
          </w:p>
        </w:tc>
        <w:tc>
          <w:tcPr>
            <w:tcW w:w="6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0,18</w:t>
            </w:r>
          </w:p>
        </w:tc>
      </w:tr>
      <w:tr w:rsidR="00AB1B8A" w:rsidRPr="00AB1B8A" w:rsidTr="00472DAF">
        <w:trPr>
          <w:jc w:val="center"/>
        </w:trPr>
        <w:tc>
          <w:tcPr>
            <w:tcW w:w="13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 xml:space="preserve">Государственный контроль и надзор за соблюдением </w:t>
            </w:r>
            <w:r w:rsidRPr="00AB1B8A">
              <w:rPr>
                <w:rFonts w:ascii="Times New Roman" w:hAnsi="Times New Roman" w:cs="Times New Roman"/>
                <w:sz w:val="24"/>
                <w:szCs w:val="24"/>
              </w:rPr>
              <w:lastRenderedPageBreak/>
              <w:t>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lastRenderedPageBreak/>
              <w:t>5</w:t>
            </w:r>
          </w:p>
        </w:tc>
        <w:tc>
          <w:tcPr>
            <w:tcW w:w="574"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5</w:t>
            </w:r>
          </w:p>
        </w:tc>
        <w:tc>
          <w:tcPr>
            <w:tcW w:w="665"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590"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591"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6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r>
      <w:tr w:rsidR="00AB1B8A" w:rsidRPr="00AB1B8A" w:rsidTr="00472DAF">
        <w:trPr>
          <w:jc w:val="center"/>
        </w:trPr>
        <w:tc>
          <w:tcPr>
            <w:tcW w:w="13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B1B8A">
              <w:rPr>
                <w:rFonts w:ascii="Times New Roman" w:hAnsi="Times New Roman" w:cs="Times New Roman"/>
                <w:sz w:val="24"/>
                <w:szCs w:val="24"/>
              </w:rPr>
              <w:t>ств гр</w:t>
            </w:r>
            <w:proofErr w:type="gramEnd"/>
            <w:r w:rsidRPr="00AB1B8A">
              <w:rPr>
                <w:rFonts w:ascii="Times New Roman" w:hAnsi="Times New Roman" w:cs="Times New Roman"/>
                <w:sz w:val="24"/>
                <w:szCs w:val="24"/>
              </w:rPr>
              <w:t>ажданского назначения</w:t>
            </w:r>
          </w:p>
        </w:tc>
        <w:tc>
          <w:tcPr>
            <w:tcW w:w="656" w:type="pct"/>
            <w:vAlign w:val="center"/>
          </w:tcPr>
          <w:p w:rsidR="00AB1B8A" w:rsidRPr="00AB1B8A" w:rsidRDefault="00AB1B8A" w:rsidP="00AB1B8A">
            <w:pPr>
              <w:spacing w:after="0"/>
              <w:jc w:val="center"/>
              <w:rPr>
                <w:rFonts w:ascii="Times New Roman" w:hAnsi="Times New Roman" w:cs="Times New Roman"/>
                <w:sz w:val="24"/>
                <w:szCs w:val="24"/>
              </w:rPr>
            </w:pPr>
            <w:r w:rsidRPr="00AB1B8A">
              <w:rPr>
                <w:rFonts w:ascii="Times New Roman" w:hAnsi="Times New Roman" w:cs="Times New Roman"/>
                <w:sz w:val="24"/>
                <w:szCs w:val="24"/>
              </w:rPr>
              <w:t>7988</w:t>
            </w:r>
          </w:p>
        </w:tc>
        <w:tc>
          <w:tcPr>
            <w:tcW w:w="574" w:type="pct"/>
            <w:vAlign w:val="center"/>
          </w:tcPr>
          <w:p w:rsidR="00AB1B8A" w:rsidRPr="00AB1B8A" w:rsidRDefault="00AB1B8A" w:rsidP="00AB1B8A">
            <w:pPr>
              <w:spacing w:after="0"/>
              <w:jc w:val="center"/>
              <w:rPr>
                <w:rFonts w:ascii="Times New Roman" w:hAnsi="Times New Roman" w:cs="Times New Roman"/>
                <w:sz w:val="24"/>
                <w:szCs w:val="24"/>
              </w:rPr>
            </w:pPr>
            <w:r w:rsidRPr="00AB1B8A">
              <w:rPr>
                <w:rFonts w:ascii="Times New Roman" w:hAnsi="Times New Roman" w:cs="Times New Roman"/>
                <w:sz w:val="24"/>
                <w:szCs w:val="24"/>
              </w:rPr>
              <w:t>8550</w:t>
            </w:r>
          </w:p>
        </w:tc>
        <w:tc>
          <w:tcPr>
            <w:tcW w:w="665"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532</w:t>
            </w:r>
          </w:p>
        </w:tc>
        <w:tc>
          <w:tcPr>
            <w:tcW w:w="590"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647</w:t>
            </w:r>
          </w:p>
        </w:tc>
        <w:tc>
          <w:tcPr>
            <w:tcW w:w="591"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266</w:t>
            </w:r>
          </w:p>
        </w:tc>
        <w:tc>
          <w:tcPr>
            <w:tcW w:w="6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324</w:t>
            </w:r>
          </w:p>
        </w:tc>
      </w:tr>
    </w:tbl>
    <w:p w:rsidR="00AB1B8A" w:rsidRPr="00AB1B8A" w:rsidRDefault="00AB1B8A" w:rsidP="00AB1B8A">
      <w:pPr>
        <w:spacing w:after="0"/>
        <w:rPr>
          <w:rFonts w:ascii="Times New Roman" w:hAnsi="Times New Roman" w:cs="Times New Roman"/>
        </w:rPr>
      </w:pPr>
    </w:p>
    <w:p w:rsidR="00AB1B8A" w:rsidRPr="00AB1B8A" w:rsidRDefault="00AB1B8A" w:rsidP="00AB1B8A">
      <w:pPr>
        <w:spacing w:after="0"/>
        <w:rPr>
          <w:rFonts w:ascii="Times New Roman" w:hAnsi="Times New Roman" w:cs="Times New Roman"/>
        </w:rPr>
      </w:pPr>
    </w:p>
    <w:p w:rsidR="00AB1B8A" w:rsidRPr="00AB1B8A" w:rsidRDefault="00AB1B8A" w:rsidP="00AB1B8A">
      <w:pPr>
        <w:spacing w:after="0"/>
        <w:jc w:val="center"/>
        <w:rPr>
          <w:rFonts w:ascii="Times New Roman" w:eastAsia="Calibri" w:hAnsi="Times New Roman" w:cs="Times New Roman"/>
          <w:i/>
          <w:sz w:val="28"/>
          <w:szCs w:val="28"/>
        </w:rPr>
      </w:pPr>
      <w:r w:rsidRPr="00AB1B8A">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0"/>
        <w:gridCol w:w="1676"/>
        <w:gridCol w:w="1675"/>
        <w:gridCol w:w="1675"/>
        <w:gridCol w:w="1671"/>
      </w:tblGrid>
      <w:tr w:rsidR="00AB1B8A" w:rsidRPr="00AB1B8A" w:rsidTr="00472DAF">
        <w:trPr>
          <w:trHeight w:val="154"/>
        </w:trPr>
        <w:tc>
          <w:tcPr>
            <w:tcW w:w="1754" w:type="pct"/>
            <w:vMerge w:val="restart"/>
            <w:vAlign w:val="center"/>
          </w:tcPr>
          <w:p w:rsidR="00AB1B8A" w:rsidRPr="00AB1B8A" w:rsidRDefault="00AB1B8A" w:rsidP="00AB1B8A">
            <w:pPr>
              <w:spacing w:after="0" w:line="240" w:lineRule="auto"/>
              <w:jc w:val="center"/>
              <w:rPr>
                <w:rFonts w:ascii="Times New Roman" w:hAnsi="Times New Roman" w:cs="Times New Roman"/>
                <w:b/>
                <w:bCs/>
                <w:sz w:val="24"/>
                <w:szCs w:val="24"/>
              </w:rPr>
            </w:pPr>
            <w:r w:rsidRPr="00AB1B8A">
              <w:rPr>
                <w:rFonts w:ascii="Times New Roman" w:hAnsi="Times New Roman" w:cs="Times New Roman"/>
                <w:b/>
                <w:bCs/>
                <w:sz w:val="24"/>
                <w:szCs w:val="24"/>
              </w:rPr>
              <w:t>Полномочия в сферах деятельности (из прилагаемого перечня полномочий)</w:t>
            </w:r>
          </w:p>
        </w:tc>
        <w:tc>
          <w:tcPr>
            <w:tcW w:w="1623" w:type="pct"/>
            <w:gridSpan w:val="2"/>
            <w:vAlign w:val="center"/>
          </w:tcPr>
          <w:p w:rsidR="00AB1B8A" w:rsidRPr="00AB1B8A" w:rsidRDefault="00AB1B8A" w:rsidP="00AB1B8A">
            <w:pPr>
              <w:spacing w:after="0" w:line="240" w:lineRule="auto"/>
              <w:jc w:val="center"/>
              <w:rPr>
                <w:rFonts w:ascii="Times New Roman" w:hAnsi="Times New Roman" w:cs="Times New Roman"/>
                <w:b/>
                <w:bCs/>
                <w:sz w:val="24"/>
                <w:szCs w:val="24"/>
              </w:rPr>
            </w:pPr>
            <w:r w:rsidRPr="00AB1B8A">
              <w:rPr>
                <w:rFonts w:ascii="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623" w:type="pct"/>
            <w:gridSpan w:val="2"/>
            <w:vAlign w:val="center"/>
          </w:tcPr>
          <w:p w:rsidR="00AB1B8A" w:rsidRPr="00AB1B8A" w:rsidRDefault="00AB1B8A" w:rsidP="00AB1B8A">
            <w:pPr>
              <w:spacing w:after="0" w:line="240" w:lineRule="auto"/>
              <w:jc w:val="center"/>
              <w:rPr>
                <w:rFonts w:ascii="Times New Roman" w:hAnsi="Times New Roman" w:cs="Times New Roman"/>
                <w:b/>
                <w:bCs/>
                <w:sz w:val="24"/>
                <w:szCs w:val="24"/>
              </w:rPr>
            </w:pPr>
            <w:r w:rsidRPr="00AB1B8A">
              <w:rPr>
                <w:rFonts w:ascii="Times New Roman" w:hAnsi="Times New Roman" w:cs="Times New Roman"/>
                <w:b/>
                <w:bCs/>
                <w:sz w:val="24"/>
                <w:szCs w:val="24"/>
              </w:rPr>
              <w:t>Нагрузка на одного сотрудника</w:t>
            </w:r>
          </w:p>
        </w:tc>
      </w:tr>
      <w:tr w:rsidR="00AB1B8A" w:rsidRPr="00AB1B8A" w:rsidTr="00472DAF">
        <w:trPr>
          <w:trHeight w:val="154"/>
        </w:trPr>
        <w:tc>
          <w:tcPr>
            <w:tcW w:w="1754" w:type="pct"/>
            <w:vMerge/>
            <w:vAlign w:val="center"/>
          </w:tcPr>
          <w:p w:rsidR="00AB1B8A" w:rsidRPr="00AB1B8A" w:rsidRDefault="00AB1B8A" w:rsidP="00AB1B8A">
            <w:pPr>
              <w:spacing w:after="0" w:line="240" w:lineRule="auto"/>
              <w:jc w:val="center"/>
              <w:rPr>
                <w:rFonts w:ascii="Times New Roman" w:hAnsi="Times New Roman" w:cs="Times New Roman"/>
                <w:b/>
                <w:sz w:val="24"/>
                <w:szCs w:val="24"/>
              </w:rPr>
            </w:pPr>
          </w:p>
        </w:tc>
        <w:tc>
          <w:tcPr>
            <w:tcW w:w="812"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1 полугодие</w:t>
            </w:r>
          </w:p>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2023 год</w:t>
            </w:r>
          </w:p>
        </w:tc>
        <w:tc>
          <w:tcPr>
            <w:tcW w:w="812"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1 полугодие 2024 год</w:t>
            </w:r>
          </w:p>
        </w:tc>
        <w:tc>
          <w:tcPr>
            <w:tcW w:w="812"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1 полугодие</w:t>
            </w:r>
          </w:p>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2023 год</w:t>
            </w:r>
          </w:p>
        </w:tc>
        <w:tc>
          <w:tcPr>
            <w:tcW w:w="811" w:type="pct"/>
            <w:vAlign w:val="center"/>
          </w:tcPr>
          <w:p w:rsidR="00AB1B8A" w:rsidRPr="00AB1B8A" w:rsidRDefault="00AB1B8A" w:rsidP="00AB1B8A">
            <w:pPr>
              <w:spacing w:after="0" w:line="240" w:lineRule="auto"/>
              <w:jc w:val="center"/>
              <w:rPr>
                <w:rFonts w:ascii="Times New Roman" w:hAnsi="Times New Roman" w:cs="Times New Roman"/>
                <w:b/>
                <w:sz w:val="24"/>
                <w:szCs w:val="24"/>
              </w:rPr>
            </w:pPr>
            <w:r w:rsidRPr="00AB1B8A">
              <w:rPr>
                <w:rFonts w:ascii="Times New Roman" w:hAnsi="Times New Roman" w:cs="Times New Roman"/>
                <w:b/>
                <w:sz w:val="24"/>
                <w:szCs w:val="24"/>
              </w:rPr>
              <w:t>1 полугодие 2024 год</w:t>
            </w:r>
          </w:p>
        </w:tc>
      </w:tr>
      <w:tr w:rsidR="00AB1B8A" w:rsidRPr="00AB1B8A" w:rsidTr="00472DAF">
        <w:trPr>
          <w:trHeight w:val="579"/>
        </w:trPr>
        <w:tc>
          <w:tcPr>
            <w:tcW w:w="1754"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Выдача разрешений на применение франкировальных машин</w:t>
            </w:r>
          </w:p>
        </w:tc>
        <w:tc>
          <w:tcPr>
            <w:tcW w:w="8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8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1</w:t>
            </w:r>
          </w:p>
        </w:tc>
        <w:tc>
          <w:tcPr>
            <w:tcW w:w="8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811"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1</w:t>
            </w:r>
          </w:p>
        </w:tc>
      </w:tr>
      <w:tr w:rsidR="00AB1B8A" w:rsidRPr="00AB1B8A" w:rsidTr="00472DAF">
        <w:trPr>
          <w:trHeight w:val="884"/>
        </w:trPr>
        <w:tc>
          <w:tcPr>
            <w:tcW w:w="1754"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Регистрация радиоэлектронных средств и высокочастотных устрой</w:t>
            </w:r>
            <w:proofErr w:type="gramStart"/>
            <w:r w:rsidRPr="00AB1B8A">
              <w:rPr>
                <w:rFonts w:ascii="Times New Roman" w:hAnsi="Times New Roman" w:cs="Times New Roman"/>
                <w:sz w:val="24"/>
                <w:szCs w:val="24"/>
              </w:rPr>
              <w:t>ств гр</w:t>
            </w:r>
            <w:proofErr w:type="gramEnd"/>
            <w:r w:rsidRPr="00AB1B8A">
              <w:rPr>
                <w:rFonts w:ascii="Times New Roman" w:hAnsi="Times New Roman" w:cs="Times New Roman"/>
                <w:sz w:val="24"/>
                <w:szCs w:val="24"/>
              </w:rPr>
              <w:t>ажданского назначения</w:t>
            </w:r>
          </w:p>
        </w:tc>
        <w:tc>
          <w:tcPr>
            <w:tcW w:w="8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549</w:t>
            </w:r>
          </w:p>
        </w:tc>
        <w:tc>
          <w:tcPr>
            <w:tcW w:w="8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963</w:t>
            </w:r>
          </w:p>
        </w:tc>
        <w:tc>
          <w:tcPr>
            <w:tcW w:w="8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275</w:t>
            </w:r>
          </w:p>
        </w:tc>
        <w:tc>
          <w:tcPr>
            <w:tcW w:w="811"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482</w:t>
            </w:r>
          </w:p>
        </w:tc>
      </w:tr>
      <w:tr w:rsidR="00AB1B8A" w:rsidRPr="00AB1B8A" w:rsidTr="00472DAF">
        <w:trPr>
          <w:trHeight w:val="1478"/>
        </w:trPr>
        <w:tc>
          <w:tcPr>
            <w:tcW w:w="1754"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lastRenderedPageBreak/>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8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812"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c>
          <w:tcPr>
            <w:tcW w:w="811" w:type="pct"/>
            <w:vAlign w:val="center"/>
          </w:tcPr>
          <w:p w:rsidR="00AB1B8A" w:rsidRPr="00AB1B8A" w:rsidRDefault="00AB1B8A" w:rsidP="00AB1B8A">
            <w:pPr>
              <w:spacing w:after="0" w:line="240" w:lineRule="auto"/>
              <w:jc w:val="center"/>
              <w:rPr>
                <w:rFonts w:ascii="Times New Roman" w:hAnsi="Times New Roman" w:cs="Times New Roman"/>
                <w:sz w:val="24"/>
                <w:szCs w:val="24"/>
              </w:rPr>
            </w:pPr>
            <w:r w:rsidRPr="00AB1B8A">
              <w:rPr>
                <w:rFonts w:ascii="Times New Roman" w:hAnsi="Times New Roman" w:cs="Times New Roman"/>
                <w:sz w:val="24"/>
                <w:szCs w:val="24"/>
              </w:rPr>
              <w:t>0</w:t>
            </w:r>
          </w:p>
        </w:tc>
      </w:tr>
    </w:tbl>
    <w:p w:rsidR="00AB1B8A" w:rsidRPr="00090919" w:rsidRDefault="00AB1B8A" w:rsidP="00AB1B8A">
      <w:pPr>
        <w:spacing w:after="0"/>
        <w:ind w:firstLine="567"/>
      </w:pPr>
    </w:p>
    <w:p w:rsidR="00AB1B8A" w:rsidRPr="00090919" w:rsidRDefault="00AB1B8A" w:rsidP="00AB1B8A">
      <w:pPr>
        <w:ind w:firstLine="567"/>
        <w:rPr>
          <w:sz w:val="28"/>
          <w:szCs w:val="28"/>
        </w:rPr>
      </w:pPr>
    </w:p>
    <w:p w:rsidR="00671DDF" w:rsidRDefault="00671DDF" w:rsidP="00AB1B8A">
      <w:pPr>
        <w:spacing w:after="0"/>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76482F">
      <w:pPr>
        <w:spacing w:after="0"/>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1E3BD4" w:rsidRPr="00840AC6" w:rsidRDefault="00FA407B" w:rsidP="00D57041">
      <w:pPr>
        <w:pStyle w:val="3"/>
      </w:pPr>
      <w:bookmarkStart w:id="61" w:name="_Toc171093000"/>
      <w:r w:rsidRPr="00840AC6">
        <w:lastRenderedPageBreak/>
        <w:t xml:space="preserve">Сведения о показателях эффективности деятельности </w:t>
      </w:r>
      <w:r w:rsidR="001E3BD4" w:rsidRPr="00840AC6">
        <w:t>Территориального отдела по Карачаево-Черкесской Республике в сфере связи</w:t>
      </w:r>
      <w:bookmarkEnd w:id="61"/>
    </w:p>
    <w:p w:rsidR="001E3BD4" w:rsidRDefault="001E3BD4" w:rsidP="001E3BD4"/>
    <w:p w:rsidR="004834ED" w:rsidRPr="004834ED" w:rsidRDefault="004834ED" w:rsidP="004834ED">
      <w:pPr>
        <w:spacing w:after="0"/>
        <w:jc w:val="center"/>
        <w:rPr>
          <w:rFonts w:ascii="Times New Roman" w:eastAsia="Calibri" w:hAnsi="Times New Roman" w:cs="Times New Roman"/>
          <w:i/>
          <w:sz w:val="28"/>
          <w:szCs w:val="28"/>
        </w:rPr>
      </w:pPr>
      <w:r w:rsidRPr="004834ED">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4834ED" w:rsidRPr="004834ED" w:rsidRDefault="004834ED" w:rsidP="004834ED">
      <w:pPr>
        <w:tabs>
          <w:tab w:val="left" w:pos="3312"/>
        </w:tabs>
        <w:spacing w:after="0"/>
        <w:rPr>
          <w:rFonts w:ascii="Times New Roman" w:hAnsi="Times New Roman" w:cs="Times New Roman"/>
          <w:b/>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9"/>
        <w:gridCol w:w="1287"/>
        <w:gridCol w:w="1287"/>
        <w:gridCol w:w="1287"/>
        <w:gridCol w:w="1287"/>
        <w:gridCol w:w="1287"/>
        <w:gridCol w:w="1281"/>
      </w:tblGrid>
      <w:tr w:rsidR="004834ED" w:rsidRPr="004834ED" w:rsidTr="00472DAF">
        <w:trPr>
          <w:jc w:val="center"/>
        </w:trPr>
        <w:tc>
          <w:tcPr>
            <w:tcW w:w="1313" w:type="pct"/>
            <w:vMerge w:val="restart"/>
            <w:vAlign w:val="center"/>
          </w:tcPr>
          <w:p w:rsidR="004834ED" w:rsidRPr="004834ED" w:rsidRDefault="004834ED" w:rsidP="004834ED">
            <w:pPr>
              <w:spacing w:after="0"/>
              <w:jc w:val="center"/>
              <w:rPr>
                <w:rFonts w:ascii="Times New Roman" w:hAnsi="Times New Roman" w:cs="Times New Roman"/>
                <w:bCs/>
                <w:sz w:val="24"/>
                <w:szCs w:val="24"/>
              </w:rPr>
            </w:pPr>
            <w:r w:rsidRPr="004834ED">
              <w:rPr>
                <w:rFonts w:ascii="Times New Roman" w:hAnsi="Times New Roman" w:cs="Times New Roman"/>
                <w:bCs/>
                <w:sz w:val="24"/>
                <w:szCs w:val="24"/>
              </w:rPr>
              <w:t>Полномочия в сферах деятельности (из прилагаемого перечня полномочий)</w:t>
            </w:r>
          </w:p>
        </w:tc>
        <w:tc>
          <w:tcPr>
            <w:tcW w:w="1229" w:type="pct"/>
            <w:gridSpan w:val="2"/>
            <w:vAlign w:val="center"/>
          </w:tcPr>
          <w:p w:rsidR="004834ED" w:rsidRPr="004834ED" w:rsidRDefault="004834ED" w:rsidP="004834ED">
            <w:pPr>
              <w:spacing w:after="0"/>
              <w:jc w:val="center"/>
              <w:rPr>
                <w:rFonts w:ascii="Times New Roman" w:hAnsi="Times New Roman" w:cs="Times New Roman"/>
                <w:bCs/>
                <w:sz w:val="24"/>
                <w:szCs w:val="24"/>
              </w:rPr>
            </w:pPr>
            <w:r w:rsidRPr="004834ED">
              <w:rPr>
                <w:rFonts w:ascii="Times New Roman" w:hAnsi="Times New Roman" w:cs="Times New Roman"/>
                <w:bCs/>
                <w:sz w:val="24"/>
                <w:szCs w:val="24"/>
              </w:rPr>
              <w:t>Количество действующих объектов надзора всего</w:t>
            </w:r>
          </w:p>
        </w:tc>
        <w:tc>
          <w:tcPr>
            <w:tcW w:w="1229" w:type="pct"/>
            <w:gridSpan w:val="2"/>
            <w:vAlign w:val="center"/>
          </w:tcPr>
          <w:p w:rsidR="004834ED" w:rsidRPr="004834ED" w:rsidRDefault="004834ED" w:rsidP="004834ED">
            <w:pPr>
              <w:spacing w:after="0"/>
              <w:jc w:val="center"/>
              <w:rPr>
                <w:rFonts w:ascii="Times New Roman" w:hAnsi="Times New Roman" w:cs="Times New Roman"/>
                <w:bCs/>
                <w:sz w:val="24"/>
                <w:szCs w:val="24"/>
              </w:rPr>
            </w:pPr>
            <w:r w:rsidRPr="004834ED">
              <w:rPr>
                <w:rFonts w:ascii="Times New Roman" w:hAnsi="Times New Roman" w:cs="Times New Roman"/>
                <w:bCs/>
                <w:sz w:val="24"/>
                <w:szCs w:val="24"/>
              </w:rPr>
              <w:t>Количество проверенных в отчетном периоде объектов надзора</w:t>
            </w:r>
          </w:p>
        </w:tc>
        <w:tc>
          <w:tcPr>
            <w:tcW w:w="1229" w:type="pct"/>
            <w:gridSpan w:val="2"/>
            <w:vAlign w:val="center"/>
          </w:tcPr>
          <w:p w:rsidR="004834ED" w:rsidRPr="004834ED" w:rsidRDefault="004834ED" w:rsidP="004834ED">
            <w:pPr>
              <w:spacing w:after="0"/>
              <w:jc w:val="center"/>
              <w:rPr>
                <w:rFonts w:ascii="Times New Roman" w:hAnsi="Times New Roman" w:cs="Times New Roman"/>
                <w:bCs/>
                <w:sz w:val="24"/>
                <w:szCs w:val="24"/>
              </w:rPr>
            </w:pPr>
            <w:r w:rsidRPr="004834ED">
              <w:rPr>
                <w:rFonts w:ascii="Times New Roman" w:hAnsi="Times New Roman" w:cs="Times New Roman"/>
                <w:bCs/>
                <w:sz w:val="24"/>
                <w:szCs w:val="24"/>
              </w:rPr>
              <w:t>Нагрузка на одного сотрудника</w:t>
            </w:r>
          </w:p>
        </w:tc>
      </w:tr>
      <w:tr w:rsidR="004834ED" w:rsidRPr="004834ED" w:rsidTr="00472DAF">
        <w:trPr>
          <w:jc w:val="center"/>
        </w:trPr>
        <w:tc>
          <w:tcPr>
            <w:tcW w:w="1313" w:type="pct"/>
            <w:vMerge/>
            <w:vAlign w:val="center"/>
          </w:tcPr>
          <w:p w:rsidR="004834ED" w:rsidRPr="004834ED" w:rsidRDefault="004834ED" w:rsidP="004834ED">
            <w:pPr>
              <w:spacing w:after="0"/>
              <w:jc w:val="center"/>
              <w:rPr>
                <w:rFonts w:ascii="Times New Roman" w:hAnsi="Times New Roman" w:cs="Times New Roman"/>
                <w:color w:val="FF0000"/>
                <w:sz w:val="24"/>
                <w:szCs w:val="24"/>
              </w:rPr>
            </w:pPr>
          </w:p>
        </w:tc>
        <w:tc>
          <w:tcPr>
            <w:tcW w:w="61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1</w:t>
            </w:r>
          </w:p>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квартал</w:t>
            </w:r>
          </w:p>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2023 года</w:t>
            </w:r>
          </w:p>
        </w:tc>
        <w:tc>
          <w:tcPr>
            <w:tcW w:w="61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1  квартал</w:t>
            </w:r>
          </w:p>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2024 года</w:t>
            </w:r>
          </w:p>
        </w:tc>
        <w:tc>
          <w:tcPr>
            <w:tcW w:w="61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1</w:t>
            </w:r>
          </w:p>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квартал</w:t>
            </w:r>
          </w:p>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2023 года</w:t>
            </w:r>
          </w:p>
        </w:tc>
        <w:tc>
          <w:tcPr>
            <w:tcW w:w="61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1  квартал</w:t>
            </w:r>
          </w:p>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2024 года</w:t>
            </w:r>
          </w:p>
        </w:tc>
        <w:tc>
          <w:tcPr>
            <w:tcW w:w="61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 xml:space="preserve">1 </w:t>
            </w:r>
          </w:p>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квартал</w:t>
            </w:r>
          </w:p>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2023 года</w:t>
            </w:r>
          </w:p>
        </w:tc>
        <w:tc>
          <w:tcPr>
            <w:tcW w:w="612"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1  квартал</w:t>
            </w:r>
          </w:p>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2024 года</w:t>
            </w:r>
          </w:p>
        </w:tc>
      </w:tr>
      <w:tr w:rsidR="004834ED" w:rsidRPr="004834ED" w:rsidTr="00472DAF">
        <w:trPr>
          <w:jc w:val="center"/>
        </w:trPr>
        <w:tc>
          <w:tcPr>
            <w:tcW w:w="1313"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150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150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w:t>
            </w:r>
          </w:p>
        </w:tc>
        <w:tc>
          <w:tcPr>
            <w:tcW w:w="612"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20</w:t>
            </w:r>
          </w:p>
        </w:tc>
      </w:tr>
      <w:tr w:rsidR="004834ED" w:rsidRPr="004834ED" w:rsidTr="00472DAF">
        <w:trPr>
          <w:jc w:val="center"/>
        </w:trPr>
        <w:tc>
          <w:tcPr>
            <w:tcW w:w="1313"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13</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13</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2"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2</w:t>
            </w:r>
          </w:p>
        </w:tc>
      </w:tr>
      <w:tr w:rsidR="004834ED" w:rsidRPr="004834ED" w:rsidTr="00472DAF">
        <w:trPr>
          <w:jc w:val="center"/>
        </w:trPr>
        <w:tc>
          <w:tcPr>
            <w:tcW w:w="1313"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4834ED">
              <w:rPr>
                <w:rFonts w:ascii="Times New Roman" w:hAnsi="Times New Roman" w:cs="Times New Roman"/>
                <w:color w:val="FF0000"/>
                <w:sz w:val="24"/>
                <w:szCs w:val="24"/>
              </w:rPr>
              <w:t xml:space="preserve"> </w:t>
            </w:r>
            <w:r w:rsidRPr="004834ED">
              <w:rPr>
                <w:rFonts w:ascii="Times New Roman" w:hAnsi="Times New Roman" w:cs="Times New Roman"/>
                <w:sz w:val="24"/>
                <w:szCs w:val="24"/>
              </w:rPr>
              <w:t>оказанию услуг в области связи</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3377</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2"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r>
      <w:tr w:rsidR="004834ED" w:rsidRPr="004834ED" w:rsidTr="00472DAF">
        <w:trPr>
          <w:jc w:val="center"/>
        </w:trPr>
        <w:tc>
          <w:tcPr>
            <w:tcW w:w="1313"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1</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1</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2"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r>
      <w:tr w:rsidR="004834ED" w:rsidRPr="004834ED" w:rsidTr="00472DAF">
        <w:trPr>
          <w:jc w:val="center"/>
        </w:trPr>
        <w:tc>
          <w:tcPr>
            <w:tcW w:w="1313"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4834ED">
              <w:rPr>
                <w:rFonts w:ascii="Times New Roman" w:hAnsi="Times New Roman" w:cs="Times New Roman"/>
                <w:sz w:val="24"/>
                <w:szCs w:val="24"/>
              </w:rPr>
              <w:t>ств гр</w:t>
            </w:r>
            <w:proofErr w:type="gramEnd"/>
            <w:r w:rsidRPr="004834ED">
              <w:rPr>
                <w:rFonts w:ascii="Times New Roman" w:hAnsi="Times New Roman" w:cs="Times New Roman"/>
                <w:sz w:val="24"/>
                <w:szCs w:val="24"/>
              </w:rPr>
              <w:t>ажданского назначения</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490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5"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612" w:type="pct"/>
            <w:vAlign w:val="center"/>
          </w:tcPr>
          <w:p w:rsidR="004834ED" w:rsidRPr="004834ED" w:rsidRDefault="004834ED" w:rsidP="004834ED">
            <w:pPr>
              <w:spacing w:after="0"/>
              <w:jc w:val="center"/>
              <w:rPr>
                <w:rFonts w:ascii="Times New Roman" w:hAnsi="Times New Roman" w:cs="Times New Roman"/>
                <w:sz w:val="24"/>
                <w:szCs w:val="24"/>
              </w:rPr>
            </w:pPr>
            <w:r w:rsidRPr="004834ED">
              <w:rPr>
                <w:rFonts w:ascii="Times New Roman" w:hAnsi="Times New Roman" w:cs="Times New Roman"/>
                <w:sz w:val="24"/>
                <w:szCs w:val="24"/>
              </w:rPr>
              <w:t>0</w:t>
            </w:r>
          </w:p>
        </w:tc>
      </w:tr>
    </w:tbl>
    <w:p w:rsidR="004834ED" w:rsidRPr="004834ED" w:rsidRDefault="004834ED" w:rsidP="004834ED">
      <w:pPr>
        <w:tabs>
          <w:tab w:val="left" w:pos="3312"/>
        </w:tabs>
        <w:spacing w:after="0"/>
        <w:rPr>
          <w:rFonts w:ascii="Times New Roman" w:hAnsi="Times New Roman" w:cs="Times New Roman"/>
          <w:b/>
          <w:sz w:val="28"/>
          <w:szCs w:val="28"/>
        </w:rPr>
      </w:pPr>
    </w:p>
    <w:p w:rsidR="004834ED" w:rsidRPr="004834ED" w:rsidRDefault="004834ED" w:rsidP="004834ED">
      <w:pPr>
        <w:spacing w:after="0"/>
        <w:jc w:val="center"/>
        <w:rPr>
          <w:rFonts w:ascii="Times New Roman" w:eastAsia="Calibri" w:hAnsi="Times New Roman" w:cs="Times New Roman"/>
          <w:i/>
          <w:sz w:val="28"/>
          <w:szCs w:val="28"/>
        </w:rPr>
      </w:pPr>
      <w:r w:rsidRPr="004834ED">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41"/>
        <w:gridCol w:w="1634"/>
        <w:gridCol w:w="1635"/>
        <w:gridCol w:w="1635"/>
        <w:gridCol w:w="1635"/>
      </w:tblGrid>
      <w:tr w:rsidR="004834ED" w:rsidRPr="004834ED" w:rsidTr="00472DAF">
        <w:trPr>
          <w:trHeight w:val="154"/>
        </w:trPr>
        <w:tc>
          <w:tcPr>
            <w:tcW w:w="1820" w:type="pct"/>
            <w:vMerge w:val="restart"/>
            <w:vAlign w:val="center"/>
          </w:tcPr>
          <w:p w:rsidR="004834ED" w:rsidRPr="004834ED" w:rsidRDefault="004834ED" w:rsidP="004834ED">
            <w:pPr>
              <w:spacing w:after="0" w:line="240" w:lineRule="auto"/>
              <w:jc w:val="center"/>
              <w:rPr>
                <w:rFonts w:ascii="Times New Roman" w:hAnsi="Times New Roman" w:cs="Times New Roman"/>
                <w:bCs/>
                <w:sz w:val="24"/>
                <w:szCs w:val="24"/>
              </w:rPr>
            </w:pPr>
            <w:r w:rsidRPr="004834ED">
              <w:rPr>
                <w:rFonts w:ascii="Times New Roman" w:hAnsi="Times New Roman" w:cs="Times New Roman"/>
                <w:bCs/>
                <w:sz w:val="24"/>
                <w:szCs w:val="24"/>
              </w:rPr>
              <w:t>Полномочия в сферах деятельности (из прилагаемого перечня полномочий)</w:t>
            </w:r>
          </w:p>
        </w:tc>
        <w:tc>
          <w:tcPr>
            <w:tcW w:w="1590" w:type="pct"/>
            <w:gridSpan w:val="2"/>
            <w:vAlign w:val="center"/>
          </w:tcPr>
          <w:p w:rsidR="004834ED" w:rsidRPr="004834ED" w:rsidRDefault="004834ED" w:rsidP="004834ED">
            <w:pPr>
              <w:spacing w:after="0" w:line="240" w:lineRule="auto"/>
              <w:jc w:val="center"/>
              <w:rPr>
                <w:rFonts w:ascii="Times New Roman" w:hAnsi="Times New Roman" w:cs="Times New Roman"/>
                <w:bCs/>
                <w:sz w:val="24"/>
                <w:szCs w:val="24"/>
              </w:rPr>
            </w:pPr>
            <w:r w:rsidRPr="004834ED">
              <w:rPr>
                <w:rFonts w:ascii="Times New Roman" w:hAnsi="Times New Roman" w:cs="Times New Roman"/>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590" w:type="pct"/>
            <w:gridSpan w:val="2"/>
            <w:vAlign w:val="center"/>
          </w:tcPr>
          <w:p w:rsidR="004834ED" w:rsidRPr="004834ED" w:rsidRDefault="004834ED" w:rsidP="004834ED">
            <w:pPr>
              <w:spacing w:after="0" w:line="240" w:lineRule="auto"/>
              <w:jc w:val="center"/>
              <w:rPr>
                <w:rFonts w:ascii="Times New Roman" w:hAnsi="Times New Roman" w:cs="Times New Roman"/>
                <w:bCs/>
                <w:sz w:val="24"/>
                <w:szCs w:val="24"/>
              </w:rPr>
            </w:pPr>
            <w:r w:rsidRPr="004834ED">
              <w:rPr>
                <w:rFonts w:ascii="Times New Roman" w:hAnsi="Times New Roman" w:cs="Times New Roman"/>
                <w:bCs/>
                <w:sz w:val="24"/>
                <w:szCs w:val="24"/>
              </w:rPr>
              <w:t>Нагрузка на одного сотрудника</w:t>
            </w:r>
          </w:p>
        </w:tc>
      </w:tr>
      <w:tr w:rsidR="004834ED" w:rsidRPr="004834ED" w:rsidTr="00472DAF">
        <w:trPr>
          <w:trHeight w:val="154"/>
        </w:trPr>
        <w:tc>
          <w:tcPr>
            <w:tcW w:w="1820" w:type="pct"/>
            <w:vMerge/>
            <w:vAlign w:val="center"/>
          </w:tcPr>
          <w:p w:rsidR="004834ED" w:rsidRPr="004834ED" w:rsidRDefault="004834ED" w:rsidP="004834ED">
            <w:pPr>
              <w:spacing w:after="0" w:line="240" w:lineRule="auto"/>
              <w:jc w:val="center"/>
              <w:rPr>
                <w:rFonts w:ascii="Times New Roman" w:hAnsi="Times New Roman" w:cs="Times New Roman"/>
                <w:color w:val="FF0000"/>
                <w:sz w:val="24"/>
                <w:szCs w:val="24"/>
              </w:rPr>
            </w:pP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1 полугодие</w:t>
            </w:r>
          </w:p>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2023 года</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1 полугодие</w:t>
            </w:r>
          </w:p>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2024 года</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1 полугодие</w:t>
            </w:r>
          </w:p>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2023 года</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1 полугодие</w:t>
            </w:r>
          </w:p>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2024 года</w:t>
            </w:r>
          </w:p>
        </w:tc>
      </w:tr>
      <w:tr w:rsidR="004834ED" w:rsidRPr="004834ED" w:rsidTr="00472DAF">
        <w:trPr>
          <w:trHeight w:val="579"/>
        </w:trPr>
        <w:tc>
          <w:tcPr>
            <w:tcW w:w="1820"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Выдача разрешений на применение франкировальных машин</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0</w:t>
            </w:r>
          </w:p>
        </w:tc>
      </w:tr>
      <w:tr w:rsidR="004834ED" w:rsidRPr="004834ED" w:rsidTr="00472DAF">
        <w:trPr>
          <w:trHeight w:val="884"/>
        </w:trPr>
        <w:tc>
          <w:tcPr>
            <w:tcW w:w="1820"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lastRenderedPageBreak/>
              <w:t>Регистрация радиоэлектронных средств и высокочастотных устрой</w:t>
            </w:r>
            <w:proofErr w:type="gramStart"/>
            <w:r w:rsidRPr="004834ED">
              <w:rPr>
                <w:rFonts w:ascii="Times New Roman" w:hAnsi="Times New Roman" w:cs="Times New Roman"/>
                <w:sz w:val="24"/>
                <w:szCs w:val="24"/>
              </w:rPr>
              <w:t>ств гр</w:t>
            </w:r>
            <w:proofErr w:type="gramEnd"/>
            <w:r w:rsidRPr="004834ED">
              <w:rPr>
                <w:rFonts w:ascii="Times New Roman" w:hAnsi="Times New Roman" w:cs="Times New Roman"/>
                <w:sz w:val="24"/>
                <w:szCs w:val="24"/>
              </w:rPr>
              <w:t>ажданского назначения</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409</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409</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409</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409</w:t>
            </w:r>
          </w:p>
        </w:tc>
      </w:tr>
      <w:tr w:rsidR="004834ED" w:rsidRPr="004834ED" w:rsidTr="00472DAF">
        <w:trPr>
          <w:trHeight w:val="1478"/>
        </w:trPr>
        <w:tc>
          <w:tcPr>
            <w:tcW w:w="1820"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0</w:t>
            </w:r>
          </w:p>
        </w:tc>
        <w:tc>
          <w:tcPr>
            <w:tcW w:w="795" w:type="pct"/>
            <w:vAlign w:val="center"/>
          </w:tcPr>
          <w:p w:rsidR="004834ED" w:rsidRPr="004834ED" w:rsidRDefault="004834ED" w:rsidP="004834ED">
            <w:pPr>
              <w:spacing w:after="0" w:line="240" w:lineRule="auto"/>
              <w:jc w:val="center"/>
              <w:rPr>
                <w:rFonts w:ascii="Times New Roman" w:hAnsi="Times New Roman" w:cs="Times New Roman"/>
                <w:sz w:val="24"/>
                <w:szCs w:val="24"/>
              </w:rPr>
            </w:pPr>
            <w:r w:rsidRPr="004834ED">
              <w:rPr>
                <w:rFonts w:ascii="Times New Roman" w:hAnsi="Times New Roman" w:cs="Times New Roman"/>
                <w:sz w:val="24"/>
                <w:szCs w:val="24"/>
              </w:rPr>
              <w:t>0</w:t>
            </w:r>
          </w:p>
        </w:tc>
      </w:tr>
    </w:tbl>
    <w:p w:rsidR="004834ED" w:rsidRPr="004834ED" w:rsidRDefault="004834ED" w:rsidP="004834ED">
      <w:pPr>
        <w:tabs>
          <w:tab w:val="left" w:pos="3312"/>
        </w:tabs>
        <w:spacing w:after="0"/>
        <w:rPr>
          <w:rFonts w:ascii="Times New Roman" w:hAnsi="Times New Roman" w:cs="Times New Roman"/>
          <w:b/>
          <w:sz w:val="28"/>
          <w:szCs w:val="28"/>
        </w:rPr>
      </w:pPr>
    </w:p>
    <w:p w:rsidR="004834ED" w:rsidRPr="004834ED" w:rsidRDefault="004834ED" w:rsidP="004834ED">
      <w:pPr>
        <w:spacing w:after="0" w:line="360" w:lineRule="auto"/>
        <w:ind w:firstLine="567"/>
        <w:jc w:val="both"/>
        <w:rPr>
          <w:rFonts w:ascii="Times New Roman" w:hAnsi="Times New Roman" w:cs="Times New Roman"/>
          <w:sz w:val="28"/>
          <w:szCs w:val="28"/>
        </w:rPr>
      </w:pPr>
      <w:r w:rsidRPr="004834ED">
        <w:rPr>
          <w:rFonts w:ascii="Times New Roman" w:hAnsi="Times New Roman" w:cs="Times New Roman"/>
          <w:sz w:val="28"/>
          <w:szCs w:val="28"/>
        </w:rPr>
        <w:t>При осуществлении полномочия «Регистрация радиоэлектронных средств и высокочастотных устрой</w:t>
      </w:r>
      <w:proofErr w:type="gramStart"/>
      <w:r w:rsidRPr="004834ED">
        <w:rPr>
          <w:rFonts w:ascii="Times New Roman" w:hAnsi="Times New Roman" w:cs="Times New Roman"/>
          <w:sz w:val="28"/>
          <w:szCs w:val="28"/>
        </w:rPr>
        <w:t>ств гр</w:t>
      </w:r>
      <w:proofErr w:type="gramEnd"/>
      <w:r w:rsidRPr="004834ED">
        <w:rPr>
          <w:rFonts w:ascii="Times New Roman" w:hAnsi="Times New Roman" w:cs="Times New Roman"/>
          <w:sz w:val="28"/>
          <w:szCs w:val="28"/>
        </w:rPr>
        <w:t>ажданского назначения» произошло уменьшение нагрузки на одного сотрудника по сравнению с аналогичным периодом.</w:t>
      </w:r>
    </w:p>
    <w:p w:rsidR="004834ED" w:rsidRPr="00C814FF" w:rsidRDefault="004834ED" w:rsidP="004834ED">
      <w:pPr>
        <w:spacing w:after="0"/>
      </w:pPr>
    </w:p>
    <w:p w:rsidR="001555B0" w:rsidRPr="00B869A1" w:rsidRDefault="00840AC6" w:rsidP="00840AC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D5E69" w:rsidRPr="003D5E69" w:rsidRDefault="003D5E69" w:rsidP="003D5E69">
      <w:pPr>
        <w:pStyle w:val="2"/>
        <w:spacing w:after="0" w:line="360" w:lineRule="auto"/>
      </w:pPr>
      <w:bookmarkStart w:id="62" w:name="_Toc171093001"/>
      <w:r w:rsidRPr="003D5E69">
        <w:lastRenderedPageBreak/>
        <w:t>В сфере СМИ</w:t>
      </w:r>
      <w:bookmarkEnd w:id="62"/>
    </w:p>
    <w:tbl>
      <w:tblPr>
        <w:tblStyle w:val="213"/>
        <w:tblW w:w="5506" w:type="pct"/>
        <w:jc w:val="center"/>
        <w:tblLayout w:type="fixed"/>
        <w:tblLook w:val="04A0"/>
      </w:tblPr>
      <w:tblGrid>
        <w:gridCol w:w="3118"/>
        <w:gridCol w:w="1367"/>
        <w:gridCol w:w="1370"/>
        <w:gridCol w:w="1367"/>
        <w:gridCol w:w="1367"/>
        <w:gridCol w:w="1370"/>
        <w:gridCol w:w="1361"/>
      </w:tblGrid>
      <w:tr w:rsidR="003D5E69" w:rsidRPr="003D5E69" w:rsidTr="00472DAF">
        <w:trPr>
          <w:jc w:val="center"/>
        </w:trPr>
        <w:tc>
          <w:tcPr>
            <w:tcW w:w="1377" w:type="pct"/>
            <w:vMerge w:val="restart"/>
            <w:vAlign w:val="center"/>
          </w:tcPr>
          <w:p w:rsidR="003D5E69" w:rsidRPr="003D5E69" w:rsidRDefault="003D5E69" w:rsidP="003D5E69">
            <w:pPr>
              <w:rPr>
                <w:rFonts w:ascii="Times New Roman" w:hAnsi="Times New Roman"/>
                <w:b/>
                <w:sz w:val="24"/>
                <w:szCs w:val="24"/>
              </w:rPr>
            </w:pPr>
            <w:proofErr w:type="gramStart"/>
            <w:r w:rsidRPr="003D5E69">
              <w:rPr>
                <w:rFonts w:ascii="Times New Roman" w:hAnsi="Times New Roman"/>
                <w:b/>
                <w:sz w:val="24"/>
                <w:szCs w:val="24"/>
              </w:rPr>
              <w:t>Полномочия в сферах деятельности (из прилагаемого перечня</w:t>
            </w:r>
            <w:proofErr w:type="gramEnd"/>
          </w:p>
          <w:p w:rsidR="003D5E69" w:rsidRPr="003D5E69" w:rsidRDefault="003D5E69" w:rsidP="003D5E69">
            <w:pPr>
              <w:rPr>
                <w:rFonts w:ascii="Times New Roman" w:hAnsi="Times New Roman"/>
                <w:b/>
                <w:sz w:val="24"/>
                <w:szCs w:val="24"/>
              </w:rPr>
            </w:pPr>
            <w:r w:rsidRPr="003D5E69">
              <w:rPr>
                <w:rFonts w:ascii="Times New Roman" w:hAnsi="Times New Roman"/>
                <w:b/>
                <w:sz w:val="24"/>
                <w:szCs w:val="24"/>
              </w:rPr>
              <w:t>полномочий)</w:t>
            </w:r>
          </w:p>
        </w:tc>
        <w:tc>
          <w:tcPr>
            <w:tcW w:w="1209" w:type="pct"/>
            <w:gridSpan w:val="2"/>
            <w:vAlign w:val="center"/>
          </w:tcPr>
          <w:p w:rsidR="003D5E69" w:rsidRPr="003D5E69" w:rsidRDefault="003D5E69" w:rsidP="003D5E69">
            <w:pPr>
              <w:ind w:firstLine="6"/>
              <w:rPr>
                <w:rFonts w:ascii="Times New Roman" w:hAnsi="Times New Roman"/>
                <w:b/>
                <w:sz w:val="24"/>
                <w:szCs w:val="24"/>
              </w:rPr>
            </w:pPr>
            <w:r w:rsidRPr="003D5E69">
              <w:rPr>
                <w:rFonts w:ascii="Times New Roman" w:hAnsi="Times New Roman"/>
                <w:b/>
                <w:sz w:val="24"/>
                <w:szCs w:val="24"/>
              </w:rPr>
              <w:t>Количество действующих объектов надзора всего</w:t>
            </w:r>
          </w:p>
        </w:tc>
        <w:tc>
          <w:tcPr>
            <w:tcW w:w="1208" w:type="pct"/>
            <w:gridSpan w:val="2"/>
            <w:vAlign w:val="center"/>
          </w:tcPr>
          <w:p w:rsidR="003D5E69" w:rsidRPr="003D5E69" w:rsidRDefault="003D5E69" w:rsidP="003D5E69">
            <w:pPr>
              <w:ind w:firstLine="6"/>
              <w:rPr>
                <w:rFonts w:ascii="Times New Roman" w:hAnsi="Times New Roman"/>
                <w:b/>
                <w:sz w:val="24"/>
                <w:szCs w:val="24"/>
              </w:rPr>
            </w:pPr>
            <w:r w:rsidRPr="003D5E69">
              <w:rPr>
                <w:rFonts w:ascii="Times New Roman" w:hAnsi="Times New Roman"/>
                <w:b/>
                <w:sz w:val="24"/>
                <w:szCs w:val="24"/>
              </w:rPr>
              <w:t>Количество проверенных объектов надзора</w:t>
            </w:r>
          </w:p>
        </w:tc>
        <w:tc>
          <w:tcPr>
            <w:tcW w:w="1207" w:type="pct"/>
            <w:gridSpan w:val="2"/>
            <w:vAlign w:val="center"/>
          </w:tcPr>
          <w:p w:rsidR="003D5E69" w:rsidRPr="003D5E69" w:rsidRDefault="003D5E69" w:rsidP="003D5E69">
            <w:pPr>
              <w:ind w:firstLine="6"/>
              <w:rPr>
                <w:rFonts w:ascii="Times New Roman" w:hAnsi="Times New Roman"/>
                <w:b/>
                <w:sz w:val="24"/>
                <w:szCs w:val="24"/>
              </w:rPr>
            </w:pPr>
            <w:r w:rsidRPr="003D5E69">
              <w:rPr>
                <w:rFonts w:ascii="Times New Roman" w:hAnsi="Times New Roman"/>
                <w:b/>
                <w:sz w:val="24"/>
                <w:szCs w:val="24"/>
              </w:rPr>
              <w:t>Нагрузка на одного сотрудника</w:t>
            </w:r>
          </w:p>
        </w:tc>
      </w:tr>
      <w:tr w:rsidR="003D5E69" w:rsidRPr="003D5E69" w:rsidTr="00472DAF">
        <w:trPr>
          <w:jc w:val="center"/>
        </w:trPr>
        <w:tc>
          <w:tcPr>
            <w:tcW w:w="1377" w:type="pct"/>
            <w:vMerge/>
            <w:vAlign w:val="center"/>
          </w:tcPr>
          <w:p w:rsidR="003D5E69" w:rsidRPr="003D5E69" w:rsidRDefault="003D5E69" w:rsidP="003D5E69">
            <w:pPr>
              <w:ind w:firstLine="567"/>
              <w:rPr>
                <w:rFonts w:ascii="Times New Roman" w:hAnsi="Times New Roman"/>
                <w:sz w:val="24"/>
                <w:szCs w:val="24"/>
              </w:rPr>
            </w:pPr>
          </w:p>
        </w:tc>
        <w:tc>
          <w:tcPr>
            <w:tcW w:w="604"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 xml:space="preserve">2023 </w:t>
            </w:r>
          </w:p>
        </w:tc>
        <w:tc>
          <w:tcPr>
            <w:tcW w:w="605"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 xml:space="preserve">2024 </w:t>
            </w:r>
          </w:p>
        </w:tc>
        <w:tc>
          <w:tcPr>
            <w:tcW w:w="604"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 xml:space="preserve">2023 </w:t>
            </w:r>
          </w:p>
        </w:tc>
        <w:tc>
          <w:tcPr>
            <w:tcW w:w="604"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 xml:space="preserve">2024 </w:t>
            </w:r>
          </w:p>
        </w:tc>
        <w:tc>
          <w:tcPr>
            <w:tcW w:w="605"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 xml:space="preserve">2023 </w:t>
            </w:r>
          </w:p>
        </w:tc>
        <w:tc>
          <w:tcPr>
            <w:tcW w:w="602"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 xml:space="preserve">2024 </w:t>
            </w:r>
          </w:p>
        </w:tc>
      </w:tr>
      <w:tr w:rsidR="003D5E69" w:rsidRPr="003D5E69" w:rsidTr="00472DAF">
        <w:trPr>
          <w:jc w:val="center"/>
        </w:trPr>
        <w:tc>
          <w:tcPr>
            <w:tcW w:w="1377"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82</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82</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18</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16</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6,0</w:t>
            </w:r>
          </w:p>
        </w:tc>
        <w:tc>
          <w:tcPr>
            <w:tcW w:w="602"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4</w:t>
            </w:r>
          </w:p>
        </w:tc>
      </w:tr>
      <w:tr w:rsidR="003D5E69" w:rsidRPr="003D5E69" w:rsidTr="00472DAF">
        <w:trPr>
          <w:jc w:val="center"/>
        </w:trPr>
        <w:tc>
          <w:tcPr>
            <w:tcW w:w="1377"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142</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124</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36</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40</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12</w:t>
            </w:r>
          </w:p>
        </w:tc>
        <w:tc>
          <w:tcPr>
            <w:tcW w:w="602"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10</w:t>
            </w:r>
          </w:p>
        </w:tc>
      </w:tr>
      <w:tr w:rsidR="003D5E69" w:rsidRPr="003D5E69" w:rsidTr="00472DAF">
        <w:trPr>
          <w:jc w:val="center"/>
        </w:trPr>
        <w:tc>
          <w:tcPr>
            <w:tcW w:w="1377"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56</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57</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2</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4</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0,4</w:t>
            </w:r>
          </w:p>
        </w:tc>
        <w:tc>
          <w:tcPr>
            <w:tcW w:w="602"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0,8</w:t>
            </w:r>
          </w:p>
        </w:tc>
      </w:tr>
      <w:tr w:rsidR="003D5E69" w:rsidRPr="003D5E69" w:rsidTr="00472DAF">
        <w:trPr>
          <w:jc w:val="center"/>
        </w:trPr>
        <w:tc>
          <w:tcPr>
            <w:tcW w:w="1377"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240</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218</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51</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44</w:t>
            </w:r>
          </w:p>
        </w:tc>
        <w:tc>
          <w:tcPr>
            <w:tcW w:w="605" w:type="pct"/>
            <w:vAlign w:val="center"/>
          </w:tcPr>
          <w:p w:rsidR="003D5E69" w:rsidRPr="003D5E69" w:rsidRDefault="003D5E69" w:rsidP="003D5E69">
            <w:pPr>
              <w:ind w:firstLine="6"/>
              <w:rPr>
                <w:rFonts w:ascii="Times New Roman" w:hAnsi="Times New Roman"/>
                <w:color w:val="000000" w:themeColor="text1"/>
                <w:sz w:val="24"/>
                <w:szCs w:val="24"/>
              </w:rPr>
            </w:pPr>
            <w:r w:rsidRPr="003D5E69">
              <w:rPr>
                <w:rFonts w:ascii="Times New Roman" w:hAnsi="Times New Roman"/>
                <w:color w:val="000000" w:themeColor="text1"/>
                <w:sz w:val="24"/>
                <w:szCs w:val="24"/>
              </w:rPr>
              <w:t>10</w:t>
            </w:r>
          </w:p>
        </w:tc>
        <w:tc>
          <w:tcPr>
            <w:tcW w:w="602" w:type="pct"/>
            <w:vAlign w:val="center"/>
          </w:tcPr>
          <w:p w:rsidR="003D5E69" w:rsidRPr="003D5E69" w:rsidRDefault="003D5E69" w:rsidP="003D5E69">
            <w:pPr>
              <w:ind w:firstLine="6"/>
              <w:rPr>
                <w:rFonts w:ascii="Times New Roman" w:hAnsi="Times New Roman"/>
                <w:color w:val="000000" w:themeColor="text1"/>
                <w:sz w:val="24"/>
                <w:szCs w:val="24"/>
              </w:rPr>
            </w:pPr>
            <w:r w:rsidRPr="003D5E69">
              <w:rPr>
                <w:rFonts w:ascii="Times New Roman" w:hAnsi="Times New Roman"/>
                <w:color w:val="000000" w:themeColor="text1"/>
                <w:sz w:val="24"/>
                <w:szCs w:val="24"/>
              </w:rPr>
              <w:t>7</w:t>
            </w:r>
          </w:p>
        </w:tc>
      </w:tr>
      <w:tr w:rsidR="003D5E69" w:rsidRPr="003D5E69" w:rsidTr="00472DAF">
        <w:trPr>
          <w:jc w:val="center"/>
        </w:trPr>
        <w:tc>
          <w:tcPr>
            <w:tcW w:w="1377" w:type="pct"/>
            <w:vAlign w:val="center"/>
          </w:tcPr>
          <w:p w:rsidR="003D5E69" w:rsidRPr="003D5E69" w:rsidRDefault="003D5E69" w:rsidP="003D5E69">
            <w:pPr>
              <w:rPr>
                <w:rFonts w:ascii="Times New Roman" w:hAnsi="Times New Roman"/>
                <w:sz w:val="24"/>
                <w:szCs w:val="24"/>
              </w:rPr>
            </w:pPr>
            <w:proofErr w:type="gramStart"/>
            <w:r w:rsidRPr="003D5E69">
              <w:rPr>
                <w:rFonts w:ascii="Times New Roman" w:hAnsi="Times New Roman"/>
                <w:sz w:val="24"/>
                <w:szCs w:val="24"/>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w:t>
            </w:r>
            <w:r w:rsidRPr="003D5E69">
              <w:rPr>
                <w:rFonts w:ascii="Times New Roman" w:hAnsi="Times New Roman"/>
                <w:sz w:val="24"/>
                <w:szCs w:val="24"/>
              </w:rPr>
              <w:lastRenderedPageBreak/>
              <w:t>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3D5E69">
              <w:rPr>
                <w:rFonts w:ascii="Times New Roman" w:hAnsi="Times New Roman"/>
                <w:sz w:val="24"/>
                <w:szCs w:val="24"/>
              </w:rPr>
              <w:t xml:space="preserve"> сети интернет) и сетей подвижной радиотелефонной связи</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lastRenderedPageBreak/>
              <w:t>322</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300</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66</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59</w:t>
            </w:r>
          </w:p>
        </w:tc>
        <w:tc>
          <w:tcPr>
            <w:tcW w:w="605" w:type="pct"/>
            <w:vAlign w:val="center"/>
          </w:tcPr>
          <w:p w:rsidR="003D5E69" w:rsidRPr="003D5E69" w:rsidRDefault="003D5E69" w:rsidP="003D5E69">
            <w:pPr>
              <w:ind w:firstLine="6"/>
              <w:rPr>
                <w:rFonts w:ascii="Times New Roman" w:hAnsi="Times New Roman"/>
                <w:color w:val="000000" w:themeColor="text1"/>
                <w:sz w:val="24"/>
                <w:szCs w:val="24"/>
              </w:rPr>
            </w:pPr>
            <w:r w:rsidRPr="003D5E69">
              <w:rPr>
                <w:rFonts w:ascii="Times New Roman" w:hAnsi="Times New Roman"/>
                <w:color w:val="000000" w:themeColor="text1"/>
                <w:sz w:val="24"/>
                <w:szCs w:val="24"/>
              </w:rPr>
              <w:t>13</w:t>
            </w:r>
          </w:p>
        </w:tc>
        <w:tc>
          <w:tcPr>
            <w:tcW w:w="602" w:type="pct"/>
            <w:vAlign w:val="center"/>
          </w:tcPr>
          <w:p w:rsidR="003D5E69" w:rsidRPr="003D5E69" w:rsidRDefault="003D5E69" w:rsidP="003D5E69">
            <w:pPr>
              <w:ind w:firstLine="6"/>
              <w:rPr>
                <w:rFonts w:ascii="Times New Roman" w:hAnsi="Times New Roman"/>
                <w:color w:val="000000" w:themeColor="text1"/>
                <w:sz w:val="24"/>
                <w:szCs w:val="24"/>
              </w:rPr>
            </w:pPr>
            <w:r w:rsidRPr="003D5E69">
              <w:rPr>
                <w:rFonts w:ascii="Times New Roman" w:hAnsi="Times New Roman"/>
                <w:color w:val="000000" w:themeColor="text1"/>
                <w:sz w:val="24"/>
                <w:szCs w:val="24"/>
              </w:rPr>
              <w:t>9,8</w:t>
            </w:r>
          </w:p>
        </w:tc>
      </w:tr>
      <w:tr w:rsidR="003D5E69" w:rsidRPr="003D5E69" w:rsidTr="00472DAF">
        <w:trPr>
          <w:jc w:val="center"/>
        </w:trPr>
        <w:tc>
          <w:tcPr>
            <w:tcW w:w="1377"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lastRenderedPageBreak/>
              <w:t>Государственный контроль и надзор за соблюдением лицензионных требований владельцами лицензий на телерадиовещание</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42</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37</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17</w:t>
            </w:r>
          </w:p>
        </w:tc>
        <w:tc>
          <w:tcPr>
            <w:tcW w:w="604"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22</w:t>
            </w:r>
          </w:p>
        </w:tc>
        <w:tc>
          <w:tcPr>
            <w:tcW w:w="605"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6</w:t>
            </w:r>
          </w:p>
        </w:tc>
        <w:tc>
          <w:tcPr>
            <w:tcW w:w="602" w:type="pct"/>
            <w:vAlign w:val="center"/>
          </w:tcPr>
          <w:p w:rsidR="003D5E69" w:rsidRPr="003D5E69" w:rsidRDefault="003D5E69" w:rsidP="003D5E69">
            <w:pPr>
              <w:ind w:firstLine="6"/>
              <w:rPr>
                <w:rFonts w:ascii="Times New Roman" w:hAnsi="Times New Roman"/>
                <w:sz w:val="24"/>
                <w:szCs w:val="24"/>
              </w:rPr>
            </w:pPr>
            <w:r w:rsidRPr="003D5E69">
              <w:rPr>
                <w:rFonts w:ascii="Times New Roman" w:hAnsi="Times New Roman"/>
                <w:sz w:val="24"/>
                <w:szCs w:val="24"/>
              </w:rPr>
              <w:t>7</w:t>
            </w:r>
          </w:p>
        </w:tc>
      </w:tr>
      <w:tr w:rsidR="003D5E69" w:rsidRPr="003D5E69" w:rsidTr="00472DAF">
        <w:trPr>
          <w:jc w:val="center"/>
        </w:trPr>
        <w:tc>
          <w:tcPr>
            <w:tcW w:w="1377"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Организация проведения экспертизы информационной продукции в целях обеспечения информационной безопасности детей</w:t>
            </w:r>
          </w:p>
        </w:tc>
        <w:tc>
          <w:tcPr>
            <w:tcW w:w="604"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0</w:t>
            </w:r>
          </w:p>
        </w:tc>
        <w:tc>
          <w:tcPr>
            <w:tcW w:w="605"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0</w:t>
            </w:r>
          </w:p>
        </w:tc>
        <w:tc>
          <w:tcPr>
            <w:tcW w:w="604"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0</w:t>
            </w:r>
          </w:p>
        </w:tc>
        <w:tc>
          <w:tcPr>
            <w:tcW w:w="604"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0</w:t>
            </w:r>
          </w:p>
        </w:tc>
        <w:tc>
          <w:tcPr>
            <w:tcW w:w="605"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0</w:t>
            </w:r>
          </w:p>
        </w:tc>
        <w:tc>
          <w:tcPr>
            <w:tcW w:w="602"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0</w:t>
            </w:r>
          </w:p>
        </w:tc>
      </w:tr>
    </w:tbl>
    <w:p w:rsidR="003D5E69" w:rsidRPr="003D5E69" w:rsidRDefault="003D5E69" w:rsidP="003D5E69">
      <w:pPr>
        <w:spacing w:after="0" w:line="360" w:lineRule="auto"/>
        <w:ind w:firstLine="567"/>
        <w:jc w:val="both"/>
        <w:rPr>
          <w:rFonts w:ascii="Times New Roman" w:hAnsi="Times New Roman" w:cs="Times New Roman"/>
          <w:sz w:val="28"/>
          <w:szCs w:val="28"/>
        </w:rPr>
      </w:pPr>
      <w:r w:rsidRPr="003D5E69">
        <w:rPr>
          <w:rFonts w:ascii="Times New Roman" w:hAnsi="Times New Roman" w:cs="Times New Roman"/>
          <w:sz w:val="28"/>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3D5E69" w:rsidRPr="003D5E69" w:rsidRDefault="003D5E69" w:rsidP="003D5E69">
      <w:pPr>
        <w:spacing w:after="0" w:line="360" w:lineRule="auto"/>
        <w:ind w:firstLine="567"/>
        <w:jc w:val="both"/>
        <w:rPr>
          <w:rFonts w:ascii="Times New Roman" w:hAnsi="Times New Roman" w:cs="Times New Roman"/>
          <w:sz w:val="28"/>
          <w:szCs w:val="28"/>
        </w:rPr>
      </w:pPr>
      <w:r w:rsidRPr="003D5E69">
        <w:rPr>
          <w:rFonts w:ascii="Times New Roman" w:hAnsi="Times New Roman" w:cs="Times New Roman"/>
          <w:sz w:val="28"/>
          <w:szCs w:val="28"/>
        </w:rPr>
        <w:t xml:space="preserve">** </w:t>
      </w:r>
      <w:proofErr w:type="gramStart"/>
      <w:r w:rsidRPr="003D5E69">
        <w:rPr>
          <w:rFonts w:ascii="Times New Roman" w:hAnsi="Times New Roman" w:cs="Times New Roman"/>
          <w:sz w:val="28"/>
          <w:szCs w:val="28"/>
        </w:rPr>
        <w:t>р</w:t>
      </w:r>
      <w:proofErr w:type="gramEnd"/>
      <w:r w:rsidRPr="003D5E69">
        <w:rPr>
          <w:rFonts w:ascii="Times New Roman" w:hAnsi="Times New Roman" w:cs="Times New Roman"/>
          <w:sz w:val="28"/>
          <w:szCs w:val="28"/>
        </w:rPr>
        <w:t>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3D5E69" w:rsidRDefault="003D5E69" w:rsidP="003D5E69">
      <w:pPr>
        <w:spacing w:after="0" w:line="360" w:lineRule="auto"/>
        <w:ind w:firstLine="567"/>
        <w:jc w:val="center"/>
        <w:rPr>
          <w:rFonts w:ascii="Times New Roman" w:hAnsi="Times New Roman" w:cs="Times New Roman"/>
          <w:i/>
          <w:sz w:val="28"/>
          <w:szCs w:val="28"/>
        </w:rPr>
      </w:pPr>
    </w:p>
    <w:p w:rsidR="003D5E69" w:rsidRDefault="003D5E69" w:rsidP="003D5E69">
      <w:pPr>
        <w:spacing w:after="0" w:line="360" w:lineRule="auto"/>
        <w:ind w:firstLine="567"/>
        <w:jc w:val="center"/>
        <w:rPr>
          <w:rFonts w:ascii="Times New Roman" w:hAnsi="Times New Roman" w:cs="Times New Roman"/>
          <w:i/>
          <w:sz w:val="28"/>
          <w:szCs w:val="28"/>
        </w:rPr>
      </w:pPr>
    </w:p>
    <w:p w:rsidR="003D5E69" w:rsidRDefault="003D5E69" w:rsidP="003D5E69">
      <w:pPr>
        <w:spacing w:after="0" w:line="360" w:lineRule="auto"/>
        <w:ind w:firstLine="567"/>
        <w:jc w:val="center"/>
        <w:rPr>
          <w:rFonts w:ascii="Times New Roman" w:hAnsi="Times New Roman" w:cs="Times New Roman"/>
          <w:i/>
          <w:sz w:val="28"/>
          <w:szCs w:val="28"/>
        </w:rPr>
      </w:pPr>
    </w:p>
    <w:p w:rsidR="003D5E69" w:rsidRDefault="003D5E69" w:rsidP="003D5E69">
      <w:pPr>
        <w:spacing w:after="0" w:line="360" w:lineRule="auto"/>
        <w:ind w:firstLine="567"/>
        <w:jc w:val="center"/>
        <w:rPr>
          <w:rFonts w:ascii="Times New Roman" w:hAnsi="Times New Roman" w:cs="Times New Roman"/>
          <w:i/>
          <w:sz w:val="28"/>
          <w:szCs w:val="28"/>
        </w:rPr>
      </w:pPr>
    </w:p>
    <w:p w:rsidR="003D5E69" w:rsidRDefault="003D5E69" w:rsidP="003D5E69">
      <w:pPr>
        <w:spacing w:after="0" w:line="360" w:lineRule="auto"/>
        <w:ind w:firstLine="567"/>
        <w:jc w:val="center"/>
        <w:rPr>
          <w:rFonts w:ascii="Times New Roman" w:hAnsi="Times New Roman" w:cs="Times New Roman"/>
          <w:i/>
          <w:sz w:val="28"/>
          <w:szCs w:val="28"/>
        </w:rPr>
      </w:pPr>
    </w:p>
    <w:p w:rsidR="003D5E69" w:rsidRDefault="003D5E69" w:rsidP="003D5E69">
      <w:pPr>
        <w:spacing w:after="0" w:line="360" w:lineRule="auto"/>
        <w:ind w:firstLine="567"/>
        <w:jc w:val="center"/>
        <w:rPr>
          <w:rFonts w:ascii="Times New Roman" w:hAnsi="Times New Roman" w:cs="Times New Roman"/>
          <w:i/>
          <w:sz w:val="28"/>
          <w:szCs w:val="28"/>
        </w:rPr>
      </w:pPr>
    </w:p>
    <w:p w:rsidR="003D5E69" w:rsidRPr="003D5E69" w:rsidRDefault="003D5E69" w:rsidP="003D5E69">
      <w:pPr>
        <w:spacing w:after="0" w:line="360" w:lineRule="auto"/>
        <w:ind w:firstLine="567"/>
        <w:jc w:val="center"/>
        <w:rPr>
          <w:rFonts w:ascii="Times New Roman" w:hAnsi="Times New Roman" w:cs="Times New Roman"/>
          <w:i/>
          <w:sz w:val="28"/>
          <w:szCs w:val="28"/>
        </w:rPr>
      </w:pPr>
    </w:p>
    <w:p w:rsidR="003D5E69" w:rsidRPr="003D5E69" w:rsidRDefault="003D5E69" w:rsidP="003D5E69">
      <w:pPr>
        <w:spacing w:after="0" w:line="360" w:lineRule="auto"/>
        <w:ind w:firstLine="567"/>
        <w:jc w:val="center"/>
        <w:outlineLvl w:val="0"/>
        <w:rPr>
          <w:rFonts w:ascii="Times New Roman" w:hAnsi="Times New Roman" w:cs="Times New Roman"/>
          <w:i/>
          <w:sz w:val="28"/>
          <w:szCs w:val="28"/>
        </w:rPr>
      </w:pPr>
      <w:bookmarkStart w:id="63" w:name="_Toc171093002"/>
      <w:r w:rsidRPr="003D5E69">
        <w:rPr>
          <w:rFonts w:ascii="Times New Roman" w:hAnsi="Times New Roman" w:cs="Times New Roman"/>
          <w:i/>
          <w:sz w:val="28"/>
          <w:szCs w:val="28"/>
        </w:rPr>
        <w:lastRenderedPageBreak/>
        <w:t xml:space="preserve">Сведения об объемах </w:t>
      </w:r>
      <w:proofErr w:type="gramStart"/>
      <w:r w:rsidRPr="003D5E69">
        <w:rPr>
          <w:rFonts w:ascii="Times New Roman" w:hAnsi="Times New Roman" w:cs="Times New Roman"/>
          <w:i/>
          <w:sz w:val="28"/>
          <w:szCs w:val="28"/>
        </w:rPr>
        <w:t>разрешительной</w:t>
      </w:r>
      <w:proofErr w:type="gramEnd"/>
      <w:r w:rsidRPr="003D5E69">
        <w:rPr>
          <w:rFonts w:ascii="Times New Roman" w:hAnsi="Times New Roman" w:cs="Times New Roman"/>
          <w:i/>
          <w:sz w:val="28"/>
          <w:szCs w:val="28"/>
        </w:rPr>
        <w:t xml:space="preserve"> (регистрационной)</w:t>
      </w:r>
      <w:bookmarkEnd w:id="63"/>
      <w:r w:rsidRPr="003D5E69">
        <w:rPr>
          <w:rFonts w:ascii="Times New Roman" w:hAnsi="Times New Roman" w:cs="Times New Roman"/>
          <w:i/>
          <w:sz w:val="28"/>
          <w:szCs w:val="28"/>
        </w:rPr>
        <w:t xml:space="preserve"> </w:t>
      </w:r>
    </w:p>
    <w:p w:rsidR="003D5E69" w:rsidRPr="003D5E69" w:rsidRDefault="003D5E69" w:rsidP="003D5E69">
      <w:pPr>
        <w:spacing w:after="0" w:line="360" w:lineRule="auto"/>
        <w:ind w:firstLine="567"/>
        <w:jc w:val="center"/>
        <w:rPr>
          <w:rFonts w:ascii="Times New Roman" w:hAnsi="Times New Roman" w:cs="Times New Roman"/>
          <w:i/>
          <w:sz w:val="28"/>
          <w:szCs w:val="28"/>
        </w:rPr>
      </w:pPr>
      <w:r w:rsidRPr="003D5E69">
        <w:rPr>
          <w:rFonts w:ascii="Times New Roman" w:hAnsi="Times New Roman" w:cs="Times New Roman"/>
          <w:i/>
          <w:sz w:val="28"/>
          <w:szCs w:val="28"/>
        </w:rPr>
        <w:t xml:space="preserve">деятельности, деятельности по ведению реестров, </w:t>
      </w:r>
    </w:p>
    <w:p w:rsidR="003D5E69" w:rsidRPr="003D5E69" w:rsidRDefault="003D5E69" w:rsidP="003D5E69">
      <w:pPr>
        <w:spacing w:after="0" w:line="360" w:lineRule="auto"/>
        <w:ind w:firstLine="567"/>
        <w:jc w:val="center"/>
        <w:rPr>
          <w:rFonts w:ascii="Times New Roman" w:hAnsi="Times New Roman" w:cs="Times New Roman"/>
          <w:i/>
          <w:sz w:val="28"/>
          <w:szCs w:val="28"/>
        </w:rPr>
      </w:pPr>
      <w:r w:rsidRPr="003D5E69">
        <w:rPr>
          <w:rFonts w:ascii="Times New Roman" w:hAnsi="Times New Roman" w:cs="Times New Roman"/>
          <w:i/>
          <w:sz w:val="28"/>
          <w:szCs w:val="28"/>
        </w:rPr>
        <w:t xml:space="preserve">и нагрузке на одного сотрудника </w:t>
      </w:r>
    </w:p>
    <w:tbl>
      <w:tblPr>
        <w:tblStyle w:val="213"/>
        <w:tblW w:w="5401" w:type="pct"/>
        <w:jc w:val="center"/>
        <w:tblLayout w:type="fixed"/>
        <w:tblLook w:val="04A0"/>
      </w:tblPr>
      <w:tblGrid>
        <w:gridCol w:w="2806"/>
        <w:gridCol w:w="1408"/>
        <w:gridCol w:w="1335"/>
        <w:gridCol w:w="1368"/>
        <w:gridCol w:w="1377"/>
        <w:gridCol w:w="1364"/>
        <w:gridCol w:w="1446"/>
      </w:tblGrid>
      <w:tr w:rsidR="003D5E69" w:rsidRPr="003D5E69" w:rsidTr="003D5E69">
        <w:trPr>
          <w:trHeight w:val="2672"/>
          <w:jc w:val="center"/>
        </w:trPr>
        <w:tc>
          <w:tcPr>
            <w:tcW w:w="1264" w:type="pct"/>
            <w:vMerge w:val="restart"/>
            <w:vAlign w:val="center"/>
          </w:tcPr>
          <w:p w:rsidR="003D5E69" w:rsidRPr="003D5E69" w:rsidRDefault="003D5E69" w:rsidP="003D5E69">
            <w:pPr>
              <w:rPr>
                <w:rFonts w:ascii="Times New Roman" w:hAnsi="Times New Roman"/>
                <w:b/>
                <w:sz w:val="24"/>
                <w:szCs w:val="24"/>
              </w:rPr>
            </w:pPr>
            <w:r w:rsidRPr="003D5E69">
              <w:rPr>
                <w:rFonts w:ascii="Times New Roman" w:hAnsi="Times New Roman"/>
                <w:b/>
                <w:sz w:val="24"/>
                <w:szCs w:val="24"/>
              </w:rPr>
              <w:t>Полномочия в сферах деятельности (из прилагаемого перечня полномочий)</w:t>
            </w:r>
          </w:p>
        </w:tc>
        <w:tc>
          <w:tcPr>
            <w:tcW w:w="1235" w:type="pct"/>
            <w:gridSpan w:val="2"/>
            <w:vAlign w:val="center"/>
          </w:tcPr>
          <w:p w:rsidR="003D5E69" w:rsidRPr="003D5E69" w:rsidRDefault="003D5E69" w:rsidP="003D5E69">
            <w:pPr>
              <w:rPr>
                <w:rFonts w:ascii="Times New Roman" w:hAnsi="Times New Roman"/>
                <w:b/>
                <w:sz w:val="24"/>
                <w:szCs w:val="24"/>
              </w:rPr>
            </w:pPr>
            <w:r w:rsidRPr="003D5E69">
              <w:rPr>
                <w:rFonts w:ascii="Times New Roman" w:hAnsi="Times New Roman"/>
                <w:b/>
                <w:sz w:val="24"/>
                <w:szCs w:val="24"/>
              </w:rPr>
              <w:t>Количество впервые зарегистрированных средств массовой информации и внесенных записей об этом в реестр</w:t>
            </w:r>
          </w:p>
        </w:tc>
        <w:tc>
          <w:tcPr>
            <w:tcW w:w="1236" w:type="pct"/>
            <w:gridSpan w:val="2"/>
            <w:vAlign w:val="center"/>
          </w:tcPr>
          <w:p w:rsidR="003D5E69" w:rsidRPr="003D5E69" w:rsidRDefault="003D5E69" w:rsidP="003D5E69">
            <w:pPr>
              <w:rPr>
                <w:rFonts w:ascii="Times New Roman" w:hAnsi="Times New Roman"/>
                <w:b/>
                <w:sz w:val="24"/>
                <w:szCs w:val="24"/>
              </w:rPr>
            </w:pPr>
            <w:r w:rsidRPr="003D5E69">
              <w:rPr>
                <w:rFonts w:ascii="Times New Roman" w:hAnsi="Times New Roman"/>
                <w:b/>
                <w:sz w:val="24"/>
                <w:szCs w:val="24"/>
              </w:rPr>
              <w:t>Количество внесенных изменений в запись о регистрации средств массовой информации в реестре</w:t>
            </w:r>
          </w:p>
        </w:tc>
        <w:tc>
          <w:tcPr>
            <w:tcW w:w="1265" w:type="pct"/>
            <w:gridSpan w:val="2"/>
            <w:vAlign w:val="center"/>
          </w:tcPr>
          <w:p w:rsidR="003D5E69" w:rsidRPr="003D5E69" w:rsidRDefault="003D5E69" w:rsidP="003D5E69">
            <w:pPr>
              <w:rPr>
                <w:rFonts w:ascii="Times New Roman" w:hAnsi="Times New Roman"/>
                <w:b/>
                <w:sz w:val="24"/>
                <w:szCs w:val="24"/>
              </w:rPr>
            </w:pPr>
            <w:r w:rsidRPr="003D5E69">
              <w:rPr>
                <w:rFonts w:ascii="Times New Roman" w:hAnsi="Times New Roman"/>
                <w:b/>
                <w:sz w:val="24"/>
                <w:szCs w:val="24"/>
              </w:rPr>
              <w:t>Нагрузка на одного сотрудника</w:t>
            </w:r>
          </w:p>
        </w:tc>
      </w:tr>
      <w:tr w:rsidR="003D5E69" w:rsidRPr="003D5E69" w:rsidTr="003D5E69">
        <w:trPr>
          <w:jc w:val="center"/>
        </w:trPr>
        <w:tc>
          <w:tcPr>
            <w:tcW w:w="1264" w:type="pct"/>
            <w:vMerge/>
            <w:vAlign w:val="center"/>
          </w:tcPr>
          <w:p w:rsidR="003D5E69" w:rsidRPr="003D5E69" w:rsidRDefault="003D5E69" w:rsidP="003D5E69">
            <w:pPr>
              <w:ind w:firstLine="567"/>
              <w:rPr>
                <w:rFonts w:ascii="Times New Roman" w:hAnsi="Times New Roman"/>
                <w:sz w:val="24"/>
                <w:szCs w:val="24"/>
              </w:rPr>
            </w:pPr>
          </w:p>
        </w:tc>
        <w:tc>
          <w:tcPr>
            <w:tcW w:w="634"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2023</w:t>
            </w:r>
          </w:p>
        </w:tc>
        <w:tc>
          <w:tcPr>
            <w:tcW w:w="601"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2024</w:t>
            </w:r>
          </w:p>
        </w:tc>
        <w:tc>
          <w:tcPr>
            <w:tcW w:w="616"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2023</w:t>
            </w:r>
          </w:p>
        </w:tc>
        <w:tc>
          <w:tcPr>
            <w:tcW w:w="620"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2024</w:t>
            </w:r>
          </w:p>
        </w:tc>
        <w:tc>
          <w:tcPr>
            <w:tcW w:w="614"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2023</w:t>
            </w:r>
          </w:p>
        </w:tc>
        <w:tc>
          <w:tcPr>
            <w:tcW w:w="651" w:type="pct"/>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 полугодие</w:t>
            </w:r>
          </w:p>
          <w:p w:rsidR="003D5E69" w:rsidRPr="003D5E69" w:rsidRDefault="003D5E69" w:rsidP="003D5E69">
            <w:pPr>
              <w:rPr>
                <w:rFonts w:ascii="Times New Roman" w:hAnsi="Times New Roman"/>
                <w:sz w:val="24"/>
                <w:szCs w:val="24"/>
              </w:rPr>
            </w:pPr>
            <w:r w:rsidRPr="003D5E69">
              <w:rPr>
                <w:rFonts w:ascii="Times New Roman" w:hAnsi="Times New Roman"/>
                <w:sz w:val="24"/>
                <w:szCs w:val="24"/>
              </w:rPr>
              <w:t>2024</w:t>
            </w:r>
          </w:p>
        </w:tc>
      </w:tr>
      <w:tr w:rsidR="003D5E69" w:rsidRPr="003D5E69" w:rsidTr="003D5E69">
        <w:trPr>
          <w:jc w:val="center"/>
        </w:trPr>
        <w:tc>
          <w:tcPr>
            <w:tcW w:w="1264"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634"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w:t>
            </w:r>
          </w:p>
        </w:tc>
        <w:tc>
          <w:tcPr>
            <w:tcW w:w="601"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5</w:t>
            </w:r>
          </w:p>
        </w:tc>
        <w:tc>
          <w:tcPr>
            <w:tcW w:w="616"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2</w:t>
            </w:r>
          </w:p>
        </w:tc>
        <w:tc>
          <w:tcPr>
            <w:tcW w:w="620"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4</w:t>
            </w:r>
          </w:p>
        </w:tc>
        <w:tc>
          <w:tcPr>
            <w:tcW w:w="614"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1</w:t>
            </w:r>
          </w:p>
        </w:tc>
        <w:tc>
          <w:tcPr>
            <w:tcW w:w="651" w:type="pct"/>
            <w:vAlign w:val="center"/>
          </w:tcPr>
          <w:p w:rsidR="003D5E69" w:rsidRPr="003D5E69" w:rsidRDefault="003D5E69" w:rsidP="003D5E69">
            <w:pPr>
              <w:rPr>
                <w:rFonts w:ascii="Times New Roman" w:hAnsi="Times New Roman"/>
                <w:sz w:val="24"/>
                <w:szCs w:val="24"/>
              </w:rPr>
            </w:pPr>
            <w:r w:rsidRPr="003D5E69">
              <w:rPr>
                <w:rFonts w:ascii="Times New Roman" w:hAnsi="Times New Roman"/>
                <w:sz w:val="24"/>
                <w:szCs w:val="24"/>
              </w:rPr>
              <w:t>3</w:t>
            </w:r>
          </w:p>
        </w:tc>
      </w:tr>
    </w:tbl>
    <w:p w:rsidR="003D5E69" w:rsidRDefault="003D5E69" w:rsidP="003D5E69">
      <w:pPr>
        <w:spacing w:after="0"/>
      </w:pPr>
    </w:p>
    <w:p w:rsidR="003D5E69" w:rsidRPr="007B3E6C" w:rsidRDefault="003D5E69" w:rsidP="003D5E69">
      <w:pPr>
        <w:rPr>
          <w:i/>
          <w:sz w:val="28"/>
          <w:szCs w:val="26"/>
        </w:rPr>
      </w:pPr>
    </w:p>
    <w:p w:rsidR="003D5E69" w:rsidRPr="00AE7780" w:rsidRDefault="003D5E69" w:rsidP="003D5E69"/>
    <w:p w:rsidR="00CB0EC9" w:rsidRPr="007B3E6C" w:rsidRDefault="00CB0EC9" w:rsidP="007F4C4F">
      <w:pPr>
        <w:spacing w:after="0"/>
        <w:rPr>
          <w:i/>
          <w:sz w:val="28"/>
          <w:szCs w:val="26"/>
        </w:rPr>
      </w:pPr>
    </w:p>
    <w:p w:rsidR="0076482F" w:rsidRDefault="0076482F" w:rsidP="007F4C4F">
      <w:pPr>
        <w:spacing w:line="240" w:lineRule="auto"/>
        <w:rPr>
          <w:rFonts w:ascii="Times New Roman" w:hAnsi="Times New Roman" w:cs="Times New Roman"/>
          <w:sz w:val="28"/>
          <w:szCs w:val="28"/>
        </w:rPr>
      </w:pPr>
    </w:p>
    <w:p w:rsidR="0076482F" w:rsidRPr="00840AC6" w:rsidRDefault="0076482F" w:rsidP="00D57041">
      <w:pPr>
        <w:pStyle w:val="3"/>
      </w:pPr>
      <w:bookmarkStart w:id="64" w:name="_Toc171093003"/>
      <w:r w:rsidRPr="00840AC6">
        <w:lastRenderedPageBreak/>
        <w:t>Сведения о показателях эффективности деятельности Территориального отдела по Кабардино-Балкарской Республике в сфере в сфере СМИ</w:t>
      </w:r>
      <w:bookmarkEnd w:id="64"/>
    </w:p>
    <w:p w:rsidR="0076482F" w:rsidRPr="007B3E6C" w:rsidRDefault="0076482F" w:rsidP="0076482F">
      <w:pPr>
        <w:spacing w:after="0"/>
        <w:rPr>
          <w:i/>
          <w:sz w:val="28"/>
          <w:szCs w:val="26"/>
        </w:rPr>
      </w:pPr>
    </w:p>
    <w:p w:rsidR="001224D0" w:rsidRPr="001224D0" w:rsidRDefault="001224D0" w:rsidP="001224D0">
      <w:pPr>
        <w:spacing w:after="0" w:line="240" w:lineRule="auto"/>
        <w:jc w:val="both"/>
        <w:rPr>
          <w:rFonts w:ascii="Times New Roman" w:hAnsi="Times New Roman" w:cs="Times New Roman"/>
          <w:i/>
          <w:sz w:val="28"/>
          <w:szCs w:val="28"/>
        </w:rPr>
      </w:pPr>
      <w:r w:rsidRPr="001224D0">
        <w:rPr>
          <w:rFonts w:ascii="Times New Roman" w:hAnsi="Times New Roman" w:cs="Times New Roman"/>
          <w:i/>
          <w:sz w:val="28"/>
          <w:szCs w:val="28"/>
        </w:rPr>
        <w:t>Приводится сравнение значений показателей за полугодие 2024 года и 1 полугодие 2023 года</w:t>
      </w:r>
    </w:p>
    <w:p w:rsidR="001224D0" w:rsidRPr="001224D0" w:rsidRDefault="001224D0" w:rsidP="001224D0">
      <w:pPr>
        <w:spacing w:after="0" w:line="240" w:lineRule="auto"/>
        <w:jc w:val="both"/>
        <w:rPr>
          <w:rFonts w:ascii="Times New Roman" w:hAnsi="Times New Roman" w:cs="Times New Roman"/>
          <w:i/>
          <w:sz w:val="28"/>
          <w:szCs w:val="28"/>
        </w:rPr>
      </w:pPr>
    </w:p>
    <w:tbl>
      <w:tblPr>
        <w:tblStyle w:val="2170"/>
        <w:tblW w:w="5091" w:type="pct"/>
        <w:jc w:val="center"/>
        <w:tblLayout w:type="fixed"/>
        <w:tblLook w:val="04A0"/>
      </w:tblPr>
      <w:tblGrid>
        <w:gridCol w:w="3069"/>
        <w:gridCol w:w="1214"/>
        <w:gridCol w:w="1218"/>
        <w:gridCol w:w="1229"/>
        <w:gridCol w:w="1206"/>
        <w:gridCol w:w="1313"/>
        <w:gridCol w:w="1218"/>
      </w:tblGrid>
      <w:tr w:rsidR="001224D0" w:rsidRPr="001224D0" w:rsidTr="00472DAF">
        <w:trPr>
          <w:jc w:val="center"/>
        </w:trPr>
        <w:tc>
          <w:tcPr>
            <w:tcW w:w="1466" w:type="pct"/>
            <w:vMerge w:val="restart"/>
            <w:vAlign w:val="center"/>
          </w:tcPr>
          <w:p w:rsidR="001224D0" w:rsidRPr="001224D0" w:rsidRDefault="001224D0" w:rsidP="001224D0">
            <w:pPr>
              <w:jc w:val="both"/>
              <w:rPr>
                <w:rFonts w:ascii="Times New Roman" w:hAnsi="Times New Roman"/>
                <w:b/>
                <w:sz w:val="24"/>
                <w:szCs w:val="24"/>
              </w:rPr>
            </w:pPr>
            <w:proofErr w:type="gramStart"/>
            <w:r w:rsidRPr="001224D0">
              <w:rPr>
                <w:rFonts w:ascii="Times New Roman" w:hAnsi="Times New Roman"/>
                <w:b/>
                <w:sz w:val="24"/>
                <w:szCs w:val="24"/>
              </w:rPr>
              <w:t>Полномочия в сферах деятельности (из прилагаемого перечня</w:t>
            </w:r>
            <w:proofErr w:type="gramEnd"/>
          </w:p>
          <w:p w:rsidR="001224D0" w:rsidRPr="001224D0" w:rsidRDefault="001224D0" w:rsidP="001224D0">
            <w:pPr>
              <w:jc w:val="both"/>
              <w:rPr>
                <w:rFonts w:ascii="Times New Roman" w:hAnsi="Times New Roman"/>
                <w:b/>
                <w:sz w:val="24"/>
                <w:szCs w:val="24"/>
              </w:rPr>
            </w:pPr>
            <w:r w:rsidRPr="001224D0">
              <w:rPr>
                <w:rFonts w:ascii="Times New Roman" w:hAnsi="Times New Roman"/>
                <w:b/>
                <w:sz w:val="24"/>
                <w:szCs w:val="24"/>
              </w:rPr>
              <w:t>полномочий)</w:t>
            </w:r>
          </w:p>
        </w:tc>
        <w:tc>
          <w:tcPr>
            <w:tcW w:w="1162" w:type="pct"/>
            <w:gridSpan w:val="2"/>
            <w:vAlign w:val="center"/>
          </w:tcPr>
          <w:p w:rsidR="001224D0" w:rsidRPr="001224D0" w:rsidRDefault="001224D0" w:rsidP="001224D0">
            <w:pPr>
              <w:ind w:firstLine="6"/>
              <w:jc w:val="both"/>
              <w:rPr>
                <w:rFonts w:ascii="Times New Roman" w:hAnsi="Times New Roman"/>
                <w:b/>
                <w:sz w:val="24"/>
                <w:szCs w:val="24"/>
              </w:rPr>
            </w:pPr>
            <w:r w:rsidRPr="001224D0">
              <w:rPr>
                <w:rFonts w:ascii="Times New Roman" w:hAnsi="Times New Roman"/>
                <w:b/>
                <w:sz w:val="24"/>
                <w:szCs w:val="24"/>
              </w:rPr>
              <w:t>Количество действующих объектов надзора всего</w:t>
            </w:r>
          </w:p>
        </w:tc>
        <w:tc>
          <w:tcPr>
            <w:tcW w:w="1163" w:type="pct"/>
            <w:gridSpan w:val="2"/>
            <w:vAlign w:val="center"/>
          </w:tcPr>
          <w:p w:rsidR="001224D0" w:rsidRPr="001224D0" w:rsidRDefault="001224D0" w:rsidP="001224D0">
            <w:pPr>
              <w:ind w:firstLine="6"/>
              <w:jc w:val="both"/>
              <w:rPr>
                <w:rFonts w:ascii="Times New Roman" w:hAnsi="Times New Roman"/>
                <w:b/>
                <w:sz w:val="24"/>
                <w:szCs w:val="24"/>
              </w:rPr>
            </w:pPr>
            <w:r w:rsidRPr="001224D0">
              <w:rPr>
                <w:rFonts w:ascii="Times New Roman" w:hAnsi="Times New Roman"/>
                <w:b/>
                <w:sz w:val="24"/>
                <w:szCs w:val="24"/>
              </w:rPr>
              <w:t>Количество проверенных объектов надзора</w:t>
            </w:r>
          </w:p>
        </w:tc>
        <w:tc>
          <w:tcPr>
            <w:tcW w:w="1209" w:type="pct"/>
            <w:gridSpan w:val="2"/>
            <w:vAlign w:val="center"/>
          </w:tcPr>
          <w:p w:rsidR="001224D0" w:rsidRPr="001224D0" w:rsidRDefault="001224D0" w:rsidP="001224D0">
            <w:pPr>
              <w:ind w:firstLine="6"/>
              <w:jc w:val="both"/>
              <w:rPr>
                <w:rFonts w:ascii="Times New Roman" w:hAnsi="Times New Roman"/>
                <w:b/>
                <w:sz w:val="24"/>
                <w:szCs w:val="24"/>
              </w:rPr>
            </w:pPr>
            <w:r w:rsidRPr="001224D0">
              <w:rPr>
                <w:rFonts w:ascii="Times New Roman" w:hAnsi="Times New Roman"/>
                <w:b/>
                <w:sz w:val="24"/>
                <w:szCs w:val="24"/>
              </w:rPr>
              <w:t>Нагрузка на одного сотрудника</w:t>
            </w:r>
          </w:p>
        </w:tc>
      </w:tr>
      <w:tr w:rsidR="001224D0" w:rsidRPr="001224D0" w:rsidTr="00472DAF">
        <w:trPr>
          <w:jc w:val="center"/>
        </w:trPr>
        <w:tc>
          <w:tcPr>
            <w:tcW w:w="1466" w:type="pct"/>
            <w:vMerge/>
            <w:vAlign w:val="center"/>
          </w:tcPr>
          <w:p w:rsidR="001224D0" w:rsidRPr="001224D0" w:rsidRDefault="001224D0" w:rsidP="001224D0">
            <w:pPr>
              <w:ind w:firstLine="567"/>
              <w:jc w:val="both"/>
              <w:rPr>
                <w:rFonts w:ascii="Times New Roman" w:hAnsi="Times New Roman"/>
                <w:sz w:val="24"/>
                <w:szCs w:val="24"/>
              </w:rPr>
            </w:pPr>
          </w:p>
        </w:tc>
        <w:tc>
          <w:tcPr>
            <w:tcW w:w="580" w:type="pct"/>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 xml:space="preserve">1 полугодие </w:t>
            </w:r>
          </w:p>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2023 г.</w:t>
            </w:r>
          </w:p>
        </w:tc>
        <w:tc>
          <w:tcPr>
            <w:tcW w:w="582" w:type="pct"/>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1 полугодие</w:t>
            </w:r>
          </w:p>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 xml:space="preserve"> 2024 г.</w:t>
            </w:r>
          </w:p>
        </w:tc>
        <w:tc>
          <w:tcPr>
            <w:tcW w:w="587" w:type="pct"/>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 xml:space="preserve">1 полугодие </w:t>
            </w:r>
          </w:p>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2023 г.</w:t>
            </w:r>
          </w:p>
        </w:tc>
        <w:tc>
          <w:tcPr>
            <w:tcW w:w="576" w:type="pct"/>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1 полугодие</w:t>
            </w:r>
          </w:p>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 xml:space="preserve"> 2024 г.</w:t>
            </w:r>
          </w:p>
        </w:tc>
        <w:tc>
          <w:tcPr>
            <w:tcW w:w="627" w:type="pct"/>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 xml:space="preserve">1 полугодие </w:t>
            </w:r>
          </w:p>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2023 г.</w:t>
            </w:r>
          </w:p>
        </w:tc>
        <w:tc>
          <w:tcPr>
            <w:tcW w:w="582" w:type="pct"/>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1 полугодие</w:t>
            </w:r>
          </w:p>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 xml:space="preserve"> 2024 г.</w:t>
            </w:r>
          </w:p>
        </w:tc>
      </w:tr>
      <w:tr w:rsidR="001224D0" w:rsidRPr="001224D0" w:rsidTr="00472DAF">
        <w:trPr>
          <w:jc w:val="center"/>
        </w:trPr>
        <w:tc>
          <w:tcPr>
            <w:tcW w:w="1466" w:type="pct"/>
            <w:vAlign w:val="center"/>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14</w:t>
            </w:r>
          </w:p>
        </w:tc>
        <w:tc>
          <w:tcPr>
            <w:tcW w:w="582"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14</w:t>
            </w:r>
          </w:p>
        </w:tc>
        <w:tc>
          <w:tcPr>
            <w:tcW w:w="58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3</w:t>
            </w:r>
          </w:p>
        </w:tc>
        <w:tc>
          <w:tcPr>
            <w:tcW w:w="576"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3</w:t>
            </w:r>
          </w:p>
        </w:tc>
        <w:tc>
          <w:tcPr>
            <w:tcW w:w="62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3</w:t>
            </w:r>
          </w:p>
        </w:tc>
        <w:tc>
          <w:tcPr>
            <w:tcW w:w="582"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3</w:t>
            </w:r>
          </w:p>
        </w:tc>
      </w:tr>
      <w:tr w:rsidR="001224D0" w:rsidRPr="001224D0" w:rsidTr="00472DAF">
        <w:trPr>
          <w:jc w:val="center"/>
        </w:trPr>
        <w:tc>
          <w:tcPr>
            <w:tcW w:w="1466" w:type="pct"/>
            <w:vAlign w:val="center"/>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37</w:t>
            </w:r>
          </w:p>
        </w:tc>
        <w:tc>
          <w:tcPr>
            <w:tcW w:w="582"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38</w:t>
            </w:r>
          </w:p>
        </w:tc>
        <w:tc>
          <w:tcPr>
            <w:tcW w:w="58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19</w:t>
            </w:r>
          </w:p>
        </w:tc>
        <w:tc>
          <w:tcPr>
            <w:tcW w:w="576"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lang w:val="en-US"/>
              </w:rPr>
              <w:t>2</w:t>
            </w:r>
            <w:r w:rsidRPr="001224D0">
              <w:rPr>
                <w:rFonts w:ascii="Times New Roman" w:hAnsi="Times New Roman"/>
                <w:sz w:val="24"/>
                <w:szCs w:val="24"/>
              </w:rPr>
              <w:t>5</w:t>
            </w:r>
          </w:p>
        </w:tc>
        <w:tc>
          <w:tcPr>
            <w:tcW w:w="62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19</w:t>
            </w:r>
          </w:p>
        </w:tc>
        <w:tc>
          <w:tcPr>
            <w:tcW w:w="582"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25</w:t>
            </w:r>
          </w:p>
        </w:tc>
      </w:tr>
      <w:tr w:rsidR="001224D0" w:rsidRPr="001224D0" w:rsidTr="00472DAF">
        <w:trPr>
          <w:jc w:val="center"/>
        </w:trPr>
        <w:tc>
          <w:tcPr>
            <w:tcW w:w="1466" w:type="pct"/>
            <w:vAlign w:val="center"/>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3</w:t>
            </w:r>
          </w:p>
        </w:tc>
        <w:tc>
          <w:tcPr>
            <w:tcW w:w="582"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3</w:t>
            </w:r>
          </w:p>
        </w:tc>
        <w:tc>
          <w:tcPr>
            <w:tcW w:w="587"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0</w:t>
            </w:r>
          </w:p>
        </w:tc>
        <w:tc>
          <w:tcPr>
            <w:tcW w:w="576"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0</w:t>
            </w:r>
          </w:p>
        </w:tc>
        <w:tc>
          <w:tcPr>
            <w:tcW w:w="627"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0</w:t>
            </w:r>
          </w:p>
        </w:tc>
        <w:tc>
          <w:tcPr>
            <w:tcW w:w="582"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0</w:t>
            </w:r>
          </w:p>
        </w:tc>
      </w:tr>
      <w:tr w:rsidR="001224D0" w:rsidRPr="001224D0" w:rsidTr="00472DAF">
        <w:trPr>
          <w:jc w:val="center"/>
        </w:trPr>
        <w:tc>
          <w:tcPr>
            <w:tcW w:w="1466" w:type="pct"/>
            <w:vAlign w:val="center"/>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46</w:t>
            </w:r>
          </w:p>
        </w:tc>
        <w:tc>
          <w:tcPr>
            <w:tcW w:w="582"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47</w:t>
            </w:r>
          </w:p>
        </w:tc>
        <w:tc>
          <w:tcPr>
            <w:tcW w:w="58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23</w:t>
            </w:r>
          </w:p>
        </w:tc>
        <w:tc>
          <w:tcPr>
            <w:tcW w:w="576"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28</w:t>
            </w:r>
          </w:p>
        </w:tc>
        <w:tc>
          <w:tcPr>
            <w:tcW w:w="62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11,5</w:t>
            </w:r>
          </w:p>
        </w:tc>
        <w:tc>
          <w:tcPr>
            <w:tcW w:w="582" w:type="pct"/>
            <w:vAlign w:val="center"/>
          </w:tcPr>
          <w:p w:rsidR="001224D0" w:rsidRPr="001224D0" w:rsidRDefault="001224D0" w:rsidP="001224D0">
            <w:pPr>
              <w:ind w:firstLine="6"/>
              <w:jc w:val="both"/>
              <w:rPr>
                <w:rFonts w:ascii="Times New Roman" w:hAnsi="Times New Roman"/>
                <w:sz w:val="24"/>
                <w:szCs w:val="24"/>
                <w:lang w:val="en-US"/>
              </w:rPr>
            </w:pPr>
            <w:r w:rsidRPr="001224D0">
              <w:rPr>
                <w:rFonts w:ascii="Times New Roman" w:hAnsi="Times New Roman"/>
                <w:sz w:val="24"/>
                <w:szCs w:val="24"/>
                <w:lang w:val="en-US"/>
              </w:rPr>
              <w:t>14,5</w:t>
            </w:r>
          </w:p>
        </w:tc>
      </w:tr>
      <w:tr w:rsidR="001224D0" w:rsidRPr="001224D0" w:rsidTr="00472DAF">
        <w:trPr>
          <w:jc w:val="center"/>
        </w:trPr>
        <w:tc>
          <w:tcPr>
            <w:tcW w:w="1466" w:type="pct"/>
            <w:vAlign w:val="center"/>
          </w:tcPr>
          <w:p w:rsidR="001224D0" w:rsidRPr="001224D0" w:rsidRDefault="001224D0" w:rsidP="001224D0">
            <w:pPr>
              <w:jc w:val="both"/>
              <w:rPr>
                <w:rFonts w:ascii="Times New Roman" w:hAnsi="Times New Roman"/>
                <w:sz w:val="24"/>
                <w:szCs w:val="24"/>
              </w:rPr>
            </w:pPr>
            <w:proofErr w:type="gramStart"/>
            <w:r w:rsidRPr="001224D0">
              <w:rPr>
                <w:rFonts w:ascii="Times New Roman" w:hAnsi="Times New Roman"/>
                <w:sz w:val="24"/>
                <w:szCs w:val="24"/>
              </w:rPr>
              <w:t xml:space="preserve">Государственный контроль и надзор в сфере защиты детей от </w:t>
            </w:r>
            <w:r w:rsidRPr="001224D0">
              <w:rPr>
                <w:rFonts w:ascii="Times New Roman" w:hAnsi="Times New Roman"/>
                <w:sz w:val="24"/>
                <w:szCs w:val="24"/>
              </w:rPr>
              <w:lastRenderedPageBreak/>
              <w:t>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224D0">
              <w:rPr>
                <w:rFonts w:ascii="Times New Roman" w:hAnsi="Times New Roman"/>
                <w:sz w:val="24"/>
                <w:szCs w:val="24"/>
              </w:rPr>
              <w:t xml:space="preserve"> сети интернет) и сетей подвижной радиотелефонной связи</w:t>
            </w:r>
          </w:p>
        </w:tc>
        <w:tc>
          <w:tcPr>
            <w:tcW w:w="580"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lastRenderedPageBreak/>
              <w:t>61</w:t>
            </w:r>
          </w:p>
        </w:tc>
        <w:tc>
          <w:tcPr>
            <w:tcW w:w="582"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61</w:t>
            </w:r>
          </w:p>
        </w:tc>
        <w:tc>
          <w:tcPr>
            <w:tcW w:w="58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26</w:t>
            </w:r>
          </w:p>
        </w:tc>
        <w:tc>
          <w:tcPr>
            <w:tcW w:w="576"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31</w:t>
            </w:r>
          </w:p>
        </w:tc>
        <w:tc>
          <w:tcPr>
            <w:tcW w:w="62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13</w:t>
            </w:r>
          </w:p>
        </w:tc>
        <w:tc>
          <w:tcPr>
            <w:tcW w:w="582"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lang w:val="en-US"/>
              </w:rPr>
              <w:t>1</w:t>
            </w:r>
            <w:r w:rsidRPr="001224D0">
              <w:rPr>
                <w:rFonts w:ascii="Times New Roman" w:hAnsi="Times New Roman"/>
                <w:sz w:val="24"/>
                <w:szCs w:val="24"/>
              </w:rPr>
              <w:t>5,5</w:t>
            </w:r>
          </w:p>
        </w:tc>
      </w:tr>
      <w:tr w:rsidR="001224D0" w:rsidRPr="001224D0" w:rsidTr="00472DAF">
        <w:trPr>
          <w:jc w:val="center"/>
        </w:trPr>
        <w:tc>
          <w:tcPr>
            <w:tcW w:w="1466" w:type="pct"/>
            <w:vAlign w:val="center"/>
          </w:tcPr>
          <w:p w:rsidR="001224D0" w:rsidRPr="001224D0" w:rsidRDefault="001224D0" w:rsidP="001224D0">
            <w:pPr>
              <w:jc w:val="both"/>
              <w:rPr>
                <w:rFonts w:ascii="Times New Roman" w:hAnsi="Times New Roman"/>
                <w:sz w:val="24"/>
                <w:szCs w:val="24"/>
              </w:rPr>
            </w:pPr>
            <w:r w:rsidRPr="001224D0">
              <w:rPr>
                <w:rFonts w:ascii="Times New Roman" w:hAnsi="Times New Roman"/>
                <w:sz w:val="24"/>
                <w:szCs w:val="24"/>
              </w:rPr>
              <w:lastRenderedPageBreak/>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7</w:t>
            </w:r>
          </w:p>
        </w:tc>
        <w:tc>
          <w:tcPr>
            <w:tcW w:w="582"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7</w:t>
            </w:r>
          </w:p>
        </w:tc>
        <w:tc>
          <w:tcPr>
            <w:tcW w:w="58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4</w:t>
            </w:r>
          </w:p>
        </w:tc>
        <w:tc>
          <w:tcPr>
            <w:tcW w:w="576"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5</w:t>
            </w:r>
          </w:p>
        </w:tc>
        <w:tc>
          <w:tcPr>
            <w:tcW w:w="627"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4</w:t>
            </w:r>
          </w:p>
        </w:tc>
        <w:tc>
          <w:tcPr>
            <w:tcW w:w="582" w:type="pct"/>
            <w:vAlign w:val="center"/>
          </w:tcPr>
          <w:p w:rsidR="001224D0" w:rsidRPr="001224D0" w:rsidRDefault="001224D0" w:rsidP="001224D0">
            <w:pPr>
              <w:ind w:firstLine="6"/>
              <w:jc w:val="both"/>
              <w:rPr>
                <w:rFonts w:ascii="Times New Roman" w:hAnsi="Times New Roman"/>
                <w:sz w:val="24"/>
                <w:szCs w:val="24"/>
              </w:rPr>
            </w:pPr>
            <w:r w:rsidRPr="001224D0">
              <w:rPr>
                <w:rFonts w:ascii="Times New Roman" w:hAnsi="Times New Roman"/>
                <w:sz w:val="24"/>
                <w:szCs w:val="24"/>
              </w:rPr>
              <w:t>5</w:t>
            </w:r>
          </w:p>
        </w:tc>
      </w:tr>
    </w:tbl>
    <w:p w:rsidR="001224D0" w:rsidRPr="001224D0" w:rsidRDefault="001224D0" w:rsidP="001224D0">
      <w:pPr>
        <w:spacing w:after="0" w:line="240" w:lineRule="auto"/>
        <w:ind w:firstLine="567"/>
        <w:jc w:val="both"/>
        <w:rPr>
          <w:rFonts w:ascii="Times New Roman" w:hAnsi="Times New Roman" w:cs="Times New Roman"/>
          <w:sz w:val="28"/>
          <w:szCs w:val="28"/>
        </w:rPr>
      </w:pPr>
    </w:p>
    <w:p w:rsidR="001224D0" w:rsidRPr="001224D0" w:rsidRDefault="001224D0" w:rsidP="001224D0">
      <w:pPr>
        <w:spacing w:after="0" w:line="360" w:lineRule="auto"/>
        <w:ind w:firstLine="567"/>
        <w:jc w:val="both"/>
        <w:rPr>
          <w:rFonts w:ascii="Times New Roman" w:hAnsi="Times New Roman" w:cs="Times New Roman"/>
          <w:sz w:val="28"/>
          <w:szCs w:val="28"/>
        </w:rPr>
      </w:pPr>
      <w:r w:rsidRPr="001224D0">
        <w:rPr>
          <w:rFonts w:ascii="Times New Roman" w:hAnsi="Times New Roman" w:cs="Times New Roman"/>
          <w:sz w:val="28"/>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1224D0" w:rsidRPr="001224D0" w:rsidRDefault="001224D0" w:rsidP="001224D0">
      <w:pPr>
        <w:spacing w:after="0" w:line="360" w:lineRule="auto"/>
        <w:ind w:firstLine="567"/>
        <w:jc w:val="both"/>
        <w:rPr>
          <w:rFonts w:ascii="Times New Roman" w:hAnsi="Times New Roman" w:cs="Times New Roman"/>
          <w:sz w:val="28"/>
          <w:szCs w:val="28"/>
        </w:rPr>
      </w:pPr>
      <w:r w:rsidRPr="001224D0">
        <w:rPr>
          <w:rFonts w:ascii="Times New Roman" w:hAnsi="Times New Roman" w:cs="Times New Roman"/>
          <w:sz w:val="28"/>
          <w:szCs w:val="28"/>
        </w:rPr>
        <w:t xml:space="preserve">** </w:t>
      </w:r>
      <w:proofErr w:type="gramStart"/>
      <w:r w:rsidRPr="001224D0">
        <w:rPr>
          <w:rFonts w:ascii="Times New Roman" w:hAnsi="Times New Roman" w:cs="Times New Roman"/>
          <w:sz w:val="28"/>
          <w:szCs w:val="28"/>
        </w:rPr>
        <w:t>р</w:t>
      </w:r>
      <w:proofErr w:type="gramEnd"/>
      <w:r w:rsidRPr="001224D0">
        <w:rPr>
          <w:rFonts w:ascii="Times New Roman" w:hAnsi="Times New Roman" w:cs="Times New Roman"/>
          <w:sz w:val="28"/>
          <w:szCs w:val="28"/>
        </w:rPr>
        <w:t>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1224D0" w:rsidRPr="001224D0" w:rsidRDefault="001224D0" w:rsidP="001224D0">
      <w:pPr>
        <w:spacing w:after="0" w:line="240" w:lineRule="auto"/>
        <w:jc w:val="both"/>
        <w:rPr>
          <w:rFonts w:ascii="Times New Roman" w:hAnsi="Times New Roman" w:cs="Times New Roman"/>
          <w:i/>
          <w:sz w:val="28"/>
          <w:szCs w:val="28"/>
        </w:rPr>
      </w:pPr>
    </w:p>
    <w:p w:rsidR="001224D0" w:rsidRDefault="001224D0" w:rsidP="001224D0">
      <w:pPr>
        <w:spacing w:after="0" w:line="240" w:lineRule="auto"/>
        <w:jc w:val="both"/>
        <w:rPr>
          <w:rFonts w:ascii="Times New Roman" w:hAnsi="Times New Roman" w:cs="Times New Roman"/>
          <w:i/>
          <w:sz w:val="28"/>
          <w:szCs w:val="28"/>
        </w:rPr>
      </w:pPr>
    </w:p>
    <w:p w:rsidR="001224D0" w:rsidRDefault="001224D0" w:rsidP="001224D0">
      <w:pPr>
        <w:spacing w:after="0" w:line="240" w:lineRule="auto"/>
        <w:jc w:val="both"/>
        <w:rPr>
          <w:rFonts w:ascii="Times New Roman" w:hAnsi="Times New Roman" w:cs="Times New Roman"/>
          <w:i/>
          <w:sz w:val="28"/>
          <w:szCs w:val="28"/>
        </w:rPr>
      </w:pPr>
    </w:p>
    <w:p w:rsidR="001224D0" w:rsidRDefault="001224D0" w:rsidP="001224D0">
      <w:pPr>
        <w:spacing w:after="0" w:line="240" w:lineRule="auto"/>
        <w:jc w:val="both"/>
        <w:rPr>
          <w:rFonts w:ascii="Times New Roman" w:hAnsi="Times New Roman" w:cs="Times New Roman"/>
          <w:i/>
          <w:sz w:val="28"/>
          <w:szCs w:val="28"/>
        </w:rPr>
      </w:pPr>
    </w:p>
    <w:p w:rsidR="001224D0" w:rsidRPr="001224D0" w:rsidRDefault="001224D0" w:rsidP="001224D0">
      <w:pPr>
        <w:spacing w:after="0" w:line="360" w:lineRule="auto"/>
        <w:ind w:firstLine="567"/>
        <w:jc w:val="center"/>
        <w:rPr>
          <w:rFonts w:ascii="Times New Roman" w:hAnsi="Times New Roman" w:cs="Times New Roman"/>
          <w:i/>
          <w:sz w:val="28"/>
          <w:szCs w:val="28"/>
        </w:rPr>
      </w:pPr>
      <w:r w:rsidRPr="001224D0">
        <w:rPr>
          <w:rFonts w:ascii="Times New Roman" w:hAnsi="Times New Roman" w:cs="Times New Roman"/>
          <w:i/>
          <w:sz w:val="28"/>
          <w:szCs w:val="28"/>
        </w:rPr>
        <w:lastRenderedPageBreak/>
        <w:t xml:space="preserve">Сведения об объемах </w:t>
      </w:r>
      <w:proofErr w:type="gramStart"/>
      <w:r w:rsidRPr="001224D0">
        <w:rPr>
          <w:rFonts w:ascii="Times New Roman" w:hAnsi="Times New Roman" w:cs="Times New Roman"/>
          <w:i/>
          <w:sz w:val="28"/>
          <w:szCs w:val="28"/>
        </w:rPr>
        <w:t>разрешительной</w:t>
      </w:r>
      <w:proofErr w:type="gramEnd"/>
      <w:r w:rsidRPr="001224D0">
        <w:rPr>
          <w:rFonts w:ascii="Times New Roman" w:hAnsi="Times New Roman" w:cs="Times New Roman"/>
          <w:i/>
          <w:sz w:val="28"/>
          <w:szCs w:val="28"/>
        </w:rPr>
        <w:t xml:space="preserve"> (регистрационной)</w:t>
      </w:r>
    </w:p>
    <w:p w:rsidR="001224D0" w:rsidRPr="001224D0" w:rsidRDefault="001224D0" w:rsidP="001224D0">
      <w:pPr>
        <w:spacing w:after="0" w:line="360" w:lineRule="auto"/>
        <w:ind w:firstLine="567"/>
        <w:jc w:val="center"/>
        <w:rPr>
          <w:rFonts w:ascii="Times New Roman" w:hAnsi="Times New Roman" w:cs="Times New Roman"/>
          <w:i/>
          <w:sz w:val="28"/>
          <w:szCs w:val="28"/>
        </w:rPr>
      </w:pPr>
      <w:r w:rsidRPr="001224D0">
        <w:rPr>
          <w:rFonts w:ascii="Times New Roman" w:hAnsi="Times New Roman" w:cs="Times New Roman"/>
          <w:i/>
          <w:sz w:val="28"/>
          <w:szCs w:val="28"/>
        </w:rPr>
        <w:t>деятельности, деятельности по ведению реестров,</w:t>
      </w:r>
    </w:p>
    <w:p w:rsidR="001224D0" w:rsidRPr="001224D0" w:rsidRDefault="001224D0" w:rsidP="001224D0">
      <w:pPr>
        <w:spacing w:after="0" w:line="360" w:lineRule="auto"/>
        <w:ind w:firstLine="567"/>
        <w:jc w:val="center"/>
        <w:rPr>
          <w:rFonts w:ascii="Times New Roman" w:hAnsi="Times New Roman" w:cs="Times New Roman"/>
          <w:i/>
          <w:sz w:val="28"/>
          <w:szCs w:val="28"/>
        </w:rPr>
      </w:pPr>
      <w:r w:rsidRPr="001224D0">
        <w:rPr>
          <w:rFonts w:ascii="Times New Roman" w:hAnsi="Times New Roman" w:cs="Times New Roman"/>
          <w:i/>
          <w:sz w:val="28"/>
          <w:szCs w:val="28"/>
        </w:rPr>
        <w:t>и нагрузке на одного сотрудника</w:t>
      </w:r>
    </w:p>
    <w:p w:rsidR="001224D0" w:rsidRPr="001224D0" w:rsidRDefault="001224D0" w:rsidP="001224D0">
      <w:pPr>
        <w:spacing w:after="0" w:line="240" w:lineRule="auto"/>
        <w:ind w:firstLine="567"/>
        <w:jc w:val="both"/>
        <w:rPr>
          <w:rFonts w:ascii="Times New Roman" w:hAnsi="Times New Roman" w:cs="Times New Roman"/>
          <w:i/>
          <w:sz w:val="28"/>
          <w:szCs w:val="28"/>
        </w:rPr>
      </w:pPr>
    </w:p>
    <w:tbl>
      <w:tblPr>
        <w:tblStyle w:val="2170"/>
        <w:tblW w:w="5200" w:type="pct"/>
        <w:jc w:val="center"/>
        <w:tblLook w:val="04A0"/>
      </w:tblPr>
      <w:tblGrid>
        <w:gridCol w:w="2475"/>
        <w:gridCol w:w="1357"/>
        <w:gridCol w:w="1357"/>
        <w:gridCol w:w="1372"/>
        <w:gridCol w:w="1570"/>
        <w:gridCol w:w="1280"/>
        <w:gridCol w:w="1280"/>
      </w:tblGrid>
      <w:tr w:rsidR="001224D0" w:rsidRPr="005D7811" w:rsidTr="00472DAF">
        <w:trPr>
          <w:trHeight w:val="2672"/>
          <w:jc w:val="center"/>
        </w:trPr>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727BA8">
            <w:pPr>
              <w:ind w:firstLine="0"/>
              <w:rPr>
                <w:rFonts w:ascii="Times New Roman" w:hAnsi="Times New Roman"/>
                <w:b/>
                <w:sz w:val="24"/>
                <w:szCs w:val="24"/>
              </w:rPr>
            </w:pPr>
            <w:r w:rsidRPr="005D7811">
              <w:rPr>
                <w:rFonts w:ascii="Times New Roman" w:hAnsi="Times New Roman"/>
                <w:b/>
                <w:sz w:val="24"/>
                <w:szCs w:val="24"/>
              </w:rPr>
              <w:t>Полномочия в сферах деятельности (из прилагаемого перечня полномочий)</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727BA8">
            <w:pPr>
              <w:ind w:firstLine="0"/>
              <w:rPr>
                <w:rFonts w:ascii="Times New Roman" w:hAnsi="Times New Roman"/>
                <w:b/>
                <w:sz w:val="24"/>
                <w:szCs w:val="24"/>
              </w:rPr>
            </w:pPr>
            <w:r w:rsidRPr="005D7811">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92" w:type="pct"/>
            <w:gridSpan w:val="2"/>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727BA8">
            <w:pPr>
              <w:ind w:firstLine="0"/>
              <w:rPr>
                <w:rFonts w:ascii="Times New Roman" w:hAnsi="Times New Roman"/>
                <w:b/>
                <w:sz w:val="24"/>
                <w:szCs w:val="24"/>
              </w:rPr>
            </w:pPr>
            <w:r w:rsidRPr="005D7811">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155" w:type="pct"/>
            <w:gridSpan w:val="2"/>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727BA8">
            <w:pPr>
              <w:ind w:firstLine="0"/>
              <w:rPr>
                <w:rFonts w:ascii="Times New Roman" w:hAnsi="Times New Roman"/>
                <w:b/>
                <w:sz w:val="24"/>
                <w:szCs w:val="24"/>
              </w:rPr>
            </w:pPr>
            <w:r w:rsidRPr="005D7811">
              <w:rPr>
                <w:rFonts w:ascii="Times New Roman" w:hAnsi="Times New Roman"/>
                <w:b/>
                <w:sz w:val="24"/>
                <w:szCs w:val="24"/>
              </w:rPr>
              <w:t>Нагрузка на одного сотрудника</w:t>
            </w:r>
          </w:p>
        </w:tc>
      </w:tr>
      <w:tr w:rsidR="001224D0" w:rsidRPr="005D7811" w:rsidTr="005D78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224D0">
            <w:pPr>
              <w:jc w:val="both"/>
              <w:rPr>
                <w:rFonts w:ascii="Times New Roman" w:hAnsi="Times New Roman"/>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1 полугодие</w:t>
            </w:r>
          </w:p>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2023 г.</w:t>
            </w:r>
          </w:p>
        </w:tc>
        <w:tc>
          <w:tcPr>
            <w:tcW w:w="643"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1 полугодие</w:t>
            </w:r>
          </w:p>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2024 г.</w:t>
            </w:r>
          </w:p>
        </w:tc>
        <w:tc>
          <w:tcPr>
            <w:tcW w:w="650"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1 полугодие</w:t>
            </w:r>
          </w:p>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2023 г.</w:t>
            </w:r>
          </w:p>
        </w:tc>
        <w:tc>
          <w:tcPr>
            <w:tcW w:w="742"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1</w:t>
            </w:r>
          </w:p>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полугодие</w:t>
            </w:r>
          </w:p>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2024 г.</w:t>
            </w:r>
          </w:p>
        </w:tc>
        <w:tc>
          <w:tcPr>
            <w:tcW w:w="579"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1 полугодие</w:t>
            </w:r>
          </w:p>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2023 г.</w:t>
            </w:r>
          </w:p>
        </w:tc>
        <w:tc>
          <w:tcPr>
            <w:tcW w:w="576"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422DD">
            <w:pPr>
              <w:ind w:firstLine="0"/>
              <w:rPr>
                <w:rFonts w:ascii="Times New Roman" w:hAnsi="Times New Roman"/>
                <w:sz w:val="24"/>
                <w:szCs w:val="24"/>
              </w:rPr>
            </w:pPr>
            <w:r w:rsidRPr="005D7811">
              <w:rPr>
                <w:rFonts w:ascii="Times New Roman" w:hAnsi="Times New Roman"/>
                <w:sz w:val="24"/>
                <w:szCs w:val="24"/>
              </w:rPr>
              <w:t>1 полугодие</w:t>
            </w:r>
            <w:r w:rsidR="005D7811">
              <w:rPr>
                <w:rFonts w:ascii="Times New Roman" w:hAnsi="Times New Roman"/>
                <w:sz w:val="24"/>
                <w:szCs w:val="24"/>
              </w:rPr>
              <w:t xml:space="preserve"> </w:t>
            </w:r>
            <w:r w:rsidRPr="005D7811">
              <w:rPr>
                <w:rFonts w:ascii="Times New Roman" w:hAnsi="Times New Roman"/>
                <w:sz w:val="24"/>
                <w:szCs w:val="24"/>
              </w:rPr>
              <w:t xml:space="preserve"> 2024 г.</w:t>
            </w:r>
          </w:p>
        </w:tc>
      </w:tr>
      <w:tr w:rsidR="001224D0" w:rsidRPr="005D7811" w:rsidTr="00472DAF">
        <w:trPr>
          <w:jc w:val="center"/>
        </w:trPr>
        <w:tc>
          <w:tcPr>
            <w:tcW w:w="1166"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224D0">
            <w:pPr>
              <w:jc w:val="both"/>
              <w:rPr>
                <w:rFonts w:ascii="Times New Roman" w:hAnsi="Times New Roman"/>
                <w:sz w:val="24"/>
                <w:szCs w:val="24"/>
              </w:rPr>
            </w:pPr>
            <w:r w:rsidRPr="005D7811">
              <w:rPr>
                <w:rFonts w:ascii="Times New Roman" w:hAnsi="Times New Roman"/>
                <w:sz w:val="24"/>
                <w:szCs w:val="24"/>
              </w:rPr>
              <w:t>Ведение реестра и регистрация средств массовой информации, продукция которых предназначена для распространения на территории Кабардино-Балкарской Республики</w:t>
            </w:r>
          </w:p>
        </w:tc>
        <w:tc>
          <w:tcPr>
            <w:tcW w:w="643"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224D0">
            <w:pPr>
              <w:jc w:val="both"/>
              <w:rPr>
                <w:rFonts w:ascii="Times New Roman" w:hAnsi="Times New Roman"/>
                <w:sz w:val="24"/>
                <w:szCs w:val="24"/>
              </w:rPr>
            </w:pPr>
            <w:r w:rsidRPr="005D7811">
              <w:rPr>
                <w:rFonts w:ascii="Times New Roman" w:hAnsi="Times New Roman"/>
                <w:sz w:val="24"/>
                <w:szCs w:val="24"/>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224D0">
            <w:pPr>
              <w:jc w:val="both"/>
              <w:rPr>
                <w:rFonts w:ascii="Times New Roman" w:hAnsi="Times New Roman"/>
                <w:sz w:val="24"/>
                <w:szCs w:val="24"/>
              </w:rPr>
            </w:pPr>
            <w:r w:rsidRPr="005D7811">
              <w:rPr>
                <w:rFonts w:ascii="Times New Roman" w:hAnsi="Times New Roman"/>
                <w:sz w:val="24"/>
                <w:szCs w:val="24"/>
              </w:rPr>
              <w:t>0</w:t>
            </w:r>
          </w:p>
        </w:tc>
        <w:tc>
          <w:tcPr>
            <w:tcW w:w="650"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224D0">
            <w:pPr>
              <w:jc w:val="both"/>
              <w:rPr>
                <w:rFonts w:ascii="Times New Roman" w:hAnsi="Times New Roman"/>
                <w:sz w:val="24"/>
                <w:szCs w:val="24"/>
              </w:rPr>
            </w:pPr>
            <w:r w:rsidRPr="005D7811">
              <w:rPr>
                <w:rFonts w:ascii="Times New Roman" w:hAnsi="Times New Roman"/>
                <w:sz w:val="24"/>
                <w:szCs w:val="24"/>
              </w:rPr>
              <w:t>0</w:t>
            </w:r>
          </w:p>
        </w:tc>
        <w:tc>
          <w:tcPr>
            <w:tcW w:w="742"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224D0">
            <w:pPr>
              <w:jc w:val="both"/>
              <w:rPr>
                <w:rFonts w:ascii="Times New Roman" w:hAnsi="Times New Roman"/>
                <w:sz w:val="24"/>
                <w:szCs w:val="24"/>
              </w:rPr>
            </w:pPr>
            <w:r w:rsidRPr="005D7811">
              <w:rPr>
                <w:rFonts w:ascii="Times New Roman" w:hAnsi="Times New Roman"/>
                <w:sz w:val="24"/>
                <w:szCs w:val="24"/>
              </w:rPr>
              <w:t>1</w:t>
            </w:r>
          </w:p>
        </w:tc>
        <w:tc>
          <w:tcPr>
            <w:tcW w:w="579"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224D0">
            <w:pPr>
              <w:jc w:val="both"/>
              <w:rPr>
                <w:rFonts w:ascii="Times New Roman" w:hAnsi="Times New Roman"/>
                <w:sz w:val="24"/>
                <w:szCs w:val="24"/>
              </w:rPr>
            </w:pPr>
            <w:r w:rsidRPr="005D7811">
              <w:rPr>
                <w:rFonts w:ascii="Times New Roman" w:hAnsi="Times New Roman"/>
                <w:sz w:val="24"/>
                <w:szCs w:val="24"/>
              </w:rPr>
              <w:t>0,5</w:t>
            </w:r>
          </w:p>
        </w:tc>
        <w:tc>
          <w:tcPr>
            <w:tcW w:w="576" w:type="pct"/>
            <w:tcBorders>
              <w:top w:val="single" w:sz="4" w:space="0" w:color="auto"/>
              <w:left w:val="single" w:sz="4" w:space="0" w:color="auto"/>
              <w:bottom w:val="single" w:sz="4" w:space="0" w:color="auto"/>
              <w:right w:val="single" w:sz="4" w:space="0" w:color="auto"/>
            </w:tcBorders>
            <w:vAlign w:val="center"/>
            <w:hideMark/>
          </w:tcPr>
          <w:p w:rsidR="001224D0" w:rsidRPr="005D7811" w:rsidRDefault="001224D0" w:rsidP="001224D0">
            <w:pPr>
              <w:jc w:val="both"/>
              <w:rPr>
                <w:rFonts w:ascii="Times New Roman" w:hAnsi="Times New Roman"/>
                <w:sz w:val="24"/>
                <w:szCs w:val="24"/>
              </w:rPr>
            </w:pPr>
            <w:r w:rsidRPr="005D7811">
              <w:rPr>
                <w:rFonts w:ascii="Times New Roman" w:hAnsi="Times New Roman"/>
                <w:sz w:val="24"/>
                <w:szCs w:val="24"/>
                <w:lang w:val="en-US"/>
              </w:rPr>
              <w:t>0</w:t>
            </w:r>
            <w:r w:rsidRPr="005D7811">
              <w:rPr>
                <w:rFonts w:ascii="Times New Roman" w:hAnsi="Times New Roman"/>
                <w:sz w:val="24"/>
                <w:szCs w:val="24"/>
              </w:rPr>
              <w:t>,5</w:t>
            </w:r>
          </w:p>
        </w:tc>
      </w:tr>
    </w:tbl>
    <w:p w:rsidR="001224D0" w:rsidRPr="001224D0" w:rsidRDefault="001224D0" w:rsidP="001224D0">
      <w:pPr>
        <w:spacing w:after="0" w:line="240" w:lineRule="auto"/>
        <w:ind w:firstLine="709"/>
        <w:jc w:val="both"/>
        <w:rPr>
          <w:rFonts w:ascii="Times New Roman" w:hAnsi="Times New Roman" w:cs="Times New Roman"/>
          <w:sz w:val="28"/>
          <w:szCs w:val="28"/>
        </w:rPr>
      </w:pPr>
    </w:p>
    <w:p w:rsidR="001224D0" w:rsidRPr="001224D0" w:rsidRDefault="001224D0" w:rsidP="00776198">
      <w:pPr>
        <w:spacing w:after="0" w:line="360" w:lineRule="auto"/>
        <w:ind w:firstLine="709"/>
        <w:jc w:val="both"/>
        <w:rPr>
          <w:rFonts w:ascii="Times New Roman" w:hAnsi="Times New Roman" w:cs="Times New Roman"/>
          <w:sz w:val="28"/>
          <w:szCs w:val="28"/>
        </w:rPr>
      </w:pPr>
      <w:r w:rsidRPr="001224D0">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w:t>
      </w:r>
    </w:p>
    <w:p w:rsidR="009C5561" w:rsidRPr="00923E77" w:rsidRDefault="009C5561" w:rsidP="001224D0">
      <w:pPr>
        <w:spacing w:after="0" w:line="240" w:lineRule="auto"/>
        <w:rPr>
          <w:rFonts w:eastAsia="Calibri"/>
          <w:sz w:val="28"/>
          <w:szCs w:val="28"/>
        </w:rPr>
      </w:pPr>
    </w:p>
    <w:p w:rsidR="0076482F" w:rsidRDefault="0076482F" w:rsidP="007F4C4F">
      <w:pPr>
        <w:spacing w:line="240" w:lineRule="auto"/>
        <w:rPr>
          <w:rFonts w:ascii="Times New Roman" w:hAnsi="Times New Roman" w:cs="Times New Roman"/>
          <w:sz w:val="28"/>
          <w:szCs w:val="28"/>
        </w:rPr>
      </w:pPr>
    </w:p>
    <w:p w:rsidR="00840AC6" w:rsidRDefault="00840AC6" w:rsidP="007F4C4F">
      <w:pPr>
        <w:spacing w:line="240" w:lineRule="auto"/>
        <w:rPr>
          <w:rFonts w:ascii="Times New Roman" w:hAnsi="Times New Roman" w:cs="Times New Roman"/>
          <w:sz w:val="28"/>
          <w:szCs w:val="28"/>
        </w:rPr>
      </w:pPr>
    </w:p>
    <w:p w:rsidR="00840AC6" w:rsidRDefault="00840AC6">
      <w:pPr>
        <w:rPr>
          <w:rFonts w:ascii="Times New Roman" w:eastAsia="Calibri" w:hAnsi="Times New Roman" w:cs="Times New Roman"/>
          <w:b/>
          <w:color w:val="000000"/>
          <w:sz w:val="28"/>
          <w:szCs w:val="28"/>
          <w:lang w:eastAsia="ru-RU"/>
        </w:rPr>
      </w:pPr>
      <w:r>
        <w:br w:type="page"/>
      </w:r>
    </w:p>
    <w:p w:rsidR="00840AC6" w:rsidRPr="00840AC6" w:rsidRDefault="00D17F83" w:rsidP="000E1686">
      <w:pPr>
        <w:pStyle w:val="3"/>
      </w:pPr>
      <w:bookmarkStart w:id="65" w:name="_Toc171093004"/>
      <w:r w:rsidRPr="00840AC6">
        <w:lastRenderedPageBreak/>
        <w:t>Сведения о показателях эффективности деятельности Территориального отдела по Карачаево-Черкесской Республике</w:t>
      </w:r>
      <w:bookmarkEnd w:id="65"/>
      <w:r w:rsidRPr="00840AC6">
        <w:t xml:space="preserve"> </w:t>
      </w:r>
    </w:p>
    <w:p w:rsidR="00840AC6" w:rsidRDefault="00840AC6" w:rsidP="00592759">
      <w:pPr>
        <w:spacing w:line="240" w:lineRule="auto"/>
        <w:contextualSpacing/>
        <w:rPr>
          <w:rFonts w:ascii="Times New Roman" w:eastAsia="Calibri" w:hAnsi="Times New Roman" w:cs="Times New Roman"/>
          <w:b/>
          <w:sz w:val="28"/>
          <w:szCs w:val="28"/>
        </w:rPr>
      </w:pPr>
    </w:p>
    <w:p w:rsidR="00592759" w:rsidRPr="00C814FF" w:rsidRDefault="00840AC6" w:rsidP="00592759">
      <w:pPr>
        <w:spacing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В</w:t>
      </w:r>
      <w:r w:rsidR="00592759" w:rsidRPr="00C814FF">
        <w:rPr>
          <w:rFonts w:ascii="Times New Roman" w:eastAsia="Calibri" w:hAnsi="Times New Roman" w:cs="Times New Roman"/>
          <w:b/>
          <w:sz w:val="28"/>
          <w:szCs w:val="28"/>
        </w:rPr>
        <w:t xml:space="preserve"> сфере СМИ</w:t>
      </w:r>
    </w:p>
    <w:p w:rsidR="00592759" w:rsidRPr="00174A4A" w:rsidRDefault="00592759" w:rsidP="00592759">
      <w:pPr>
        <w:spacing w:line="240" w:lineRule="auto"/>
        <w:contextualSpacing/>
        <w:rPr>
          <w:rFonts w:ascii="Times New Roman" w:eastAsia="Calibri" w:hAnsi="Times New Roman" w:cs="Times New Roman"/>
          <w:sz w:val="28"/>
          <w:szCs w:val="28"/>
        </w:rPr>
      </w:pPr>
    </w:p>
    <w:p w:rsidR="00F818F2" w:rsidRPr="00F818F2" w:rsidRDefault="00F818F2" w:rsidP="00F818F2">
      <w:pPr>
        <w:spacing w:after="0" w:line="240" w:lineRule="auto"/>
        <w:ind w:firstLine="708"/>
        <w:jc w:val="both"/>
        <w:rPr>
          <w:rFonts w:ascii="Times New Roman" w:hAnsi="Times New Roman" w:cs="Times New Roman"/>
          <w:i/>
          <w:sz w:val="28"/>
          <w:szCs w:val="28"/>
        </w:rPr>
      </w:pPr>
      <w:r w:rsidRPr="00F818F2">
        <w:rPr>
          <w:rFonts w:ascii="Times New Roman" w:hAnsi="Times New Roman" w:cs="Times New Roman"/>
          <w:i/>
          <w:sz w:val="28"/>
          <w:szCs w:val="28"/>
        </w:rPr>
        <w:t>Приводится сравнение значений показателей за 1 полугодие 2022 и 1 полугодие 202</w:t>
      </w:r>
      <w:r>
        <w:rPr>
          <w:rFonts w:ascii="Times New Roman" w:hAnsi="Times New Roman" w:cs="Times New Roman"/>
          <w:i/>
          <w:sz w:val="28"/>
          <w:szCs w:val="28"/>
        </w:rPr>
        <w:t xml:space="preserve">4 </w:t>
      </w:r>
      <w:r w:rsidRPr="00F818F2">
        <w:rPr>
          <w:rFonts w:ascii="Times New Roman" w:hAnsi="Times New Roman" w:cs="Times New Roman"/>
          <w:i/>
          <w:sz w:val="28"/>
          <w:szCs w:val="28"/>
        </w:rPr>
        <w:t>года</w:t>
      </w:r>
    </w:p>
    <w:tbl>
      <w:tblPr>
        <w:tblStyle w:val="2170"/>
        <w:tblW w:w="5091" w:type="pct"/>
        <w:jc w:val="center"/>
        <w:tblLayout w:type="fixed"/>
        <w:tblLook w:val="04A0"/>
      </w:tblPr>
      <w:tblGrid>
        <w:gridCol w:w="3713"/>
        <w:gridCol w:w="1126"/>
        <w:gridCol w:w="1126"/>
        <w:gridCol w:w="1126"/>
        <w:gridCol w:w="1126"/>
        <w:gridCol w:w="1126"/>
        <w:gridCol w:w="1124"/>
      </w:tblGrid>
      <w:tr w:rsidR="00F818F2" w:rsidRPr="00F818F2" w:rsidTr="00472DAF">
        <w:trPr>
          <w:jc w:val="center"/>
        </w:trPr>
        <w:tc>
          <w:tcPr>
            <w:tcW w:w="1773" w:type="pct"/>
            <w:vMerge w:val="restart"/>
            <w:vAlign w:val="center"/>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Полномочия в сферах деятельности (из прилагаемого перечня</w:t>
            </w:r>
            <w:r>
              <w:rPr>
                <w:rFonts w:ascii="Times New Roman" w:hAnsi="Times New Roman"/>
                <w:sz w:val="24"/>
                <w:szCs w:val="24"/>
              </w:rPr>
              <w:t xml:space="preserve"> </w:t>
            </w:r>
            <w:r w:rsidRPr="00F818F2">
              <w:rPr>
                <w:rFonts w:ascii="Times New Roman" w:hAnsi="Times New Roman"/>
                <w:sz w:val="24"/>
                <w:szCs w:val="24"/>
              </w:rPr>
              <w:t>полномочий)</w:t>
            </w:r>
          </w:p>
        </w:tc>
        <w:tc>
          <w:tcPr>
            <w:tcW w:w="1075" w:type="pct"/>
            <w:gridSpan w:val="2"/>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Количество действующих объектов надзора всего</w:t>
            </w:r>
          </w:p>
        </w:tc>
        <w:tc>
          <w:tcPr>
            <w:tcW w:w="1076" w:type="pct"/>
            <w:gridSpan w:val="2"/>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Количество проверенных объектов надзора</w:t>
            </w:r>
          </w:p>
        </w:tc>
        <w:tc>
          <w:tcPr>
            <w:tcW w:w="1075" w:type="pct"/>
            <w:gridSpan w:val="2"/>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Нагрузка на одного сотрудника</w:t>
            </w:r>
          </w:p>
        </w:tc>
      </w:tr>
      <w:tr w:rsidR="00F818F2" w:rsidRPr="00F818F2" w:rsidTr="00472DAF">
        <w:trPr>
          <w:jc w:val="center"/>
        </w:trPr>
        <w:tc>
          <w:tcPr>
            <w:tcW w:w="1773" w:type="pct"/>
            <w:vMerge/>
            <w:vAlign w:val="center"/>
          </w:tcPr>
          <w:p w:rsidR="00F818F2" w:rsidRPr="00F818F2" w:rsidRDefault="00F818F2" w:rsidP="00F818F2">
            <w:pPr>
              <w:ind w:firstLine="567"/>
              <w:rPr>
                <w:rFonts w:ascii="Times New Roman" w:hAnsi="Times New Roman"/>
                <w:sz w:val="24"/>
                <w:szCs w:val="24"/>
              </w:rPr>
            </w:pPr>
          </w:p>
        </w:tc>
        <w:tc>
          <w:tcPr>
            <w:tcW w:w="538" w:type="pct"/>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1 полугодие 2023г</w:t>
            </w:r>
          </w:p>
        </w:tc>
        <w:tc>
          <w:tcPr>
            <w:tcW w:w="538" w:type="pct"/>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1 полугодие 2024г</w:t>
            </w:r>
          </w:p>
        </w:tc>
        <w:tc>
          <w:tcPr>
            <w:tcW w:w="538" w:type="pct"/>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1 полугодие 2023г</w:t>
            </w:r>
          </w:p>
        </w:tc>
        <w:tc>
          <w:tcPr>
            <w:tcW w:w="538" w:type="pct"/>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1 полугодие 2024г</w:t>
            </w:r>
          </w:p>
        </w:tc>
        <w:tc>
          <w:tcPr>
            <w:tcW w:w="538" w:type="pct"/>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1 полугодие 2023г</w:t>
            </w:r>
          </w:p>
        </w:tc>
        <w:tc>
          <w:tcPr>
            <w:tcW w:w="537" w:type="pct"/>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1 полугодие 2024г</w:t>
            </w:r>
          </w:p>
        </w:tc>
      </w:tr>
      <w:tr w:rsidR="00F818F2" w:rsidRPr="00F818F2" w:rsidTr="00472DAF">
        <w:trPr>
          <w:jc w:val="center"/>
        </w:trPr>
        <w:tc>
          <w:tcPr>
            <w:tcW w:w="1773" w:type="pct"/>
            <w:vAlign w:val="center"/>
          </w:tcPr>
          <w:p w:rsidR="00F818F2" w:rsidRPr="00F818F2" w:rsidRDefault="00F818F2" w:rsidP="00F818F2">
            <w:pPr>
              <w:ind w:firstLine="0"/>
              <w:rPr>
                <w:rFonts w:ascii="Times New Roman" w:hAnsi="Times New Roman"/>
                <w:sz w:val="24"/>
                <w:szCs w:val="24"/>
                <w:highlight w:val="yellow"/>
              </w:rPr>
            </w:pPr>
            <w:r w:rsidRPr="00F818F2">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8</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7</w:t>
            </w:r>
          </w:p>
        </w:tc>
        <w:tc>
          <w:tcPr>
            <w:tcW w:w="538" w:type="pct"/>
            <w:vAlign w:val="center"/>
          </w:tcPr>
          <w:p w:rsidR="00F818F2" w:rsidRPr="00F818F2" w:rsidRDefault="00F818F2" w:rsidP="00F818F2">
            <w:pPr>
              <w:ind w:firstLine="6"/>
              <w:rPr>
                <w:rFonts w:ascii="Times New Roman" w:hAnsi="Times New Roman"/>
                <w:sz w:val="24"/>
                <w:szCs w:val="24"/>
                <w:highlight w:val="red"/>
              </w:rPr>
            </w:pPr>
            <w:r w:rsidRPr="00F818F2">
              <w:rPr>
                <w:rFonts w:ascii="Times New Roman" w:hAnsi="Times New Roman"/>
                <w:sz w:val="24"/>
                <w:szCs w:val="24"/>
              </w:rPr>
              <w:t>3</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5</w:t>
            </w:r>
          </w:p>
        </w:tc>
        <w:tc>
          <w:tcPr>
            <w:tcW w:w="538" w:type="pct"/>
            <w:vAlign w:val="center"/>
          </w:tcPr>
          <w:p w:rsidR="00F818F2" w:rsidRPr="00F818F2" w:rsidRDefault="00F818F2" w:rsidP="00F818F2">
            <w:pPr>
              <w:ind w:firstLine="6"/>
              <w:rPr>
                <w:rFonts w:ascii="Times New Roman" w:hAnsi="Times New Roman"/>
                <w:sz w:val="24"/>
                <w:szCs w:val="24"/>
                <w:highlight w:val="red"/>
              </w:rPr>
            </w:pPr>
            <w:r w:rsidRPr="00F818F2">
              <w:rPr>
                <w:rFonts w:ascii="Times New Roman" w:hAnsi="Times New Roman"/>
                <w:sz w:val="24"/>
                <w:szCs w:val="24"/>
              </w:rPr>
              <w:t>3</w:t>
            </w:r>
          </w:p>
        </w:tc>
        <w:tc>
          <w:tcPr>
            <w:tcW w:w="537"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5</w:t>
            </w:r>
          </w:p>
        </w:tc>
      </w:tr>
      <w:tr w:rsidR="00F818F2" w:rsidRPr="00F818F2" w:rsidTr="00472DAF">
        <w:trPr>
          <w:jc w:val="center"/>
        </w:trPr>
        <w:tc>
          <w:tcPr>
            <w:tcW w:w="1773" w:type="pct"/>
            <w:vAlign w:val="center"/>
          </w:tcPr>
          <w:p w:rsidR="00F818F2" w:rsidRPr="00F818F2" w:rsidRDefault="00F818F2" w:rsidP="00F818F2">
            <w:pPr>
              <w:ind w:firstLine="0"/>
              <w:rPr>
                <w:rFonts w:ascii="Times New Roman" w:hAnsi="Times New Roman"/>
                <w:sz w:val="24"/>
                <w:szCs w:val="24"/>
                <w:highlight w:val="yellow"/>
              </w:rPr>
            </w:pPr>
            <w:r w:rsidRPr="00F818F2">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38" w:type="pct"/>
            <w:vAlign w:val="center"/>
          </w:tcPr>
          <w:p w:rsidR="00F818F2" w:rsidRPr="00F818F2" w:rsidRDefault="00F818F2" w:rsidP="00F818F2">
            <w:pPr>
              <w:ind w:firstLine="6"/>
              <w:rPr>
                <w:rFonts w:ascii="Times New Roman" w:hAnsi="Times New Roman"/>
                <w:sz w:val="24"/>
                <w:szCs w:val="24"/>
                <w:highlight w:val="red"/>
              </w:rPr>
            </w:pPr>
            <w:r w:rsidRPr="00F818F2">
              <w:rPr>
                <w:rFonts w:ascii="Times New Roman" w:hAnsi="Times New Roman"/>
                <w:sz w:val="24"/>
                <w:szCs w:val="24"/>
              </w:rPr>
              <w:t>27</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24</w:t>
            </w:r>
          </w:p>
        </w:tc>
        <w:tc>
          <w:tcPr>
            <w:tcW w:w="538" w:type="pct"/>
            <w:vAlign w:val="center"/>
          </w:tcPr>
          <w:p w:rsidR="00F818F2" w:rsidRPr="00F818F2" w:rsidRDefault="00F818F2" w:rsidP="00F818F2">
            <w:pPr>
              <w:ind w:firstLine="6"/>
              <w:rPr>
                <w:rFonts w:ascii="Times New Roman" w:hAnsi="Times New Roman"/>
                <w:sz w:val="24"/>
                <w:szCs w:val="24"/>
                <w:highlight w:val="red"/>
              </w:rPr>
            </w:pPr>
            <w:r w:rsidRPr="00F818F2">
              <w:rPr>
                <w:rFonts w:ascii="Times New Roman" w:hAnsi="Times New Roman"/>
                <w:sz w:val="24"/>
                <w:szCs w:val="24"/>
              </w:rPr>
              <w:t>15</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9</w:t>
            </w:r>
          </w:p>
        </w:tc>
        <w:tc>
          <w:tcPr>
            <w:tcW w:w="538" w:type="pct"/>
            <w:vAlign w:val="center"/>
          </w:tcPr>
          <w:p w:rsidR="00F818F2" w:rsidRPr="00F818F2" w:rsidRDefault="00F818F2" w:rsidP="00F818F2">
            <w:pPr>
              <w:ind w:firstLine="6"/>
              <w:rPr>
                <w:rFonts w:ascii="Times New Roman" w:hAnsi="Times New Roman"/>
                <w:sz w:val="24"/>
                <w:szCs w:val="24"/>
                <w:highlight w:val="red"/>
              </w:rPr>
            </w:pPr>
            <w:r w:rsidRPr="00F818F2">
              <w:rPr>
                <w:rFonts w:ascii="Times New Roman" w:hAnsi="Times New Roman"/>
                <w:sz w:val="24"/>
                <w:szCs w:val="24"/>
              </w:rPr>
              <w:t>15</w:t>
            </w:r>
          </w:p>
        </w:tc>
        <w:tc>
          <w:tcPr>
            <w:tcW w:w="537"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9</w:t>
            </w:r>
          </w:p>
        </w:tc>
      </w:tr>
      <w:tr w:rsidR="00F818F2" w:rsidRPr="00F818F2" w:rsidTr="00472DAF">
        <w:trPr>
          <w:jc w:val="center"/>
        </w:trPr>
        <w:tc>
          <w:tcPr>
            <w:tcW w:w="1773" w:type="pct"/>
            <w:vAlign w:val="center"/>
          </w:tcPr>
          <w:p w:rsidR="00F818F2" w:rsidRPr="00F818F2" w:rsidRDefault="00F818F2" w:rsidP="00F818F2">
            <w:pPr>
              <w:ind w:firstLine="0"/>
              <w:rPr>
                <w:rFonts w:ascii="Times New Roman" w:hAnsi="Times New Roman"/>
                <w:sz w:val="24"/>
                <w:szCs w:val="24"/>
                <w:highlight w:val="yellow"/>
              </w:rPr>
            </w:pPr>
            <w:r w:rsidRPr="00F818F2">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11</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11</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2</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5</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2</w:t>
            </w:r>
          </w:p>
        </w:tc>
        <w:tc>
          <w:tcPr>
            <w:tcW w:w="537"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5</w:t>
            </w:r>
          </w:p>
        </w:tc>
      </w:tr>
      <w:tr w:rsidR="00F818F2" w:rsidRPr="00F818F2" w:rsidTr="00472DAF">
        <w:trPr>
          <w:jc w:val="center"/>
        </w:trPr>
        <w:tc>
          <w:tcPr>
            <w:tcW w:w="1773" w:type="pct"/>
            <w:vAlign w:val="center"/>
          </w:tcPr>
          <w:p w:rsidR="00F818F2" w:rsidRPr="00F818F2" w:rsidRDefault="00F818F2" w:rsidP="00F818F2">
            <w:pPr>
              <w:ind w:firstLine="0"/>
              <w:rPr>
                <w:rFonts w:ascii="Times New Roman" w:hAnsi="Times New Roman"/>
                <w:sz w:val="24"/>
                <w:szCs w:val="24"/>
                <w:highlight w:val="yellow"/>
              </w:rPr>
            </w:pPr>
            <w:r w:rsidRPr="00F818F2">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38" w:type="pct"/>
            <w:vAlign w:val="center"/>
          </w:tcPr>
          <w:p w:rsidR="00F818F2" w:rsidRPr="00F818F2" w:rsidRDefault="00F818F2" w:rsidP="00F818F2">
            <w:pPr>
              <w:ind w:firstLine="6"/>
              <w:rPr>
                <w:rFonts w:ascii="Times New Roman" w:hAnsi="Times New Roman"/>
                <w:sz w:val="24"/>
                <w:szCs w:val="24"/>
                <w:highlight w:val="red"/>
              </w:rPr>
            </w:pPr>
            <w:r w:rsidRPr="00F818F2">
              <w:rPr>
                <w:rFonts w:ascii="Times New Roman" w:hAnsi="Times New Roman"/>
                <w:sz w:val="24"/>
                <w:szCs w:val="24"/>
              </w:rPr>
              <w:t>25</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24</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22</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9</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11</w:t>
            </w:r>
          </w:p>
        </w:tc>
        <w:tc>
          <w:tcPr>
            <w:tcW w:w="537"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9</w:t>
            </w:r>
          </w:p>
        </w:tc>
      </w:tr>
      <w:tr w:rsidR="00F818F2" w:rsidRPr="00F818F2" w:rsidTr="00472DAF">
        <w:trPr>
          <w:jc w:val="center"/>
        </w:trPr>
        <w:tc>
          <w:tcPr>
            <w:tcW w:w="1773" w:type="pct"/>
            <w:vAlign w:val="center"/>
          </w:tcPr>
          <w:p w:rsidR="00F818F2" w:rsidRPr="00F818F2" w:rsidRDefault="00F818F2" w:rsidP="00F818F2">
            <w:pPr>
              <w:ind w:firstLine="0"/>
              <w:rPr>
                <w:rFonts w:ascii="Times New Roman" w:hAnsi="Times New Roman"/>
                <w:sz w:val="24"/>
                <w:szCs w:val="24"/>
                <w:highlight w:val="yellow"/>
              </w:rPr>
            </w:pPr>
            <w:proofErr w:type="gramStart"/>
            <w:r w:rsidRPr="00F818F2">
              <w:rPr>
                <w:rFonts w:ascii="Times New Roman" w:hAnsi="Times New Roman"/>
                <w:sz w:val="24"/>
                <w:szCs w:val="24"/>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w:t>
            </w:r>
            <w:r w:rsidRPr="00F818F2">
              <w:rPr>
                <w:rFonts w:ascii="Times New Roman" w:hAnsi="Times New Roman"/>
                <w:sz w:val="24"/>
                <w:szCs w:val="24"/>
              </w:rPr>
              <w:lastRenderedPageBreak/>
              <w:t>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F818F2">
              <w:rPr>
                <w:rFonts w:ascii="Times New Roman" w:hAnsi="Times New Roman"/>
                <w:sz w:val="24"/>
                <w:szCs w:val="24"/>
              </w:rPr>
              <w:t xml:space="preserve"> сети интернет) и сетей подвижной радиотелефонной связи</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lastRenderedPageBreak/>
              <w:t>53</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52</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29</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20</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14,5</w:t>
            </w:r>
          </w:p>
        </w:tc>
        <w:tc>
          <w:tcPr>
            <w:tcW w:w="537"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10</w:t>
            </w:r>
          </w:p>
        </w:tc>
      </w:tr>
      <w:tr w:rsidR="00F818F2" w:rsidRPr="00F818F2" w:rsidTr="00472DAF">
        <w:trPr>
          <w:jc w:val="center"/>
        </w:trPr>
        <w:tc>
          <w:tcPr>
            <w:tcW w:w="1773" w:type="pct"/>
            <w:vAlign w:val="center"/>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lastRenderedPageBreak/>
              <w:t>Государственный контроль и надзор за соблюдением лицензионных требований владельцами лицензий на телерадиовещание</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8</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7</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12</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5</w:t>
            </w:r>
          </w:p>
        </w:tc>
        <w:tc>
          <w:tcPr>
            <w:tcW w:w="538"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12</w:t>
            </w:r>
          </w:p>
        </w:tc>
        <w:tc>
          <w:tcPr>
            <w:tcW w:w="537" w:type="pct"/>
            <w:vAlign w:val="center"/>
          </w:tcPr>
          <w:p w:rsidR="00F818F2" w:rsidRPr="00F818F2" w:rsidRDefault="00F818F2" w:rsidP="00F818F2">
            <w:pPr>
              <w:ind w:firstLine="6"/>
              <w:rPr>
                <w:rFonts w:ascii="Times New Roman" w:hAnsi="Times New Roman"/>
                <w:sz w:val="24"/>
                <w:szCs w:val="24"/>
              </w:rPr>
            </w:pPr>
            <w:r w:rsidRPr="00F818F2">
              <w:rPr>
                <w:rFonts w:ascii="Times New Roman" w:hAnsi="Times New Roman"/>
                <w:sz w:val="24"/>
                <w:szCs w:val="24"/>
              </w:rPr>
              <w:t>5</w:t>
            </w:r>
          </w:p>
        </w:tc>
      </w:tr>
    </w:tbl>
    <w:p w:rsidR="00F818F2" w:rsidRPr="00F818F2" w:rsidRDefault="00F818F2" w:rsidP="00F818F2">
      <w:pPr>
        <w:tabs>
          <w:tab w:val="left" w:pos="3312"/>
        </w:tabs>
        <w:spacing w:after="0"/>
        <w:rPr>
          <w:rFonts w:ascii="Times New Roman" w:hAnsi="Times New Roman" w:cs="Times New Roman"/>
          <w:b/>
          <w:sz w:val="28"/>
          <w:szCs w:val="28"/>
        </w:rPr>
      </w:pPr>
    </w:p>
    <w:p w:rsidR="00F818F2" w:rsidRPr="00F818F2" w:rsidRDefault="00F818F2" w:rsidP="00F818F2">
      <w:pPr>
        <w:spacing w:after="0" w:line="240" w:lineRule="auto"/>
        <w:ind w:firstLine="567"/>
        <w:jc w:val="center"/>
        <w:rPr>
          <w:rFonts w:ascii="Times New Roman" w:hAnsi="Times New Roman" w:cs="Times New Roman"/>
          <w:i/>
          <w:sz w:val="28"/>
          <w:szCs w:val="28"/>
        </w:rPr>
      </w:pPr>
      <w:r w:rsidRPr="00F818F2">
        <w:rPr>
          <w:rFonts w:ascii="Times New Roman" w:hAnsi="Times New Roman" w:cs="Times New Roman"/>
          <w:i/>
          <w:sz w:val="28"/>
          <w:szCs w:val="28"/>
        </w:rPr>
        <w:t xml:space="preserve">Сведения об объемах </w:t>
      </w:r>
      <w:proofErr w:type="gramStart"/>
      <w:r w:rsidRPr="00F818F2">
        <w:rPr>
          <w:rFonts w:ascii="Times New Roman" w:hAnsi="Times New Roman" w:cs="Times New Roman"/>
          <w:i/>
          <w:sz w:val="28"/>
          <w:szCs w:val="28"/>
        </w:rPr>
        <w:t>разрешительной</w:t>
      </w:r>
      <w:proofErr w:type="gramEnd"/>
      <w:r w:rsidRPr="00F818F2">
        <w:rPr>
          <w:rFonts w:ascii="Times New Roman" w:hAnsi="Times New Roman" w:cs="Times New Roman"/>
          <w:i/>
          <w:sz w:val="28"/>
          <w:szCs w:val="28"/>
        </w:rPr>
        <w:t xml:space="preserve"> (регистрационной) </w:t>
      </w:r>
    </w:p>
    <w:p w:rsidR="00F818F2" w:rsidRPr="00F818F2" w:rsidRDefault="00F818F2" w:rsidP="00F818F2">
      <w:pPr>
        <w:spacing w:after="0" w:line="240" w:lineRule="auto"/>
        <w:ind w:firstLine="567"/>
        <w:jc w:val="center"/>
        <w:rPr>
          <w:rFonts w:ascii="Times New Roman" w:hAnsi="Times New Roman" w:cs="Times New Roman"/>
          <w:i/>
          <w:sz w:val="28"/>
          <w:szCs w:val="28"/>
        </w:rPr>
      </w:pPr>
      <w:r w:rsidRPr="00F818F2">
        <w:rPr>
          <w:rFonts w:ascii="Times New Roman" w:hAnsi="Times New Roman" w:cs="Times New Roman"/>
          <w:i/>
          <w:sz w:val="28"/>
          <w:szCs w:val="28"/>
        </w:rPr>
        <w:t xml:space="preserve">деятельности, деятельности по ведению реестров, </w:t>
      </w:r>
    </w:p>
    <w:p w:rsidR="00F818F2" w:rsidRPr="00F818F2" w:rsidRDefault="00F818F2" w:rsidP="00F818F2">
      <w:pPr>
        <w:spacing w:after="0" w:line="240" w:lineRule="auto"/>
        <w:ind w:firstLine="567"/>
        <w:jc w:val="center"/>
        <w:rPr>
          <w:rFonts w:ascii="Times New Roman" w:hAnsi="Times New Roman" w:cs="Times New Roman"/>
          <w:i/>
          <w:sz w:val="28"/>
          <w:szCs w:val="28"/>
        </w:rPr>
      </w:pPr>
      <w:r w:rsidRPr="00F818F2">
        <w:rPr>
          <w:rFonts w:ascii="Times New Roman" w:hAnsi="Times New Roman" w:cs="Times New Roman"/>
          <w:i/>
          <w:sz w:val="28"/>
          <w:szCs w:val="28"/>
        </w:rPr>
        <w:t>и нагрузке на одного сотрудника</w:t>
      </w:r>
    </w:p>
    <w:p w:rsidR="00F818F2" w:rsidRPr="00F818F2" w:rsidRDefault="00F818F2" w:rsidP="00F818F2">
      <w:pPr>
        <w:tabs>
          <w:tab w:val="left" w:pos="3312"/>
        </w:tabs>
        <w:spacing w:after="0"/>
        <w:rPr>
          <w:rFonts w:ascii="Times New Roman" w:hAnsi="Times New Roman" w:cs="Times New Roman"/>
          <w:b/>
          <w:sz w:val="28"/>
          <w:szCs w:val="28"/>
        </w:rPr>
      </w:pPr>
    </w:p>
    <w:tbl>
      <w:tblPr>
        <w:tblStyle w:val="2170"/>
        <w:tblW w:w="5271" w:type="pct"/>
        <w:jc w:val="center"/>
        <w:tblInd w:w="768" w:type="dxa"/>
        <w:tblLook w:val="04A0"/>
      </w:tblPr>
      <w:tblGrid>
        <w:gridCol w:w="2234"/>
        <w:gridCol w:w="1445"/>
        <w:gridCol w:w="1446"/>
        <w:gridCol w:w="1446"/>
        <w:gridCol w:w="1446"/>
        <w:gridCol w:w="1446"/>
        <w:gridCol w:w="1374"/>
      </w:tblGrid>
      <w:tr w:rsidR="00F818F2" w:rsidRPr="00F818F2" w:rsidTr="00472DAF">
        <w:trPr>
          <w:trHeight w:val="2672"/>
          <w:jc w:val="center"/>
        </w:trPr>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Полномочия в сферах деятельности (из прилагаемого перечня полномочий)</w:t>
            </w:r>
          </w:p>
        </w:tc>
        <w:tc>
          <w:tcPr>
            <w:tcW w:w="1334" w:type="pct"/>
            <w:gridSpan w:val="2"/>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34" w:type="pct"/>
            <w:gridSpan w:val="2"/>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301" w:type="pct"/>
            <w:gridSpan w:val="2"/>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ind w:firstLine="0"/>
              <w:rPr>
                <w:rFonts w:ascii="Times New Roman" w:hAnsi="Times New Roman"/>
                <w:sz w:val="24"/>
                <w:szCs w:val="24"/>
              </w:rPr>
            </w:pPr>
            <w:r w:rsidRPr="00F818F2">
              <w:rPr>
                <w:rFonts w:ascii="Times New Roman" w:hAnsi="Times New Roman"/>
                <w:sz w:val="24"/>
                <w:szCs w:val="24"/>
              </w:rPr>
              <w:t>Нагрузка на одного сотрудника</w:t>
            </w:r>
          </w:p>
        </w:tc>
      </w:tr>
      <w:tr w:rsidR="00F818F2" w:rsidRPr="00F818F2" w:rsidTr="00472DAF">
        <w:trPr>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rPr>
                <w:rFonts w:ascii="Times New Roman" w:hAnsi="Times New Roman"/>
                <w:b/>
                <w:sz w:val="24"/>
                <w:szCs w:val="24"/>
              </w:rPr>
            </w:pPr>
          </w:p>
        </w:tc>
        <w:tc>
          <w:tcPr>
            <w:tcW w:w="667" w:type="pct"/>
            <w:tcBorders>
              <w:top w:val="single" w:sz="4" w:space="0" w:color="auto"/>
              <w:left w:val="single" w:sz="4" w:space="0" w:color="auto"/>
              <w:bottom w:val="single" w:sz="4" w:space="0" w:color="auto"/>
              <w:right w:val="single" w:sz="4" w:space="0" w:color="auto"/>
            </w:tcBorders>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1 полугодие 2023 год</w:t>
            </w:r>
          </w:p>
        </w:tc>
        <w:tc>
          <w:tcPr>
            <w:tcW w:w="667" w:type="pct"/>
            <w:tcBorders>
              <w:top w:val="single" w:sz="4" w:space="0" w:color="auto"/>
              <w:left w:val="single" w:sz="4" w:space="0" w:color="auto"/>
              <w:bottom w:val="single" w:sz="4" w:space="0" w:color="auto"/>
              <w:right w:val="single" w:sz="4" w:space="0" w:color="auto"/>
            </w:tcBorders>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1 полугодие 2024 год</w:t>
            </w:r>
          </w:p>
        </w:tc>
        <w:tc>
          <w:tcPr>
            <w:tcW w:w="667" w:type="pct"/>
            <w:tcBorders>
              <w:top w:val="single" w:sz="4" w:space="0" w:color="auto"/>
              <w:left w:val="single" w:sz="4" w:space="0" w:color="auto"/>
              <w:bottom w:val="single" w:sz="4" w:space="0" w:color="auto"/>
              <w:right w:val="single" w:sz="4" w:space="0" w:color="auto"/>
            </w:tcBorders>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1 полугодие 2023 год</w:t>
            </w:r>
          </w:p>
        </w:tc>
        <w:tc>
          <w:tcPr>
            <w:tcW w:w="667" w:type="pct"/>
            <w:tcBorders>
              <w:top w:val="single" w:sz="4" w:space="0" w:color="auto"/>
              <w:left w:val="single" w:sz="4" w:space="0" w:color="auto"/>
              <w:bottom w:val="single" w:sz="4" w:space="0" w:color="auto"/>
              <w:right w:val="single" w:sz="4" w:space="0" w:color="auto"/>
            </w:tcBorders>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1 полугодие 2024 год</w:t>
            </w:r>
          </w:p>
        </w:tc>
        <w:tc>
          <w:tcPr>
            <w:tcW w:w="667" w:type="pct"/>
            <w:tcBorders>
              <w:top w:val="single" w:sz="4" w:space="0" w:color="auto"/>
              <w:left w:val="single" w:sz="4" w:space="0" w:color="auto"/>
              <w:bottom w:val="single" w:sz="4" w:space="0" w:color="auto"/>
              <w:right w:val="single" w:sz="4" w:space="0" w:color="auto"/>
            </w:tcBorders>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1 полугодие 2023 год</w:t>
            </w:r>
          </w:p>
        </w:tc>
        <w:tc>
          <w:tcPr>
            <w:tcW w:w="634" w:type="pct"/>
            <w:tcBorders>
              <w:top w:val="single" w:sz="4" w:space="0" w:color="auto"/>
              <w:left w:val="single" w:sz="4" w:space="0" w:color="auto"/>
              <w:bottom w:val="single" w:sz="4" w:space="0" w:color="auto"/>
              <w:right w:val="single" w:sz="4" w:space="0" w:color="auto"/>
            </w:tcBorders>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1 полугодие 2024 год</w:t>
            </w:r>
          </w:p>
        </w:tc>
      </w:tr>
      <w:tr w:rsidR="00F818F2" w:rsidRPr="00F818F2" w:rsidTr="00472DAF">
        <w:trPr>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ind w:firstLine="0"/>
              <w:rPr>
                <w:rFonts w:ascii="Times New Roman" w:hAnsi="Times New Roman"/>
                <w:sz w:val="24"/>
                <w:szCs w:val="24"/>
              </w:rPr>
            </w:pPr>
            <w:r w:rsidRPr="00F818F2">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Карачаево-Черкесской Республики, муниципального образования Карачаево-Черкесской Республики</w:t>
            </w:r>
          </w:p>
        </w:tc>
        <w:tc>
          <w:tcPr>
            <w:tcW w:w="667" w:type="pct"/>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0</w:t>
            </w:r>
          </w:p>
        </w:tc>
        <w:tc>
          <w:tcPr>
            <w:tcW w:w="667" w:type="pct"/>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0</w:t>
            </w:r>
          </w:p>
        </w:tc>
        <w:tc>
          <w:tcPr>
            <w:tcW w:w="667" w:type="pct"/>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2</w:t>
            </w:r>
          </w:p>
        </w:tc>
        <w:tc>
          <w:tcPr>
            <w:tcW w:w="667" w:type="pct"/>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2</w:t>
            </w:r>
          </w:p>
        </w:tc>
        <w:tc>
          <w:tcPr>
            <w:tcW w:w="634" w:type="pct"/>
            <w:tcBorders>
              <w:top w:val="single" w:sz="4" w:space="0" w:color="auto"/>
              <w:left w:val="single" w:sz="4" w:space="0" w:color="auto"/>
              <w:bottom w:val="single" w:sz="4" w:space="0" w:color="auto"/>
              <w:right w:val="single" w:sz="4" w:space="0" w:color="auto"/>
            </w:tcBorders>
            <w:vAlign w:val="center"/>
            <w:hideMark/>
          </w:tcPr>
          <w:p w:rsidR="00F818F2" w:rsidRPr="00F818F2" w:rsidRDefault="00F818F2" w:rsidP="00F818F2">
            <w:pPr>
              <w:rPr>
                <w:rFonts w:ascii="Times New Roman" w:hAnsi="Times New Roman"/>
                <w:sz w:val="24"/>
                <w:szCs w:val="24"/>
              </w:rPr>
            </w:pPr>
            <w:r w:rsidRPr="00F818F2">
              <w:rPr>
                <w:rFonts w:ascii="Times New Roman" w:hAnsi="Times New Roman"/>
                <w:sz w:val="24"/>
                <w:szCs w:val="24"/>
              </w:rPr>
              <w:t>2</w:t>
            </w:r>
          </w:p>
        </w:tc>
      </w:tr>
    </w:tbl>
    <w:p w:rsidR="00F818F2" w:rsidRPr="00F818F2" w:rsidRDefault="00F818F2" w:rsidP="00F818F2">
      <w:pPr>
        <w:spacing w:after="0" w:line="360" w:lineRule="auto"/>
        <w:ind w:firstLine="709"/>
        <w:jc w:val="both"/>
        <w:rPr>
          <w:rFonts w:ascii="Times New Roman" w:hAnsi="Times New Roman" w:cs="Times New Roman"/>
          <w:sz w:val="28"/>
          <w:szCs w:val="28"/>
        </w:rPr>
      </w:pPr>
      <w:r w:rsidRPr="00F818F2">
        <w:rPr>
          <w:rFonts w:ascii="Times New Roman" w:hAnsi="Times New Roman" w:cs="Times New Roman"/>
          <w:sz w:val="28"/>
          <w:szCs w:val="28"/>
        </w:rPr>
        <w:lastRenderedPageBreak/>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государственной услуги.</w:t>
      </w:r>
    </w:p>
    <w:p w:rsidR="00592759" w:rsidRDefault="00592759" w:rsidP="00F818F2">
      <w:pPr>
        <w:spacing w:after="0" w:line="240" w:lineRule="auto"/>
        <w:rPr>
          <w:rFonts w:ascii="Times New Roman" w:hAnsi="Times New Roman" w:cs="Times New Roman"/>
          <w:sz w:val="28"/>
          <w:szCs w:val="28"/>
        </w:rPr>
      </w:pPr>
    </w:p>
    <w:p w:rsidR="007F4C4F" w:rsidRPr="00B869A1" w:rsidRDefault="007F4C4F" w:rsidP="007F4C4F">
      <w:pPr>
        <w:spacing w:line="240" w:lineRule="auto"/>
        <w:rPr>
          <w:rFonts w:ascii="Times New Roman" w:hAnsi="Times New Roman" w:cs="Times New Roman"/>
          <w:sz w:val="28"/>
          <w:szCs w:val="28"/>
        </w:rPr>
      </w:pPr>
    </w:p>
    <w:p w:rsidR="006D6000" w:rsidRDefault="006D6000">
      <w:pPr>
        <w:rPr>
          <w:rFonts w:ascii="Times New Roman" w:eastAsia="Calibri" w:hAnsi="Times New Roman" w:cs="Times New Roman"/>
          <w:b/>
          <w:color w:val="000000"/>
          <w:sz w:val="28"/>
          <w:szCs w:val="28"/>
          <w:lang w:eastAsia="ru-RU"/>
        </w:rPr>
      </w:pPr>
      <w:r>
        <w:br w:type="page"/>
      </w:r>
    </w:p>
    <w:p w:rsidR="004B602C" w:rsidRPr="00840AC6" w:rsidRDefault="000C25F5" w:rsidP="00840AC6">
      <w:pPr>
        <w:pStyle w:val="2"/>
      </w:pPr>
      <w:bookmarkStart w:id="66" w:name="_Toc171093005"/>
      <w:r w:rsidRPr="00840AC6">
        <w:lastRenderedPageBreak/>
        <w:t>В</w:t>
      </w:r>
      <w:r w:rsidR="004B602C" w:rsidRPr="00840AC6">
        <w:t xml:space="preserve"> сфере персональных данных</w:t>
      </w:r>
      <w:bookmarkEnd w:id="66"/>
    </w:p>
    <w:p w:rsidR="003F6D26" w:rsidRPr="003F6D26" w:rsidRDefault="003F6D26" w:rsidP="003F6D26">
      <w:pPr>
        <w:spacing w:after="0" w:line="240" w:lineRule="auto"/>
        <w:jc w:val="center"/>
        <w:rPr>
          <w:rFonts w:ascii="Times New Roman" w:eastAsia="Calibri" w:hAnsi="Times New Roman" w:cs="Times New Roman"/>
          <w:i/>
          <w:sz w:val="28"/>
          <w:szCs w:val="28"/>
        </w:rPr>
      </w:pPr>
      <w:r w:rsidRPr="003F6D26">
        <w:rPr>
          <w:rFonts w:ascii="Times New Roman" w:eastAsia="Calibri"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3F6D26" w:rsidRPr="003F6D26" w:rsidRDefault="003F6D26" w:rsidP="003F6D26">
      <w:pPr>
        <w:spacing w:after="0" w:line="240" w:lineRule="auto"/>
        <w:contextualSpacing/>
        <w:rPr>
          <w:rFonts w:ascii="Times New Roman" w:eastAsia="Calibri" w:hAnsi="Times New Roman" w:cs="Times New Roman"/>
          <w:b/>
          <w:sz w:val="28"/>
          <w:szCs w:val="28"/>
        </w:rPr>
      </w:pPr>
    </w:p>
    <w:p w:rsidR="003F6D26" w:rsidRPr="003F6D26" w:rsidRDefault="003F6D26" w:rsidP="003F6D26">
      <w:pPr>
        <w:spacing w:after="0"/>
        <w:ind w:firstLine="709"/>
        <w:jc w:val="center"/>
        <w:rPr>
          <w:rFonts w:ascii="Times New Roman" w:hAnsi="Times New Roman" w:cs="Times New Roman"/>
          <w:sz w:val="28"/>
          <w:szCs w:val="28"/>
        </w:rPr>
      </w:pPr>
      <w:r w:rsidRPr="003F6D26">
        <w:rPr>
          <w:rFonts w:ascii="Times New Roman" w:hAnsi="Times New Roman" w:cs="Times New Roman"/>
          <w:sz w:val="28"/>
          <w:szCs w:val="28"/>
        </w:rPr>
        <w:t>Полномочия исполняют 7 специалистов</w:t>
      </w: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8"/>
        <w:gridCol w:w="1343"/>
        <w:gridCol w:w="1343"/>
        <w:gridCol w:w="1343"/>
        <w:gridCol w:w="1343"/>
        <w:gridCol w:w="1343"/>
        <w:gridCol w:w="1343"/>
      </w:tblGrid>
      <w:tr w:rsidR="003F6D26" w:rsidRPr="003F6D26" w:rsidTr="00472DAF">
        <w:trPr>
          <w:trHeight w:val="1374"/>
          <w:jc w:val="center"/>
        </w:trPr>
        <w:tc>
          <w:tcPr>
            <w:tcW w:w="2058" w:type="dxa"/>
            <w:vMerge w:val="restart"/>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2686" w:type="dxa"/>
            <w:gridSpan w:val="2"/>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Количество объектов надзора</w:t>
            </w:r>
          </w:p>
        </w:tc>
        <w:tc>
          <w:tcPr>
            <w:tcW w:w="2686" w:type="dxa"/>
            <w:gridSpan w:val="2"/>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Количество проверенных в отчетном периоде объектов надзора</w:t>
            </w:r>
          </w:p>
        </w:tc>
        <w:tc>
          <w:tcPr>
            <w:tcW w:w="2686" w:type="dxa"/>
            <w:gridSpan w:val="2"/>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Нагрузка на одного    сотрудника</w:t>
            </w:r>
          </w:p>
        </w:tc>
      </w:tr>
      <w:tr w:rsidR="003F6D26" w:rsidRPr="003F6D26" w:rsidTr="00472DAF">
        <w:trPr>
          <w:trHeight w:val="134"/>
          <w:jc w:val="center"/>
        </w:trPr>
        <w:tc>
          <w:tcPr>
            <w:tcW w:w="2058" w:type="dxa"/>
            <w:vMerge/>
            <w:vAlign w:val="center"/>
          </w:tcPr>
          <w:p w:rsidR="003F6D26" w:rsidRPr="003F6D26" w:rsidRDefault="003F6D26" w:rsidP="003F6D26">
            <w:pPr>
              <w:spacing w:after="0" w:line="240" w:lineRule="auto"/>
              <w:jc w:val="center"/>
              <w:rPr>
                <w:rFonts w:ascii="Times New Roman" w:hAnsi="Times New Roman" w:cs="Times New Roman"/>
                <w:sz w:val="24"/>
                <w:szCs w:val="24"/>
              </w:rPr>
            </w:pP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2023год</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2024год</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2023год</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2024год</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2023год</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2024год</w:t>
            </w:r>
          </w:p>
        </w:tc>
      </w:tr>
      <w:tr w:rsidR="003F6D26" w:rsidRPr="003F6D26" w:rsidTr="00472DAF">
        <w:trPr>
          <w:trHeight w:val="3435"/>
          <w:jc w:val="center"/>
        </w:trPr>
        <w:tc>
          <w:tcPr>
            <w:tcW w:w="2058" w:type="dxa"/>
            <w:vAlign w:val="center"/>
          </w:tcPr>
          <w:p w:rsidR="003F6D26" w:rsidRPr="003F6D26" w:rsidRDefault="003F6D26" w:rsidP="003F6D26">
            <w:pPr>
              <w:spacing w:after="0" w:line="240" w:lineRule="auto"/>
              <w:rPr>
                <w:rFonts w:ascii="Times New Roman" w:hAnsi="Times New Roman" w:cs="Times New Roman"/>
                <w:sz w:val="24"/>
                <w:szCs w:val="24"/>
              </w:rPr>
            </w:pPr>
            <w:r w:rsidRPr="003F6D26">
              <w:rPr>
                <w:rFonts w:ascii="Times New Roman" w:hAnsi="Times New Roman" w:cs="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16666</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17103</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lang w:val="en-US"/>
              </w:rPr>
            </w:pPr>
            <w:r w:rsidRPr="003F6D26">
              <w:rPr>
                <w:rFonts w:ascii="Times New Roman" w:hAnsi="Times New Roman" w:cs="Times New Roman"/>
                <w:sz w:val="24"/>
                <w:szCs w:val="24"/>
              </w:rPr>
              <w:t>111(с учетом СН ПД)</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102(с учетом СН ПД)</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15,8</w:t>
            </w:r>
          </w:p>
        </w:tc>
        <w:tc>
          <w:tcPr>
            <w:tcW w:w="1343"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14,5</w:t>
            </w:r>
          </w:p>
        </w:tc>
      </w:tr>
    </w:tbl>
    <w:p w:rsidR="003F6D26" w:rsidRPr="003F6D26" w:rsidRDefault="003F6D26" w:rsidP="003F6D26">
      <w:pPr>
        <w:spacing w:after="0" w:line="240" w:lineRule="auto"/>
        <w:rPr>
          <w:rFonts w:ascii="Times New Roman" w:hAnsi="Times New Roman" w:cs="Times New Roman"/>
          <w:sz w:val="28"/>
          <w:szCs w:val="28"/>
        </w:rPr>
      </w:pPr>
    </w:p>
    <w:p w:rsidR="003F6D26" w:rsidRPr="003F6D26" w:rsidRDefault="003F6D26" w:rsidP="003F6D26">
      <w:pPr>
        <w:spacing w:after="0"/>
        <w:ind w:firstLine="709"/>
        <w:contextualSpacing/>
        <w:jc w:val="both"/>
        <w:rPr>
          <w:rFonts w:ascii="Times New Roman" w:hAnsi="Times New Roman" w:cs="Times New Roman"/>
          <w:sz w:val="28"/>
          <w:szCs w:val="28"/>
        </w:rPr>
      </w:pPr>
      <w:r w:rsidRPr="003F6D26">
        <w:rPr>
          <w:rFonts w:ascii="Times New Roman" w:hAnsi="Times New Roman" w:cs="Times New Roman"/>
          <w:sz w:val="28"/>
          <w:szCs w:val="28"/>
        </w:rPr>
        <w:t xml:space="preserve">Данный показатель получен путем суммирования количества плановых, внеплановых проверок и мероприятий без взаимодействия на количество штатных сотрудников. </w:t>
      </w:r>
    </w:p>
    <w:p w:rsidR="003F6D26" w:rsidRPr="003F6D26" w:rsidRDefault="003F6D26" w:rsidP="003F6D26">
      <w:pPr>
        <w:spacing w:after="0"/>
        <w:contextualSpacing/>
        <w:jc w:val="center"/>
        <w:rPr>
          <w:rFonts w:ascii="Times New Roman" w:hAnsi="Times New Roman" w:cs="Times New Roman"/>
          <w:i/>
          <w:sz w:val="28"/>
          <w:szCs w:val="28"/>
        </w:rPr>
      </w:pPr>
    </w:p>
    <w:p w:rsidR="003F6D26" w:rsidRPr="003F6D26" w:rsidRDefault="003F6D26" w:rsidP="003F6D26">
      <w:pPr>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3F6D26" w:rsidRPr="003F6D26" w:rsidRDefault="003F6D26" w:rsidP="003F6D26">
      <w:pPr>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на одного сотрудника</w:t>
      </w:r>
    </w:p>
    <w:p w:rsidR="003F6D26" w:rsidRPr="003F6D26" w:rsidRDefault="003F6D26" w:rsidP="003F6D26">
      <w:pPr>
        <w:spacing w:after="0"/>
        <w:contextualSpacing/>
        <w:jc w:val="center"/>
        <w:rPr>
          <w:rFonts w:ascii="Times New Roman" w:hAnsi="Times New Roman" w:cs="Times New Roman"/>
          <w:i/>
          <w:sz w:val="28"/>
          <w:szCs w:val="28"/>
        </w:rPr>
      </w:pPr>
    </w:p>
    <w:p w:rsidR="003F6D26" w:rsidRPr="003F6D26" w:rsidRDefault="003F6D26" w:rsidP="003F6D26">
      <w:pPr>
        <w:spacing w:after="0"/>
        <w:contextualSpacing/>
        <w:jc w:val="center"/>
        <w:rPr>
          <w:rFonts w:ascii="Times New Roman" w:hAnsi="Times New Roman" w:cs="Times New Roman"/>
          <w:sz w:val="28"/>
          <w:szCs w:val="28"/>
        </w:rPr>
      </w:pPr>
      <w:r w:rsidRPr="003F6D26">
        <w:rPr>
          <w:rFonts w:ascii="Times New Roman" w:hAnsi="Times New Roman" w:cs="Times New Roman"/>
          <w:i/>
          <w:sz w:val="28"/>
          <w:szCs w:val="28"/>
        </w:rPr>
        <w:t xml:space="preserve"> </w:t>
      </w:r>
      <w:r w:rsidRPr="003F6D26">
        <w:rPr>
          <w:rFonts w:ascii="Times New Roman" w:hAnsi="Times New Roman" w:cs="Times New Roman"/>
          <w:sz w:val="28"/>
          <w:szCs w:val="28"/>
        </w:rPr>
        <w:t>Полномочия исполняют 7специалистов</w:t>
      </w:r>
    </w:p>
    <w:tbl>
      <w:tblPr>
        <w:tblW w:w="10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325"/>
        <w:gridCol w:w="1325"/>
        <w:gridCol w:w="1378"/>
        <w:gridCol w:w="1599"/>
        <w:gridCol w:w="1559"/>
        <w:gridCol w:w="1545"/>
        <w:gridCol w:w="8"/>
      </w:tblGrid>
      <w:tr w:rsidR="003F6D26" w:rsidRPr="003F6D26" w:rsidTr="00472DAF">
        <w:trPr>
          <w:trHeight w:val="664"/>
          <w:jc w:val="center"/>
        </w:trPr>
        <w:tc>
          <w:tcPr>
            <w:tcW w:w="2022" w:type="dxa"/>
            <w:vMerge w:val="restart"/>
            <w:vAlign w:val="center"/>
          </w:tcPr>
          <w:p w:rsidR="003F6D26" w:rsidRPr="003F6D26" w:rsidRDefault="003F6D26" w:rsidP="003F6D26">
            <w:pPr>
              <w:spacing w:after="0" w:line="240" w:lineRule="auto"/>
              <w:jc w:val="center"/>
              <w:rPr>
                <w:rFonts w:ascii="Times New Roman" w:hAnsi="Times New Roman" w:cs="Times New Roman"/>
                <w:sz w:val="24"/>
                <w:szCs w:val="28"/>
              </w:rPr>
            </w:pPr>
            <w:r w:rsidRPr="003F6D26">
              <w:rPr>
                <w:rFonts w:ascii="Times New Roman" w:hAnsi="Times New Roman" w:cs="Times New Roman"/>
                <w:sz w:val="24"/>
                <w:szCs w:val="28"/>
              </w:rPr>
              <w:t>Полномочие</w:t>
            </w:r>
          </w:p>
        </w:tc>
        <w:tc>
          <w:tcPr>
            <w:tcW w:w="2650" w:type="dxa"/>
            <w:gridSpan w:val="2"/>
            <w:vAlign w:val="center"/>
          </w:tcPr>
          <w:p w:rsidR="003F6D26" w:rsidRPr="003F6D26" w:rsidRDefault="003F6D26" w:rsidP="003F6D26">
            <w:pPr>
              <w:spacing w:after="0" w:line="240" w:lineRule="auto"/>
              <w:jc w:val="center"/>
              <w:rPr>
                <w:rFonts w:ascii="Times New Roman" w:hAnsi="Times New Roman" w:cs="Times New Roman"/>
                <w:b/>
                <w:sz w:val="24"/>
                <w:szCs w:val="28"/>
              </w:rPr>
            </w:pPr>
            <w:r w:rsidRPr="003F6D26">
              <w:rPr>
                <w:rFonts w:ascii="Times New Roman" w:hAnsi="Times New Roman" w:cs="Times New Roman"/>
                <w:b/>
                <w:sz w:val="24"/>
                <w:szCs w:val="28"/>
              </w:rPr>
              <w:t>Количество внесенных уведомлений в Реестр</w:t>
            </w:r>
          </w:p>
        </w:tc>
        <w:tc>
          <w:tcPr>
            <w:tcW w:w="2977" w:type="dxa"/>
            <w:gridSpan w:val="2"/>
            <w:tcBorders>
              <w:right w:val="single" w:sz="4" w:space="0" w:color="auto"/>
            </w:tcBorders>
            <w:vAlign w:val="center"/>
          </w:tcPr>
          <w:p w:rsidR="003F6D26" w:rsidRPr="003F6D26" w:rsidRDefault="003F6D26" w:rsidP="003F6D26">
            <w:pPr>
              <w:spacing w:after="0" w:line="240" w:lineRule="auto"/>
              <w:jc w:val="center"/>
              <w:rPr>
                <w:rFonts w:ascii="Times New Roman" w:hAnsi="Times New Roman" w:cs="Times New Roman"/>
                <w:b/>
                <w:sz w:val="24"/>
                <w:szCs w:val="28"/>
              </w:rPr>
            </w:pPr>
            <w:r w:rsidRPr="003F6D26">
              <w:rPr>
                <w:rFonts w:ascii="Times New Roman" w:hAnsi="Times New Roman" w:cs="Times New Roman"/>
                <w:b/>
                <w:sz w:val="24"/>
                <w:szCs w:val="28"/>
              </w:rPr>
              <w:t>Количество внесенных информационных писем о внесении изменений в Реестр</w:t>
            </w:r>
          </w:p>
        </w:tc>
        <w:tc>
          <w:tcPr>
            <w:tcW w:w="3112" w:type="dxa"/>
            <w:gridSpan w:val="3"/>
            <w:tcBorders>
              <w:right w:val="single" w:sz="4" w:space="0" w:color="auto"/>
            </w:tcBorders>
            <w:vAlign w:val="center"/>
          </w:tcPr>
          <w:p w:rsidR="003F6D26" w:rsidRPr="003F6D26" w:rsidRDefault="003F6D26" w:rsidP="003F6D26">
            <w:pPr>
              <w:spacing w:after="0" w:line="240" w:lineRule="auto"/>
              <w:jc w:val="center"/>
              <w:rPr>
                <w:rFonts w:ascii="Times New Roman" w:hAnsi="Times New Roman" w:cs="Times New Roman"/>
                <w:b/>
                <w:sz w:val="24"/>
                <w:szCs w:val="28"/>
              </w:rPr>
            </w:pPr>
            <w:r w:rsidRPr="003F6D26">
              <w:rPr>
                <w:rFonts w:ascii="Times New Roman" w:hAnsi="Times New Roman" w:cs="Times New Roman"/>
                <w:b/>
                <w:sz w:val="24"/>
                <w:szCs w:val="28"/>
              </w:rPr>
              <w:t>Нагрузка на одного сотрудника</w:t>
            </w:r>
          </w:p>
        </w:tc>
      </w:tr>
      <w:tr w:rsidR="003F6D26" w:rsidRPr="003F6D26" w:rsidTr="00472DAF">
        <w:trPr>
          <w:gridAfter w:val="1"/>
          <w:wAfter w:w="8" w:type="dxa"/>
          <w:trHeight w:val="130"/>
          <w:jc w:val="center"/>
        </w:trPr>
        <w:tc>
          <w:tcPr>
            <w:tcW w:w="2022" w:type="dxa"/>
            <w:vMerge/>
            <w:vAlign w:val="center"/>
          </w:tcPr>
          <w:p w:rsidR="003F6D26" w:rsidRPr="003F6D26" w:rsidRDefault="003F6D26" w:rsidP="003F6D26">
            <w:pPr>
              <w:spacing w:after="0" w:line="240" w:lineRule="auto"/>
              <w:jc w:val="center"/>
              <w:rPr>
                <w:rFonts w:ascii="Times New Roman" w:hAnsi="Times New Roman" w:cs="Times New Roman"/>
                <w:sz w:val="24"/>
                <w:szCs w:val="28"/>
              </w:rPr>
            </w:pPr>
          </w:p>
        </w:tc>
        <w:tc>
          <w:tcPr>
            <w:tcW w:w="1325" w:type="dxa"/>
            <w:vAlign w:val="center"/>
          </w:tcPr>
          <w:p w:rsidR="003F6D26" w:rsidRPr="003F6D26" w:rsidRDefault="003F6D26" w:rsidP="003F6D26">
            <w:pPr>
              <w:spacing w:after="0" w:line="240" w:lineRule="auto"/>
              <w:jc w:val="center"/>
              <w:rPr>
                <w:rFonts w:ascii="Times New Roman" w:hAnsi="Times New Roman" w:cs="Times New Roman"/>
                <w:b/>
                <w:sz w:val="24"/>
                <w:szCs w:val="28"/>
              </w:rPr>
            </w:pPr>
            <w:r w:rsidRPr="003F6D26">
              <w:rPr>
                <w:rFonts w:ascii="Times New Roman" w:hAnsi="Times New Roman" w:cs="Times New Roman"/>
                <w:b/>
                <w:sz w:val="24"/>
                <w:szCs w:val="28"/>
              </w:rPr>
              <w:t>1 полугодие 2023год</w:t>
            </w:r>
          </w:p>
        </w:tc>
        <w:tc>
          <w:tcPr>
            <w:tcW w:w="1325" w:type="dxa"/>
            <w:vAlign w:val="center"/>
          </w:tcPr>
          <w:p w:rsidR="003F6D26" w:rsidRPr="003F6D26" w:rsidRDefault="003F6D26" w:rsidP="003F6D26">
            <w:pPr>
              <w:spacing w:after="0" w:line="240" w:lineRule="auto"/>
              <w:jc w:val="center"/>
              <w:rPr>
                <w:rFonts w:ascii="Times New Roman" w:hAnsi="Times New Roman" w:cs="Times New Roman"/>
                <w:b/>
                <w:sz w:val="24"/>
                <w:szCs w:val="28"/>
              </w:rPr>
            </w:pPr>
            <w:r w:rsidRPr="003F6D26">
              <w:rPr>
                <w:rFonts w:ascii="Times New Roman" w:hAnsi="Times New Roman" w:cs="Times New Roman"/>
                <w:b/>
                <w:sz w:val="24"/>
                <w:szCs w:val="28"/>
              </w:rPr>
              <w:t>1 полугодие 2024год</w:t>
            </w:r>
          </w:p>
        </w:tc>
        <w:tc>
          <w:tcPr>
            <w:tcW w:w="1378" w:type="dxa"/>
            <w:vAlign w:val="center"/>
          </w:tcPr>
          <w:p w:rsidR="003F6D26" w:rsidRPr="003F6D26" w:rsidRDefault="003F6D26" w:rsidP="003F6D26">
            <w:pPr>
              <w:spacing w:after="0" w:line="240" w:lineRule="auto"/>
              <w:jc w:val="center"/>
              <w:rPr>
                <w:rFonts w:ascii="Times New Roman" w:hAnsi="Times New Roman" w:cs="Times New Roman"/>
                <w:b/>
                <w:sz w:val="24"/>
                <w:szCs w:val="28"/>
              </w:rPr>
            </w:pPr>
            <w:r w:rsidRPr="003F6D26">
              <w:rPr>
                <w:rFonts w:ascii="Times New Roman" w:hAnsi="Times New Roman" w:cs="Times New Roman"/>
                <w:b/>
                <w:sz w:val="24"/>
                <w:szCs w:val="28"/>
              </w:rPr>
              <w:t>1 полугодие 2023год</w:t>
            </w:r>
          </w:p>
        </w:tc>
        <w:tc>
          <w:tcPr>
            <w:tcW w:w="1599" w:type="dxa"/>
            <w:vAlign w:val="center"/>
          </w:tcPr>
          <w:p w:rsidR="003F6D26" w:rsidRPr="003F6D26" w:rsidRDefault="003F6D26" w:rsidP="003F6D26">
            <w:pPr>
              <w:spacing w:after="0" w:line="240" w:lineRule="auto"/>
              <w:jc w:val="center"/>
              <w:rPr>
                <w:rFonts w:ascii="Times New Roman" w:hAnsi="Times New Roman" w:cs="Times New Roman"/>
                <w:b/>
                <w:sz w:val="24"/>
                <w:szCs w:val="28"/>
              </w:rPr>
            </w:pPr>
            <w:r w:rsidRPr="003F6D26">
              <w:rPr>
                <w:rFonts w:ascii="Times New Roman" w:hAnsi="Times New Roman" w:cs="Times New Roman"/>
                <w:b/>
                <w:sz w:val="24"/>
                <w:szCs w:val="28"/>
              </w:rPr>
              <w:t>1 полугодие 2024год</w:t>
            </w:r>
          </w:p>
        </w:tc>
        <w:tc>
          <w:tcPr>
            <w:tcW w:w="1559" w:type="dxa"/>
            <w:vAlign w:val="center"/>
          </w:tcPr>
          <w:p w:rsidR="003F6D26" w:rsidRPr="003F6D26" w:rsidRDefault="003F6D26" w:rsidP="003F6D26">
            <w:pPr>
              <w:spacing w:after="0" w:line="240" w:lineRule="auto"/>
              <w:jc w:val="center"/>
              <w:rPr>
                <w:rFonts w:ascii="Times New Roman" w:hAnsi="Times New Roman" w:cs="Times New Roman"/>
                <w:b/>
                <w:sz w:val="24"/>
                <w:szCs w:val="28"/>
              </w:rPr>
            </w:pPr>
            <w:r w:rsidRPr="003F6D26">
              <w:rPr>
                <w:rFonts w:ascii="Times New Roman" w:hAnsi="Times New Roman" w:cs="Times New Roman"/>
                <w:b/>
                <w:sz w:val="24"/>
                <w:szCs w:val="28"/>
              </w:rPr>
              <w:t>1 полугодие 2023од</w:t>
            </w:r>
          </w:p>
        </w:tc>
        <w:tc>
          <w:tcPr>
            <w:tcW w:w="1545" w:type="dxa"/>
            <w:vAlign w:val="center"/>
          </w:tcPr>
          <w:p w:rsidR="003F6D26" w:rsidRPr="003F6D26" w:rsidRDefault="003F6D26" w:rsidP="003F6D26">
            <w:pPr>
              <w:spacing w:after="0" w:line="240" w:lineRule="auto"/>
              <w:jc w:val="center"/>
              <w:rPr>
                <w:rFonts w:ascii="Times New Roman" w:hAnsi="Times New Roman" w:cs="Times New Roman"/>
                <w:b/>
                <w:sz w:val="24"/>
                <w:szCs w:val="28"/>
              </w:rPr>
            </w:pPr>
            <w:r w:rsidRPr="003F6D26">
              <w:rPr>
                <w:rFonts w:ascii="Times New Roman" w:hAnsi="Times New Roman" w:cs="Times New Roman"/>
                <w:b/>
                <w:sz w:val="24"/>
                <w:szCs w:val="28"/>
              </w:rPr>
              <w:t>1 полугодие 2024год</w:t>
            </w:r>
          </w:p>
        </w:tc>
      </w:tr>
      <w:tr w:rsidR="003F6D26" w:rsidRPr="003F6D26" w:rsidTr="00472DAF">
        <w:trPr>
          <w:gridAfter w:val="1"/>
          <w:wAfter w:w="8" w:type="dxa"/>
          <w:trHeight w:val="1993"/>
          <w:jc w:val="center"/>
        </w:trPr>
        <w:tc>
          <w:tcPr>
            <w:tcW w:w="2022" w:type="dxa"/>
            <w:vAlign w:val="center"/>
          </w:tcPr>
          <w:p w:rsidR="003F6D26" w:rsidRPr="003F6D26" w:rsidRDefault="003F6D26" w:rsidP="003F6D26">
            <w:pPr>
              <w:spacing w:after="0" w:line="240" w:lineRule="auto"/>
              <w:jc w:val="center"/>
              <w:rPr>
                <w:rFonts w:ascii="Times New Roman" w:hAnsi="Times New Roman" w:cs="Times New Roman"/>
                <w:sz w:val="24"/>
                <w:szCs w:val="28"/>
              </w:rPr>
            </w:pPr>
            <w:r w:rsidRPr="003F6D26">
              <w:rPr>
                <w:rFonts w:ascii="Times New Roman" w:hAnsi="Times New Roman" w:cs="Times New Roman"/>
                <w:sz w:val="24"/>
                <w:szCs w:val="28"/>
              </w:rPr>
              <w:lastRenderedPageBreak/>
              <w:t>Ведение реестра операторов, осуществляющих обработку персональных данных</w:t>
            </w:r>
          </w:p>
        </w:tc>
        <w:tc>
          <w:tcPr>
            <w:tcW w:w="1325" w:type="dxa"/>
            <w:vAlign w:val="center"/>
          </w:tcPr>
          <w:p w:rsidR="003F6D26" w:rsidRPr="003F6D26" w:rsidRDefault="003F6D26" w:rsidP="003F6D26">
            <w:pPr>
              <w:spacing w:after="0" w:line="240" w:lineRule="auto"/>
              <w:jc w:val="center"/>
              <w:rPr>
                <w:rFonts w:ascii="Times New Roman" w:hAnsi="Times New Roman" w:cs="Times New Roman"/>
                <w:sz w:val="24"/>
                <w:szCs w:val="28"/>
              </w:rPr>
            </w:pPr>
            <w:r w:rsidRPr="003F6D26">
              <w:rPr>
                <w:rFonts w:ascii="Times New Roman" w:hAnsi="Times New Roman" w:cs="Times New Roman"/>
                <w:sz w:val="24"/>
                <w:szCs w:val="28"/>
              </w:rPr>
              <w:t>1276</w:t>
            </w:r>
          </w:p>
        </w:tc>
        <w:tc>
          <w:tcPr>
            <w:tcW w:w="1325" w:type="dxa"/>
            <w:vAlign w:val="center"/>
          </w:tcPr>
          <w:p w:rsidR="003F6D26" w:rsidRPr="003F6D26" w:rsidRDefault="003F6D26" w:rsidP="003F6D26">
            <w:pPr>
              <w:spacing w:after="0" w:line="240" w:lineRule="auto"/>
              <w:jc w:val="center"/>
              <w:rPr>
                <w:rFonts w:ascii="Times New Roman" w:hAnsi="Times New Roman" w:cs="Times New Roman"/>
                <w:sz w:val="24"/>
                <w:szCs w:val="28"/>
              </w:rPr>
            </w:pPr>
            <w:r w:rsidRPr="003F6D26">
              <w:rPr>
                <w:rFonts w:ascii="Times New Roman" w:hAnsi="Times New Roman" w:cs="Times New Roman"/>
                <w:sz w:val="24"/>
                <w:szCs w:val="28"/>
              </w:rPr>
              <w:t>522</w:t>
            </w:r>
          </w:p>
        </w:tc>
        <w:tc>
          <w:tcPr>
            <w:tcW w:w="1378" w:type="dxa"/>
            <w:vAlign w:val="center"/>
          </w:tcPr>
          <w:p w:rsidR="003F6D26" w:rsidRPr="003F6D26" w:rsidRDefault="003F6D26" w:rsidP="003F6D26">
            <w:pPr>
              <w:spacing w:after="0" w:line="240" w:lineRule="auto"/>
              <w:jc w:val="center"/>
              <w:rPr>
                <w:rFonts w:ascii="Times New Roman" w:hAnsi="Times New Roman" w:cs="Times New Roman"/>
                <w:sz w:val="24"/>
                <w:szCs w:val="28"/>
              </w:rPr>
            </w:pPr>
            <w:r w:rsidRPr="003F6D26">
              <w:rPr>
                <w:rFonts w:ascii="Times New Roman" w:hAnsi="Times New Roman" w:cs="Times New Roman"/>
                <w:sz w:val="24"/>
                <w:szCs w:val="28"/>
              </w:rPr>
              <w:t>387</w:t>
            </w:r>
          </w:p>
        </w:tc>
        <w:tc>
          <w:tcPr>
            <w:tcW w:w="1599" w:type="dxa"/>
            <w:vAlign w:val="center"/>
          </w:tcPr>
          <w:p w:rsidR="003F6D26" w:rsidRPr="003F6D26" w:rsidRDefault="003F6D26" w:rsidP="003F6D26">
            <w:pPr>
              <w:spacing w:after="0" w:line="240" w:lineRule="auto"/>
              <w:jc w:val="center"/>
              <w:rPr>
                <w:rFonts w:ascii="Times New Roman" w:hAnsi="Times New Roman" w:cs="Times New Roman"/>
                <w:sz w:val="24"/>
                <w:szCs w:val="28"/>
              </w:rPr>
            </w:pPr>
            <w:r w:rsidRPr="003F6D26">
              <w:rPr>
                <w:rFonts w:ascii="Times New Roman" w:hAnsi="Times New Roman" w:cs="Times New Roman"/>
                <w:sz w:val="24"/>
                <w:szCs w:val="28"/>
              </w:rPr>
              <w:t>248</w:t>
            </w:r>
          </w:p>
        </w:tc>
        <w:tc>
          <w:tcPr>
            <w:tcW w:w="1559" w:type="dxa"/>
            <w:vAlign w:val="center"/>
          </w:tcPr>
          <w:p w:rsidR="003F6D26" w:rsidRPr="003F6D26" w:rsidRDefault="003F6D26" w:rsidP="003F6D26">
            <w:pPr>
              <w:spacing w:after="0" w:line="240" w:lineRule="auto"/>
              <w:jc w:val="center"/>
              <w:rPr>
                <w:rFonts w:ascii="Times New Roman" w:hAnsi="Times New Roman" w:cs="Times New Roman"/>
                <w:sz w:val="24"/>
                <w:szCs w:val="28"/>
              </w:rPr>
            </w:pPr>
            <w:r w:rsidRPr="003F6D26">
              <w:rPr>
                <w:rFonts w:ascii="Times New Roman" w:hAnsi="Times New Roman" w:cs="Times New Roman"/>
                <w:sz w:val="24"/>
                <w:szCs w:val="28"/>
              </w:rPr>
              <w:t>237,5</w:t>
            </w:r>
          </w:p>
        </w:tc>
        <w:tc>
          <w:tcPr>
            <w:tcW w:w="1545" w:type="dxa"/>
            <w:vAlign w:val="center"/>
          </w:tcPr>
          <w:p w:rsidR="003F6D26" w:rsidRPr="003F6D26" w:rsidRDefault="003F6D26" w:rsidP="003F6D26">
            <w:pPr>
              <w:spacing w:after="0" w:line="240" w:lineRule="auto"/>
              <w:jc w:val="center"/>
              <w:rPr>
                <w:rFonts w:ascii="Times New Roman" w:hAnsi="Times New Roman" w:cs="Times New Roman"/>
                <w:sz w:val="24"/>
                <w:szCs w:val="28"/>
              </w:rPr>
            </w:pPr>
            <w:r w:rsidRPr="003F6D26">
              <w:rPr>
                <w:rFonts w:ascii="Times New Roman" w:hAnsi="Times New Roman" w:cs="Times New Roman"/>
                <w:sz w:val="24"/>
                <w:szCs w:val="28"/>
              </w:rPr>
              <w:t>110</w:t>
            </w:r>
          </w:p>
        </w:tc>
      </w:tr>
    </w:tbl>
    <w:p w:rsidR="003F6D26" w:rsidRPr="003F6D26" w:rsidRDefault="003F6D26" w:rsidP="003F6D26">
      <w:pPr>
        <w:spacing w:after="0"/>
        <w:contextualSpacing/>
        <w:rPr>
          <w:rFonts w:ascii="Times New Roman" w:hAnsi="Times New Roman" w:cs="Times New Roman"/>
          <w:sz w:val="28"/>
          <w:szCs w:val="28"/>
        </w:rPr>
      </w:pPr>
    </w:p>
    <w:p w:rsidR="003F6D26" w:rsidRPr="003F6D26" w:rsidRDefault="003F6D26" w:rsidP="003F6D26">
      <w:pPr>
        <w:spacing w:after="0"/>
        <w:ind w:firstLine="709"/>
        <w:contextualSpacing/>
        <w:jc w:val="both"/>
        <w:rPr>
          <w:rFonts w:ascii="Times New Roman" w:hAnsi="Times New Roman" w:cs="Times New Roman"/>
          <w:sz w:val="28"/>
          <w:szCs w:val="28"/>
        </w:rPr>
      </w:pPr>
      <w:r w:rsidRPr="003F6D26">
        <w:rPr>
          <w:rFonts w:ascii="Times New Roman"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3F6D26" w:rsidRPr="003F6D26" w:rsidRDefault="003F6D26" w:rsidP="003F6D26">
      <w:pPr>
        <w:tabs>
          <w:tab w:val="left" w:pos="1275"/>
        </w:tabs>
        <w:spacing w:after="0"/>
        <w:contextualSpacing/>
        <w:jc w:val="center"/>
        <w:rPr>
          <w:rFonts w:ascii="Times New Roman" w:hAnsi="Times New Roman" w:cs="Times New Roman"/>
          <w:sz w:val="28"/>
          <w:szCs w:val="28"/>
        </w:rPr>
      </w:pPr>
    </w:p>
    <w:p w:rsidR="003F6D26" w:rsidRPr="003F6D26" w:rsidRDefault="003F6D26" w:rsidP="003F6D26">
      <w:pPr>
        <w:tabs>
          <w:tab w:val="left" w:pos="1275"/>
        </w:tabs>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 xml:space="preserve">Сведения об объемах деятельности по обеспечению и нагрузке </w:t>
      </w:r>
    </w:p>
    <w:p w:rsidR="003F6D26" w:rsidRPr="003F6D26" w:rsidRDefault="003F6D26" w:rsidP="003F6D26">
      <w:pPr>
        <w:tabs>
          <w:tab w:val="left" w:pos="1275"/>
        </w:tabs>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на одного сотрудника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2"/>
        <w:gridCol w:w="1509"/>
        <w:gridCol w:w="1509"/>
        <w:gridCol w:w="1509"/>
        <w:gridCol w:w="2018"/>
      </w:tblGrid>
      <w:tr w:rsidR="003F6D26" w:rsidRPr="003F6D26" w:rsidTr="00472DAF">
        <w:trPr>
          <w:trHeight w:val="2181"/>
          <w:jc w:val="center"/>
        </w:trPr>
        <w:tc>
          <w:tcPr>
            <w:tcW w:w="3362" w:type="dxa"/>
            <w:vMerge w:val="restart"/>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3018"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Количество проведенных мероприятий (обработанных документов, выполненных поручений) на конец отчетного периода</w:t>
            </w:r>
          </w:p>
        </w:tc>
        <w:tc>
          <w:tcPr>
            <w:tcW w:w="3527"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Нагрузка на одного сотрудника</w:t>
            </w:r>
          </w:p>
        </w:tc>
      </w:tr>
      <w:tr w:rsidR="003F6D26" w:rsidRPr="003F6D26" w:rsidTr="00472DAF">
        <w:trPr>
          <w:jc w:val="center"/>
        </w:trPr>
        <w:tc>
          <w:tcPr>
            <w:tcW w:w="3362" w:type="dxa"/>
            <w:vMerge/>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p>
        </w:tc>
        <w:tc>
          <w:tcPr>
            <w:tcW w:w="1509" w:type="dxa"/>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2023год</w:t>
            </w:r>
          </w:p>
        </w:tc>
        <w:tc>
          <w:tcPr>
            <w:tcW w:w="1509" w:type="dxa"/>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2024год</w:t>
            </w:r>
          </w:p>
        </w:tc>
        <w:tc>
          <w:tcPr>
            <w:tcW w:w="1509" w:type="dxa"/>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2023год</w:t>
            </w:r>
          </w:p>
        </w:tc>
        <w:tc>
          <w:tcPr>
            <w:tcW w:w="2018" w:type="dxa"/>
            <w:vAlign w:val="center"/>
          </w:tcPr>
          <w:p w:rsidR="003F6D26" w:rsidRPr="003F6D26" w:rsidRDefault="003F6D26" w:rsidP="003F6D26">
            <w:pPr>
              <w:spacing w:after="0" w:line="240" w:lineRule="auto"/>
              <w:jc w:val="center"/>
              <w:rPr>
                <w:rFonts w:ascii="Times New Roman" w:hAnsi="Times New Roman" w:cs="Times New Roman"/>
                <w:b/>
                <w:sz w:val="24"/>
                <w:szCs w:val="24"/>
              </w:rPr>
            </w:pPr>
            <w:r w:rsidRPr="003F6D26">
              <w:rPr>
                <w:rFonts w:ascii="Times New Roman" w:hAnsi="Times New Roman" w:cs="Times New Roman"/>
                <w:b/>
                <w:sz w:val="24"/>
                <w:szCs w:val="24"/>
              </w:rPr>
              <w:t>1 полугодие 2024год</w:t>
            </w:r>
          </w:p>
        </w:tc>
      </w:tr>
      <w:tr w:rsidR="003F6D26" w:rsidRPr="003F6D26" w:rsidTr="00472DAF">
        <w:trPr>
          <w:trHeight w:val="1409"/>
          <w:jc w:val="center"/>
        </w:trPr>
        <w:tc>
          <w:tcPr>
            <w:tcW w:w="3362"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Направлено информационных писем запросов о предоставлении уведомлений</w:t>
            </w:r>
          </w:p>
        </w:tc>
        <w:tc>
          <w:tcPr>
            <w:tcW w:w="1509"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509"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509"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2018"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r>
      <w:tr w:rsidR="003F6D26" w:rsidRPr="003F6D26" w:rsidTr="00472DAF">
        <w:trPr>
          <w:jc w:val="center"/>
        </w:trPr>
        <w:tc>
          <w:tcPr>
            <w:tcW w:w="3362"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Направлено информационных писем о внесении изменений в сведения в Реестр</w:t>
            </w:r>
          </w:p>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w:t>
            </w:r>
            <w:proofErr w:type="gramStart"/>
            <w:r w:rsidRPr="003F6D26">
              <w:rPr>
                <w:rFonts w:ascii="Times New Roman" w:hAnsi="Times New Roman" w:cs="Times New Roman"/>
                <w:sz w:val="24"/>
                <w:szCs w:val="24"/>
              </w:rPr>
              <w:t>ч</w:t>
            </w:r>
            <w:proofErr w:type="gramEnd"/>
            <w:r w:rsidRPr="003F6D26">
              <w:rPr>
                <w:rFonts w:ascii="Times New Roman" w:hAnsi="Times New Roman" w:cs="Times New Roman"/>
                <w:sz w:val="24"/>
                <w:szCs w:val="24"/>
              </w:rPr>
              <w:t>. 2.1 ст. 25)</w:t>
            </w:r>
          </w:p>
        </w:tc>
        <w:tc>
          <w:tcPr>
            <w:tcW w:w="1509"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509"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509"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2018"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r>
    </w:tbl>
    <w:p w:rsidR="003F6D26" w:rsidRPr="003F6D26" w:rsidRDefault="003F6D26" w:rsidP="003F6D26">
      <w:pPr>
        <w:spacing w:after="0" w:line="240" w:lineRule="auto"/>
        <w:contextualSpacing/>
        <w:jc w:val="center"/>
        <w:rPr>
          <w:rFonts w:ascii="Times New Roman" w:hAnsi="Times New Roman" w:cs="Times New Roman"/>
          <w:bCs/>
          <w:i/>
          <w:sz w:val="28"/>
          <w:szCs w:val="28"/>
        </w:rPr>
      </w:pPr>
    </w:p>
    <w:p w:rsidR="003F6D26" w:rsidRPr="003F6D26" w:rsidRDefault="003F6D26" w:rsidP="003F6D26">
      <w:pPr>
        <w:spacing w:after="0"/>
        <w:rPr>
          <w:rFonts w:ascii="Times New Roman" w:hAnsi="Times New Roman" w:cs="Times New Roman"/>
          <w:i/>
          <w:sz w:val="28"/>
          <w:szCs w:val="28"/>
        </w:rPr>
      </w:pPr>
    </w:p>
    <w:p w:rsidR="003F6D26" w:rsidRDefault="003F6D26">
      <w:pPr>
        <w:rPr>
          <w:rFonts w:ascii="Times New Roman" w:hAnsi="Times New Roman" w:cs="Times New Roman"/>
          <w:bCs/>
          <w:i/>
          <w:sz w:val="28"/>
          <w:szCs w:val="28"/>
        </w:rPr>
      </w:pPr>
      <w:r>
        <w:rPr>
          <w:rFonts w:ascii="Times New Roman" w:hAnsi="Times New Roman" w:cs="Times New Roman"/>
          <w:bCs/>
          <w:i/>
          <w:sz w:val="28"/>
          <w:szCs w:val="28"/>
        </w:rPr>
        <w:br w:type="page"/>
      </w:r>
    </w:p>
    <w:p w:rsidR="003F6D26" w:rsidRPr="003F6D26" w:rsidRDefault="003F6D26" w:rsidP="003F6D26">
      <w:pPr>
        <w:spacing w:after="0" w:line="240" w:lineRule="auto"/>
        <w:contextualSpacing/>
        <w:jc w:val="center"/>
        <w:rPr>
          <w:rFonts w:ascii="Times New Roman" w:eastAsia="Calibri" w:hAnsi="Times New Roman" w:cs="Times New Roman"/>
          <w:i/>
          <w:sz w:val="28"/>
          <w:szCs w:val="28"/>
        </w:rPr>
      </w:pPr>
      <w:r w:rsidRPr="003F6D26">
        <w:rPr>
          <w:rFonts w:ascii="Times New Roman" w:hAnsi="Times New Roman" w:cs="Times New Roman"/>
          <w:bCs/>
          <w:i/>
          <w:sz w:val="28"/>
          <w:szCs w:val="28"/>
        </w:rPr>
        <w:lastRenderedPageBreak/>
        <w:t xml:space="preserve">Сведения об объемах деятельности по рассмотрению обращений граждан (субъектов персональных данных) и </w:t>
      </w:r>
      <w:r w:rsidRPr="003F6D26">
        <w:rPr>
          <w:rFonts w:ascii="Times New Roman" w:eastAsia="Calibri" w:hAnsi="Times New Roman" w:cs="Times New Roman"/>
          <w:i/>
          <w:sz w:val="28"/>
          <w:szCs w:val="28"/>
        </w:rPr>
        <w:t xml:space="preserve">нагрузке </w:t>
      </w:r>
    </w:p>
    <w:p w:rsidR="003F6D26" w:rsidRPr="003F6D26" w:rsidRDefault="003F6D26" w:rsidP="003F6D26">
      <w:pPr>
        <w:tabs>
          <w:tab w:val="left" w:pos="1134"/>
        </w:tabs>
        <w:spacing w:after="0" w:line="240" w:lineRule="auto"/>
        <w:ind w:left="567"/>
        <w:contextualSpacing/>
        <w:jc w:val="center"/>
        <w:rPr>
          <w:rFonts w:ascii="Times New Roman" w:eastAsia="Calibri" w:hAnsi="Times New Roman" w:cs="Times New Roman"/>
          <w:i/>
          <w:sz w:val="28"/>
          <w:szCs w:val="28"/>
        </w:rPr>
      </w:pPr>
      <w:r w:rsidRPr="003F6D26">
        <w:rPr>
          <w:rFonts w:ascii="Times New Roman" w:eastAsia="Calibri" w:hAnsi="Times New Roman" w:cs="Times New Roman"/>
          <w:i/>
          <w:sz w:val="28"/>
          <w:szCs w:val="28"/>
        </w:rPr>
        <w:t>на одного сотрудника</w:t>
      </w:r>
    </w:p>
    <w:p w:rsidR="003F6D26" w:rsidRPr="003F6D26" w:rsidRDefault="003F6D26" w:rsidP="003F6D26">
      <w:pPr>
        <w:tabs>
          <w:tab w:val="left" w:pos="1134"/>
        </w:tabs>
        <w:spacing w:after="0" w:line="240" w:lineRule="auto"/>
        <w:ind w:left="567"/>
        <w:contextualSpacing/>
        <w:jc w:val="center"/>
        <w:rPr>
          <w:rFonts w:ascii="Times New Roman" w:eastAsia="Calibri" w:hAnsi="Times New Roman" w:cs="Times New Roman"/>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3F6D26" w:rsidRPr="003F6D26" w:rsidTr="00472DAF">
        <w:trPr>
          <w:trHeight w:val="2181"/>
          <w:jc w:val="center"/>
        </w:trPr>
        <w:tc>
          <w:tcPr>
            <w:tcW w:w="2552" w:type="dxa"/>
            <w:vMerge w:val="restart"/>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2882"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Рассмотрение обращений поступивших от граждан, юр. лиц, госорганов, органов м.с., ИП, комм</w:t>
            </w:r>
            <w:proofErr w:type="gramStart"/>
            <w:r w:rsidRPr="003F6D26">
              <w:rPr>
                <w:rFonts w:ascii="Times New Roman" w:hAnsi="Times New Roman" w:cs="Times New Roman"/>
                <w:sz w:val="24"/>
                <w:szCs w:val="24"/>
              </w:rPr>
              <w:t>.</w:t>
            </w:r>
            <w:proofErr w:type="gramEnd"/>
            <w:r w:rsidRPr="003F6D26">
              <w:rPr>
                <w:rFonts w:ascii="Times New Roman" w:hAnsi="Times New Roman" w:cs="Times New Roman"/>
                <w:sz w:val="24"/>
                <w:szCs w:val="24"/>
              </w:rPr>
              <w:t xml:space="preserve"> </w:t>
            </w:r>
            <w:proofErr w:type="gramStart"/>
            <w:r w:rsidRPr="003F6D26">
              <w:rPr>
                <w:rFonts w:ascii="Times New Roman" w:hAnsi="Times New Roman" w:cs="Times New Roman"/>
                <w:sz w:val="24"/>
                <w:szCs w:val="24"/>
              </w:rPr>
              <w:t>о</w:t>
            </w:r>
            <w:proofErr w:type="gramEnd"/>
            <w:r w:rsidRPr="003F6D26">
              <w:rPr>
                <w:rFonts w:ascii="Times New Roman" w:hAnsi="Times New Roman" w:cs="Times New Roman"/>
                <w:sz w:val="24"/>
                <w:szCs w:val="24"/>
              </w:rPr>
              <w:t xml:space="preserve">рг., </w:t>
            </w:r>
            <w:proofErr w:type="spellStart"/>
            <w:r w:rsidRPr="003F6D26">
              <w:rPr>
                <w:rFonts w:ascii="Times New Roman" w:hAnsi="Times New Roman" w:cs="Times New Roman"/>
                <w:sz w:val="24"/>
                <w:szCs w:val="24"/>
              </w:rPr>
              <w:t>общест</w:t>
            </w:r>
            <w:proofErr w:type="spellEnd"/>
            <w:r w:rsidRPr="003F6D26">
              <w:rPr>
                <w:rFonts w:ascii="Times New Roman" w:hAnsi="Times New Roman" w:cs="Times New Roman"/>
                <w:sz w:val="24"/>
                <w:szCs w:val="24"/>
              </w:rPr>
              <w:t xml:space="preserve">. </w:t>
            </w:r>
            <w:proofErr w:type="spellStart"/>
            <w:r w:rsidRPr="003F6D26">
              <w:rPr>
                <w:rFonts w:ascii="Times New Roman" w:hAnsi="Times New Roman" w:cs="Times New Roman"/>
                <w:sz w:val="24"/>
                <w:szCs w:val="24"/>
              </w:rPr>
              <w:t>объед</w:t>
            </w:r>
            <w:proofErr w:type="spellEnd"/>
            <w:r w:rsidRPr="003F6D26">
              <w:rPr>
                <w:rFonts w:ascii="Times New Roman" w:hAnsi="Times New Roman" w:cs="Times New Roman"/>
                <w:sz w:val="24"/>
                <w:szCs w:val="24"/>
              </w:rPr>
              <w:t>. и др.</w:t>
            </w:r>
          </w:p>
        </w:tc>
        <w:tc>
          <w:tcPr>
            <w:tcW w:w="2850"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Нагрузка на одного  сотрудника</w:t>
            </w:r>
          </w:p>
        </w:tc>
      </w:tr>
      <w:tr w:rsidR="003F6D26" w:rsidRPr="003F6D26" w:rsidTr="00472DAF">
        <w:trPr>
          <w:jc w:val="center"/>
        </w:trPr>
        <w:tc>
          <w:tcPr>
            <w:tcW w:w="2552" w:type="dxa"/>
            <w:vMerge/>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p>
        </w:tc>
        <w:tc>
          <w:tcPr>
            <w:tcW w:w="1459"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кв. 2023 года</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кв. 2024 года</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кв. 2023 года</w:t>
            </w:r>
          </w:p>
        </w:tc>
        <w:tc>
          <w:tcPr>
            <w:tcW w:w="1427"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кв. 2024 года</w:t>
            </w:r>
          </w:p>
        </w:tc>
      </w:tr>
      <w:tr w:rsidR="003F6D26" w:rsidRPr="003F6D26" w:rsidTr="00472DAF">
        <w:trPr>
          <w:jc w:val="center"/>
        </w:trPr>
        <w:tc>
          <w:tcPr>
            <w:tcW w:w="2552"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b/>
                <w:bCs/>
                <w:sz w:val="24"/>
                <w:szCs w:val="24"/>
              </w:rPr>
              <w:t>Общее количество</w:t>
            </w:r>
            <w:r w:rsidRPr="003F6D26">
              <w:rPr>
                <w:rFonts w:ascii="Times New Roman" w:hAnsi="Times New Roman" w:cs="Times New Roman"/>
                <w:sz w:val="24"/>
                <w:szCs w:val="24"/>
              </w:rPr>
              <w:t xml:space="preserve"> </w:t>
            </w:r>
            <w:r w:rsidRPr="003F6D26">
              <w:rPr>
                <w:rFonts w:ascii="Times New Roman" w:hAnsi="Times New Roman" w:cs="Times New Roman"/>
                <w:b/>
                <w:bCs/>
                <w:sz w:val="24"/>
                <w:szCs w:val="24"/>
              </w:rPr>
              <w:t>обращений</w:t>
            </w:r>
            <w:r w:rsidRPr="003F6D26">
              <w:rPr>
                <w:rFonts w:ascii="Times New Roman" w:hAnsi="Times New Roman" w:cs="Times New Roman"/>
                <w:sz w:val="24"/>
                <w:szCs w:val="24"/>
              </w:rPr>
              <w:t xml:space="preserve"> поступивших от граждан, юр. лиц, госорганов, органов м.с., ИП, комм</w:t>
            </w:r>
            <w:proofErr w:type="gramStart"/>
            <w:r w:rsidRPr="003F6D26">
              <w:rPr>
                <w:rFonts w:ascii="Times New Roman" w:hAnsi="Times New Roman" w:cs="Times New Roman"/>
                <w:sz w:val="24"/>
                <w:szCs w:val="24"/>
              </w:rPr>
              <w:t>.</w:t>
            </w:r>
            <w:proofErr w:type="gramEnd"/>
            <w:r w:rsidRPr="003F6D26">
              <w:rPr>
                <w:rFonts w:ascii="Times New Roman" w:hAnsi="Times New Roman" w:cs="Times New Roman"/>
                <w:sz w:val="24"/>
                <w:szCs w:val="24"/>
              </w:rPr>
              <w:t xml:space="preserve"> </w:t>
            </w:r>
            <w:proofErr w:type="gramStart"/>
            <w:r w:rsidRPr="003F6D26">
              <w:rPr>
                <w:rFonts w:ascii="Times New Roman" w:hAnsi="Times New Roman" w:cs="Times New Roman"/>
                <w:sz w:val="24"/>
                <w:szCs w:val="24"/>
              </w:rPr>
              <w:t>о</w:t>
            </w:r>
            <w:proofErr w:type="gramEnd"/>
            <w:r w:rsidRPr="003F6D26">
              <w:rPr>
                <w:rFonts w:ascii="Times New Roman" w:hAnsi="Times New Roman" w:cs="Times New Roman"/>
                <w:sz w:val="24"/>
                <w:szCs w:val="24"/>
              </w:rPr>
              <w:t xml:space="preserve">рг., обществ. </w:t>
            </w:r>
            <w:proofErr w:type="spellStart"/>
            <w:r w:rsidRPr="003F6D26">
              <w:rPr>
                <w:rFonts w:ascii="Times New Roman" w:hAnsi="Times New Roman" w:cs="Times New Roman"/>
                <w:sz w:val="24"/>
                <w:szCs w:val="24"/>
              </w:rPr>
              <w:t>объед</w:t>
            </w:r>
            <w:proofErr w:type="spellEnd"/>
            <w:r w:rsidRPr="003F6D26">
              <w:rPr>
                <w:rFonts w:ascii="Times New Roman" w:hAnsi="Times New Roman" w:cs="Times New Roman"/>
                <w:sz w:val="24"/>
                <w:szCs w:val="24"/>
              </w:rPr>
              <w:t>. и др.</w:t>
            </w:r>
          </w:p>
        </w:tc>
        <w:tc>
          <w:tcPr>
            <w:tcW w:w="1459"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295</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300</w:t>
            </w:r>
          </w:p>
        </w:tc>
        <w:tc>
          <w:tcPr>
            <w:tcW w:w="1423"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42,1</w:t>
            </w:r>
          </w:p>
        </w:tc>
        <w:tc>
          <w:tcPr>
            <w:tcW w:w="1427"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42,8</w:t>
            </w:r>
          </w:p>
        </w:tc>
      </w:tr>
    </w:tbl>
    <w:p w:rsidR="003F6D26" w:rsidRPr="003F6D26" w:rsidRDefault="003F6D26" w:rsidP="003F6D26">
      <w:pPr>
        <w:spacing w:after="0" w:line="240" w:lineRule="auto"/>
        <w:ind w:firstLine="709"/>
        <w:contextualSpacing/>
        <w:rPr>
          <w:rFonts w:ascii="Times New Roman" w:eastAsia="Calibri" w:hAnsi="Times New Roman" w:cs="Times New Roman"/>
          <w:sz w:val="28"/>
          <w:szCs w:val="28"/>
        </w:rPr>
      </w:pPr>
    </w:p>
    <w:p w:rsidR="003F6D26" w:rsidRPr="003F6D26" w:rsidRDefault="003F6D26" w:rsidP="003F6D26">
      <w:pPr>
        <w:spacing w:after="0" w:line="360" w:lineRule="auto"/>
        <w:ind w:firstLine="709"/>
        <w:contextualSpacing/>
        <w:jc w:val="both"/>
        <w:rPr>
          <w:rFonts w:ascii="Times New Roman" w:hAnsi="Times New Roman" w:cs="Times New Roman"/>
          <w:sz w:val="28"/>
          <w:szCs w:val="28"/>
        </w:rPr>
      </w:pPr>
      <w:r w:rsidRPr="003F6D26">
        <w:rPr>
          <w:rFonts w:ascii="Times New Roman" w:hAnsi="Times New Roman" w:cs="Times New Roman"/>
          <w:sz w:val="28"/>
          <w:szCs w:val="28"/>
        </w:rPr>
        <w:t>Средняя нагрузка на сотрудника за отчетный период в 2023 году по данному полномочию составила – 42,1, в 2024 году – 42,8. Данный показатель получен путем деления количества полученных обращений на количество штатных сотрудников. Средняя нагрузка на сотрудника в 2024 году увеличилась в связи с увеличением количества поступающих обращений.</w:t>
      </w:r>
    </w:p>
    <w:p w:rsidR="003F6D26" w:rsidRPr="003F6D26" w:rsidRDefault="003F6D26" w:rsidP="003F6D26">
      <w:pPr>
        <w:spacing w:after="0"/>
        <w:rPr>
          <w:rFonts w:ascii="Times New Roman" w:hAnsi="Times New Roman" w:cs="Times New Roman"/>
        </w:rPr>
      </w:pPr>
    </w:p>
    <w:p w:rsidR="003F6D26" w:rsidRPr="003F6D26" w:rsidRDefault="003F6D26" w:rsidP="003F6D26">
      <w:pPr>
        <w:spacing w:after="0" w:line="360" w:lineRule="auto"/>
        <w:contextualSpacing/>
        <w:jc w:val="center"/>
        <w:rPr>
          <w:rFonts w:ascii="Times New Roman" w:eastAsia="Calibri" w:hAnsi="Times New Roman" w:cs="Times New Roman"/>
          <w:i/>
          <w:sz w:val="28"/>
          <w:szCs w:val="28"/>
        </w:rPr>
      </w:pPr>
      <w:r w:rsidRPr="003F6D26">
        <w:rPr>
          <w:rStyle w:val="FontStyle12"/>
          <w:i/>
          <w:sz w:val="28"/>
          <w:szCs w:val="28"/>
        </w:rPr>
        <w:t xml:space="preserve">Сведения об информационном обеспечении деятельности – Исполнении Плана мероприятий по реализации Стратегии </w:t>
      </w:r>
      <w:proofErr w:type="spellStart"/>
      <w:r w:rsidRPr="003F6D26">
        <w:rPr>
          <w:rStyle w:val="FontStyle12"/>
          <w:i/>
          <w:sz w:val="28"/>
          <w:szCs w:val="28"/>
        </w:rPr>
        <w:t>институционного</w:t>
      </w:r>
      <w:proofErr w:type="spellEnd"/>
      <w:r w:rsidRPr="003F6D26">
        <w:rPr>
          <w:rStyle w:val="FontStyle12"/>
          <w:i/>
          <w:sz w:val="28"/>
          <w:szCs w:val="28"/>
        </w:rPr>
        <w:t xml:space="preserve"> развития и</w:t>
      </w:r>
      <w:r w:rsidRPr="003F6D26">
        <w:rPr>
          <w:rStyle w:val="FontStyle12"/>
          <w:i/>
          <w:color w:val="FF0000"/>
          <w:sz w:val="28"/>
          <w:szCs w:val="28"/>
        </w:rPr>
        <w:t xml:space="preserve"> </w:t>
      </w:r>
      <w:r w:rsidRPr="003F6D26">
        <w:rPr>
          <w:rStyle w:val="FontStyle12"/>
          <w:i/>
          <w:sz w:val="28"/>
          <w:szCs w:val="28"/>
        </w:rPr>
        <w:t xml:space="preserve">информационно-публичной деятельности в области защиты прав субъектов персональных данных </w:t>
      </w:r>
      <w:r w:rsidRPr="003F6D26">
        <w:rPr>
          <w:rFonts w:ascii="Times New Roman" w:hAnsi="Times New Roman" w:cs="Times New Roman"/>
          <w:bCs/>
          <w:i/>
          <w:sz w:val="28"/>
          <w:szCs w:val="28"/>
        </w:rPr>
        <w:t xml:space="preserve">и </w:t>
      </w:r>
      <w:r w:rsidRPr="003F6D26">
        <w:rPr>
          <w:rFonts w:ascii="Times New Roman" w:eastAsia="Calibri" w:hAnsi="Times New Roman" w:cs="Times New Roman"/>
          <w:i/>
          <w:sz w:val="28"/>
          <w:szCs w:val="28"/>
        </w:rPr>
        <w:t>нагрузке на одного сотрудника</w:t>
      </w:r>
    </w:p>
    <w:p w:rsidR="003F6D26" w:rsidRPr="003F6D26" w:rsidRDefault="003F6D26" w:rsidP="003F6D26">
      <w:pPr>
        <w:tabs>
          <w:tab w:val="left" w:pos="1134"/>
        </w:tabs>
        <w:spacing w:after="0" w:line="240" w:lineRule="auto"/>
        <w:ind w:left="567"/>
        <w:contextualSpacing/>
        <w:jc w:val="center"/>
        <w:rPr>
          <w:rFonts w:ascii="Times New Roman" w:eastAsia="Calibri" w:hAnsi="Times New Roman" w:cs="Times New Roman"/>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3F6D26" w:rsidRPr="003F6D26" w:rsidTr="00472DAF">
        <w:trPr>
          <w:trHeight w:val="1356"/>
          <w:jc w:val="center"/>
        </w:trPr>
        <w:tc>
          <w:tcPr>
            <w:tcW w:w="2552" w:type="dxa"/>
            <w:vMerge w:val="restart"/>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2882"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Информационное обеспечение деятельности</w:t>
            </w:r>
          </w:p>
        </w:tc>
        <w:tc>
          <w:tcPr>
            <w:tcW w:w="2850"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Нагрузка на одного  сотрудника</w:t>
            </w:r>
          </w:p>
        </w:tc>
      </w:tr>
      <w:tr w:rsidR="003F6D26" w:rsidRPr="003F6D26" w:rsidTr="00472DAF">
        <w:trPr>
          <w:jc w:val="center"/>
        </w:trPr>
        <w:tc>
          <w:tcPr>
            <w:tcW w:w="2552" w:type="dxa"/>
            <w:vMerge/>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p>
        </w:tc>
        <w:tc>
          <w:tcPr>
            <w:tcW w:w="1459"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кв. 2023</w:t>
            </w:r>
          </w:p>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года</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кв. 2024 года</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кв. 2023 года</w:t>
            </w:r>
          </w:p>
        </w:tc>
        <w:tc>
          <w:tcPr>
            <w:tcW w:w="1427"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кв. 2024 года</w:t>
            </w:r>
          </w:p>
        </w:tc>
      </w:tr>
      <w:tr w:rsidR="003F6D26" w:rsidRPr="003F6D26" w:rsidTr="00472DAF">
        <w:trPr>
          <w:jc w:val="center"/>
        </w:trPr>
        <w:tc>
          <w:tcPr>
            <w:tcW w:w="2552"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bCs/>
                <w:sz w:val="24"/>
                <w:szCs w:val="24"/>
              </w:rPr>
              <w:t>Общее количество</w:t>
            </w:r>
            <w:r w:rsidRPr="003F6D26">
              <w:rPr>
                <w:rFonts w:ascii="Times New Roman" w:hAnsi="Times New Roman" w:cs="Times New Roman"/>
                <w:sz w:val="24"/>
                <w:szCs w:val="24"/>
              </w:rPr>
              <w:t xml:space="preserve"> </w:t>
            </w:r>
            <w:r w:rsidRPr="003F6D26">
              <w:rPr>
                <w:rFonts w:ascii="Times New Roman" w:hAnsi="Times New Roman" w:cs="Times New Roman"/>
                <w:bCs/>
                <w:sz w:val="24"/>
                <w:szCs w:val="24"/>
              </w:rPr>
              <w:t>проведенных мероприятий</w:t>
            </w:r>
          </w:p>
        </w:tc>
        <w:tc>
          <w:tcPr>
            <w:tcW w:w="1459"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3</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5</w:t>
            </w:r>
          </w:p>
        </w:tc>
        <w:tc>
          <w:tcPr>
            <w:tcW w:w="1423"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0,4</w:t>
            </w:r>
          </w:p>
        </w:tc>
        <w:tc>
          <w:tcPr>
            <w:tcW w:w="1427"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0,7</w:t>
            </w:r>
          </w:p>
        </w:tc>
      </w:tr>
    </w:tbl>
    <w:p w:rsidR="003F6D26" w:rsidRPr="003F6D26" w:rsidRDefault="003F6D26" w:rsidP="003F6D26">
      <w:pPr>
        <w:spacing w:after="0"/>
        <w:ind w:firstLine="709"/>
        <w:jc w:val="both"/>
        <w:rPr>
          <w:rFonts w:ascii="Times New Roman" w:hAnsi="Times New Roman" w:cs="Times New Roman"/>
        </w:rPr>
      </w:pPr>
      <w:r w:rsidRPr="003F6D26">
        <w:rPr>
          <w:rFonts w:ascii="Times New Roman" w:hAnsi="Times New Roman" w:cs="Times New Roman"/>
          <w:sz w:val="28"/>
          <w:szCs w:val="28"/>
        </w:rPr>
        <w:lastRenderedPageBreak/>
        <w:t>В отчетном периоде нагрузка на одного сотрудника увеличилась в связи с увеличением проводимых мероприятий.</w:t>
      </w:r>
    </w:p>
    <w:p w:rsidR="00995EF8" w:rsidRDefault="00995EF8" w:rsidP="003F6D26">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FC6E7C" w:rsidRPr="00840AC6" w:rsidRDefault="00FC6E7C" w:rsidP="00D57041">
      <w:pPr>
        <w:pStyle w:val="3"/>
      </w:pPr>
      <w:bookmarkStart w:id="67" w:name="_Toc171093006"/>
      <w:r w:rsidRPr="00840AC6">
        <w:lastRenderedPageBreak/>
        <w:t>Сведения о показателях эффективности деятельности Территориального Отдела по Кабардино-Балкарской Республике в сфере персональных данных</w:t>
      </w:r>
      <w:bookmarkEnd w:id="67"/>
    </w:p>
    <w:p w:rsidR="00FC6E7C" w:rsidRDefault="00FC6E7C" w:rsidP="00822DE8">
      <w:pPr>
        <w:spacing w:after="0"/>
        <w:rPr>
          <w:rFonts w:ascii="Times New Roman" w:eastAsia="Times New Roman" w:hAnsi="Times New Roman" w:cs="Times New Roman"/>
          <w:b/>
          <w:i/>
          <w:sz w:val="28"/>
          <w:szCs w:val="28"/>
          <w:lang w:eastAsia="ru-RU"/>
        </w:rPr>
      </w:pPr>
    </w:p>
    <w:p w:rsidR="003F6D26" w:rsidRDefault="003F6D26" w:rsidP="00822DE8">
      <w:pPr>
        <w:spacing w:after="0"/>
        <w:rPr>
          <w:rFonts w:ascii="Times New Roman" w:eastAsia="Times New Roman" w:hAnsi="Times New Roman" w:cs="Times New Roman"/>
          <w:b/>
          <w:i/>
          <w:sz w:val="28"/>
          <w:szCs w:val="28"/>
          <w:lang w:eastAsia="ru-RU"/>
        </w:rPr>
      </w:pPr>
    </w:p>
    <w:p w:rsidR="003F6D26" w:rsidRPr="003F6D26" w:rsidRDefault="003F6D26" w:rsidP="003F6D26">
      <w:pPr>
        <w:spacing w:after="0"/>
        <w:ind w:firstLine="709"/>
        <w:jc w:val="center"/>
        <w:rPr>
          <w:rFonts w:ascii="Times New Roman" w:hAnsi="Times New Roman" w:cs="Times New Roman"/>
          <w:i/>
          <w:sz w:val="28"/>
          <w:szCs w:val="28"/>
        </w:rPr>
      </w:pPr>
      <w:r w:rsidRPr="003F6D26">
        <w:rPr>
          <w:rFonts w:ascii="Times New Roman"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3F6D26" w:rsidRPr="003F6D26" w:rsidRDefault="003F6D26" w:rsidP="003F6D26">
      <w:pPr>
        <w:spacing w:after="0"/>
        <w:ind w:firstLine="709"/>
        <w:jc w:val="center"/>
        <w:rPr>
          <w:rFonts w:ascii="Times New Roman" w:hAnsi="Times New Roman" w:cs="Times New Roman"/>
          <w:i/>
          <w:sz w:val="28"/>
          <w:szCs w:val="28"/>
        </w:rPr>
      </w:pPr>
    </w:p>
    <w:p w:rsidR="003F6D26" w:rsidRPr="003F6D26" w:rsidRDefault="003F6D26" w:rsidP="003F6D26">
      <w:pPr>
        <w:spacing w:after="0"/>
        <w:ind w:right="141"/>
        <w:jc w:val="center"/>
        <w:rPr>
          <w:rFonts w:ascii="Times New Roman" w:hAnsi="Times New Roman" w:cs="Times New Roman"/>
          <w:sz w:val="28"/>
          <w:szCs w:val="28"/>
        </w:rPr>
      </w:pPr>
      <w:r w:rsidRPr="003F6D26">
        <w:rPr>
          <w:rFonts w:ascii="Times New Roman" w:hAnsi="Times New Roman" w:cs="Times New Roman"/>
          <w:sz w:val="28"/>
          <w:szCs w:val="28"/>
        </w:rPr>
        <w:t>Полномочие исполняет 1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252"/>
        <w:gridCol w:w="1252"/>
        <w:gridCol w:w="1646"/>
        <w:gridCol w:w="1646"/>
        <w:gridCol w:w="1252"/>
        <w:gridCol w:w="1252"/>
      </w:tblGrid>
      <w:tr w:rsidR="003F6D26" w:rsidRPr="003F6D26" w:rsidTr="00472DAF">
        <w:trPr>
          <w:jc w:val="center"/>
        </w:trPr>
        <w:tc>
          <w:tcPr>
            <w:tcW w:w="2047" w:type="dxa"/>
            <w:vMerge w:val="restart"/>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2280"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объектов надзора</w:t>
            </w:r>
          </w:p>
        </w:tc>
        <w:tc>
          <w:tcPr>
            <w:tcW w:w="2964"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проверенных в отчетном периоде объектов надзора</w:t>
            </w:r>
          </w:p>
        </w:tc>
        <w:tc>
          <w:tcPr>
            <w:tcW w:w="2690"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Нагрузка на одного    сотрудника</w:t>
            </w:r>
          </w:p>
        </w:tc>
      </w:tr>
      <w:tr w:rsidR="003F6D26" w:rsidRPr="003F6D26" w:rsidTr="00472DAF">
        <w:trPr>
          <w:jc w:val="center"/>
        </w:trPr>
        <w:tc>
          <w:tcPr>
            <w:tcW w:w="2047" w:type="dxa"/>
            <w:vMerge/>
            <w:vAlign w:val="center"/>
          </w:tcPr>
          <w:p w:rsidR="003F6D26" w:rsidRPr="003F6D26" w:rsidRDefault="003F6D26" w:rsidP="003F6D26">
            <w:pPr>
              <w:spacing w:after="0" w:line="240" w:lineRule="auto"/>
              <w:jc w:val="center"/>
              <w:rPr>
                <w:rFonts w:ascii="Times New Roman" w:hAnsi="Times New Roman" w:cs="Times New Roman"/>
                <w:sz w:val="24"/>
                <w:szCs w:val="24"/>
              </w:rPr>
            </w:pPr>
          </w:p>
        </w:tc>
        <w:tc>
          <w:tcPr>
            <w:tcW w:w="114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2022 год</w:t>
            </w:r>
          </w:p>
        </w:tc>
        <w:tc>
          <w:tcPr>
            <w:tcW w:w="114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684"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c>
          <w:tcPr>
            <w:tcW w:w="1318"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372"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r>
      <w:tr w:rsidR="003F6D26" w:rsidRPr="003F6D26" w:rsidTr="00472DAF">
        <w:trPr>
          <w:jc w:val="center"/>
        </w:trPr>
        <w:tc>
          <w:tcPr>
            <w:tcW w:w="2047" w:type="dxa"/>
            <w:vAlign w:val="center"/>
          </w:tcPr>
          <w:p w:rsidR="003F6D26" w:rsidRPr="003F6D26" w:rsidRDefault="003F6D26" w:rsidP="003F6D26">
            <w:pPr>
              <w:spacing w:after="0" w:line="240" w:lineRule="auto"/>
              <w:rPr>
                <w:rFonts w:ascii="Times New Roman" w:hAnsi="Times New Roman" w:cs="Times New Roman"/>
                <w:sz w:val="24"/>
                <w:szCs w:val="24"/>
              </w:rPr>
            </w:pPr>
            <w:r w:rsidRPr="003F6D26">
              <w:rPr>
                <w:rFonts w:ascii="Times New Roman" w:hAnsi="Times New Roman" w:cs="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14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p>
        </w:tc>
        <w:tc>
          <w:tcPr>
            <w:tcW w:w="114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12 (с учетом СН ПД, проф</w:t>
            </w:r>
            <w:proofErr w:type="gramStart"/>
            <w:r w:rsidRPr="003F6D26">
              <w:rPr>
                <w:rFonts w:ascii="Times New Roman" w:hAnsi="Times New Roman" w:cs="Times New Roman"/>
                <w:sz w:val="24"/>
                <w:szCs w:val="24"/>
              </w:rPr>
              <w:t>.в</w:t>
            </w:r>
            <w:proofErr w:type="gramEnd"/>
            <w:r w:rsidRPr="003F6D26">
              <w:rPr>
                <w:rFonts w:ascii="Times New Roman" w:hAnsi="Times New Roman" w:cs="Times New Roman"/>
                <w:sz w:val="24"/>
                <w:szCs w:val="24"/>
              </w:rPr>
              <w:t>изитов)</w:t>
            </w:r>
          </w:p>
        </w:tc>
        <w:tc>
          <w:tcPr>
            <w:tcW w:w="1684"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24 (с учетом СН ПД, проф</w:t>
            </w:r>
            <w:proofErr w:type="gramStart"/>
            <w:r w:rsidRPr="003F6D26">
              <w:rPr>
                <w:rFonts w:ascii="Times New Roman" w:hAnsi="Times New Roman" w:cs="Times New Roman"/>
                <w:sz w:val="24"/>
                <w:szCs w:val="24"/>
              </w:rPr>
              <w:t>.в</w:t>
            </w:r>
            <w:proofErr w:type="gramEnd"/>
            <w:r w:rsidRPr="003F6D26">
              <w:rPr>
                <w:rFonts w:ascii="Times New Roman" w:hAnsi="Times New Roman" w:cs="Times New Roman"/>
                <w:sz w:val="24"/>
                <w:szCs w:val="24"/>
              </w:rPr>
              <w:t>изитов)</w:t>
            </w:r>
          </w:p>
        </w:tc>
        <w:tc>
          <w:tcPr>
            <w:tcW w:w="1318"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12</w:t>
            </w:r>
          </w:p>
        </w:tc>
        <w:tc>
          <w:tcPr>
            <w:tcW w:w="1372"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24</w:t>
            </w:r>
          </w:p>
        </w:tc>
      </w:tr>
    </w:tbl>
    <w:p w:rsidR="003F6D26" w:rsidRPr="003F6D26" w:rsidRDefault="003F6D26" w:rsidP="003F6D26">
      <w:pPr>
        <w:spacing w:after="0"/>
        <w:ind w:firstLine="567"/>
        <w:rPr>
          <w:rFonts w:ascii="Times New Roman" w:hAnsi="Times New Roman" w:cs="Times New Roman"/>
          <w:sz w:val="28"/>
          <w:szCs w:val="28"/>
        </w:rPr>
      </w:pPr>
    </w:p>
    <w:p w:rsidR="003F6D26" w:rsidRPr="003F6D26" w:rsidRDefault="003F6D26" w:rsidP="003F6D26">
      <w:pPr>
        <w:spacing w:after="0" w:line="360" w:lineRule="auto"/>
        <w:ind w:firstLine="709"/>
        <w:contextualSpacing/>
        <w:jc w:val="both"/>
        <w:rPr>
          <w:rFonts w:ascii="Times New Roman" w:hAnsi="Times New Roman" w:cs="Times New Roman"/>
          <w:sz w:val="28"/>
          <w:szCs w:val="28"/>
        </w:rPr>
      </w:pPr>
      <w:r w:rsidRPr="003F6D26">
        <w:rPr>
          <w:rFonts w:ascii="Times New Roman" w:hAnsi="Times New Roman" w:cs="Times New Roman"/>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3F6D26" w:rsidRPr="003F6D26" w:rsidRDefault="003F6D26" w:rsidP="003F6D26">
      <w:pPr>
        <w:spacing w:after="0"/>
        <w:jc w:val="center"/>
        <w:rPr>
          <w:rFonts w:ascii="Times New Roman" w:hAnsi="Times New Roman" w:cs="Times New Roman"/>
          <w:i/>
          <w:sz w:val="28"/>
          <w:szCs w:val="28"/>
        </w:rPr>
      </w:pPr>
    </w:p>
    <w:p w:rsidR="003F6D26" w:rsidRPr="003F6D26" w:rsidRDefault="003F6D26" w:rsidP="003F6D26">
      <w:pPr>
        <w:spacing w:after="0"/>
        <w:jc w:val="center"/>
        <w:rPr>
          <w:rFonts w:ascii="Times New Roman" w:hAnsi="Times New Roman" w:cs="Times New Roman"/>
          <w:i/>
          <w:sz w:val="28"/>
          <w:szCs w:val="28"/>
        </w:rPr>
      </w:pPr>
      <w:r w:rsidRPr="003F6D26">
        <w:rPr>
          <w:rFonts w:ascii="Times New Roman" w:hAnsi="Times New Roman" w:cs="Times New Roman"/>
          <w:i/>
          <w:sz w:val="28"/>
          <w:szCs w:val="28"/>
        </w:rPr>
        <w:t>Сведения об объемах деятельности по ведению Реестра операторов, осуществляющих обработку персональных данных, и нагрузке</w:t>
      </w:r>
    </w:p>
    <w:p w:rsidR="003F6D26" w:rsidRPr="003F6D26" w:rsidRDefault="003F6D26" w:rsidP="003F6D26">
      <w:pPr>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на одного сотрудника</w:t>
      </w:r>
    </w:p>
    <w:p w:rsidR="003F6D26" w:rsidRPr="003F6D26" w:rsidRDefault="003F6D26" w:rsidP="003F6D26">
      <w:pPr>
        <w:spacing w:after="0"/>
        <w:contextualSpacing/>
        <w:jc w:val="center"/>
        <w:rPr>
          <w:rFonts w:ascii="Times New Roman" w:hAnsi="Times New Roman" w:cs="Times New Roman"/>
          <w:i/>
          <w:sz w:val="28"/>
          <w:szCs w:val="28"/>
        </w:rPr>
      </w:pPr>
    </w:p>
    <w:p w:rsidR="003F6D26" w:rsidRPr="003F6D26" w:rsidRDefault="003F6D26" w:rsidP="003F6D26">
      <w:pPr>
        <w:spacing w:after="0"/>
        <w:ind w:right="141"/>
        <w:rPr>
          <w:rFonts w:ascii="Times New Roman" w:hAnsi="Times New Roman" w:cs="Times New Roman"/>
          <w:sz w:val="28"/>
          <w:szCs w:val="28"/>
        </w:rPr>
      </w:pPr>
      <w:r w:rsidRPr="003F6D26">
        <w:rPr>
          <w:rFonts w:ascii="Times New Roman" w:hAnsi="Times New Roman" w:cs="Times New Roman"/>
          <w:sz w:val="28"/>
          <w:szCs w:val="28"/>
        </w:rPr>
        <w:t>Полномочие исполняет 1 специалист</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6"/>
        <w:gridCol w:w="1280"/>
        <w:gridCol w:w="1280"/>
        <w:gridCol w:w="1280"/>
        <w:gridCol w:w="1280"/>
        <w:gridCol w:w="1280"/>
        <w:gridCol w:w="1280"/>
      </w:tblGrid>
      <w:tr w:rsidR="003F6D26" w:rsidRPr="003F6D26" w:rsidTr="00472DAF">
        <w:trPr>
          <w:jc w:val="center"/>
        </w:trPr>
        <w:tc>
          <w:tcPr>
            <w:tcW w:w="2276" w:type="dxa"/>
            <w:vMerge w:val="restart"/>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2506"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внесенных уведомлений в Реестр</w:t>
            </w:r>
          </w:p>
        </w:tc>
        <w:tc>
          <w:tcPr>
            <w:tcW w:w="2556"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внесенных информационных писем о внесении изменений в Реестр</w:t>
            </w:r>
          </w:p>
        </w:tc>
        <w:tc>
          <w:tcPr>
            <w:tcW w:w="2551"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Нагрузка на одного сотрудника</w:t>
            </w:r>
          </w:p>
        </w:tc>
      </w:tr>
      <w:tr w:rsidR="003F6D26" w:rsidRPr="003F6D26" w:rsidTr="00472DAF">
        <w:trPr>
          <w:jc w:val="center"/>
        </w:trPr>
        <w:tc>
          <w:tcPr>
            <w:tcW w:w="2276" w:type="dxa"/>
            <w:vMerge/>
            <w:vAlign w:val="center"/>
          </w:tcPr>
          <w:p w:rsidR="003F6D26" w:rsidRPr="003F6D26" w:rsidRDefault="003F6D26" w:rsidP="003F6D26">
            <w:pPr>
              <w:spacing w:after="0" w:line="240" w:lineRule="auto"/>
              <w:jc w:val="center"/>
              <w:rPr>
                <w:rFonts w:ascii="Times New Roman" w:hAnsi="Times New Roman" w:cs="Times New Roman"/>
                <w:sz w:val="24"/>
                <w:szCs w:val="24"/>
              </w:rPr>
            </w:pPr>
          </w:p>
        </w:tc>
        <w:tc>
          <w:tcPr>
            <w:tcW w:w="1280"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226"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c>
          <w:tcPr>
            <w:tcW w:w="1280"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276"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c>
          <w:tcPr>
            <w:tcW w:w="1271"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280"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r>
      <w:tr w:rsidR="003F6D26" w:rsidRPr="003F6D26" w:rsidTr="00472DAF">
        <w:trPr>
          <w:jc w:val="center"/>
        </w:trPr>
        <w:tc>
          <w:tcPr>
            <w:tcW w:w="2276"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lastRenderedPageBreak/>
              <w:t>Ведение реестра операторов, осуществляющих обработку персональных данных</w:t>
            </w:r>
          </w:p>
        </w:tc>
        <w:tc>
          <w:tcPr>
            <w:tcW w:w="1280"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137</w:t>
            </w:r>
          </w:p>
        </w:tc>
        <w:tc>
          <w:tcPr>
            <w:tcW w:w="1226"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38</w:t>
            </w:r>
          </w:p>
        </w:tc>
        <w:tc>
          <w:tcPr>
            <w:tcW w:w="1280"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43</w:t>
            </w:r>
          </w:p>
        </w:tc>
        <w:tc>
          <w:tcPr>
            <w:tcW w:w="1276"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19</w:t>
            </w:r>
          </w:p>
        </w:tc>
        <w:tc>
          <w:tcPr>
            <w:tcW w:w="1271"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180</w:t>
            </w:r>
          </w:p>
        </w:tc>
        <w:tc>
          <w:tcPr>
            <w:tcW w:w="1280"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57</w:t>
            </w:r>
          </w:p>
        </w:tc>
      </w:tr>
    </w:tbl>
    <w:p w:rsidR="003F6D26" w:rsidRPr="003F6D26" w:rsidRDefault="003F6D26" w:rsidP="003F6D26">
      <w:pPr>
        <w:spacing w:after="0"/>
        <w:contextualSpacing/>
        <w:jc w:val="center"/>
        <w:rPr>
          <w:rFonts w:ascii="Times New Roman" w:hAnsi="Times New Roman" w:cs="Times New Roman"/>
          <w:i/>
          <w:sz w:val="28"/>
          <w:szCs w:val="28"/>
        </w:rPr>
      </w:pPr>
    </w:p>
    <w:p w:rsidR="003F6D26" w:rsidRPr="003F6D26" w:rsidRDefault="003F6D26" w:rsidP="003F6D26">
      <w:pPr>
        <w:spacing w:after="0" w:line="360" w:lineRule="auto"/>
        <w:ind w:firstLine="709"/>
        <w:contextualSpacing/>
        <w:jc w:val="both"/>
        <w:rPr>
          <w:rFonts w:ascii="Times New Roman" w:hAnsi="Times New Roman" w:cs="Times New Roman"/>
          <w:sz w:val="28"/>
          <w:szCs w:val="28"/>
        </w:rPr>
      </w:pPr>
      <w:r w:rsidRPr="003F6D26">
        <w:rPr>
          <w:rFonts w:ascii="Times New Roman"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3F6D26" w:rsidRPr="003F6D26" w:rsidRDefault="003F6D26" w:rsidP="003F6D26">
      <w:pPr>
        <w:spacing w:after="0"/>
        <w:contextualSpacing/>
        <w:rPr>
          <w:rFonts w:ascii="Times New Roman" w:hAnsi="Times New Roman" w:cs="Times New Roman"/>
          <w:sz w:val="28"/>
          <w:szCs w:val="28"/>
        </w:rPr>
      </w:pPr>
    </w:p>
    <w:p w:rsidR="003F6D26" w:rsidRPr="003F6D26" w:rsidRDefault="003F6D26" w:rsidP="003F6D26">
      <w:pPr>
        <w:tabs>
          <w:tab w:val="left" w:pos="1275"/>
        </w:tabs>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 xml:space="preserve">Сведения об объемах деятельности по обеспечению и нагрузке </w:t>
      </w:r>
    </w:p>
    <w:p w:rsidR="003F6D26" w:rsidRPr="003F6D26" w:rsidRDefault="003F6D26" w:rsidP="003F6D26">
      <w:pPr>
        <w:tabs>
          <w:tab w:val="left" w:pos="1275"/>
        </w:tabs>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на одного сотрудника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3F6D26" w:rsidRPr="003F6D26" w:rsidTr="00472DAF">
        <w:trPr>
          <w:trHeight w:val="2181"/>
          <w:jc w:val="center"/>
        </w:trPr>
        <w:tc>
          <w:tcPr>
            <w:tcW w:w="2552" w:type="dxa"/>
            <w:vMerge w:val="restart"/>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2882"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Нагрузка на одного сотрудника</w:t>
            </w:r>
          </w:p>
        </w:tc>
      </w:tr>
      <w:tr w:rsidR="003F6D26" w:rsidRPr="003F6D26" w:rsidTr="00472DAF">
        <w:trPr>
          <w:jc w:val="center"/>
        </w:trPr>
        <w:tc>
          <w:tcPr>
            <w:tcW w:w="2552" w:type="dxa"/>
            <w:vMerge/>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p>
        </w:tc>
        <w:tc>
          <w:tcPr>
            <w:tcW w:w="1459"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427"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r>
      <w:tr w:rsidR="003F6D26" w:rsidRPr="003F6D26" w:rsidTr="00472DAF">
        <w:trPr>
          <w:jc w:val="center"/>
        </w:trPr>
        <w:tc>
          <w:tcPr>
            <w:tcW w:w="2552"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Направлено информационных писем запросов о предоставлении уведомлений</w:t>
            </w:r>
          </w:p>
        </w:tc>
        <w:tc>
          <w:tcPr>
            <w:tcW w:w="1459"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3"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3"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7"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r>
      <w:tr w:rsidR="003F6D26" w:rsidRPr="003F6D26" w:rsidTr="00472DAF">
        <w:trPr>
          <w:jc w:val="center"/>
        </w:trPr>
        <w:tc>
          <w:tcPr>
            <w:tcW w:w="2552"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Направлено информационных писем о внесении изменений в сведения в Реестр</w:t>
            </w:r>
          </w:p>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w:t>
            </w:r>
            <w:proofErr w:type="gramStart"/>
            <w:r w:rsidRPr="003F6D26">
              <w:rPr>
                <w:rFonts w:ascii="Times New Roman" w:hAnsi="Times New Roman" w:cs="Times New Roman"/>
                <w:sz w:val="24"/>
                <w:szCs w:val="24"/>
              </w:rPr>
              <w:t>ч</w:t>
            </w:r>
            <w:proofErr w:type="gramEnd"/>
            <w:r w:rsidRPr="003F6D26">
              <w:rPr>
                <w:rFonts w:ascii="Times New Roman" w:hAnsi="Times New Roman" w:cs="Times New Roman"/>
                <w:sz w:val="24"/>
                <w:szCs w:val="24"/>
              </w:rPr>
              <w:t>. 2.1 ст. 25)</w:t>
            </w:r>
          </w:p>
        </w:tc>
        <w:tc>
          <w:tcPr>
            <w:tcW w:w="1459"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3"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3" w:type="dxa"/>
            <w:shd w:val="clear" w:color="auto" w:fill="FFFFFF" w:themeFill="background1"/>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7"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r>
    </w:tbl>
    <w:p w:rsidR="003F6D26" w:rsidRPr="00C80D92" w:rsidRDefault="003F6D26" w:rsidP="003F6D26">
      <w:pPr>
        <w:spacing w:after="0"/>
      </w:pPr>
    </w:p>
    <w:p w:rsidR="003F6D26" w:rsidRDefault="003F6D26" w:rsidP="00822DE8">
      <w:pPr>
        <w:spacing w:after="0"/>
        <w:rPr>
          <w:rFonts w:ascii="Times New Roman" w:eastAsia="Times New Roman" w:hAnsi="Times New Roman" w:cs="Times New Roman"/>
          <w:b/>
          <w:i/>
          <w:sz w:val="28"/>
          <w:szCs w:val="28"/>
          <w:lang w:eastAsia="ru-RU"/>
        </w:rPr>
      </w:pPr>
    </w:p>
    <w:p w:rsidR="00C84A4F" w:rsidRPr="00840AC6" w:rsidRDefault="00C84A4F" w:rsidP="00D57041">
      <w:pPr>
        <w:pStyle w:val="3"/>
      </w:pPr>
      <w:bookmarkStart w:id="68" w:name="_Toc171093007"/>
      <w:r w:rsidRPr="00840AC6">
        <w:lastRenderedPageBreak/>
        <w:t>Сведения о показателях эффективности деятельности Территориального отдела по Карачаево-Черкесской Республике в сфере персональных данных</w:t>
      </w:r>
      <w:bookmarkEnd w:id="68"/>
    </w:p>
    <w:p w:rsidR="00C84A4F" w:rsidRDefault="00C84A4F" w:rsidP="00822DE8">
      <w:pPr>
        <w:spacing w:after="0"/>
        <w:rPr>
          <w:rFonts w:ascii="Times New Roman" w:eastAsia="Calibri" w:hAnsi="Times New Roman" w:cs="Times New Roman"/>
          <w:b/>
          <w:sz w:val="28"/>
          <w:szCs w:val="28"/>
        </w:rPr>
      </w:pPr>
    </w:p>
    <w:p w:rsidR="003F6D26" w:rsidRPr="003F6D26" w:rsidRDefault="003F6D26" w:rsidP="003F6D26">
      <w:pPr>
        <w:spacing w:after="0"/>
        <w:ind w:firstLine="709"/>
        <w:jc w:val="center"/>
        <w:rPr>
          <w:rFonts w:ascii="Times New Roman" w:hAnsi="Times New Roman" w:cs="Times New Roman"/>
          <w:i/>
          <w:sz w:val="28"/>
          <w:szCs w:val="28"/>
        </w:rPr>
      </w:pPr>
      <w:r w:rsidRPr="003F6D26">
        <w:rPr>
          <w:rFonts w:ascii="Times New Roman"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3F6D26" w:rsidRPr="003F6D26" w:rsidRDefault="003F6D26" w:rsidP="003F6D26">
      <w:pPr>
        <w:spacing w:after="0"/>
        <w:ind w:firstLine="709"/>
        <w:jc w:val="center"/>
        <w:rPr>
          <w:rFonts w:ascii="Times New Roman" w:hAnsi="Times New Roman" w:cs="Times New Roman"/>
          <w:sz w:val="28"/>
          <w:szCs w:val="28"/>
        </w:rPr>
      </w:pPr>
    </w:p>
    <w:p w:rsidR="003F6D26" w:rsidRPr="003F6D26" w:rsidRDefault="003F6D26" w:rsidP="003F6D26">
      <w:pPr>
        <w:spacing w:after="0"/>
        <w:ind w:firstLine="709"/>
        <w:jc w:val="center"/>
        <w:rPr>
          <w:rFonts w:ascii="Times New Roman" w:hAnsi="Times New Roman" w:cs="Times New Roman"/>
          <w:sz w:val="28"/>
          <w:szCs w:val="28"/>
        </w:rPr>
      </w:pPr>
      <w:r w:rsidRPr="003F6D26">
        <w:rPr>
          <w:rFonts w:ascii="Times New Roman" w:hAnsi="Times New Roman" w:cs="Times New Roman"/>
          <w:sz w:val="28"/>
          <w:szCs w:val="28"/>
        </w:rPr>
        <w:t>Полномочия исполняет 1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3F6D26" w:rsidRPr="003F6D26" w:rsidTr="00472DAF">
        <w:trPr>
          <w:jc w:val="center"/>
        </w:trPr>
        <w:tc>
          <w:tcPr>
            <w:tcW w:w="2074" w:type="dxa"/>
            <w:vMerge w:val="restart"/>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2560"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объектов надзора</w:t>
            </w:r>
          </w:p>
        </w:tc>
        <w:tc>
          <w:tcPr>
            <w:tcW w:w="2560"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проверенных в отчетном периоде объектов надзора</w:t>
            </w:r>
          </w:p>
        </w:tc>
        <w:tc>
          <w:tcPr>
            <w:tcW w:w="2787"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Нагрузка на одного    сотрудника</w:t>
            </w:r>
          </w:p>
        </w:tc>
      </w:tr>
      <w:tr w:rsidR="003F6D26" w:rsidRPr="003F6D26" w:rsidTr="00472DAF">
        <w:trPr>
          <w:jc w:val="center"/>
        </w:trPr>
        <w:tc>
          <w:tcPr>
            <w:tcW w:w="2074" w:type="dxa"/>
            <w:vMerge/>
            <w:vAlign w:val="center"/>
          </w:tcPr>
          <w:p w:rsidR="003F6D26" w:rsidRPr="003F6D26" w:rsidRDefault="003F6D26" w:rsidP="003F6D26">
            <w:pPr>
              <w:spacing w:after="0" w:line="240" w:lineRule="auto"/>
              <w:jc w:val="center"/>
              <w:rPr>
                <w:rFonts w:ascii="Times New Roman" w:hAnsi="Times New Roman" w:cs="Times New Roman"/>
                <w:sz w:val="24"/>
                <w:szCs w:val="24"/>
              </w:rPr>
            </w:pP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c>
          <w:tcPr>
            <w:tcW w:w="137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417"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r>
      <w:tr w:rsidR="003F6D26" w:rsidRPr="003F6D26" w:rsidTr="00472DAF">
        <w:trPr>
          <w:jc w:val="center"/>
        </w:trPr>
        <w:tc>
          <w:tcPr>
            <w:tcW w:w="2074" w:type="dxa"/>
            <w:vAlign w:val="center"/>
          </w:tcPr>
          <w:p w:rsidR="003F6D26" w:rsidRPr="003F6D26" w:rsidRDefault="003F6D26" w:rsidP="003F6D26">
            <w:pPr>
              <w:spacing w:after="0" w:line="240" w:lineRule="auto"/>
              <w:rPr>
                <w:rFonts w:ascii="Times New Roman" w:hAnsi="Times New Roman" w:cs="Times New Roman"/>
                <w:sz w:val="24"/>
                <w:szCs w:val="24"/>
              </w:rPr>
            </w:pPr>
            <w:r w:rsidRPr="003F6D26">
              <w:rPr>
                <w:rFonts w:ascii="Times New Roman" w:hAnsi="Times New Roman" w:cs="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1977</w:t>
            </w: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2002</w:t>
            </w: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p>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(с учетом СН ПД)</w:t>
            </w:r>
          </w:p>
        </w:tc>
        <w:tc>
          <w:tcPr>
            <w:tcW w:w="128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p>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6 (с учетом СН ПД)</w:t>
            </w:r>
          </w:p>
        </w:tc>
        <w:tc>
          <w:tcPr>
            <w:tcW w:w="1370"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w:t>
            </w:r>
          </w:p>
        </w:tc>
        <w:tc>
          <w:tcPr>
            <w:tcW w:w="1417" w:type="dxa"/>
            <w:shd w:val="clear" w:color="auto" w:fill="auto"/>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6</w:t>
            </w:r>
          </w:p>
        </w:tc>
      </w:tr>
    </w:tbl>
    <w:p w:rsidR="003F6D26" w:rsidRPr="003F6D26" w:rsidRDefault="003F6D26" w:rsidP="003F6D26">
      <w:pPr>
        <w:spacing w:after="0"/>
        <w:ind w:firstLine="709"/>
        <w:contextualSpacing/>
        <w:rPr>
          <w:rFonts w:ascii="Times New Roman" w:hAnsi="Times New Roman" w:cs="Times New Roman"/>
          <w:sz w:val="28"/>
          <w:szCs w:val="28"/>
        </w:rPr>
      </w:pPr>
      <w:r w:rsidRPr="003F6D26">
        <w:rPr>
          <w:rFonts w:ascii="Times New Roman" w:hAnsi="Times New Roman" w:cs="Times New Roman"/>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3F6D26" w:rsidRPr="003F6D26" w:rsidRDefault="003F6D26" w:rsidP="003F6D26">
      <w:pPr>
        <w:tabs>
          <w:tab w:val="left" w:pos="3312"/>
        </w:tabs>
        <w:spacing w:after="0"/>
        <w:rPr>
          <w:rFonts w:ascii="Times New Roman" w:hAnsi="Times New Roman" w:cs="Times New Roman"/>
          <w:b/>
          <w:sz w:val="28"/>
          <w:szCs w:val="28"/>
        </w:rPr>
      </w:pPr>
    </w:p>
    <w:p w:rsidR="003F6D26" w:rsidRPr="003F6D26" w:rsidRDefault="003F6D26" w:rsidP="003F6D26">
      <w:pPr>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3F6D26" w:rsidRPr="003F6D26" w:rsidRDefault="003F6D26" w:rsidP="003F6D26">
      <w:pPr>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на одного сотрудника</w:t>
      </w:r>
    </w:p>
    <w:p w:rsidR="003F6D26" w:rsidRPr="003F6D26" w:rsidRDefault="003F6D26" w:rsidP="003F6D26">
      <w:pPr>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 xml:space="preserve"> </w:t>
      </w:r>
    </w:p>
    <w:p w:rsidR="003F6D26" w:rsidRPr="003F6D26" w:rsidRDefault="003F6D26" w:rsidP="003F6D26">
      <w:pPr>
        <w:spacing w:after="0"/>
        <w:contextualSpacing/>
        <w:jc w:val="center"/>
        <w:rPr>
          <w:rFonts w:ascii="Times New Roman" w:hAnsi="Times New Roman" w:cs="Times New Roman"/>
          <w:sz w:val="28"/>
          <w:szCs w:val="28"/>
        </w:rPr>
      </w:pPr>
      <w:r w:rsidRPr="003F6D26">
        <w:rPr>
          <w:rFonts w:ascii="Times New Roman" w:hAnsi="Times New Roman" w:cs="Times New Roman"/>
          <w:sz w:val="28"/>
          <w:szCs w:val="28"/>
        </w:rPr>
        <w:t>Полномочия исполняет 1 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5"/>
        <w:gridCol w:w="1163"/>
        <w:gridCol w:w="1263"/>
        <w:gridCol w:w="1263"/>
        <w:gridCol w:w="1263"/>
        <w:gridCol w:w="1081"/>
        <w:gridCol w:w="1196"/>
      </w:tblGrid>
      <w:tr w:rsidR="003F6D26" w:rsidRPr="003F6D26" w:rsidTr="00472DAF">
        <w:trPr>
          <w:jc w:val="center"/>
        </w:trPr>
        <w:tc>
          <w:tcPr>
            <w:tcW w:w="1685" w:type="dxa"/>
            <w:vMerge w:val="restart"/>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2426"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внесенных уведомлений в Реестр</w:t>
            </w:r>
          </w:p>
        </w:tc>
        <w:tc>
          <w:tcPr>
            <w:tcW w:w="2526"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внесенных информационных писем о внесении изменений в Реестр</w:t>
            </w:r>
          </w:p>
        </w:tc>
        <w:tc>
          <w:tcPr>
            <w:tcW w:w="2277" w:type="dxa"/>
            <w:gridSpan w:val="2"/>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Нагрузка на одного сотрудника</w:t>
            </w:r>
          </w:p>
        </w:tc>
      </w:tr>
      <w:tr w:rsidR="003F6D26" w:rsidRPr="003F6D26" w:rsidTr="00472DAF">
        <w:trPr>
          <w:jc w:val="center"/>
        </w:trPr>
        <w:tc>
          <w:tcPr>
            <w:tcW w:w="1685" w:type="dxa"/>
            <w:vMerge/>
            <w:vAlign w:val="center"/>
          </w:tcPr>
          <w:p w:rsidR="003F6D26" w:rsidRPr="003F6D26" w:rsidRDefault="003F6D26" w:rsidP="003F6D26">
            <w:pPr>
              <w:spacing w:after="0" w:line="240" w:lineRule="auto"/>
              <w:jc w:val="center"/>
              <w:rPr>
                <w:rFonts w:ascii="Times New Roman" w:hAnsi="Times New Roman" w:cs="Times New Roman"/>
                <w:sz w:val="24"/>
                <w:szCs w:val="24"/>
              </w:rPr>
            </w:pPr>
          </w:p>
        </w:tc>
        <w:tc>
          <w:tcPr>
            <w:tcW w:w="116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26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c>
          <w:tcPr>
            <w:tcW w:w="126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26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c>
          <w:tcPr>
            <w:tcW w:w="1081"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196"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r>
      <w:tr w:rsidR="003F6D26" w:rsidRPr="003F6D26" w:rsidTr="00472DAF">
        <w:trPr>
          <w:jc w:val="center"/>
        </w:trPr>
        <w:tc>
          <w:tcPr>
            <w:tcW w:w="1685"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 xml:space="preserve">Ведение реестра операторов, </w:t>
            </w:r>
            <w:r w:rsidRPr="003F6D26">
              <w:rPr>
                <w:rFonts w:ascii="Times New Roman" w:hAnsi="Times New Roman" w:cs="Times New Roman"/>
                <w:sz w:val="24"/>
                <w:szCs w:val="24"/>
              </w:rPr>
              <w:lastRenderedPageBreak/>
              <w:t>осуществляющих обработку персональных данных</w:t>
            </w:r>
          </w:p>
        </w:tc>
        <w:tc>
          <w:tcPr>
            <w:tcW w:w="116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lastRenderedPageBreak/>
              <w:t>109</w:t>
            </w:r>
          </w:p>
        </w:tc>
        <w:tc>
          <w:tcPr>
            <w:tcW w:w="126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6</w:t>
            </w:r>
          </w:p>
        </w:tc>
        <w:tc>
          <w:tcPr>
            <w:tcW w:w="126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66</w:t>
            </w:r>
          </w:p>
        </w:tc>
        <w:tc>
          <w:tcPr>
            <w:tcW w:w="126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31</w:t>
            </w:r>
          </w:p>
        </w:tc>
        <w:tc>
          <w:tcPr>
            <w:tcW w:w="1081"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175</w:t>
            </w:r>
          </w:p>
        </w:tc>
        <w:tc>
          <w:tcPr>
            <w:tcW w:w="1196"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37</w:t>
            </w:r>
          </w:p>
        </w:tc>
      </w:tr>
    </w:tbl>
    <w:p w:rsidR="003F6D26" w:rsidRPr="003F6D26" w:rsidRDefault="003F6D26" w:rsidP="003F6D26">
      <w:pPr>
        <w:tabs>
          <w:tab w:val="left" w:pos="3312"/>
        </w:tabs>
        <w:spacing w:after="0"/>
        <w:rPr>
          <w:rFonts w:ascii="Times New Roman" w:hAnsi="Times New Roman" w:cs="Times New Roman"/>
          <w:b/>
          <w:sz w:val="28"/>
          <w:szCs w:val="28"/>
        </w:rPr>
      </w:pPr>
    </w:p>
    <w:p w:rsidR="003F6D26" w:rsidRPr="003F6D26" w:rsidRDefault="003F6D26" w:rsidP="003F6D26">
      <w:pPr>
        <w:spacing w:after="0" w:line="360" w:lineRule="auto"/>
        <w:ind w:firstLine="709"/>
        <w:contextualSpacing/>
        <w:jc w:val="both"/>
        <w:rPr>
          <w:rFonts w:ascii="Times New Roman" w:hAnsi="Times New Roman" w:cs="Times New Roman"/>
          <w:sz w:val="28"/>
          <w:szCs w:val="28"/>
        </w:rPr>
      </w:pPr>
      <w:r w:rsidRPr="003F6D26">
        <w:rPr>
          <w:rFonts w:ascii="Times New Roman"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3F6D26" w:rsidRPr="003F6D26" w:rsidRDefault="003F6D26" w:rsidP="003F6D26">
      <w:pPr>
        <w:spacing w:after="0"/>
        <w:ind w:firstLine="709"/>
        <w:contextualSpacing/>
        <w:rPr>
          <w:rFonts w:ascii="Times New Roman" w:hAnsi="Times New Roman" w:cs="Times New Roman"/>
          <w:sz w:val="28"/>
          <w:szCs w:val="28"/>
        </w:rPr>
      </w:pPr>
    </w:p>
    <w:p w:rsidR="003F6D26" w:rsidRPr="003F6D26" w:rsidRDefault="003F6D26" w:rsidP="003F6D26">
      <w:pPr>
        <w:tabs>
          <w:tab w:val="left" w:pos="1275"/>
        </w:tabs>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 xml:space="preserve">Сведения об объемах деятельности по обеспечению и нагрузке </w:t>
      </w:r>
    </w:p>
    <w:p w:rsidR="003F6D26" w:rsidRPr="003F6D26" w:rsidRDefault="003F6D26" w:rsidP="003F6D26">
      <w:pPr>
        <w:tabs>
          <w:tab w:val="left" w:pos="1275"/>
        </w:tabs>
        <w:spacing w:after="0"/>
        <w:contextualSpacing/>
        <w:jc w:val="center"/>
        <w:rPr>
          <w:rFonts w:ascii="Times New Roman" w:hAnsi="Times New Roman" w:cs="Times New Roman"/>
          <w:i/>
          <w:sz w:val="28"/>
          <w:szCs w:val="28"/>
        </w:rPr>
      </w:pPr>
      <w:r w:rsidRPr="003F6D26">
        <w:rPr>
          <w:rFonts w:ascii="Times New Roman" w:hAnsi="Times New Roman" w:cs="Times New Roman"/>
          <w:i/>
          <w:sz w:val="28"/>
          <w:szCs w:val="28"/>
        </w:rPr>
        <w:t>на одного сотрудника</w:t>
      </w:r>
    </w:p>
    <w:p w:rsidR="003F6D26" w:rsidRPr="003F6D26" w:rsidRDefault="003F6D26" w:rsidP="003F6D26">
      <w:pPr>
        <w:tabs>
          <w:tab w:val="left" w:pos="3312"/>
        </w:tabs>
        <w:spacing w:after="0"/>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3F6D26" w:rsidRPr="003F6D26" w:rsidTr="00472DAF">
        <w:trPr>
          <w:trHeight w:val="2181"/>
          <w:jc w:val="center"/>
        </w:trPr>
        <w:tc>
          <w:tcPr>
            <w:tcW w:w="2552" w:type="dxa"/>
            <w:vMerge w:val="restart"/>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Полномочие</w:t>
            </w:r>
          </w:p>
        </w:tc>
        <w:tc>
          <w:tcPr>
            <w:tcW w:w="2882"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Нагрузка на одного сотрудника</w:t>
            </w:r>
          </w:p>
        </w:tc>
      </w:tr>
      <w:tr w:rsidR="003F6D26" w:rsidRPr="003F6D26" w:rsidTr="00472DAF">
        <w:trPr>
          <w:jc w:val="center"/>
        </w:trPr>
        <w:tc>
          <w:tcPr>
            <w:tcW w:w="2552" w:type="dxa"/>
            <w:vMerge/>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p>
        </w:tc>
        <w:tc>
          <w:tcPr>
            <w:tcW w:w="1459"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2023 год</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c>
          <w:tcPr>
            <w:tcW w:w="1423"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квартал 2023 год</w:t>
            </w:r>
          </w:p>
        </w:tc>
        <w:tc>
          <w:tcPr>
            <w:tcW w:w="1427" w:type="dxa"/>
            <w:vAlign w:val="center"/>
          </w:tcPr>
          <w:p w:rsidR="003F6D26" w:rsidRPr="003F6D26" w:rsidRDefault="003F6D26" w:rsidP="003F6D26">
            <w:pPr>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1 полугодие 2024 год</w:t>
            </w:r>
          </w:p>
        </w:tc>
      </w:tr>
      <w:tr w:rsidR="003F6D26" w:rsidRPr="003F6D26" w:rsidTr="00472DAF">
        <w:trPr>
          <w:jc w:val="center"/>
        </w:trPr>
        <w:tc>
          <w:tcPr>
            <w:tcW w:w="2552"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Направлено информационных писем запросов о предоставлении уведомлений</w:t>
            </w:r>
          </w:p>
        </w:tc>
        <w:tc>
          <w:tcPr>
            <w:tcW w:w="1459"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3"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3"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7" w:type="dxa"/>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r>
      <w:tr w:rsidR="003F6D26" w:rsidRPr="003F6D26" w:rsidTr="00472DAF">
        <w:trPr>
          <w:jc w:val="center"/>
        </w:trPr>
        <w:tc>
          <w:tcPr>
            <w:tcW w:w="2552"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Направлено информационных писем о внесении изменений в сведения в Реестр</w:t>
            </w:r>
          </w:p>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w:t>
            </w:r>
            <w:proofErr w:type="gramStart"/>
            <w:r w:rsidRPr="003F6D26">
              <w:rPr>
                <w:rFonts w:ascii="Times New Roman" w:hAnsi="Times New Roman" w:cs="Times New Roman"/>
                <w:sz w:val="24"/>
                <w:szCs w:val="24"/>
              </w:rPr>
              <w:t>ч</w:t>
            </w:r>
            <w:proofErr w:type="gramEnd"/>
            <w:r w:rsidRPr="003F6D26">
              <w:rPr>
                <w:rFonts w:ascii="Times New Roman" w:hAnsi="Times New Roman" w:cs="Times New Roman"/>
                <w:sz w:val="24"/>
                <w:szCs w:val="24"/>
              </w:rPr>
              <w:t>. 2.1 ст. 25)</w:t>
            </w:r>
          </w:p>
        </w:tc>
        <w:tc>
          <w:tcPr>
            <w:tcW w:w="1459"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3"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3"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c>
          <w:tcPr>
            <w:tcW w:w="1427" w:type="dxa"/>
            <w:shd w:val="clear" w:color="auto" w:fill="auto"/>
            <w:vAlign w:val="center"/>
          </w:tcPr>
          <w:p w:rsidR="003F6D26" w:rsidRPr="003F6D26" w:rsidRDefault="003F6D26" w:rsidP="003F6D26">
            <w:pPr>
              <w:tabs>
                <w:tab w:val="left" w:pos="1275"/>
              </w:tabs>
              <w:spacing w:after="0" w:line="240" w:lineRule="auto"/>
              <w:jc w:val="center"/>
              <w:rPr>
                <w:rFonts w:ascii="Times New Roman" w:hAnsi="Times New Roman" w:cs="Times New Roman"/>
                <w:sz w:val="24"/>
                <w:szCs w:val="24"/>
              </w:rPr>
            </w:pPr>
            <w:r w:rsidRPr="003F6D26">
              <w:rPr>
                <w:rFonts w:ascii="Times New Roman" w:hAnsi="Times New Roman" w:cs="Times New Roman"/>
                <w:sz w:val="24"/>
                <w:szCs w:val="24"/>
              </w:rPr>
              <w:t>0</w:t>
            </w:r>
          </w:p>
        </w:tc>
      </w:tr>
    </w:tbl>
    <w:p w:rsidR="003F6D26" w:rsidRDefault="003F6D26" w:rsidP="003F6D26">
      <w:pPr>
        <w:tabs>
          <w:tab w:val="left" w:pos="3312"/>
        </w:tabs>
        <w:spacing w:after="0"/>
        <w:rPr>
          <w:b/>
        </w:rPr>
      </w:pPr>
    </w:p>
    <w:p w:rsidR="00C84A4F" w:rsidRDefault="00C84A4F" w:rsidP="007B0D0B">
      <w:pPr>
        <w:spacing w:after="0"/>
      </w:pPr>
    </w:p>
    <w:p w:rsidR="00C84A4F" w:rsidRDefault="00C84A4F" w:rsidP="00822DE8">
      <w:pPr>
        <w:spacing w:after="0"/>
        <w:rPr>
          <w:rFonts w:ascii="Times New Roman" w:eastAsia="Times New Roman" w:hAnsi="Times New Roman" w:cs="Times New Roman"/>
          <w:b/>
          <w:i/>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7B0D0B" w:rsidRDefault="007B0D0B">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540EE2" w:rsidRDefault="006E4755" w:rsidP="003C1BBC">
      <w:pPr>
        <w:spacing w:after="0"/>
        <w:jc w:val="center"/>
        <w:rPr>
          <w:rFonts w:ascii="Times New Roman" w:eastAsia="Times New Roman" w:hAnsi="Times New Roman" w:cs="Times New Roman"/>
          <w:b/>
          <w:i/>
          <w:sz w:val="28"/>
          <w:szCs w:val="28"/>
          <w:lang w:eastAsia="ru-RU"/>
        </w:rPr>
      </w:pPr>
      <w:r w:rsidRPr="00226446">
        <w:rPr>
          <w:rFonts w:ascii="Times New Roman" w:eastAsia="Times New Roman" w:hAnsi="Times New Roman" w:cs="Times New Roman"/>
          <w:b/>
          <w:i/>
          <w:sz w:val="28"/>
          <w:szCs w:val="28"/>
          <w:lang w:eastAsia="ru-RU"/>
        </w:rPr>
        <w:lastRenderedPageBreak/>
        <w:t>Сводная таблица показателей эффективности государственного</w:t>
      </w:r>
      <w:r w:rsidRPr="00B869A1">
        <w:rPr>
          <w:rFonts w:ascii="Times New Roman" w:eastAsia="Times New Roman" w:hAnsi="Times New Roman" w:cs="Times New Roman"/>
          <w:b/>
          <w:i/>
          <w:sz w:val="28"/>
          <w:szCs w:val="28"/>
          <w:lang w:eastAsia="ru-RU"/>
        </w:rPr>
        <w:t xml:space="preserve"> </w:t>
      </w:r>
      <w:r w:rsidRPr="00F7421B">
        <w:rPr>
          <w:rFonts w:ascii="Times New Roman" w:eastAsia="Times New Roman" w:hAnsi="Times New Roman" w:cs="Times New Roman"/>
          <w:b/>
          <w:i/>
          <w:sz w:val="28"/>
          <w:szCs w:val="28"/>
          <w:lang w:eastAsia="ru-RU"/>
        </w:rPr>
        <w:t xml:space="preserve">контроля (надзора) для проверок </w:t>
      </w:r>
    </w:p>
    <w:tbl>
      <w:tblPr>
        <w:tblW w:w="10774" w:type="dxa"/>
        <w:jc w:val="center"/>
        <w:tblInd w:w="-601" w:type="dxa"/>
        <w:tblLayout w:type="fixed"/>
        <w:tblLook w:val="04A0"/>
      </w:tblPr>
      <w:tblGrid>
        <w:gridCol w:w="780"/>
        <w:gridCol w:w="2186"/>
        <w:gridCol w:w="1065"/>
        <w:gridCol w:w="931"/>
        <w:gridCol w:w="1117"/>
        <w:gridCol w:w="867"/>
        <w:gridCol w:w="796"/>
        <w:gridCol w:w="764"/>
        <w:gridCol w:w="992"/>
        <w:gridCol w:w="1276"/>
      </w:tblGrid>
      <w:tr w:rsidR="00536C8A" w:rsidRPr="00536C8A" w:rsidTr="00536C8A">
        <w:trPr>
          <w:trHeight w:val="1942"/>
          <w:jc w:val="center"/>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 показателя</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Наименование показателя</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Числитель</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Знаменатель</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Значение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536C8A" w:rsidRPr="00536C8A" w:rsidTr="00536C8A">
        <w:trPr>
          <w:trHeight w:val="100"/>
          <w:jc w:val="center"/>
        </w:trPr>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single" w:sz="4" w:space="0" w:color="000000"/>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2023</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2024</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2023</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2024</w:t>
            </w:r>
          </w:p>
        </w:tc>
        <w:tc>
          <w:tcPr>
            <w:tcW w:w="796"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2023</w:t>
            </w:r>
          </w:p>
        </w:tc>
        <w:tc>
          <w:tcPr>
            <w:tcW w:w="764"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2024</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r>
      <w:tr w:rsidR="00536C8A" w:rsidRPr="00536C8A" w:rsidTr="00536C8A">
        <w:trPr>
          <w:trHeight w:val="840"/>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Процент выполнения утвержденного плана</w:t>
            </w:r>
            <w:r w:rsidRPr="00536C8A">
              <w:rPr>
                <w:rFonts w:ascii="Times New Roman" w:eastAsia="Times New Roman" w:hAnsi="Times New Roman" w:cs="Times New Roman"/>
                <w:sz w:val="20"/>
                <w:szCs w:val="20"/>
                <w:lang w:eastAsia="ru-RU"/>
              </w:rPr>
              <w:br/>
              <w:t>проведения плановых проверок</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завершенных плановых проверок</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запланированных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3153"/>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2</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5"/>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246"/>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3</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проведенных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951"/>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4</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536C8A">
              <w:rPr>
                <w:rFonts w:ascii="Times New Roman" w:eastAsia="Times New Roman" w:hAnsi="Times New Roman" w:cs="Times New Roman"/>
                <w:sz w:val="20"/>
                <w:szCs w:val="20"/>
                <w:lang w:eastAsia="ru-RU"/>
              </w:rPr>
              <w:t>результатам</w:t>
            </w:r>
            <w:proofErr w:type="gramEnd"/>
            <w:r w:rsidRPr="00536C8A">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 xml:space="preserve">Количество проверок, проведенных с нарушениями, по </w:t>
            </w:r>
            <w:proofErr w:type="gramStart"/>
            <w:r w:rsidRPr="00536C8A">
              <w:rPr>
                <w:rFonts w:ascii="Times New Roman" w:eastAsia="Times New Roman" w:hAnsi="Times New Roman" w:cs="Times New Roman"/>
                <w:sz w:val="20"/>
                <w:szCs w:val="20"/>
                <w:lang w:eastAsia="ru-RU"/>
              </w:rPr>
              <w:t>результатам</w:t>
            </w:r>
            <w:proofErr w:type="gramEnd"/>
            <w:r w:rsidRPr="00536C8A">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проведенных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272"/>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5</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владельцев</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69"/>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119210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126801</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982"/>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6</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 xml:space="preserve">Среднее количество проверок, проведенных в отношении одного юридического лица, индивидуального </w:t>
            </w:r>
            <w:r w:rsidRPr="00536C8A">
              <w:rPr>
                <w:rFonts w:ascii="Times New Roman" w:eastAsia="Times New Roman" w:hAnsi="Times New Roman" w:cs="Times New Roman"/>
                <w:sz w:val="20"/>
                <w:szCs w:val="20"/>
                <w:lang w:eastAsia="ru-RU"/>
              </w:rPr>
              <w:lastRenderedPageBreak/>
              <w:t>предпринимателя</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lastRenderedPageBreak/>
              <w:t>Общее количество проведенных проверок</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985"/>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lastRenderedPageBreak/>
              <w:t>7</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проведенных внеплановых проверок</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проведенных внеплановых проверок</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проведенных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544"/>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8</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962"/>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9</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проведенных внеплановых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829"/>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10</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проведенных внеплановых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389"/>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11</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проведенных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2114"/>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12</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840"/>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13</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974"/>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lastRenderedPageBreak/>
              <w:t>14</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963"/>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15</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282"/>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16</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 </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949"/>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17</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256"/>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18</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Сумма взысканных административных штрафов</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Сумма наложенных административных штрафов</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1194"/>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19</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536C8A">
              <w:rPr>
                <w:rFonts w:ascii="Times New Roman" w:eastAsia="Times New Roman" w:hAnsi="Times New Roman" w:cs="Times New Roman"/>
                <w:sz w:val="20"/>
                <w:szCs w:val="20"/>
                <w:lang w:eastAsia="ru-RU"/>
              </w:rPr>
              <w:t>штрафа</w:t>
            </w:r>
            <w:proofErr w:type="gramEnd"/>
            <w:r w:rsidRPr="00536C8A">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Сумма наложенных административных штрафов</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наложенных административных штрафов</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r w:rsidR="00536C8A" w:rsidRPr="00536C8A" w:rsidTr="00536C8A">
        <w:trPr>
          <w:trHeight w:val="2802"/>
          <w:jc w:val="center"/>
        </w:trPr>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b/>
                <w:bCs/>
                <w:sz w:val="20"/>
                <w:szCs w:val="20"/>
                <w:lang w:eastAsia="ru-RU"/>
              </w:rPr>
            </w:pPr>
            <w:r w:rsidRPr="00536C8A">
              <w:rPr>
                <w:rFonts w:ascii="Times New Roman" w:eastAsia="Times New Roman" w:hAnsi="Times New Roman" w:cs="Times New Roman"/>
                <w:b/>
                <w:bCs/>
                <w:sz w:val="20"/>
                <w:szCs w:val="20"/>
                <w:lang w:eastAsia="ru-RU"/>
              </w:rPr>
              <w:t>20</w:t>
            </w:r>
          </w:p>
        </w:tc>
        <w:tc>
          <w:tcPr>
            <w:tcW w:w="21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996"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r>
      <w:tr w:rsidR="00536C8A" w:rsidRPr="00536C8A" w:rsidTr="00536C8A">
        <w:trPr>
          <w:trHeight w:val="282"/>
          <w:jc w:val="center"/>
        </w:trPr>
        <w:tc>
          <w:tcPr>
            <w:tcW w:w="780"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b/>
                <w:bCs/>
                <w:sz w:val="20"/>
                <w:szCs w:val="20"/>
                <w:lang w:eastAsia="ru-RU"/>
              </w:rPr>
            </w:pPr>
          </w:p>
        </w:tc>
        <w:tc>
          <w:tcPr>
            <w:tcW w:w="218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931"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111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867" w:type="dxa"/>
            <w:tcBorders>
              <w:top w:val="nil"/>
              <w:left w:val="nil"/>
              <w:bottom w:val="single" w:sz="4" w:space="0" w:color="000000"/>
              <w:right w:val="single" w:sz="4" w:space="0" w:color="000000"/>
            </w:tcBorders>
            <w:shd w:val="clear" w:color="auto" w:fill="auto"/>
            <w:vAlign w:val="center"/>
            <w:hideMark/>
          </w:tcPr>
          <w:p w:rsidR="00536C8A" w:rsidRPr="00536C8A" w:rsidRDefault="00536C8A" w:rsidP="00536C8A">
            <w:pPr>
              <w:spacing w:after="0" w:line="240" w:lineRule="auto"/>
              <w:jc w:val="center"/>
              <w:rPr>
                <w:rFonts w:ascii="Times New Roman" w:eastAsia="Times New Roman" w:hAnsi="Times New Roman" w:cs="Times New Roman"/>
                <w:sz w:val="20"/>
                <w:szCs w:val="20"/>
                <w:lang w:eastAsia="ru-RU"/>
              </w:rPr>
            </w:pPr>
            <w:r w:rsidRPr="00536C8A">
              <w:rPr>
                <w:rFonts w:ascii="Times New Roman" w:eastAsia="Times New Roman" w:hAnsi="Times New Roman" w:cs="Times New Roman"/>
                <w:sz w:val="20"/>
                <w:szCs w:val="20"/>
                <w:lang w:eastAsia="ru-RU"/>
              </w:rPr>
              <w:t>0</w:t>
            </w:r>
          </w:p>
        </w:tc>
        <w:tc>
          <w:tcPr>
            <w:tcW w:w="79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36C8A" w:rsidRPr="00536C8A" w:rsidRDefault="00536C8A" w:rsidP="00536C8A">
            <w:pPr>
              <w:spacing w:after="0" w:line="240" w:lineRule="auto"/>
              <w:rPr>
                <w:rFonts w:ascii="Times New Roman" w:eastAsia="Times New Roman" w:hAnsi="Times New Roman" w:cs="Times New Roman"/>
                <w:sz w:val="20"/>
                <w:szCs w:val="20"/>
                <w:lang w:eastAsia="ru-RU"/>
              </w:rPr>
            </w:pPr>
          </w:p>
        </w:tc>
      </w:tr>
    </w:tbl>
    <w:p w:rsidR="00840AC6" w:rsidRPr="00536C8A" w:rsidRDefault="00840AC6" w:rsidP="00536C8A">
      <w:pPr>
        <w:spacing w:after="0"/>
        <w:ind w:left="-709" w:right="-567"/>
        <w:rPr>
          <w:rFonts w:ascii="Times New Roman" w:eastAsia="Times New Roman" w:hAnsi="Times New Roman" w:cs="Times New Roman"/>
          <w:sz w:val="28"/>
          <w:szCs w:val="28"/>
          <w:lang w:eastAsia="ru-RU"/>
        </w:rPr>
      </w:pPr>
    </w:p>
    <w:p w:rsidR="003C1BBC" w:rsidRPr="007B0D0B" w:rsidRDefault="003C1BBC" w:rsidP="003C1BBC">
      <w:pPr>
        <w:spacing w:after="0"/>
        <w:ind w:left="-1418"/>
        <w:rPr>
          <w:rFonts w:ascii="Times New Roman" w:eastAsia="Times New Roman" w:hAnsi="Times New Roman" w:cs="Times New Roman"/>
          <w:b/>
          <w:i/>
          <w:sz w:val="28"/>
          <w:szCs w:val="28"/>
          <w:lang w:eastAsia="ru-RU"/>
        </w:rPr>
      </w:pPr>
    </w:p>
    <w:p w:rsidR="006E4755" w:rsidRPr="00F7421B" w:rsidRDefault="006E4755" w:rsidP="0084525B">
      <w:pPr>
        <w:spacing w:after="0"/>
        <w:ind w:left="-567" w:firstLine="360"/>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lastRenderedPageBreak/>
        <w:t>Анализ показателей эффективности государственного контроля (надзора) по проверкам показывает, что в отчетном периоде произошло снижение значений следующих показателей:</w:t>
      </w:r>
    </w:p>
    <w:p w:rsidR="006E4755" w:rsidRPr="00F7421B" w:rsidRDefault="006E4755" w:rsidP="009D4EDC">
      <w:pPr>
        <w:numPr>
          <w:ilvl w:val="0"/>
          <w:numId w:val="13"/>
        </w:numPr>
        <w:spacing w:after="0"/>
        <w:ind w:left="426" w:hanging="568"/>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Доля проведенных внеплановых проверок</w:t>
      </w:r>
      <w:r w:rsidRPr="00F7421B">
        <w:rPr>
          <w:rFonts w:ascii="Times New Roman" w:eastAsia="Times New Roman" w:hAnsi="Times New Roman" w:cs="Times New Roman"/>
          <w:sz w:val="28"/>
          <w:szCs w:val="28"/>
          <w:lang w:eastAsia="ru-RU"/>
        </w:rPr>
        <w:t xml:space="preserve">» </w:t>
      </w:r>
      <w:r w:rsidR="00C07378">
        <w:rPr>
          <w:rFonts w:ascii="Times New Roman" w:eastAsia="Times New Roman" w:hAnsi="Times New Roman" w:cs="Times New Roman"/>
          <w:sz w:val="28"/>
          <w:szCs w:val="28"/>
          <w:lang w:eastAsia="ru-RU"/>
        </w:rPr>
        <w:t>(75</w:t>
      </w:r>
      <w:r w:rsidRPr="00F7421B">
        <w:rPr>
          <w:rFonts w:ascii="Times New Roman" w:eastAsia="Times New Roman" w:hAnsi="Times New Roman" w:cs="Times New Roman"/>
          <w:sz w:val="28"/>
          <w:szCs w:val="28"/>
          <w:lang w:eastAsia="ru-RU"/>
        </w:rPr>
        <w:t>%);</w:t>
      </w:r>
    </w:p>
    <w:p w:rsidR="00D9025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правонарушений, выявленных по итогам проведения внеплановых проверок» </w:t>
      </w:r>
      <w:r w:rsidR="00C07378">
        <w:rPr>
          <w:rFonts w:ascii="Times New Roman" w:eastAsia="Times New Roman" w:hAnsi="Times New Roman" w:cs="Times New Roman"/>
          <w:sz w:val="28"/>
          <w:szCs w:val="28"/>
          <w:lang w:eastAsia="ru-RU"/>
        </w:rPr>
        <w:t>(54</w:t>
      </w:r>
      <w:r w:rsidR="006E4755" w:rsidRPr="00F7421B">
        <w:rPr>
          <w:rFonts w:ascii="Times New Roman" w:eastAsia="Times New Roman" w:hAnsi="Times New Roman" w:cs="Times New Roman"/>
          <w:sz w:val="28"/>
          <w:szCs w:val="28"/>
          <w:lang w:eastAsia="ru-RU"/>
        </w:rPr>
        <w:t>%);</w:t>
      </w:r>
    </w:p>
    <w:p w:rsidR="00D90256" w:rsidRPr="00F7421B" w:rsidRDefault="00CB3401"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проверок, по итогам которых по фактам выявленных нарушений </w:t>
      </w:r>
    </w:p>
    <w:p w:rsidR="006E4755" w:rsidRPr="00F7421B" w:rsidRDefault="006E4755" w:rsidP="0084525B">
      <w:pPr>
        <w:tabs>
          <w:tab w:val="left" w:pos="426"/>
        </w:tabs>
        <w:spacing w:after="0"/>
        <w:ind w:left="-142"/>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возбуждены дела об административных правонарушениях» (</w:t>
      </w:r>
      <w:r w:rsidR="003D12FC">
        <w:rPr>
          <w:rFonts w:ascii="Times New Roman" w:eastAsia="Times New Roman" w:hAnsi="Times New Roman" w:cs="Times New Roman"/>
          <w:sz w:val="28"/>
          <w:szCs w:val="28"/>
          <w:lang w:eastAsia="ru-RU"/>
        </w:rPr>
        <w:t>22</w:t>
      </w:r>
      <w:r w:rsidR="00D90256" w:rsidRPr="00F7421B">
        <w:rPr>
          <w:rFonts w:ascii="Times New Roman" w:eastAsia="Times New Roman" w:hAnsi="Times New Roman" w:cs="Times New Roman"/>
          <w:sz w:val="28"/>
          <w:szCs w:val="28"/>
          <w:lang w:eastAsia="ru-RU"/>
        </w:rPr>
        <w:t>,</w:t>
      </w:r>
      <w:r w:rsidR="003D12FC">
        <w:rPr>
          <w:rFonts w:ascii="Times New Roman" w:eastAsia="Times New Roman" w:hAnsi="Times New Roman" w:cs="Times New Roman"/>
          <w:sz w:val="28"/>
          <w:szCs w:val="28"/>
          <w:lang w:eastAsia="ru-RU"/>
        </w:rPr>
        <w:t>22</w:t>
      </w:r>
      <w:r w:rsidRPr="00F7421B">
        <w:rPr>
          <w:rFonts w:ascii="Times New Roman" w:eastAsia="Times New Roman" w:hAnsi="Times New Roman" w:cs="Times New Roman"/>
          <w:sz w:val="28"/>
          <w:szCs w:val="28"/>
          <w:lang w:eastAsia="ru-RU"/>
        </w:rPr>
        <w:t>%);</w:t>
      </w:r>
    </w:p>
    <w:p w:rsidR="006E4755" w:rsidRPr="00F7421B" w:rsidRDefault="006E4755"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w:t>
      </w:r>
      <w:r w:rsidR="00D90256" w:rsidRPr="00F7421B">
        <w:rPr>
          <w:rFonts w:ascii="Times New Roman" w:eastAsia="Times New Roman" w:hAnsi="Times New Roman" w:cs="Times New Roman"/>
          <w:sz w:val="28"/>
          <w:szCs w:val="28"/>
          <w:lang w:eastAsia="ru-RU"/>
        </w:rPr>
        <w:t xml:space="preserve">инистративные наказания» </w:t>
      </w:r>
      <w:r w:rsidR="00C07378">
        <w:rPr>
          <w:rFonts w:ascii="Times New Roman" w:eastAsia="Times New Roman" w:hAnsi="Times New Roman" w:cs="Times New Roman"/>
          <w:sz w:val="28"/>
          <w:szCs w:val="28"/>
          <w:lang w:eastAsia="ru-RU"/>
        </w:rPr>
        <w:t>(100</w:t>
      </w:r>
      <w:r w:rsidRPr="00F7421B">
        <w:rPr>
          <w:rFonts w:ascii="Times New Roman" w:eastAsia="Times New Roman" w:hAnsi="Times New Roman" w:cs="Times New Roman"/>
          <w:sz w:val="28"/>
          <w:szCs w:val="28"/>
          <w:lang w:eastAsia="ru-RU"/>
        </w:rPr>
        <w:t>%);</w:t>
      </w:r>
    </w:p>
    <w:p w:rsidR="0034363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«Отношение суммы взысканных административных штрафов к общей сумме наложен</w:t>
      </w:r>
      <w:r w:rsidR="003D12FC">
        <w:rPr>
          <w:rFonts w:ascii="Times New Roman" w:eastAsia="Times New Roman" w:hAnsi="Times New Roman" w:cs="Times New Roman"/>
          <w:sz w:val="28"/>
          <w:szCs w:val="28"/>
          <w:lang w:eastAsia="ru-RU"/>
        </w:rPr>
        <w:t>ных административных штрафов» (0</w:t>
      </w:r>
      <w:r w:rsidRPr="00F7421B">
        <w:rPr>
          <w:rFonts w:ascii="Times New Roman" w:eastAsia="Times New Roman" w:hAnsi="Times New Roman" w:cs="Times New Roman"/>
          <w:sz w:val="28"/>
          <w:szCs w:val="28"/>
          <w:lang w:eastAsia="ru-RU"/>
        </w:rPr>
        <w:t>,</w:t>
      </w:r>
      <w:r w:rsidR="00A14537">
        <w:rPr>
          <w:rFonts w:ascii="Times New Roman" w:eastAsia="Times New Roman" w:hAnsi="Times New Roman" w:cs="Times New Roman"/>
          <w:sz w:val="28"/>
          <w:szCs w:val="28"/>
          <w:lang w:eastAsia="ru-RU"/>
        </w:rPr>
        <w:t>00</w:t>
      </w:r>
      <w:r w:rsidR="00B91940">
        <w:rPr>
          <w:rFonts w:ascii="Times New Roman" w:eastAsia="Times New Roman" w:hAnsi="Times New Roman" w:cs="Times New Roman"/>
          <w:sz w:val="28"/>
          <w:szCs w:val="28"/>
          <w:lang w:eastAsia="ru-RU"/>
        </w:rPr>
        <w:t>%).</w:t>
      </w:r>
    </w:p>
    <w:p w:rsidR="006E4755" w:rsidRDefault="006E4755"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A0196B" w:rsidRDefault="00A019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F7421B">
        <w:rPr>
          <w:rFonts w:ascii="Times New Roman" w:eastAsia="Times New Roman" w:hAnsi="Times New Roman" w:cs="Times New Roman"/>
          <w:b/>
          <w:i/>
          <w:sz w:val="28"/>
          <w:szCs w:val="28"/>
          <w:lang w:eastAsia="ru-RU"/>
        </w:rPr>
        <w:lastRenderedPageBreak/>
        <w:t xml:space="preserve">Сводная таблица показателей эффективности государственного контроля (надзора) для мероприятий систематического наблюдения </w:t>
      </w:r>
    </w:p>
    <w:tbl>
      <w:tblPr>
        <w:tblW w:w="11199" w:type="dxa"/>
        <w:tblInd w:w="-885" w:type="dxa"/>
        <w:tblLayout w:type="fixed"/>
        <w:tblLook w:val="04A0"/>
      </w:tblPr>
      <w:tblGrid>
        <w:gridCol w:w="709"/>
        <w:gridCol w:w="2552"/>
        <w:gridCol w:w="993"/>
        <w:gridCol w:w="992"/>
        <w:gridCol w:w="850"/>
        <w:gridCol w:w="993"/>
        <w:gridCol w:w="708"/>
        <w:gridCol w:w="709"/>
        <w:gridCol w:w="1418"/>
        <w:gridCol w:w="1275"/>
      </w:tblGrid>
      <w:tr w:rsidR="00DF3797" w:rsidRPr="00DF3797" w:rsidTr="008D7CF8">
        <w:trPr>
          <w:trHeight w:val="180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 показателя</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Наименование показателя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Числитель</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Знаменатель</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Значение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DF3797" w:rsidRPr="00DF3797" w:rsidTr="008D7CF8">
        <w:trPr>
          <w:trHeight w:val="27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2023</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2024</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2023</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2024</w:t>
            </w:r>
          </w:p>
        </w:tc>
        <w:tc>
          <w:tcPr>
            <w:tcW w:w="708"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2023</w:t>
            </w:r>
          </w:p>
        </w:tc>
        <w:tc>
          <w:tcPr>
            <w:tcW w:w="709"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2024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r>
      <w:tr w:rsidR="00DF3797" w:rsidRPr="00DF3797" w:rsidTr="008D7CF8">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Процент выполнения утвержденного плана</w:t>
            </w:r>
            <w:r w:rsidRPr="00DF3797">
              <w:rPr>
                <w:rFonts w:ascii="Times New Roman" w:eastAsia="Times New Roman" w:hAnsi="Times New Roman" w:cs="Times New Roman"/>
                <w:sz w:val="20"/>
                <w:szCs w:val="20"/>
                <w:lang w:eastAsia="ru-RU"/>
              </w:rPr>
              <w:br/>
              <w:t>проведения плановых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завершенных плановых мероприятий СН</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запланированных мероприятий СН</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92.81</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91.46</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-1.46</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-1.35</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155</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150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167</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164</w:t>
            </w:r>
          </w:p>
        </w:tc>
        <w:tc>
          <w:tcPr>
            <w:tcW w:w="70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2011"/>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2</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3</w:t>
            </w:r>
          </w:p>
        </w:tc>
        <w:tc>
          <w:tcPr>
            <w:tcW w:w="70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256"/>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3</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мероприятий СН, результаты которых признаны недействительными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проведенных мероприятий СН</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164</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181</w:t>
            </w:r>
          </w:p>
        </w:tc>
        <w:tc>
          <w:tcPr>
            <w:tcW w:w="70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978"/>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4</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DF3797">
              <w:rPr>
                <w:rFonts w:ascii="Times New Roman" w:eastAsia="Times New Roman" w:hAnsi="Times New Roman" w:cs="Times New Roman"/>
                <w:sz w:val="20"/>
                <w:szCs w:val="20"/>
                <w:lang w:eastAsia="ru-RU"/>
              </w:rPr>
              <w:t>результатам</w:t>
            </w:r>
            <w:proofErr w:type="gramEnd"/>
            <w:r w:rsidRPr="00DF3797">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 xml:space="preserve">Количество мероприятий СН, проведенных с нарушениями, по </w:t>
            </w:r>
            <w:proofErr w:type="gramStart"/>
            <w:r w:rsidRPr="00DF3797">
              <w:rPr>
                <w:rFonts w:ascii="Times New Roman" w:eastAsia="Times New Roman" w:hAnsi="Times New Roman" w:cs="Times New Roman"/>
                <w:sz w:val="20"/>
                <w:szCs w:val="20"/>
                <w:lang w:eastAsia="ru-RU"/>
              </w:rPr>
              <w:t>результатам</w:t>
            </w:r>
            <w:proofErr w:type="gramEnd"/>
            <w:r w:rsidRPr="00DF3797">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проведенных мероприятий СН</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164</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181</w:t>
            </w:r>
          </w:p>
        </w:tc>
        <w:tc>
          <w:tcPr>
            <w:tcW w:w="70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254"/>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5</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владельцев</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0.02</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0.02</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12.82</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77"/>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25</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30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119210</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126801</w:t>
            </w:r>
          </w:p>
        </w:tc>
        <w:tc>
          <w:tcPr>
            <w:tcW w:w="70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976"/>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6</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проведенных мероприятий СН</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6.56</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6.033</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-8.03</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-0.527</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164</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181</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25</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30</w:t>
            </w:r>
          </w:p>
        </w:tc>
        <w:tc>
          <w:tcPr>
            <w:tcW w:w="70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39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lastRenderedPageBreak/>
              <w:t>7</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проведенных внеплановых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проведенных мероприятий СН</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5.49</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17.13</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212.09</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11.64</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9</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31</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164</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181</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r>
      <w:tr w:rsidR="00DF3797" w:rsidRPr="00DF3797" w:rsidTr="008D7CF8">
        <w:trPr>
          <w:trHeight w:val="1561"/>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8</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правонарушений, выявленных по итогам мероприятий СН</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5.95</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11.90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100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5.95</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25</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168</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210</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97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9</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об угрозе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9</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31</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998"/>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10</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 факте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9</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31</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352"/>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11</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проведенных мероприятий СН</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54.27</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56.91</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4.86</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2.64</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89</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103</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164</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181</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957"/>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12</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8.99</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6.80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-24.39</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-2.19</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8</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7</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89</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103</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13</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мероприятий СН, по итогам которых наложены административные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мероприятий СН, по итогам которых возбуждены дела об АП</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100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85.71</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-14.29</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-14.29</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8</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6</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8</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7</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r>
      <w:tr w:rsidR="00DF3797" w:rsidRPr="00DF3797" w:rsidTr="008D7CF8">
        <w:trPr>
          <w:trHeight w:val="1982"/>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lastRenderedPageBreak/>
              <w:t>14</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25</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30</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963"/>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15</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25</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30</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282"/>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16</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 </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94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17</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выявленных при проведении мероприятий СН правонарушений, связанных с неисполнением предписаний</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10</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25</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r w:rsidR="00DF3797" w:rsidRPr="00DF3797" w:rsidTr="008D7CF8">
        <w:trPr>
          <w:trHeight w:val="12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18</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Сумма взысканных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Сумма наложенных административных штрафов</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100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581.82</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481.82</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481.82</w:t>
            </w:r>
          </w:p>
        </w:tc>
      </w:tr>
      <w:tr w:rsidR="00DF3797" w:rsidRPr="00DF3797" w:rsidTr="008D7CF8">
        <w:trPr>
          <w:trHeight w:val="403"/>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64000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64000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64000</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11000</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r>
      <w:tr w:rsidR="00DF3797" w:rsidRPr="00DF3797" w:rsidTr="008D7CF8">
        <w:trPr>
          <w:trHeight w:val="1118"/>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19</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DF3797">
              <w:rPr>
                <w:rFonts w:ascii="Times New Roman" w:eastAsia="Times New Roman" w:hAnsi="Times New Roman" w:cs="Times New Roman"/>
                <w:sz w:val="20"/>
                <w:szCs w:val="20"/>
                <w:lang w:eastAsia="ru-RU"/>
              </w:rPr>
              <w:t>штрафа</w:t>
            </w:r>
            <w:proofErr w:type="gramEnd"/>
            <w:r w:rsidRPr="00DF3797">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Сумма наложенных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наложенных административных штрафов</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21333.333</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5500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-74.22</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color w:val="CC3333"/>
                <w:sz w:val="20"/>
                <w:szCs w:val="20"/>
                <w:lang w:eastAsia="ru-RU"/>
              </w:rPr>
            </w:pPr>
            <w:r w:rsidRPr="00DF3797">
              <w:rPr>
                <w:rFonts w:ascii="Times New Roman" w:eastAsia="Times New Roman" w:hAnsi="Times New Roman" w:cs="Times New Roman"/>
                <w:color w:val="CC3333"/>
                <w:sz w:val="20"/>
                <w:szCs w:val="20"/>
                <w:lang w:eastAsia="ru-RU"/>
              </w:rPr>
              <w:t>-15833.333</w:t>
            </w:r>
          </w:p>
        </w:tc>
      </w:tr>
      <w:tr w:rsidR="00DF3797" w:rsidRPr="00DF3797" w:rsidTr="008D7CF8">
        <w:trPr>
          <w:trHeight w:val="284"/>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64000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11000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3</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2</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color w:val="CC3333"/>
                <w:sz w:val="20"/>
                <w:szCs w:val="20"/>
                <w:lang w:eastAsia="ru-RU"/>
              </w:rPr>
            </w:pPr>
          </w:p>
        </w:tc>
      </w:tr>
      <w:tr w:rsidR="00DF3797" w:rsidRPr="00DF3797" w:rsidTr="008D7CF8">
        <w:trPr>
          <w:trHeight w:val="2683"/>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b/>
                <w:bCs/>
                <w:sz w:val="20"/>
                <w:szCs w:val="20"/>
                <w:lang w:eastAsia="ru-RU"/>
              </w:rPr>
            </w:pPr>
            <w:r w:rsidRPr="00DF3797">
              <w:rPr>
                <w:rFonts w:ascii="Times New Roman" w:eastAsia="Times New Roman" w:hAnsi="Times New Roman" w:cs="Times New Roman"/>
                <w:b/>
                <w:bCs/>
                <w:sz w:val="20"/>
                <w:szCs w:val="20"/>
                <w:lang w:eastAsia="ru-RU"/>
              </w:rPr>
              <w:t>20</w:t>
            </w:r>
          </w:p>
        </w:tc>
        <w:tc>
          <w:tcPr>
            <w:tcW w:w="25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r>
      <w:tr w:rsidR="00DF3797" w:rsidRPr="00DF3797" w:rsidTr="008D7CF8">
        <w:trPr>
          <w:trHeight w:val="282"/>
        </w:trPr>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b/>
                <w:bCs/>
                <w:sz w:val="20"/>
                <w:szCs w:val="20"/>
                <w:lang w:eastAsia="ru-RU"/>
              </w:rPr>
            </w:pPr>
          </w:p>
        </w:tc>
        <w:tc>
          <w:tcPr>
            <w:tcW w:w="2552"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89</w:t>
            </w:r>
          </w:p>
        </w:tc>
        <w:tc>
          <w:tcPr>
            <w:tcW w:w="993" w:type="dxa"/>
            <w:tcBorders>
              <w:top w:val="nil"/>
              <w:left w:val="nil"/>
              <w:bottom w:val="single" w:sz="4" w:space="0" w:color="000000"/>
              <w:right w:val="single" w:sz="4" w:space="0" w:color="000000"/>
            </w:tcBorders>
            <w:shd w:val="clear" w:color="auto" w:fill="auto"/>
            <w:vAlign w:val="center"/>
            <w:hideMark/>
          </w:tcPr>
          <w:p w:rsidR="00DF3797" w:rsidRPr="00DF3797" w:rsidRDefault="00DF3797" w:rsidP="00DF3797">
            <w:pPr>
              <w:spacing w:after="0" w:line="240" w:lineRule="auto"/>
              <w:jc w:val="center"/>
              <w:rPr>
                <w:rFonts w:ascii="Times New Roman" w:eastAsia="Times New Roman" w:hAnsi="Times New Roman" w:cs="Times New Roman"/>
                <w:sz w:val="20"/>
                <w:szCs w:val="20"/>
                <w:lang w:eastAsia="ru-RU"/>
              </w:rPr>
            </w:pPr>
            <w:r w:rsidRPr="00DF3797">
              <w:rPr>
                <w:rFonts w:ascii="Times New Roman" w:eastAsia="Times New Roman" w:hAnsi="Times New Roman" w:cs="Times New Roman"/>
                <w:sz w:val="20"/>
                <w:szCs w:val="20"/>
                <w:lang w:eastAsia="ru-RU"/>
              </w:rPr>
              <w:t>103</w:t>
            </w:r>
          </w:p>
        </w:tc>
        <w:tc>
          <w:tcPr>
            <w:tcW w:w="708" w:type="dxa"/>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DF3797" w:rsidRPr="00DF3797" w:rsidRDefault="00DF3797" w:rsidP="00DF3797">
            <w:pPr>
              <w:spacing w:after="0" w:line="240" w:lineRule="auto"/>
              <w:rPr>
                <w:rFonts w:ascii="Times New Roman" w:eastAsia="Times New Roman" w:hAnsi="Times New Roman" w:cs="Times New Roman"/>
                <w:sz w:val="20"/>
                <w:szCs w:val="20"/>
                <w:lang w:eastAsia="ru-RU"/>
              </w:rPr>
            </w:pPr>
          </w:p>
        </w:tc>
      </w:tr>
    </w:tbl>
    <w:p w:rsidR="00130020" w:rsidRPr="00B869A1" w:rsidRDefault="00130020" w:rsidP="00DF3797">
      <w:pPr>
        <w:ind w:left="-993" w:right="-709"/>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br w:type="page"/>
      </w:r>
    </w:p>
    <w:p w:rsidR="00816D54" w:rsidRPr="00840AC6" w:rsidRDefault="00816D54" w:rsidP="00840AC6">
      <w:pPr>
        <w:pStyle w:val="1"/>
        <w:rPr>
          <w:szCs w:val="26"/>
        </w:rPr>
      </w:pPr>
      <w:bookmarkStart w:id="69" w:name="_Toc369001939"/>
      <w:bookmarkStart w:id="70" w:name="_Toc108097066"/>
      <w:bookmarkStart w:id="71" w:name="_Toc171093008"/>
      <w:r w:rsidRPr="00840AC6">
        <w:lastRenderedPageBreak/>
        <w:t>III ВЫВОДЫ ПО РЕЗУЛЬТАТАМ ДЕЯТЕЛЬНОСТИ И ПРЕДЛОЖЕНИЯ ПО ЕЕ СОВЕРШЕНСТВОВАНИЮ</w:t>
      </w:r>
      <w:bookmarkEnd w:id="69"/>
      <w:bookmarkEnd w:id="70"/>
      <w:bookmarkEnd w:id="71"/>
    </w:p>
    <w:p w:rsidR="00816D54" w:rsidRPr="008A6BA9" w:rsidRDefault="00816D54" w:rsidP="00691DF2">
      <w:pPr>
        <w:spacing w:after="0" w:line="240" w:lineRule="auto"/>
        <w:ind w:firstLine="709"/>
        <w:jc w:val="both"/>
        <w:rPr>
          <w:rFonts w:ascii="Times New Roman" w:eastAsia="Times New Roman" w:hAnsi="Times New Roman" w:cs="Times New Roman"/>
          <w:color w:val="FF0000"/>
          <w:sz w:val="28"/>
          <w:szCs w:val="26"/>
          <w:lang w:eastAsia="ru-RU"/>
        </w:rPr>
      </w:pPr>
    </w:p>
    <w:p w:rsidR="00541107" w:rsidRPr="0039565D" w:rsidRDefault="00660492" w:rsidP="00C031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в сравнении с аналогичным периодом</w:t>
      </w:r>
      <w:r w:rsidR="00A65BF2">
        <w:rPr>
          <w:rFonts w:ascii="Times New Roman" w:eastAsia="Times New Roman" w:hAnsi="Times New Roman" w:cs="Times New Roman"/>
          <w:sz w:val="28"/>
          <w:szCs w:val="28"/>
          <w:lang w:eastAsia="ru-RU"/>
        </w:rPr>
        <w:t xml:space="preserve"> 202</w:t>
      </w:r>
      <w:r w:rsidR="000C08DD">
        <w:rPr>
          <w:rFonts w:ascii="Times New Roman" w:eastAsia="Times New Roman" w:hAnsi="Times New Roman" w:cs="Times New Roman"/>
          <w:sz w:val="28"/>
          <w:szCs w:val="28"/>
          <w:lang w:eastAsia="ru-RU"/>
        </w:rPr>
        <w:t>4</w:t>
      </w:r>
      <w:r w:rsidR="00A65BF2">
        <w:rPr>
          <w:rFonts w:ascii="Times New Roman" w:eastAsia="Times New Roman" w:hAnsi="Times New Roman" w:cs="Times New Roman"/>
          <w:sz w:val="28"/>
          <w:szCs w:val="28"/>
          <w:lang w:eastAsia="ru-RU"/>
        </w:rPr>
        <w:t xml:space="preserve"> года отмечается уменьшение</w:t>
      </w:r>
      <w:r>
        <w:rPr>
          <w:rFonts w:ascii="Times New Roman" w:eastAsia="Times New Roman" w:hAnsi="Times New Roman" w:cs="Times New Roman"/>
          <w:sz w:val="28"/>
          <w:szCs w:val="28"/>
          <w:lang w:eastAsia="ru-RU"/>
        </w:rPr>
        <w:t xml:space="preserve"> количества пров</w:t>
      </w:r>
      <w:r w:rsidR="00A65BF2">
        <w:rPr>
          <w:rFonts w:ascii="Times New Roman" w:eastAsia="Times New Roman" w:hAnsi="Times New Roman" w:cs="Times New Roman"/>
          <w:sz w:val="28"/>
          <w:szCs w:val="28"/>
          <w:lang w:eastAsia="ru-RU"/>
        </w:rPr>
        <w:t>еденных плановых проверок</w:t>
      </w:r>
      <w:r w:rsidR="00816D54" w:rsidRPr="0039565D">
        <w:rPr>
          <w:rFonts w:ascii="Times New Roman" w:eastAsia="Times New Roman" w:hAnsi="Times New Roman" w:cs="Times New Roman"/>
          <w:sz w:val="28"/>
          <w:szCs w:val="28"/>
          <w:lang w:eastAsia="ru-RU"/>
        </w:rPr>
        <w:t xml:space="preserve">. </w:t>
      </w:r>
    </w:p>
    <w:p w:rsidR="00541107" w:rsidRPr="00977224" w:rsidRDefault="00D17808" w:rsidP="00C0316F">
      <w:pPr>
        <w:spacing w:after="0" w:line="360" w:lineRule="auto"/>
        <w:ind w:firstLine="709"/>
        <w:jc w:val="both"/>
        <w:rPr>
          <w:rFonts w:ascii="Times New Roman" w:eastAsia="Times New Roman" w:hAnsi="Times New Roman" w:cs="Times New Roman"/>
          <w:sz w:val="28"/>
          <w:szCs w:val="28"/>
          <w:lang w:eastAsia="ru-RU"/>
        </w:rPr>
      </w:pPr>
      <w:r w:rsidRPr="00977224">
        <w:rPr>
          <w:rFonts w:ascii="Times New Roman" w:eastAsia="Times New Roman" w:hAnsi="Times New Roman" w:cs="Times New Roman"/>
          <w:sz w:val="28"/>
          <w:szCs w:val="28"/>
          <w:lang w:eastAsia="ru-RU"/>
        </w:rPr>
        <w:t xml:space="preserve">Прежде </w:t>
      </w:r>
      <w:r w:rsidR="00C06A06" w:rsidRPr="00977224">
        <w:rPr>
          <w:rFonts w:ascii="Times New Roman" w:eastAsia="Times New Roman" w:hAnsi="Times New Roman" w:cs="Times New Roman"/>
          <w:sz w:val="28"/>
          <w:szCs w:val="28"/>
          <w:lang w:eastAsia="ru-RU"/>
        </w:rPr>
        <w:t>всего,</w:t>
      </w:r>
      <w:r w:rsidRPr="00977224">
        <w:rPr>
          <w:rFonts w:ascii="Times New Roman" w:eastAsia="Times New Roman" w:hAnsi="Times New Roman" w:cs="Times New Roman"/>
          <w:sz w:val="28"/>
          <w:szCs w:val="28"/>
          <w:lang w:eastAsia="ru-RU"/>
        </w:rPr>
        <w:t xml:space="preserve"> </w:t>
      </w:r>
      <w:r w:rsidR="00497F0E">
        <w:rPr>
          <w:rFonts w:ascii="Times New Roman" w:eastAsia="Times New Roman" w:hAnsi="Times New Roman" w:cs="Times New Roman"/>
          <w:sz w:val="28"/>
          <w:szCs w:val="28"/>
          <w:lang w:eastAsia="ru-RU"/>
        </w:rPr>
        <w:t xml:space="preserve">это связано с </w:t>
      </w:r>
      <w:r w:rsidR="00A65BF2" w:rsidRPr="00A65BF2">
        <w:rPr>
          <w:rFonts w:ascii="Times New Roman" w:eastAsia="Times New Roman" w:hAnsi="Times New Roman" w:cs="Times New Roman"/>
          <w:sz w:val="28"/>
          <w:szCs w:val="28"/>
          <w:lang w:eastAsia="ru-RU"/>
        </w:rPr>
        <w:t>целью реализации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7B0D0B">
        <w:t>»</w:t>
      </w:r>
      <w:r w:rsidR="00541107" w:rsidRPr="00977224">
        <w:rPr>
          <w:rFonts w:ascii="Times New Roman" w:eastAsia="Times New Roman" w:hAnsi="Times New Roman" w:cs="Times New Roman"/>
          <w:sz w:val="28"/>
          <w:szCs w:val="28"/>
          <w:lang w:eastAsia="ru-RU"/>
        </w:rPr>
        <w:t>.</w:t>
      </w:r>
    </w:p>
    <w:p w:rsidR="00541107" w:rsidRPr="00EA714F" w:rsidRDefault="00541107" w:rsidP="00C0316F">
      <w:pPr>
        <w:spacing w:after="0" w:line="360" w:lineRule="auto"/>
        <w:ind w:firstLine="709"/>
        <w:jc w:val="both"/>
        <w:rPr>
          <w:rFonts w:ascii="Times New Roman" w:eastAsia="Times New Roman" w:hAnsi="Times New Roman" w:cs="Times New Roman"/>
          <w:sz w:val="28"/>
          <w:szCs w:val="28"/>
          <w:lang w:eastAsia="ru-RU"/>
        </w:rPr>
      </w:pPr>
      <w:r w:rsidRPr="00EA714F">
        <w:rPr>
          <w:rFonts w:ascii="Times New Roman" w:eastAsia="Times New Roman" w:hAnsi="Times New Roman" w:cs="Times New Roman"/>
          <w:sz w:val="28"/>
          <w:szCs w:val="28"/>
          <w:lang w:eastAsia="ru-RU"/>
        </w:rPr>
        <w:t xml:space="preserve">Доля проверок, в ходе которых были выявлены нарушения законодательства, </w:t>
      </w:r>
      <w:r w:rsidR="00CE44A2" w:rsidRPr="00EA714F">
        <w:rPr>
          <w:rFonts w:ascii="Times New Roman" w:eastAsia="Times New Roman" w:hAnsi="Times New Roman" w:cs="Times New Roman"/>
          <w:sz w:val="28"/>
          <w:szCs w:val="28"/>
          <w:lang w:eastAsia="ru-RU"/>
        </w:rPr>
        <w:t xml:space="preserve">в сравнении с аналогичным периодом прошлого года </w:t>
      </w:r>
      <w:r w:rsidR="00A65BF2">
        <w:rPr>
          <w:rFonts w:ascii="Times New Roman" w:eastAsia="Times New Roman" w:hAnsi="Times New Roman" w:cs="Times New Roman"/>
          <w:sz w:val="28"/>
          <w:szCs w:val="28"/>
          <w:lang w:eastAsia="ru-RU"/>
        </w:rPr>
        <w:t xml:space="preserve">уменьшилось  на </w:t>
      </w:r>
      <w:r w:rsidR="007B0D0B">
        <w:rPr>
          <w:rFonts w:ascii="Times New Roman" w:eastAsia="Times New Roman" w:hAnsi="Times New Roman" w:cs="Times New Roman"/>
          <w:sz w:val="28"/>
          <w:szCs w:val="28"/>
          <w:lang w:eastAsia="ru-RU"/>
        </w:rPr>
        <w:t>25</w:t>
      </w:r>
      <w:r w:rsidR="00CE44A2" w:rsidRPr="00EA714F">
        <w:rPr>
          <w:rFonts w:ascii="Times New Roman" w:eastAsia="Times New Roman" w:hAnsi="Times New Roman" w:cs="Times New Roman"/>
          <w:sz w:val="28"/>
          <w:szCs w:val="28"/>
          <w:lang w:eastAsia="ru-RU"/>
        </w:rPr>
        <w:t>%.</w:t>
      </w:r>
    </w:p>
    <w:p w:rsidR="00F33B04" w:rsidRPr="00F33B04" w:rsidRDefault="00A65BF2" w:rsidP="00C031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w:t>
      </w:r>
      <w:r w:rsidR="00F33B04">
        <w:rPr>
          <w:rFonts w:ascii="Times New Roman" w:eastAsia="Times New Roman" w:hAnsi="Times New Roman" w:cs="Times New Roman"/>
          <w:sz w:val="28"/>
          <w:szCs w:val="28"/>
          <w:lang w:eastAsia="ru-RU"/>
        </w:rPr>
        <w:t xml:space="preserve"> </w:t>
      </w:r>
      <w:r w:rsidR="00F33B04" w:rsidRPr="00F33B04">
        <w:rPr>
          <w:rFonts w:ascii="Times New Roman" w:eastAsia="Times New Roman" w:hAnsi="Times New Roman" w:cs="Times New Roman"/>
          <w:sz w:val="28"/>
          <w:szCs w:val="28"/>
          <w:lang w:eastAsia="ru-RU"/>
        </w:rPr>
        <w:t>в отчетном периоде</w:t>
      </w:r>
      <w:r w:rsidR="001A2E36" w:rsidRPr="00F33B04">
        <w:rPr>
          <w:rFonts w:ascii="Times New Roman" w:eastAsia="Times New Roman" w:hAnsi="Times New Roman" w:cs="Times New Roman"/>
          <w:sz w:val="28"/>
          <w:szCs w:val="28"/>
          <w:lang w:eastAsia="ru-RU"/>
        </w:rPr>
        <w:t xml:space="preserve"> общего количества проведенных мероприятий государственного контроля (надзора) </w:t>
      </w:r>
      <w:r w:rsidR="00F33B04" w:rsidRPr="00F33B04">
        <w:rPr>
          <w:rFonts w:ascii="Times New Roman" w:eastAsia="Times New Roman" w:hAnsi="Times New Roman" w:cs="Times New Roman"/>
          <w:sz w:val="28"/>
          <w:szCs w:val="28"/>
          <w:lang w:eastAsia="ru-RU"/>
        </w:rPr>
        <w:t xml:space="preserve">привело к </w:t>
      </w:r>
      <w:r>
        <w:rPr>
          <w:rFonts w:ascii="Times New Roman" w:eastAsia="Times New Roman" w:hAnsi="Times New Roman" w:cs="Times New Roman"/>
          <w:sz w:val="28"/>
          <w:szCs w:val="28"/>
          <w:lang w:eastAsia="ru-RU"/>
        </w:rPr>
        <w:t>снижению</w:t>
      </w:r>
      <w:r w:rsidR="00F33B04" w:rsidRPr="00F33B0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64</w:t>
      </w:r>
      <w:r w:rsidR="00F33B04" w:rsidRPr="00F33B04">
        <w:rPr>
          <w:rFonts w:ascii="Times New Roman" w:eastAsia="Times New Roman" w:hAnsi="Times New Roman" w:cs="Times New Roman"/>
          <w:sz w:val="28"/>
          <w:szCs w:val="28"/>
          <w:lang w:eastAsia="ru-RU"/>
        </w:rPr>
        <w:t xml:space="preserve"> общего</w:t>
      </w:r>
      <w:r w:rsidR="001A2E36" w:rsidRPr="00F33B04">
        <w:rPr>
          <w:rFonts w:ascii="Times New Roman" w:eastAsia="Times New Roman" w:hAnsi="Times New Roman" w:cs="Times New Roman"/>
          <w:sz w:val="28"/>
          <w:szCs w:val="28"/>
          <w:lang w:eastAsia="ru-RU"/>
        </w:rPr>
        <w:t xml:space="preserve"> количеств</w:t>
      </w:r>
      <w:r w:rsidR="00F33B04" w:rsidRPr="00F33B04">
        <w:rPr>
          <w:rFonts w:ascii="Times New Roman" w:eastAsia="Times New Roman" w:hAnsi="Times New Roman" w:cs="Times New Roman"/>
          <w:sz w:val="28"/>
          <w:szCs w:val="28"/>
          <w:lang w:eastAsia="ru-RU"/>
        </w:rPr>
        <w:t>а</w:t>
      </w:r>
      <w:r w:rsidR="001A2E36" w:rsidRPr="00F33B04">
        <w:rPr>
          <w:rFonts w:ascii="Times New Roman" w:eastAsia="Times New Roman" w:hAnsi="Times New Roman" w:cs="Times New Roman"/>
          <w:sz w:val="28"/>
          <w:szCs w:val="28"/>
          <w:lang w:eastAsia="ru-RU"/>
        </w:rPr>
        <w:t xml:space="preserve"> составленных протоколов об административных правонарушениях. </w:t>
      </w:r>
    </w:p>
    <w:p w:rsidR="00921C2C" w:rsidRPr="00655E1D" w:rsidRDefault="00816D54" w:rsidP="00C0316F">
      <w:pPr>
        <w:spacing w:after="0" w:line="360" w:lineRule="auto"/>
        <w:ind w:firstLine="709"/>
        <w:jc w:val="both"/>
        <w:rPr>
          <w:rFonts w:ascii="Times New Roman" w:eastAsia="Calibri" w:hAnsi="Times New Roman" w:cs="Times New Roman"/>
          <w:sz w:val="28"/>
          <w:szCs w:val="28"/>
        </w:rPr>
      </w:pPr>
      <w:r w:rsidRPr="00655E1D">
        <w:rPr>
          <w:rFonts w:ascii="Times New Roman" w:eastAsia="Times New Roman" w:hAnsi="Times New Roman" w:cs="Times New Roman"/>
          <w:sz w:val="28"/>
          <w:szCs w:val="28"/>
          <w:lang w:eastAsia="ru-RU"/>
        </w:rPr>
        <w:t xml:space="preserve">Следует также отметить </w:t>
      </w:r>
      <w:r w:rsidR="00921C2C" w:rsidRPr="00655E1D">
        <w:rPr>
          <w:rFonts w:ascii="Times New Roman" w:eastAsia="Times New Roman" w:hAnsi="Times New Roman" w:cs="Times New Roman"/>
          <w:sz w:val="28"/>
          <w:szCs w:val="28"/>
          <w:lang w:eastAsia="ru-RU"/>
        </w:rPr>
        <w:t xml:space="preserve">значительное </w:t>
      </w:r>
      <w:r w:rsidR="002F0699">
        <w:rPr>
          <w:rFonts w:ascii="Times New Roman" w:eastAsia="Times New Roman" w:hAnsi="Times New Roman" w:cs="Times New Roman"/>
          <w:sz w:val="28"/>
          <w:szCs w:val="28"/>
          <w:lang w:eastAsia="ru-RU"/>
        </w:rPr>
        <w:t>увеличение</w:t>
      </w:r>
      <w:r w:rsidR="00921C2C" w:rsidRPr="00655E1D">
        <w:rPr>
          <w:rFonts w:ascii="Times New Roman" w:eastAsia="Times New Roman" w:hAnsi="Times New Roman" w:cs="Times New Roman"/>
          <w:sz w:val="28"/>
          <w:szCs w:val="28"/>
          <w:lang w:eastAsia="ru-RU"/>
        </w:rPr>
        <w:t xml:space="preserve"> количества </w:t>
      </w:r>
      <w:r w:rsidRPr="00655E1D">
        <w:rPr>
          <w:rFonts w:ascii="Times New Roman" w:eastAsia="Times New Roman" w:hAnsi="Times New Roman" w:cs="Times New Roman"/>
          <w:sz w:val="28"/>
          <w:szCs w:val="28"/>
          <w:lang w:eastAsia="ru-RU"/>
        </w:rPr>
        <w:t>поступ</w:t>
      </w:r>
      <w:r w:rsidR="00921C2C" w:rsidRPr="00655E1D">
        <w:rPr>
          <w:rFonts w:ascii="Times New Roman" w:eastAsia="Times New Roman" w:hAnsi="Times New Roman" w:cs="Times New Roman"/>
          <w:sz w:val="28"/>
          <w:szCs w:val="28"/>
          <w:lang w:eastAsia="ru-RU"/>
        </w:rPr>
        <w:t>ивших</w:t>
      </w:r>
      <w:r w:rsidRPr="00655E1D">
        <w:rPr>
          <w:rFonts w:ascii="Times New Roman" w:eastAsia="Times New Roman" w:hAnsi="Times New Roman" w:cs="Times New Roman"/>
          <w:sz w:val="28"/>
          <w:szCs w:val="28"/>
          <w:lang w:eastAsia="ru-RU"/>
        </w:rPr>
        <w:t xml:space="preserve"> обращений</w:t>
      </w:r>
      <w:r w:rsidR="00644AD7" w:rsidRPr="00655E1D">
        <w:rPr>
          <w:rFonts w:ascii="Times New Roman" w:eastAsia="Times New Roman" w:hAnsi="Times New Roman" w:cs="Times New Roman"/>
          <w:sz w:val="28"/>
          <w:szCs w:val="28"/>
          <w:lang w:eastAsia="ru-RU"/>
        </w:rPr>
        <w:t>.</w:t>
      </w:r>
    </w:p>
    <w:p w:rsidR="00A70EEA" w:rsidRPr="00655E1D" w:rsidRDefault="00A70EEA" w:rsidP="00691DF2">
      <w:pPr>
        <w:spacing w:after="0" w:line="240" w:lineRule="auto"/>
        <w:ind w:firstLine="709"/>
        <w:contextualSpacing/>
        <w:jc w:val="both"/>
        <w:rPr>
          <w:rFonts w:ascii="Times New Roman" w:eastAsia="Calibri" w:hAnsi="Times New Roman" w:cs="Times New Roman"/>
          <w:sz w:val="28"/>
          <w:szCs w:val="28"/>
        </w:rPr>
      </w:pPr>
    </w:p>
    <w:p w:rsidR="003A2072" w:rsidRPr="00B869A1" w:rsidRDefault="003A2072" w:rsidP="00691DF2">
      <w:pPr>
        <w:spacing w:after="0" w:line="240" w:lineRule="auto"/>
        <w:ind w:right="-143" w:firstLine="709"/>
        <w:jc w:val="both"/>
        <w:rPr>
          <w:rFonts w:ascii="Times New Roman" w:eastAsia="Calibri" w:hAnsi="Times New Roman" w:cs="Times New Roman"/>
          <w:b/>
          <w:sz w:val="28"/>
          <w:szCs w:val="28"/>
        </w:rPr>
      </w:pPr>
      <w:r w:rsidRPr="00B869A1">
        <w:rPr>
          <w:rFonts w:ascii="Times New Roman" w:eastAsia="Calibri" w:hAnsi="Times New Roman" w:cs="Times New Roman"/>
          <w:b/>
          <w:sz w:val="28"/>
          <w:szCs w:val="28"/>
        </w:rPr>
        <w:t xml:space="preserve">В области связи </w:t>
      </w:r>
    </w:p>
    <w:p w:rsidR="007B0D0B" w:rsidRDefault="007B0D0B" w:rsidP="00474D6E">
      <w:pPr>
        <w:spacing w:after="0" w:line="240" w:lineRule="auto"/>
        <w:ind w:firstLine="709"/>
        <w:jc w:val="both"/>
        <w:rPr>
          <w:rFonts w:ascii="Times New Roman" w:hAnsi="Times New Roman" w:cs="Times New Roman"/>
          <w:sz w:val="28"/>
          <w:szCs w:val="28"/>
        </w:rPr>
      </w:pPr>
    </w:p>
    <w:p w:rsidR="000C08DD" w:rsidRPr="000C08DD" w:rsidRDefault="000C08DD" w:rsidP="000C08DD">
      <w:pPr>
        <w:spacing w:after="0" w:line="360" w:lineRule="auto"/>
        <w:ind w:firstLine="709"/>
        <w:jc w:val="both"/>
        <w:rPr>
          <w:rFonts w:ascii="Times New Roman" w:hAnsi="Times New Roman" w:cs="Times New Roman"/>
          <w:sz w:val="28"/>
          <w:szCs w:val="28"/>
        </w:rPr>
      </w:pPr>
      <w:r w:rsidRPr="000C08DD">
        <w:rPr>
          <w:rFonts w:ascii="Times New Roman" w:hAnsi="Times New Roman" w:cs="Times New Roman"/>
          <w:sz w:val="28"/>
          <w:szCs w:val="28"/>
        </w:rPr>
        <w:t xml:space="preserve">По результатам рассмотрения сообщений (данных), полученных в процессе проведения радиочастотной службой </w:t>
      </w:r>
      <w:proofErr w:type="spellStart"/>
      <w:r w:rsidRPr="000C08DD">
        <w:rPr>
          <w:rFonts w:ascii="Times New Roman" w:hAnsi="Times New Roman" w:cs="Times New Roman"/>
          <w:sz w:val="28"/>
          <w:szCs w:val="28"/>
        </w:rPr>
        <w:t>радиоконтроля</w:t>
      </w:r>
      <w:proofErr w:type="spellEnd"/>
      <w:r w:rsidRPr="000C08DD">
        <w:rPr>
          <w:rFonts w:ascii="Times New Roman" w:hAnsi="Times New Roman" w:cs="Times New Roman"/>
          <w:sz w:val="28"/>
          <w:szCs w:val="28"/>
        </w:rPr>
        <w:t xml:space="preserve"> без проведения внеплановых мероприятий, сотрудниками Управления за 1 полугодие 2024 года составлено 847 протоколов об административных правонарушениях в сфере связи.</w:t>
      </w:r>
    </w:p>
    <w:p w:rsidR="000C08DD" w:rsidRPr="000C08DD" w:rsidRDefault="000C08DD" w:rsidP="000C08DD">
      <w:pPr>
        <w:spacing w:after="0" w:line="360" w:lineRule="auto"/>
        <w:ind w:firstLine="709"/>
        <w:jc w:val="both"/>
        <w:rPr>
          <w:rFonts w:ascii="Times New Roman" w:hAnsi="Times New Roman" w:cs="Times New Roman"/>
          <w:sz w:val="28"/>
          <w:szCs w:val="28"/>
        </w:rPr>
      </w:pPr>
      <w:r w:rsidRPr="000C08DD">
        <w:rPr>
          <w:rFonts w:ascii="Times New Roman" w:hAnsi="Times New Roman" w:cs="Times New Roman"/>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w:t>
      </w:r>
      <w:proofErr w:type="spellStart"/>
      <w:r w:rsidRPr="000C08DD">
        <w:rPr>
          <w:rFonts w:ascii="Times New Roman" w:hAnsi="Times New Roman" w:cs="Times New Roman"/>
          <w:sz w:val="28"/>
          <w:szCs w:val="28"/>
        </w:rPr>
        <w:t>телематические</w:t>
      </w:r>
      <w:proofErr w:type="spellEnd"/>
      <w:r w:rsidRPr="000C08DD">
        <w:rPr>
          <w:rFonts w:ascii="Times New Roman" w:hAnsi="Times New Roman" w:cs="Times New Roman"/>
          <w:sz w:val="28"/>
          <w:szCs w:val="28"/>
        </w:rPr>
        <w:t xml:space="preserve"> услуги связи. В отчетном периоде в адрес Управления материалы мониторинга не поступали.</w:t>
      </w:r>
    </w:p>
    <w:p w:rsidR="000C08DD" w:rsidRPr="000C08DD" w:rsidRDefault="000C08DD" w:rsidP="000C08DD">
      <w:pPr>
        <w:spacing w:after="0" w:line="360" w:lineRule="auto"/>
        <w:ind w:firstLine="567"/>
        <w:jc w:val="both"/>
        <w:rPr>
          <w:rFonts w:ascii="Times New Roman" w:hAnsi="Times New Roman" w:cs="Times New Roman"/>
          <w:sz w:val="28"/>
          <w:szCs w:val="28"/>
        </w:rPr>
      </w:pPr>
      <w:r w:rsidRPr="000C08DD">
        <w:rPr>
          <w:rFonts w:ascii="Times New Roman" w:hAnsi="Times New Roman" w:cs="Times New Roman"/>
          <w:sz w:val="28"/>
          <w:szCs w:val="28"/>
        </w:rPr>
        <w:t xml:space="preserve">Сотрудники Управления привлекаются к участию в проверках органов Прокуратуры в отношении юридических лиц (не являющихся операторами </w:t>
      </w:r>
      <w:r w:rsidRPr="000C08DD">
        <w:rPr>
          <w:rFonts w:ascii="Times New Roman" w:hAnsi="Times New Roman" w:cs="Times New Roman"/>
          <w:sz w:val="28"/>
          <w:szCs w:val="28"/>
        </w:rPr>
        <w:lastRenderedPageBreak/>
        <w:t>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0C08DD" w:rsidRPr="000C08DD" w:rsidRDefault="000C08DD" w:rsidP="000C08DD">
      <w:pPr>
        <w:spacing w:after="0" w:line="360" w:lineRule="auto"/>
        <w:ind w:firstLine="709"/>
        <w:jc w:val="both"/>
        <w:rPr>
          <w:rFonts w:ascii="Times New Roman" w:hAnsi="Times New Roman" w:cs="Times New Roman"/>
          <w:sz w:val="28"/>
          <w:szCs w:val="28"/>
        </w:rPr>
      </w:pPr>
      <w:r w:rsidRPr="000C08DD">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 а также мероприятий направленных на установление владельцев незаконно действующих РЭС.</w:t>
      </w:r>
    </w:p>
    <w:p w:rsidR="000C08DD" w:rsidRPr="000C08DD" w:rsidRDefault="000C08DD" w:rsidP="000C08DD">
      <w:pPr>
        <w:spacing w:after="0" w:line="360" w:lineRule="auto"/>
        <w:ind w:firstLine="709"/>
        <w:jc w:val="both"/>
        <w:rPr>
          <w:rFonts w:ascii="Times New Roman" w:hAnsi="Times New Roman" w:cs="Times New Roman"/>
          <w:sz w:val="28"/>
          <w:szCs w:val="28"/>
        </w:rPr>
      </w:pPr>
      <w:r w:rsidRPr="000C08DD">
        <w:rPr>
          <w:rFonts w:ascii="Times New Roman" w:hAnsi="Times New Roman" w:cs="Times New Roman"/>
          <w:sz w:val="28"/>
          <w:szCs w:val="28"/>
        </w:rPr>
        <w:t xml:space="preserve">Проводится работа по внесению владельцами автономных систем сведений по </w:t>
      </w:r>
      <w:proofErr w:type="spellStart"/>
      <w:r w:rsidRPr="000C08DD">
        <w:rPr>
          <w:rFonts w:ascii="Times New Roman" w:hAnsi="Times New Roman" w:cs="Times New Roman"/>
          <w:sz w:val="28"/>
          <w:szCs w:val="28"/>
        </w:rPr>
        <w:t>geo-ip</w:t>
      </w:r>
      <w:proofErr w:type="spellEnd"/>
      <w:r w:rsidRPr="000C08DD">
        <w:rPr>
          <w:rFonts w:ascii="Times New Roman" w:hAnsi="Times New Roman" w:cs="Times New Roman"/>
          <w:sz w:val="28"/>
          <w:szCs w:val="28"/>
        </w:rPr>
        <w:t>.</w:t>
      </w:r>
    </w:p>
    <w:p w:rsidR="000C08DD" w:rsidRPr="000C08DD" w:rsidRDefault="000C08DD" w:rsidP="000C08DD">
      <w:pPr>
        <w:spacing w:after="0" w:line="360" w:lineRule="auto"/>
        <w:ind w:firstLine="709"/>
        <w:jc w:val="both"/>
        <w:rPr>
          <w:rFonts w:ascii="Times New Roman" w:hAnsi="Times New Roman" w:cs="Times New Roman"/>
          <w:sz w:val="28"/>
          <w:szCs w:val="28"/>
        </w:rPr>
      </w:pPr>
      <w:r w:rsidRPr="000C08DD">
        <w:rPr>
          <w:rFonts w:ascii="Times New Roman" w:hAnsi="Times New Roman" w:cs="Times New Roman"/>
          <w:sz w:val="28"/>
          <w:szCs w:val="28"/>
        </w:rPr>
        <w:t>Во взаимодействии с Центром специальных проектов проводится сбор и анализ данных для установки и модернизации на сетях связи операторов связи, технических сре</w:t>
      </w:r>
      <w:proofErr w:type="gramStart"/>
      <w:r w:rsidRPr="000C08DD">
        <w:rPr>
          <w:rFonts w:ascii="Times New Roman" w:hAnsi="Times New Roman" w:cs="Times New Roman"/>
          <w:sz w:val="28"/>
          <w:szCs w:val="28"/>
        </w:rPr>
        <w:t>дств пр</w:t>
      </w:r>
      <w:proofErr w:type="gramEnd"/>
      <w:r w:rsidRPr="000C08DD">
        <w:rPr>
          <w:rFonts w:ascii="Times New Roman" w:hAnsi="Times New Roman" w:cs="Times New Roman"/>
          <w:sz w:val="28"/>
          <w:szCs w:val="28"/>
        </w:rPr>
        <w:t>отиводействия угрозам.</w:t>
      </w:r>
    </w:p>
    <w:p w:rsidR="00257C9A" w:rsidRDefault="00257C9A" w:rsidP="000C08DD">
      <w:pPr>
        <w:spacing w:after="0" w:line="240" w:lineRule="auto"/>
        <w:ind w:right="57" w:firstLine="709"/>
        <w:jc w:val="both"/>
        <w:rPr>
          <w:rFonts w:ascii="Times New Roman" w:hAnsi="Times New Roman" w:cs="Times New Roman"/>
          <w:sz w:val="28"/>
          <w:szCs w:val="28"/>
        </w:rPr>
      </w:pPr>
    </w:p>
    <w:p w:rsidR="00257C9A" w:rsidRPr="007B0D0B" w:rsidRDefault="00257C9A" w:rsidP="00257C9A">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 xml:space="preserve">Территориальный отдел по Кабардино-Балкарской </w:t>
      </w:r>
      <w:r w:rsidR="007B0D0B" w:rsidRPr="007B0D0B">
        <w:rPr>
          <w:rFonts w:ascii="Times New Roman" w:hAnsi="Times New Roman" w:cs="Times New Roman"/>
          <w:b/>
          <w:sz w:val="28"/>
          <w:szCs w:val="28"/>
        </w:rPr>
        <w:t>Р</w:t>
      </w:r>
      <w:r w:rsidRPr="007B0D0B">
        <w:rPr>
          <w:rFonts w:ascii="Times New Roman" w:hAnsi="Times New Roman" w:cs="Times New Roman"/>
          <w:b/>
          <w:sz w:val="28"/>
          <w:szCs w:val="28"/>
        </w:rPr>
        <w:t>еспублике</w:t>
      </w:r>
    </w:p>
    <w:p w:rsidR="007B0D0B" w:rsidRDefault="007B0D0B" w:rsidP="00257C9A">
      <w:pPr>
        <w:spacing w:after="0" w:line="240" w:lineRule="auto"/>
        <w:ind w:right="57" w:firstLine="709"/>
        <w:jc w:val="both"/>
        <w:rPr>
          <w:rFonts w:ascii="Times New Roman" w:hAnsi="Times New Roman" w:cs="Times New Roman"/>
          <w:sz w:val="28"/>
          <w:szCs w:val="28"/>
        </w:rPr>
      </w:pPr>
    </w:p>
    <w:p w:rsidR="000107AF" w:rsidRPr="00E33CCA" w:rsidRDefault="000107AF" w:rsidP="000107AF">
      <w:pPr>
        <w:spacing w:after="0" w:line="360" w:lineRule="auto"/>
        <w:ind w:right="57" w:firstLine="709"/>
        <w:jc w:val="both"/>
        <w:rPr>
          <w:rFonts w:ascii="Times New Roman" w:hAnsi="Times New Roman" w:cs="Times New Roman"/>
          <w:sz w:val="28"/>
          <w:szCs w:val="28"/>
        </w:rPr>
      </w:pPr>
      <w:proofErr w:type="gramStart"/>
      <w:r w:rsidRPr="00E33CCA">
        <w:rPr>
          <w:rFonts w:ascii="Times New Roman" w:hAnsi="Times New Roman" w:cs="Times New Roman"/>
          <w:sz w:val="28"/>
          <w:szCs w:val="28"/>
        </w:rPr>
        <w:t xml:space="preserve">В связи с объявленной пандемией во 2 квартале </w:t>
      </w:r>
      <w:proofErr w:type="spellStart"/>
      <w:r w:rsidRPr="00E33CCA">
        <w:rPr>
          <w:rFonts w:ascii="Times New Roman" w:hAnsi="Times New Roman" w:cs="Times New Roman"/>
          <w:sz w:val="28"/>
          <w:szCs w:val="28"/>
        </w:rPr>
        <w:t>радиоконтроль</w:t>
      </w:r>
      <w:proofErr w:type="spellEnd"/>
      <w:r w:rsidRPr="00E33CCA">
        <w:rPr>
          <w:rFonts w:ascii="Times New Roman" w:hAnsi="Times New Roman" w:cs="Times New Roman"/>
          <w:sz w:val="28"/>
          <w:szCs w:val="28"/>
        </w:rPr>
        <w:t xml:space="preserve"> проводился не в полном объеме, в связи, с чем количество РЭС с признаками нарушений, выявленных радиочастотной службой при проведении </w:t>
      </w:r>
      <w:proofErr w:type="spellStart"/>
      <w:r w:rsidRPr="00E33CCA">
        <w:rPr>
          <w:rFonts w:ascii="Times New Roman" w:hAnsi="Times New Roman" w:cs="Times New Roman"/>
          <w:sz w:val="28"/>
          <w:szCs w:val="28"/>
        </w:rPr>
        <w:t>радиоконтроля</w:t>
      </w:r>
      <w:proofErr w:type="spellEnd"/>
      <w:r w:rsidRPr="00E33CCA">
        <w:rPr>
          <w:rFonts w:ascii="Times New Roman" w:hAnsi="Times New Roman" w:cs="Times New Roman"/>
          <w:sz w:val="28"/>
          <w:szCs w:val="28"/>
        </w:rPr>
        <w:t xml:space="preserve">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 на 26,6%.</w:t>
      </w:r>
      <w:proofErr w:type="gramEnd"/>
    </w:p>
    <w:p w:rsidR="0053541A" w:rsidRDefault="0053541A" w:rsidP="00257C9A">
      <w:pPr>
        <w:spacing w:after="0" w:line="240" w:lineRule="auto"/>
        <w:ind w:right="57" w:firstLine="709"/>
        <w:jc w:val="both"/>
        <w:rPr>
          <w:rFonts w:ascii="Times New Roman" w:hAnsi="Times New Roman" w:cs="Times New Roman"/>
          <w:sz w:val="28"/>
          <w:szCs w:val="28"/>
        </w:rPr>
      </w:pPr>
    </w:p>
    <w:p w:rsidR="007B0D0B" w:rsidRDefault="007B0D0B" w:rsidP="00257C9A">
      <w:pPr>
        <w:spacing w:after="0" w:line="240" w:lineRule="auto"/>
        <w:ind w:right="57" w:firstLine="709"/>
        <w:jc w:val="both"/>
        <w:rPr>
          <w:rFonts w:ascii="Times New Roman" w:hAnsi="Times New Roman" w:cs="Times New Roman"/>
          <w:b/>
          <w:sz w:val="28"/>
          <w:szCs w:val="28"/>
        </w:rPr>
      </w:pPr>
    </w:p>
    <w:p w:rsidR="0053541A" w:rsidRPr="007B0D0B" w:rsidRDefault="0053541A" w:rsidP="00257C9A">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Территориальный отдел по Карачаево-Черкесской Республике</w:t>
      </w:r>
    </w:p>
    <w:p w:rsidR="007B0D0B" w:rsidRDefault="007B0D0B" w:rsidP="0053541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3541A" w:rsidRDefault="0053541A" w:rsidP="00257C9A">
      <w:pPr>
        <w:spacing w:after="0" w:line="240" w:lineRule="auto"/>
        <w:ind w:right="57" w:firstLine="709"/>
        <w:jc w:val="both"/>
        <w:rPr>
          <w:rFonts w:ascii="Times New Roman" w:hAnsi="Times New Roman" w:cs="Times New Roman"/>
          <w:sz w:val="28"/>
          <w:szCs w:val="28"/>
        </w:rPr>
      </w:pPr>
    </w:p>
    <w:p w:rsidR="00C47728" w:rsidRPr="00C47728" w:rsidRDefault="00C47728" w:rsidP="00C47728">
      <w:pPr>
        <w:autoSpaceDE w:val="0"/>
        <w:autoSpaceDN w:val="0"/>
        <w:adjustRightInd w:val="0"/>
        <w:spacing w:after="0" w:line="360" w:lineRule="auto"/>
        <w:ind w:firstLine="709"/>
        <w:jc w:val="both"/>
        <w:rPr>
          <w:rFonts w:ascii="Times New Roman" w:hAnsi="Times New Roman" w:cs="Times New Roman"/>
          <w:color w:val="000000" w:themeColor="text1"/>
          <w:sz w:val="18"/>
          <w:szCs w:val="18"/>
        </w:rPr>
      </w:pPr>
      <w:r w:rsidRPr="00C47728">
        <w:rPr>
          <w:rFonts w:ascii="Times New Roman" w:hAnsi="Times New Roman" w:cs="Times New Roman"/>
          <w:color w:val="000000" w:themeColor="text1"/>
          <w:sz w:val="28"/>
          <w:szCs w:val="28"/>
        </w:rPr>
        <w:t xml:space="preserve">План деятельности ТО по КЧР Управления за 1 полугодие 2024 г. в части федерального государственного контроля (надзора) в сфере связи выполнен  в полном объеме. При планировании мероприятий государственного контроля (надзора) на 2024 год особое внимание было уделено снижению </w:t>
      </w:r>
      <w:r w:rsidRPr="00C47728">
        <w:rPr>
          <w:rFonts w:ascii="Times New Roman" w:hAnsi="Times New Roman" w:cs="Times New Roman"/>
          <w:color w:val="000000" w:themeColor="text1"/>
          <w:sz w:val="28"/>
          <w:szCs w:val="28"/>
        </w:rPr>
        <w:lastRenderedPageBreak/>
        <w:t>административной нагрузки на малый и средний бизнес и  уменьшения количества проверок  во взаимодействии с операторами.</w:t>
      </w:r>
    </w:p>
    <w:p w:rsidR="00C47728" w:rsidRPr="00C47728" w:rsidRDefault="00C47728" w:rsidP="00C47728">
      <w:pPr>
        <w:spacing w:after="0" w:line="360" w:lineRule="auto"/>
        <w:ind w:firstLine="709"/>
        <w:jc w:val="both"/>
        <w:rPr>
          <w:rFonts w:ascii="Times New Roman" w:hAnsi="Times New Roman" w:cs="Times New Roman"/>
          <w:sz w:val="28"/>
          <w:szCs w:val="28"/>
        </w:rPr>
      </w:pPr>
      <w:r w:rsidRPr="00C47728">
        <w:rPr>
          <w:rFonts w:ascii="Times New Roman" w:hAnsi="Times New Roman" w:cs="Times New Roman"/>
          <w:sz w:val="28"/>
          <w:szCs w:val="28"/>
        </w:rPr>
        <w:t xml:space="preserve">Материалы с нарушениями условий блокировки запрещенных сайтов, сформированные АС «Ревизор» в отношении </w:t>
      </w:r>
      <w:proofErr w:type="gramStart"/>
      <w:r w:rsidRPr="00C47728">
        <w:rPr>
          <w:rFonts w:ascii="Times New Roman" w:hAnsi="Times New Roman" w:cs="Times New Roman"/>
          <w:sz w:val="28"/>
          <w:szCs w:val="28"/>
        </w:rPr>
        <w:t xml:space="preserve">операторов связи, оказывающих </w:t>
      </w:r>
      <w:proofErr w:type="spellStart"/>
      <w:r w:rsidRPr="00C47728">
        <w:rPr>
          <w:rFonts w:ascii="Times New Roman" w:hAnsi="Times New Roman" w:cs="Times New Roman"/>
          <w:sz w:val="28"/>
          <w:szCs w:val="28"/>
        </w:rPr>
        <w:t>телематические</w:t>
      </w:r>
      <w:proofErr w:type="spellEnd"/>
      <w:r w:rsidRPr="00C47728">
        <w:rPr>
          <w:rFonts w:ascii="Times New Roman" w:hAnsi="Times New Roman" w:cs="Times New Roman"/>
          <w:sz w:val="28"/>
          <w:szCs w:val="28"/>
        </w:rPr>
        <w:t xml:space="preserve"> услуги связи на территории Карачаево-Черкесской Республики за отчетный период не поступали</w:t>
      </w:r>
      <w:proofErr w:type="gramEnd"/>
      <w:r w:rsidRPr="00C47728">
        <w:rPr>
          <w:rFonts w:ascii="Times New Roman" w:hAnsi="Times New Roman" w:cs="Times New Roman"/>
          <w:sz w:val="28"/>
          <w:szCs w:val="28"/>
        </w:rPr>
        <w:t xml:space="preserve">. </w:t>
      </w:r>
    </w:p>
    <w:p w:rsidR="00C47728" w:rsidRPr="00C47728" w:rsidRDefault="00C47728" w:rsidP="00C47728">
      <w:pPr>
        <w:spacing w:after="0" w:line="360" w:lineRule="auto"/>
        <w:ind w:firstLine="709"/>
        <w:jc w:val="both"/>
        <w:rPr>
          <w:rFonts w:ascii="Times New Roman" w:hAnsi="Times New Roman" w:cs="Times New Roman"/>
          <w:sz w:val="28"/>
          <w:szCs w:val="28"/>
        </w:rPr>
      </w:pPr>
      <w:r w:rsidRPr="00C47728">
        <w:rPr>
          <w:rFonts w:ascii="Times New Roman" w:hAnsi="Times New Roman" w:cs="Times New Roman"/>
          <w:sz w:val="28"/>
          <w:szCs w:val="28"/>
        </w:rPr>
        <w:t xml:space="preserve">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 </w:t>
      </w:r>
    </w:p>
    <w:p w:rsidR="00C47728" w:rsidRPr="00C47728" w:rsidRDefault="00C47728" w:rsidP="00C47728">
      <w:pPr>
        <w:pStyle w:val="Default"/>
        <w:spacing w:line="360" w:lineRule="auto"/>
        <w:ind w:firstLine="708"/>
        <w:jc w:val="both"/>
        <w:rPr>
          <w:color w:val="auto"/>
          <w:sz w:val="28"/>
          <w:szCs w:val="28"/>
        </w:rPr>
      </w:pPr>
      <w:r w:rsidRPr="00C47728">
        <w:rPr>
          <w:color w:val="auto"/>
          <w:sz w:val="28"/>
          <w:szCs w:val="28"/>
        </w:rPr>
        <w:t xml:space="preserve">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w:t>
      </w:r>
      <w:proofErr w:type="gramStart"/>
      <w:r w:rsidRPr="00C47728">
        <w:rPr>
          <w:color w:val="auto"/>
          <w:sz w:val="28"/>
          <w:szCs w:val="28"/>
        </w:rPr>
        <w:t xml:space="preserve">За отчетный период в отношении операторов связи допустивших нарушение Федерального закона от 07.07.2003 № 126-ФЗ «О связи», Приказа </w:t>
      </w:r>
      <w:proofErr w:type="spellStart"/>
      <w:r w:rsidRPr="00C47728">
        <w:rPr>
          <w:color w:val="auto"/>
          <w:sz w:val="28"/>
          <w:szCs w:val="28"/>
        </w:rPr>
        <w:t>Минкомсвязи</w:t>
      </w:r>
      <w:proofErr w:type="spellEnd"/>
      <w:r w:rsidRPr="00C47728">
        <w:rPr>
          <w:color w:val="auto"/>
          <w:sz w:val="28"/>
          <w:szCs w:val="28"/>
        </w:rPr>
        <w:t xml:space="preserve"> РФ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и лицензионных условий в части соблюдения требований об обязательных отчислениях (неналоговых платежах) операторам направлены уведомления-предостережения.</w:t>
      </w:r>
      <w:proofErr w:type="gramEnd"/>
    </w:p>
    <w:p w:rsidR="00A70EEA" w:rsidRDefault="00A70EEA" w:rsidP="00C47728">
      <w:pPr>
        <w:spacing w:after="0"/>
        <w:jc w:val="both"/>
        <w:rPr>
          <w:rFonts w:ascii="Times New Roman" w:hAnsi="Times New Roman" w:cs="Times New Roman"/>
          <w:sz w:val="28"/>
          <w:szCs w:val="28"/>
        </w:rPr>
      </w:pPr>
    </w:p>
    <w:p w:rsidR="006D3224" w:rsidRPr="003A2072" w:rsidRDefault="006D3224" w:rsidP="006D3224">
      <w:pPr>
        <w:spacing w:after="0"/>
        <w:jc w:val="both"/>
        <w:rPr>
          <w:rFonts w:ascii="Times New Roman" w:eastAsia="Times New Roman" w:hAnsi="Times New Roman" w:cs="Times New Roman"/>
          <w:sz w:val="28"/>
          <w:szCs w:val="28"/>
        </w:rPr>
      </w:pPr>
    </w:p>
    <w:p w:rsidR="00FB2C21" w:rsidRDefault="00FB2C2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76387" w:rsidRPr="002F0699" w:rsidRDefault="00276387" w:rsidP="002F0699">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lastRenderedPageBreak/>
        <w:t>В сфере массовых коммуникаций</w:t>
      </w:r>
      <w:r w:rsidRPr="00B869A1">
        <w:rPr>
          <w:rFonts w:ascii="Times New Roman" w:eastAsia="Times New Roman" w:hAnsi="Times New Roman" w:cs="Times New Roman"/>
          <w:sz w:val="28"/>
          <w:szCs w:val="28"/>
          <w:lang w:eastAsia="ru-RU"/>
        </w:rPr>
        <w:t xml:space="preserve"> </w:t>
      </w:r>
    </w:p>
    <w:p w:rsidR="000D2C12" w:rsidRDefault="000D2C12" w:rsidP="000D2C12">
      <w:pPr>
        <w:spacing w:after="0"/>
        <w:ind w:firstLine="708"/>
        <w:contextualSpacing/>
        <w:jc w:val="both"/>
        <w:rPr>
          <w:rFonts w:ascii="Times New Roman" w:hAnsi="Times New Roman" w:cs="Times New Roman"/>
          <w:sz w:val="28"/>
          <w:szCs w:val="28"/>
        </w:rPr>
      </w:pPr>
    </w:p>
    <w:p w:rsidR="007D0422" w:rsidRPr="007D0422" w:rsidRDefault="007D0422" w:rsidP="007D0422">
      <w:pPr>
        <w:spacing w:after="0" w:line="360" w:lineRule="auto"/>
        <w:ind w:firstLine="708"/>
        <w:contextualSpacing/>
        <w:jc w:val="both"/>
        <w:rPr>
          <w:rFonts w:ascii="Times New Roman" w:hAnsi="Times New Roman" w:cs="Times New Roman"/>
          <w:sz w:val="28"/>
          <w:szCs w:val="28"/>
        </w:rPr>
      </w:pPr>
      <w:r w:rsidRPr="007D0422">
        <w:rPr>
          <w:rFonts w:ascii="Times New Roman" w:hAnsi="Times New Roman" w:cs="Times New Roman"/>
          <w:sz w:val="28"/>
          <w:szCs w:val="28"/>
        </w:rPr>
        <w:t xml:space="preserve">В 1 </w:t>
      </w:r>
      <w:r w:rsidRPr="007D0422">
        <w:rPr>
          <w:rFonts w:ascii="Times New Roman" w:eastAsia="Calibri" w:hAnsi="Times New Roman" w:cs="Times New Roman"/>
          <w:sz w:val="28"/>
          <w:szCs w:val="28"/>
        </w:rPr>
        <w:t>полугодии</w:t>
      </w:r>
      <w:r w:rsidRPr="007D0422">
        <w:rPr>
          <w:rFonts w:ascii="Times New Roman" w:hAnsi="Times New Roman" w:cs="Times New Roman"/>
          <w:sz w:val="28"/>
          <w:szCs w:val="28"/>
        </w:rPr>
        <w:t xml:space="preserve"> 2024 по сравнению с аналогичным периодом 2023  количество запланированных мероприятий систематического наблюдения, проведенных Управлением в отношении владельцев лицензий на осуществление телерадиовещания, незначительно уменьшилось. Вместе с тем, количество внеплановых мероприятий значительно увеличилось: в 1 </w:t>
      </w:r>
      <w:r w:rsidRPr="007D0422">
        <w:rPr>
          <w:rFonts w:ascii="Times New Roman" w:eastAsia="Calibri" w:hAnsi="Times New Roman" w:cs="Times New Roman"/>
          <w:sz w:val="28"/>
          <w:szCs w:val="28"/>
        </w:rPr>
        <w:t>полугодии</w:t>
      </w:r>
      <w:r w:rsidRPr="007D0422">
        <w:rPr>
          <w:rFonts w:ascii="Times New Roman" w:hAnsi="Times New Roman" w:cs="Times New Roman"/>
          <w:sz w:val="28"/>
          <w:szCs w:val="28"/>
        </w:rPr>
        <w:t xml:space="preserve"> 2023 – 5 , в 1 </w:t>
      </w:r>
      <w:r w:rsidRPr="007D0422">
        <w:rPr>
          <w:rFonts w:ascii="Times New Roman" w:eastAsia="Calibri" w:hAnsi="Times New Roman" w:cs="Times New Roman"/>
          <w:sz w:val="28"/>
          <w:szCs w:val="28"/>
        </w:rPr>
        <w:t>полугодии</w:t>
      </w:r>
      <w:r w:rsidRPr="007D0422">
        <w:rPr>
          <w:rFonts w:ascii="Times New Roman" w:hAnsi="Times New Roman" w:cs="Times New Roman"/>
          <w:sz w:val="28"/>
          <w:szCs w:val="28"/>
        </w:rPr>
        <w:t xml:space="preserve"> 2023 – 11. </w:t>
      </w:r>
      <w:proofErr w:type="gramStart"/>
      <w:r w:rsidRPr="007D0422">
        <w:rPr>
          <w:rFonts w:ascii="Times New Roman" w:hAnsi="Times New Roman" w:cs="Times New Roman"/>
          <w:sz w:val="28"/>
          <w:szCs w:val="28"/>
        </w:rPr>
        <w:t xml:space="preserve">В отчетный период 2024 проведено 6 внеплановых мероприятий систематического наблюдения в отношении региональных вещателей и 5 внеплановых мероприятий систематического наблюдения в рамках </w:t>
      </w:r>
      <w:proofErr w:type="spellStart"/>
      <w:r w:rsidRPr="007D0422">
        <w:rPr>
          <w:rFonts w:ascii="Times New Roman" w:hAnsi="Times New Roman" w:cs="Times New Roman"/>
          <w:sz w:val="28"/>
          <w:szCs w:val="28"/>
        </w:rPr>
        <w:t>многотерриториальных</w:t>
      </w:r>
      <w:proofErr w:type="spellEnd"/>
      <w:r w:rsidRPr="007D0422">
        <w:rPr>
          <w:rFonts w:ascii="Times New Roman" w:hAnsi="Times New Roman" w:cs="Times New Roman"/>
          <w:sz w:val="28"/>
          <w:szCs w:val="28"/>
        </w:rPr>
        <w:t xml:space="preserve"> СН вещ, проводимых Управлением по ЦФО.</w:t>
      </w:r>
      <w:proofErr w:type="gramEnd"/>
      <w:r w:rsidRPr="007D0422">
        <w:rPr>
          <w:rFonts w:ascii="Times New Roman" w:hAnsi="Times New Roman" w:cs="Times New Roman"/>
          <w:sz w:val="28"/>
          <w:szCs w:val="28"/>
        </w:rPr>
        <w:t xml:space="preserve"> Средняя нагрузка на одного специалиста увеличилась с 5,7 в 1 полугодии 2023 до 7,3 в отчетном периоде 2024. Количество выявленных нарушений в сфере телерадиовещания в отчетный период значительно увеличилось (</w:t>
      </w:r>
      <w:r w:rsidRPr="007D0422">
        <w:rPr>
          <w:rFonts w:ascii="Times New Roman" w:hAnsi="Times New Roman" w:cs="Times New Roman"/>
          <w:i/>
          <w:sz w:val="28"/>
          <w:szCs w:val="28"/>
        </w:rPr>
        <w:t>2023 – 8, 2024 –16</w:t>
      </w:r>
      <w:r w:rsidRPr="007D0422">
        <w:rPr>
          <w:rFonts w:ascii="Times New Roman" w:hAnsi="Times New Roman" w:cs="Times New Roman"/>
          <w:sz w:val="28"/>
          <w:szCs w:val="28"/>
        </w:rPr>
        <w:t>).</w:t>
      </w:r>
    </w:p>
    <w:p w:rsidR="007D0422" w:rsidRPr="007D0422" w:rsidRDefault="007D0422" w:rsidP="007D0422">
      <w:pPr>
        <w:spacing w:after="0" w:line="360" w:lineRule="auto"/>
        <w:ind w:firstLine="567"/>
        <w:jc w:val="both"/>
        <w:rPr>
          <w:rFonts w:ascii="Times New Roman" w:hAnsi="Times New Roman" w:cs="Times New Roman"/>
          <w:sz w:val="28"/>
          <w:szCs w:val="24"/>
        </w:rPr>
      </w:pPr>
      <w:r w:rsidRPr="007D0422">
        <w:rPr>
          <w:rFonts w:ascii="Times New Roman" w:hAnsi="Times New Roman" w:cs="Times New Roman"/>
          <w:sz w:val="28"/>
          <w:szCs w:val="28"/>
        </w:rPr>
        <w:t xml:space="preserve">Наблюдается уменьшение средней нагрузки на одного сотрудника, осуществляющего </w:t>
      </w:r>
      <w:r w:rsidRPr="007D0422">
        <w:rPr>
          <w:rFonts w:ascii="Times New Roman" w:hAnsi="Times New Roman" w:cs="Times New Roman"/>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 в отчетном периоде 2024 по сравнению с аналогичным периодом 2023 (</w:t>
      </w:r>
      <w:r w:rsidRPr="007D0422">
        <w:rPr>
          <w:rFonts w:ascii="Times New Roman" w:hAnsi="Times New Roman" w:cs="Times New Roman"/>
          <w:i/>
          <w:sz w:val="28"/>
          <w:szCs w:val="24"/>
        </w:rPr>
        <w:t>1 полугодие 2023 – 6; 1 полугодие 2024 – 4</w:t>
      </w:r>
      <w:r w:rsidRPr="007D0422">
        <w:rPr>
          <w:rFonts w:ascii="Times New Roman" w:hAnsi="Times New Roman" w:cs="Times New Roman"/>
          <w:sz w:val="28"/>
          <w:szCs w:val="24"/>
        </w:rPr>
        <w:t xml:space="preserve">). </w:t>
      </w:r>
      <w:r w:rsidRPr="007D0422">
        <w:rPr>
          <w:rFonts w:ascii="Times New Roman" w:eastAsia="Calibri" w:hAnsi="Times New Roman" w:cs="Times New Roman"/>
          <w:sz w:val="28"/>
          <w:szCs w:val="28"/>
        </w:rPr>
        <w:t>Данная ситуация сложилась ввиду того, что в отчетный период 2024 фактически запланировано и проведено меньше мероприятий систематического наблюдения в отношении СМИ сетевых изданий, иных интернет-изданий (</w:t>
      </w:r>
      <w:r w:rsidRPr="007D0422">
        <w:rPr>
          <w:rFonts w:ascii="Times New Roman" w:hAnsi="Times New Roman" w:cs="Times New Roman"/>
          <w:i/>
          <w:sz w:val="28"/>
          <w:szCs w:val="24"/>
        </w:rPr>
        <w:t>в 1 полугодии 2024 проведено - 16 мероприятий по контролю, в 1 полугодии 2023 – 18 мероприятий</w:t>
      </w:r>
      <w:r w:rsidRPr="007D0422">
        <w:rPr>
          <w:rFonts w:ascii="Times New Roman" w:hAnsi="Times New Roman" w:cs="Times New Roman"/>
          <w:sz w:val="28"/>
          <w:szCs w:val="24"/>
        </w:rPr>
        <w:t>) и фактически увеличилось количество сотрудников, осуществляющих полномочия в данной сфере.</w:t>
      </w:r>
    </w:p>
    <w:p w:rsidR="007D0422" w:rsidRPr="007D0422" w:rsidRDefault="007D0422" w:rsidP="007D0422">
      <w:pPr>
        <w:spacing w:after="0" w:line="360" w:lineRule="auto"/>
        <w:ind w:firstLine="567"/>
        <w:jc w:val="both"/>
        <w:rPr>
          <w:rFonts w:ascii="Times New Roman" w:hAnsi="Times New Roman" w:cs="Times New Roman"/>
          <w:sz w:val="28"/>
          <w:szCs w:val="24"/>
        </w:rPr>
      </w:pPr>
      <w:r w:rsidRPr="007D0422">
        <w:rPr>
          <w:rFonts w:ascii="Times New Roman" w:hAnsi="Times New Roman" w:cs="Times New Roman"/>
          <w:sz w:val="28"/>
          <w:szCs w:val="24"/>
        </w:rPr>
        <w:t xml:space="preserve">Необходимо отметить, что частота нарушений, выявленных в отчетном периоде 2024 </w:t>
      </w:r>
      <w:proofErr w:type="gramStart"/>
      <w:r w:rsidRPr="007D0422">
        <w:rPr>
          <w:rFonts w:ascii="Times New Roman" w:hAnsi="Times New Roman" w:cs="Times New Roman"/>
          <w:sz w:val="28"/>
          <w:szCs w:val="24"/>
        </w:rPr>
        <w:t>при</w:t>
      </w:r>
      <w:proofErr w:type="gramEnd"/>
      <w:r w:rsidRPr="007D0422">
        <w:rPr>
          <w:rFonts w:ascii="Times New Roman" w:hAnsi="Times New Roman" w:cs="Times New Roman"/>
          <w:sz w:val="28"/>
          <w:szCs w:val="24"/>
        </w:rPr>
        <w:t xml:space="preserve"> </w:t>
      </w:r>
      <w:proofErr w:type="gramStart"/>
      <w:r w:rsidRPr="007D0422">
        <w:rPr>
          <w:rFonts w:ascii="Times New Roman" w:hAnsi="Times New Roman" w:cs="Times New Roman"/>
          <w:sz w:val="28"/>
          <w:szCs w:val="28"/>
        </w:rPr>
        <w:t>осуществляющего</w:t>
      </w:r>
      <w:proofErr w:type="gramEnd"/>
      <w:r w:rsidRPr="007D0422">
        <w:rPr>
          <w:rFonts w:ascii="Times New Roman" w:hAnsi="Times New Roman" w:cs="Times New Roman"/>
          <w:sz w:val="28"/>
          <w:szCs w:val="28"/>
        </w:rPr>
        <w:t xml:space="preserve"> </w:t>
      </w:r>
      <w:r w:rsidRPr="007D0422">
        <w:rPr>
          <w:rFonts w:ascii="Times New Roman" w:hAnsi="Times New Roman" w:cs="Times New Roman"/>
          <w:sz w:val="28"/>
          <w:szCs w:val="24"/>
        </w:rPr>
        <w:t>государственного контроля и надзора за соблюдением законодательства Российской Федерации в сфере электронных СМИ (сетевые издания, иные интернет-издания) уменьшилась по сравнению с первым полугодием 2023 (</w:t>
      </w:r>
      <w:r w:rsidRPr="007D0422">
        <w:rPr>
          <w:rFonts w:ascii="Times New Roman" w:hAnsi="Times New Roman" w:cs="Times New Roman"/>
          <w:i/>
          <w:sz w:val="28"/>
          <w:szCs w:val="24"/>
        </w:rPr>
        <w:t xml:space="preserve">1 полугодие 2023 – 1; 1 полугодие 2024 - </w:t>
      </w:r>
      <w:r w:rsidRPr="007D0422">
        <w:rPr>
          <w:rFonts w:ascii="Times New Roman" w:hAnsi="Times New Roman" w:cs="Times New Roman"/>
          <w:i/>
          <w:sz w:val="28"/>
          <w:szCs w:val="28"/>
        </w:rPr>
        <w:t>0,06</w:t>
      </w:r>
      <w:r w:rsidRPr="007D0422">
        <w:rPr>
          <w:rFonts w:ascii="Times New Roman" w:hAnsi="Times New Roman" w:cs="Times New Roman"/>
          <w:sz w:val="28"/>
          <w:szCs w:val="28"/>
        </w:rPr>
        <w:t>).</w:t>
      </w:r>
    </w:p>
    <w:p w:rsidR="007D0422" w:rsidRPr="007D0422" w:rsidRDefault="007D0422" w:rsidP="007D0422">
      <w:pPr>
        <w:spacing w:after="0" w:line="360" w:lineRule="auto"/>
        <w:ind w:firstLine="708"/>
        <w:contextualSpacing/>
        <w:jc w:val="both"/>
        <w:rPr>
          <w:rFonts w:ascii="Times New Roman" w:eastAsia="Calibri" w:hAnsi="Times New Roman" w:cs="Times New Roman"/>
          <w:sz w:val="28"/>
          <w:szCs w:val="28"/>
        </w:rPr>
      </w:pPr>
      <w:proofErr w:type="gramStart"/>
      <w:r w:rsidRPr="007D0422">
        <w:rPr>
          <w:rFonts w:ascii="Times New Roman" w:eastAsia="Calibri" w:hAnsi="Times New Roman" w:cs="Times New Roman"/>
          <w:sz w:val="28"/>
          <w:szCs w:val="28"/>
        </w:rPr>
        <w:t>В отчетный период запланировано меньше мероприятий систематического наблюдения в отношении печатных СМИ</w:t>
      </w:r>
      <w:r w:rsidRPr="007D0422">
        <w:rPr>
          <w:rFonts w:ascii="Times New Roman" w:hAnsi="Times New Roman" w:cs="Times New Roman"/>
          <w:sz w:val="28"/>
          <w:szCs w:val="24"/>
        </w:rPr>
        <w:t xml:space="preserve"> по сравнению с аналогичным периодом 2023</w:t>
      </w:r>
      <w:r w:rsidRPr="007D0422">
        <w:rPr>
          <w:rFonts w:ascii="Times New Roman" w:eastAsia="Calibri" w:hAnsi="Times New Roman" w:cs="Times New Roman"/>
          <w:sz w:val="28"/>
          <w:szCs w:val="28"/>
        </w:rPr>
        <w:t>, но фактически проведено больше мероприятий в этой сфере, в виду увеличения количества проведенных внеплановых систематических наблюдений (</w:t>
      </w:r>
      <w:r w:rsidRPr="007D0422">
        <w:rPr>
          <w:rFonts w:ascii="Times New Roman" w:eastAsia="Calibri" w:hAnsi="Times New Roman" w:cs="Times New Roman"/>
          <w:i/>
          <w:sz w:val="28"/>
          <w:szCs w:val="28"/>
        </w:rPr>
        <w:t>запланировано: 1 полугодие 2024 – 29, 1 полугодие 2023 – 39; проведено: 1 полугодие 2024 – 40, 1 полугодие 2023 – 36</w:t>
      </w:r>
      <w:r w:rsidRPr="007D0422">
        <w:rPr>
          <w:rFonts w:ascii="Times New Roman" w:eastAsia="Calibri" w:hAnsi="Times New Roman" w:cs="Times New Roman"/>
          <w:sz w:val="28"/>
          <w:szCs w:val="28"/>
        </w:rPr>
        <w:t>).</w:t>
      </w:r>
      <w:proofErr w:type="gramEnd"/>
      <w:r w:rsidRPr="007D0422">
        <w:rPr>
          <w:rFonts w:ascii="Times New Roman" w:eastAsia="Calibri" w:hAnsi="Times New Roman" w:cs="Times New Roman"/>
          <w:sz w:val="28"/>
          <w:szCs w:val="28"/>
        </w:rPr>
        <w:t xml:space="preserve"> При этом частота выявленных нарушений на одно МНК в отчетном периоде по сравнению с аналогичным периодом 2023 уменьшилась (</w:t>
      </w:r>
      <w:r w:rsidRPr="007D0422">
        <w:rPr>
          <w:rFonts w:ascii="Times New Roman" w:eastAsia="Calibri" w:hAnsi="Times New Roman" w:cs="Times New Roman"/>
          <w:i/>
          <w:sz w:val="28"/>
          <w:szCs w:val="28"/>
        </w:rPr>
        <w:t>1 полугодие 2024 – 0,97; 1 полугодие 2023 – 1,3</w:t>
      </w:r>
      <w:r w:rsidRPr="007D0422">
        <w:rPr>
          <w:rFonts w:ascii="Times New Roman" w:eastAsia="Calibri" w:hAnsi="Times New Roman" w:cs="Times New Roman"/>
          <w:sz w:val="28"/>
          <w:szCs w:val="28"/>
        </w:rPr>
        <w:t>).</w:t>
      </w:r>
    </w:p>
    <w:p w:rsidR="007D0422" w:rsidRPr="007D0422" w:rsidRDefault="007D0422" w:rsidP="007D0422">
      <w:pPr>
        <w:spacing w:after="0" w:line="360" w:lineRule="auto"/>
        <w:ind w:firstLine="567"/>
        <w:jc w:val="both"/>
        <w:rPr>
          <w:rFonts w:ascii="Times New Roman" w:hAnsi="Times New Roman" w:cs="Times New Roman"/>
          <w:sz w:val="28"/>
          <w:szCs w:val="24"/>
        </w:rPr>
      </w:pPr>
      <w:r w:rsidRPr="007D0422">
        <w:rPr>
          <w:rFonts w:ascii="Times New Roman" w:eastAsia="Calibri" w:hAnsi="Times New Roman" w:cs="Times New Roman"/>
          <w:sz w:val="28"/>
          <w:szCs w:val="28"/>
        </w:rPr>
        <w:t>В 1 полугодии 2024 по сравнению с 1 полугодием 2023 наблюдается увеличение нагрузки на сотрудника,</w:t>
      </w:r>
      <w:r w:rsidRPr="007D0422">
        <w:rPr>
          <w:rFonts w:ascii="Times New Roman" w:hAnsi="Times New Roman" w:cs="Times New Roman"/>
          <w:sz w:val="28"/>
          <w:szCs w:val="28"/>
        </w:rPr>
        <w:t xml:space="preserve"> осуществляющего </w:t>
      </w:r>
      <w:r w:rsidRPr="007D0422">
        <w:rPr>
          <w:rFonts w:ascii="Times New Roman" w:hAnsi="Times New Roman" w:cs="Times New Roman"/>
          <w:sz w:val="28"/>
          <w:szCs w:val="24"/>
        </w:rPr>
        <w:t>государственный контроль и надзор за соблюдением законодательства Российской Федерации в сфере телерадиовещания (</w:t>
      </w:r>
      <w:r w:rsidRPr="007D0422">
        <w:rPr>
          <w:rFonts w:ascii="Times New Roman" w:hAnsi="Times New Roman" w:cs="Times New Roman"/>
          <w:i/>
          <w:sz w:val="28"/>
          <w:szCs w:val="24"/>
        </w:rPr>
        <w:t>1 полугодие 2024 – 64,8; 1 полугодии 2023 – 62</w:t>
      </w:r>
      <w:r w:rsidRPr="007D0422">
        <w:rPr>
          <w:rFonts w:ascii="Times New Roman" w:hAnsi="Times New Roman" w:cs="Times New Roman"/>
          <w:sz w:val="28"/>
          <w:szCs w:val="24"/>
        </w:rPr>
        <w:t xml:space="preserve">). </w:t>
      </w:r>
      <w:r w:rsidRPr="007D0422">
        <w:rPr>
          <w:rFonts w:ascii="Times New Roman" w:eastAsia="Calibri" w:hAnsi="Times New Roman" w:cs="Times New Roman"/>
          <w:sz w:val="28"/>
          <w:szCs w:val="28"/>
        </w:rPr>
        <w:t>Данная ситуация сложилась ввиду того, что в отчетный период 2024 фактически запланировано и проведено больше мероприятий систематического наблюдения в данной сфере (</w:t>
      </w:r>
      <w:r w:rsidRPr="007D0422">
        <w:rPr>
          <w:rFonts w:ascii="Times New Roman" w:hAnsi="Times New Roman" w:cs="Times New Roman"/>
          <w:i/>
          <w:sz w:val="28"/>
          <w:szCs w:val="24"/>
        </w:rPr>
        <w:t>в 1 полугодии 2024 проведено 4 мероприятия по контролю, в 1 полугодии 2023 – 2 мероприятия</w:t>
      </w:r>
      <w:r w:rsidRPr="007D0422">
        <w:rPr>
          <w:rFonts w:ascii="Times New Roman" w:hAnsi="Times New Roman" w:cs="Times New Roman"/>
          <w:sz w:val="28"/>
          <w:szCs w:val="24"/>
        </w:rPr>
        <w:t>).</w:t>
      </w:r>
    </w:p>
    <w:p w:rsidR="007D0422" w:rsidRPr="007D0422" w:rsidRDefault="007D0422" w:rsidP="007D0422">
      <w:pPr>
        <w:spacing w:after="0" w:line="360" w:lineRule="auto"/>
        <w:ind w:firstLine="709"/>
        <w:jc w:val="both"/>
        <w:rPr>
          <w:rFonts w:ascii="Times New Roman" w:hAnsi="Times New Roman" w:cs="Times New Roman"/>
          <w:sz w:val="28"/>
          <w:szCs w:val="28"/>
        </w:rPr>
      </w:pPr>
      <w:r w:rsidRPr="007D0422">
        <w:rPr>
          <w:rFonts w:ascii="Times New Roman" w:hAnsi="Times New Roman" w:cs="Times New Roman"/>
          <w:sz w:val="28"/>
          <w:szCs w:val="28"/>
        </w:rPr>
        <w:t xml:space="preserve">В сфере государственного контроля и надзора за предоставлением обязательного федерального экземпляра документов </w:t>
      </w:r>
      <w:r w:rsidRPr="007D0422">
        <w:rPr>
          <w:rFonts w:ascii="Times New Roman" w:hAnsi="Times New Roman" w:cs="Times New Roman"/>
          <w:sz w:val="28"/>
          <w:szCs w:val="24"/>
        </w:rPr>
        <w:t xml:space="preserve">в отчетном периоде 2024 по сравнению с аналогичным периодом 2023 </w:t>
      </w:r>
      <w:r w:rsidRPr="007D0422">
        <w:rPr>
          <w:rFonts w:ascii="Times New Roman" w:hAnsi="Times New Roman" w:cs="Times New Roman"/>
          <w:sz w:val="28"/>
          <w:szCs w:val="28"/>
        </w:rPr>
        <w:t>проведено меньше мероприятий систематического наблюдения (</w:t>
      </w:r>
      <w:r w:rsidRPr="007D0422">
        <w:rPr>
          <w:rFonts w:ascii="Times New Roman" w:hAnsi="Times New Roman" w:cs="Times New Roman"/>
          <w:i/>
          <w:sz w:val="28"/>
          <w:szCs w:val="24"/>
        </w:rPr>
        <w:t>1 полугодие 2024 – 44; 1 полугодии 2023 – 51</w:t>
      </w:r>
      <w:r w:rsidRPr="007D0422">
        <w:rPr>
          <w:rFonts w:ascii="Times New Roman" w:hAnsi="Times New Roman" w:cs="Times New Roman"/>
          <w:sz w:val="28"/>
          <w:szCs w:val="28"/>
        </w:rPr>
        <w:t>). С учетом данного факта и в связи с увеличением количества сотрудников, осуществляющих полномочия в данной сфере, наблюдается уменьшение средней нагрузки на одного сотрудника, осуществляющего государственный контроль (надзор) в данной сфере (</w:t>
      </w:r>
      <w:r w:rsidRPr="007D0422">
        <w:rPr>
          <w:rFonts w:ascii="Times New Roman" w:hAnsi="Times New Roman" w:cs="Times New Roman"/>
          <w:i/>
          <w:sz w:val="28"/>
          <w:szCs w:val="28"/>
        </w:rPr>
        <w:t>1 полугодие 2024 – 7,3; 1 полугодие 2023 – 10,2</w:t>
      </w:r>
      <w:r w:rsidRPr="007D0422">
        <w:rPr>
          <w:rFonts w:ascii="Times New Roman" w:hAnsi="Times New Roman" w:cs="Times New Roman"/>
          <w:sz w:val="28"/>
          <w:szCs w:val="28"/>
        </w:rPr>
        <w:t xml:space="preserve">). При этом частота выявленных нарушений на одно МНК в отчетном периоде 2024 в данной сфере контроля по сравнению с 1 полугодием 2023 </w:t>
      </w:r>
      <w:r w:rsidRPr="007D0422">
        <w:rPr>
          <w:rFonts w:ascii="Times New Roman" w:eastAsia="Calibri" w:hAnsi="Times New Roman" w:cs="Times New Roman"/>
          <w:sz w:val="28"/>
          <w:szCs w:val="28"/>
        </w:rPr>
        <w:t>осталась на прежнем уровне</w:t>
      </w:r>
      <w:r w:rsidRPr="007D0422">
        <w:rPr>
          <w:rFonts w:ascii="Times New Roman" w:hAnsi="Times New Roman" w:cs="Times New Roman"/>
          <w:sz w:val="28"/>
          <w:szCs w:val="28"/>
        </w:rPr>
        <w:t xml:space="preserve"> (</w:t>
      </w:r>
      <w:r w:rsidRPr="007D0422">
        <w:rPr>
          <w:rFonts w:ascii="Times New Roman" w:hAnsi="Times New Roman" w:cs="Times New Roman"/>
          <w:i/>
          <w:sz w:val="28"/>
          <w:szCs w:val="28"/>
        </w:rPr>
        <w:t>1 полугодие 2024 – 0,27; 1 полугодие 2023 – 0,27</w:t>
      </w:r>
      <w:r w:rsidRPr="007D0422">
        <w:rPr>
          <w:rFonts w:ascii="Times New Roman" w:hAnsi="Times New Roman" w:cs="Times New Roman"/>
          <w:sz w:val="28"/>
          <w:szCs w:val="28"/>
        </w:rPr>
        <w:t>).</w:t>
      </w:r>
    </w:p>
    <w:p w:rsidR="007D0422" w:rsidRPr="007D0422" w:rsidRDefault="007D0422" w:rsidP="007D0422">
      <w:pPr>
        <w:spacing w:after="0" w:line="360" w:lineRule="auto"/>
        <w:ind w:firstLine="709"/>
        <w:jc w:val="both"/>
        <w:rPr>
          <w:rFonts w:ascii="Times New Roman" w:hAnsi="Times New Roman" w:cs="Times New Roman"/>
          <w:sz w:val="28"/>
          <w:szCs w:val="28"/>
        </w:rPr>
      </w:pPr>
      <w:proofErr w:type="gramStart"/>
      <w:r w:rsidRPr="007D0422">
        <w:rPr>
          <w:rFonts w:ascii="Times New Roman" w:eastAsia="Calibri" w:hAnsi="Times New Roman" w:cs="Times New Roman"/>
          <w:sz w:val="28"/>
          <w:szCs w:val="28"/>
        </w:rPr>
        <w:t xml:space="preserve">Следует отметить, что в сфере </w:t>
      </w:r>
      <w:r w:rsidRPr="007D0422">
        <w:rPr>
          <w:rFonts w:ascii="Times New Roman" w:hAnsi="Times New Roman" w:cs="Times New Roman"/>
          <w:sz w:val="28"/>
          <w:szCs w:val="28"/>
        </w:rPr>
        <w:t xml:space="preserve">государственного контроля и надзора в сфере </w:t>
      </w:r>
      <w:r w:rsidRPr="007D0422">
        <w:rPr>
          <w:rFonts w:ascii="Times New Roman" w:hAnsi="Times New Roman" w:cs="Times New Roman"/>
          <w:sz w:val="28"/>
          <w:szCs w:val="24"/>
        </w:rPr>
        <w:t>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w:t>
      </w:r>
      <w:proofErr w:type="gramEnd"/>
      <w:r w:rsidRPr="007D0422">
        <w:rPr>
          <w:rFonts w:ascii="Times New Roman" w:hAnsi="Times New Roman" w:cs="Times New Roman"/>
          <w:sz w:val="28"/>
          <w:szCs w:val="24"/>
        </w:rPr>
        <w:t xml:space="preserve"> информационно-телекоммуникационных сетей (в том числе сети интернет) и сетей подвижной радиотелефонной связи в 1 полугодии 2024 по сравнению с аналогичным периодом 2023 наблюдается незначительное уменьшение частоты выявления нарушений на одно МНК (</w:t>
      </w:r>
      <w:r w:rsidRPr="007D0422">
        <w:rPr>
          <w:rFonts w:ascii="Times New Roman" w:hAnsi="Times New Roman" w:cs="Times New Roman"/>
          <w:i/>
          <w:sz w:val="28"/>
          <w:szCs w:val="24"/>
        </w:rPr>
        <w:t xml:space="preserve">1 полугодие 2024 - </w:t>
      </w:r>
      <w:r w:rsidRPr="007D0422">
        <w:rPr>
          <w:rFonts w:ascii="Times New Roman" w:hAnsi="Times New Roman" w:cs="Times New Roman"/>
          <w:i/>
          <w:sz w:val="28"/>
          <w:szCs w:val="28"/>
        </w:rPr>
        <w:t>0,03; 1 полугодие 2023 – 0,06</w:t>
      </w:r>
      <w:r w:rsidRPr="007D0422">
        <w:rPr>
          <w:rFonts w:ascii="Times New Roman" w:hAnsi="Times New Roman" w:cs="Times New Roman"/>
          <w:sz w:val="28"/>
          <w:szCs w:val="28"/>
        </w:rPr>
        <w:t>). При этом количество проведенных мероприятий по контролю (надзору) в данной сфере в отчетном периоде 2024 по сравнению с аналогичным периодом 2023 значительно меньше (1 полугодие 2024 – 59, 1 полугодие 2023 – 66).</w:t>
      </w:r>
    </w:p>
    <w:p w:rsidR="007D0422" w:rsidRPr="007D0422" w:rsidRDefault="007D0422" w:rsidP="007D0422">
      <w:pPr>
        <w:spacing w:after="0" w:line="360" w:lineRule="auto"/>
        <w:ind w:firstLine="709"/>
        <w:jc w:val="both"/>
        <w:rPr>
          <w:rFonts w:ascii="Times New Roman" w:eastAsia="Calibri" w:hAnsi="Times New Roman" w:cs="Times New Roman"/>
          <w:sz w:val="28"/>
          <w:szCs w:val="28"/>
        </w:rPr>
      </w:pPr>
      <w:r w:rsidRPr="007D0422">
        <w:rPr>
          <w:rFonts w:ascii="Times New Roman" w:eastAsia="Calibri" w:hAnsi="Times New Roman" w:cs="Times New Roman"/>
          <w:sz w:val="28"/>
          <w:szCs w:val="28"/>
        </w:rPr>
        <w:t>В 1 полугодии 2024 по сравнению с 1 полугодием 2023 средняя нагрузка на одного сотрудника, осуществляющего ведение реестра средств массовой информации, зарегистрированных Управлением Роскомнадзора по Северо-Кавказскому федеральному округу, значительно увеличилась (</w:t>
      </w:r>
      <w:r w:rsidRPr="007D0422">
        <w:rPr>
          <w:rFonts w:ascii="Times New Roman" w:eastAsia="Calibri" w:hAnsi="Times New Roman" w:cs="Times New Roman"/>
          <w:i/>
          <w:sz w:val="28"/>
          <w:szCs w:val="28"/>
        </w:rPr>
        <w:t>1 полугодие 2023 – 4,3; 1 полугодие 2024 – 15,7</w:t>
      </w:r>
      <w:r w:rsidRPr="007D0422">
        <w:rPr>
          <w:rFonts w:ascii="Times New Roman" w:eastAsia="Calibri" w:hAnsi="Times New Roman" w:cs="Times New Roman"/>
          <w:sz w:val="28"/>
          <w:szCs w:val="28"/>
        </w:rPr>
        <w:t>).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7D0422" w:rsidRPr="007D0422" w:rsidRDefault="007D0422" w:rsidP="007D0422">
      <w:pPr>
        <w:spacing w:after="0" w:line="360" w:lineRule="auto"/>
        <w:ind w:firstLine="709"/>
        <w:jc w:val="both"/>
        <w:rPr>
          <w:rFonts w:ascii="Times New Roman" w:eastAsia="Calibri" w:hAnsi="Times New Roman" w:cs="Times New Roman"/>
          <w:sz w:val="28"/>
          <w:szCs w:val="28"/>
        </w:rPr>
      </w:pPr>
      <w:r w:rsidRPr="007D0422">
        <w:rPr>
          <w:rFonts w:ascii="Times New Roman" w:eastAsia="Calibri" w:hAnsi="Times New Roman" w:cs="Times New Roman"/>
          <w:sz w:val="28"/>
          <w:szCs w:val="28"/>
        </w:rPr>
        <w:t>В 1 полугодии 2024 по сравнению с 1 полугодием 2023 наблюдается значительное увеличение нагрузки на сотрудника, осуществляющего регистрацию средств массовой информации, продукция которых предназначена для распространения на территории Ставропольского края, муниципальных образований Ставропольского края и двух и более субъектов Северо-Кавказского федерального округа (</w:t>
      </w:r>
      <w:r w:rsidRPr="007D0422">
        <w:rPr>
          <w:rFonts w:ascii="Times New Roman" w:eastAsia="Calibri" w:hAnsi="Times New Roman" w:cs="Times New Roman"/>
          <w:i/>
          <w:sz w:val="28"/>
          <w:szCs w:val="28"/>
        </w:rPr>
        <w:t>1 полугодие 2023 – 1,7; 1 полугодие 2024 – 15,3</w:t>
      </w:r>
      <w:r w:rsidRPr="007D0422">
        <w:rPr>
          <w:rFonts w:ascii="Times New Roman" w:eastAsia="Calibri" w:hAnsi="Times New Roman" w:cs="Times New Roman"/>
          <w:sz w:val="28"/>
          <w:szCs w:val="28"/>
        </w:rPr>
        <w:t xml:space="preserve">).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 </w:t>
      </w:r>
    </w:p>
    <w:p w:rsidR="007D0422" w:rsidRPr="007D0422" w:rsidRDefault="007D0422" w:rsidP="007D0422">
      <w:pPr>
        <w:spacing w:after="0" w:line="360" w:lineRule="auto"/>
        <w:ind w:firstLine="709"/>
        <w:jc w:val="both"/>
        <w:rPr>
          <w:rFonts w:ascii="Times New Roman" w:hAnsi="Times New Roman" w:cs="Times New Roman"/>
          <w:sz w:val="28"/>
          <w:szCs w:val="28"/>
        </w:rPr>
      </w:pPr>
      <w:r w:rsidRPr="007D0422">
        <w:rPr>
          <w:rFonts w:ascii="Times New Roman" w:hAnsi="Times New Roman" w:cs="Times New Roman"/>
          <w:sz w:val="28"/>
          <w:szCs w:val="28"/>
        </w:rPr>
        <w:t>В 1 полугодии 2024 по сравнению с 1 полугодием 2023 наблюдается уменьшение объемов работы с заявлениями прокуроров о признании информации запрещенной на территории РФ (</w:t>
      </w:r>
      <w:r w:rsidRPr="007D0422">
        <w:rPr>
          <w:rFonts w:ascii="Times New Roman" w:hAnsi="Times New Roman" w:cs="Times New Roman"/>
          <w:i/>
          <w:sz w:val="28"/>
          <w:szCs w:val="28"/>
        </w:rPr>
        <w:t>1 полугодие 2024 выдано 13</w:t>
      </w:r>
      <w:r w:rsidRPr="007D0422">
        <w:rPr>
          <w:rFonts w:ascii="Times New Roman" w:eastAsia="Calibri" w:hAnsi="Times New Roman" w:cs="Times New Roman"/>
          <w:i/>
          <w:sz w:val="28"/>
          <w:szCs w:val="28"/>
        </w:rPr>
        <w:t xml:space="preserve"> объяснений</w:t>
      </w:r>
      <w:r w:rsidRPr="007D0422">
        <w:rPr>
          <w:rFonts w:ascii="Times New Roman" w:hAnsi="Times New Roman" w:cs="Times New Roman"/>
          <w:i/>
          <w:sz w:val="28"/>
          <w:szCs w:val="28"/>
        </w:rPr>
        <w:t xml:space="preserve">, 1 полугодие 2023 выдано 169 </w:t>
      </w:r>
      <w:r w:rsidRPr="007D0422">
        <w:rPr>
          <w:rFonts w:ascii="Times New Roman" w:eastAsia="Calibri" w:hAnsi="Times New Roman" w:cs="Times New Roman"/>
          <w:i/>
          <w:sz w:val="28"/>
          <w:szCs w:val="28"/>
        </w:rPr>
        <w:t>объяснений</w:t>
      </w:r>
      <w:r w:rsidRPr="007D0422">
        <w:rPr>
          <w:rFonts w:ascii="Times New Roman" w:hAnsi="Times New Roman" w:cs="Times New Roman"/>
          <w:sz w:val="28"/>
          <w:szCs w:val="28"/>
        </w:rPr>
        <w:t xml:space="preserve">). Данная ситуация объясняется уменьшением количества поступивших в отчетном периоде 2024 в адрес Управления заявлений прокуроров о признании информации запрещенной на территории РФ.  </w:t>
      </w:r>
      <w:r w:rsidRPr="007D0422">
        <w:rPr>
          <w:rFonts w:ascii="Times New Roman" w:hAnsi="Times New Roman" w:cs="Times New Roman"/>
          <w:sz w:val="28"/>
          <w:szCs w:val="28"/>
        </w:rPr>
        <w:tab/>
      </w:r>
      <w:r w:rsidRPr="007D0422">
        <w:rPr>
          <w:rFonts w:ascii="Times New Roman" w:hAnsi="Times New Roman" w:cs="Times New Roman"/>
          <w:sz w:val="28"/>
          <w:szCs w:val="28"/>
        </w:rPr>
        <w:tab/>
      </w:r>
      <w:r w:rsidRPr="007D0422">
        <w:rPr>
          <w:rFonts w:ascii="Times New Roman" w:hAnsi="Times New Roman" w:cs="Times New Roman"/>
          <w:sz w:val="28"/>
          <w:szCs w:val="28"/>
        </w:rPr>
        <w:tab/>
      </w:r>
      <w:r w:rsidRPr="007D0422">
        <w:rPr>
          <w:rFonts w:ascii="Times New Roman" w:hAnsi="Times New Roman" w:cs="Times New Roman"/>
          <w:sz w:val="28"/>
          <w:szCs w:val="28"/>
        </w:rPr>
        <w:tab/>
      </w:r>
    </w:p>
    <w:p w:rsidR="007D0422" w:rsidRPr="007D0422" w:rsidRDefault="007D0422" w:rsidP="007D0422">
      <w:pPr>
        <w:spacing w:after="0" w:line="360" w:lineRule="auto"/>
        <w:ind w:firstLine="709"/>
        <w:jc w:val="both"/>
        <w:rPr>
          <w:rFonts w:ascii="Times New Roman" w:hAnsi="Times New Roman" w:cs="Times New Roman"/>
          <w:color w:val="000000" w:themeColor="text1"/>
          <w:sz w:val="28"/>
          <w:szCs w:val="28"/>
        </w:rPr>
      </w:pPr>
      <w:r w:rsidRPr="007D0422">
        <w:rPr>
          <w:rFonts w:ascii="Times New Roman" w:hAnsi="Times New Roman" w:cs="Times New Roman"/>
          <w:color w:val="000000" w:themeColor="text1"/>
          <w:sz w:val="28"/>
          <w:szCs w:val="28"/>
        </w:rPr>
        <w:t xml:space="preserve">В </w:t>
      </w:r>
      <w:r w:rsidRPr="007D0422">
        <w:rPr>
          <w:rFonts w:ascii="Times New Roman" w:hAnsi="Times New Roman" w:cs="Times New Roman"/>
          <w:sz w:val="28"/>
          <w:szCs w:val="28"/>
        </w:rPr>
        <w:t xml:space="preserve">1 полугодии </w:t>
      </w:r>
      <w:r w:rsidRPr="007D0422">
        <w:rPr>
          <w:rFonts w:ascii="Times New Roman" w:hAnsi="Times New Roman" w:cs="Times New Roman"/>
          <w:color w:val="000000" w:themeColor="text1"/>
          <w:sz w:val="28"/>
          <w:szCs w:val="28"/>
        </w:rPr>
        <w:t xml:space="preserve">2024 уменьшилось количество судебных решений, внесенных в </w:t>
      </w:r>
      <w:r w:rsidRPr="007D0422">
        <w:rPr>
          <w:rFonts w:ascii="Times New Roman" w:eastAsia="Calibri" w:hAnsi="Times New Roman" w:cs="Times New Roman"/>
          <w:color w:val="000000" w:themeColor="text1"/>
          <w:sz w:val="28"/>
          <w:szCs w:val="28"/>
        </w:rPr>
        <w:t>ЕАИС Единый реестр</w:t>
      </w:r>
      <w:r w:rsidRPr="007D0422">
        <w:rPr>
          <w:rFonts w:ascii="Times New Roman" w:hAnsi="Times New Roman" w:cs="Times New Roman"/>
          <w:color w:val="000000" w:themeColor="text1"/>
          <w:sz w:val="28"/>
          <w:szCs w:val="28"/>
        </w:rPr>
        <w:t xml:space="preserve">, по сравнению с </w:t>
      </w:r>
      <w:r w:rsidRPr="007D0422">
        <w:rPr>
          <w:rFonts w:ascii="Times New Roman" w:hAnsi="Times New Roman" w:cs="Times New Roman"/>
          <w:sz w:val="28"/>
          <w:szCs w:val="28"/>
        </w:rPr>
        <w:t xml:space="preserve">1 полугодием 2023 </w:t>
      </w:r>
      <w:r w:rsidRPr="007D0422">
        <w:rPr>
          <w:rFonts w:ascii="Times New Roman" w:hAnsi="Times New Roman" w:cs="Times New Roman"/>
          <w:color w:val="000000" w:themeColor="text1"/>
          <w:sz w:val="28"/>
          <w:szCs w:val="28"/>
        </w:rPr>
        <w:t>(</w:t>
      </w:r>
      <w:r w:rsidRPr="007D0422">
        <w:rPr>
          <w:rFonts w:ascii="Times New Roman" w:hAnsi="Times New Roman" w:cs="Times New Roman"/>
          <w:i/>
          <w:sz w:val="28"/>
          <w:szCs w:val="28"/>
        </w:rPr>
        <w:t xml:space="preserve">1 полугодие </w:t>
      </w:r>
      <w:r w:rsidRPr="007D0422">
        <w:rPr>
          <w:rFonts w:ascii="Times New Roman" w:hAnsi="Times New Roman" w:cs="Times New Roman"/>
          <w:i/>
          <w:color w:val="000000" w:themeColor="text1"/>
          <w:sz w:val="28"/>
          <w:szCs w:val="28"/>
        </w:rPr>
        <w:t xml:space="preserve">2024 г. внесено 52 решения, </w:t>
      </w:r>
      <w:r w:rsidRPr="007D0422">
        <w:rPr>
          <w:rFonts w:ascii="Times New Roman" w:hAnsi="Times New Roman" w:cs="Times New Roman"/>
          <w:i/>
          <w:sz w:val="28"/>
          <w:szCs w:val="28"/>
        </w:rPr>
        <w:t xml:space="preserve">1 полугодие </w:t>
      </w:r>
      <w:r w:rsidRPr="007D0422">
        <w:rPr>
          <w:rFonts w:ascii="Times New Roman" w:hAnsi="Times New Roman" w:cs="Times New Roman"/>
          <w:i/>
          <w:color w:val="000000" w:themeColor="text1"/>
          <w:sz w:val="28"/>
          <w:szCs w:val="28"/>
        </w:rPr>
        <w:t>2023 г. внесено 279 решений</w:t>
      </w:r>
      <w:r w:rsidRPr="007D0422">
        <w:rPr>
          <w:rFonts w:ascii="Times New Roman" w:hAnsi="Times New Roman" w:cs="Times New Roman"/>
          <w:color w:val="000000" w:themeColor="text1"/>
          <w:sz w:val="28"/>
          <w:szCs w:val="28"/>
        </w:rPr>
        <w:t xml:space="preserve">). </w:t>
      </w:r>
      <w:r w:rsidRPr="007D0422">
        <w:rPr>
          <w:rFonts w:ascii="Times New Roman" w:hAnsi="Times New Roman" w:cs="Times New Roman"/>
          <w:sz w:val="28"/>
          <w:szCs w:val="28"/>
        </w:rPr>
        <w:t>Данная ситуация объясняется уменьшением количества поступивших в отчетном периоде 2024 в адрес Управления судебных решений.</w:t>
      </w:r>
    </w:p>
    <w:p w:rsidR="007D0422" w:rsidRPr="007D0422" w:rsidRDefault="007D0422" w:rsidP="007D0422">
      <w:pPr>
        <w:spacing w:after="0" w:line="360" w:lineRule="auto"/>
        <w:ind w:firstLine="709"/>
        <w:jc w:val="both"/>
        <w:rPr>
          <w:rFonts w:ascii="Times New Roman" w:hAnsi="Times New Roman" w:cs="Times New Roman"/>
          <w:color w:val="000000" w:themeColor="text1"/>
          <w:sz w:val="28"/>
          <w:szCs w:val="28"/>
        </w:rPr>
      </w:pPr>
      <w:r w:rsidRPr="007D0422">
        <w:rPr>
          <w:rFonts w:ascii="Times New Roman" w:eastAsia="Calibri" w:hAnsi="Times New Roman" w:cs="Times New Roman"/>
          <w:sz w:val="28"/>
          <w:szCs w:val="28"/>
        </w:rPr>
        <w:t xml:space="preserve">В </w:t>
      </w:r>
      <w:r w:rsidRPr="007D0422">
        <w:rPr>
          <w:rFonts w:ascii="Times New Roman" w:hAnsi="Times New Roman" w:cs="Times New Roman"/>
          <w:sz w:val="28"/>
          <w:szCs w:val="28"/>
        </w:rPr>
        <w:t xml:space="preserve">отчетном периоде </w:t>
      </w:r>
      <w:r w:rsidRPr="007D0422">
        <w:rPr>
          <w:rFonts w:ascii="Times New Roman" w:eastAsia="Calibri" w:hAnsi="Times New Roman" w:cs="Times New Roman"/>
          <w:sz w:val="28"/>
          <w:szCs w:val="28"/>
        </w:rPr>
        <w:t>2024 работа по внесению в ЕАИС Единый реестр</w:t>
      </w:r>
      <w:r w:rsidRPr="007D0422">
        <w:rPr>
          <w:rFonts w:ascii="Times New Roman" w:hAnsi="Times New Roman" w:cs="Times New Roman"/>
          <w:color w:val="000000" w:themeColor="text1"/>
          <w:sz w:val="28"/>
          <w:szCs w:val="28"/>
        </w:rPr>
        <w:t xml:space="preserve"> письменных запросов по «</w:t>
      </w:r>
      <w:proofErr w:type="spellStart"/>
      <w:r w:rsidRPr="007D0422">
        <w:rPr>
          <w:rFonts w:ascii="Times New Roman" w:hAnsi="Times New Roman" w:cs="Times New Roman"/>
          <w:color w:val="000000" w:themeColor="text1"/>
          <w:sz w:val="28"/>
          <w:szCs w:val="28"/>
        </w:rPr>
        <w:t>веб-зеркалам</w:t>
      </w:r>
      <w:proofErr w:type="spellEnd"/>
      <w:r w:rsidRPr="007D0422">
        <w:rPr>
          <w:rFonts w:ascii="Times New Roman" w:hAnsi="Times New Roman" w:cs="Times New Roman"/>
          <w:color w:val="000000" w:themeColor="text1"/>
          <w:sz w:val="28"/>
          <w:szCs w:val="28"/>
        </w:rPr>
        <w:t xml:space="preserve">» интернет </w:t>
      </w:r>
      <w:proofErr w:type="gramStart"/>
      <w:r w:rsidRPr="007D0422">
        <w:rPr>
          <w:rFonts w:ascii="Times New Roman" w:hAnsi="Times New Roman" w:cs="Times New Roman"/>
          <w:color w:val="000000" w:themeColor="text1"/>
          <w:sz w:val="28"/>
          <w:szCs w:val="28"/>
        </w:rPr>
        <w:t>ресурсов, содержащих экстремистские материалы уменьшилась</w:t>
      </w:r>
      <w:proofErr w:type="gramEnd"/>
      <w:r w:rsidRPr="007D0422">
        <w:rPr>
          <w:rFonts w:ascii="Times New Roman" w:hAnsi="Times New Roman" w:cs="Times New Roman"/>
          <w:color w:val="000000" w:themeColor="text1"/>
          <w:sz w:val="28"/>
          <w:szCs w:val="28"/>
        </w:rPr>
        <w:t xml:space="preserve"> в сравнении с </w:t>
      </w:r>
      <w:r w:rsidRPr="007D0422">
        <w:rPr>
          <w:rFonts w:ascii="Times New Roman" w:hAnsi="Times New Roman" w:cs="Times New Roman"/>
          <w:sz w:val="28"/>
          <w:szCs w:val="28"/>
        </w:rPr>
        <w:t xml:space="preserve">аналогичным периодом </w:t>
      </w:r>
      <w:r w:rsidRPr="007D0422">
        <w:rPr>
          <w:rFonts w:ascii="Times New Roman" w:hAnsi="Times New Roman" w:cs="Times New Roman"/>
          <w:color w:val="000000" w:themeColor="text1"/>
          <w:sz w:val="28"/>
          <w:szCs w:val="28"/>
        </w:rPr>
        <w:t>2023 (</w:t>
      </w:r>
      <w:r w:rsidRPr="007D0422">
        <w:rPr>
          <w:rFonts w:ascii="Times New Roman" w:hAnsi="Times New Roman" w:cs="Times New Roman"/>
          <w:i/>
          <w:sz w:val="28"/>
          <w:szCs w:val="28"/>
        </w:rPr>
        <w:t>1 полугодие</w:t>
      </w:r>
      <w:r w:rsidRPr="007D0422">
        <w:rPr>
          <w:rFonts w:ascii="Times New Roman" w:hAnsi="Times New Roman" w:cs="Times New Roman"/>
          <w:i/>
          <w:color w:val="000000" w:themeColor="text1"/>
          <w:sz w:val="28"/>
          <w:szCs w:val="28"/>
        </w:rPr>
        <w:t xml:space="preserve"> 2024 получено 120 запросов, </w:t>
      </w:r>
      <w:r w:rsidRPr="007D0422">
        <w:rPr>
          <w:rFonts w:ascii="Times New Roman" w:hAnsi="Times New Roman" w:cs="Times New Roman"/>
          <w:i/>
          <w:sz w:val="28"/>
          <w:szCs w:val="28"/>
        </w:rPr>
        <w:t xml:space="preserve">1 полугодие </w:t>
      </w:r>
      <w:r w:rsidRPr="007D0422">
        <w:rPr>
          <w:rFonts w:ascii="Times New Roman" w:hAnsi="Times New Roman" w:cs="Times New Roman"/>
          <w:i/>
          <w:color w:val="000000" w:themeColor="text1"/>
          <w:sz w:val="28"/>
          <w:szCs w:val="28"/>
        </w:rPr>
        <w:t>2023 - 226 запросов</w:t>
      </w:r>
      <w:r w:rsidRPr="007D0422">
        <w:rPr>
          <w:rFonts w:ascii="Times New Roman" w:hAnsi="Times New Roman" w:cs="Times New Roman"/>
          <w:color w:val="000000" w:themeColor="text1"/>
          <w:sz w:val="28"/>
          <w:szCs w:val="28"/>
        </w:rPr>
        <w:t xml:space="preserve">). </w:t>
      </w:r>
      <w:r w:rsidRPr="007D0422">
        <w:rPr>
          <w:rFonts w:ascii="Times New Roman" w:hAnsi="Times New Roman" w:cs="Times New Roman"/>
          <w:sz w:val="28"/>
          <w:szCs w:val="28"/>
        </w:rPr>
        <w:t>Данная ситуация объясняется уменьшением количества поступивших в отчетном периоде 2024 в адрес Управления письменных запросов по «</w:t>
      </w:r>
      <w:proofErr w:type="spellStart"/>
      <w:r w:rsidRPr="007D0422">
        <w:rPr>
          <w:rFonts w:ascii="Times New Roman" w:hAnsi="Times New Roman" w:cs="Times New Roman"/>
          <w:sz w:val="28"/>
          <w:szCs w:val="28"/>
        </w:rPr>
        <w:t>веб-зеркалам</w:t>
      </w:r>
      <w:proofErr w:type="spellEnd"/>
      <w:r w:rsidRPr="007D0422">
        <w:rPr>
          <w:rFonts w:ascii="Times New Roman" w:hAnsi="Times New Roman" w:cs="Times New Roman"/>
          <w:sz w:val="28"/>
          <w:szCs w:val="28"/>
        </w:rPr>
        <w:t>» интернет ресурсов.</w:t>
      </w:r>
    </w:p>
    <w:p w:rsidR="00416D4F" w:rsidRDefault="00416D4F" w:rsidP="007D0422">
      <w:pPr>
        <w:spacing w:after="0"/>
      </w:pPr>
    </w:p>
    <w:p w:rsidR="00276387" w:rsidRDefault="00276387" w:rsidP="00276387">
      <w:pPr>
        <w:spacing w:after="0" w:line="240" w:lineRule="auto"/>
        <w:ind w:firstLine="709"/>
        <w:jc w:val="both"/>
        <w:rPr>
          <w:rFonts w:ascii="Times New Roman" w:eastAsia="Calibri" w:hAnsi="Times New Roman" w:cs="Times New Roman"/>
          <w:sz w:val="28"/>
          <w:szCs w:val="28"/>
          <w:lang w:eastAsia="ru-RU"/>
        </w:rPr>
      </w:pPr>
    </w:p>
    <w:p w:rsidR="00257C9A" w:rsidRPr="007B0D0B" w:rsidRDefault="00257C9A" w:rsidP="00257C9A">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 xml:space="preserve">Территориальный отдел по Кабардино-Балкарской </w:t>
      </w:r>
      <w:r w:rsidR="007B0D0B">
        <w:rPr>
          <w:rFonts w:ascii="Times New Roman" w:hAnsi="Times New Roman" w:cs="Times New Roman"/>
          <w:b/>
          <w:sz w:val="28"/>
          <w:szCs w:val="28"/>
        </w:rPr>
        <w:t>Р</w:t>
      </w:r>
      <w:r w:rsidRPr="007B0D0B">
        <w:rPr>
          <w:rFonts w:ascii="Times New Roman" w:hAnsi="Times New Roman" w:cs="Times New Roman"/>
          <w:b/>
          <w:sz w:val="28"/>
          <w:szCs w:val="28"/>
        </w:rPr>
        <w:t>еспублике</w:t>
      </w:r>
    </w:p>
    <w:p w:rsidR="007B0D0B" w:rsidRDefault="007B0D0B" w:rsidP="00BB6AC6">
      <w:pPr>
        <w:spacing w:after="0" w:line="240" w:lineRule="auto"/>
        <w:ind w:firstLine="709"/>
        <w:jc w:val="both"/>
        <w:rPr>
          <w:rFonts w:ascii="Times New Roman" w:eastAsia="Calibri" w:hAnsi="Times New Roman" w:cs="Times New Roman"/>
          <w:sz w:val="28"/>
          <w:szCs w:val="28"/>
          <w:lang w:eastAsia="ru-RU"/>
        </w:rPr>
      </w:pPr>
    </w:p>
    <w:p w:rsidR="007D0422" w:rsidRPr="007D0422" w:rsidRDefault="007D0422" w:rsidP="007D0422">
      <w:pPr>
        <w:spacing w:after="0" w:line="360" w:lineRule="auto"/>
        <w:ind w:firstLine="709"/>
        <w:jc w:val="both"/>
        <w:rPr>
          <w:rFonts w:ascii="Times New Roman" w:eastAsia="Calibri" w:hAnsi="Times New Roman" w:cs="Times New Roman"/>
          <w:sz w:val="28"/>
          <w:szCs w:val="28"/>
        </w:rPr>
      </w:pPr>
      <w:r w:rsidRPr="007D0422">
        <w:rPr>
          <w:rFonts w:ascii="Times New Roman" w:eastAsia="Calibri" w:hAnsi="Times New Roman" w:cs="Times New Roman"/>
          <w:sz w:val="28"/>
          <w:szCs w:val="28"/>
        </w:rPr>
        <w:t xml:space="preserve">По сравнению с аналогичным периодом 2023 года в первом полугодии 2024 года отмечается увеличение средней нагрузки на одного сотрудника выполняющего функции государственного надзора (контроля) в сфере СМК: 1 полугодие 2023 года – проведено 22 СН СМИ и 8 СН </w:t>
      </w:r>
      <w:proofErr w:type="gramStart"/>
      <w:r w:rsidRPr="007D0422">
        <w:rPr>
          <w:rFonts w:ascii="Times New Roman" w:eastAsia="Calibri" w:hAnsi="Times New Roman" w:cs="Times New Roman"/>
          <w:sz w:val="28"/>
          <w:szCs w:val="28"/>
        </w:rPr>
        <w:t>Вещ</w:t>
      </w:r>
      <w:proofErr w:type="gramEnd"/>
      <w:r w:rsidRPr="007D0422">
        <w:rPr>
          <w:rFonts w:ascii="Times New Roman" w:eastAsia="Calibri" w:hAnsi="Times New Roman" w:cs="Times New Roman"/>
          <w:sz w:val="28"/>
          <w:szCs w:val="28"/>
        </w:rPr>
        <w:t xml:space="preserve"> (4 плановых, 4 внеплановых); 1 полугодие 2024 года – проведено 28 СН СМИ (26 плановых, 2 внеплановых) и 9 СН </w:t>
      </w:r>
      <w:proofErr w:type="gramStart"/>
      <w:r w:rsidRPr="007D0422">
        <w:rPr>
          <w:rFonts w:ascii="Times New Roman" w:eastAsia="Calibri" w:hAnsi="Times New Roman" w:cs="Times New Roman"/>
          <w:sz w:val="28"/>
          <w:szCs w:val="28"/>
        </w:rPr>
        <w:t>Вещ</w:t>
      </w:r>
      <w:proofErr w:type="gramEnd"/>
      <w:r w:rsidRPr="007D0422">
        <w:rPr>
          <w:rFonts w:ascii="Times New Roman" w:eastAsia="Calibri" w:hAnsi="Times New Roman" w:cs="Times New Roman"/>
          <w:sz w:val="28"/>
          <w:szCs w:val="28"/>
        </w:rPr>
        <w:t xml:space="preserve"> (4 плановых, 5 внеплановых).</w:t>
      </w:r>
    </w:p>
    <w:p w:rsidR="007D0422" w:rsidRPr="007D0422" w:rsidRDefault="007D0422" w:rsidP="007D0422">
      <w:pPr>
        <w:spacing w:after="0" w:line="360" w:lineRule="auto"/>
        <w:ind w:firstLine="709"/>
        <w:jc w:val="both"/>
        <w:rPr>
          <w:rFonts w:ascii="Times New Roman" w:eastAsia="Calibri" w:hAnsi="Times New Roman" w:cs="Times New Roman"/>
          <w:sz w:val="28"/>
          <w:szCs w:val="28"/>
        </w:rPr>
      </w:pPr>
      <w:r w:rsidRPr="007D0422">
        <w:rPr>
          <w:rFonts w:ascii="Times New Roman" w:eastAsia="Calibri" w:hAnsi="Times New Roman" w:cs="Times New Roman"/>
          <w:sz w:val="28"/>
          <w:szCs w:val="28"/>
        </w:rPr>
        <w:t xml:space="preserve">По сравнению с аналогичным периодом 2023 года в первом полугодии 2024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(1 полугодие 2023 года – 19; 1 полугодие 2024 года – 25). </w:t>
      </w:r>
    </w:p>
    <w:p w:rsidR="007D0422" w:rsidRPr="007D0422" w:rsidRDefault="007D0422" w:rsidP="007D0422">
      <w:pPr>
        <w:spacing w:after="0" w:line="360" w:lineRule="auto"/>
        <w:ind w:firstLine="709"/>
        <w:jc w:val="both"/>
        <w:rPr>
          <w:rFonts w:ascii="Times New Roman" w:eastAsia="Calibri" w:hAnsi="Times New Roman" w:cs="Times New Roman"/>
          <w:sz w:val="28"/>
          <w:szCs w:val="28"/>
        </w:rPr>
      </w:pPr>
      <w:r w:rsidRPr="007D0422">
        <w:rPr>
          <w:rFonts w:ascii="Times New Roman" w:eastAsia="Calibri" w:hAnsi="Times New Roman" w:cs="Times New Roman"/>
          <w:sz w:val="28"/>
          <w:szCs w:val="28"/>
        </w:rPr>
        <w:t xml:space="preserve">В сфере государственного контроля и надзора за предоставлением обязательного федерального экземпляра документов в первом полугодии 2024 года по сравнению с аналогичным периодом 2023 года проведено больше мероприятий систематического наблюдения (1 полугодие 2023 года – 23, 1 полугодие 2024 года – 28). В связи, с чем наблюдается увеличение средней нагрузки на одного сотрудника, осуществляющего полномочия в данной сфере (1 полугодие 2023 года – 11,5, 1 полугодие 2024 года – 14). </w:t>
      </w:r>
    </w:p>
    <w:p w:rsidR="007D0422" w:rsidRPr="007D0422" w:rsidRDefault="007D0422" w:rsidP="007D0422">
      <w:pPr>
        <w:spacing w:after="0" w:line="360" w:lineRule="auto"/>
        <w:ind w:firstLine="709"/>
        <w:jc w:val="both"/>
        <w:rPr>
          <w:rFonts w:ascii="Times New Roman" w:eastAsiaTheme="minorEastAsia" w:hAnsi="Times New Roman" w:cs="Times New Roman"/>
          <w:sz w:val="28"/>
          <w:szCs w:val="28"/>
        </w:rPr>
      </w:pPr>
      <w:r w:rsidRPr="007D0422">
        <w:rPr>
          <w:rFonts w:ascii="Times New Roman" w:eastAsia="Calibri" w:hAnsi="Times New Roman" w:cs="Times New Roman"/>
          <w:sz w:val="28"/>
          <w:szCs w:val="28"/>
        </w:rPr>
        <w:t>В отчетном периоде 2024 года выявлено 8 нарушений  порядка отправки обязательных экземпляров, тогда как  в аналогичном периоде 2023 года нарушений выявлено 5 нарушений. Наблюдается увеличение количества нарушений.</w:t>
      </w:r>
    </w:p>
    <w:p w:rsidR="007D0422" w:rsidRPr="007D0422" w:rsidRDefault="007D0422" w:rsidP="007D0422">
      <w:pPr>
        <w:spacing w:after="0" w:line="360" w:lineRule="auto"/>
        <w:ind w:firstLine="709"/>
        <w:jc w:val="both"/>
        <w:rPr>
          <w:rFonts w:ascii="Times New Roman" w:eastAsia="Calibri" w:hAnsi="Times New Roman" w:cs="Times New Roman"/>
          <w:sz w:val="28"/>
          <w:szCs w:val="28"/>
        </w:rPr>
      </w:pPr>
      <w:r w:rsidRPr="007D0422">
        <w:rPr>
          <w:rFonts w:ascii="Times New Roman" w:eastAsia="Calibri" w:hAnsi="Times New Roman" w:cs="Times New Roman"/>
          <w:sz w:val="28"/>
          <w:szCs w:val="28"/>
        </w:rPr>
        <w:t xml:space="preserve">В 1 полугодии 2024 года по сравнению с аналогичным периодом 2023 года нагрузка на сотрудников, осуществляющих регистрацию и ведение реестра зарегистрированных СМИ, уменьшилась. </w:t>
      </w:r>
    </w:p>
    <w:p w:rsidR="007D0422" w:rsidRPr="007D0422" w:rsidRDefault="007D0422" w:rsidP="007D0422">
      <w:pPr>
        <w:spacing w:after="0" w:line="360" w:lineRule="auto"/>
        <w:ind w:firstLine="709"/>
        <w:jc w:val="both"/>
        <w:rPr>
          <w:rFonts w:ascii="Times New Roman" w:eastAsia="Calibri" w:hAnsi="Times New Roman" w:cs="Times New Roman"/>
          <w:sz w:val="28"/>
          <w:szCs w:val="28"/>
        </w:rPr>
      </w:pPr>
      <w:r w:rsidRPr="007D0422">
        <w:rPr>
          <w:rFonts w:ascii="Times New Roman" w:eastAsia="Calibri" w:hAnsi="Times New Roman" w:cs="Times New Roman"/>
          <w:sz w:val="28"/>
          <w:szCs w:val="28"/>
        </w:rPr>
        <w:t xml:space="preserve">Это связано с уменьшением поступления уведомлений на внесение изменений (1 полугодие 2023 года – 9 уведомлений, 1 полугодие 2024 года – 3 уведомления), а также с поступлением заявлений о предоставлении сведений из реестра (1 полугодие 2023 года – 4 заявления, 1 полугодие 2024 года – 0 заявлений). </w:t>
      </w:r>
    </w:p>
    <w:p w:rsidR="007D0422" w:rsidRPr="007D0422" w:rsidRDefault="007D0422" w:rsidP="007D0422">
      <w:pPr>
        <w:spacing w:after="0" w:line="360" w:lineRule="auto"/>
        <w:ind w:firstLine="709"/>
        <w:jc w:val="both"/>
        <w:rPr>
          <w:rFonts w:ascii="Times New Roman" w:eastAsia="Calibri" w:hAnsi="Times New Roman" w:cs="Times New Roman"/>
          <w:sz w:val="28"/>
          <w:szCs w:val="28"/>
        </w:rPr>
      </w:pPr>
      <w:r w:rsidRPr="007D0422">
        <w:rPr>
          <w:rFonts w:ascii="Times New Roman" w:eastAsia="Calibri" w:hAnsi="Times New Roman" w:cs="Times New Roman"/>
          <w:sz w:val="28"/>
          <w:szCs w:val="28"/>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BB6AC6" w:rsidRPr="00AE5728" w:rsidRDefault="00BB6AC6" w:rsidP="007D0422">
      <w:pPr>
        <w:spacing w:after="0" w:line="240" w:lineRule="auto"/>
        <w:ind w:firstLine="709"/>
        <w:jc w:val="both"/>
        <w:rPr>
          <w:rFonts w:ascii="Times New Roman" w:eastAsia="Calibri" w:hAnsi="Times New Roman" w:cs="Times New Roman"/>
          <w:sz w:val="28"/>
          <w:szCs w:val="28"/>
          <w:lang w:eastAsia="ru-RU"/>
        </w:rPr>
      </w:pPr>
    </w:p>
    <w:p w:rsidR="00257C9A" w:rsidRDefault="00257C9A" w:rsidP="00257C9A">
      <w:pPr>
        <w:spacing w:after="0" w:line="240" w:lineRule="auto"/>
        <w:ind w:firstLine="709"/>
        <w:jc w:val="both"/>
        <w:rPr>
          <w:rFonts w:ascii="Times New Roman" w:eastAsia="Calibri" w:hAnsi="Times New Roman" w:cs="Times New Roman"/>
          <w:sz w:val="28"/>
          <w:szCs w:val="28"/>
          <w:lang w:eastAsia="ru-RU"/>
        </w:rPr>
      </w:pPr>
    </w:p>
    <w:p w:rsidR="00B8078F" w:rsidRDefault="00B8078F" w:rsidP="00257C9A">
      <w:pPr>
        <w:spacing w:after="0" w:line="240" w:lineRule="auto"/>
        <w:ind w:firstLine="709"/>
        <w:jc w:val="both"/>
        <w:rPr>
          <w:rFonts w:ascii="Times New Roman" w:eastAsia="Calibri" w:hAnsi="Times New Roman" w:cs="Times New Roman"/>
          <w:sz w:val="28"/>
          <w:szCs w:val="28"/>
          <w:lang w:eastAsia="ru-RU"/>
        </w:rPr>
      </w:pPr>
    </w:p>
    <w:p w:rsidR="00B8078F" w:rsidRPr="007B0D0B" w:rsidRDefault="00B8078F" w:rsidP="00B8078F">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Территориальный отдел по Карачаево-Черкесской Республике</w:t>
      </w:r>
    </w:p>
    <w:p w:rsidR="007B0D0B" w:rsidRDefault="007B0D0B" w:rsidP="00B8078F">
      <w:pPr>
        <w:spacing w:after="0" w:line="240" w:lineRule="auto"/>
        <w:ind w:firstLine="709"/>
        <w:jc w:val="both"/>
        <w:rPr>
          <w:rFonts w:ascii="Times New Roman" w:eastAsia="Calibri" w:hAnsi="Times New Roman" w:cs="Times New Roman"/>
          <w:sz w:val="28"/>
          <w:szCs w:val="28"/>
          <w:lang w:eastAsia="ru-RU"/>
        </w:rPr>
      </w:pPr>
    </w:p>
    <w:p w:rsidR="005C266F" w:rsidRPr="005C266F" w:rsidRDefault="005C266F" w:rsidP="005C266F">
      <w:pPr>
        <w:spacing w:after="0" w:line="360" w:lineRule="auto"/>
        <w:ind w:firstLine="709"/>
        <w:contextualSpacing/>
        <w:jc w:val="both"/>
        <w:rPr>
          <w:rFonts w:ascii="Times New Roman" w:hAnsi="Times New Roman" w:cs="Times New Roman"/>
          <w:sz w:val="28"/>
          <w:szCs w:val="28"/>
        </w:rPr>
      </w:pPr>
      <w:r w:rsidRPr="005C266F">
        <w:rPr>
          <w:rFonts w:ascii="Times New Roman" w:hAnsi="Times New Roman" w:cs="Times New Roman"/>
          <w:sz w:val="28"/>
          <w:szCs w:val="26"/>
        </w:rPr>
        <w:t xml:space="preserve">Процент выполнения запланированных мероприятий в 1 полугодии 2024 года – 100 %, </w:t>
      </w:r>
      <w:r w:rsidRPr="005C266F">
        <w:rPr>
          <w:rFonts w:ascii="Times New Roman" w:hAnsi="Times New Roman" w:cs="Times New Roman"/>
          <w:sz w:val="28"/>
          <w:szCs w:val="28"/>
        </w:rPr>
        <w:t>отмененных мероприятий не было.</w:t>
      </w:r>
    </w:p>
    <w:p w:rsidR="005C266F" w:rsidRPr="005C266F" w:rsidRDefault="005C266F" w:rsidP="005C266F">
      <w:pPr>
        <w:spacing w:after="0" w:line="360" w:lineRule="auto"/>
        <w:ind w:firstLine="709"/>
        <w:jc w:val="both"/>
        <w:rPr>
          <w:rFonts w:ascii="Times New Roman" w:hAnsi="Times New Roman" w:cs="Times New Roman"/>
          <w:sz w:val="28"/>
          <w:szCs w:val="28"/>
        </w:rPr>
      </w:pPr>
      <w:r w:rsidRPr="005C266F">
        <w:rPr>
          <w:rFonts w:ascii="Times New Roman" w:eastAsia="Calibri" w:hAnsi="Times New Roman" w:cs="Times New Roman"/>
          <w:sz w:val="28"/>
          <w:szCs w:val="28"/>
        </w:rPr>
        <w:t xml:space="preserve">Показатели нагрузки на одного сотрудника по осуществлению </w:t>
      </w:r>
      <w:r w:rsidRPr="005C266F">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электронных СМИ и телерадиовещания незначительно снизились в 1,5-1,6 раз. Это связано с тем, что на 1 полугодие 2024 года было запланировано меньшее количество мероприятий в отношении СМИ с формами распространения «сетевое издание», «телеканал», «радиоканал», «телепрограмма», чем на 1 полугодие 2023 года.</w:t>
      </w:r>
    </w:p>
    <w:p w:rsidR="005C266F" w:rsidRPr="005C266F" w:rsidRDefault="005C266F" w:rsidP="005C266F">
      <w:pPr>
        <w:spacing w:after="0" w:line="360" w:lineRule="auto"/>
        <w:ind w:firstLine="709"/>
        <w:jc w:val="both"/>
        <w:rPr>
          <w:rFonts w:ascii="Times New Roman" w:hAnsi="Times New Roman" w:cs="Times New Roman"/>
          <w:sz w:val="28"/>
          <w:szCs w:val="28"/>
        </w:rPr>
      </w:pPr>
      <w:r w:rsidRPr="005C266F">
        <w:rPr>
          <w:rFonts w:ascii="Times New Roman" w:eastAsia="Calibri" w:hAnsi="Times New Roman" w:cs="Times New Roman"/>
          <w:sz w:val="28"/>
          <w:szCs w:val="28"/>
        </w:rPr>
        <w:t xml:space="preserve">Показатели нагрузки на одного сотрудника по осуществлению </w:t>
      </w:r>
      <w:r w:rsidRPr="005C266F">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печатных СМИ, наоборот, возросли в 1,25 раз. Это связано с большим количеством запланированных мероприятий в отношении СМИ с формой распространения «периодическое печатное издание» на 1 полугодие 2024 года, чем на аналогичный период прошлого года.</w:t>
      </w:r>
    </w:p>
    <w:p w:rsidR="005C266F" w:rsidRPr="005C266F" w:rsidRDefault="005C266F" w:rsidP="005C266F">
      <w:pPr>
        <w:spacing w:after="0" w:line="360" w:lineRule="auto"/>
        <w:ind w:firstLine="709"/>
        <w:jc w:val="both"/>
        <w:rPr>
          <w:rFonts w:ascii="Times New Roman" w:eastAsia="Calibri" w:hAnsi="Times New Roman" w:cs="Times New Roman"/>
          <w:sz w:val="28"/>
          <w:szCs w:val="28"/>
        </w:rPr>
      </w:pPr>
      <w:r w:rsidRPr="005C266F">
        <w:rPr>
          <w:rFonts w:ascii="Times New Roman" w:eastAsia="Calibri" w:hAnsi="Times New Roman" w:cs="Times New Roman"/>
          <w:sz w:val="28"/>
          <w:szCs w:val="28"/>
        </w:rPr>
        <w:t xml:space="preserve">Показатели нагрузки на одного сотрудника по осуществлению </w:t>
      </w:r>
      <w:r w:rsidRPr="005C266F">
        <w:rPr>
          <w:rFonts w:ascii="Times New Roman" w:hAnsi="Times New Roman" w:cs="Times New Roman"/>
          <w:sz w:val="28"/>
          <w:szCs w:val="28"/>
        </w:rPr>
        <w:t>государственного контроля и надзор за представлением обязательного федерального экземпляра документов, а также в сфере защиты детей от информации, причиняющей вред их здоровью и (или) развитию остались практически неизменными.</w:t>
      </w:r>
    </w:p>
    <w:p w:rsidR="005C266F" w:rsidRPr="005C266F" w:rsidRDefault="005C266F" w:rsidP="005C266F">
      <w:pPr>
        <w:spacing w:after="0" w:line="360" w:lineRule="auto"/>
        <w:ind w:firstLine="709"/>
        <w:contextualSpacing/>
        <w:jc w:val="both"/>
        <w:rPr>
          <w:rFonts w:ascii="Times New Roman" w:hAnsi="Times New Roman" w:cs="Times New Roman"/>
          <w:sz w:val="28"/>
          <w:szCs w:val="28"/>
        </w:rPr>
      </w:pPr>
      <w:proofErr w:type="gramStart"/>
      <w:r w:rsidRPr="005C266F">
        <w:rPr>
          <w:rFonts w:ascii="Times New Roman" w:eastAsia="Calibri" w:hAnsi="Times New Roman" w:cs="Times New Roman"/>
          <w:sz w:val="28"/>
          <w:szCs w:val="28"/>
        </w:rPr>
        <w:t xml:space="preserve">Показатели нагрузки на одного сотрудника по осуществлению </w:t>
      </w:r>
      <w:r w:rsidRPr="005C266F">
        <w:rPr>
          <w:rFonts w:ascii="Times New Roman" w:hAnsi="Times New Roman" w:cs="Times New Roman"/>
          <w:sz w:val="28"/>
          <w:szCs w:val="28"/>
        </w:rPr>
        <w:t xml:space="preserve">государственного контроля и надзора за соблюдением лицензионных требований владельцами лицензий на телерадиовещание в 1 полугодии 2024 года снизились в 1,3 раза в связи с тем, что в 1 полугодии 2024 года было проведено 1 внеплановое мероприятие систематического наблюдения в отношении владельцев лицензий на осуществление телевизионного вещания в рамках плановых </w:t>
      </w:r>
      <w:proofErr w:type="spellStart"/>
      <w:r w:rsidRPr="005C266F">
        <w:rPr>
          <w:rFonts w:ascii="Times New Roman" w:hAnsi="Times New Roman" w:cs="Times New Roman"/>
          <w:sz w:val="28"/>
          <w:szCs w:val="28"/>
        </w:rPr>
        <w:t>многотерриториальных</w:t>
      </w:r>
      <w:proofErr w:type="spellEnd"/>
      <w:r w:rsidRPr="005C266F">
        <w:rPr>
          <w:rFonts w:ascii="Times New Roman" w:hAnsi="Times New Roman" w:cs="Times New Roman"/>
          <w:sz w:val="28"/>
          <w:szCs w:val="28"/>
        </w:rPr>
        <w:t xml:space="preserve"> систематических наблюдений Управления</w:t>
      </w:r>
      <w:proofErr w:type="gramEnd"/>
      <w:r w:rsidRPr="005C266F">
        <w:rPr>
          <w:rFonts w:ascii="Times New Roman" w:hAnsi="Times New Roman" w:cs="Times New Roman"/>
          <w:sz w:val="28"/>
          <w:szCs w:val="28"/>
        </w:rPr>
        <w:t xml:space="preserve"> Роскомнадзора по Центральному федеральному округу, а в аналогичном периоде прошлого года – 4. Количество проведенных плановых мероприятий осталось неизменным.</w:t>
      </w:r>
    </w:p>
    <w:p w:rsidR="005C266F" w:rsidRPr="005C266F" w:rsidRDefault="005C266F" w:rsidP="005C266F">
      <w:pPr>
        <w:spacing w:after="0" w:line="360" w:lineRule="auto"/>
        <w:ind w:firstLine="709"/>
        <w:jc w:val="both"/>
        <w:rPr>
          <w:rFonts w:ascii="Times New Roman" w:eastAsia="Calibri" w:hAnsi="Times New Roman" w:cs="Times New Roman"/>
          <w:sz w:val="28"/>
          <w:szCs w:val="28"/>
        </w:rPr>
      </w:pPr>
      <w:r w:rsidRPr="005C266F">
        <w:rPr>
          <w:rFonts w:ascii="Times New Roman" w:eastAsia="Calibri" w:hAnsi="Times New Roman" w:cs="Times New Roman"/>
          <w:sz w:val="28"/>
          <w:szCs w:val="28"/>
        </w:rPr>
        <w:t>В 1 полугодии 2024 года по сравнению с аналогичным периодом прошлого года нагрузка на сотрудника, осуществляющего ведение реестра зарегистрированных СМИ, а также регистрацию средств массовой информации, повысилось в 1,5 раза. Это связано с увеличением количества поступивших в 1 полугодии 2024 года заявлений, уведомлений о предоставлении соответствующих государственных услуг.</w:t>
      </w:r>
    </w:p>
    <w:p w:rsidR="00B8078F" w:rsidRPr="00C05BA0" w:rsidRDefault="00B8078F" w:rsidP="005C266F">
      <w:pPr>
        <w:spacing w:after="0" w:line="240" w:lineRule="auto"/>
        <w:ind w:firstLine="709"/>
        <w:jc w:val="both"/>
        <w:rPr>
          <w:rFonts w:ascii="Times New Roman" w:eastAsia="Calibri" w:hAnsi="Times New Roman" w:cs="Times New Roman"/>
          <w:sz w:val="28"/>
          <w:szCs w:val="28"/>
          <w:lang w:eastAsia="ru-RU"/>
        </w:rPr>
      </w:pPr>
    </w:p>
    <w:p w:rsidR="00257C9A" w:rsidRDefault="00257C9A" w:rsidP="00276387">
      <w:pPr>
        <w:spacing w:after="0" w:line="240" w:lineRule="auto"/>
        <w:ind w:firstLine="709"/>
        <w:jc w:val="both"/>
        <w:rPr>
          <w:rFonts w:ascii="Times New Roman" w:eastAsia="Calibri" w:hAnsi="Times New Roman" w:cs="Times New Roman"/>
          <w:sz w:val="28"/>
          <w:szCs w:val="28"/>
          <w:lang w:eastAsia="ru-RU"/>
        </w:rPr>
      </w:pPr>
    </w:p>
    <w:p w:rsidR="00FB2C21" w:rsidRDefault="00FB2C2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03CD9" w:rsidRPr="00334A33" w:rsidRDefault="00503CD9" w:rsidP="00503CD9">
      <w:pPr>
        <w:spacing w:after="0"/>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b/>
          <w:sz w:val="28"/>
          <w:szCs w:val="28"/>
          <w:lang w:eastAsia="ru-RU"/>
        </w:rPr>
        <w:lastRenderedPageBreak/>
        <w:t>В области персональных данных</w:t>
      </w:r>
    </w:p>
    <w:p w:rsidR="00E036BC" w:rsidRDefault="00E036BC" w:rsidP="00E036BC">
      <w:pPr>
        <w:spacing w:after="0"/>
        <w:ind w:firstLine="708"/>
        <w:jc w:val="both"/>
        <w:rPr>
          <w:rFonts w:ascii="Times New Roman" w:eastAsia="Calibri" w:hAnsi="Times New Roman" w:cs="Times New Roman"/>
          <w:sz w:val="28"/>
          <w:szCs w:val="28"/>
        </w:rPr>
      </w:pPr>
    </w:p>
    <w:p w:rsidR="005C266F" w:rsidRPr="005C266F" w:rsidRDefault="005C266F" w:rsidP="005C266F">
      <w:pPr>
        <w:spacing w:after="0" w:line="360" w:lineRule="auto"/>
        <w:ind w:firstLine="708"/>
        <w:jc w:val="both"/>
        <w:rPr>
          <w:rFonts w:ascii="Times New Roman" w:eastAsia="Calibri" w:hAnsi="Times New Roman" w:cs="Times New Roman"/>
          <w:sz w:val="28"/>
          <w:szCs w:val="28"/>
        </w:rPr>
      </w:pPr>
      <w:r w:rsidRPr="005C266F">
        <w:rPr>
          <w:rFonts w:ascii="Times New Roman" w:eastAsia="Calibri" w:hAnsi="Times New Roman" w:cs="Times New Roman"/>
          <w:sz w:val="28"/>
          <w:szCs w:val="28"/>
        </w:rPr>
        <w:t>В отчетном периоде по сравнению с аналогичным периодом прошлого года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5C266F" w:rsidRPr="005C266F" w:rsidRDefault="005C266F" w:rsidP="005C266F">
      <w:pPr>
        <w:spacing w:after="0" w:line="360" w:lineRule="auto"/>
        <w:ind w:firstLine="708"/>
        <w:jc w:val="both"/>
        <w:rPr>
          <w:rFonts w:ascii="Times New Roman" w:eastAsia="Calibri" w:hAnsi="Times New Roman" w:cs="Times New Roman"/>
          <w:sz w:val="28"/>
          <w:szCs w:val="28"/>
        </w:rPr>
      </w:pPr>
      <w:r w:rsidRPr="005C266F">
        <w:rPr>
          <w:rFonts w:ascii="Times New Roman" w:eastAsia="Calibri" w:hAnsi="Times New Roman" w:cs="Times New Roman"/>
          <w:sz w:val="28"/>
          <w:szCs w:val="28"/>
        </w:rPr>
        <w:t xml:space="preserve">В целях формирования Реестра операторов,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приостановлена. </w:t>
      </w:r>
    </w:p>
    <w:p w:rsidR="005C266F" w:rsidRPr="005C266F" w:rsidRDefault="005C266F" w:rsidP="005C266F">
      <w:pPr>
        <w:spacing w:after="0" w:line="360" w:lineRule="auto"/>
        <w:ind w:firstLine="708"/>
        <w:jc w:val="both"/>
        <w:rPr>
          <w:rFonts w:ascii="Times New Roman" w:eastAsia="Calibri" w:hAnsi="Times New Roman" w:cs="Times New Roman"/>
          <w:sz w:val="28"/>
          <w:szCs w:val="28"/>
        </w:rPr>
      </w:pPr>
      <w:r w:rsidRPr="005C266F">
        <w:rPr>
          <w:rFonts w:ascii="Times New Roman" w:eastAsia="Calibri" w:hAnsi="Times New Roman" w:cs="Times New Roman"/>
          <w:sz w:val="28"/>
          <w:szCs w:val="28"/>
        </w:rPr>
        <w:t>В отчетном периоде году получено 300 обращений граждан. Отмечается увеличение средней нагрузки на сотрудника.</w:t>
      </w:r>
    </w:p>
    <w:p w:rsidR="005C266F" w:rsidRPr="005C266F" w:rsidRDefault="005C266F" w:rsidP="005C266F">
      <w:pPr>
        <w:spacing w:after="0" w:line="360" w:lineRule="auto"/>
        <w:ind w:firstLine="708"/>
        <w:jc w:val="both"/>
        <w:rPr>
          <w:rFonts w:ascii="Times New Roman" w:eastAsia="Calibri" w:hAnsi="Times New Roman" w:cs="Times New Roman"/>
          <w:sz w:val="28"/>
          <w:szCs w:val="28"/>
        </w:rPr>
      </w:pPr>
      <w:r w:rsidRPr="005C266F">
        <w:rPr>
          <w:rFonts w:ascii="Times New Roman" w:eastAsia="Calibri" w:hAnsi="Times New Roman" w:cs="Times New Roman"/>
          <w:sz w:val="28"/>
          <w:szCs w:val="28"/>
        </w:rPr>
        <w:t>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иных.</w:t>
      </w:r>
    </w:p>
    <w:p w:rsidR="005C266F" w:rsidRPr="005C266F" w:rsidRDefault="005C266F" w:rsidP="005C266F">
      <w:pPr>
        <w:spacing w:after="0" w:line="360" w:lineRule="auto"/>
        <w:ind w:firstLine="708"/>
        <w:jc w:val="both"/>
        <w:rPr>
          <w:rFonts w:ascii="Times New Roman" w:eastAsia="Calibri" w:hAnsi="Times New Roman" w:cs="Times New Roman"/>
          <w:sz w:val="28"/>
          <w:szCs w:val="28"/>
        </w:rPr>
      </w:pPr>
      <w:r w:rsidRPr="005C266F">
        <w:rPr>
          <w:rFonts w:ascii="Times New Roman" w:eastAsia="Calibri" w:hAnsi="Times New Roman" w:cs="Times New Roman"/>
          <w:sz w:val="28"/>
          <w:szCs w:val="28"/>
        </w:rPr>
        <w:t xml:space="preserve">Во исполнение Плана мероприятий по реализации Стратегии </w:t>
      </w:r>
      <w:proofErr w:type="spellStart"/>
      <w:r w:rsidRPr="005C266F">
        <w:rPr>
          <w:rFonts w:ascii="Times New Roman" w:eastAsia="Calibri" w:hAnsi="Times New Roman" w:cs="Times New Roman"/>
          <w:sz w:val="28"/>
          <w:szCs w:val="28"/>
        </w:rPr>
        <w:t>институционного</w:t>
      </w:r>
      <w:proofErr w:type="spellEnd"/>
      <w:r w:rsidRPr="005C266F">
        <w:rPr>
          <w:rFonts w:ascii="Times New Roman" w:eastAsia="Calibri" w:hAnsi="Times New Roman" w:cs="Times New Roman"/>
          <w:sz w:val="28"/>
          <w:szCs w:val="28"/>
        </w:rPr>
        <w:t xml:space="preserve"> развития и информационно-публичной деятельности в области защиты прав субъектов персональных </w:t>
      </w:r>
      <w:r>
        <w:rPr>
          <w:rFonts w:ascii="Times New Roman" w:eastAsia="Calibri" w:hAnsi="Times New Roman" w:cs="Times New Roman"/>
          <w:sz w:val="28"/>
          <w:szCs w:val="28"/>
        </w:rPr>
        <w:t>данных ОЗПСПД</w:t>
      </w:r>
      <w:r>
        <w:rPr>
          <w:rFonts w:ascii="Times New Roman" w:eastAsia="Calibri" w:hAnsi="Times New Roman" w:cs="Times New Roman"/>
          <w:sz w:val="28"/>
          <w:szCs w:val="28"/>
        </w:rPr>
        <w:br/>
        <w:t>в 1 полугодии 2024</w:t>
      </w:r>
      <w:r w:rsidRPr="005C266F">
        <w:rPr>
          <w:rFonts w:ascii="Times New Roman" w:eastAsia="Calibri" w:hAnsi="Times New Roman" w:cs="Times New Roman"/>
          <w:sz w:val="28"/>
          <w:szCs w:val="28"/>
        </w:rPr>
        <w:t xml:space="preserve"> года проведено 4 мероприятия.</w:t>
      </w:r>
    </w:p>
    <w:p w:rsidR="005C266F" w:rsidRPr="005C266F" w:rsidRDefault="005C266F" w:rsidP="005C266F">
      <w:pPr>
        <w:spacing w:after="0" w:line="360" w:lineRule="auto"/>
        <w:ind w:firstLine="708"/>
        <w:jc w:val="both"/>
        <w:rPr>
          <w:rFonts w:ascii="Times New Roman" w:eastAsia="Calibri" w:hAnsi="Times New Roman" w:cs="Times New Roman"/>
          <w:sz w:val="28"/>
          <w:szCs w:val="28"/>
        </w:rPr>
      </w:pPr>
      <w:r w:rsidRPr="005C266F">
        <w:rPr>
          <w:rFonts w:ascii="Times New Roman" w:eastAsia="Calibri" w:hAnsi="Times New Roman" w:cs="Times New Roman"/>
          <w:sz w:val="28"/>
          <w:szCs w:val="28"/>
        </w:rPr>
        <w:t>В том числе, 29 января 2024 года Управлением проведен день открытых дверей, посвященный теме «Защита прав субъектов персональных данных».</w:t>
      </w:r>
    </w:p>
    <w:p w:rsidR="00257C9A" w:rsidRDefault="00257C9A" w:rsidP="005C266F">
      <w:pPr>
        <w:tabs>
          <w:tab w:val="left" w:pos="426"/>
        </w:tabs>
        <w:spacing w:after="0" w:line="240" w:lineRule="auto"/>
        <w:contextualSpacing/>
        <w:jc w:val="both"/>
        <w:rPr>
          <w:rFonts w:ascii="Times New Roman" w:hAnsi="Times New Roman" w:cs="Times New Roman"/>
          <w:sz w:val="28"/>
          <w:szCs w:val="28"/>
        </w:rPr>
      </w:pPr>
    </w:p>
    <w:p w:rsidR="00257C9A" w:rsidRPr="007B0D0B" w:rsidRDefault="00257C9A" w:rsidP="00257C9A">
      <w:pPr>
        <w:spacing w:after="0" w:line="240" w:lineRule="auto"/>
        <w:ind w:right="57" w:firstLine="709"/>
        <w:jc w:val="both"/>
        <w:rPr>
          <w:rFonts w:ascii="Times New Roman" w:hAnsi="Times New Roman" w:cs="Times New Roman"/>
          <w:b/>
          <w:sz w:val="28"/>
          <w:szCs w:val="28"/>
        </w:rPr>
      </w:pPr>
      <w:r w:rsidRPr="007B0D0B">
        <w:rPr>
          <w:rFonts w:ascii="Times New Roman" w:hAnsi="Times New Roman" w:cs="Times New Roman"/>
          <w:b/>
          <w:sz w:val="28"/>
          <w:szCs w:val="28"/>
        </w:rPr>
        <w:t xml:space="preserve">Территориальный отдел по Кабардино-Балкарской </w:t>
      </w:r>
      <w:r w:rsidR="007B0D0B">
        <w:rPr>
          <w:rFonts w:ascii="Times New Roman" w:hAnsi="Times New Roman" w:cs="Times New Roman"/>
          <w:b/>
          <w:sz w:val="28"/>
          <w:szCs w:val="28"/>
        </w:rPr>
        <w:t>Р</w:t>
      </w:r>
      <w:r w:rsidRPr="007B0D0B">
        <w:rPr>
          <w:rFonts w:ascii="Times New Roman" w:hAnsi="Times New Roman" w:cs="Times New Roman"/>
          <w:b/>
          <w:sz w:val="28"/>
          <w:szCs w:val="28"/>
        </w:rPr>
        <w:t>еспублике</w:t>
      </w:r>
    </w:p>
    <w:p w:rsidR="007B0D0B" w:rsidRDefault="007B0D0B" w:rsidP="00EB4188">
      <w:pPr>
        <w:spacing w:after="0" w:line="240" w:lineRule="auto"/>
        <w:ind w:firstLine="709"/>
        <w:jc w:val="both"/>
        <w:rPr>
          <w:rFonts w:ascii="Times New Roman" w:eastAsia="Times New Roman" w:hAnsi="Times New Roman" w:cs="Times New Roman"/>
          <w:sz w:val="28"/>
          <w:szCs w:val="28"/>
          <w:lang w:eastAsia="ru-RU"/>
        </w:rPr>
      </w:pPr>
    </w:p>
    <w:p w:rsidR="005C266F" w:rsidRPr="005C266F" w:rsidRDefault="005C266F" w:rsidP="005C266F">
      <w:pPr>
        <w:spacing w:after="0" w:line="360" w:lineRule="auto"/>
        <w:ind w:firstLine="709"/>
        <w:jc w:val="both"/>
        <w:rPr>
          <w:rFonts w:ascii="Times New Roman" w:hAnsi="Times New Roman" w:cs="Times New Roman"/>
          <w:sz w:val="28"/>
          <w:szCs w:val="28"/>
        </w:rPr>
      </w:pPr>
      <w:r w:rsidRPr="005C266F">
        <w:rPr>
          <w:rFonts w:ascii="Times New Roman" w:hAnsi="Times New Roman" w:cs="Times New Roman"/>
          <w:sz w:val="28"/>
          <w:szCs w:val="28"/>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полугодии 2023 года:</w:t>
      </w:r>
    </w:p>
    <w:p w:rsidR="005C266F" w:rsidRPr="005C266F" w:rsidRDefault="005C266F" w:rsidP="005C266F">
      <w:pPr>
        <w:spacing w:after="0" w:line="360" w:lineRule="auto"/>
        <w:ind w:firstLine="708"/>
        <w:jc w:val="both"/>
        <w:rPr>
          <w:rFonts w:ascii="Times New Roman" w:hAnsi="Times New Roman" w:cs="Times New Roman"/>
          <w:sz w:val="28"/>
          <w:szCs w:val="28"/>
        </w:rPr>
      </w:pPr>
      <w:r w:rsidRPr="005C266F">
        <w:rPr>
          <w:rFonts w:ascii="Times New Roman" w:eastAsia="Calibri" w:hAnsi="Times New Roman" w:cs="Times New Roman"/>
          <w:sz w:val="28"/>
          <w:szCs w:val="28"/>
        </w:rPr>
        <w:t xml:space="preserve">- проведено 3 </w:t>
      </w:r>
      <w:r w:rsidRPr="005C266F">
        <w:rPr>
          <w:rFonts w:ascii="Times New Roman" w:hAnsi="Times New Roman" w:cs="Times New Roman"/>
          <w:sz w:val="28"/>
          <w:szCs w:val="28"/>
        </w:rPr>
        <w:t>мероприятия по контролю без взаимодействия с контролируемыми лицами в отношении организаций: в сфере жилищно-коммунального хозяйства, в отношении медицинских организаций и органов государственной власти субъектов Российской Федерации и муниципальных органов.</w:t>
      </w:r>
    </w:p>
    <w:p w:rsidR="005C266F" w:rsidRPr="005C266F" w:rsidRDefault="005C266F" w:rsidP="005C266F">
      <w:pPr>
        <w:pStyle w:val="aff8"/>
        <w:spacing w:line="360" w:lineRule="auto"/>
        <w:ind w:firstLine="708"/>
        <w:jc w:val="both"/>
        <w:rPr>
          <w:sz w:val="28"/>
          <w:szCs w:val="28"/>
        </w:rPr>
      </w:pPr>
      <w:r w:rsidRPr="005C266F">
        <w:rPr>
          <w:sz w:val="28"/>
          <w:szCs w:val="28"/>
        </w:rPr>
        <w:t>В результате поведенных мероприятий в сети Интернет выявлено</w:t>
      </w:r>
      <w:r w:rsidRPr="005C266F">
        <w:rPr>
          <w:i/>
          <w:sz w:val="28"/>
          <w:szCs w:val="28"/>
        </w:rPr>
        <w:t xml:space="preserve"> </w:t>
      </w:r>
      <w:r w:rsidRPr="005C266F">
        <w:rPr>
          <w:sz w:val="28"/>
          <w:szCs w:val="28"/>
        </w:rPr>
        <w:t xml:space="preserve">несоблюдение требований: </w:t>
      </w:r>
    </w:p>
    <w:p w:rsidR="005C266F" w:rsidRPr="005C266F" w:rsidRDefault="005C266F" w:rsidP="005C266F">
      <w:pPr>
        <w:pStyle w:val="aff8"/>
        <w:spacing w:line="360" w:lineRule="auto"/>
        <w:ind w:firstLine="708"/>
        <w:jc w:val="both"/>
        <w:rPr>
          <w:sz w:val="28"/>
          <w:szCs w:val="28"/>
        </w:rPr>
      </w:pPr>
      <w:r w:rsidRPr="005C266F">
        <w:rPr>
          <w:sz w:val="28"/>
          <w:szCs w:val="28"/>
        </w:rPr>
        <w:t xml:space="preserve">- </w:t>
      </w:r>
      <w:proofErr w:type="gramStart"/>
      <w:r w:rsidRPr="005C266F">
        <w:rPr>
          <w:sz w:val="28"/>
          <w:szCs w:val="28"/>
        </w:rPr>
        <w:t>ч</w:t>
      </w:r>
      <w:proofErr w:type="gramEnd"/>
      <w:r w:rsidRPr="005C266F">
        <w:rPr>
          <w:sz w:val="28"/>
          <w:szCs w:val="28"/>
        </w:rPr>
        <w:t xml:space="preserve">.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 6 операторов. </w:t>
      </w:r>
    </w:p>
    <w:p w:rsidR="005C266F" w:rsidRPr="005C266F" w:rsidRDefault="005C266F" w:rsidP="005C266F">
      <w:pPr>
        <w:pStyle w:val="aff8"/>
        <w:spacing w:line="360" w:lineRule="auto"/>
        <w:ind w:firstLine="708"/>
        <w:jc w:val="both"/>
        <w:rPr>
          <w:sz w:val="28"/>
          <w:szCs w:val="28"/>
        </w:rPr>
      </w:pPr>
      <w:r w:rsidRPr="005C266F">
        <w:rPr>
          <w:sz w:val="28"/>
          <w:szCs w:val="28"/>
        </w:rPr>
        <w:t xml:space="preserve">- </w:t>
      </w:r>
      <w:proofErr w:type="gramStart"/>
      <w:r w:rsidRPr="005C266F">
        <w:rPr>
          <w:sz w:val="28"/>
          <w:szCs w:val="28"/>
        </w:rPr>
        <w:t>ч</w:t>
      </w:r>
      <w:proofErr w:type="gramEnd"/>
      <w:r w:rsidRPr="005C266F">
        <w:rPr>
          <w:sz w:val="28"/>
          <w:szCs w:val="28"/>
        </w:rPr>
        <w:t>. 1 ст. 6 Федерального закона от 27.07.2006 № 152-ФЗ «О персональных данных» - отсутствие согласия субъекта персональных данных на обработку его персональных данных – 2 оператора;</w:t>
      </w:r>
    </w:p>
    <w:p w:rsidR="005C266F" w:rsidRPr="005C266F" w:rsidRDefault="005C266F" w:rsidP="005C266F">
      <w:pPr>
        <w:pStyle w:val="aff8"/>
        <w:spacing w:line="360" w:lineRule="auto"/>
        <w:ind w:firstLine="708"/>
        <w:jc w:val="both"/>
        <w:rPr>
          <w:sz w:val="28"/>
          <w:szCs w:val="28"/>
        </w:rPr>
      </w:pPr>
      <w:r w:rsidRPr="005C266F">
        <w:rPr>
          <w:sz w:val="28"/>
          <w:szCs w:val="28"/>
        </w:rPr>
        <w:t xml:space="preserve">- </w:t>
      </w:r>
      <w:proofErr w:type="gramStart"/>
      <w:r w:rsidRPr="005C266F">
        <w:rPr>
          <w:sz w:val="28"/>
          <w:szCs w:val="28"/>
        </w:rPr>
        <w:t>ч</w:t>
      </w:r>
      <w:proofErr w:type="gramEnd"/>
      <w:r w:rsidRPr="005C266F">
        <w:rPr>
          <w:sz w:val="28"/>
          <w:szCs w:val="28"/>
        </w:rPr>
        <w:t>.5 ст.5 Федерального закона №152-ФЗ «О персональных данных» - содержание и объем обрабатываемых персональных данных должны соответствовать заявленным целям обработки – 2 оператора;</w:t>
      </w:r>
    </w:p>
    <w:p w:rsidR="005C266F" w:rsidRPr="005C266F" w:rsidRDefault="005C266F" w:rsidP="005C266F">
      <w:pPr>
        <w:tabs>
          <w:tab w:val="left" w:pos="0"/>
        </w:tabs>
        <w:spacing w:after="0" w:line="360" w:lineRule="auto"/>
        <w:ind w:firstLine="709"/>
        <w:contextualSpacing/>
        <w:jc w:val="both"/>
        <w:rPr>
          <w:rFonts w:ascii="Times New Roman" w:hAnsi="Times New Roman" w:cs="Times New Roman"/>
          <w:sz w:val="28"/>
          <w:szCs w:val="28"/>
        </w:rPr>
      </w:pPr>
      <w:r w:rsidRPr="005C266F">
        <w:rPr>
          <w:rFonts w:ascii="Times New Roman" w:hAnsi="Times New Roman" w:cs="Times New Roman"/>
          <w:sz w:val="28"/>
          <w:szCs w:val="28"/>
        </w:rPr>
        <w:t xml:space="preserve">- </w:t>
      </w:r>
      <w:proofErr w:type="gramStart"/>
      <w:r w:rsidRPr="005C266F">
        <w:rPr>
          <w:rFonts w:ascii="Times New Roman" w:hAnsi="Times New Roman" w:cs="Times New Roman"/>
          <w:sz w:val="28"/>
          <w:szCs w:val="28"/>
        </w:rPr>
        <w:t>ч</w:t>
      </w:r>
      <w:proofErr w:type="gramEnd"/>
      <w:r w:rsidRPr="005C266F">
        <w:rPr>
          <w:rFonts w:ascii="Times New Roman" w:hAnsi="Times New Roman" w:cs="Times New Roman"/>
          <w:sz w:val="28"/>
          <w:szCs w:val="28"/>
        </w:rPr>
        <w:t>.1 ст. 22 Федерального закона №152-ФЗ «О персональных данных» – непредставление в уполномоченный орган уведомления о намерении осуществлять обработку персональных данных – 2 оператора.</w:t>
      </w:r>
    </w:p>
    <w:p w:rsidR="005C266F" w:rsidRPr="005C266F" w:rsidRDefault="005C266F" w:rsidP="005C266F">
      <w:pPr>
        <w:tabs>
          <w:tab w:val="left" w:pos="0"/>
        </w:tabs>
        <w:spacing w:after="0" w:line="360" w:lineRule="auto"/>
        <w:ind w:firstLine="709"/>
        <w:contextualSpacing/>
        <w:jc w:val="both"/>
        <w:rPr>
          <w:rFonts w:ascii="Times New Roman" w:hAnsi="Times New Roman" w:cs="Times New Roman"/>
          <w:sz w:val="28"/>
          <w:szCs w:val="28"/>
        </w:rPr>
      </w:pPr>
      <w:r w:rsidRPr="005C266F">
        <w:rPr>
          <w:rFonts w:ascii="Times New Roman" w:hAnsi="Times New Roman" w:cs="Times New Roman"/>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5C266F" w:rsidRPr="005C266F" w:rsidRDefault="005C266F" w:rsidP="005C266F">
      <w:pPr>
        <w:pStyle w:val="aff8"/>
        <w:spacing w:line="360" w:lineRule="auto"/>
        <w:ind w:firstLine="708"/>
        <w:jc w:val="both"/>
        <w:rPr>
          <w:sz w:val="28"/>
          <w:szCs w:val="28"/>
        </w:rPr>
      </w:pPr>
      <w:proofErr w:type="gramStart"/>
      <w:r w:rsidRPr="005C266F">
        <w:rPr>
          <w:rFonts w:eastAsia="Calibri"/>
          <w:sz w:val="28"/>
          <w:szCs w:val="28"/>
        </w:rPr>
        <w:t>В 1 полугодии 2023 года обязательные профилактические визиты</w:t>
      </w:r>
      <w:r w:rsidRPr="005C266F">
        <w:rPr>
          <w:sz w:val="28"/>
          <w:szCs w:val="28"/>
        </w:rPr>
        <w:t xml:space="preserve"> не </w:t>
      </w:r>
      <w:r w:rsidRPr="005C266F">
        <w:rPr>
          <w:rFonts w:eastAsia="Calibri"/>
          <w:sz w:val="28"/>
          <w:szCs w:val="28"/>
        </w:rPr>
        <w:t xml:space="preserve">проводились (запланировано 2 </w:t>
      </w:r>
      <w:proofErr w:type="spellStart"/>
      <w:r w:rsidRPr="005C266F">
        <w:rPr>
          <w:rFonts w:eastAsia="Calibri"/>
          <w:sz w:val="28"/>
          <w:szCs w:val="28"/>
        </w:rPr>
        <w:t>профвизита</w:t>
      </w:r>
      <w:proofErr w:type="spellEnd"/>
      <w:r w:rsidRPr="005C266F">
        <w:rPr>
          <w:rFonts w:eastAsia="Calibri"/>
          <w:sz w:val="28"/>
          <w:szCs w:val="28"/>
        </w:rPr>
        <w:t>)</w:t>
      </w:r>
      <w:r w:rsidRPr="005C266F">
        <w:rPr>
          <w:sz w:val="28"/>
          <w:szCs w:val="28"/>
        </w:rPr>
        <w:t xml:space="preserve"> в связи с отказом оператора от проведения </w:t>
      </w:r>
      <w:proofErr w:type="spellStart"/>
      <w:r w:rsidRPr="005C266F">
        <w:rPr>
          <w:sz w:val="28"/>
          <w:szCs w:val="28"/>
        </w:rPr>
        <w:t>профвизит</w:t>
      </w:r>
      <w:proofErr w:type="spellEnd"/>
      <w:r w:rsidRPr="005C266F">
        <w:rPr>
          <w:sz w:val="28"/>
          <w:szCs w:val="28"/>
        </w:rPr>
        <w:t xml:space="preserve">, а также от Оператора согласия на проведение профилактического визита, документов по запросу или сведений об отказе от проведения обязательного профилактического визита в адрес территориального отдела в установленные сроки не поступило. </w:t>
      </w:r>
      <w:proofErr w:type="gramEnd"/>
    </w:p>
    <w:p w:rsidR="00257C9A" w:rsidRPr="00B05D66" w:rsidRDefault="00257C9A" w:rsidP="00257C9A">
      <w:pPr>
        <w:pStyle w:val="aff8"/>
        <w:ind w:firstLine="708"/>
        <w:jc w:val="both"/>
        <w:rPr>
          <w:sz w:val="28"/>
          <w:szCs w:val="28"/>
        </w:rPr>
      </w:pPr>
    </w:p>
    <w:p w:rsidR="005C266F" w:rsidRDefault="005C266F">
      <w:pPr>
        <w:rPr>
          <w:rFonts w:ascii="Times New Roman" w:hAnsi="Times New Roman" w:cs="Times New Roman"/>
          <w:sz w:val="28"/>
          <w:szCs w:val="28"/>
        </w:rPr>
      </w:pPr>
      <w:r>
        <w:rPr>
          <w:rFonts w:ascii="Times New Roman" w:hAnsi="Times New Roman" w:cs="Times New Roman"/>
          <w:sz w:val="28"/>
          <w:szCs w:val="28"/>
        </w:rPr>
        <w:br w:type="page"/>
      </w:r>
    </w:p>
    <w:p w:rsidR="00257C9A" w:rsidRPr="007B0D0B" w:rsidRDefault="007C32A7" w:rsidP="00691DF2">
      <w:pPr>
        <w:tabs>
          <w:tab w:val="left" w:pos="426"/>
        </w:tabs>
        <w:spacing w:after="0" w:line="240" w:lineRule="auto"/>
        <w:ind w:firstLine="709"/>
        <w:contextualSpacing/>
        <w:jc w:val="both"/>
        <w:rPr>
          <w:rFonts w:ascii="Times New Roman" w:hAnsi="Times New Roman" w:cs="Times New Roman"/>
          <w:b/>
          <w:sz w:val="28"/>
          <w:szCs w:val="28"/>
        </w:rPr>
      </w:pPr>
      <w:r w:rsidRPr="007B0D0B">
        <w:rPr>
          <w:rFonts w:ascii="Times New Roman" w:hAnsi="Times New Roman" w:cs="Times New Roman"/>
          <w:b/>
          <w:sz w:val="28"/>
          <w:szCs w:val="28"/>
        </w:rPr>
        <w:t>Территориальный отдел по Карачаево-Черкесской Республике</w:t>
      </w:r>
    </w:p>
    <w:p w:rsidR="007B0D0B" w:rsidRPr="007B0D0B" w:rsidRDefault="007B0D0B" w:rsidP="007B0D0B">
      <w:pPr>
        <w:spacing w:after="0"/>
        <w:ind w:firstLine="709"/>
        <w:jc w:val="both"/>
        <w:rPr>
          <w:rFonts w:ascii="Times New Roman" w:eastAsia="Times New Roman" w:hAnsi="Times New Roman" w:cs="Times New Roman"/>
          <w:sz w:val="28"/>
          <w:szCs w:val="28"/>
          <w:lang w:eastAsia="ru-RU"/>
        </w:rPr>
      </w:pPr>
    </w:p>
    <w:p w:rsidR="005C266F" w:rsidRPr="005C266F" w:rsidRDefault="005C266F" w:rsidP="005C266F">
      <w:pPr>
        <w:spacing w:after="0" w:line="360" w:lineRule="auto"/>
        <w:ind w:firstLine="709"/>
        <w:jc w:val="both"/>
        <w:rPr>
          <w:rFonts w:ascii="Times New Roman" w:hAnsi="Times New Roman" w:cs="Times New Roman"/>
          <w:sz w:val="28"/>
          <w:szCs w:val="28"/>
        </w:rPr>
      </w:pPr>
      <w:r w:rsidRPr="005C266F">
        <w:rPr>
          <w:rFonts w:ascii="Times New Roman" w:hAnsi="Times New Roman" w:cs="Times New Roman"/>
          <w:sz w:val="28"/>
          <w:szCs w:val="28"/>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на 1 полугодие 2024 года мероприятий не запланировано. </w:t>
      </w:r>
    </w:p>
    <w:p w:rsidR="005C266F" w:rsidRPr="005C266F" w:rsidRDefault="005C266F" w:rsidP="005C266F">
      <w:pPr>
        <w:spacing w:after="0" w:line="360" w:lineRule="auto"/>
        <w:ind w:firstLine="708"/>
        <w:jc w:val="both"/>
        <w:rPr>
          <w:rFonts w:ascii="Times New Roman" w:hAnsi="Times New Roman" w:cs="Times New Roman"/>
          <w:sz w:val="28"/>
          <w:szCs w:val="28"/>
        </w:rPr>
      </w:pPr>
      <w:r w:rsidRPr="005C266F">
        <w:rPr>
          <w:rFonts w:ascii="Times New Roman" w:hAnsi="Times New Roman" w:cs="Times New Roman"/>
          <w:sz w:val="28"/>
          <w:szCs w:val="28"/>
        </w:rPr>
        <w:t>- мероприятия систематического наблюдения: 6, проведено 6. По результатам проведения мероприятий без взаимодействия выявлено 21 нарушение.</w:t>
      </w:r>
    </w:p>
    <w:p w:rsidR="005C266F" w:rsidRPr="005C266F" w:rsidRDefault="005C266F" w:rsidP="005C266F">
      <w:pPr>
        <w:spacing w:after="0" w:line="360" w:lineRule="auto"/>
        <w:ind w:firstLine="709"/>
        <w:jc w:val="both"/>
        <w:rPr>
          <w:rFonts w:ascii="Times New Roman" w:hAnsi="Times New Roman" w:cs="Times New Roman"/>
          <w:sz w:val="28"/>
          <w:szCs w:val="28"/>
        </w:rPr>
      </w:pPr>
      <w:r w:rsidRPr="005C266F">
        <w:rPr>
          <w:rFonts w:ascii="Times New Roman" w:hAnsi="Times New Roman" w:cs="Times New Roman"/>
          <w:sz w:val="28"/>
          <w:szCs w:val="28"/>
        </w:rPr>
        <w:t xml:space="preserve">Во исполнение Плана мероприятий по реализации Стратегии </w:t>
      </w:r>
      <w:proofErr w:type="spellStart"/>
      <w:r w:rsidRPr="005C266F">
        <w:rPr>
          <w:rFonts w:ascii="Times New Roman" w:hAnsi="Times New Roman" w:cs="Times New Roman"/>
          <w:sz w:val="28"/>
          <w:szCs w:val="28"/>
        </w:rPr>
        <w:t>институционного</w:t>
      </w:r>
      <w:proofErr w:type="spellEnd"/>
      <w:r w:rsidRPr="005C266F">
        <w:rPr>
          <w:rFonts w:ascii="Times New Roman" w:hAnsi="Times New Roman" w:cs="Times New Roman"/>
          <w:sz w:val="28"/>
          <w:szCs w:val="28"/>
        </w:rPr>
        <w:t xml:space="preserve"> развития и информационно-публичной деятельности в области защиты прав субъектов персональных данных на 2024 год организована трансляция ролика социальной рекламы. Ролик транслируется на телеканале «Архыз – 24».</w:t>
      </w:r>
    </w:p>
    <w:p w:rsidR="005C266F" w:rsidRPr="005C266F" w:rsidRDefault="005C266F" w:rsidP="005C266F">
      <w:pPr>
        <w:spacing w:after="0" w:line="360" w:lineRule="auto"/>
        <w:ind w:firstLine="709"/>
        <w:jc w:val="both"/>
        <w:rPr>
          <w:rFonts w:ascii="Times New Roman" w:hAnsi="Times New Roman" w:cs="Times New Roman"/>
          <w:sz w:val="28"/>
          <w:szCs w:val="28"/>
        </w:rPr>
      </w:pPr>
      <w:r w:rsidRPr="005C266F">
        <w:rPr>
          <w:rFonts w:ascii="Times New Roman" w:hAnsi="Times New Roman" w:cs="Times New Roman"/>
          <w:sz w:val="28"/>
          <w:szCs w:val="28"/>
        </w:rPr>
        <w:t>28.02.2024г.</w:t>
      </w:r>
      <w:r w:rsidR="00D85A3E">
        <w:rPr>
          <w:rFonts w:ascii="Times New Roman" w:hAnsi="Times New Roman" w:cs="Times New Roman"/>
          <w:sz w:val="28"/>
          <w:szCs w:val="28"/>
        </w:rPr>
        <w:t xml:space="preserve"> и 05.06.</w:t>
      </w:r>
      <w:r w:rsidRPr="005C266F">
        <w:rPr>
          <w:rFonts w:ascii="Times New Roman" w:hAnsi="Times New Roman" w:cs="Times New Roman"/>
          <w:sz w:val="28"/>
          <w:szCs w:val="28"/>
        </w:rPr>
        <w:t>2024г. проведено мероприятие информационной безопасности по теме: «Защита персональных данных» в Центре выявления, поддержки и развития способностей и талантов у детей и молодёжи Карачаево-Черкесской Республики «Спутник». Распространялись буклеты среди участников мероприятия «О цифровой безопасности в сети Интернет». Проведено консультирование  оператора по теме защиты персональных данных несовершеннолетних.</w:t>
      </w:r>
    </w:p>
    <w:p w:rsidR="005C266F" w:rsidRPr="005C266F" w:rsidRDefault="005C266F" w:rsidP="005C266F">
      <w:pPr>
        <w:spacing w:after="0" w:line="360" w:lineRule="auto"/>
        <w:ind w:firstLine="709"/>
        <w:contextualSpacing/>
        <w:jc w:val="both"/>
        <w:rPr>
          <w:rFonts w:ascii="Times New Roman" w:hAnsi="Times New Roman" w:cs="Times New Roman"/>
          <w:sz w:val="28"/>
          <w:szCs w:val="28"/>
        </w:rPr>
      </w:pPr>
      <w:r w:rsidRPr="005C266F">
        <w:rPr>
          <w:rFonts w:ascii="Times New Roman" w:hAnsi="Times New Roman" w:cs="Times New Roman"/>
          <w:sz w:val="28"/>
          <w:szCs w:val="28"/>
        </w:rPr>
        <w:t>За 1 полугодие 2024 года поступило 11 обращений граждан, по состоянию на 30.06.2024  10 обращений рассмотрены, 1- обращение находится в стадии рассмотрения. За 1 полугодие 2023 года поступило 9 обращений граждан. В сравнении с аналогичным периодом 2024 г. количество обращений увеличилось.</w:t>
      </w:r>
    </w:p>
    <w:p w:rsidR="005C266F" w:rsidRPr="005C266F" w:rsidRDefault="005C266F" w:rsidP="005C266F">
      <w:pPr>
        <w:spacing w:after="0" w:line="360" w:lineRule="auto"/>
        <w:ind w:firstLine="709"/>
        <w:contextualSpacing/>
        <w:jc w:val="both"/>
        <w:rPr>
          <w:rFonts w:ascii="Times New Roman" w:hAnsi="Times New Roman" w:cs="Times New Roman"/>
          <w:sz w:val="28"/>
          <w:szCs w:val="28"/>
        </w:rPr>
      </w:pPr>
      <w:r w:rsidRPr="005C266F">
        <w:rPr>
          <w:rFonts w:ascii="Times New Roman" w:hAnsi="Times New Roman" w:cs="Times New Roman"/>
          <w:sz w:val="28"/>
          <w:szCs w:val="28"/>
        </w:rPr>
        <w:t>Средняя нагрузка на сотрудника за 1 полугодие 2024 г. по данному полномочию составила – 11; в 1 полугодии 2023 г. – 9.</w:t>
      </w:r>
    </w:p>
    <w:p w:rsidR="005C266F" w:rsidRPr="005C266F" w:rsidRDefault="005C266F" w:rsidP="005C266F">
      <w:pPr>
        <w:spacing w:after="0" w:line="360" w:lineRule="auto"/>
        <w:ind w:firstLine="709"/>
        <w:contextualSpacing/>
        <w:jc w:val="both"/>
        <w:rPr>
          <w:rFonts w:ascii="Times New Roman" w:hAnsi="Times New Roman" w:cs="Times New Roman"/>
          <w:sz w:val="28"/>
          <w:szCs w:val="28"/>
        </w:rPr>
      </w:pPr>
      <w:r w:rsidRPr="005C266F">
        <w:rPr>
          <w:rFonts w:ascii="Times New Roman" w:hAnsi="Times New Roman" w:cs="Times New Roman"/>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5C266F" w:rsidRPr="005C266F" w:rsidRDefault="005C266F" w:rsidP="005C266F">
      <w:pPr>
        <w:tabs>
          <w:tab w:val="left" w:pos="426"/>
        </w:tabs>
        <w:spacing w:after="0" w:line="360" w:lineRule="auto"/>
        <w:ind w:firstLine="709"/>
        <w:contextualSpacing/>
        <w:jc w:val="both"/>
        <w:rPr>
          <w:rFonts w:ascii="Times New Roman" w:hAnsi="Times New Roman" w:cs="Times New Roman"/>
          <w:sz w:val="28"/>
          <w:szCs w:val="28"/>
        </w:rPr>
      </w:pPr>
      <w:r w:rsidRPr="005C266F">
        <w:rPr>
          <w:rFonts w:ascii="Times New Roman" w:hAnsi="Times New Roman" w:cs="Times New Roman"/>
          <w:sz w:val="28"/>
          <w:szCs w:val="28"/>
        </w:rPr>
        <w:t>Наибольшее количество обращений поступает от граждан с жалобами на неправомерную обработку персональных данных заявителей со стороны физических лиц.</w:t>
      </w:r>
    </w:p>
    <w:p w:rsidR="00FB2C21" w:rsidRDefault="00FB2C21" w:rsidP="005C266F">
      <w:pPr>
        <w:spacing w:after="0" w:line="240" w:lineRule="auto"/>
        <w:ind w:right="57" w:firstLine="709"/>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1D028D" w:rsidRDefault="001D028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16D54" w:rsidRPr="007A33AF" w:rsidRDefault="00816D54" w:rsidP="0084525B">
      <w:pPr>
        <w:spacing w:after="0"/>
        <w:ind w:firstLine="709"/>
        <w:jc w:val="both"/>
        <w:rPr>
          <w:rFonts w:ascii="Times New Roman" w:eastAsia="Times New Roman" w:hAnsi="Times New Roman" w:cs="Times New Roman"/>
          <w:b/>
          <w:sz w:val="28"/>
          <w:szCs w:val="28"/>
          <w:lang w:eastAsia="ru-RU"/>
        </w:rPr>
      </w:pPr>
      <w:r w:rsidRPr="007A33AF">
        <w:rPr>
          <w:rFonts w:ascii="Times New Roman" w:eastAsia="Times New Roman" w:hAnsi="Times New Roman" w:cs="Times New Roman"/>
          <w:b/>
          <w:sz w:val="28"/>
          <w:szCs w:val="28"/>
          <w:lang w:eastAsia="ru-RU"/>
        </w:rPr>
        <w:lastRenderedPageBreak/>
        <w:t>Проблемные вопросы и предложения по направлениям деятельности</w:t>
      </w:r>
    </w:p>
    <w:p w:rsidR="00816D54" w:rsidRPr="007A33AF" w:rsidRDefault="00816D54" w:rsidP="0084525B">
      <w:pPr>
        <w:spacing w:after="0"/>
        <w:ind w:firstLine="709"/>
        <w:jc w:val="both"/>
        <w:rPr>
          <w:rFonts w:ascii="Times New Roman" w:eastAsia="Times New Roman" w:hAnsi="Times New Roman" w:cs="Times New Roman"/>
          <w:b/>
          <w:bCs/>
          <w:i/>
          <w:iCs/>
          <w:sz w:val="28"/>
          <w:szCs w:val="28"/>
          <w:lang w:eastAsia="ru-RU"/>
        </w:rPr>
      </w:pPr>
    </w:p>
    <w:p w:rsidR="00693B19" w:rsidRDefault="00693B19" w:rsidP="00693B19">
      <w:pPr>
        <w:spacing w:after="0"/>
        <w:ind w:firstLine="709"/>
        <w:jc w:val="both"/>
        <w:rPr>
          <w:rFonts w:ascii="Times New Roman" w:hAnsi="Times New Roman" w:cs="Times New Roman"/>
          <w:b/>
          <w:bCs/>
          <w:iCs/>
          <w:sz w:val="28"/>
          <w:szCs w:val="28"/>
        </w:rPr>
      </w:pPr>
      <w:r w:rsidRPr="00B869A1">
        <w:rPr>
          <w:rFonts w:ascii="Times New Roman" w:hAnsi="Times New Roman" w:cs="Times New Roman"/>
          <w:b/>
          <w:bCs/>
          <w:iCs/>
          <w:sz w:val="28"/>
          <w:szCs w:val="28"/>
        </w:rPr>
        <w:t>В сфере связи</w:t>
      </w:r>
    </w:p>
    <w:p w:rsidR="001D028D" w:rsidRPr="00B869A1" w:rsidRDefault="001D028D" w:rsidP="00693B19">
      <w:pPr>
        <w:spacing w:after="0"/>
        <w:ind w:firstLine="709"/>
        <w:jc w:val="both"/>
        <w:rPr>
          <w:rFonts w:ascii="Times New Roman" w:hAnsi="Times New Roman" w:cs="Times New Roman"/>
          <w:b/>
          <w:bCs/>
          <w:iCs/>
          <w:sz w:val="28"/>
          <w:szCs w:val="28"/>
        </w:rPr>
      </w:pPr>
    </w:p>
    <w:p w:rsidR="00680612" w:rsidRPr="00680612" w:rsidRDefault="00680612" w:rsidP="00680612">
      <w:pPr>
        <w:spacing w:after="0" w:line="360" w:lineRule="auto"/>
        <w:ind w:firstLine="709"/>
        <w:jc w:val="both"/>
        <w:rPr>
          <w:rFonts w:ascii="Times New Roman" w:hAnsi="Times New Roman" w:cs="Times New Roman"/>
          <w:sz w:val="28"/>
          <w:szCs w:val="28"/>
        </w:rPr>
      </w:pPr>
      <w:r w:rsidRPr="00680612">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680612" w:rsidRPr="00680612" w:rsidRDefault="00680612" w:rsidP="00680612">
      <w:pPr>
        <w:spacing w:after="0" w:line="360" w:lineRule="auto"/>
        <w:ind w:firstLine="709"/>
        <w:jc w:val="both"/>
        <w:rPr>
          <w:rFonts w:ascii="Times New Roman" w:hAnsi="Times New Roman" w:cs="Times New Roman"/>
          <w:sz w:val="28"/>
          <w:szCs w:val="28"/>
        </w:rPr>
      </w:pPr>
      <w:r w:rsidRPr="00680612">
        <w:rPr>
          <w:rFonts w:ascii="Times New Roman" w:hAnsi="Times New Roman" w:cs="Times New Roman"/>
          <w:sz w:val="28"/>
          <w:szCs w:val="28"/>
        </w:rPr>
        <w:t>2. В ЕИС – 2.0:</w:t>
      </w:r>
    </w:p>
    <w:p w:rsidR="00680612" w:rsidRPr="00680612" w:rsidRDefault="00680612" w:rsidP="00680612">
      <w:pPr>
        <w:spacing w:after="0" w:line="360" w:lineRule="auto"/>
        <w:ind w:firstLine="709"/>
        <w:jc w:val="both"/>
        <w:rPr>
          <w:rFonts w:ascii="Times New Roman" w:hAnsi="Times New Roman" w:cs="Times New Roman"/>
          <w:sz w:val="28"/>
          <w:szCs w:val="28"/>
        </w:rPr>
      </w:pPr>
      <w:r w:rsidRPr="00680612">
        <w:rPr>
          <w:rFonts w:ascii="Times New Roman" w:hAnsi="Times New Roman" w:cs="Times New Roman"/>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680612" w:rsidRPr="00680612" w:rsidRDefault="00680612" w:rsidP="00680612">
      <w:pPr>
        <w:spacing w:after="0" w:line="360" w:lineRule="auto"/>
        <w:ind w:firstLine="709"/>
        <w:jc w:val="both"/>
        <w:rPr>
          <w:rFonts w:ascii="Times New Roman" w:hAnsi="Times New Roman" w:cs="Times New Roman"/>
          <w:sz w:val="28"/>
          <w:szCs w:val="28"/>
        </w:rPr>
      </w:pPr>
      <w:r w:rsidRPr="00680612">
        <w:rPr>
          <w:rFonts w:ascii="Times New Roman" w:hAnsi="Times New Roman" w:cs="Times New Roman"/>
          <w:sz w:val="28"/>
          <w:szCs w:val="28"/>
        </w:rPr>
        <w:t>- в подсистеме «</w:t>
      </w:r>
      <w:proofErr w:type="spellStart"/>
      <w:r w:rsidRPr="00680612">
        <w:rPr>
          <w:rFonts w:ascii="Times New Roman" w:hAnsi="Times New Roman" w:cs="Times New Roman"/>
          <w:sz w:val="28"/>
          <w:szCs w:val="28"/>
        </w:rPr>
        <w:t>Радиоконтроль</w:t>
      </w:r>
      <w:proofErr w:type="spellEnd"/>
      <w:r w:rsidRPr="00680612">
        <w:rPr>
          <w:rFonts w:ascii="Times New Roman" w:hAnsi="Times New Roman" w:cs="Times New Roman"/>
          <w:sz w:val="28"/>
          <w:szCs w:val="28"/>
        </w:rPr>
        <w:t>», «распределение протоколов» в настройку таблицы добавить опции «реквизиты протокола об АП, реквизиты Постановления и реквизиты Представления».</w:t>
      </w:r>
    </w:p>
    <w:p w:rsidR="00680612" w:rsidRPr="00680612" w:rsidRDefault="00680612" w:rsidP="00680612">
      <w:pPr>
        <w:spacing w:after="0" w:line="360" w:lineRule="auto"/>
        <w:ind w:firstLine="709"/>
        <w:jc w:val="both"/>
        <w:rPr>
          <w:rFonts w:ascii="Times New Roman" w:hAnsi="Times New Roman" w:cs="Times New Roman"/>
          <w:sz w:val="28"/>
          <w:szCs w:val="28"/>
        </w:rPr>
      </w:pPr>
      <w:r w:rsidRPr="00680612">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680612" w:rsidRPr="00680612" w:rsidRDefault="00680612" w:rsidP="00680612">
      <w:pPr>
        <w:spacing w:after="0" w:line="360" w:lineRule="auto"/>
        <w:ind w:firstLine="709"/>
        <w:jc w:val="both"/>
        <w:rPr>
          <w:rFonts w:ascii="Times New Roman" w:hAnsi="Times New Roman" w:cs="Times New Roman"/>
          <w:sz w:val="28"/>
          <w:szCs w:val="28"/>
        </w:rPr>
      </w:pPr>
      <w:r w:rsidRPr="00680612">
        <w:rPr>
          <w:rFonts w:ascii="Times New Roman" w:hAnsi="Times New Roman" w:cs="Times New Roman"/>
          <w:sz w:val="28"/>
          <w:szCs w:val="28"/>
        </w:rPr>
        <w:t>3. Пересмотреть «сведения», представляемые в квартальный отчет.</w:t>
      </w:r>
    </w:p>
    <w:p w:rsidR="00680612" w:rsidRPr="00680612" w:rsidRDefault="00680612" w:rsidP="00680612">
      <w:pPr>
        <w:spacing w:after="0" w:line="360" w:lineRule="auto"/>
        <w:ind w:firstLine="709"/>
        <w:jc w:val="both"/>
        <w:rPr>
          <w:rFonts w:ascii="Times New Roman" w:hAnsi="Times New Roman" w:cs="Times New Roman"/>
          <w:sz w:val="28"/>
          <w:szCs w:val="28"/>
        </w:rPr>
      </w:pPr>
      <w:r w:rsidRPr="00680612">
        <w:rPr>
          <w:rFonts w:ascii="Times New Roman" w:hAnsi="Times New Roman" w:cs="Times New Roman"/>
          <w:sz w:val="28"/>
          <w:szCs w:val="28"/>
        </w:rPr>
        <w:t xml:space="preserve">4. Не установлена ответственность юридических лиц, в соответствии с </w:t>
      </w:r>
      <w:proofErr w:type="spellStart"/>
      <w:r w:rsidRPr="00680612">
        <w:rPr>
          <w:rFonts w:ascii="Times New Roman" w:hAnsi="Times New Roman" w:cs="Times New Roman"/>
          <w:sz w:val="28"/>
          <w:szCs w:val="28"/>
        </w:rPr>
        <w:t>КоАП</w:t>
      </w:r>
      <w:proofErr w:type="spellEnd"/>
      <w:r w:rsidRPr="00680612">
        <w:rPr>
          <w:rFonts w:ascii="Times New Roman" w:hAnsi="Times New Roman" w:cs="Times New Roman"/>
          <w:sz w:val="28"/>
          <w:szCs w:val="28"/>
        </w:rPr>
        <w:t xml:space="preserve">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w:t>
      </w:r>
      <w:proofErr w:type="spellStart"/>
      <w:r w:rsidRPr="00680612">
        <w:rPr>
          <w:rFonts w:ascii="Times New Roman" w:hAnsi="Times New Roman" w:cs="Times New Roman"/>
          <w:sz w:val="28"/>
          <w:szCs w:val="28"/>
        </w:rPr>
        <w:t>Минкомсвязи</w:t>
      </w:r>
      <w:proofErr w:type="spellEnd"/>
      <w:r w:rsidRPr="00680612">
        <w:rPr>
          <w:rFonts w:ascii="Times New Roman" w:hAnsi="Times New Roman" w:cs="Times New Roman"/>
          <w:sz w:val="28"/>
          <w:szCs w:val="28"/>
        </w:rPr>
        <w:t xml:space="preserve"> России от 18.02.2022 № 132. Данный вопрос актуален в части выполнения требований постановления Правительства РФ от 12.02.2020 № 126 и приказа Роскомнадзора от 31.07.2019 № 220.</w:t>
      </w:r>
    </w:p>
    <w:p w:rsidR="00680612" w:rsidRPr="00680612" w:rsidRDefault="00680612" w:rsidP="00680612">
      <w:pPr>
        <w:spacing w:after="0" w:line="360" w:lineRule="auto"/>
        <w:ind w:firstLine="709"/>
        <w:jc w:val="both"/>
        <w:rPr>
          <w:rFonts w:ascii="Times New Roman" w:hAnsi="Times New Roman" w:cs="Times New Roman"/>
          <w:sz w:val="28"/>
          <w:szCs w:val="28"/>
        </w:rPr>
      </w:pPr>
      <w:r w:rsidRPr="00680612">
        <w:rPr>
          <w:rFonts w:ascii="Times New Roman" w:hAnsi="Times New Roman" w:cs="Times New Roman"/>
          <w:sz w:val="28"/>
          <w:szCs w:val="32"/>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680612" w:rsidRPr="008D0FBB" w:rsidRDefault="00680612" w:rsidP="00680612">
      <w:pPr>
        <w:spacing w:after="0" w:line="240" w:lineRule="auto"/>
        <w:ind w:firstLine="709"/>
        <w:rPr>
          <w:color w:val="FF0000"/>
        </w:rPr>
      </w:pPr>
    </w:p>
    <w:p w:rsidR="007B09C0" w:rsidRPr="00F22F3D" w:rsidRDefault="007B09C0" w:rsidP="00AF2D4C">
      <w:pPr>
        <w:spacing w:after="0" w:line="240" w:lineRule="auto"/>
        <w:ind w:firstLine="708"/>
        <w:jc w:val="both"/>
        <w:rPr>
          <w:rFonts w:ascii="Times New Roman" w:hAnsi="Times New Roman" w:cs="Times New Roman"/>
        </w:rPr>
      </w:pPr>
    </w:p>
    <w:p w:rsidR="009B5DD2" w:rsidRPr="007E160F" w:rsidRDefault="009B5DD2" w:rsidP="007E160F">
      <w:pPr>
        <w:spacing w:after="0"/>
        <w:ind w:firstLine="708"/>
        <w:jc w:val="both"/>
        <w:rPr>
          <w:rFonts w:ascii="Times New Roman" w:hAnsi="Times New Roman" w:cs="Times New Roman"/>
          <w:b/>
          <w:sz w:val="28"/>
          <w:szCs w:val="32"/>
        </w:rPr>
      </w:pPr>
      <w:r w:rsidRPr="007E160F">
        <w:rPr>
          <w:rFonts w:ascii="Times New Roman" w:hAnsi="Times New Roman" w:cs="Times New Roman"/>
          <w:b/>
          <w:sz w:val="28"/>
          <w:szCs w:val="32"/>
        </w:rPr>
        <w:t>Территориальный отдел по Кабардино-Балкарской Республике</w:t>
      </w:r>
    </w:p>
    <w:p w:rsidR="007B09C0" w:rsidRPr="00F22F3D" w:rsidRDefault="007B09C0" w:rsidP="007E160F">
      <w:pPr>
        <w:spacing w:after="0"/>
        <w:ind w:firstLine="709"/>
        <w:jc w:val="both"/>
        <w:rPr>
          <w:rFonts w:ascii="Times New Roman" w:hAnsi="Times New Roman" w:cs="Times New Roman"/>
          <w:sz w:val="28"/>
          <w:szCs w:val="32"/>
        </w:rPr>
      </w:pPr>
    </w:p>
    <w:p w:rsidR="00680612" w:rsidRPr="00680612" w:rsidRDefault="00680612" w:rsidP="00680612">
      <w:pPr>
        <w:spacing w:after="0" w:line="360" w:lineRule="auto"/>
        <w:ind w:firstLine="709"/>
        <w:jc w:val="both"/>
        <w:rPr>
          <w:rFonts w:ascii="Times New Roman" w:hAnsi="Times New Roman" w:cs="Times New Roman"/>
          <w:sz w:val="28"/>
          <w:szCs w:val="32"/>
        </w:rPr>
      </w:pPr>
      <w:r w:rsidRPr="00680612">
        <w:rPr>
          <w:rFonts w:ascii="Times New Roman" w:hAnsi="Times New Roman" w:cs="Times New Roman"/>
          <w:sz w:val="28"/>
          <w:szCs w:val="32"/>
        </w:rPr>
        <w:t>1.В ЕИС – 2.0:</w:t>
      </w:r>
    </w:p>
    <w:p w:rsidR="00680612" w:rsidRPr="00680612" w:rsidRDefault="00680612" w:rsidP="00680612">
      <w:pPr>
        <w:spacing w:after="0" w:line="360" w:lineRule="auto"/>
        <w:ind w:firstLine="709"/>
        <w:jc w:val="both"/>
        <w:rPr>
          <w:rFonts w:ascii="Times New Roman" w:hAnsi="Times New Roman" w:cs="Times New Roman"/>
          <w:sz w:val="28"/>
          <w:szCs w:val="32"/>
        </w:rPr>
      </w:pPr>
      <w:r w:rsidRPr="00680612">
        <w:rPr>
          <w:rFonts w:ascii="Times New Roman" w:hAnsi="Times New Roman" w:cs="Times New Roman"/>
          <w:sz w:val="28"/>
          <w:szCs w:val="32"/>
        </w:rPr>
        <w:t>- в подсистеме «РЭС и ВЧУ» -  «Заявки на регистрацию» - «Все заявки» отсутствует возможность подсчёта общего количества поступивших заявок на регистрацию РЭС и ВЧУ по Территориальному отделу по Кабардино-Балкарской Республике.</w:t>
      </w:r>
    </w:p>
    <w:p w:rsidR="0053541A" w:rsidRDefault="0053541A" w:rsidP="00680612">
      <w:pPr>
        <w:spacing w:after="0"/>
        <w:jc w:val="both"/>
        <w:rPr>
          <w:rFonts w:ascii="Times New Roman" w:hAnsi="Times New Roman" w:cs="Times New Roman"/>
          <w:sz w:val="28"/>
          <w:szCs w:val="28"/>
        </w:rPr>
      </w:pPr>
    </w:p>
    <w:p w:rsidR="0053541A" w:rsidRDefault="0053541A" w:rsidP="00257C9A">
      <w:pPr>
        <w:spacing w:after="0"/>
        <w:jc w:val="both"/>
        <w:rPr>
          <w:rFonts w:ascii="Times New Roman" w:hAnsi="Times New Roman" w:cs="Times New Roman"/>
          <w:sz w:val="28"/>
          <w:szCs w:val="28"/>
        </w:rPr>
      </w:pPr>
    </w:p>
    <w:p w:rsidR="002018A9" w:rsidRPr="007E160F" w:rsidRDefault="0053541A" w:rsidP="0053541A">
      <w:pPr>
        <w:spacing w:after="0"/>
        <w:ind w:firstLine="709"/>
        <w:jc w:val="both"/>
        <w:rPr>
          <w:rFonts w:ascii="Times New Roman" w:hAnsi="Times New Roman" w:cs="Times New Roman"/>
          <w:b/>
          <w:sz w:val="28"/>
          <w:szCs w:val="32"/>
        </w:rPr>
      </w:pPr>
      <w:r w:rsidRPr="007E160F">
        <w:rPr>
          <w:rFonts w:ascii="Times New Roman" w:hAnsi="Times New Roman" w:cs="Times New Roman"/>
          <w:b/>
          <w:sz w:val="28"/>
          <w:szCs w:val="32"/>
        </w:rPr>
        <w:t>Территориальный отдел по Карачаево-Черкесской Республике</w:t>
      </w:r>
    </w:p>
    <w:p w:rsidR="007E160F" w:rsidRDefault="007E160F" w:rsidP="0053541A">
      <w:pPr>
        <w:spacing w:after="0" w:line="240" w:lineRule="auto"/>
        <w:ind w:firstLine="709"/>
        <w:jc w:val="both"/>
        <w:rPr>
          <w:rFonts w:ascii="Times New Roman" w:hAnsi="Times New Roman" w:cs="Times New Roman"/>
          <w:sz w:val="28"/>
          <w:szCs w:val="28"/>
        </w:rPr>
      </w:pPr>
    </w:p>
    <w:p w:rsidR="0053541A" w:rsidRPr="005A375B" w:rsidRDefault="00575C67" w:rsidP="00A063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Предложений нет. </w:t>
      </w:r>
    </w:p>
    <w:p w:rsidR="0053541A" w:rsidRDefault="0053541A" w:rsidP="0053541A">
      <w:pPr>
        <w:spacing w:after="0"/>
        <w:ind w:firstLine="709"/>
        <w:jc w:val="both"/>
        <w:rPr>
          <w:rFonts w:ascii="Times New Roman" w:hAnsi="Times New Roman" w:cs="Times New Roman"/>
          <w:sz w:val="28"/>
          <w:szCs w:val="28"/>
        </w:rPr>
      </w:pPr>
    </w:p>
    <w:p w:rsidR="00B50A3F" w:rsidRPr="00B646BA" w:rsidRDefault="00B50A3F" w:rsidP="00257C9A">
      <w:pPr>
        <w:spacing w:after="0"/>
        <w:jc w:val="both"/>
        <w:rPr>
          <w:rFonts w:ascii="Times New Roman" w:hAnsi="Times New Roman" w:cs="Times New Roman"/>
          <w:sz w:val="28"/>
          <w:szCs w:val="28"/>
        </w:rPr>
      </w:pPr>
    </w:p>
    <w:p w:rsidR="007E160F" w:rsidRDefault="007E160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3649A" w:rsidRPr="00B869A1" w:rsidRDefault="00E3649A" w:rsidP="00E3649A">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lastRenderedPageBreak/>
        <w:t>В сфере массовых коммуникаций</w:t>
      </w:r>
      <w:r w:rsidRPr="00B869A1">
        <w:rPr>
          <w:rFonts w:ascii="Times New Roman" w:eastAsia="Times New Roman" w:hAnsi="Times New Roman" w:cs="Times New Roman"/>
          <w:sz w:val="28"/>
          <w:szCs w:val="28"/>
          <w:lang w:eastAsia="ru-RU"/>
        </w:rPr>
        <w:t xml:space="preserve"> </w:t>
      </w:r>
    </w:p>
    <w:p w:rsidR="007E160F" w:rsidRDefault="007E160F" w:rsidP="007E160F">
      <w:pPr>
        <w:widowControl w:val="0"/>
        <w:autoSpaceDE w:val="0"/>
        <w:autoSpaceDN w:val="0"/>
        <w:adjustRightInd w:val="0"/>
        <w:spacing w:after="0"/>
        <w:ind w:firstLine="709"/>
        <w:jc w:val="both"/>
        <w:rPr>
          <w:rFonts w:ascii="Times New Roman" w:hAnsi="Times New Roman" w:cs="Times New Roman"/>
          <w:sz w:val="28"/>
          <w:szCs w:val="28"/>
        </w:rPr>
      </w:pPr>
    </w:p>
    <w:p w:rsidR="00FA7173" w:rsidRPr="00FA7173" w:rsidRDefault="00FA7173" w:rsidP="00FA717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1.</w:t>
      </w:r>
      <w:r w:rsidRPr="00FA7173">
        <w:rPr>
          <w:rFonts w:ascii="Times New Roman" w:hAnsi="Times New Roman" w:cs="Times New Roman"/>
          <w:b/>
          <w:sz w:val="28"/>
          <w:szCs w:val="28"/>
        </w:rPr>
        <w:t xml:space="preserve"> </w:t>
      </w:r>
      <w:r w:rsidRPr="00FA7173">
        <w:rPr>
          <w:rFonts w:ascii="Times New Roman" w:hAnsi="Times New Roman" w:cs="Times New Roman"/>
          <w:sz w:val="28"/>
          <w:szCs w:val="28"/>
        </w:rPr>
        <w:t xml:space="preserve">Согласно </w:t>
      </w:r>
      <w:proofErr w:type="gramStart"/>
      <w:r w:rsidRPr="00FA7173">
        <w:rPr>
          <w:rFonts w:ascii="Times New Roman" w:hAnsi="Times New Roman" w:cs="Times New Roman"/>
          <w:sz w:val="28"/>
          <w:szCs w:val="28"/>
        </w:rPr>
        <w:t>ч</w:t>
      </w:r>
      <w:proofErr w:type="gramEnd"/>
      <w:r w:rsidRPr="00FA7173">
        <w:rPr>
          <w:rFonts w:ascii="Times New Roman" w:hAnsi="Times New Roman" w:cs="Times New Roman"/>
          <w:sz w:val="28"/>
          <w:szCs w:val="28"/>
        </w:rPr>
        <w:t>. 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FA7173" w:rsidRPr="00FA7173" w:rsidRDefault="00FA7173" w:rsidP="00FA7173">
      <w:pPr>
        <w:widowControl w:val="0"/>
        <w:autoSpaceDE w:val="0"/>
        <w:autoSpaceDN w:val="0"/>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FA7173" w:rsidRPr="00FA7173" w:rsidRDefault="00FA7173" w:rsidP="00FA7173">
      <w:pPr>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FA7173" w:rsidRPr="00FA7173" w:rsidRDefault="00FA7173" w:rsidP="00FA7173">
      <w:pPr>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2.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неизвестно, где распространяется ИА. В случае</w:t>
      </w:r>
      <w:proofErr w:type="gramStart"/>
      <w:r w:rsidRPr="00FA7173">
        <w:rPr>
          <w:rFonts w:ascii="Times New Roman" w:hAnsi="Times New Roman" w:cs="Times New Roman"/>
          <w:sz w:val="28"/>
          <w:szCs w:val="28"/>
        </w:rPr>
        <w:t>,</w:t>
      </w:r>
      <w:proofErr w:type="gramEnd"/>
      <w:r w:rsidRPr="00FA7173">
        <w:rPr>
          <w:rFonts w:ascii="Times New Roman" w:hAnsi="Times New Roman" w:cs="Times New Roman"/>
          <w:sz w:val="28"/>
          <w:szCs w:val="28"/>
        </w:rPr>
        <w:t xml:space="preserve">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FA7173" w:rsidRPr="00FA7173" w:rsidRDefault="00FA7173" w:rsidP="00FA7173">
      <w:pPr>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FA7173">
        <w:rPr>
          <w:rFonts w:ascii="Times New Roman" w:hAnsi="Times New Roman" w:cs="Times New Roman"/>
          <w:sz w:val="28"/>
          <w:szCs w:val="28"/>
        </w:rPr>
        <w:t>о-</w:t>
      </w:r>
      <w:proofErr w:type="gramEnd"/>
      <w:r w:rsidRPr="00FA7173">
        <w:rPr>
          <w:rFonts w:ascii="Times New Roman" w:hAnsi="Times New Roman" w:cs="Times New Roman"/>
          <w:sz w:val="28"/>
          <w:szCs w:val="28"/>
        </w:rPr>
        <w:t xml:space="preserve"> и </w:t>
      </w:r>
      <w:proofErr w:type="spellStart"/>
      <w:r w:rsidRPr="00FA7173">
        <w:rPr>
          <w:rFonts w:ascii="Times New Roman" w:hAnsi="Times New Roman" w:cs="Times New Roman"/>
          <w:sz w:val="28"/>
          <w:szCs w:val="28"/>
        </w:rPr>
        <w:t>кинохроникальных</w:t>
      </w:r>
      <w:proofErr w:type="spellEnd"/>
      <w:r w:rsidRPr="00FA7173">
        <w:rPr>
          <w:rFonts w:ascii="Times New Roman" w:hAnsi="Times New Roman" w:cs="Times New Roman"/>
          <w:sz w:val="28"/>
          <w:szCs w:val="28"/>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FA7173" w:rsidRPr="00FA7173" w:rsidRDefault="00FA7173" w:rsidP="00FA7173">
      <w:pPr>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4. Законом не определены понятия следующих форм распространения СМИ «электронное периодическое издание», «</w:t>
      </w:r>
      <w:proofErr w:type="spellStart"/>
      <w:r w:rsidRPr="00FA7173">
        <w:rPr>
          <w:rFonts w:ascii="Times New Roman" w:hAnsi="Times New Roman" w:cs="Times New Roman"/>
          <w:sz w:val="28"/>
          <w:szCs w:val="28"/>
        </w:rPr>
        <w:t>аудиопрограмма</w:t>
      </w:r>
      <w:proofErr w:type="spellEnd"/>
      <w:r w:rsidRPr="00FA7173">
        <w:rPr>
          <w:rFonts w:ascii="Times New Roman" w:hAnsi="Times New Roman" w:cs="Times New Roman"/>
          <w:sz w:val="28"/>
          <w:szCs w:val="28"/>
        </w:rPr>
        <w:t xml:space="preserve">»,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FA7173" w:rsidRPr="00FA7173" w:rsidRDefault="00FA7173" w:rsidP="00FA7173">
      <w:pPr>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FA7173" w:rsidRPr="00FA7173" w:rsidRDefault="00FA7173" w:rsidP="00FA7173">
      <w:pPr>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w:t>
      </w:r>
      <w:proofErr w:type="gramStart"/>
      <w:r w:rsidRPr="00FA7173">
        <w:rPr>
          <w:rFonts w:ascii="Times New Roman" w:hAnsi="Times New Roman" w:cs="Times New Roman"/>
          <w:sz w:val="28"/>
          <w:szCs w:val="28"/>
        </w:rPr>
        <w:t>,</w:t>
      </w:r>
      <w:proofErr w:type="gramEnd"/>
      <w:r w:rsidRPr="00FA7173">
        <w:rPr>
          <w:rFonts w:ascii="Times New Roman" w:hAnsi="Times New Roman" w:cs="Times New Roman"/>
          <w:sz w:val="28"/>
          <w:szCs w:val="28"/>
        </w:rPr>
        <w:t xml:space="preserve">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FA7173" w:rsidRPr="00FA7173" w:rsidRDefault="00FA7173" w:rsidP="00FA7173">
      <w:pPr>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FA7173" w:rsidRPr="00FA7173" w:rsidRDefault="00FA7173" w:rsidP="00FA7173">
      <w:pPr>
        <w:spacing w:after="0" w:line="360" w:lineRule="auto"/>
        <w:ind w:firstLine="709"/>
        <w:jc w:val="both"/>
        <w:rPr>
          <w:rFonts w:ascii="Times New Roman" w:hAnsi="Times New Roman" w:cs="Times New Roman"/>
          <w:sz w:val="28"/>
          <w:szCs w:val="28"/>
        </w:rPr>
      </w:pPr>
      <w:r w:rsidRPr="00FA7173">
        <w:rPr>
          <w:rFonts w:ascii="Times New Roman" w:hAnsi="Times New Roman" w:cs="Times New Roman"/>
          <w:sz w:val="28"/>
          <w:szCs w:val="28"/>
        </w:rPr>
        <w:t>8. В Законе не содержится определение даты выхода периодического печатного издания в свет. При выявлении нарушений обязательных требований законодательства РФ в отношении средств массовой информации, в случае, когда в проверяемом выпуске отсутствует дата выхода в свет, каким образом необходимо устанавливать дату выхода в свет, а также какими документами подтверждается факт выхода в свет продукции СМИ.</w:t>
      </w:r>
    </w:p>
    <w:p w:rsidR="00FA7173" w:rsidRPr="00165FC7" w:rsidRDefault="00FA7173" w:rsidP="00FA7173">
      <w:pPr>
        <w:spacing w:after="0"/>
        <w:rPr>
          <w:szCs w:val="28"/>
        </w:rPr>
      </w:pPr>
    </w:p>
    <w:p w:rsidR="005A4924" w:rsidRDefault="005A4924" w:rsidP="007E160F">
      <w:pPr>
        <w:spacing w:after="0" w:line="240" w:lineRule="auto"/>
        <w:jc w:val="both"/>
        <w:rPr>
          <w:rFonts w:ascii="Times New Roman" w:hAnsi="Times New Roman" w:cs="Times New Roman"/>
          <w:sz w:val="28"/>
          <w:szCs w:val="28"/>
        </w:rPr>
      </w:pPr>
    </w:p>
    <w:p w:rsidR="004E2CCA" w:rsidRDefault="004E2CCA" w:rsidP="007E160F">
      <w:pPr>
        <w:spacing w:after="0" w:line="240" w:lineRule="auto"/>
        <w:jc w:val="both"/>
        <w:rPr>
          <w:rFonts w:ascii="Times New Roman" w:hAnsi="Times New Roman" w:cs="Times New Roman"/>
          <w:sz w:val="28"/>
          <w:szCs w:val="28"/>
        </w:rPr>
      </w:pPr>
    </w:p>
    <w:p w:rsidR="00BA2AEA" w:rsidRDefault="00BA2AEA" w:rsidP="00BA2AEA">
      <w:pPr>
        <w:spacing w:after="0" w:line="240" w:lineRule="auto"/>
        <w:jc w:val="both"/>
        <w:rPr>
          <w:rFonts w:ascii="Times New Roman" w:hAnsi="Times New Roman" w:cs="Times New Roman"/>
          <w:sz w:val="28"/>
          <w:szCs w:val="28"/>
        </w:rPr>
      </w:pPr>
    </w:p>
    <w:p w:rsidR="000C15FB" w:rsidRPr="004E2CCA" w:rsidRDefault="005A4924" w:rsidP="007F0771">
      <w:pPr>
        <w:spacing w:after="0" w:line="240" w:lineRule="auto"/>
        <w:ind w:firstLine="540"/>
        <w:jc w:val="both"/>
        <w:rPr>
          <w:rFonts w:ascii="Times New Roman" w:hAnsi="Times New Roman" w:cs="Times New Roman"/>
          <w:b/>
          <w:sz w:val="28"/>
          <w:szCs w:val="28"/>
        </w:rPr>
      </w:pPr>
      <w:r w:rsidRPr="004E2CCA">
        <w:rPr>
          <w:rFonts w:ascii="Times New Roman" w:hAnsi="Times New Roman" w:cs="Times New Roman"/>
          <w:b/>
          <w:sz w:val="28"/>
          <w:szCs w:val="28"/>
        </w:rPr>
        <w:t>Территориальный отдел по Кабардино-Балкарской Республике</w:t>
      </w:r>
    </w:p>
    <w:p w:rsidR="004E2CCA" w:rsidRDefault="004E2CCA" w:rsidP="007F0771">
      <w:pPr>
        <w:spacing w:after="0"/>
        <w:ind w:firstLine="540"/>
        <w:rPr>
          <w:rFonts w:ascii="Times New Roman" w:hAnsi="Times New Roman" w:cs="Times New Roman"/>
          <w:sz w:val="28"/>
          <w:szCs w:val="28"/>
        </w:rPr>
      </w:pPr>
    </w:p>
    <w:p w:rsidR="005A4924" w:rsidRDefault="00410586" w:rsidP="002A68FD">
      <w:pPr>
        <w:spacing w:after="0" w:line="240" w:lineRule="auto"/>
        <w:ind w:firstLine="540"/>
        <w:jc w:val="both"/>
        <w:rPr>
          <w:rFonts w:ascii="Times New Roman" w:hAnsi="Times New Roman" w:cs="Times New Roman"/>
          <w:sz w:val="28"/>
          <w:szCs w:val="28"/>
        </w:rPr>
      </w:pPr>
      <w:r w:rsidRPr="00410586">
        <w:rPr>
          <w:rFonts w:ascii="Times New Roman" w:hAnsi="Times New Roman" w:cs="Times New Roman"/>
          <w:sz w:val="28"/>
          <w:szCs w:val="28"/>
        </w:rPr>
        <w:t>Проблемные вопросы отсутствуют.</w:t>
      </w:r>
    </w:p>
    <w:p w:rsidR="000D7E6A" w:rsidRPr="00886D71" w:rsidRDefault="000D7E6A" w:rsidP="0050741A">
      <w:pPr>
        <w:spacing w:line="240" w:lineRule="auto"/>
        <w:ind w:firstLine="540"/>
        <w:jc w:val="both"/>
        <w:rPr>
          <w:rFonts w:ascii="Times New Roman" w:hAnsi="Times New Roman" w:cs="Times New Roman"/>
          <w:sz w:val="28"/>
          <w:szCs w:val="28"/>
        </w:rPr>
      </w:pPr>
    </w:p>
    <w:p w:rsidR="009B5DD2" w:rsidRPr="002A68FD" w:rsidRDefault="00E81D50" w:rsidP="007F0771">
      <w:pPr>
        <w:spacing w:after="0" w:line="240" w:lineRule="auto"/>
        <w:ind w:firstLine="708"/>
        <w:jc w:val="both"/>
        <w:rPr>
          <w:rFonts w:ascii="Times New Roman" w:hAnsi="Times New Roman" w:cs="Times New Roman"/>
          <w:b/>
          <w:sz w:val="28"/>
          <w:szCs w:val="28"/>
        </w:rPr>
      </w:pPr>
      <w:r w:rsidRPr="002A68FD">
        <w:rPr>
          <w:rFonts w:ascii="Times New Roman" w:hAnsi="Times New Roman" w:cs="Times New Roman"/>
          <w:b/>
          <w:sz w:val="28"/>
          <w:szCs w:val="28"/>
        </w:rPr>
        <w:t>Территориальный отдел по Карачаево-Черкесской Республике</w:t>
      </w:r>
    </w:p>
    <w:p w:rsidR="002A68FD" w:rsidRDefault="002A68FD" w:rsidP="007F0771">
      <w:pPr>
        <w:spacing w:after="0" w:line="240" w:lineRule="auto"/>
        <w:ind w:firstLine="708"/>
        <w:jc w:val="both"/>
        <w:rPr>
          <w:rFonts w:ascii="Times New Roman" w:hAnsi="Times New Roman" w:cs="Times New Roman"/>
          <w:sz w:val="28"/>
          <w:szCs w:val="28"/>
        </w:rPr>
      </w:pPr>
    </w:p>
    <w:p w:rsidR="00410586" w:rsidRPr="00410586" w:rsidRDefault="00410586" w:rsidP="00410586">
      <w:pPr>
        <w:spacing w:after="0" w:line="360" w:lineRule="auto"/>
        <w:ind w:firstLine="709"/>
        <w:jc w:val="both"/>
        <w:rPr>
          <w:rFonts w:ascii="Times New Roman" w:hAnsi="Times New Roman" w:cs="Times New Roman"/>
          <w:sz w:val="28"/>
          <w:szCs w:val="28"/>
        </w:rPr>
      </w:pPr>
      <w:r w:rsidRPr="00410586">
        <w:rPr>
          <w:rFonts w:ascii="Times New Roman" w:hAnsi="Times New Roman" w:cs="Times New Roman"/>
          <w:sz w:val="28"/>
          <w:szCs w:val="28"/>
        </w:rPr>
        <w:t>1. По результатам проведения мероприятий в области СН Вещ и СН СМИ в отношении теле-, радиоканалов, теле-, радиопрограмм для сотрудников территориальных органов Роскомнадзора, ответственных за проведение указанных мероприятий, обязательной является подготовка документа «Справка об анализе эфира.</w:t>
      </w:r>
      <w:proofErr w:type="spellStart"/>
      <w:r w:rsidRPr="00410586">
        <w:rPr>
          <w:rFonts w:ascii="Times New Roman" w:hAnsi="Times New Roman" w:cs="Times New Roman"/>
          <w:sz w:val="28"/>
          <w:szCs w:val="28"/>
          <w:lang w:val="en-US"/>
        </w:rPr>
        <w:t>xls</w:t>
      </w:r>
      <w:proofErr w:type="spellEnd"/>
      <w:r w:rsidRPr="00410586">
        <w:rPr>
          <w:rFonts w:ascii="Times New Roman" w:hAnsi="Times New Roman" w:cs="Times New Roman"/>
          <w:sz w:val="28"/>
          <w:szCs w:val="28"/>
        </w:rPr>
        <w:t>», позволяющего сделать вывод о наличии либо отсутствии нарушений обязательных требований. Вместе с тем соответствующие филиалы ФГУП «ГРЧЦ» в рамках предоставления Заключений о результатах проведения проверки обязательных требований не направляют указанные справки в территориальные органы Роскомнадзора. В этой связи отсутствует возможность установить, на основании каких сведений сотрудниками ГРЧЦ сделан вывод о соблюдении обязательных требований.</w:t>
      </w:r>
    </w:p>
    <w:p w:rsidR="00410586" w:rsidRPr="00410586" w:rsidRDefault="00410586" w:rsidP="00410586">
      <w:pPr>
        <w:spacing w:after="0" w:line="360" w:lineRule="auto"/>
        <w:ind w:firstLine="709"/>
        <w:jc w:val="both"/>
        <w:rPr>
          <w:rFonts w:ascii="Times New Roman" w:hAnsi="Times New Roman" w:cs="Times New Roman"/>
          <w:sz w:val="28"/>
          <w:szCs w:val="28"/>
        </w:rPr>
      </w:pPr>
      <w:r w:rsidRPr="00410586">
        <w:rPr>
          <w:rFonts w:ascii="Times New Roman" w:hAnsi="Times New Roman" w:cs="Times New Roman"/>
          <w:sz w:val="28"/>
          <w:szCs w:val="28"/>
        </w:rPr>
        <w:t>Предлагается рассмотреть возможность внесения изменений в соответствующие руководящие документы сотрудников ГРЧЦ, которые бы обязывали направлять справки об анализе эфира в территориальные органы Роскомнадзора, а также более подробно описывать в Заключениях информацию, на основании которой сделан вывод о соблюдении обязательных требований.</w:t>
      </w:r>
    </w:p>
    <w:p w:rsidR="00410586" w:rsidRPr="00410586" w:rsidRDefault="00410586" w:rsidP="00410586">
      <w:pPr>
        <w:spacing w:after="0" w:line="360" w:lineRule="auto"/>
        <w:ind w:firstLine="708"/>
        <w:jc w:val="both"/>
        <w:rPr>
          <w:rFonts w:ascii="Times New Roman" w:hAnsi="Times New Roman" w:cs="Times New Roman"/>
          <w:sz w:val="28"/>
          <w:szCs w:val="28"/>
        </w:rPr>
      </w:pPr>
      <w:r w:rsidRPr="00410586">
        <w:rPr>
          <w:rFonts w:ascii="Times New Roman" w:hAnsi="Times New Roman" w:cs="Times New Roman"/>
          <w:sz w:val="28"/>
          <w:szCs w:val="28"/>
        </w:rPr>
        <w:t>2. Законом определено, что копия устава редакции или заменяющего его договора направляется в регистрирующий орган не позднее трех месяцев со дня первого выхода в свет данного средства массовой информации. В Законе отсутствует прямая обязанность направления копии устава редакции или заменяющего его договора в случае внесения в него изменений.</w:t>
      </w:r>
    </w:p>
    <w:p w:rsidR="00410586" w:rsidRPr="00410586" w:rsidRDefault="00410586" w:rsidP="00410586">
      <w:pPr>
        <w:spacing w:after="0" w:line="360" w:lineRule="auto"/>
        <w:ind w:firstLine="708"/>
        <w:jc w:val="both"/>
        <w:rPr>
          <w:rFonts w:ascii="Times New Roman" w:hAnsi="Times New Roman" w:cs="Times New Roman"/>
          <w:sz w:val="28"/>
          <w:szCs w:val="28"/>
        </w:rPr>
      </w:pPr>
      <w:r w:rsidRPr="00410586">
        <w:rPr>
          <w:rFonts w:ascii="Times New Roman" w:hAnsi="Times New Roman" w:cs="Times New Roman"/>
          <w:sz w:val="28"/>
          <w:szCs w:val="28"/>
        </w:rPr>
        <w:t>3.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Управления, на основании которого проводится мероприятие.</w:t>
      </w:r>
    </w:p>
    <w:p w:rsidR="0028502C" w:rsidRDefault="0028502C" w:rsidP="00410586">
      <w:pPr>
        <w:spacing w:after="0" w:line="240" w:lineRule="auto"/>
        <w:jc w:val="both"/>
        <w:rPr>
          <w:rFonts w:ascii="Times New Roman" w:hAnsi="Times New Roman" w:cs="Times New Roman"/>
          <w:b/>
          <w:sz w:val="28"/>
          <w:szCs w:val="28"/>
        </w:rPr>
      </w:pPr>
    </w:p>
    <w:p w:rsidR="007F0771" w:rsidRPr="00D006F7" w:rsidRDefault="007F0771" w:rsidP="00E37879">
      <w:pPr>
        <w:spacing w:line="240" w:lineRule="auto"/>
        <w:jc w:val="both"/>
        <w:rPr>
          <w:rFonts w:ascii="Times New Roman" w:hAnsi="Times New Roman" w:cs="Times New Roman"/>
          <w:b/>
          <w:sz w:val="28"/>
          <w:szCs w:val="28"/>
        </w:rPr>
      </w:pPr>
    </w:p>
    <w:p w:rsidR="002A68FD" w:rsidRDefault="002A68F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br w:type="page"/>
      </w:r>
    </w:p>
    <w:p w:rsidR="009D4EDC" w:rsidRPr="00716A31" w:rsidRDefault="009D4EDC" w:rsidP="009D4EDC">
      <w:pPr>
        <w:spacing w:after="0"/>
        <w:ind w:firstLine="709"/>
        <w:jc w:val="both"/>
        <w:rPr>
          <w:rFonts w:ascii="Times New Roman" w:eastAsia="Times New Roman" w:hAnsi="Times New Roman" w:cs="Times New Roman"/>
          <w:b/>
          <w:sz w:val="28"/>
          <w:szCs w:val="28"/>
          <w:lang w:eastAsia="ru-RU"/>
        </w:rPr>
      </w:pPr>
      <w:r w:rsidRPr="00716A31">
        <w:rPr>
          <w:rFonts w:ascii="Times New Roman" w:eastAsia="Times New Roman" w:hAnsi="Times New Roman" w:cs="Times New Roman"/>
          <w:b/>
          <w:sz w:val="28"/>
          <w:szCs w:val="28"/>
          <w:lang w:eastAsia="ru-RU"/>
        </w:rPr>
        <w:lastRenderedPageBreak/>
        <w:t>В области персональных данных</w:t>
      </w:r>
    </w:p>
    <w:p w:rsidR="002A68FD" w:rsidRDefault="002A68FD" w:rsidP="00763ADA">
      <w:pPr>
        <w:spacing w:after="0" w:line="240" w:lineRule="auto"/>
        <w:ind w:firstLine="709"/>
        <w:jc w:val="both"/>
        <w:rPr>
          <w:rFonts w:ascii="Times New Roman" w:eastAsia="Calibri" w:hAnsi="Times New Roman" w:cs="Times New Roman"/>
          <w:sz w:val="28"/>
          <w:szCs w:val="28"/>
        </w:rPr>
      </w:pPr>
    </w:p>
    <w:p w:rsidR="00605C68" w:rsidRPr="00605C68" w:rsidRDefault="00605C68" w:rsidP="00605C68">
      <w:pPr>
        <w:spacing w:after="0" w:line="360" w:lineRule="auto"/>
        <w:ind w:firstLine="709"/>
        <w:jc w:val="both"/>
        <w:rPr>
          <w:rFonts w:ascii="Times New Roman" w:eastAsia="Calibri" w:hAnsi="Times New Roman" w:cs="Times New Roman"/>
          <w:sz w:val="28"/>
          <w:szCs w:val="28"/>
        </w:rPr>
      </w:pPr>
      <w:r w:rsidRPr="00605C68">
        <w:rPr>
          <w:rFonts w:ascii="Times New Roman" w:eastAsia="Calibri" w:hAnsi="Times New Roman" w:cs="Times New Roman"/>
          <w:sz w:val="28"/>
          <w:szCs w:val="28"/>
        </w:rPr>
        <w:t xml:space="preserve">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w:t>
      </w:r>
      <w:proofErr w:type="spellStart"/>
      <w:r w:rsidRPr="00605C68">
        <w:rPr>
          <w:rFonts w:ascii="Times New Roman" w:eastAsia="Calibri" w:hAnsi="Times New Roman" w:cs="Times New Roman"/>
          <w:sz w:val="28"/>
          <w:szCs w:val="28"/>
        </w:rPr>
        <w:t>КоАП</w:t>
      </w:r>
      <w:proofErr w:type="spellEnd"/>
      <w:r w:rsidRPr="00605C68">
        <w:rPr>
          <w:rFonts w:ascii="Times New Roman" w:eastAsia="Calibri" w:hAnsi="Times New Roman" w:cs="Times New Roman"/>
          <w:sz w:val="28"/>
          <w:szCs w:val="28"/>
        </w:rPr>
        <w:t xml:space="preserve"> РФ – непредставление сведений по запросу). Предлагаем рассмотреть</w:t>
      </w:r>
      <w:r w:rsidRPr="00605C68">
        <w:rPr>
          <w:rFonts w:ascii="Times New Roman" w:hAnsi="Times New Roman" w:cs="Times New Roman"/>
          <w:sz w:val="28"/>
          <w:szCs w:val="28"/>
        </w:rPr>
        <w:t xml:space="preserve"> </w:t>
      </w:r>
      <w:r w:rsidRPr="00605C68">
        <w:rPr>
          <w:rFonts w:ascii="Times New Roman" w:eastAsia="Calibri" w:hAnsi="Times New Roman" w:cs="Times New Roman"/>
          <w:sz w:val="28"/>
          <w:szCs w:val="28"/>
        </w:rPr>
        <w:t>возможность изменения существующей формулировки.</w:t>
      </w:r>
    </w:p>
    <w:p w:rsidR="00605C68" w:rsidRPr="00605C68" w:rsidRDefault="00605C68" w:rsidP="00605C68">
      <w:pPr>
        <w:spacing w:after="0" w:line="360" w:lineRule="auto"/>
        <w:ind w:firstLine="709"/>
        <w:jc w:val="both"/>
        <w:rPr>
          <w:rFonts w:ascii="Times New Roman" w:hAnsi="Times New Roman" w:cs="Times New Roman"/>
          <w:sz w:val="28"/>
          <w:szCs w:val="28"/>
        </w:rPr>
      </w:pPr>
      <w:r w:rsidRPr="00605C68">
        <w:rPr>
          <w:rFonts w:ascii="Times New Roman" w:eastAsia="Calibri" w:hAnsi="Times New Roman" w:cs="Times New Roman"/>
          <w:sz w:val="28"/>
          <w:szCs w:val="28"/>
        </w:rPr>
        <w:t>Кроме того, п</w:t>
      </w:r>
      <w:r w:rsidRPr="00605C68">
        <w:rPr>
          <w:rFonts w:ascii="Times New Roman" w:hAnsi="Times New Roman" w:cs="Times New Roman"/>
          <w:sz w:val="28"/>
          <w:szCs w:val="28"/>
        </w:rPr>
        <w:t xml:space="preserve">исьма, направляемые в адрес юр./физ. лиц по обращениям граждан, потенциальных Операторов о запросе Уведомления об обработке </w:t>
      </w:r>
      <w:proofErr w:type="spellStart"/>
      <w:r w:rsidRPr="00605C68">
        <w:rPr>
          <w:rFonts w:ascii="Times New Roman" w:hAnsi="Times New Roman" w:cs="Times New Roman"/>
          <w:sz w:val="28"/>
          <w:szCs w:val="28"/>
        </w:rPr>
        <w:t>ПДн</w:t>
      </w:r>
      <w:proofErr w:type="spellEnd"/>
      <w:r w:rsidRPr="00605C68">
        <w:rPr>
          <w:rFonts w:ascii="Times New Roman" w:hAnsi="Times New Roman" w:cs="Times New Roman"/>
          <w:sz w:val="28"/>
          <w:szCs w:val="28"/>
        </w:rPr>
        <w:t xml:space="preserve">,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605C68" w:rsidRPr="00605C68" w:rsidRDefault="00605C68" w:rsidP="00605C68">
      <w:pPr>
        <w:spacing w:after="0" w:line="360" w:lineRule="auto"/>
        <w:ind w:firstLine="709"/>
        <w:jc w:val="both"/>
        <w:rPr>
          <w:rFonts w:ascii="Times New Roman" w:hAnsi="Times New Roman" w:cs="Times New Roman"/>
          <w:sz w:val="28"/>
          <w:szCs w:val="28"/>
        </w:rPr>
      </w:pPr>
      <w:r w:rsidRPr="00605C68">
        <w:rPr>
          <w:rFonts w:ascii="Times New Roman" w:hAnsi="Times New Roman" w:cs="Times New Roman"/>
          <w:sz w:val="28"/>
          <w:szCs w:val="28"/>
        </w:rPr>
        <w:t>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p>
    <w:p w:rsidR="002A68FD" w:rsidRDefault="002A68FD" w:rsidP="00605C68">
      <w:pPr>
        <w:spacing w:after="0" w:line="240" w:lineRule="auto"/>
        <w:ind w:firstLine="708"/>
        <w:jc w:val="both"/>
        <w:rPr>
          <w:rFonts w:ascii="Times New Roman" w:eastAsia="Times New Roman" w:hAnsi="Times New Roman" w:cs="Times New Roman"/>
          <w:sz w:val="28"/>
          <w:szCs w:val="28"/>
          <w:lang w:eastAsia="ru-RU"/>
        </w:rPr>
      </w:pPr>
    </w:p>
    <w:p w:rsidR="002A68FD" w:rsidRDefault="002A68FD" w:rsidP="002A68FD">
      <w:pPr>
        <w:spacing w:after="0" w:line="240" w:lineRule="auto"/>
        <w:ind w:firstLine="708"/>
        <w:jc w:val="both"/>
        <w:rPr>
          <w:rFonts w:ascii="Times New Roman" w:eastAsia="Times New Roman" w:hAnsi="Times New Roman" w:cs="Times New Roman"/>
          <w:sz w:val="28"/>
          <w:szCs w:val="28"/>
          <w:lang w:eastAsia="ru-RU"/>
        </w:rPr>
      </w:pPr>
    </w:p>
    <w:p w:rsidR="006B20E3" w:rsidRPr="002A68FD" w:rsidRDefault="006B20E3" w:rsidP="002A68FD">
      <w:pPr>
        <w:spacing w:after="0" w:line="240" w:lineRule="auto"/>
        <w:ind w:firstLine="708"/>
        <w:jc w:val="both"/>
        <w:rPr>
          <w:rFonts w:ascii="Times New Roman" w:hAnsi="Times New Roman" w:cs="Times New Roman"/>
          <w:b/>
        </w:rPr>
      </w:pPr>
      <w:r w:rsidRPr="002A68FD">
        <w:rPr>
          <w:rFonts w:ascii="Times New Roman" w:eastAsia="Times New Roman" w:hAnsi="Times New Roman" w:cs="Times New Roman"/>
          <w:b/>
          <w:sz w:val="28"/>
          <w:szCs w:val="28"/>
          <w:lang w:eastAsia="ru-RU"/>
        </w:rPr>
        <w:t>Территориальный отдел по Кабардино-Балкарской Республике</w:t>
      </w:r>
    </w:p>
    <w:p w:rsidR="002A68FD" w:rsidRDefault="002A68FD" w:rsidP="000C15FB">
      <w:pPr>
        <w:spacing w:after="0" w:line="240" w:lineRule="auto"/>
        <w:ind w:firstLine="709"/>
        <w:jc w:val="both"/>
        <w:rPr>
          <w:rFonts w:ascii="Times New Roman" w:eastAsia="Calibri" w:hAnsi="Times New Roman" w:cs="Times New Roman"/>
          <w:sz w:val="28"/>
          <w:szCs w:val="28"/>
        </w:rPr>
      </w:pPr>
    </w:p>
    <w:p w:rsidR="002A68FD" w:rsidRDefault="00343204" w:rsidP="00343204">
      <w:pPr>
        <w:spacing w:after="0" w:line="360" w:lineRule="auto"/>
        <w:ind w:firstLine="709"/>
        <w:jc w:val="both"/>
        <w:rPr>
          <w:rFonts w:ascii="Times New Roman" w:hAnsi="Times New Roman" w:cs="Times New Roman"/>
          <w:b/>
          <w:sz w:val="28"/>
          <w:szCs w:val="28"/>
        </w:rPr>
      </w:pPr>
      <w:r w:rsidRPr="00343204">
        <w:rPr>
          <w:rFonts w:ascii="Times New Roman" w:eastAsia="Calibri" w:hAnsi="Times New Roman" w:cs="Times New Roman"/>
          <w:sz w:val="28"/>
          <w:szCs w:val="28"/>
        </w:rPr>
        <w:t xml:space="preserve">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w:t>
      </w:r>
      <w:proofErr w:type="spellStart"/>
      <w:r w:rsidRPr="00343204">
        <w:rPr>
          <w:rFonts w:ascii="Times New Roman" w:eastAsia="Calibri" w:hAnsi="Times New Roman" w:cs="Times New Roman"/>
          <w:sz w:val="28"/>
          <w:szCs w:val="28"/>
        </w:rPr>
        <w:t>КоАП</w:t>
      </w:r>
      <w:proofErr w:type="spellEnd"/>
      <w:r w:rsidRPr="00343204">
        <w:rPr>
          <w:rFonts w:ascii="Times New Roman" w:eastAsia="Calibri" w:hAnsi="Times New Roman" w:cs="Times New Roman"/>
          <w:sz w:val="28"/>
          <w:szCs w:val="28"/>
        </w:rPr>
        <w:t xml:space="preserve"> РФ – непредставление сведений по запросу). Предлагаем рассмотреть возможность изменения существующей формулировки.</w:t>
      </w:r>
    </w:p>
    <w:p w:rsidR="002A68FD" w:rsidRDefault="002A68FD" w:rsidP="00691DF2">
      <w:pPr>
        <w:spacing w:after="0" w:line="240" w:lineRule="auto"/>
        <w:ind w:firstLine="709"/>
        <w:jc w:val="both"/>
        <w:rPr>
          <w:rFonts w:ascii="Times New Roman" w:hAnsi="Times New Roman" w:cs="Times New Roman"/>
          <w:b/>
          <w:sz w:val="28"/>
          <w:szCs w:val="28"/>
        </w:rPr>
      </w:pPr>
    </w:p>
    <w:p w:rsidR="00E37879" w:rsidRPr="002A68FD" w:rsidRDefault="00E37879" w:rsidP="00691DF2">
      <w:pPr>
        <w:spacing w:after="0" w:line="240" w:lineRule="auto"/>
        <w:ind w:firstLine="709"/>
        <w:jc w:val="both"/>
        <w:rPr>
          <w:rFonts w:ascii="Times New Roman" w:hAnsi="Times New Roman" w:cs="Times New Roman"/>
          <w:b/>
          <w:sz w:val="28"/>
          <w:szCs w:val="28"/>
        </w:rPr>
      </w:pPr>
      <w:r w:rsidRPr="002A68FD">
        <w:rPr>
          <w:rFonts w:ascii="Times New Roman" w:hAnsi="Times New Roman" w:cs="Times New Roman"/>
          <w:b/>
          <w:sz w:val="28"/>
          <w:szCs w:val="28"/>
        </w:rPr>
        <w:t>Территориальный отдел по Карачаево-Черкесской Республике</w:t>
      </w:r>
    </w:p>
    <w:p w:rsidR="002A68FD" w:rsidRDefault="002A68FD" w:rsidP="00E37879">
      <w:pPr>
        <w:ind w:firstLine="708"/>
        <w:rPr>
          <w:rFonts w:ascii="Times New Roman" w:hAnsi="Times New Roman" w:cs="Times New Roman"/>
          <w:sz w:val="28"/>
          <w:szCs w:val="28"/>
        </w:rPr>
      </w:pPr>
    </w:p>
    <w:p w:rsidR="00737198" w:rsidRPr="00737198" w:rsidRDefault="00737198" w:rsidP="00737198">
      <w:pPr>
        <w:spacing w:after="0" w:line="360" w:lineRule="auto"/>
        <w:ind w:firstLine="709"/>
        <w:jc w:val="both"/>
        <w:rPr>
          <w:rFonts w:ascii="Times New Roman" w:hAnsi="Times New Roman" w:cs="Times New Roman"/>
          <w:sz w:val="28"/>
          <w:szCs w:val="28"/>
        </w:rPr>
      </w:pPr>
      <w:r w:rsidRPr="00737198">
        <w:rPr>
          <w:rFonts w:ascii="Times New Roman" w:hAnsi="Times New Roman" w:cs="Times New Roman"/>
          <w:sz w:val="28"/>
          <w:szCs w:val="28"/>
        </w:rPr>
        <w:t>В 1 полугодии 2024 г., при подготовке отчета по обращениям граждан, в ЕИС отсутствует возможность фильтра обращений, поступивших в территориальный отдел по Карачаево-Черкесской Республике Управления Роскомнадзора по СКФО.</w:t>
      </w:r>
    </w:p>
    <w:p w:rsidR="00737198" w:rsidRPr="00737198" w:rsidRDefault="00737198" w:rsidP="00737198">
      <w:pPr>
        <w:spacing w:after="0" w:line="360" w:lineRule="auto"/>
        <w:ind w:firstLine="709"/>
        <w:jc w:val="both"/>
        <w:rPr>
          <w:rFonts w:ascii="Times New Roman" w:hAnsi="Times New Roman" w:cs="Times New Roman"/>
          <w:sz w:val="28"/>
          <w:szCs w:val="28"/>
        </w:rPr>
      </w:pPr>
      <w:r w:rsidRPr="00737198">
        <w:rPr>
          <w:rFonts w:ascii="Times New Roman" w:hAnsi="Times New Roman" w:cs="Times New Roman"/>
          <w:sz w:val="28"/>
          <w:szCs w:val="28"/>
        </w:rPr>
        <w:t xml:space="preserve">В процессе работы </w:t>
      </w:r>
      <w:proofErr w:type="gramStart"/>
      <w:r w:rsidRPr="00737198">
        <w:rPr>
          <w:rFonts w:ascii="Times New Roman" w:hAnsi="Times New Roman" w:cs="Times New Roman"/>
          <w:sz w:val="28"/>
          <w:szCs w:val="28"/>
        </w:rPr>
        <w:t>в</w:t>
      </w:r>
      <w:proofErr w:type="gramEnd"/>
      <w:r w:rsidRPr="00737198">
        <w:rPr>
          <w:rFonts w:ascii="Times New Roman" w:hAnsi="Times New Roman" w:cs="Times New Roman"/>
          <w:sz w:val="28"/>
          <w:szCs w:val="28"/>
        </w:rPr>
        <w:t xml:space="preserve"> </w:t>
      </w:r>
      <w:proofErr w:type="gramStart"/>
      <w:r w:rsidRPr="00737198">
        <w:rPr>
          <w:rFonts w:ascii="Times New Roman" w:hAnsi="Times New Roman" w:cs="Times New Roman"/>
          <w:sz w:val="28"/>
          <w:szCs w:val="28"/>
        </w:rPr>
        <w:t>АС</w:t>
      </w:r>
      <w:proofErr w:type="gramEnd"/>
      <w:r w:rsidRPr="00737198">
        <w:rPr>
          <w:rFonts w:ascii="Times New Roman" w:hAnsi="Times New Roman" w:cs="Times New Roman"/>
          <w:sz w:val="28"/>
          <w:szCs w:val="28"/>
        </w:rPr>
        <w:t xml:space="preserve"> МПДН возникают разного рода проблемы при осуществлении мероприятий без взаимодействия  СН ПД в сети Интернет. Для решения проблем, возникающих при работе </w:t>
      </w:r>
      <w:proofErr w:type="gramStart"/>
      <w:r w:rsidRPr="00737198">
        <w:rPr>
          <w:rFonts w:ascii="Times New Roman" w:hAnsi="Times New Roman" w:cs="Times New Roman"/>
          <w:sz w:val="28"/>
          <w:szCs w:val="28"/>
        </w:rPr>
        <w:t>в</w:t>
      </w:r>
      <w:proofErr w:type="gramEnd"/>
      <w:r w:rsidRPr="00737198">
        <w:rPr>
          <w:rFonts w:ascii="Times New Roman" w:hAnsi="Times New Roman" w:cs="Times New Roman"/>
          <w:sz w:val="28"/>
          <w:szCs w:val="28"/>
        </w:rPr>
        <w:t xml:space="preserve"> </w:t>
      </w:r>
      <w:proofErr w:type="gramStart"/>
      <w:r w:rsidRPr="00737198">
        <w:rPr>
          <w:rFonts w:ascii="Times New Roman" w:hAnsi="Times New Roman" w:cs="Times New Roman"/>
          <w:sz w:val="28"/>
          <w:szCs w:val="28"/>
        </w:rPr>
        <w:t>АС</w:t>
      </w:r>
      <w:proofErr w:type="gramEnd"/>
      <w:r w:rsidRPr="00737198">
        <w:rPr>
          <w:rFonts w:ascii="Times New Roman" w:hAnsi="Times New Roman" w:cs="Times New Roman"/>
          <w:sz w:val="28"/>
          <w:szCs w:val="28"/>
        </w:rPr>
        <w:t xml:space="preserve"> МПДН - портал </w:t>
      </w:r>
      <w:r w:rsidRPr="00737198">
        <w:rPr>
          <w:rFonts w:ascii="Times New Roman" w:hAnsi="Times New Roman" w:cs="Times New Roman"/>
          <w:sz w:val="28"/>
          <w:szCs w:val="28"/>
          <w:lang w:val="en-US"/>
        </w:rPr>
        <w:t>Help</w:t>
      </w:r>
      <w:r w:rsidRPr="00737198">
        <w:rPr>
          <w:rFonts w:ascii="Times New Roman" w:hAnsi="Times New Roman" w:cs="Times New Roman"/>
          <w:sz w:val="28"/>
          <w:szCs w:val="28"/>
        </w:rPr>
        <w:t xml:space="preserve"> </w:t>
      </w:r>
      <w:r w:rsidRPr="00737198">
        <w:rPr>
          <w:rFonts w:ascii="Times New Roman" w:hAnsi="Times New Roman" w:cs="Times New Roman"/>
          <w:sz w:val="28"/>
          <w:szCs w:val="28"/>
          <w:lang w:val="en-US"/>
        </w:rPr>
        <w:t>Desk</w:t>
      </w:r>
      <w:r w:rsidRPr="00737198">
        <w:rPr>
          <w:rFonts w:ascii="Times New Roman" w:hAnsi="Times New Roman" w:cs="Times New Roman"/>
          <w:sz w:val="28"/>
          <w:szCs w:val="28"/>
        </w:rPr>
        <w:t xml:space="preserve">. Иногда решение проблемы необходимо немедленно, но </w:t>
      </w:r>
      <w:r w:rsidRPr="00737198">
        <w:rPr>
          <w:rFonts w:ascii="Times New Roman" w:hAnsi="Times New Roman" w:cs="Times New Roman"/>
          <w:sz w:val="28"/>
          <w:szCs w:val="28"/>
          <w:lang w:val="en-US"/>
        </w:rPr>
        <w:t>Help</w:t>
      </w:r>
      <w:r w:rsidRPr="00737198">
        <w:rPr>
          <w:rFonts w:ascii="Times New Roman" w:hAnsi="Times New Roman" w:cs="Times New Roman"/>
          <w:sz w:val="28"/>
          <w:szCs w:val="28"/>
        </w:rPr>
        <w:t xml:space="preserve"> </w:t>
      </w:r>
      <w:r w:rsidRPr="00737198">
        <w:rPr>
          <w:rFonts w:ascii="Times New Roman" w:hAnsi="Times New Roman" w:cs="Times New Roman"/>
          <w:sz w:val="28"/>
          <w:szCs w:val="28"/>
          <w:lang w:val="en-US"/>
        </w:rPr>
        <w:t>Desk</w:t>
      </w:r>
      <w:r w:rsidRPr="00737198">
        <w:rPr>
          <w:rFonts w:ascii="Times New Roman" w:hAnsi="Times New Roman" w:cs="Times New Roman"/>
          <w:sz w:val="28"/>
          <w:szCs w:val="28"/>
        </w:rPr>
        <w:t xml:space="preserve"> не отвечает на вопросы  своевременно. Хотелось бы для обратной связи общаться по телефону в реальном времени, объяснять свою проблему, что ускорит устранение неполадок в работе. Так, например как в ЕИС есть </w:t>
      </w:r>
      <w:proofErr w:type="spellStart"/>
      <w:r w:rsidRPr="00737198">
        <w:rPr>
          <w:rFonts w:ascii="Times New Roman" w:hAnsi="Times New Roman" w:cs="Times New Roman"/>
          <w:sz w:val="28"/>
          <w:szCs w:val="28"/>
        </w:rPr>
        <w:t>техподдержка</w:t>
      </w:r>
      <w:proofErr w:type="spellEnd"/>
      <w:r w:rsidRPr="00737198">
        <w:rPr>
          <w:rFonts w:ascii="Times New Roman" w:hAnsi="Times New Roman" w:cs="Times New Roman"/>
          <w:sz w:val="28"/>
          <w:szCs w:val="28"/>
        </w:rPr>
        <w:t>, куда можно дозвониться круглосуточно и решить вопрос.</w:t>
      </w:r>
    </w:p>
    <w:p w:rsidR="00E37879" w:rsidRPr="008A6BA9" w:rsidRDefault="00E37879" w:rsidP="00737198">
      <w:pPr>
        <w:spacing w:after="0" w:line="240" w:lineRule="auto"/>
        <w:ind w:firstLine="709"/>
        <w:jc w:val="both"/>
        <w:rPr>
          <w:rFonts w:ascii="Times New Roman" w:hAnsi="Times New Roman" w:cs="Times New Roman"/>
          <w:color w:val="FF0000"/>
          <w:sz w:val="28"/>
          <w:szCs w:val="28"/>
        </w:rPr>
      </w:pPr>
    </w:p>
    <w:sectPr w:rsidR="00E37879" w:rsidRPr="008A6BA9" w:rsidSect="00273C63">
      <w:headerReference w:type="even" r:id="rId30"/>
      <w:headerReference w:type="default" r:id="rId31"/>
      <w:pgSz w:w="11907" w:h="16840" w:code="9"/>
      <w:pgMar w:top="1134" w:right="850" w:bottom="1134" w:left="993"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3C" w:rsidRDefault="00A54E3C" w:rsidP="00B237A0">
      <w:pPr>
        <w:spacing w:after="0" w:line="240" w:lineRule="auto"/>
      </w:pPr>
      <w:r>
        <w:separator/>
      </w:r>
    </w:p>
  </w:endnote>
  <w:endnote w:type="continuationSeparator" w:id="0">
    <w:p w:rsidR="00A54E3C" w:rsidRDefault="00A54E3C"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3C" w:rsidRDefault="00A54E3C" w:rsidP="00B237A0">
      <w:pPr>
        <w:spacing w:after="0" w:line="240" w:lineRule="auto"/>
      </w:pPr>
      <w:r>
        <w:separator/>
      </w:r>
    </w:p>
  </w:footnote>
  <w:footnote w:type="continuationSeparator" w:id="0">
    <w:p w:rsidR="00A54E3C" w:rsidRDefault="00A54E3C"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3C" w:rsidRDefault="0025110D">
    <w:pPr>
      <w:pStyle w:val="a4"/>
      <w:framePr w:wrap="around" w:vAnchor="text" w:hAnchor="margin" w:xAlign="center" w:y="1"/>
      <w:rPr>
        <w:rStyle w:val="a6"/>
      </w:rPr>
    </w:pPr>
    <w:r>
      <w:rPr>
        <w:rStyle w:val="a6"/>
      </w:rPr>
      <w:fldChar w:fldCharType="begin"/>
    </w:r>
    <w:r w:rsidR="00A54E3C">
      <w:rPr>
        <w:rStyle w:val="a6"/>
      </w:rPr>
      <w:instrText xml:space="preserve">PAGE  </w:instrText>
    </w:r>
    <w:r>
      <w:rPr>
        <w:rStyle w:val="a6"/>
      </w:rPr>
      <w:fldChar w:fldCharType="separate"/>
    </w:r>
    <w:r w:rsidR="00A54E3C">
      <w:rPr>
        <w:rStyle w:val="a6"/>
        <w:noProof/>
      </w:rPr>
      <w:t>115</w:t>
    </w:r>
    <w:r>
      <w:rPr>
        <w:rStyle w:val="a6"/>
      </w:rPr>
      <w:fldChar w:fldCharType="end"/>
    </w:r>
  </w:p>
  <w:p w:rsidR="00A54E3C" w:rsidRDefault="00A54E3C">
    <w:pPr>
      <w:pStyle w:val="a4"/>
    </w:pPr>
  </w:p>
  <w:p w:rsidR="00A54E3C" w:rsidRDefault="00A54E3C"/>
  <w:p w:rsidR="00A54E3C" w:rsidRDefault="00A54E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3C" w:rsidRDefault="0025110D">
    <w:pPr>
      <w:pStyle w:val="a4"/>
      <w:framePr w:wrap="around" w:vAnchor="text" w:hAnchor="margin" w:xAlign="center" w:y="1"/>
      <w:rPr>
        <w:rStyle w:val="a6"/>
      </w:rPr>
    </w:pPr>
    <w:r>
      <w:rPr>
        <w:rStyle w:val="a6"/>
      </w:rPr>
      <w:fldChar w:fldCharType="begin"/>
    </w:r>
    <w:r w:rsidR="00A54E3C">
      <w:rPr>
        <w:rStyle w:val="a6"/>
      </w:rPr>
      <w:instrText xml:space="preserve">PAGE  </w:instrText>
    </w:r>
    <w:r>
      <w:rPr>
        <w:rStyle w:val="a6"/>
      </w:rPr>
      <w:fldChar w:fldCharType="separate"/>
    </w:r>
    <w:r w:rsidR="000B10EB">
      <w:rPr>
        <w:rStyle w:val="a6"/>
        <w:noProof/>
      </w:rPr>
      <w:t>20</w:t>
    </w:r>
    <w:r>
      <w:rPr>
        <w:rStyle w:val="a6"/>
      </w:rPr>
      <w:fldChar w:fldCharType="end"/>
    </w:r>
  </w:p>
  <w:p w:rsidR="00A54E3C" w:rsidRDefault="00A54E3C" w:rsidP="00437FA9">
    <w:pPr>
      <w:pStyle w:val="a4"/>
      <w:spacing w:line="240" w:lineRule="auto"/>
    </w:pPr>
  </w:p>
  <w:p w:rsidR="00A54E3C" w:rsidRPr="005B556D" w:rsidRDefault="00A54E3C"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624"/>
    <w:multiLevelType w:val="hybridMultilevel"/>
    <w:tmpl w:val="227A1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7B14904"/>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D381E"/>
    <w:multiLevelType w:val="hybridMultilevel"/>
    <w:tmpl w:val="BCD49862"/>
    <w:lvl w:ilvl="0" w:tplc="CDB064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01094B"/>
    <w:multiLevelType w:val="hybridMultilevel"/>
    <w:tmpl w:val="5D6C71B2"/>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40174"/>
    <w:multiLevelType w:val="hybridMultilevel"/>
    <w:tmpl w:val="CA1AC5E8"/>
    <w:lvl w:ilvl="0" w:tplc="63867F1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9853FA4"/>
    <w:multiLevelType w:val="hybridMultilevel"/>
    <w:tmpl w:val="7FE28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261D6433"/>
    <w:multiLevelType w:val="hybridMultilevel"/>
    <w:tmpl w:val="7228D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C3012"/>
    <w:multiLevelType w:val="hybridMultilevel"/>
    <w:tmpl w:val="A5961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B0EED"/>
    <w:multiLevelType w:val="hybridMultilevel"/>
    <w:tmpl w:val="9EB4E0F2"/>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D4785"/>
    <w:multiLevelType w:val="hybridMultilevel"/>
    <w:tmpl w:val="115C7D34"/>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774541"/>
    <w:multiLevelType w:val="hybridMultilevel"/>
    <w:tmpl w:val="0DAE06A2"/>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4">
    <w:nsid w:val="424C1FF0"/>
    <w:multiLevelType w:val="hybridMultilevel"/>
    <w:tmpl w:val="2F227EAA"/>
    <w:lvl w:ilvl="0" w:tplc="A4B2E70A">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6">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821115"/>
    <w:multiLevelType w:val="hybridMultilevel"/>
    <w:tmpl w:val="F24CF7A6"/>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C478E5"/>
    <w:multiLevelType w:val="hybridMultilevel"/>
    <w:tmpl w:val="7E7A79CA"/>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5C4F22"/>
    <w:multiLevelType w:val="hybridMultilevel"/>
    <w:tmpl w:val="60A29C1C"/>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C95BC9"/>
    <w:multiLevelType w:val="hybridMultilevel"/>
    <w:tmpl w:val="A24A8DB2"/>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7">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812A1D"/>
    <w:multiLevelType w:val="hybridMultilevel"/>
    <w:tmpl w:val="C2BC631C"/>
    <w:lvl w:ilvl="0" w:tplc="60200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D065D27"/>
    <w:multiLevelType w:val="hybridMultilevel"/>
    <w:tmpl w:val="BB401162"/>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5"/>
  </w:num>
  <w:num w:numId="2">
    <w:abstractNumId w:val="25"/>
  </w:num>
  <w:num w:numId="3">
    <w:abstractNumId w:val="12"/>
  </w:num>
  <w:num w:numId="4">
    <w:abstractNumId w:val="26"/>
  </w:num>
  <w:num w:numId="5">
    <w:abstractNumId w:val="28"/>
  </w:num>
  <w:num w:numId="6">
    <w:abstractNumId w:val="27"/>
  </w:num>
  <w:num w:numId="7">
    <w:abstractNumId w:val="3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8"/>
  </w:num>
  <w:num w:numId="12">
    <w:abstractNumId w:val="20"/>
  </w:num>
  <w:num w:numId="13">
    <w:abstractNumId w:val="23"/>
  </w:num>
  <w:num w:numId="14">
    <w:abstractNumId w:val="1"/>
  </w:num>
  <w:num w:numId="15">
    <w:abstractNumId w:val="46"/>
  </w:num>
  <w:num w:numId="16">
    <w:abstractNumId w:val="31"/>
  </w:num>
  <w:num w:numId="17">
    <w:abstractNumId w:val="42"/>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2"/>
  </w:num>
  <w:num w:numId="21">
    <w:abstractNumId w:val="37"/>
  </w:num>
  <w:num w:numId="22">
    <w:abstractNumId w:val="11"/>
  </w:num>
  <w:num w:numId="23">
    <w:abstractNumId w:val="19"/>
  </w:num>
  <w:num w:numId="24">
    <w:abstractNumId w:val="7"/>
  </w:num>
  <w:num w:numId="25">
    <w:abstractNumId w:val="21"/>
  </w:num>
  <w:num w:numId="26">
    <w:abstractNumId w:val="43"/>
  </w:num>
  <w:num w:numId="27">
    <w:abstractNumId w:val="14"/>
  </w:num>
  <w:num w:numId="28">
    <w:abstractNumId w:val="44"/>
  </w:num>
  <w:num w:numId="29">
    <w:abstractNumId w:val="40"/>
  </w:num>
  <w:num w:numId="30">
    <w:abstractNumId w:val="36"/>
  </w:num>
  <w:num w:numId="31">
    <w:abstractNumId w:val="45"/>
  </w:num>
  <w:num w:numId="32">
    <w:abstractNumId w:val="8"/>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6"/>
  </w:num>
  <w:num w:numId="38">
    <w:abstractNumId w:val="3"/>
  </w:num>
  <w:num w:numId="39">
    <w:abstractNumId w:val="22"/>
  </w:num>
  <w:num w:numId="40">
    <w:abstractNumId w:val="41"/>
  </w:num>
  <w:num w:numId="41">
    <w:abstractNumId w:val="0"/>
  </w:num>
  <w:num w:numId="42">
    <w:abstractNumId w:val="33"/>
  </w:num>
  <w:num w:numId="43">
    <w:abstractNumId w:val="24"/>
  </w:num>
  <w:num w:numId="44">
    <w:abstractNumId w:val="34"/>
  </w:num>
  <w:num w:numId="45">
    <w:abstractNumId w:val="15"/>
  </w:num>
  <w:num w:numId="46">
    <w:abstractNumId w:val="10"/>
  </w:num>
  <w:num w:numId="47">
    <w:abstractNumId w:val="6"/>
  </w:num>
  <w:num w:numId="48">
    <w:abstractNumId w:val="29"/>
  </w:num>
  <w:num w:numId="49">
    <w:abstractNumId w:val="38"/>
  </w:num>
  <w:num w:numId="50">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037C3"/>
    <w:rsid w:val="0000666D"/>
    <w:rsid w:val="00006E65"/>
    <w:rsid w:val="000107AF"/>
    <w:rsid w:val="00013D5E"/>
    <w:rsid w:val="00013DB3"/>
    <w:rsid w:val="00014019"/>
    <w:rsid w:val="00020110"/>
    <w:rsid w:val="0002236B"/>
    <w:rsid w:val="0002412D"/>
    <w:rsid w:val="00024F15"/>
    <w:rsid w:val="00025FE9"/>
    <w:rsid w:val="000267FA"/>
    <w:rsid w:val="00033089"/>
    <w:rsid w:val="00033A95"/>
    <w:rsid w:val="00034693"/>
    <w:rsid w:val="0003741F"/>
    <w:rsid w:val="0003759B"/>
    <w:rsid w:val="00040E5A"/>
    <w:rsid w:val="00046C04"/>
    <w:rsid w:val="0005051B"/>
    <w:rsid w:val="000543C3"/>
    <w:rsid w:val="00060BAE"/>
    <w:rsid w:val="0006121D"/>
    <w:rsid w:val="00065159"/>
    <w:rsid w:val="0006593B"/>
    <w:rsid w:val="0006650C"/>
    <w:rsid w:val="000673C4"/>
    <w:rsid w:val="00071F89"/>
    <w:rsid w:val="000729EE"/>
    <w:rsid w:val="00074863"/>
    <w:rsid w:val="000758DE"/>
    <w:rsid w:val="000763D6"/>
    <w:rsid w:val="00077536"/>
    <w:rsid w:val="0008237F"/>
    <w:rsid w:val="000839D4"/>
    <w:rsid w:val="00086C4C"/>
    <w:rsid w:val="000905C2"/>
    <w:rsid w:val="00091B37"/>
    <w:rsid w:val="000A03C2"/>
    <w:rsid w:val="000A423A"/>
    <w:rsid w:val="000A5FE6"/>
    <w:rsid w:val="000A7500"/>
    <w:rsid w:val="000B0374"/>
    <w:rsid w:val="000B10EB"/>
    <w:rsid w:val="000B476F"/>
    <w:rsid w:val="000B4F6A"/>
    <w:rsid w:val="000C08DD"/>
    <w:rsid w:val="000C15FB"/>
    <w:rsid w:val="000C20FC"/>
    <w:rsid w:val="000C25F5"/>
    <w:rsid w:val="000C2EC6"/>
    <w:rsid w:val="000C4290"/>
    <w:rsid w:val="000C672E"/>
    <w:rsid w:val="000C742C"/>
    <w:rsid w:val="000D08D5"/>
    <w:rsid w:val="000D0E96"/>
    <w:rsid w:val="000D18AB"/>
    <w:rsid w:val="000D27C2"/>
    <w:rsid w:val="000D2C12"/>
    <w:rsid w:val="000D3D35"/>
    <w:rsid w:val="000D6463"/>
    <w:rsid w:val="000D697A"/>
    <w:rsid w:val="000D7E6A"/>
    <w:rsid w:val="000E1686"/>
    <w:rsid w:val="000E5DA6"/>
    <w:rsid w:val="000F06C1"/>
    <w:rsid w:val="000F0A7C"/>
    <w:rsid w:val="000F12C8"/>
    <w:rsid w:val="000F377F"/>
    <w:rsid w:val="000F4066"/>
    <w:rsid w:val="000F4CA2"/>
    <w:rsid w:val="0010142E"/>
    <w:rsid w:val="00103A12"/>
    <w:rsid w:val="00105555"/>
    <w:rsid w:val="001121F4"/>
    <w:rsid w:val="00121524"/>
    <w:rsid w:val="001217F8"/>
    <w:rsid w:val="001224D0"/>
    <w:rsid w:val="00130020"/>
    <w:rsid w:val="001347E2"/>
    <w:rsid w:val="0013519A"/>
    <w:rsid w:val="0013582F"/>
    <w:rsid w:val="001420DC"/>
    <w:rsid w:val="001422DD"/>
    <w:rsid w:val="00143241"/>
    <w:rsid w:val="00144712"/>
    <w:rsid w:val="00146D1D"/>
    <w:rsid w:val="001478AA"/>
    <w:rsid w:val="001508CF"/>
    <w:rsid w:val="001523AC"/>
    <w:rsid w:val="00153EEC"/>
    <w:rsid w:val="001555B0"/>
    <w:rsid w:val="0015571C"/>
    <w:rsid w:val="00156A98"/>
    <w:rsid w:val="00162A1E"/>
    <w:rsid w:val="00173014"/>
    <w:rsid w:val="001745ED"/>
    <w:rsid w:val="00175B29"/>
    <w:rsid w:val="00175B7A"/>
    <w:rsid w:val="001769EE"/>
    <w:rsid w:val="00177159"/>
    <w:rsid w:val="001835CC"/>
    <w:rsid w:val="00184900"/>
    <w:rsid w:val="00186783"/>
    <w:rsid w:val="00191CD6"/>
    <w:rsid w:val="001934AB"/>
    <w:rsid w:val="001935B5"/>
    <w:rsid w:val="00193A7C"/>
    <w:rsid w:val="00193F96"/>
    <w:rsid w:val="00194916"/>
    <w:rsid w:val="0019560E"/>
    <w:rsid w:val="00197543"/>
    <w:rsid w:val="001A1B94"/>
    <w:rsid w:val="001A2E36"/>
    <w:rsid w:val="001A5726"/>
    <w:rsid w:val="001A5960"/>
    <w:rsid w:val="001B047D"/>
    <w:rsid w:val="001B4A83"/>
    <w:rsid w:val="001B506E"/>
    <w:rsid w:val="001B538F"/>
    <w:rsid w:val="001B5DD4"/>
    <w:rsid w:val="001D028D"/>
    <w:rsid w:val="001D313F"/>
    <w:rsid w:val="001D525B"/>
    <w:rsid w:val="001E2F5E"/>
    <w:rsid w:val="001E3BD4"/>
    <w:rsid w:val="001E4E90"/>
    <w:rsid w:val="001E62E0"/>
    <w:rsid w:val="001F0C07"/>
    <w:rsid w:val="001F18F4"/>
    <w:rsid w:val="001F318F"/>
    <w:rsid w:val="001F4EF7"/>
    <w:rsid w:val="001F736D"/>
    <w:rsid w:val="001F751E"/>
    <w:rsid w:val="002018A9"/>
    <w:rsid w:val="00206110"/>
    <w:rsid w:val="00210735"/>
    <w:rsid w:val="00211C18"/>
    <w:rsid w:val="00211CC1"/>
    <w:rsid w:val="002123E9"/>
    <w:rsid w:val="00214903"/>
    <w:rsid w:val="00214C71"/>
    <w:rsid w:val="00216F2B"/>
    <w:rsid w:val="002244E0"/>
    <w:rsid w:val="00226446"/>
    <w:rsid w:val="00230EF3"/>
    <w:rsid w:val="00231128"/>
    <w:rsid w:val="00231A41"/>
    <w:rsid w:val="00232F84"/>
    <w:rsid w:val="002357FD"/>
    <w:rsid w:val="00237B19"/>
    <w:rsid w:val="002401DE"/>
    <w:rsid w:val="00242D12"/>
    <w:rsid w:val="00243214"/>
    <w:rsid w:val="002456DC"/>
    <w:rsid w:val="002473E1"/>
    <w:rsid w:val="0025110D"/>
    <w:rsid w:val="002542CC"/>
    <w:rsid w:val="0025494C"/>
    <w:rsid w:val="0025667F"/>
    <w:rsid w:val="00256C3C"/>
    <w:rsid w:val="00257532"/>
    <w:rsid w:val="00257C9A"/>
    <w:rsid w:val="0026039F"/>
    <w:rsid w:val="00260A82"/>
    <w:rsid w:val="00261CAE"/>
    <w:rsid w:val="0026424D"/>
    <w:rsid w:val="00264FBB"/>
    <w:rsid w:val="0026514D"/>
    <w:rsid w:val="00265EE8"/>
    <w:rsid w:val="00267FED"/>
    <w:rsid w:val="00270628"/>
    <w:rsid w:val="00273C63"/>
    <w:rsid w:val="0027497F"/>
    <w:rsid w:val="00276387"/>
    <w:rsid w:val="00277F64"/>
    <w:rsid w:val="00280132"/>
    <w:rsid w:val="00281266"/>
    <w:rsid w:val="002818E5"/>
    <w:rsid w:val="0028223D"/>
    <w:rsid w:val="0028502C"/>
    <w:rsid w:val="00286915"/>
    <w:rsid w:val="002909DC"/>
    <w:rsid w:val="0029120C"/>
    <w:rsid w:val="00291D9B"/>
    <w:rsid w:val="0029220B"/>
    <w:rsid w:val="0029361F"/>
    <w:rsid w:val="00295C87"/>
    <w:rsid w:val="00297141"/>
    <w:rsid w:val="002A1A95"/>
    <w:rsid w:val="002A68FD"/>
    <w:rsid w:val="002A71A2"/>
    <w:rsid w:val="002B0489"/>
    <w:rsid w:val="002B4B6D"/>
    <w:rsid w:val="002B4BFC"/>
    <w:rsid w:val="002B5702"/>
    <w:rsid w:val="002C1DEE"/>
    <w:rsid w:val="002C226B"/>
    <w:rsid w:val="002C2280"/>
    <w:rsid w:val="002C39C9"/>
    <w:rsid w:val="002C5B82"/>
    <w:rsid w:val="002C7410"/>
    <w:rsid w:val="002C7B84"/>
    <w:rsid w:val="002D04E0"/>
    <w:rsid w:val="002D0888"/>
    <w:rsid w:val="002D2A87"/>
    <w:rsid w:val="002D3EE0"/>
    <w:rsid w:val="002D7BF7"/>
    <w:rsid w:val="002E09B2"/>
    <w:rsid w:val="002E1F3A"/>
    <w:rsid w:val="002E2360"/>
    <w:rsid w:val="002E2ACE"/>
    <w:rsid w:val="002E2FB4"/>
    <w:rsid w:val="002E558B"/>
    <w:rsid w:val="002E6D78"/>
    <w:rsid w:val="002F0699"/>
    <w:rsid w:val="002F10E0"/>
    <w:rsid w:val="002F11CA"/>
    <w:rsid w:val="002F2195"/>
    <w:rsid w:val="002F28CD"/>
    <w:rsid w:val="002F4404"/>
    <w:rsid w:val="002F44B3"/>
    <w:rsid w:val="002F585B"/>
    <w:rsid w:val="002F5B97"/>
    <w:rsid w:val="003022AE"/>
    <w:rsid w:val="00302491"/>
    <w:rsid w:val="0030435F"/>
    <w:rsid w:val="00306E0B"/>
    <w:rsid w:val="0032054F"/>
    <w:rsid w:val="003213E9"/>
    <w:rsid w:val="0032432F"/>
    <w:rsid w:val="00324894"/>
    <w:rsid w:val="0032566B"/>
    <w:rsid w:val="0033047C"/>
    <w:rsid w:val="00331D60"/>
    <w:rsid w:val="003322E1"/>
    <w:rsid w:val="003368C0"/>
    <w:rsid w:val="00336BF9"/>
    <w:rsid w:val="00340A0B"/>
    <w:rsid w:val="00343204"/>
    <w:rsid w:val="003435B9"/>
    <w:rsid w:val="00343636"/>
    <w:rsid w:val="0034419C"/>
    <w:rsid w:val="0034470D"/>
    <w:rsid w:val="00350C07"/>
    <w:rsid w:val="00351492"/>
    <w:rsid w:val="00352028"/>
    <w:rsid w:val="003540C2"/>
    <w:rsid w:val="0035465C"/>
    <w:rsid w:val="00354C61"/>
    <w:rsid w:val="00356632"/>
    <w:rsid w:val="00356B43"/>
    <w:rsid w:val="0035716C"/>
    <w:rsid w:val="003608A5"/>
    <w:rsid w:val="003646FB"/>
    <w:rsid w:val="00365591"/>
    <w:rsid w:val="00366F00"/>
    <w:rsid w:val="00371B2A"/>
    <w:rsid w:val="00375A00"/>
    <w:rsid w:val="003817FF"/>
    <w:rsid w:val="00382A74"/>
    <w:rsid w:val="00384823"/>
    <w:rsid w:val="00390BE5"/>
    <w:rsid w:val="003928C7"/>
    <w:rsid w:val="00394864"/>
    <w:rsid w:val="00394F3E"/>
    <w:rsid w:val="003951E0"/>
    <w:rsid w:val="0039565D"/>
    <w:rsid w:val="00396A72"/>
    <w:rsid w:val="003A2072"/>
    <w:rsid w:val="003A2C20"/>
    <w:rsid w:val="003A51C6"/>
    <w:rsid w:val="003A7660"/>
    <w:rsid w:val="003A7F26"/>
    <w:rsid w:val="003B0C31"/>
    <w:rsid w:val="003B6FBE"/>
    <w:rsid w:val="003C08C2"/>
    <w:rsid w:val="003C1BBC"/>
    <w:rsid w:val="003C1DBB"/>
    <w:rsid w:val="003C4D5A"/>
    <w:rsid w:val="003C762C"/>
    <w:rsid w:val="003D12FC"/>
    <w:rsid w:val="003D4F18"/>
    <w:rsid w:val="003D59EF"/>
    <w:rsid w:val="003D5E69"/>
    <w:rsid w:val="003D7E1F"/>
    <w:rsid w:val="003E2CEC"/>
    <w:rsid w:val="003E44DF"/>
    <w:rsid w:val="003E4ADB"/>
    <w:rsid w:val="003F2776"/>
    <w:rsid w:val="003F3862"/>
    <w:rsid w:val="003F6D26"/>
    <w:rsid w:val="003F7101"/>
    <w:rsid w:val="003F74A5"/>
    <w:rsid w:val="0040076A"/>
    <w:rsid w:val="00401FBA"/>
    <w:rsid w:val="004065EA"/>
    <w:rsid w:val="00407BB8"/>
    <w:rsid w:val="0041039C"/>
    <w:rsid w:val="00410586"/>
    <w:rsid w:val="004109A0"/>
    <w:rsid w:val="00412485"/>
    <w:rsid w:val="00412F91"/>
    <w:rsid w:val="004151D4"/>
    <w:rsid w:val="00416674"/>
    <w:rsid w:val="00416D4F"/>
    <w:rsid w:val="00417A64"/>
    <w:rsid w:val="0042320B"/>
    <w:rsid w:val="00423C4C"/>
    <w:rsid w:val="00424C22"/>
    <w:rsid w:val="00425367"/>
    <w:rsid w:val="004306EF"/>
    <w:rsid w:val="004307A0"/>
    <w:rsid w:val="00431127"/>
    <w:rsid w:val="00432488"/>
    <w:rsid w:val="00433B39"/>
    <w:rsid w:val="00435511"/>
    <w:rsid w:val="00437FA9"/>
    <w:rsid w:val="00441E1A"/>
    <w:rsid w:val="00443BE6"/>
    <w:rsid w:val="004441C6"/>
    <w:rsid w:val="004448DF"/>
    <w:rsid w:val="004456B7"/>
    <w:rsid w:val="004456E9"/>
    <w:rsid w:val="00446729"/>
    <w:rsid w:val="0044754A"/>
    <w:rsid w:val="00447FD6"/>
    <w:rsid w:val="00452248"/>
    <w:rsid w:val="00453298"/>
    <w:rsid w:val="00453CBB"/>
    <w:rsid w:val="004543D6"/>
    <w:rsid w:val="00455A72"/>
    <w:rsid w:val="00456C94"/>
    <w:rsid w:val="00466C0A"/>
    <w:rsid w:val="004677C7"/>
    <w:rsid w:val="004710E5"/>
    <w:rsid w:val="00472259"/>
    <w:rsid w:val="00474D6E"/>
    <w:rsid w:val="00475F8A"/>
    <w:rsid w:val="0047610C"/>
    <w:rsid w:val="004834ED"/>
    <w:rsid w:val="00491290"/>
    <w:rsid w:val="00491419"/>
    <w:rsid w:val="00492D91"/>
    <w:rsid w:val="004933BA"/>
    <w:rsid w:val="004964DF"/>
    <w:rsid w:val="00497F0E"/>
    <w:rsid w:val="004A0946"/>
    <w:rsid w:val="004A22D1"/>
    <w:rsid w:val="004A5E0E"/>
    <w:rsid w:val="004A7368"/>
    <w:rsid w:val="004B1FFD"/>
    <w:rsid w:val="004B253B"/>
    <w:rsid w:val="004B26AB"/>
    <w:rsid w:val="004B4474"/>
    <w:rsid w:val="004B52BD"/>
    <w:rsid w:val="004B602C"/>
    <w:rsid w:val="004B6508"/>
    <w:rsid w:val="004B7184"/>
    <w:rsid w:val="004C647A"/>
    <w:rsid w:val="004C6A48"/>
    <w:rsid w:val="004C7588"/>
    <w:rsid w:val="004D0F8C"/>
    <w:rsid w:val="004D3E8A"/>
    <w:rsid w:val="004D4DF2"/>
    <w:rsid w:val="004D6658"/>
    <w:rsid w:val="004E1E8E"/>
    <w:rsid w:val="004E2CCA"/>
    <w:rsid w:val="004E3109"/>
    <w:rsid w:val="004F1D34"/>
    <w:rsid w:val="004F2C2D"/>
    <w:rsid w:val="004F3555"/>
    <w:rsid w:val="004F52C7"/>
    <w:rsid w:val="004F71A3"/>
    <w:rsid w:val="004F79AA"/>
    <w:rsid w:val="005011A3"/>
    <w:rsid w:val="005031D6"/>
    <w:rsid w:val="00503637"/>
    <w:rsid w:val="00503CD9"/>
    <w:rsid w:val="0050741A"/>
    <w:rsid w:val="00510355"/>
    <w:rsid w:val="00513E2D"/>
    <w:rsid w:val="00514031"/>
    <w:rsid w:val="00522312"/>
    <w:rsid w:val="00522D0A"/>
    <w:rsid w:val="00522E60"/>
    <w:rsid w:val="00525758"/>
    <w:rsid w:val="00527253"/>
    <w:rsid w:val="005309B1"/>
    <w:rsid w:val="005321A8"/>
    <w:rsid w:val="0053346A"/>
    <w:rsid w:val="005348CB"/>
    <w:rsid w:val="0053541A"/>
    <w:rsid w:val="00535F9D"/>
    <w:rsid w:val="00536C8A"/>
    <w:rsid w:val="005378FC"/>
    <w:rsid w:val="00537A72"/>
    <w:rsid w:val="00540EE2"/>
    <w:rsid w:val="00540FDA"/>
    <w:rsid w:val="00541107"/>
    <w:rsid w:val="00541CC5"/>
    <w:rsid w:val="00544AD6"/>
    <w:rsid w:val="0054752F"/>
    <w:rsid w:val="00547D03"/>
    <w:rsid w:val="0055096B"/>
    <w:rsid w:val="0055667B"/>
    <w:rsid w:val="00560315"/>
    <w:rsid w:val="005608AA"/>
    <w:rsid w:val="0056399E"/>
    <w:rsid w:val="00565ADC"/>
    <w:rsid w:val="00566E3A"/>
    <w:rsid w:val="0056722B"/>
    <w:rsid w:val="0057085A"/>
    <w:rsid w:val="00571798"/>
    <w:rsid w:val="00572234"/>
    <w:rsid w:val="00573E27"/>
    <w:rsid w:val="00575C67"/>
    <w:rsid w:val="00576D80"/>
    <w:rsid w:val="00577476"/>
    <w:rsid w:val="00580C65"/>
    <w:rsid w:val="00582E80"/>
    <w:rsid w:val="00583786"/>
    <w:rsid w:val="00586102"/>
    <w:rsid w:val="005874BF"/>
    <w:rsid w:val="005911AF"/>
    <w:rsid w:val="005915BE"/>
    <w:rsid w:val="00592759"/>
    <w:rsid w:val="00593223"/>
    <w:rsid w:val="00593953"/>
    <w:rsid w:val="0059462C"/>
    <w:rsid w:val="00594A89"/>
    <w:rsid w:val="00594D0E"/>
    <w:rsid w:val="00597E8B"/>
    <w:rsid w:val="005A2394"/>
    <w:rsid w:val="005A27B7"/>
    <w:rsid w:val="005A2F7E"/>
    <w:rsid w:val="005A4924"/>
    <w:rsid w:val="005A6B21"/>
    <w:rsid w:val="005B0DF1"/>
    <w:rsid w:val="005B0EC2"/>
    <w:rsid w:val="005B191E"/>
    <w:rsid w:val="005B1C0C"/>
    <w:rsid w:val="005B26DE"/>
    <w:rsid w:val="005B6326"/>
    <w:rsid w:val="005C266F"/>
    <w:rsid w:val="005C403D"/>
    <w:rsid w:val="005D3E55"/>
    <w:rsid w:val="005D4646"/>
    <w:rsid w:val="005D7811"/>
    <w:rsid w:val="005E2A36"/>
    <w:rsid w:val="005E2A8F"/>
    <w:rsid w:val="005E4990"/>
    <w:rsid w:val="005E6B72"/>
    <w:rsid w:val="005F004D"/>
    <w:rsid w:val="005F0658"/>
    <w:rsid w:val="005F1D72"/>
    <w:rsid w:val="005F1EB5"/>
    <w:rsid w:val="005F7724"/>
    <w:rsid w:val="006011FB"/>
    <w:rsid w:val="00601453"/>
    <w:rsid w:val="00605C68"/>
    <w:rsid w:val="0061709D"/>
    <w:rsid w:val="006179B7"/>
    <w:rsid w:val="00621B64"/>
    <w:rsid w:val="006220BF"/>
    <w:rsid w:val="006257DA"/>
    <w:rsid w:val="00627EA3"/>
    <w:rsid w:val="00627F44"/>
    <w:rsid w:val="0063082A"/>
    <w:rsid w:val="0063202D"/>
    <w:rsid w:val="006324E8"/>
    <w:rsid w:val="00635731"/>
    <w:rsid w:val="00635BC2"/>
    <w:rsid w:val="00637FA2"/>
    <w:rsid w:val="006411F7"/>
    <w:rsid w:val="0064468A"/>
    <w:rsid w:val="00644AD7"/>
    <w:rsid w:val="00645086"/>
    <w:rsid w:val="00655E1D"/>
    <w:rsid w:val="00655E47"/>
    <w:rsid w:val="00660492"/>
    <w:rsid w:val="0066085F"/>
    <w:rsid w:val="006630BE"/>
    <w:rsid w:val="00663166"/>
    <w:rsid w:val="00671DDF"/>
    <w:rsid w:val="0067338F"/>
    <w:rsid w:val="0067402A"/>
    <w:rsid w:val="00675334"/>
    <w:rsid w:val="00677A45"/>
    <w:rsid w:val="00680612"/>
    <w:rsid w:val="00685BA2"/>
    <w:rsid w:val="00691DF2"/>
    <w:rsid w:val="00693B19"/>
    <w:rsid w:val="00696D53"/>
    <w:rsid w:val="006A1765"/>
    <w:rsid w:val="006A1F13"/>
    <w:rsid w:val="006A23CA"/>
    <w:rsid w:val="006A4A94"/>
    <w:rsid w:val="006A5259"/>
    <w:rsid w:val="006A57F4"/>
    <w:rsid w:val="006A7072"/>
    <w:rsid w:val="006A739B"/>
    <w:rsid w:val="006A7752"/>
    <w:rsid w:val="006A77EF"/>
    <w:rsid w:val="006A78CC"/>
    <w:rsid w:val="006A7C9A"/>
    <w:rsid w:val="006B20E3"/>
    <w:rsid w:val="006B248B"/>
    <w:rsid w:val="006B5EFE"/>
    <w:rsid w:val="006C1BF6"/>
    <w:rsid w:val="006C3643"/>
    <w:rsid w:val="006C3786"/>
    <w:rsid w:val="006C59E7"/>
    <w:rsid w:val="006C653E"/>
    <w:rsid w:val="006C7819"/>
    <w:rsid w:val="006D0C59"/>
    <w:rsid w:val="006D183E"/>
    <w:rsid w:val="006D3224"/>
    <w:rsid w:val="006D6000"/>
    <w:rsid w:val="006E342E"/>
    <w:rsid w:val="006E370D"/>
    <w:rsid w:val="006E4755"/>
    <w:rsid w:val="006E62EC"/>
    <w:rsid w:val="006E6BA7"/>
    <w:rsid w:val="006F0CD3"/>
    <w:rsid w:val="006F11CA"/>
    <w:rsid w:val="006F1BCB"/>
    <w:rsid w:val="006F5826"/>
    <w:rsid w:val="0070126A"/>
    <w:rsid w:val="0070281C"/>
    <w:rsid w:val="00703470"/>
    <w:rsid w:val="00703AF9"/>
    <w:rsid w:val="0070455F"/>
    <w:rsid w:val="00706AD2"/>
    <w:rsid w:val="00706D59"/>
    <w:rsid w:val="00710498"/>
    <w:rsid w:val="0071088B"/>
    <w:rsid w:val="00713414"/>
    <w:rsid w:val="00713674"/>
    <w:rsid w:val="00714CE5"/>
    <w:rsid w:val="00714FA0"/>
    <w:rsid w:val="00716A31"/>
    <w:rsid w:val="007226FB"/>
    <w:rsid w:val="00722E9C"/>
    <w:rsid w:val="00723077"/>
    <w:rsid w:val="00725A97"/>
    <w:rsid w:val="00726569"/>
    <w:rsid w:val="007277FC"/>
    <w:rsid w:val="00727BA8"/>
    <w:rsid w:val="007310D2"/>
    <w:rsid w:val="007315FF"/>
    <w:rsid w:val="007316C7"/>
    <w:rsid w:val="0073246A"/>
    <w:rsid w:val="00732F32"/>
    <w:rsid w:val="00735FC2"/>
    <w:rsid w:val="007361CF"/>
    <w:rsid w:val="00737198"/>
    <w:rsid w:val="00737CFF"/>
    <w:rsid w:val="0074123E"/>
    <w:rsid w:val="00741391"/>
    <w:rsid w:val="007414D1"/>
    <w:rsid w:val="00744C2C"/>
    <w:rsid w:val="007521A4"/>
    <w:rsid w:val="0075421E"/>
    <w:rsid w:val="00761C65"/>
    <w:rsid w:val="00761DDF"/>
    <w:rsid w:val="007626C8"/>
    <w:rsid w:val="00763ADA"/>
    <w:rsid w:val="0076445E"/>
    <w:rsid w:val="0076482F"/>
    <w:rsid w:val="00766B9F"/>
    <w:rsid w:val="00773A94"/>
    <w:rsid w:val="00774933"/>
    <w:rsid w:val="00776041"/>
    <w:rsid w:val="00776198"/>
    <w:rsid w:val="00777A5B"/>
    <w:rsid w:val="007808B7"/>
    <w:rsid w:val="007824C0"/>
    <w:rsid w:val="00782B6C"/>
    <w:rsid w:val="00784C97"/>
    <w:rsid w:val="007914B5"/>
    <w:rsid w:val="00791CD8"/>
    <w:rsid w:val="00792FBC"/>
    <w:rsid w:val="00795E59"/>
    <w:rsid w:val="007972EF"/>
    <w:rsid w:val="007A0F7A"/>
    <w:rsid w:val="007A33AF"/>
    <w:rsid w:val="007A41B6"/>
    <w:rsid w:val="007A5B22"/>
    <w:rsid w:val="007A5F5E"/>
    <w:rsid w:val="007B09C0"/>
    <w:rsid w:val="007B0D0B"/>
    <w:rsid w:val="007B5658"/>
    <w:rsid w:val="007B5876"/>
    <w:rsid w:val="007C32A7"/>
    <w:rsid w:val="007C356B"/>
    <w:rsid w:val="007C3732"/>
    <w:rsid w:val="007C4B84"/>
    <w:rsid w:val="007C68DE"/>
    <w:rsid w:val="007D0422"/>
    <w:rsid w:val="007D0FAF"/>
    <w:rsid w:val="007D273F"/>
    <w:rsid w:val="007D2D2D"/>
    <w:rsid w:val="007D5CEC"/>
    <w:rsid w:val="007D5D51"/>
    <w:rsid w:val="007D6048"/>
    <w:rsid w:val="007E160F"/>
    <w:rsid w:val="007E1857"/>
    <w:rsid w:val="007E3EBE"/>
    <w:rsid w:val="007E42FA"/>
    <w:rsid w:val="007F00B0"/>
    <w:rsid w:val="007F0771"/>
    <w:rsid w:val="007F1C55"/>
    <w:rsid w:val="007F4C4F"/>
    <w:rsid w:val="007F7614"/>
    <w:rsid w:val="00800AF3"/>
    <w:rsid w:val="00807147"/>
    <w:rsid w:val="00810660"/>
    <w:rsid w:val="00810C4A"/>
    <w:rsid w:val="00813381"/>
    <w:rsid w:val="008133A3"/>
    <w:rsid w:val="008133F8"/>
    <w:rsid w:val="00813B00"/>
    <w:rsid w:val="00816645"/>
    <w:rsid w:val="00816D54"/>
    <w:rsid w:val="00821F14"/>
    <w:rsid w:val="00822DE8"/>
    <w:rsid w:val="00827397"/>
    <w:rsid w:val="0083000C"/>
    <w:rsid w:val="00831261"/>
    <w:rsid w:val="00834945"/>
    <w:rsid w:val="00840AC6"/>
    <w:rsid w:val="00841B11"/>
    <w:rsid w:val="00842AA5"/>
    <w:rsid w:val="00844578"/>
    <w:rsid w:val="0084525B"/>
    <w:rsid w:val="00845680"/>
    <w:rsid w:val="008459F9"/>
    <w:rsid w:val="00847922"/>
    <w:rsid w:val="00850F5E"/>
    <w:rsid w:val="00852A78"/>
    <w:rsid w:val="0085358D"/>
    <w:rsid w:val="00853CA3"/>
    <w:rsid w:val="00862B7D"/>
    <w:rsid w:val="00866174"/>
    <w:rsid w:val="00866648"/>
    <w:rsid w:val="008707EA"/>
    <w:rsid w:val="00872D50"/>
    <w:rsid w:val="00873D36"/>
    <w:rsid w:val="008757A8"/>
    <w:rsid w:val="0087710F"/>
    <w:rsid w:val="00884248"/>
    <w:rsid w:val="008876BB"/>
    <w:rsid w:val="00890B40"/>
    <w:rsid w:val="00893778"/>
    <w:rsid w:val="008951AE"/>
    <w:rsid w:val="0089632C"/>
    <w:rsid w:val="008A0040"/>
    <w:rsid w:val="008A0914"/>
    <w:rsid w:val="008A1B4B"/>
    <w:rsid w:val="008A6BA9"/>
    <w:rsid w:val="008B0A1D"/>
    <w:rsid w:val="008B2584"/>
    <w:rsid w:val="008B733F"/>
    <w:rsid w:val="008B755E"/>
    <w:rsid w:val="008C02B0"/>
    <w:rsid w:val="008C096A"/>
    <w:rsid w:val="008C1696"/>
    <w:rsid w:val="008C3A60"/>
    <w:rsid w:val="008C4E3C"/>
    <w:rsid w:val="008C51C9"/>
    <w:rsid w:val="008C5529"/>
    <w:rsid w:val="008D0C93"/>
    <w:rsid w:val="008D49DC"/>
    <w:rsid w:val="008D7CF8"/>
    <w:rsid w:val="008E033D"/>
    <w:rsid w:val="008E215E"/>
    <w:rsid w:val="008E2621"/>
    <w:rsid w:val="008E68F8"/>
    <w:rsid w:val="008E6DE1"/>
    <w:rsid w:val="008F1721"/>
    <w:rsid w:val="008F2068"/>
    <w:rsid w:val="008F29FB"/>
    <w:rsid w:val="008F3A38"/>
    <w:rsid w:val="00902C4B"/>
    <w:rsid w:val="009041E5"/>
    <w:rsid w:val="0090423E"/>
    <w:rsid w:val="00904BAE"/>
    <w:rsid w:val="00905C7B"/>
    <w:rsid w:val="0090701C"/>
    <w:rsid w:val="00907597"/>
    <w:rsid w:val="009142B3"/>
    <w:rsid w:val="0091543F"/>
    <w:rsid w:val="00916104"/>
    <w:rsid w:val="009163BB"/>
    <w:rsid w:val="009168D2"/>
    <w:rsid w:val="00921C2C"/>
    <w:rsid w:val="00922787"/>
    <w:rsid w:val="0092392E"/>
    <w:rsid w:val="00924B32"/>
    <w:rsid w:val="00925553"/>
    <w:rsid w:val="00925A5B"/>
    <w:rsid w:val="00930F74"/>
    <w:rsid w:val="00932AB0"/>
    <w:rsid w:val="0093413D"/>
    <w:rsid w:val="00934790"/>
    <w:rsid w:val="0093759C"/>
    <w:rsid w:val="00937E23"/>
    <w:rsid w:val="00947285"/>
    <w:rsid w:val="00953007"/>
    <w:rsid w:val="009531AD"/>
    <w:rsid w:val="009562D5"/>
    <w:rsid w:val="00964878"/>
    <w:rsid w:val="00964B68"/>
    <w:rsid w:val="00966AFC"/>
    <w:rsid w:val="00973E2F"/>
    <w:rsid w:val="009740AA"/>
    <w:rsid w:val="00975860"/>
    <w:rsid w:val="00977224"/>
    <w:rsid w:val="00977E27"/>
    <w:rsid w:val="00983712"/>
    <w:rsid w:val="00986BB7"/>
    <w:rsid w:val="00986E75"/>
    <w:rsid w:val="0098758E"/>
    <w:rsid w:val="00990084"/>
    <w:rsid w:val="0099023F"/>
    <w:rsid w:val="009916A6"/>
    <w:rsid w:val="00991EAA"/>
    <w:rsid w:val="00995EF8"/>
    <w:rsid w:val="009A05DE"/>
    <w:rsid w:val="009A0DDE"/>
    <w:rsid w:val="009A295C"/>
    <w:rsid w:val="009A2B08"/>
    <w:rsid w:val="009A4675"/>
    <w:rsid w:val="009B03D6"/>
    <w:rsid w:val="009B1FA2"/>
    <w:rsid w:val="009B2B83"/>
    <w:rsid w:val="009B3586"/>
    <w:rsid w:val="009B4769"/>
    <w:rsid w:val="009B500F"/>
    <w:rsid w:val="009B5DD2"/>
    <w:rsid w:val="009B78BE"/>
    <w:rsid w:val="009C4302"/>
    <w:rsid w:val="009C5561"/>
    <w:rsid w:val="009D4EDC"/>
    <w:rsid w:val="009D5B8B"/>
    <w:rsid w:val="009D6A6F"/>
    <w:rsid w:val="009D6BE5"/>
    <w:rsid w:val="009D774B"/>
    <w:rsid w:val="009E0970"/>
    <w:rsid w:val="009E25F1"/>
    <w:rsid w:val="009E25FF"/>
    <w:rsid w:val="009E689B"/>
    <w:rsid w:val="009F0142"/>
    <w:rsid w:val="009F3A5E"/>
    <w:rsid w:val="009F769D"/>
    <w:rsid w:val="009F78B0"/>
    <w:rsid w:val="00A0056D"/>
    <w:rsid w:val="00A0058D"/>
    <w:rsid w:val="00A006EF"/>
    <w:rsid w:val="00A0196B"/>
    <w:rsid w:val="00A01B9E"/>
    <w:rsid w:val="00A0256F"/>
    <w:rsid w:val="00A063B8"/>
    <w:rsid w:val="00A068DD"/>
    <w:rsid w:val="00A06A81"/>
    <w:rsid w:val="00A1108D"/>
    <w:rsid w:val="00A11742"/>
    <w:rsid w:val="00A14537"/>
    <w:rsid w:val="00A14626"/>
    <w:rsid w:val="00A166EA"/>
    <w:rsid w:val="00A1758E"/>
    <w:rsid w:val="00A2002D"/>
    <w:rsid w:val="00A2048A"/>
    <w:rsid w:val="00A23B21"/>
    <w:rsid w:val="00A27C2D"/>
    <w:rsid w:val="00A31ACF"/>
    <w:rsid w:val="00A3231E"/>
    <w:rsid w:val="00A379C0"/>
    <w:rsid w:val="00A40628"/>
    <w:rsid w:val="00A40996"/>
    <w:rsid w:val="00A45A17"/>
    <w:rsid w:val="00A465CC"/>
    <w:rsid w:val="00A4798F"/>
    <w:rsid w:val="00A538CE"/>
    <w:rsid w:val="00A54E3C"/>
    <w:rsid w:val="00A54EB9"/>
    <w:rsid w:val="00A5651C"/>
    <w:rsid w:val="00A56A60"/>
    <w:rsid w:val="00A6245D"/>
    <w:rsid w:val="00A656FF"/>
    <w:rsid w:val="00A65BF2"/>
    <w:rsid w:val="00A66B13"/>
    <w:rsid w:val="00A70D15"/>
    <w:rsid w:val="00A70EEA"/>
    <w:rsid w:val="00A74852"/>
    <w:rsid w:val="00A80DE5"/>
    <w:rsid w:val="00A82613"/>
    <w:rsid w:val="00A82F1D"/>
    <w:rsid w:val="00A86742"/>
    <w:rsid w:val="00A867F0"/>
    <w:rsid w:val="00A90997"/>
    <w:rsid w:val="00A9138C"/>
    <w:rsid w:val="00A92410"/>
    <w:rsid w:val="00A92FB1"/>
    <w:rsid w:val="00A9541F"/>
    <w:rsid w:val="00A95983"/>
    <w:rsid w:val="00A96061"/>
    <w:rsid w:val="00A96A7D"/>
    <w:rsid w:val="00A96D61"/>
    <w:rsid w:val="00A97F7F"/>
    <w:rsid w:val="00AA04D1"/>
    <w:rsid w:val="00AA48B0"/>
    <w:rsid w:val="00AA4F40"/>
    <w:rsid w:val="00AA70C6"/>
    <w:rsid w:val="00AB08B6"/>
    <w:rsid w:val="00AB0F8E"/>
    <w:rsid w:val="00AB1B8A"/>
    <w:rsid w:val="00AB1E39"/>
    <w:rsid w:val="00AB6071"/>
    <w:rsid w:val="00AC1C44"/>
    <w:rsid w:val="00AC5044"/>
    <w:rsid w:val="00AC62D6"/>
    <w:rsid w:val="00AD1669"/>
    <w:rsid w:val="00AD599D"/>
    <w:rsid w:val="00AE180E"/>
    <w:rsid w:val="00AE33A5"/>
    <w:rsid w:val="00AE6053"/>
    <w:rsid w:val="00AF10C9"/>
    <w:rsid w:val="00AF123E"/>
    <w:rsid w:val="00AF2D4C"/>
    <w:rsid w:val="00AF3058"/>
    <w:rsid w:val="00B0009C"/>
    <w:rsid w:val="00B02D08"/>
    <w:rsid w:val="00B03369"/>
    <w:rsid w:val="00B036D7"/>
    <w:rsid w:val="00B03B64"/>
    <w:rsid w:val="00B040A8"/>
    <w:rsid w:val="00B058C1"/>
    <w:rsid w:val="00B07522"/>
    <w:rsid w:val="00B122C8"/>
    <w:rsid w:val="00B160ED"/>
    <w:rsid w:val="00B16C01"/>
    <w:rsid w:val="00B16F6F"/>
    <w:rsid w:val="00B20750"/>
    <w:rsid w:val="00B237A0"/>
    <w:rsid w:val="00B237B8"/>
    <w:rsid w:val="00B24528"/>
    <w:rsid w:val="00B25676"/>
    <w:rsid w:val="00B26804"/>
    <w:rsid w:val="00B269C1"/>
    <w:rsid w:val="00B30977"/>
    <w:rsid w:val="00B328C4"/>
    <w:rsid w:val="00B33262"/>
    <w:rsid w:val="00B37A1D"/>
    <w:rsid w:val="00B4284E"/>
    <w:rsid w:val="00B42B4F"/>
    <w:rsid w:val="00B453D8"/>
    <w:rsid w:val="00B50A3F"/>
    <w:rsid w:val="00B51D2C"/>
    <w:rsid w:val="00B53C72"/>
    <w:rsid w:val="00B55FBD"/>
    <w:rsid w:val="00B56198"/>
    <w:rsid w:val="00B605A1"/>
    <w:rsid w:val="00B62A08"/>
    <w:rsid w:val="00B62AFA"/>
    <w:rsid w:val="00B62F83"/>
    <w:rsid w:val="00B66AC0"/>
    <w:rsid w:val="00B70FD0"/>
    <w:rsid w:val="00B7119B"/>
    <w:rsid w:val="00B722BB"/>
    <w:rsid w:val="00B754D8"/>
    <w:rsid w:val="00B76E0B"/>
    <w:rsid w:val="00B8078F"/>
    <w:rsid w:val="00B80EBA"/>
    <w:rsid w:val="00B83F03"/>
    <w:rsid w:val="00B84D66"/>
    <w:rsid w:val="00B84DAB"/>
    <w:rsid w:val="00B86448"/>
    <w:rsid w:val="00B869A1"/>
    <w:rsid w:val="00B90CDF"/>
    <w:rsid w:val="00B90FCA"/>
    <w:rsid w:val="00B91940"/>
    <w:rsid w:val="00B92972"/>
    <w:rsid w:val="00B9300B"/>
    <w:rsid w:val="00B93D51"/>
    <w:rsid w:val="00B967EA"/>
    <w:rsid w:val="00B96E59"/>
    <w:rsid w:val="00B97640"/>
    <w:rsid w:val="00B97F38"/>
    <w:rsid w:val="00BA1862"/>
    <w:rsid w:val="00BA1DE6"/>
    <w:rsid w:val="00BA2370"/>
    <w:rsid w:val="00BA265E"/>
    <w:rsid w:val="00BA2918"/>
    <w:rsid w:val="00BA29E8"/>
    <w:rsid w:val="00BA2AEA"/>
    <w:rsid w:val="00BA2F73"/>
    <w:rsid w:val="00BA329A"/>
    <w:rsid w:val="00BA45BF"/>
    <w:rsid w:val="00BA5565"/>
    <w:rsid w:val="00BA5B11"/>
    <w:rsid w:val="00BA6E54"/>
    <w:rsid w:val="00BB1775"/>
    <w:rsid w:val="00BB6AC6"/>
    <w:rsid w:val="00BB7AFE"/>
    <w:rsid w:val="00BB7DC7"/>
    <w:rsid w:val="00BB7F1E"/>
    <w:rsid w:val="00BC0571"/>
    <w:rsid w:val="00BC0973"/>
    <w:rsid w:val="00BC11A6"/>
    <w:rsid w:val="00BC1C3E"/>
    <w:rsid w:val="00BC1FF9"/>
    <w:rsid w:val="00BC2370"/>
    <w:rsid w:val="00BC2640"/>
    <w:rsid w:val="00BC3462"/>
    <w:rsid w:val="00BC373C"/>
    <w:rsid w:val="00BC407B"/>
    <w:rsid w:val="00BD69FB"/>
    <w:rsid w:val="00BE0512"/>
    <w:rsid w:val="00BE0918"/>
    <w:rsid w:val="00BE151B"/>
    <w:rsid w:val="00BE1767"/>
    <w:rsid w:val="00BE49B3"/>
    <w:rsid w:val="00BE74DD"/>
    <w:rsid w:val="00BF2B01"/>
    <w:rsid w:val="00BF2F5F"/>
    <w:rsid w:val="00BF3419"/>
    <w:rsid w:val="00BF45EF"/>
    <w:rsid w:val="00BF559B"/>
    <w:rsid w:val="00BF57B1"/>
    <w:rsid w:val="00BF7E29"/>
    <w:rsid w:val="00C01CA7"/>
    <w:rsid w:val="00C020A1"/>
    <w:rsid w:val="00C0316F"/>
    <w:rsid w:val="00C03322"/>
    <w:rsid w:val="00C0635D"/>
    <w:rsid w:val="00C06A06"/>
    <w:rsid w:val="00C07378"/>
    <w:rsid w:val="00C07BB2"/>
    <w:rsid w:val="00C109B0"/>
    <w:rsid w:val="00C10AAA"/>
    <w:rsid w:val="00C12050"/>
    <w:rsid w:val="00C124FB"/>
    <w:rsid w:val="00C15688"/>
    <w:rsid w:val="00C17CD9"/>
    <w:rsid w:val="00C22498"/>
    <w:rsid w:val="00C224EF"/>
    <w:rsid w:val="00C24B18"/>
    <w:rsid w:val="00C24D86"/>
    <w:rsid w:val="00C30349"/>
    <w:rsid w:val="00C33387"/>
    <w:rsid w:val="00C45369"/>
    <w:rsid w:val="00C455CA"/>
    <w:rsid w:val="00C47728"/>
    <w:rsid w:val="00C47DF4"/>
    <w:rsid w:val="00C47F7F"/>
    <w:rsid w:val="00C52281"/>
    <w:rsid w:val="00C5305F"/>
    <w:rsid w:val="00C548F0"/>
    <w:rsid w:val="00C550C6"/>
    <w:rsid w:val="00C578F7"/>
    <w:rsid w:val="00C613CA"/>
    <w:rsid w:val="00C642A0"/>
    <w:rsid w:val="00C64570"/>
    <w:rsid w:val="00C6591C"/>
    <w:rsid w:val="00C66991"/>
    <w:rsid w:val="00C70F90"/>
    <w:rsid w:val="00C74EE4"/>
    <w:rsid w:val="00C769A9"/>
    <w:rsid w:val="00C84A4F"/>
    <w:rsid w:val="00C84DF7"/>
    <w:rsid w:val="00C858D1"/>
    <w:rsid w:val="00C86969"/>
    <w:rsid w:val="00C86BB1"/>
    <w:rsid w:val="00C91D3A"/>
    <w:rsid w:val="00C92CB9"/>
    <w:rsid w:val="00C944BE"/>
    <w:rsid w:val="00C95258"/>
    <w:rsid w:val="00CA2311"/>
    <w:rsid w:val="00CA25EA"/>
    <w:rsid w:val="00CA2CC1"/>
    <w:rsid w:val="00CA611B"/>
    <w:rsid w:val="00CB0EC9"/>
    <w:rsid w:val="00CB23CA"/>
    <w:rsid w:val="00CB3401"/>
    <w:rsid w:val="00CB5C88"/>
    <w:rsid w:val="00CB6E25"/>
    <w:rsid w:val="00CB7379"/>
    <w:rsid w:val="00CC12EB"/>
    <w:rsid w:val="00CC1D0F"/>
    <w:rsid w:val="00CC2D53"/>
    <w:rsid w:val="00CC3382"/>
    <w:rsid w:val="00CC4581"/>
    <w:rsid w:val="00CC4D45"/>
    <w:rsid w:val="00CC5687"/>
    <w:rsid w:val="00CD0BDF"/>
    <w:rsid w:val="00CD2B04"/>
    <w:rsid w:val="00CD35D4"/>
    <w:rsid w:val="00CD62AA"/>
    <w:rsid w:val="00CD6E86"/>
    <w:rsid w:val="00CE44A2"/>
    <w:rsid w:val="00CE49A9"/>
    <w:rsid w:val="00CF0D15"/>
    <w:rsid w:val="00CF2A15"/>
    <w:rsid w:val="00CF32E7"/>
    <w:rsid w:val="00CF4364"/>
    <w:rsid w:val="00CF4470"/>
    <w:rsid w:val="00CF46CF"/>
    <w:rsid w:val="00D00D8F"/>
    <w:rsid w:val="00D01CAA"/>
    <w:rsid w:val="00D02A4E"/>
    <w:rsid w:val="00D05F0A"/>
    <w:rsid w:val="00D0635B"/>
    <w:rsid w:val="00D0723C"/>
    <w:rsid w:val="00D07E45"/>
    <w:rsid w:val="00D111AC"/>
    <w:rsid w:val="00D12B46"/>
    <w:rsid w:val="00D12D27"/>
    <w:rsid w:val="00D13D2B"/>
    <w:rsid w:val="00D15BC0"/>
    <w:rsid w:val="00D16CA2"/>
    <w:rsid w:val="00D17808"/>
    <w:rsid w:val="00D17F83"/>
    <w:rsid w:val="00D2017D"/>
    <w:rsid w:val="00D27037"/>
    <w:rsid w:val="00D277C9"/>
    <w:rsid w:val="00D31EF3"/>
    <w:rsid w:val="00D348E8"/>
    <w:rsid w:val="00D405EE"/>
    <w:rsid w:val="00D43EE7"/>
    <w:rsid w:val="00D50FF0"/>
    <w:rsid w:val="00D55D41"/>
    <w:rsid w:val="00D560D6"/>
    <w:rsid w:val="00D56D70"/>
    <w:rsid w:val="00D57041"/>
    <w:rsid w:val="00D57588"/>
    <w:rsid w:val="00D6010F"/>
    <w:rsid w:val="00D6097E"/>
    <w:rsid w:val="00D6198D"/>
    <w:rsid w:val="00D636EF"/>
    <w:rsid w:val="00D6407D"/>
    <w:rsid w:val="00D641B4"/>
    <w:rsid w:val="00D65AF8"/>
    <w:rsid w:val="00D65CCD"/>
    <w:rsid w:val="00D7096E"/>
    <w:rsid w:val="00D72EC8"/>
    <w:rsid w:val="00D73226"/>
    <w:rsid w:val="00D73BF4"/>
    <w:rsid w:val="00D77E66"/>
    <w:rsid w:val="00D80FB5"/>
    <w:rsid w:val="00D82518"/>
    <w:rsid w:val="00D832A7"/>
    <w:rsid w:val="00D832C5"/>
    <w:rsid w:val="00D840B4"/>
    <w:rsid w:val="00D84984"/>
    <w:rsid w:val="00D84E14"/>
    <w:rsid w:val="00D85A3E"/>
    <w:rsid w:val="00D85EC5"/>
    <w:rsid w:val="00D867C8"/>
    <w:rsid w:val="00D87170"/>
    <w:rsid w:val="00D90256"/>
    <w:rsid w:val="00D92197"/>
    <w:rsid w:val="00D949E3"/>
    <w:rsid w:val="00DA278D"/>
    <w:rsid w:val="00DA4FF7"/>
    <w:rsid w:val="00DA681F"/>
    <w:rsid w:val="00DA6A2E"/>
    <w:rsid w:val="00DA7F63"/>
    <w:rsid w:val="00DB0468"/>
    <w:rsid w:val="00DB524A"/>
    <w:rsid w:val="00DB57CA"/>
    <w:rsid w:val="00DB6E66"/>
    <w:rsid w:val="00DC006A"/>
    <w:rsid w:val="00DC2540"/>
    <w:rsid w:val="00DC3A57"/>
    <w:rsid w:val="00DC5F0B"/>
    <w:rsid w:val="00DC63ED"/>
    <w:rsid w:val="00DD248E"/>
    <w:rsid w:val="00DD54D4"/>
    <w:rsid w:val="00DD74BF"/>
    <w:rsid w:val="00DE082E"/>
    <w:rsid w:val="00DE142A"/>
    <w:rsid w:val="00DE27EE"/>
    <w:rsid w:val="00DE35C3"/>
    <w:rsid w:val="00DE4086"/>
    <w:rsid w:val="00DE4351"/>
    <w:rsid w:val="00DE5573"/>
    <w:rsid w:val="00DF1062"/>
    <w:rsid w:val="00DF3797"/>
    <w:rsid w:val="00DF3D11"/>
    <w:rsid w:val="00E02126"/>
    <w:rsid w:val="00E036BC"/>
    <w:rsid w:val="00E047D9"/>
    <w:rsid w:val="00E05196"/>
    <w:rsid w:val="00E10298"/>
    <w:rsid w:val="00E107A1"/>
    <w:rsid w:val="00E12CE7"/>
    <w:rsid w:val="00E20580"/>
    <w:rsid w:val="00E26F90"/>
    <w:rsid w:val="00E30D30"/>
    <w:rsid w:val="00E3539E"/>
    <w:rsid w:val="00E3649A"/>
    <w:rsid w:val="00E37317"/>
    <w:rsid w:val="00E37879"/>
    <w:rsid w:val="00E4128E"/>
    <w:rsid w:val="00E4135B"/>
    <w:rsid w:val="00E41434"/>
    <w:rsid w:val="00E41E00"/>
    <w:rsid w:val="00E425B2"/>
    <w:rsid w:val="00E426A6"/>
    <w:rsid w:val="00E43891"/>
    <w:rsid w:val="00E43AE4"/>
    <w:rsid w:val="00E45933"/>
    <w:rsid w:val="00E504E3"/>
    <w:rsid w:val="00E51DAB"/>
    <w:rsid w:val="00E52C3D"/>
    <w:rsid w:val="00E5311D"/>
    <w:rsid w:val="00E542F9"/>
    <w:rsid w:val="00E55EE2"/>
    <w:rsid w:val="00E56AFA"/>
    <w:rsid w:val="00E57CE8"/>
    <w:rsid w:val="00E62C28"/>
    <w:rsid w:val="00E632EC"/>
    <w:rsid w:val="00E633B8"/>
    <w:rsid w:val="00E64094"/>
    <w:rsid w:val="00E6452A"/>
    <w:rsid w:val="00E64A40"/>
    <w:rsid w:val="00E67D4F"/>
    <w:rsid w:val="00E700E1"/>
    <w:rsid w:val="00E71CBD"/>
    <w:rsid w:val="00E73B22"/>
    <w:rsid w:val="00E742C3"/>
    <w:rsid w:val="00E7452E"/>
    <w:rsid w:val="00E74BEC"/>
    <w:rsid w:val="00E80776"/>
    <w:rsid w:val="00E81D50"/>
    <w:rsid w:val="00E822D2"/>
    <w:rsid w:val="00E8354F"/>
    <w:rsid w:val="00E83BEC"/>
    <w:rsid w:val="00E86DFE"/>
    <w:rsid w:val="00E8761B"/>
    <w:rsid w:val="00E87D0A"/>
    <w:rsid w:val="00E94ED6"/>
    <w:rsid w:val="00E9675A"/>
    <w:rsid w:val="00EA3235"/>
    <w:rsid w:val="00EA3C44"/>
    <w:rsid w:val="00EA4B33"/>
    <w:rsid w:val="00EA5FB0"/>
    <w:rsid w:val="00EA67B5"/>
    <w:rsid w:val="00EA714F"/>
    <w:rsid w:val="00EA7ADE"/>
    <w:rsid w:val="00EB3DB9"/>
    <w:rsid w:val="00EB4188"/>
    <w:rsid w:val="00EB5515"/>
    <w:rsid w:val="00EB57F6"/>
    <w:rsid w:val="00EC3140"/>
    <w:rsid w:val="00EC40BB"/>
    <w:rsid w:val="00EC7472"/>
    <w:rsid w:val="00ED02D9"/>
    <w:rsid w:val="00ED524B"/>
    <w:rsid w:val="00ED6D9F"/>
    <w:rsid w:val="00ED791D"/>
    <w:rsid w:val="00EE321D"/>
    <w:rsid w:val="00EE6B5A"/>
    <w:rsid w:val="00EE7E83"/>
    <w:rsid w:val="00EF2A4E"/>
    <w:rsid w:val="00EF6481"/>
    <w:rsid w:val="00F01D52"/>
    <w:rsid w:val="00F036C5"/>
    <w:rsid w:val="00F05521"/>
    <w:rsid w:val="00F05766"/>
    <w:rsid w:val="00F1082A"/>
    <w:rsid w:val="00F12878"/>
    <w:rsid w:val="00F12FDB"/>
    <w:rsid w:val="00F166B5"/>
    <w:rsid w:val="00F16AB7"/>
    <w:rsid w:val="00F16B80"/>
    <w:rsid w:val="00F22D2B"/>
    <w:rsid w:val="00F22F3D"/>
    <w:rsid w:val="00F2745F"/>
    <w:rsid w:val="00F311E5"/>
    <w:rsid w:val="00F3122A"/>
    <w:rsid w:val="00F31B27"/>
    <w:rsid w:val="00F32663"/>
    <w:rsid w:val="00F33B04"/>
    <w:rsid w:val="00F3410A"/>
    <w:rsid w:val="00F401E7"/>
    <w:rsid w:val="00F416F4"/>
    <w:rsid w:val="00F42855"/>
    <w:rsid w:val="00F46380"/>
    <w:rsid w:val="00F50C8F"/>
    <w:rsid w:val="00F56C0D"/>
    <w:rsid w:val="00F62863"/>
    <w:rsid w:val="00F629FB"/>
    <w:rsid w:val="00F64B04"/>
    <w:rsid w:val="00F6559A"/>
    <w:rsid w:val="00F65675"/>
    <w:rsid w:val="00F6610A"/>
    <w:rsid w:val="00F7213C"/>
    <w:rsid w:val="00F7421B"/>
    <w:rsid w:val="00F74CC2"/>
    <w:rsid w:val="00F754D1"/>
    <w:rsid w:val="00F764B2"/>
    <w:rsid w:val="00F76922"/>
    <w:rsid w:val="00F76D29"/>
    <w:rsid w:val="00F8072F"/>
    <w:rsid w:val="00F818F2"/>
    <w:rsid w:val="00F8420C"/>
    <w:rsid w:val="00F864B9"/>
    <w:rsid w:val="00F865A8"/>
    <w:rsid w:val="00F869BE"/>
    <w:rsid w:val="00F90AF5"/>
    <w:rsid w:val="00F911AF"/>
    <w:rsid w:val="00F9559C"/>
    <w:rsid w:val="00F96639"/>
    <w:rsid w:val="00F96BB5"/>
    <w:rsid w:val="00F96C95"/>
    <w:rsid w:val="00FA04E7"/>
    <w:rsid w:val="00FA1CD6"/>
    <w:rsid w:val="00FA2137"/>
    <w:rsid w:val="00FA407B"/>
    <w:rsid w:val="00FA7173"/>
    <w:rsid w:val="00FB07C9"/>
    <w:rsid w:val="00FB1E88"/>
    <w:rsid w:val="00FB2B45"/>
    <w:rsid w:val="00FB2C21"/>
    <w:rsid w:val="00FB7D54"/>
    <w:rsid w:val="00FC0392"/>
    <w:rsid w:val="00FC08F7"/>
    <w:rsid w:val="00FC0F04"/>
    <w:rsid w:val="00FC660A"/>
    <w:rsid w:val="00FC6E7C"/>
    <w:rsid w:val="00FC6EF6"/>
    <w:rsid w:val="00FC7EAF"/>
    <w:rsid w:val="00FD1AA0"/>
    <w:rsid w:val="00FD3FAF"/>
    <w:rsid w:val="00FD715D"/>
    <w:rsid w:val="00FD7A3D"/>
    <w:rsid w:val="00FE11BD"/>
    <w:rsid w:val="00FE16C0"/>
    <w:rsid w:val="00FE1C4C"/>
    <w:rsid w:val="00FE334E"/>
    <w:rsid w:val="00FE5228"/>
    <w:rsid w:val="00FE68AF"/>
    <w:rsid w:val="00FE785C"/>
    <w:rsid w:val="00FF1D8F"/>
    <w:rsid w:val="00FF1F68"/>
    <w:rsid w:val="00FF6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553"/>
  </w:style>
  <w:style w:type="paragraph" w:styleId="1">
    <w:name w:val="heading 1"/>
    <w:basedOn w:val="a0"/>
    <w:next w:val="a0"/>
    <w:link w:val="10"/>
    <w:autoRedefine/>
    <w:uiPriority w:val="99"/>
    <w:qFormat/>
    <w:rsid w:val="00840AC6"/>
    <w:pPr>
      <w:pageBreakBefore/>
      <w:spacing w:after="0" w:line="240" w:lineRule="auto"/>
      <w:jc w:val="both"/>
      <w:outlineLvl w:val="0"/>
    </w:pPr>
    <w:rPr>
      <w:rFonts w:ascii="Times New Roman" w:eastAsia="Calibri" w:hAnsi="Times New Roman" w:cs="Times New Roman"/>
      <w:b/>
      <w:bCs/>
      <w:kern w:val="32"/>
      <w:sz w:val="28"/>
      <w:szCs w:val="28"/>
      <w:lang w:eastAsia="ru-RU"/>
    </w:rPr>
  </w:style>
  <w:style w:type="paragraph" w:styleId="2">
    <w:name w:val="heading 2"/>
    <w:basedOn w:val="a0"/>
    <w:next w:val="a0"/>
    <w:link w:val="20"/>
    <w:autoRedefine/>
    <w:uiPriority w:val="99"/>
    <w:qFormat/>
    <w:rsid w:val="00840AC6"/>
    <w:pPr>
      <w:widowControl w:val="0"/>
      <w:tabs>
        <w:tab w:val="left" w:pos="709"/>
        <w:tab w:val="left" w:pos="993"/>
        <w:tab w:val="left" w:pos="1985"/>
        <w:tab w:val="left" w:pos="2410"/>
      </w:tabs>
      <w:spacing w:after="240" w:line="240" w:lineRule="auto"/>
      <w:ind w:left="360"/>
      <w:jc w:val="center"/>
      <w:outlineLvl w:val="1"/>
    </w:pPr>
    <w:rPr>
      <w:rFonts w:ascii="Times New Roman" w:eastAsia="Calibri" w:hAnsi="Times New Roman" w:cs="Times New Roman"/>
      <w:b/>
      <w:color w:val="000000"/>
      <w:sz w:val="28"/>
      <w:szCs w:val="28"/>
      <w:lang w:eastAsia="ru-RU"/>
    </w:rPr>
  </w:style>
  <w:style w:type="paragraph" w:styleId="3">
    <w:name w:val="heading 3"/>
    <w:basedOn w:val="a0"/>
    <w:next w:val="a0"/>
    <w:link w:val="30"/>
    <w:autoRedefine/>
    <w:qFormat/>
    <w:rsid w:val="00D57041"/>
    <w:pPr>
      <w:pageBreakBefore/>
      <w:tabs>
        <w:tab w:val="left" w:pos="709"/>
        <w:tab w:val="left" w:pos="1985"/>
        <w:tab w:val="right" w:pos="10065"/>
      </w:tabs>
      <w:spacing w:after="0" w:line="240" w:lineRule="auto"/>
      <w:jc w:val="center"/>
      <w:outlineLvl w:val="2"/>
    </w:pPr>
    <w:rPr>
      <w:rFonts w:ascii="Times New Roman" w:eastAsia="Calibri" w:hAnsi="Times New Roman" w:cs="Times New Roman"/>
      <w:b/>
      <w:i/>
      <w:sz w:val="28"/>
      <w:szCs w:val="28"/>
      <w:lang w:eastAsia="ru-RU"/>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40AC6"/>
    <w:rPr>
      <w:rFonts w:ascii="Times New Roman" w:eastAsia="Calibri" w:hAnsi="Times New Roman" w:cs="Times New Roman"/>
      <w:b/>
      <w:bCs/>
      <w:kern w:val="32"/>
      <w:sz w:val="28"/>
      <w:szCs w:val="28"/>
      <w:lang w:eastAsia="ru-RU"/>
    </w:rPr>
  </w:style>
  <w:style w:type="character" w:customStyle="1" w:styleId="20">
    <w:name w:val="Заголовок 2 Знак"/>
    <w:basedOn w:val="a1"/>
    <w:link w:val="2"/>
    <w:uiPriority w:val="99"/>
    <w:rsid w:val="00840AC6"/>
    <w:rPr>
      <w:rFonts w:ascii="Times New Roman" w:eastAsia="Calibri" w:hAnsi="Times New Roman" w:cs="Times New Roman"/>
      <w:b/>
      <w:color w:val="000000"/>
      <w:sz w:val="28"/>
      <w:szCs w:val="28"/>
      <w:lang w:eastAsia="ru-RU"/>
    </w:rPr>
  </w:style>
  <w:style w:type="character" w:customStyle="1" w:styleId="30">
    <w:name w:val="Заголовок 3 Знак"/>
    <w:basedOn w:val="a1"/>
    <w:link w:val="3"/>
    <w:rsid w:val="00D57041"/>
    <w:rPr>
      <w:rFonts w:ascii="Times New Roman" w:eastAsia="Calibri" w:hAnsi="Times New Roman" w:cs="Times New Roman"/>
      <w:b/>
      <w:i/>
      <w:sz w:val="28"/>
      <w:szCs w:val="28"/>
      <w:lang w:eastAsia="ru-RU"/>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uiPriority w:val="99"/>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uiPriority w:val="99"/>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273C63"/>
    <w:pPr>
      <w:tabs>
        <w:tab w:val="left" w:pos="9781"/>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uiPriority w:val="22"/>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3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link w:val="afb"/>
    <w:uiPriority w:val="34"/>
    <w:locked/>
    <w:rsid w:val="00231A41"/>
    <w:rPr>
      <w:rFonts w:ascii="Times New Roman" w:eastAsia="Times New Roman" w:hAnsi="Times New Roman" w:cs="Times New Roman"/>
      <w:sz w:val="26"/>
      <w:szCs w:val="20"/>
      <w:lang w:eastAsia="ru-RU"/>
    </w:rPr>
  </w:style>
  <w:style w:type="character" w:customStyle="1" w:styleId="aff9">
    <w:name w:val="Без интервала Знак"/>
    <w:basedOn w:val="a1"/>
    <w:link w:val="aff8"/>
    <w:uiPriority w:val="1"/>
    <w:rsid w:val="00231A41"/>
    <w:rPr>
      <w:rFonts w:ascii="Times New Roman" w:eastAsia="Times New Roman" w:hAnsi="Times New Roman" w:cs="Times New Roman"/>
      <w:sz w:val="24"/>
      <w:szCs w:val="24"/>
      <w:lang w:eastAsia="ru-RU"/>
    </w:rPr>
  </w:style>
  <w:style w:type="table" w:customStyle="1" w:styleId="68">
    <w:name w:val="Сетка таблицы6"/>
    <w:basedOn w:val="a2"/>
    <w:next w:val="af8"/>
    <w:uiPriority w:val="59"/>
    <w:rsid w:val="005F1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2"/>
    <w:next w:val="af8"/>
    <w:uiPriority w:val="59"/>
    <w:rsid w:val="005F1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8"/>
    <w:uiPriority w:val="59"/>
    <w:rsid w:val="00046C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rsid w:val="006A57F4"/>
    <w:rPr>
      <w:b/>
      <w:bCs/>
      <w:i/>
      <w:iCs/>
      <w:color w:val="5A5A5A" w:themeColor="text1" w:themeTint="A5"/>
    </w:rPr>
  </w:style>
  <w:style w:type="paragraph" w:styleId="2f4">
    <w:name w:val="Quote"/>
    <w:basedOn w:val="a0"/>
    <w:next w:val="a0"/>
    <w:link w:val="2f5"/>
    <w:uiPriority w:val="29"/>
    <w:qFormat/>
    <w:rsid w:val="006A57F4"/>
    <w:pPr>
      <w:spacing w:after="0" w:line="240" w:lineRule="auto"/>
      <w:ind w:firstLine="709"/>
      <w:jc w:val="both"/>
    </w:pPr>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6A57F4"/>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6A57F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709"/>
      <w:jc w:val="both"/>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6A57F4"/>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6A57F4"/>
    <w:rPr>
      <w:i/>
      <w:iCs/>
      <w:color w:val="5A5A5A" w:themeColor="text1" w:themeTint="A5"/>
    </w:rPr>
  </w:style>
  <w:style w:type="character" w:styleId="afff6">
    <w:name w:val="Intense Emphasis"/>
    <w:uiPriority w:val="21"/>
    <w:qFormat/>
    <w:rsid w:val="006A57F4"/>
    <w:rPr>
      <w:b/>
      <w:bCs/>
      <w:i/>
      <w:iCs/>
      <w:color w:val="4F81BD" w:themeColor="accent1"/>
      <w:sz w:val="22"/>
      <w:szCs w:val="22"/>
    </w:rPr>
  </w:style>
  <w:style w:type="character" w:styleId="afff7">
    <w:name w:val="Subtle Reference"/>
    <w:uiPriority w:val="31"/>
    <w:qFormat/>
    <w:rsid w:val="006A57F4"/>
    <w:rPr>
      <w:color w:val="auto"/>
      <w:u w:val="single" w:color="9BBB59" w:themeColor="accent3"/>
    </w:rPr>
  </w:style>
  <w:style w:type="character" w:styleId="afff8">
    <w:name w:val="Intense Reference"/>
    <w:basedOn w:val="a1"/>
    <w:uiPriority w:val="32"/>
    <w:qFormat/>
    <w:rsid w:val="006A57F4"/>
    <w:rPr>
      <w:b/>
      <w:bCs/>
      <w:color w:val="76923C" w:themeColor="accent3" w:themeShade="BF"/>
      <w:u w:val="single" w:color="9BBB59" w:themeColor="accent3"/>
    </w:rPr>
  </w:style>
  <w:style w:type="character" w:styleId="afff9">
    <w:name w:val="Book Title"/>
    <w:basedOn w:val="a1"/>
    <w:uiPriority w:val="33"/>
    <w:qFormat/>
    <w:rsid w:val="006A57F4"/>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6A57F4"/>
  </w:style>
  <w:style w:type="numbering" w:customStyle="1" w:styleId="280">
    <w:name w:val="Нет списка28"/>
    <w:next w:val="a3"/>
    <w:uiPriority w:val="99"/>
    <w:semiHidden/>
    <w:unhideWhenUsed/>
    <w:rsid w:val="006A57F4"/>
  </w:style>
  <w:style w:type="numbering" w:customStyle="1" w:styleId="380">
    <w:name w:val="Нет списка38"/>
    <w:next w:val="a3"/>
    <w:uiPriority w:val="99"/>
    <w:semiHidden/>
    <w:unhideWhenUsed/>
    <w:rsid w:val="006A57F4"/>
  </w:style>
  <w:style w:type="numbering" w:customStyle="1" w:styleId="119">
    <w:name w:val="Нет списка119"/>
    <w:next w:val="a3"/>
    <w:uiPriority w:val="99"/>
    <w:semiHidden/>
    <w:unhideWhenUsed/>
    <w:rsid w:val="006A57F4"/>
  </w:style>
  <w:style w:type="numbering" w:customStyle="1" w:styleId="1118">
    <w:name w:val="Нет списка1118"/>
    <w:next w:val="a3"/>
    <w:uiPriority w:val="99"/>
    <w:semiHidden/>
    <w:unhideWhenUsed/>
    <w:rsid w:val="006A57F4"/>
  </w:style>
  <w:style w:type="numbering" w:customStyle="1" w:styleId="47">
    <w:name w:val="Нет списка47"/>
    <w:next w:val="a3"/>
    <w:uiPriority w:val="99"/>
    <w:semiHidden/>
    <w:unhideWhenUsed/>
    <w:rsid w:val="006A57F4"/>
  </w:style>
  <w:style w:type="numbering" w:customStyle="1" w:styleId="127">
    <w:name w:val="Нет списка127"/>
    <w:next w:val="a3"/>
    <w:uiPriority w:val="99"/>
    <w:semiHidden/>
    <w:unhideWhenUsed/>
    <w:rsid w:val="006A57F4"/>
  </w:style>
  <w:style w:type="numbering" w:customStyle="1" w:styleId="1127">
    <w:name w:val="Нет списка1127"/>
    <w:next w:val="a3"/>
    <w:uiPriority w:val="99"/>
    <w:semiHidden/>
    <w:unhideWhenUsed/>
    <w:rsid w:val="006A57F4"/>
  </w:style>
  <w:style w:type="numbering" w:customStyle="1" w:styleId="217">
    <w:name w:val="Нет списка217"/>
    <w:next w:val="a3"/>
    <w:uiPriority w:val="99"/>
    <w:semiHidden/>
    <w:unhideWhenUsed/>
    <w:rsid w:val="006A57F4"/>
  </w:style>
  <w:style w:type="numbering" w:customStyle="1" w:styleId="317">
    <w:name w:val="Нет списка317"/>
    <w:next w:val="a3"/>
    <w:uiPriority w:val="99"/>
    <w:semiHidden/>
    <w:unhideWhenUsed/>
    <w:rsid w:val="006A57F4"/>
  </w:style>
  <w:style w:type="numbering" w:customStyle="1" w:styleId="11118">
    <w:name w:val="Нет списка11118"/>
    <w:next w:val="a3"/>
    <w:uiPriority w:val="99"/>
    <w:semiHidden/>
    <w:unhideWhenUsed/>
    <w:rsid w:val="006A57F4"/>
  </w:style>
  <w:style w:type="numbering" w:customStyle="1" w:styleId="111117">
    <w:name w:val="Нет списка111117"/>
    <w:next w:val="a3"/>
    <w:uiPriority w:val="99"/>
    <w:semiHidden/>
    <w:unhideWhenUsed/>
    <w:rsid w:val="006A57F4"/>
  </w:style>
  <w:style w:type="numbering" w:customStyle="1" w:styleId="560">
    <w:name w:val="Нет списка56"/>
    <w:next w:val="a3"/>
    <w:uiPriority w:val="99"/>
    <w:semiHidden/>
    <w:unhideWhenUsed/>
    <w:rsid w:val="006A57F4"/>
  </w:style>
  <w:style w:type="numbering" w:customStyle="1" w:styleId="136">
    <w:name w:val="Нет списка136"/>
    <w:next w:val="a3"/>
    <w:uiPriority w:val="99"/>
    <w:semiHidden/>
    <w:unhideWhenUsed/>
    <w:rsid w:val="006A57F4"/>
  </w:style>
  <w:style w:type="numbering" w:customStyle="1" w:styleId="1136">
    <w:name w:val="Нет списка1136"/>
    <w:next w:val="a3"/>
    <w:uiPriority w:val="99"/>
    <w:semiHidden/>
    <w:unhideWhenUsed/>
    <w:rsid w:val="006A57F4"/>
  </w:style>
  <w:style w:type="numbering" w:customStyle="1" w:styleId="226">
    <w:name w:val="Нет списка226"/>
    <w:next w:val="a3"/>
    <w:uiPriority w:val="99"/>
    <w:semiHidden/>
    <w:unhideWhenUsed/>
    <w:rsid w:val="006A57F4"/>
  </w:style>
  <w:style w:type="numbering" w:customStyle="1" w:styleId="326">
    <w:name w:val="Нет списка326"/>
    <w:next w:val="a3"/>
    <w:uiPriority w:val="99"/>
    <w:semiHidden/>
    <w:unhideWhenUsed/>
    <w:rsid w:val="006A57F4"/>
  </w:style>
  <w:style w:type="numbering" w:customStyle="1" w:styleId="11126">
    <w:name w:val="Нет списка11126"/>
    <w:next w:val="a3"/>
    <w:uiPriority w:val="99"/>
    <w:semiHidden/>
    <w:unhideWhenUsed/>
    <w:rsid w:val="006A57F4"/>
  </w:style>
  <w:style w:type="numbering" w:customStyle="1" w:styleId="111126">
    <w:name w:val="Нет списка111126"/>
    <w:next w:val="a3"/>
    <w:uiPriority w:val="99"/>
    <w:semiHidden/>
    <w:unhideWhenUsed/>
    <w:rsid w:val="006A57F4"/>
  </w:style>
  <w:style w:type="numbering" w:customStyle="1" w:styleId="416">
    <w:name w:val="Нет списка416"/>
    <w:next w:val="a3"/>
    <w:uiPriority w:val="99"/>
    <w:semiHidden/>
    <w:unhideWhenUsed/>
    <w:rsid w:val="006A57F4"/>
  </w:style>
  <w:style w:type="numbering" w:customStyle="1" w:styleId="1216">
    <w:name w:val="Нет списка1216"/>
    <w:next w:val="a3"/>
    <w:uiPriority w:val="99"/>
    <w:semiHidden/>
    <w:unhideWhenUsed/>
    <w:rsid w:val="006A57F4"/>
  </w:style>
  <w:style w:type="numbering" w:customStyle="1" w:styleId="11216">
    <w:name w:val="Нет списка11216"/>
    <w:next w:val="a3"/>
    <w:uiPriority w:val="99"/>
    <w:semiHidden/>
    <w:unhideWhenUsed/>
    <w:rsid w:val="006A57F4"/>
  </w:style>
  <w:style w:type="numbering" w:customStyle="1" w:styleId="2116">
    <w:name w:val="Нет списка2116"/>
    <w:next w:val="a3"/>
    <w:uiPriority w:val="99"/>
    <w:semiHidden/>
    <w:unhideWhenUsed/>
    <w:rsid w:val="006A57F4"/>
  </w:style>
  <w:style w:type="numbering" w:customStyle="1" w:styleId="3116">
    <w:name w:val="Нет списка3116"/>
    <w:next w:val="a3"/>
    <w:uiPriority w:val="99"/>
    <w:semiHidden/>
    <w:unhideWhenUsed/>
    <w:rsid w:val="006A57F4"/>
  </w:style>
  <w:style w:type="numbering" w:customStyle="1" w:styleId="1111117">
    <w:name w:val="Нет списка1111117"/>
    <w:next w:val="a3"/>
    <w:uiPriority w:val="99"/>
    <w:semiHidden/>
    <w:unhideWhenUsed/>
    <w:rsid w:val="006A57F4"/>
  </w:style>
  <w:style w:type="numbering" w:customStyle="1" w:styleId="11111116">
    <w:name w:val="Нет списка11111116"/>
    <w:next w:val="a3"/>
    <w:uiPriority w:val="99"/>
    <w:semiHidden/>
    <w:unhideWhenUsed/>
    <w:rsid w:val="006A57F4"/>
  </w:style>
  <w:style w:type="numbering" w:customStyle="1" w:styleId="650">
    <w:name w:val="Нет списка65"/>
    <w:next w:val="a3"/>
    <w:uiPriority w:val="99"/>
    <w:semiHidden/>
    <w:unhideWhenUsed/>
    <w:rsid w:val="006A57F4"/>
  </w:style>
  <w:style w:type="numbering" w:customStyle="1" w:styleId="145">
    <w:name w:val="Нет списка145"/>
    <w:next w:val="a3"/>
    <w:uiPriority w:val="99"/>
    <w:semiHidden/>
    <w:unhideWhenUsed/>
    <w:rsid w:val="006A57F4"/>
  </w:style>
  <w:style w:type="numbering" w:customStyle="1" w:styleId="1145">
    <w:name w:val="Нет списка1145"/>
    <w:next w:val="a3"/>
    <w:uiPriority w:val="99"/>
    <w:semiHidden/>
    <w:unhideWhenUsed/>
    <w:rsid w:val="006A57F4"/>
  </w:style>
  <w:style w:type="numbering" w:customStyle="1" w:styleId="235">
    <w:name w:val="Нет списка235"/>
    <w:next w:val="a3"/>
    <w:uiPriority w:val="99"/>
    <w:semiHidden/>
    <w:unhideWhenUsed/>
    <w:rsid w:val="006A57F4"/>
  </w:style>
  <w:style w:type="numbering" w:customStyle="1" w:styleId="335">
    <w:name w:val="Нет списка335"/>
    <w:next w:val="a3"/>
    <w:uiPriority w:val="99"/>
    <w:semiHidden/>
    <w:unhideWhenUsed/>
    <w:rsid w:val="006A57F4"/>
  </w:style>
  <w:style w:type="numbering" w:customStyle="1" w:styleId="11135">
    <w:name w:val="Нет списка11135"/>
    <w:next w:val="a3"/>
    <w:uiPriority w:val="99"/>
    <w:semiHidden/>
    <w:unhideWhenUsed/>
    <w:rsid w:val="006A57F4"/>
  </w:style>
  <w:style w:type="numbering" w:customStyle="1" w:styleId="111135">
    <w:name w:val="Нет списка111135"/>
    <w:next w:val="a3"/>
    <w:uiPriority w:val="99"/>
    <w:semiHidden/>
    <w:unhideWhenUsed/>
    <w:rsid w:val="006A57F4"/>
  </w:style>
  <w:style w:type="numbering" w:customStyle="1" w:styleId="425">
    <w:name w:val="Нет списка425"/>
    <w:next w:val="a3"/>
    <w:uiPriority w:val="99"/>
    <w:semiHidden/>
    <w:unhideWhenUsed/>
    <w:rsid w:val="006A57F4"/>
  </w:style>
  <w:style w:type="numbering" w:customStyle="1" w:styleId="1225">
    <w:name w:val="Нет списка1225"/>
    <w:next w:val="a3"/>
    <w:uiPriority w:val="99"/>
    <w:semiHidden/>
    <w:unhideWhenUsed/>
    <w:rsid w:val="006A57F4"/>
  </w:style>
  <w:style w:type="numbering" w:customStyle="1" w:styleId="11225">
    <w:name w:val="Нет списка11225"/>
    <w:next w:val="a3"/>
    <w:uiPriority w:val="99"/>
    <w:semiHidden/>
    <w:unhideWhenUsed/>
    <w:rsid w:val="006A57F4"/>
  </w:style>
  <w:style w:type="numbering" w:customStyle="1" w:styleId="2125">
    <w:name w:val="Нет списка2125"/>
    <w:next w:val="a3"/>
    <w:uiPriority w:val="99"/>
    <w:semiHidden/>
    <w:unhideWhenUsed/>
    <w:rsid w:val="006A57F4"/>
  </w:style>
  <w:style w:type="numbering" w:customStyle="1" w:styleId="3125">
    <w:name w:val="Нет списка3125"/>
    <w:next w:val="a3"/>
    <w:uiPriority w:val="99"/>
    <w:semiHidden/>
    <w:unhideWhenUsed/>
    <w:rsid w:val="006A57F4"/>
  </w:style>
  <w:style w:type="numbering" w:customStyle="1" w:styleId="1111125">
    <w:name w:val="Нет списка1111125"/>
    <w:next w:val="a3"/>
    <w:uiPriority w:val="99"/>
    <w:semiHidden/>
    <w:unhideWhenUsed/>
    <w:rsid w:val="006A57F4"/>
  </w:style>
  <w:style w:type="numbering" w:customStyle="1" w:styleId="11111125">
    <w:name w:val="Нет списка11111125"/>
    <w:next w:val="a3"/>
    <w:uiPriority w:val="99"/>
    <w:semiHidden/>
    <w:unhideWhenUsed/>
    <w:rsid w:val="006A57F4"/>
  </w:style>
  <w:style w:type="numbering" w:customStyle="1" w:styleId="515">
    <w:name w:val="Нет списка515"/>
    <w:next w:val="a3"/>
    <w:uiPriority w:val="99"/>
    <w:semiHidden/>
    <w:unhideWhenUsed/>
    <w:rsid w:val="006A57F4"/>
  </w:style>
  <w:style w:type="numbering" w:customStyle="1" w:styleId="1315">
    <w:name w:val="Нет списка1315"/>
    <w:next w:val="a3"/>
    <w:uiPriority w:val="99"/>
    <w:semiHidden/>
    <w:unhideWhenUsed/>
    <w:rsid w:val="006A57F4"/>
  </w:style>
  <w:style w:type="numbering" w:customStyle="1" w:styleId="11315">
    <w:name w:val="Нет списка11315"/>
    <w:next w:val="a3"/>
    <w:uiPriority w:val="99"/>
    <w:semiHidden/>
    <w:unhideWhenUsed/>
    <w:rsid w:val="006A57F4"/>
  </w:style>
  <w:style w:type="numbering" w:customStyle="1" w:styleId="2215">
    <w:name w:val="Нет списка2215"/>
    <w:next w:val="a3"/>
    <w:uiPriority w:val="99"/>
    <w:semiHidden/>
    <w:unhideWhenUsed/>
    <w:rsid w:val="006A57F4"/>
  </w:style>
  <w:style w:type="numbering" w:customStyle="1" w:styleId="3215">
    <w:name w:val="Нет списка3215"/>
    <w:next w:val="a3"/>
    <w:uiPriority w:val="99"/>
    <w:semiHidden/>
    <w:unhideWhenUsed/>
    <w:rsid w:val="006A57F4"/>
  </w:style>
  <w:style w:type="numbering" w:customStyle="1" w:styleId="111215">
    <w:name w:val="Нет списка111215"/>
    <w:next w:val="a3"/>
    <w:uiPriority w:val="99"/>
    <w:semiHidden/>
    <w:unhideWhenUsed/>
    <w:rsid w:val="006A57F4"/>
  </w:style>
  <w:style w:type="numbering" w:customStyle="1" w:styleId="1111215">
    <w:name w:val="Нет списка1111215"/>
    <w:next w:val="a3"/>
    <w:uiPriority w:val="99"/>
    <w:semiHidden/>
    <w:unhideWhenUsed/>
    <w:rsid w:val="006A57F4"/>
  </w:style>
  <w:style w:type="numbering" w:customStyle="1" w:styleId="4115">
    <w:name w:val="Нет списка4115"/>
    <w:next w:val="a3"/>
    <w:uiPriority w:val="99"/>
    <w:semiHidden/>
    <w:unhideWhenUsed/>
    <w:rsid w:val="006A57F4"/>
  </w:style>
  <w:style w:type="numbering" w:customStyle="1" w:styleId="12115">
    <w:name w:val="Нет списка12115"/>
    <w:next w:val="a3"/>
    <w:uiPriority w:val="99"/>
    <w:semiHidden/>
    <w:unhideWhenUsed/>
    <w:rsid w:val="006A57F4"/>
  </w:style>
  <w:style w:type="numbering" w:customStyle="1" w:styleId="112115">
    <w:name w:val="Нет списка112115"/>
    <w:next w:val="a3"/>
    <w:uiPriority w:val="99"/>
    <w:semiHidden/>
    <w:unhideWhenUsed/>
    <w:rsid w:val="006A57F4"/>
  </w:style>
  <w:style w:type="numbering" w:customStyle="1" w:styleId="21115">
    <w:name w:val="Нет списка21115"/>
    <w:next w:val="a3"/>
    <w:uiPriority w:val="99"/>
    <w:semiHidden/>
    <w:unhideWhenUsed/>
    <w:rsid w:val="006A57F4"/>
  </w:style>
  <w:style w:type="numbering" w:customStyle="1" w:styleId="31115">
    <w:name w:val="Нет списка31115"/>
    <w:next w:val="a3"/>
    <w:uiPriority w:val="99"/>
    <w:semiHidden/>
    <w:unhideWhenUsed/>
    <w:rsid w:val="006A57F4"/>
  </w:style>
  <w:style w:type="numbering" w:customStyle="1" w:styleId="111111116">
    <w:name w:val="Нет списка111111116"/>
    <w:next w:val="a3"/>
    <w:uiPriority w:val="99"/>
    <w:semiHidden/>
    <w:unhideWhenUsed/>
    <w:rsid w:val="006A57F4"/>
  </w:style>
  <w:style w:type="numbering" w:customStyle="1" w:styleId="1111111116">
    <w:name w:val="Нет списка1111111116"/>
    <w:next w:val="a3"/>
    <w:uiPriority w:val="99"/>
    <w:semiHidden/>
    <w:unhideWhenUsed/>
    <w:rsid w:val="006A57F4"/>
  </w:style>
  <w:style w:type="numbering" w:customStyle="1" w:styleId="201">
    <w:name w:val="Нет списка20"/>
    <w:next w:val="a3"/>
    <w:uiPriority w:val="99"/>
    <w:semiHidden/>
    <w:unhideWhenUsed/>
    <w:rsid w:val="006A57F4"/>
  </w:style>
  <w:style w:type="table" w:customStyle="1" w:styleId="251">
    <w:name w:val="Сетка таблицы2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A57F4"/>
  </w:style>
  <w:style w:type="table" w:customStyle="1" w:styleId="441">
    <w:name w:val="Сетка таблицы44"/>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A57F4"/>
  </w:style>
  <w:style w:type="numbering" w:customStyle="1" w:styleId="390">
    <w:name w:val="Нет списка39"/>
    <w:next w:val="a3"/>
    <w:uiPriority w:val="99"/>
    <w:semiHidden/>
    <w:unhideWhenUsed/>
    <w:rsid w:val="006A57F4"/>
  </w:style>
  <w:style w:type="numbering" w:customStyle="1" w:styleId="11100">
    <w:name w:val="Нет списка1110"/>
    <w:next w:val="a3"/>
    <w:uiPriority w:val="99"/>
    <w:semiHidden/>
    <w:unhideWhenUsed/>
    <w:rsid w:val="006A57F4"/>
  </w:style>
  <w:style w:type="numbering" w:customStyle="1" w:styleId="1119">
    <w:name w:val="Нет списка1119"/>
    <w:next w:val="a3"/>
    <w:uiPriority w:val="99"/>
    <w:semiHidden/>
    <w:unhideWhenUsed/>
    <w:rsid w:val="006A57F4"/>
  </w:style>
  <w:style w:type="numbering" w:customStyle="1" w:styleId="48">
    <w:name w:val="Нет списка48"/>
    <w:next w:val="a3"/>
    <w:uiPriority w:val="99"/>
    <w:semiHidden/>
    <w:unhideWhenUsed/>
    <w:rsid w:val="006A57F4"/>
  </w:style>
  <w:style w:type="numbering" w:customStyle="1" w:styleId="128">
    <w:name w:val="Нет списка128"/>
    <w:next w:val="a3"/>
    <w:uiPriority w:val="99"/>
    <w:semiHidden/>
    <w:unhideWhenUsed/>
    <w:rsid w:val="006A57F4"/>
  </w:style>
  <w:style w:type="numbering" w:customStyle="1" w:styleId="1128">
    <w:name w:val="Нет списка1128"/>
    <w:next w:val="a3"/>
    <w:uiPriority w:val="99"/>
    <w:semiHidden/>
    <w:unhideWhenUsed/>
    <w:rsid w:val="006A57F4"/>
  </w:style>
  <w:style w:type="numbering" w:customStyle="1" w:styleId="218">
    <w:name w:val="Нет списка218"/>
    <w:next w:val="a3"/>
    <w:uiPriority w:val="99"/>
    <w:semiHidden/>
    <w:unhideWhenUsed/>
    <w:rsid w:val="006A57F4"/>
  </w:style>
  <w:style w:type="numbering" w:customStyle="1" w:styleId="318">
    <w:name w:val="Нет списка318"/>
    <w:next w:val="a3"/>
    <w:uiPriority w:val="99"/>
    <w:semiHidden/>
    <w:unhideWhenUsed/>
    <w:rsid w:val="006A57F4"/>
  </w:style>
  <w:style w:type="numbering" w:customStyle="1" w:styleId="11119">
    <w:name w:val="Нет списка11119"/>
    <w:next w:val="a3"/>
    <w:uiPriority w:val="99"/>
    <w:semiHidden/>
    <w:unhideWhenUsed/>
    <w:rsid w:val="006A57F4"/>
  </w:style>
  <w:style w:type="numbering" w:customStyle="1" w:styleId="111118">
    <w:name w:val="Нет списка111118"/>
    <w:next w:val="a3"/>
    <w:uiPriority w:val="99"/>
    <w:semiHidden/>
    <w:unhideWhenUsed/>
    <w:rsid w:val="006A57F4"/>
  </w:style>
  <w:style w:type="numbering" w:customStyle="1" w:styleId="570">
    <w:name w:val="Нет списка57"/>
    <w:next w:val="a3"/>
    <w:uiPriority w:val="99"/>
    <w:semiHidden/>
    <w:unhideWhenUsed/>
    <w:rsid w:val="006A57F4"/>
  </w:style>
  <w:style w:type="numbering" w:customStyle="1" w:styleId="137">
    <w:name w:val="Нет списка137"/>
    <w:next w:val="a3"/>
    <w:uiPriority w:val="99"/>
    <w:semiHidden/>
    <w:unhideWhenUsed/>
    <w:rsid w:val="006A57F4"/>
  </w:style>
  <w:style w:type="numbering" w:customStyle="1" w:styleId="1137">
    <w:name w:val="Нет списка1137"/>
    <w:next w:val="a3"/>
    <w:uiPriority w:val="99"/>
    <w:semiHidden/>
    <w:unhideWhenUsed/>
    <w:rsid w:val="006A57F4"/>
  </w:style>
  <w:style w:type="numbering" w:customStyle="1" w:styleId="227">
    <w:name w:val="Нет списка227"/>
    <w:next w:val="a3"/>
    <w:uiPriority w:val="99"/>
    <w:semiHidden/>
    <w:unhideWhenUsed/>
    <w:rsid w:val="006A57F4"/>
  </w:style>
  <w:style w:type="numbering" w:customStyle="1" w:styleId="327">
    <w:name w:val="Нет списка327"/>
    <w:next w:val="a3"/>
    <w:uiPriority w:val="99"/>
    <w:semiHidden/>
    <w:unhideWhenUsed/>
    <w:rsid w:val="006A57F4"/>
  </w:style>
  <w:style w:type="numbering" w:customStyle="1" w:styleId="11127">
    <w:name w:val="Нет списка11127"/>
    <w:next w:val="a3"/>
    <w:uiPriority w:val="99"/>
    <w:semiHidden/>
    <w:unhideWhenUsed/>
    <w:rsid w:val="006A57F4"/>
  </w:style>
  <w:style w:type="numbering" w:customStyle="1" w:styleId="111127">
    <w:name w:val="Нет списка111127"/>
    <w:next w:val="a3"/>
    <w:uiPriority w:val="99"/>
    <w:semiHidden/>
    <w:unhideWhenUsed/>
    <w:rsid w:val="006A57F4"/>
  </w:style>
  <w:style w:type="numbering" w:customStyle="1" w:styleId="417">
    <w:name w:val="Нет списка417"/>
    <w:next w:val="a3"/>
    <w:uiPriority w:val="99"/>
    <w:semiHidden/>
    <w:unhideWhenUsed/>
    <w:rsid w:val="006A57F4"/>
  </w:style>
  <w:style w:type="numbering" w:customStyle="1" w:styleId="1217">
    <w:name w:val="Нет списка1217"/>
    <w:next w:val="a3"/>
    <w:uiPriority w:val="99"/>
    <w:semiHidden/>
    <w:unhideWhenUsed/>
    <w:rsid w:val="006A57F4"/>
  </w:style>
  <w:style w:type="numbering" w:customStyle="1" w:styleId="11217">
    <w:name w:val="Нет списка11217"/>
    <w:next w:val="a3"/>
    <w:uiPriority w:val="99"/>
    <w:semiHidden/>
    <w:unhideWhenUsed/>
    <w:rsid w:val="006A57F4"/>
  </w:style>
  <w:style w:type="numbering" w:customStyle="1" w:styleId="2117">
    <w:name w:val="Нет списка2117"/>
    <w:next w:val="a3"/>
    <w:uiPriority w:val="99"/>
    <w:semiHidden/>
    <w:unhideWhenUsed/>
    <w:rsid w:val="006A57F4"/>
  </w:style>
  <w:style w:type="numbering" w:customStyle="1" w:styleId="3117">
    <w:name w:val="Нет списка3117"/>
    <w:next w:val="a3"/>
    <w:uiPriority w:val="99"/>
    <w:semiHidden/>
    <w:unhideWhenUsed/>
    <w:rsid w:val="006A57F4"/>
  </w:style>
  <w:style w:type="numbering" w:customStyle="1" w:styleId="1111118">
    <w:name w:val="Нет списка1111118"/>
    <w:next w:val="a3"/>
    <w:uiPriority w:val="99"/>
    <w:semiHidden/>
    <w:unhideWhenUsed/>
    <w:rsid w:val="006A57F4"/>
  </w:style>
  <w:style w:type="numbering" w:customStyle="1" w:styleId="11111117">
    <w:name w:val="Нет списка11111117"/>
    <w:next w:val="a3"/>
    <w:uiPriority w:val="99"/>
    <w:semiHidden/>
    <w:unhideWhenUsed/>
    <w:rsid w:val="006A57F4"/>
  </w:style>
  <w:style w:type="numbering" w:customStyle="1" w:styleId="660">
    <w:name w:val="Нет списка66"/>
    <w:next w:val="a3"/>
    <w:uiPriority w:val="99"/>
    <w:semiHidden/>
    <w:unhideWhenUsed/>
    <w:rsid w:val="006A57F4"/>
  </w:style>
  <w:style w:type="numbering" w:customStyle="1" w:styleId="146">
    <w:name w:val="Нет списка146"/>
    <w:next w:val="a3"/>
    <w:uiPriority w:val="99"/>
    <w:semiHidden/>
    <w:unhideWhenUsed/>
    <w:rsid w:val="006A57F4"/>
  </w:style>
  <w:style w:type="numbering" w:customStyle="1" w:styleId="1146">
    <w:name w:val="Нет списка1146"/>
    <w:next w:val="a3"/>
    <w:uiPriority w:val="99"/>
    <w:semiHidden/>
    <w:unhideWhenUsed/>
    <w:rsid w:val="006A57F4"/>
  </w:style>
  <w:style w:type="numbering" w:customStyle="1" w:styleId="236">
    <w:name w:val="Нет списка236"/>
    <w:next w:val="a3"/>
    <w:uiPriority w:val="99"/>
    <w:semiHidden/>
    <w:unhideWhenUsed/>
    <w:rsid w:val="006A57F4"/>
  </w:style>
  <w:style w:type="numbering" w:customStyle="1" w:styleId="336">
    <w:name w:val="Нет списка336"/>
    <w:next w:val="a3"/>
    <w:uiPriority w:val="99"/>
    <w:semiHidden/>
    <w:unhideWhenUsed/>
    <w:rsid w:val="006A57F4"/>
  </w:style>
  <w:style w:type="numbering" w:customStyle="1" w:styleId="11136">
    <w:name w:val="Нет списка11136"/>
    <w:next w:val="a3"/>
    <w:uiPriority w:val="99"/>
    <w:semiHidden/>
    <w:unhideWhenUsed/>
    <w:rsid w:val="006A57F4"/>
  </w:style>
  <w:style w:type="numbering" w:customStyle="1" w:styleId="111136">
    <w:name w:val="Нет списка111136"/>
    <w:next w:val="a3"/>
    <w:uiPriority w:val="99"/>
    <w:semiHidden/>
    <w:unhideWhenUsed/>
    <w:rsid w:val="006A57F4"/>
  </w:style>
  <w:style w:type="numbering" w:customStyle="1" w:styleId="426">
    <w:name w:val="Нет списка426"/>
    <w:next w:val="a3"/>
    <w:uiPriority w:val="99"/>
    <w:semiHidden/>
    <w:unhideWhenUsed/>
    <w:rsid w:val="006A57F4"/>
  </w:style>
  <w:style w:type="numbering" w:customStyle="1" w:styleId="1226">
    <w:name w:val="Нет списка1226"/>
    <w:next w:val="a3"/>
    <w:uiPriority w:val="99"/>
    <w:semiHidden/>
    <w:unhideWhenUsed/>
    <w:rsid w:val="006A57F4"/>
  </w:style>
  <w:style w:type="numbering" w:customStyle="1" w:styleId="11226">
    <w:name w:val="Нет списка11226"/>
    <w:next w:val="a3"/>
    <w:uiPriority w:val="99"/>
    <w:semiHidden/>
    <w:unhideWhenUsed/>
    <w:rsid w:val="006A57F4"/>
  </w:style>
  <w:style w:type="numbering" w:customStyle="1" w:styleId="2126">
    <w:name w:val="Нет списка2126"/>
    <w:next w:val="a3"/>
    <w:uiPriority w:val="99"/>
    <w:semiHidden/>
    <w:unhideWhenUsed/>
    <w:rsid w:val="006A57F4"/>
  </w:style>
  <w:style w:type="numbering" w:customStyle="1" w:styleId="3126">
    <w:name w:val="Нет списка3126"/>
    <w:next w:val="a3"/>
    <w:uiPriority w:val="99"/>
    <w:semiHidden/>
    <w:unhideWhenUsed/>
    <w:rsid w:val="006A57F4"/>
  </w:style>
  <w:style w:type="numbering" w:customStyle="1" w:styleId="1111126">
    <w:name w:val="Нет списка1111126"/>
    <w:next w:val="a3"/>
    <w:uiPriority w:val="99"/>
    <w:semiHidden/>
    <w:unhideWhenUsed/>
    <w:rsid w:val="006A57F4"/>
  </w:style>
  <w:style w:type="numbering" w:customStyle="1" w:styleId="11111126">
    <w:name w:val="Нет списка11111126"/>
    <w:next w:val="a3"/>
    <w:uiPriority w:val="99"/>
    <w:semiHidden/>
    <w:unhideWhenUsed/>
    <w:rsid w:val="006A57F4"/>
  </w:style>
  <w:style w:type="numbering" w:customStyle="1" w:styleId="516">
    <w:name w:val="Нет списка516"/>
    <w:next w:val="a3"/>
    <w:uiPriority w:val="99"/>
    <w:semiHidden/>
    <w:unhideWhenUsed/>
    <w:rsid w:val="006A57F4"/>
  </w:style>
  <w:style w:type="numbering" w:customStyle="1" w:styleId="1316">
    <w:name w:val="Нет списка1316"/>
    <w:next w:val="a3"/>
    <w:uiPriority w:val="99"/>
    <w:semiHidden/>
    <w:unhideWhenUsed/>
    <w:rsid w:val="006A57F4"/>
  </w:style>
  <w:style w:type="numbering" w:customStyle="1" w:styleId="11316">
    <w:name w:val="Нет списка11316"/>
    <w:next w:val="a3"/>
    <w:uiPriority w:val="99"/>
    <w:semiHidden/>
    <w:unhideWhenUsed/>
    <w:rsid w:val="006A57F4"/>
  </w:style>
  <w:style w:type="numbering" w:customStyle="1" w:styleId="2216">
    <w:name w:val="Нет списка2216"/>
    <w:next w:val="a3"/>
    <w:uiPriority w:val="99"/>
    <w:semiHidden/>
    <w:unhideWhenUsed/>
    <w:rsid w:val="006A57F4"/>
  </w:style>
  <w:style w:type="numbering" w:customStyle="1" w:styleId="3216">
    <w:name w:val="Нет списка3216"/>
    <w:next w:val="a3"/>
    <w:uiPriority w:val="99"/>
    <w:semiHidden/>
    <w:unhideWhenUsed/>
    <w:rsid w:val="006A57F4"/>
  </w:style>
  <w:style w:type="numbering" w:customStyle="1" w:styleId="111216">
    <w:name w:val="Нет списка111216"/>
    <w:next w:val="a3"/>
    <w:uiPriority w:val="99"/>
    <w:semiHidden/>
    <w:unhideWhenUsed/>
    <w:rsid w:val="006A57F4"/>
  </w:style>
  <w:style w:type="numbering" w:customStyle="1" w:styleId="1111216">
    <w:name w:val="Нет списка1111216"/>
    <w:next w:val="a3"/>
    <w:uiPriority w:val="99"/>
    <w:semiHidden/>
    <w:unhideWhenUsed/>
    <w:rsid w:val="006A57F4"/>
  </w:style>
  <w:style w:type="numbering" w:customStyle="1" w:styleId="4116">
    <w:name w:val="Нет списка4116"/>
    <w:next w:val="a3"/>
    <w:uiPriority w:val="99"/>
    <w:semiHidden/>
    <w:unhideWhenUsed/>
    <w:rsid w:val="006A57F4"/>
  </w:style>
  <w:style w:type="numbering" w:customStyle="1" w:styleId="12116">
    <w:name w:val="Нет списка12116"/>
    <w:next w:val="a3"/>
    <w:uiPriority w:val="99"/>
    <w:semiHidden/>
    <w:unhideWhenUsed/>
    <w:rsid w:val="006A57F4"/>
  </w:style>
  <w:style w:type="numbering" w:customStyle="1" w:styleId="112116">
    <w:name w:val="Нет списка112116"/>
    <w:next w:val="a3"/>
    <w:uiPriority w:val="99"/>
    <w:semiHidden/>
    <w:unhideWhenUsed/>
    <w:rsid w:val="006A57F4"/>
  </w:style>
  <w:style w:type="numbering" w:customStyle="1" w:styleId="21116">
    <w:name w:val="Нет списка21116"/>
    <w:next w:val="a3"/>
    <w:uiPriority w:val="99"/>
    <w:semiHidden/>
    <w:unhideWhenUsed/>
    <w:rsid w:val="006A57F4"/>
  </w:style>
  <w:style w:type="numbering" w:customStyle="1" w:styleId="31116">
    <w:name w:val="Нет списка31116"/>
    <w:next w:val="a3"/>
    <w:uiPriority w:val="99"/>
    <w:semiHidden/>
    <w:unhideWhenUsed/>
    <w:rsid w:val="006A57F4"/>
  </w:style>
  <w:style w:type="numbering" w:customStyle="1" w:styleId="111111117">
    <w:name w:val="Нет списка111111117"/>
    <w:next w:val="a3"/>
    <w:uiPriority w:val="99"/>
    <w:semiHidden/>
    <w:unhideWhenUsed/>
    <w:rsid w:val="006A57F4"/>
  </w:style>
  <w:style w:type="numbering" w:customStyle="1" w:styleId="1111111117">
    <w:name w:val="Нет списка1111111117"/>
    <w:next w:val="a3"/>
    <w:uiPriority w:val="99"/>
    <w:semiHidden/>
    <w:unhideWhenUsed/>
    <w:rsid w:val="006A57F4"/>
  </w:style>
  <w:style w:type="numbering" w:customStyle="1" w:styleId="300">
    <w:name w:val="Нет списка30"/>
    <w:next w:val="a3"/>
    <w:uiPriority w:val="99"/>
    <w:semiHidden/>
    <w:unhideWhenUsed/>
    <w:rsid w:val="006A57F4"/>
  </w:style>
  <w:style w:type="table" w:customStyle="1" w:styleId="261">
    <w:name w:val="Сетка таблицы2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A57F4"/>
  </w:style>
  <w:style w:type="table" w:customStyle="1" w:styleId="451">
    <w:name w:val="Сетка таблицы4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A57F4"/>
  </w:style>
  <w:style w:type="numbering" w:customStyle="1" w:styleId="3100">
    <w:name w:val="Нет списка310"/>
    <w:next w:val="a3"/>
    <w:uiPriority w:val="99"/>
    <w:semiHidden/>
    <w:unhideWhenUsed/>
    <w:rsid w:val="006A57F4"/>
  </w:style>
  <w:style w:type="numbering" w:customStyle="1" w:styleId="11200">
    <w:name w:val="Нет списка1120"/>
    <w:next w:val="a3"/>
    <w:uiPriority w:val="99"/>
    <w:semiHidden/>
    <w:unhideWhenUsed/>
    <w:rsid w:val="006A57F4"/>
  </w:style>
  <w:style w:type="numbering" w:customStyle="1" w:styleId="11110">
    <w:name w:val="Нет списка11110"/>
    <w:next w:val="a3"/>
    <w:uiPriority w:val="99"/>
    <w:semiHidden/>
    <w:unhideWhenUsed/>
    <w:rsid w:val="006A57F4"/>
  </w:style>
  <w:style w:type="numbering" w:customStyle="1" w:styleId="49">
    <w:name w:val="Нет списка49"/>
    <w:next w:val="a3"/>
    <w:uiPriority w:val="99"/>
    <w:semiHidden/>
    <w:unhideWhenUsed/>
    <w:rsid w:val="006A57F4"/>
  </w:style>
  <w:style w:type="numbering" w:customStyle="1" w:styleId="1210">
    <w:name w:val="Нет списка1210"/>
    <w:next w:val="a3"/>
    <w:uiPriority w:val="99"/>
    <w:semiHidden/>
    <w:unhideWhenUsed/>
    <w:rsid w:val="006A57F4"/>
  </w:style>
  <w:style w:type="numbering" w:customStyle="1" w:styleId="1129">
    <w:name w:val="Нет списка1129"/>
    <w:next w:val="a3"/>
    <w:uiPriority w:val="99"/>
    <w:semiHidden/>
    <w:unhideWhenUsed/>
    <w:rsid w:val="006A57F4"/>
  </w:style>
  <w:style w:type="numbering" w:customStyle="1" w:styleId="219">
    <w:name w:val="Нет списка219"/>
    <w:next w:val="a3"/>
    <w:uiPriority w:val="99"/>
    <w:semiHidden/>
    <w:unhideWhenUsed/>
    <w:rsid w:val="006A57F4"/>
  </w:style>
  <w:style w:type="numbering" w:customStyle="1" w:styleId="319">
    <w:name w:val="Нет списка319"/>
    <w:next w:val="a3"/>
    <w:uiPriority w:val="99"/>
    <w:semiHidden/>
    <w:unhideWhenUsed/>
    <w:rsid w:val="006A57F4"/>
  </w:style>
  <w:style w:type="numbering" w:customStyle="1" w:styleId="111110">
    <w:name w:val="Нет списка111110"/>
    <w:next w:val="a3"/>
    <w:uiPriority w:val="99"/>
    <w:semiHidden/>
    <w:unhideWhenUsed/>
    <w:rsid w:val="006A57F4"/>
  </w:style>
  <w:style w:type="numbering" w:customStyle="1" w:styleId="111119">
    <w:name w:val="Нет списка111119"/>
    <w:next w:val="a3"/>
    <w:uiPriority w:val="99"/>
    <w:semiHidden/>
    <w:unhideWhenUsed/>
    <w:rsid w:val="006A57F4"/>
  </w:style>
  <w:style w:type="numbering" w:customStyle="1" w:styleId="58">
    <w:name w:val="Нет списка58"/>
    <w:next w:val="a3"/>
    <w:uiPriority w:val="99"/>
    <w:semiHidden/>
    <w:unhideWhenUsed/>
    <w:rsid w:val="006A57F4"/>
  </w:style>
  <w:style w:type="numbering" w:customStyle="1" w:styleId="138">
    <w:name w:val="Нет списка138"/>
    <w:next w:val="a3"/>
    <w:uiPriority w:val="99"/>
    <w:semiHidden/>
    <w:unhideWhenUsed/>
    <w:rsid w:val="006A57F4"/>
  </w:style>
  <w:style w:type="numbering" w:customStyle="1" w:styleId="1138">
    <w:name w:val="Нет списка1138"/>
    <w:next w:val="a3"/>
    <w:uiPriority w:val="99"/>
    <w:semiHidden/>
    <w:unhideWhenUsed/>
    <w:rsid w:val="006A57F4"/>
  </w:style>
  <w:style w:type="numbering" w:customStyle="1" w:styleId="228">
    <w:name w:val="Нет списка228"/>
    <w:next w:val="a3"/>
    <w:uiPriority w:val="99"/>
    <w:semiHidden/>
    <w:unhideWhenUsed/>
    <w:rsid w:val="006A57F4"/>
  </w:style>
  <w:style w:type="numbering" w:customStyle="1" w:styleId="328">
    <w:name w:val="Нет списка328"/>
    <w:next w:val="a3"/>
    <w:uiPriority w:val="99"/>
    <w:semiHidden/>
    <w:unhideWhenUsed/>
    <w:rsid w:val="006A57F4"/>
  </w:style>
  <w:style w:type="numbering" w:customStyle="1" w:styleId="11128">
    <w:name w:val="Нет списка11128"/>
    <w:next w:val="a3"/>
    <w:uiPriority w:val="99"/>
    <w:semiHidden/>
    <w:unhideWhenUsed/>
    <w:rsid w:val="006A57F4"/>
  </w:style>
  <w:style w:type="numbering" w:customStyle="1" w:styleId="111128">
    <w:name w:val="Нет списка111128"/>
    <w:next w:val="a3"/>
    <w:uiPriority w:val="99"/>
    <w:semiHidden/>
    <w:unhideWhenUsed/>
    <w:rsid w:val="006A57F4"/>
  </w:style>
  <w:style w:type="numbering" w:customStyle="1" w:styleId="418">
    <w:name w:val="Нет списка418"/>
    <w:next w:val="a3"/>
    <w:uiPriority w:val="99"/>
    <w:semiHidden/>
    <w:unhideWhenUsed/>
    <w:rsid w:val="006A57F4"/>
  </w:style>
  <w:style w:type="numbering" w:customStyle="1" w:styleId="1218">
    <w:name w:val="Нет списка1218"/>
    <w:next w:val="a3"/>
    <w:uiPriority w:val="99"/>
    <w:semiHidden/>
    <w:unhideWhenUsed/>
    <w:rsid w:val="006A57F4"/>
  </w:style>
  <w:style w:type="numbering" w:customStyle="1" w:styleId="11218">
    <w:name w:val="Нет списка11218"/>
    <w:next w:val="a3"/>
    <w:uiPriority w:val="99"/>
    <w:semiHidden/>
    <w:unhideWhenUsed/>
    <w:rsid w:val="006A57F4"/>
  </w:style>
  <w:style w:type="numbering" w:customStyle="1" w:styleId="2118">
    <w:name w:val="Нет списка2118"/>
    <w:next w:val="a3"/>
    <w:uiPriority w:val="99"/>
    <w:semiHidden/>
    <w:unhideWhenUsed/>
    <w:rsid w:val="006A57F4"/>
  </w:style>
  <w:style w:type="numbering" w:customStyle="1" w:styleId="3118">
    <w:name w:val="Нет списка3118"/>
    <w:next w:val="a3"/>
    <w:uiPriority w:val="99"/>
    <w:semiHidden/>
    <w:unhideWhenUsed/>
    <w:rsid w:val="006A57F4"/>
  </w:style>
  <w:style w:type="numbering" w:customStyle="1" w:styleId="1111119">
    <w:name w:val="Нет списка1111119"/>
    <w:next w:val="a3"/>
    <w:uiPriority w:val="99"/>
    <w:semiHidden/>
    <w:unhideWhenUsed/>
    <w:rsid w:val="006A57F4"/>
  </w:style>
  <w:style w:type="numbering" w:customStyle="1" w:styleId="11111118">
    <w:name w:val="Нет списка11111118"/>
    <w:next w:val="a3"/>
    <w:uiPriority w:val="99"/>
    <w:semiHidden/>
    <w:unhideWhenUsed/>
    <w:rsid w:val="006A57F4"/>
  </w:style>
  <w:style w:type="table" w:customStyle="1" w:styleId="2170">
    <w:name w:val="Сетка таблицы21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A57F4"/>
  </w:style>
  <w:style w:type="table" w:customStyle="1" w:styleId="271">
    <w:name w:val="Сетка таблицы2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A57F4"/>
  </w:style>
  <w:style w:type="table" w:customStyle="1" w:styleId="460">
    <w:name w:val="Сетка таблицы4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A57F4"/>
  </w:style>
  <w:style w:type="numbering" w:customStyle="1" w:styleId="3200">
    <w:name w:val="Нет списка320"/>
    <w:next w:val="a3"/>
    <w:uiPriority w:val="99"/>
    <w:semiHidden/>
    <w:unhideWhenUsed/>
    <w:rsid w:val="006A57F4"/>
  </w:style>
  <w:style w:type="numbering" w:customStyle="1" w:styleId="11300">
    <w:name w:val="Нет списка1130"/>
    <w:next w:val="a3"/>
    <w:uiPriority w:val="99"/>
    <w:semiHidden/>
    <w:unhideWhenUsed/>
    <w:rsid w:val="006A57F4"/>
  </w:style>
  <w:style w:type="numbering" w:customStyle="1" w:styleId="11120">
    <w:name w:val="Нет списка11120"/>
    <w:next w:val="a3"/>
    <w:uiPriority w:val="99"/>
    <w:semiHidden/>
    <w:unhideWhenUsed/>
    <w:rsid w:val="006A57F4"/>
  </w:style>
  <w:style w:type="numbering" w:customStyle="1" w:styleId="4100">
    <w:name w:val="Нет списка410"/>
    <w:next w:val="a3"/>
    <w:uiPriority w:val="99"/>
    <w:semiHidden/>
    <w:unhideWhenUsed/>
    <w:rsid w:val="006A57F4"/>
  </w:style>
  <w:style w:type="numbering" w:customStyle="1" w:styleId="1219">
    <w:name w:val="Нет списка1219"/>
    <w:next w:val="a3"/>
    <w:uiPriority w:val="99"/>
    <w:semiHidden/>
    <w:unhideWhenUsed/>
    <w:rsid w:val="006A57F4"/>
  </w:style>
  <w:style w:type="numbering" w:customStyle="1" w:styleId="11210">
    <w:name w:val="Нет списка11210"/>
    <w:next w:val="a3"/>
    <w:uiPriority w:val="99"/>
    <w:semiHidden/>
    <w:unhideWhenUsed/>
    <w:rsid w:val="006A57F4"/>
  </w:style>
  <w:style w:type="numbering" w:customStyle="1" w:styleId="21100">
    <w:name w:val="Нет списка2110"/>
    <w:next w:val="a3"/>
    <w:uiPriority w:val="99"/>
    <w:semiHidden/>
    <w:unhideWhenUsed/>
    <w:rsid w:val="006A57F4"/>
  </w:style>
  <w:style w:type="numbering" w:customStyle="1" w:styleId="3110">
    <w:name w:val="Нет списка3110"/>
    <w:next w:val="a3"/>
    <w:uiPriority w:val="99"/>
    <w:semiHidden/>
    <w:unhideWhenUsed/>
    <w:rsid w:val="006A57F4"/>
  </w:style>
  <w:style w:type="numbering" w:customStyle="1" w:styleId="111120">
    <w:name w:val="Нет списка111120"/>
    <w:next w:val="a3"/>
    <w:uiPriority w:val="99"/>
    <w:semiHidden/>
    <w:unhideWhenUsed/>
    <w:rsid w:val="006A57F4"/>
  </w:style>
  <w:style w:type="numbering" w:customStyle="1" w:styleId="1111110">
    <w:name w:val="Нет списка1111110"/>
    <w:next w:val="a3"/>
    <w:uiPriority w:val="99"/>
    <w:semiHidden/>
    <w:unhideWhenUsed/>
    <w:rsid w:val="006A57F4"/>
  </w:style>
  <w:style w:type="numbering" w:customStyle="1" w:styleId="59">
    <w:name w:val="Нет списка59"/>
    <w:next w:val="a3"/>
    <w:uiPriority w:val="99"/>
    <w:semiHidden/>
    <w:unhideWhenUsed/>
    <w:rsid w:val="006A57F4"/>
  </w:style>
  <w:style w:type="numbering" w:customStyle="1" w:styleId="139">
    <w:name w:val="Нет списка139"/>
    <w:next w:val="a3"/>
    <w:uiPriority w:val="99"/>
    <w:semiHidden/>
    <w:unhideWhenUsed/>
    <w:rsid w:val="006A57F4"/>
  </w:style>
  <w:style w:type="numbering" w:customStyle="1" w:styleId="1139">
    <w:name w:val="Нет списка1139"/>
    <w:next w:val="a3"/>
    <w:uiPriority w:val="99"/>
    <w:semiHidden/>
    <w:unhideWhenUsed/>
    <w:rsid w:val="006A57F4"/>
  </w:style>
  <w:style w:type="numbering" w:customStyle="1" w:styleId="229">
    <w:name w:val="Нет списка229"/>
    <w:next w:val="a3"/>
    <w:uiPriority w:val="99"/>
    <w:semiHidden/>
    <w:unhideWhenUsed/>
    <w:rsid w:val="006A57F4"/>
  </w:style>
  <w:style w:type="numbering" w:customStyle="1" w:styleId="329">
    <w:name w:val="Нет списка329"/>
    <w:next w:val="a3"/>
    <w:uiPriority w:val="99"/>
    <w:semiHidden/>
    <w:unhideWhenUsed/>
    <w:rsid w:val="006A57F4"/>
  </w:style>
  <w:style w:type="numbering" w:customStyle="1" w:styleId="11129">
    <w:name w:val="Нет списка11129"/>
    <w:next w:val="a3"/>
    <w:uiPriority w:val="99"/>
    <w:semiHidden/>
    <w:unhideWhenUsed/>
    <w:rsid w:val="006A57F4"/>
  </w:style>
  <w:style w:type="numbering" w:customStyle="1" w:styleId="111129">
    <w:name w:val="Нет списка111129"/>
    <w:next w:val="a3"/>
    <w:uiPriority w:val="99"/>
    <w:semiHidden/>
    <w:unhideWhenUsed/>
    <w:rsid w:val="006A57F4"/>
  </w:style>
  <w:style w:type="numbering" w:customStyle="1" w:styleId="419">
    <w:name w:val="Нет списка419"/>
    <w:next w:val="a3"/>
    <w:uiPriority w:val="99"/>
    <w:semiHidden/>
    <w:unhideWhenUsed/>
    <w:rsid w:val="006A57F4"/>
  </w:style>
  <w:style w:type="numbering" w:customStyle="1" w:styleId="12110">
    <w:name w:val="Нет списка12110"/>
    <w:next w:val="a3"/>
    <w:uiPriority w:val="99"/>
    <w:semiHidden/>
    <w:unhideWhenUsed/>
    <w:rsid w:val="006A57F4"/>
  </w:style>
  <w:style w:type="numbering" w:customStyle="1" w:styleId="11219">
    <w:name w:val="Нет списка11219"/>
    <w:next w:val="a3"/>
    <w:uiPriority w:val="99"/>
    <w:semiHidden/>
    <w:unhideWhenUsed/>
    <w:rsid w:val="006A57F4"/>
  </w:style>
  <w:style w:type="numbering" w:customStyle="1" w:styleId="2119">
    <w:name w:val="Нет списка2119"/>
    <w:next w:val="a3"/>
    <w:uiPriority w:val="99"/>
    <w:semiHidden/>
    <w:unhideWhenUsed/>
    <w:rsid w:val="006A57F4"/>
  </w:style>
  <w:style w:type="numbering" w:customStyle="1" w:styleId="3119">
    <w:name w:val="Нет списка3119"/>
    <w:next w:val="a3"/>
    <w:uiPriority w:val="99"/>
    <w:semiHidden/>
    <w:unhideWhenUsed/>
    <w:rsid w:val="006A57F4"/>
  </w:style>
  <w:style w:type="numbering" w:customStyle="1" w:styleId="11111110">
    <w:name w:val="Нет списка11111110"/>
    <w:next w:val="a3"/>
    <w:uiPriority w:val="99"/>
    <w:semiHidden/>
    <w:unhideWhenUsed/>
    <w:rsid w:val="006A57F4"/>
  </w:style>
  <w:style w:type="numbering" w:customStyle="1" w:styleId="11111119">
    <w:name w:val="Нет списка11111119"/>
    <w:next w:val="a3"/>
    <w:uiPriority w:val="99"/>
    <w:semiHidden/>
    <w:unhideWhenUsed/>
    <w:rsid w:val="006A57F4"/>
  </w:style>
  <w:style w:type="numbering" w:customStyle="1" w:styleId="670">
    <w:name w:val="Нет списка67"/>
    <w:next w:val="a3"/>
    <w:uiPriority w:val="99"/>
    <w:semiHidden/>
    <w:unhideWhenUsed/>
    <w:rsid w:val="006A57F4"/>
  </w:style>
  <w:style w:type="numbering" w:customStyle="1" w:styleId="147">
    <w:name w:val="Нет списка147"/>
    <w:next w:val="a3"/>
    <w:uiPriority w:val="99"/>
    <w:semiHidden/>
    <w:unhideWhenUsed/>
    <w:rsid w:val="006A57F4"/>
  </w:style>
  <w:style w:type="numbering" w:customStyle="1" w:styleId="1147">
    <w:name w:val="Нет списка1147"/>
    <w:next w:val="a3"/>
    <w:uiPriority w:val="99"/>
    <w:semiHidden/>
    <w:unhideWhenUsed/>
    <w:rsid w:val="006A57F4"/>
  </w:style>
  <w:style w:type="numbering" w:customStyle="1" w:styleId="237">
    <w:name w:val="Нет списка237"/>
    <w:next w:val="a3"/>
    <w:uiPriority w:val="99"/>
    <w:semiHidden/>
    <w:unhideWhenUsed/>
    <w:rsid w:val="006A57F4"/>
  </w:style>
  <w:style w:type="numbering" w:customStyle="1" w:styleId="337">
    <w:name w:val="Нет списка337"/>
    <w:next w:val="a3"/>
    <w:uiPriority w:val="99"/>
    <w:semiHidden/>
    <w:unhideWhenUsed/>
    <w:rsid w:val="006A57F4"/>
  </w:style>
  <w:style w:type="numbering" w:customStyle="1" w:styleId="11137">
    <w:name w:val="Нет списка11137"/>
    <w:next w:val="a3"/>
    <w:uiPriority w:val="99"/>
    <w:semiHidden/>
    <w:unhideWhenUsed/>
    <w:rsid w:val="006A57F4"/>
  </w:style>
  <w:style w:type="numbering" w:customStyle="1" w:styleId="111137">
    <w:name w:val="Нет списка111137"/>
    <w:next w:val="a3"/>
    <w:uiPriority w:val="99"/>
    <w:semiHidden/>
    <w:unhideWhenUsed/>
    <w:rsid w:val="006A57F4"/>
  </w:style>
  <w:style w:type="numbering" w:customStyle="1" w:styleId="427">
    <w:name w:val="Нет списка427"/>
    <w:next w:val="a3"/>
    <w:uiPriority w:val="99"/>
    <w:semiHidden/>
    <w:unhideWhenUsed/>
    <w:rsid w:val="006A57F4"/>
  </w:style>
  <w:style w:type="numbering" w:customStyle="1" w:styleId="1227">
    <w:name w:val="Нет списка1227"/>
    <w:next w:val="a3"/>
    <w:uiPriority w:val="99"/>
    <w:semiHidden/>
    <w:unhideWhenUsed/>
    <w:rsid w:val="006A57F4"/>
  </w:style>
  <w:style w:type="numbering" w:customStyle="1" w:styleId="11227">
    <w:name w:val="Нет списка11227"/>
    <w:next w:val="a3"/>
    <w:uiPriority w:val="99"/>
    <w:semiHidden/>
    <w:unhideWhenUsed/>
    <w:rsid w:val="006A57F4"/>
  </w:style>
  <w:style w:type="numbering" w:customStyle="1" w:styleId="2127">
    <w:name w:val="Нет списка2127"/>
    <w:next w:val="a3"/>
    <w:uiPriority w:val="99"/>
    <w:semiHidden/>
    <w:unhideWhenUsed/>
    <w:rsid w:val="006A57F4"/>
  </w:style>
  <w:style w:type="numbering" w:customStyle="1" w:styleId="3127">
    <w:name w:val="Нет списка3127"/>
    <w:next w:val="a3"/>
    <w:uiPriority w:val="99"/>
    <w:semiHidden/>
    <w:unhideWhenUsed/>
    <w:rsid w:val="006A57F4"/>
  </w:style>
  <w:style w:type="numbering" w:customStyle="1" w:styleId="1111127">
    <w:name w:val="Нет списка1111127"/>
    <w:next w:val="a3"/>
    <w:uiPriority w:val="99"/>
    <w:semiHidden/>
    <w:unhideWhenUsed/>
    <w:rsid w:val="006A57F4"/>
  </w:style>
  <w:style w:type="numbering" w:customStyle="1" w:styleId="11111127">
    <w:name w:val="Нет списка11111127"/>
    <w:next w:val="a3"/>
    <w:uiPriority w:val="99"/>
    <w:semiHidden/>
    <w:unhideWhenUsed/>
    <w:rsid w:val="006A57F4"/>
  </w:style>
  <w:style w:type="numbering" w:customStyle="1" w:styleId="517">
    <w:name w:val="Нет списка517"/>
    <w:next w:val="a3"/>
    <w:uiPriority w:val="99"/>
    <w:semiHidden/>
    <w:unhideWhenUsed/>
    <w:rsid w:val="006A57F4"/>
  </w:style>
  <w:style w:type="numbering" w:customStyle="1" w:styleId="1317">
    <w:name w:val="Нет списка1317"/>
    <w:next w:val="a3"/>
    <w:uiPriority w:val="99"/>
    <w:semiHidden/>
    <w:unhideWhenUsed/>
    <w:rsid w:val="006A57F4"/>
  </w:style>
  <w:style w:type="numbering" w:customStyle="1" w:styleId="11317">
    <w:name w:val="Нет списка11317"/>
    <w:next w:val="a3"/>
    <w:uiPriority w:val="99"/>
    <w:semiHidden/>
    <w:unhideWhenUsed/>
    <w:rsid w:val="006A57F4"/>
  </w:style>
  <w:style w:type="numbering" w:customStyle="1" w:styleId="2217">
    <w:name w:val="Нет списка2217"/>
    <w:next w:val="a3"/>
    <w:uiPriority w:val="99"/>
    <w:semiHidden/>
    <w:unhideWhenUsed/>
    <w:rsid w:val="006A57F4"/>
  </w:style>
  <w:style w:type="numbering" w:customStyle="1" w:styleId="3217">
    <w:name w:val="Нет списка3217"/>
    <w:next w:val="a3"/>
    <w:uiPriority w:val="99"/>
    <w:semiHidden/>
    <w:unhideWhenUsed/>
    <w:rsid w:val="006A57F4"/>
  </w:style>
  <w:style w:type="numbering" w:customStyle="1" w:styleId="111217">
    <w:name w:val="Нет списка111217"/>
    <w:next w:val="a3"/>
    <w:uiPriority w:val="99"/>
    <w:semiHidden/>
    <w:unhideWhenUsed/>
    <w:rsid w:val="006A57F4"/>
  </w:style>
  <w:style w:type="numbering" w:customStyle="1" w:styleId="1111217">
    <w:name w:val="Нет списка1111217"/>
    <w:next w:val="a3"/>
    <w:uiPriority w:val="99"/>
    <w:semiHidden/>
    <w:unhideWhenUsed/>
    <w:rsid w:val="006A57F4"/>
  </w:style>
  <w:style w:type="numbering" w:customStyle="1" w:styleId="4117">
    <w:name w:val="Нет списка4117"/>
    <w:next w:val="a3"/>
    <w:uiPriority w:val="99"/>
    <w:semiHidden/>
    <w:unhideWhenUsed/>
    <w:rsid w:val="006A57F4"/>
  </w:style>
  <w:style w:type="numbering" w:customStyle="1" w:styleId="12117">
    <w:name w:val="Нет списка12117"/>
    <w:next w:val="a3"/>
    <w:uiPriority w:val="99"/>
    <w:semiHidden/>
    <w:unhideWhenUsed/>
    <w:rsid w:val="006A57F4"/>
  </w:style>
  <w:style w:type="numbering" w:customStyle="1" w:styleId="112117">
    <w:name w:val="Нет списка112117"/>
    <w:next w:val="a3"/>
    <w:uiPriority w:val="99"/>
    <w:semiHidden/>
    <w:unhideWhenUsed/>
    <w:rsid w:val="006A57F4"/>
  </w:style>
  <w:style w:type="numbering" w:customStyle="1" w:styleId="21117">
    <w:name w:val="Нет списка21117"/>
    <w:next w:val="a3"/>
    <w:uiPriority w:val="99"/>
    <w:semiHidden/>
    <w:unhideWhenUsed/>
    <w:rsid w:val="006A57F4"/>
  </w:style>
  <w:style w:type="numbering" w:customStyle="1" w:styleId="31117">
    <w:name w:val="Нет списка31117"/>
    <w:next w:val="a3"/>
    <w:uiPriority w:val="99"/>
    <w:semiHidden/>
    <w:unhideWhenUsed/>
    <w:rsid w:val="006A57F4"/>
  </w:style>
  <w:style w:type="numbering" w:customStyle="1" w:styleId="111111118">
    <w:name w:val="Нет списка111111118"/>
    <w:next w:val="a3"/>
    <w:uiPriority w:val="99"/>
    <w:semiHidden/>
    <w:unhideWhenUsed/>
    <w:rsid w:val="006A57F4"/>
  </w:style>
  <w:style w:type="numbering" w:customStyle="1" w:styleId="1111111118">
    <w:name w:val="Нет списка1111111118"/>
    <w:next w:val="a3"/>
    <w:uiPriority w:val="99"/>
    <w:semiHidden/>
    <w:unhideWhenUsed/>
    <w:rsid w:val="006A57F4"/>
  </w:style>
  <w:style w:type="numbering" w:customStyle="1" w:styleId="500">
    <w:name w:val="Нет списка50"/>
    <w:next w:val="a3"/>
    <w:uiPriority w:val="99"/>
    <w:semiHidden/>
    <w:unhideWhenUsed/>
    <w:rsid w:val="006A57F4"/>
  </w:style>
  <w:style w:type="table" w:customStyle="1" w:styleId="281">
    <w:name w:val="Сетка таблицы28"/>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A57F4"/>
  </w:style>
  <w:style w:type="table" w:customStyle="1" w:styleId="470">
    <w:name w:val="Сетка таблицы4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A57F4"/>
  </w:style>
  <w:style w:type="numbering" w:customStyle="1" w:styleId="3300">
    <w:name w:val="Нет списка330"/>
    <w:next w:val="a3"/>
    <w:uiPriority w:val="99"/>
    <w:semiHidden/>
    <w:unhideWhenUsed/>
    <w:rsid w:val="006A57F4"/>
  </w:style>
  <w:style w:type="numbering" w:customStyle="1" w:styleId="11400">
    <w:name w:val="Нет списка1140"/>
    <w:next w:val="a3"/>
    <w:uiPriority w:val="99"/>
    <w:semiHidden/>
    <w:unhideWhenUsed/>
    <w:rsid w:val="006A57F4"/>
  </w:style>
  <w:style w:type="numbering" w:customStyle="1" w:styleId="11130">
    <w:name w:val="Нет списка11130"/>
    <w:next w:val="a3"/>
    <w:uiPriority w:val="99"/>
    <w:semiHidden/>
    <w:unhideWhenUsed/>
    <w:rsid w:val="006A57F4"/>
  </w:style>
  <w:style w:type="numbering" w:customStyle="1" w:styleId="4200">
    <w:name w:val="Нет списка420"/>
    <w:next w:val="a3"/>
    <w:uiPriority w:val="99"/>
    <w:semiHidden/>
    <w:unhideWhenUsed/>
    <w:rsid w:val="006A57F4"/>
  </w:style>
  <w:style w:type="numbering" w:customStyle="1" w:styleId="1220">
    <w:name w:val="Нет списка1220"/>
    <w:next w:val="a3"/>
    <w:uiPriority w:val="99"/>
    <w:semiHidden/>
    <w:unhideWhenUsed/>
    <w:rsid w:val="006A57F4"/>
  </w:style>
  <w:style w:type="numbering" w:customStyle="1" w:styleId="11220">
    <w:name w:val="Нет списка11220"/>
    <w:next w:val="a3"/>
    <w:uiPriority w:val="99"/>
    <w:semiHidden/>
    <w:unhideWhenUsed/>
    <w:rsid w:val="006A57F4"/>
  </w:style>
  <w:style w:type="numbering" w:customStyle="1" w:styleId="21200">
    <w:name w:val="Нет списка2120"/>
    <w:next w:val="a3"/>
    <w:uiPriority w:val="99"/>
    <w:semiHidden/>
    <w:unhideWhenUsed/>
    <w:rsid w:val="006A57F4"/>
  </w:style>
  <w:style w:type="numbering" w:customStyle="1" w:styleId="3120">
    <w:name w:val="Нет списка3120"/>
    <w:next w:val="a3"/>
    <w:uiPriority w:val="99"/>
    <w:semiHidden/>
    <w:unhideWhenUsed/>
    <w:rsid w:val="006A57F4"/>
  </w:style>
  <w:style w:type="numbering" w:customStyle="1" w:styleId="111130">
    <w:name w:val="Нет списка111130"/>
    <w:next w:val="a3"/>
    <w:uiPriority w:val="99"/>
    <w:semiHidden/>
    <w:unhideWhenUsed/>
    <w:rsid w:val="006A57F4"/>
  </w:style>
  <w:style w:type="numbering" w:customStyle="1" w:styleId="1111120">
    <w:name w:val="Нет списка1111120"/>
    <w:next w:val="a3"/>
    <w:uiPriority w:val="99"/>
    <w:semiHidden/>
    <w:unhideWhenUsed/>
    <w:rsid w:val="006A57F4"/>
  </w:style>
  <w:style w:type="numbering" w:customStyle="1" w:styleId="5100">
    <w:name w:val="Нет списка510"/>
    <w:next w:val="a3"/>
    <w:uiPriority w:val="99"/>
    <w:semiHidden/>
    <w:unhideWhenUsed/>
    <w:rsid w:val="006A57F4"/>
  </w:style>
  <w:style w:type="numbering" w:customStyle="1" w:styleId="1310">
    <w:name w:val="Нет списка1310"/>
    <w:next w:val="a3"/>
    <w:uiPriority w:val="99"/>
    <w:semiHidden/>
    <w:unhideWhenUsed/>
    <w:rsid w:val="006A57F4"/>
  </w:style>
  <w:style w:type="numbering" w:customStyle="1" w:styleId="11310">
    <w:name w:val="Нет списка11310"/>
    <w:next w:val="a3"/>
    <w:uiPriority w:val="99"/>
    <w:semiHidden/>
    <w:unhideWhenUsed/>
    <w:rsid w:val="006A57F4"/>
  </w:style>
  <w:style w:type="numbering" w:customStyle="1" w:styleId="2210">
    <w:name w:val="Нет списка2210"/>
    <w:next w:val="a3"/>
    <w:uiPriority w:val="99"/>
    <w:semiHidden/>
    <w:unhideWhenUsed/>
    <w:rsid w:val="006A57F4"/>
  </w:style>
  <w:style w:type="numbering" w:customStyle="1" w:styleId="3210">
    <w:name w:val="Нет списка3210"/>
    <w:next w:val="a3"/>
    <w:uiPriority w:val="99"/>
    <w:semiHidden/>
    <w:unhideWhenUsed/>
    <w:rsid w:val="006A57F4"/>
  </w:style>
  <w:style w:type="numbering" w:customStyle="1" w:styleId="111210">
    <w:name w:val="Нет списка111210"/>
    <w:next w:val="a3"/>
    <w:uiPriority w:val="99"/>
    <w:semiHidden/>
    <w:unhideWhenUsed/>
    <w:rsid w:val="006A57F4"/>
  </w:style>
  <w:style w:type="numbering" w:customStyle="1" w:styleId="1111210">
    <w:name w:val="Нет списка1111210"/>
    <w:next w:val="a3"/>
    <w:uiPriority w:val="99"/>
    <w:semiHidden/>
    <w:unhideWhenUsed/>
    <w:rsid w:val="006A57F4"/>
  </w:style>
  <w:style w:type="numbering" w:customStyle="1" w:styleId="4110">
    <w:name w:val="Нет списка4110"/>
    <w:next w:val="a3"/>
    <w:uiPriority w:val="99"/>
    <w:semiHidden/>
    <w:unhideWhenUsed/>
    <w:rsid w:val="006A57F4"/>
  </w:style>
  <w:style w:type="numbering" w:customStyle="1" w:styleId="12118">
    <w:name w:val="Нет списка12118"/>
    <w:next w:val="a3"/>
    <w:uiPriority w:val="99"/>
    <w:semiHidden/>
    <w:unhideWhenUsed/>
    <w:rsid w:val="006A57F4"/>
  </w:style>
  <w:style w:type="numbering" w:customStyle="1" w:styleId="112110">
    <w:name w:val="Нет списка112110"/>
    <w:next w:val="a3"/>
    <w:uiPriority w:val="99"/>
    <w:semiHidden/>
    <w:unhideWhenUsed/>
    <w:rsid w:val="006A57F4"/>
  </w:style>
  <w:style w:type="numbering" w:customStyle="1" w:styleId="21110">
    <w:name w:val="Нет списка21110"/>
    <w:next w:val="a3"/>
    <w:uiPriority w:val="99"/>
    <w:semiHidden/>
    <w:unhideWhenUsed/>
    <w:rsid w:val="006A57F4"/>
  </w:style>
  <w:style w:type="numbering" w:customStyle="1" w:styleId="31110">
    <w:name w:val="Нет списка31110"/>
    <w:next w:val="a3"/>
    <w:uiPriority w:val="99"/>
    <w:semiHidden/>
    <w:unhideWhenUsed/>
    <w:rsid w:val="006A57F4"/>
  </w:style>
  <w:style w:type="numbering" w:customStyle="1" w:styleId="11111120">
    <w:name w:val="Нет списка11111120"/>
    <w:next w:val="a3"/>
    <w:uiPriority w:val="99"/>
    <w:semiHidden/>
    <w:unhideWhenUsed/>
    <w:rsid w:val="006A57F4"/>
  </w:style>
  <w:style w:type="numbering" w:customStyle="1" w:styleId="111111110">
    <w:name w:val="Нет списка111111110"/>
    <w:next w:val="a3"/>
    <w:uiPriority w:val="99"/>
    <w:semiHidden/>
    <w:unhideWhenUsed/>
    <w:rsid w:val="006A57F4"/>
  </w:style>
  <w:style w:type="numbering" w:customStyle="1" w:styleId="680">
    <w:name w:val="Нет списка68"/>
    <w:next w:val="a3"/>
    <w:uiPriority w:val="99"/>
    <w:semiHidden/>
    <w:unhideWhenUsed/>
    <w:rsid w:val="006A57F4"/>
  </w:style>
  <w:style w:type="numbering" w:customStyle="1" w:styleId="148">
    <w:name w:val="Нет списка148"/>
    <w:next w:val="a3"/>
    <w:uiPriority w:val="99"/>
    <w:semiHidden/>
    <w:unhideWhenUsed/>
    <w:rsid w:val="006A57F4"/>
  </w:style>
  <w:style w:type="numbering" w:customStyle="1" w:styleId="1148">
    <w:name w:val="Нет списка1148"/>
    <w:next w:val="a3"/>
    <w:uiPriority w:val="99"/>
    <w:semiHidden/>
    <w:unhideWhenUsed/>
    <w:rsid w:val="006A57F4"/>
  </w:style>
  <w:style w:type="numbering" w:customStyle="1" w:styleId="238">
    <w:name w:val="Нет списка238"/>
    <w:next w:val="a3"/>
    <w:uiPriority w:val="99"/>
    <w:semiHidden/>
    <w:unhideWhenUsed/>
    <w:rsid w:val="006A57F4"/>
  </w:style>
  <w:style w:type="numbering" w:customStyle="1" w:styleId="338">
    <w:name w:val="Нет списка338"/>
    <w:next w:val="a3"/>
    <w:uiPriority w:val="99"/>
    <w:semiHidden/>
    <w:unhideWhenUsed/>
    <w:rsid w:val="006A57F4"/>
  </w:style>
  <w:style w:type="numbering" w:customStyle="1" w:styleId="11138">
    <w:name w:val="Нет списка11138"/>
    <w:next w:val="a3"/>
    <w:uiPriority w:val="99"/>
    <w:semiHidden/>
    <w:unhideWhenUsed/>
    <w:rsid w:val="006A57F4"/>
  </w:style>
  <w:style w:type="numbering" w:customStyle="1" w:styleId="111138">
    <w:name w:val="Нет списка111138"/>
    <w:next w:val="a3"/>
    <w:uiPriority w:val="99"/>
    <w:semiHidden/>
    <w:unhideWhenUsed/>
    <w:rsid w:val="006A57F4"/>
  </w:style>
  <w:style w:type="numbering" w:customStyle="1" w:styleId="428">
    <w:name w:val="Нет списка428"/>
    <w:next w:val="a3"/>
    <w:uiPriority w:val="99"/>
    <w:semiHidden/>
    <w:unhideWhenUsed/>
    <w:rsid w:val="006A57F4"/>
  </w:style>
  <w:style w:type="numbering" w:customStyle="1" w:styleId="1228">
    <w:name w:val="Нет списка1228"/>
    <w:next w:val="a3"/>
    <w:uiPriority w:val="99"/>
    <w:semiHidden/>
    <w:unhideWhenUsed/>
    <w:rsid w:val="006A57F4"/>
  </w:style>
  <w:style w:type="numbering" w:customStyle="1" w:styleId="11228">
    <w:name w:val="Нет списка11228"/>
    <w:next w:val="a3"/>
    <w:uiPriority w:val="99"/>
    <w:semiHidden/>
    <w:unhideWhenUsed/>
    <w:rsid w:val="006A57F4"/>
  </w:style>
  <w:style w:type="numbering" w:customStyle="1" w:styleId="2128">
    <w:name w:val="Нет списка2128"/>
    <w:next w:val="a3"/>
    <w:uiPriority w:val="99"/>
    <w:semiHidden/>
    <w:unhideWhenUsed/>
    <w:rsid w:val="006A57F4"/>
  </w:style>
  <w:style w:type="numbering" w:customStyle="1" w:styleId="3128">
    <w:name w:val="Нет списка3128"/>
    <w:next w:val="a3"/>
    <w:uiPriority w:val="99"/>
    <w:semiHidden/>
    <w:unhideWhenUsed/>
    <w:rsid w:val="006A57F4"/>
  </w:style>
  <w:style w:type="numbering" w:customStyle="1" w:styleId="1111128">
    <w:name w:val="Нет списка1111128"/>
    <w:next w:val="a3"/>
    <w:uiPriority w:val="99"/>
    <w:semiHidden/>
    <w:unhideWhenUsed/>
    <w:rsid w:val="006A57F4"/>
  </w:style>
  <w:style w:type="numbering" w:customStyle="1" w:styleId="11111128">
    <w:name w:val="Нет списка11111128"/>
    <w:next w:val="a3"/>
    <w:uiPriority w:val="99"/>
    <w:semiHidden/>
    <w:unhideWhenUsed/>
    <w:rsid w:val="006A57F4"/>
  </w:style>
  <w:style w:type="numbering" w:customStyle="1" w:styleId="518">
    <w:name w:val="Нет списка518"/>
    <w:next w:val="a3"/>
    <w:uiPriority w:val="99"/>
    <w:semiHidden/>
    <w:unhideWhenUsed/>
    <w:rsid w:val="006A57F4"/>
  </w:style>
  <w:style w:type="numbering" w:customStyle="1" w:styleId="1318">
    <w:name w:val="Нет списка1318"/>
    <w:next w:val="a3"/>
    <w:uiPriority w:val="99"/>
    <w:semiHidden/>
    <w:unhideWhenUsed/>
    <w:rsid w:val="006A57F4"/>
  </w:style>
  <w:style w:type="numbering" w:customStyle="1" w:styleId="11318">
    <w:name w:val="Нет списка11318"/>
    <w:next w:val="a3"/>
    <w:uiPriority w:val="99"/>
    <w:semiHidden/>
    <w:unhideWhenUsed/>
    <w:rsid w:val="006A57F4"/>
  </w:style>
  <w:style w:type="numbering" w:customStyle="1" w:styleId="2218">
    <w:name w:val="Нет списка2218"/>
    <w:next w:val="a3"/>
    <w:uiPriority w:val="99"/>
    <w:semiHidden/>
    <w:unhideWhenUsed/>
    <w:rsid w:val="006A57F4"/>
  </w:style>
  <w:style w:type="numbering" w:customStyle="1" w:styleId="3218">
    <w:name w:val="Нет списка3218"/>
    <w:next w:val="a3"/>
    <w:uiPriority w:val="99"/>
    <w:semiHidden/>
    <w:unhideWhenUsed/>
    <w:rsid w:val="006A57F4"/>
  </w:style>
  <w:style w:type="numbering" w:customStyle="1" w:styleId="111218">
    <w:name w:val="Нет списка111218"/>
    <w:next w:val="a3"/>
    <w:uiPriority w:val="99"/>
    <w:semiHidden/>
    <w:unhideWhenUsed/>
    <w:rsid w:val="006A57F4"/>
  </w:style>
  <w:style w:type="numbering" w:customStyle="1" w:styleId="1111218">
    <w:name w:val="Нет списка1111218"/>
    <w:next w:val="a3"/>
    <w:uiPriority w:val="99"/>
    <w:semiHidden/>
    <w:unhideWhenUsed/>
    <w:rsid w:val="006A57F4"/>
  </w:style>
  <w:style w:type="numbering" w:customStyle="1" w:styleId="4118">
    <w:name w:val="Нет списка4118"/>
    <w:next w:val="a3"/>
    <w:uiPriority w:val="99"/>
    <w:semiHidden/>
    <w:unhideWhenUsed/>
    <w:rsid w:val="006A57F4"/>
  </w:style>
  <w:style w:type="numbering" w:customStyle="1" w:styleId="12119">
    <w:name w:val="Нет списка12119"/>
    <w:next w:val="a3"/>
    <w:uiPriority w:val="99"/>
    <w:semiHidden/>
    <w:unhideWhenUsed/>
    <w:rsid w:val="006A57F4"/>
  </w:style>
  <w:style w:type="numbering" w:customStyle="1" w:styleId="112118">
    <w:name w:val="Нет списка112118"/>
    <w:next w:val="a3"/>
    <w:uiPriority w:val="99"/>
    <w:semiHidden/>
    <w:unhideWhenUsed/>
    <w:rsid w:val="006A57F4"/>
  </w:style>
  <w:style w:type="numbering" w:customStyle="1" w:styleId="21118">
    <w:name w:val="Нет списка21118"/>
    <w:next w:val="a3"/>
    <w:uiPriority w:val="99"/>
    <w:semiHidden/>
    <w:unhideWhenUsed/>
    <w:rsid w:val="006A57F4"/>
  </w:style>
  <w:style w:type="numbering" w:customStyle="1" w:styleId="31118">
    <w:name w:val="Нет списка31118"/>
    <w:next w:val="a3"/>
    <w:uiPriority w:val="99"/>
    <w:semiHidden/>
    <w:unhideWhenUsed/>
    <w:rsid w:val="006A57F4"/>
  </w:style>
  <w:style w:type="numbering" w:customStyle="1" w:styleId="111111119">
    <w:name w:val="Нет списка111111119"/>
    <w:next w:val="a3"/>
    <w:uiPriority w:val="99"/>
    <w:semiHidden/>
    <w:unhideWhenUsed/>
    <w:rsid w:val="006A57F4"/>
  </w:style>
  <w:style w:type="numbering" w:customStyle="1" w:styleId="1111111119">
    <w:name w:val="Нет списка1111111119"/>
    <w:next w:val="a3"/>
    <w:uiPriority w:val="99"/>
    <w:semiHidden/>
    <w:unhideWhenUsed/>
    <w:rsid w:val="006A57F4"/>
  </w:style>
  <w:style w:type="numbering" w:customStyle="1" w:styleId="11111111111">
    <w:name w:val="Нет списка11111111111"/>
    <w:next w:val="a3"/>
    <w:uiPriority w:val="99"/>
    <w:semiHidden/>
    <w:unhideWhenUsed/>
    <w:rsid w:val="006A57F4"/>
  </w:style>
  <w:style w:type="character" w:customStyle="1" w:styleId="1e">
    <w:name w:val="Выделение1"/>
    <w:uiPriority w:val="20"/>
    <w:qFormat/>
    <w:rsid w:val="006A57F4"/>
    <w:rPr>
      <w:b/>
      <w:bCs/>
      <w:i/>
      <w:iCs/>
      <w:color w:val="5A5A5A"/>
    </w:rPr>
  </w:style>
  <w:style w:type="paragraph" w:customStyle="1" w:styleId="21a">
    <w:name w:val="Цитата 21"/>
    <w:basedOn w:val="a0"/>
    <w:next w:val="a0"/>
    <w:uiPriority w:val="29"/>
    <w:qFormat/>
    <w:rsid w:val="006A57F4"/>
    <w:pPr>
      <w:spacing w:after="0" w:line="240" w:lineRule="auto"/>
      <w:ind w:firstLine="709"/>
      <w:jc w:val="both"/>
    </w:pPr>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6A57F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709"/>
      <w:jc w:val="both"/>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6A57F4"/>
    <w:rPr>
      <w:i/>
      <w:iCs/>
      <w:color w:val="5A5A5A"/>
    </w:rPr>
  </w:style>
  <w:style w:type="character" w:customStyle="1" w:styleId="1f1">
    <w:name w:val="Сильное выделение1"/>
    <w:uiPriority w:val="21"/>
    <w:qFormat/>
    <w:rsid w:val="006A57F4"/>
    <w:rPr>
      <w:b/>
      <w:bCs/>
      <w:i/>
      <w:iCs/>
      <w:color w:val="4F81BD"/>
      <w:sz w:val="22"/>
      <w:szCs w:val="22"/>
    </w:rPr>
  </w:style>
  <w:style w:type="character" w:customStyle="1" w:styleId="1f2">
    <w:name w:val="Слабая ссылка1"/>
    <w:uiPriority w:val="31"/>
    <w:qFormat/>
    <w:rsid w:val="006A57F4"/>
    <w:rPr>
      <w:color w:val="auto"/>
      <w:u w:val="single" w:color="9BBB59"/>
    </w:rPr>
  </w:style>
  <w:style w:type="character" w:customStyle="1" w:styleId="1f3">
    <w:name w:val="Сильная ссылка1"/>
    <w:basedOn w:val="a1"/>
    <w:uiPriority w:val="32"/>
    <w:qFormat/>
    <w:rsid w:val="006A57F4"/>
    <w:rPr>
      <w:b/>
      <w:bCs/>
      <w:color w:val="76923C"/>
      <w:u w:val="single" w:color="9BBB59"/>
    </w:rPr>
  </w:style>
  <w:style w:type="character" w:customStyle="1" w:styleId="1f4">
    <w:name w:val="Название книги1"/>
    <w:basedOn w:val="a1"/>
    <w:uiPriority w:val="33"/>
    <w:qFormat/>
    <w:rsid w:val="006A57F4"/>
    <w:rPr>
      <w:rFonts w:ascii="Cambria" w:eastAsia="Times New Roman" w:hAnsi="Cambria" w:cs="Times New Roman"/>
      <w:b/>
      <w:bCs/>
      <w:i/>
      <w:iCs/>
      <w:color w:val="auto"/>
    </w:rPr>
  </w:style>
  <w:style w:type="character" w:customStyle="1" w:styleId="21b">
    <w:name w:val="Цитата 2 Знак1"/>
    <w:basedOn w:val="a1"/>
    <w:uiPriority w:val="29"/>
    <w:rsid w:val="006A57F4"/>
    <w:rPr>
      <w:i/>
      <w:iCs/>
      <w:color w:val="404040" w:themeColor="text1" w:themeTint="BF"/>
    </w:rPr>
  </w:style>
  <w:style w:type="character" w:customStyle="1" w:styleId="1f5">
    <w:name w:val="Выделенная цитата Знак1"/>
    <w:basedOn w:val="a1"/>
    <w:uiPriority w:val="30"/>
    <w:rsid w:val="006A57F4"/>
    <w:rPr>
      <w:i/>
      <w:iCs/>
      <w:color w:val="4F81BD" w:themeColor="accent1"/>
    </w:rPr>
  </w:style>
  <w:style w:type="paragraph" w:customStyle="1" w:styleId="afffa">
    <w:name w:val="Заголовок статьи"/>
    <w:basedOn w:val="a0"/>
    <w:next w:val="a0"/>
    <w:uiPriority w:val="99"/>
    <w:rsid w:val="006A57F4"/>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Default">
    <w:name w:val="Default"/>
    <w:rsid w:val="005354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b">
    <w:name w:val="Основной текст_"/>
    <w:basedOn w:val="a1"/>
    <w:link w:val="2f6"/>
    <w:rsid w:val="009F0142"/>
    <w:rPr>
      <w:spacing w:val="5"/>
      <w:sz w:val="24"/>
      <w:szCs w:val="24"/>
      <w:shd w:val="clear" w:color="auto" w:fill="FFFFFF"/>
    </w:rPr>
  </w:style>
  <w:style w:type="paragraph" w:customStyle="1" w:styleId="2f6">
    <w:name w:val="Основной текст2"/>
    <w:basedOn w:val="a0"/>
    <w:link w:val="afffb"/>
    <w:rsid w:val="009F0142"/>
    <w:pPr>
      <w:shd w:val="clear" w:color="auto" w:fill="FFFFFF"/>
      <w:spacing w:after="0" w:line="322" w:lineRule="exact"/>
      <w:jc w:val="center"/>
    </w:pPr>
    <w:rPr>
      <w:spacing w:val="5"/>
      <w:sz w:val="24"/>
      <w:szCs w:val="24"/>
    </w:rPr>
  </w:style>
  <w:style w:type="paragraph" w:styleId="afffc">
    <w:name w:val="Document Map"/>
    <w:basedOn w:val="a0"/>
    <w:link w:val="afffd"/>
    <w:uiPriority w:val="99"/>
    <w:semiHidden/>
    <w:unhideWhenUsed/>
    <w:rsid w:val="002F28CD"/>
    <w:pPr>
      <w:spacing w:after="0" w:line="240" w:lineRule="auto"/>
    </w:pPr>
    <w:rPr>
      <w:rFonts w:ascii="Tahoma" w:hAnsi="Tahoma" w:cs="Tahoma"/>
      <w:sz w:val="16"/>
      <w:szCs w:val="16"/>
    </w:rPr>
  </w:style>
  <w:style w:type="character" w:customStyle="1" w:styleId="afffd">
    <w:name w:val="Схема документа Знак"/>
    <w:basedOn w:val="a1"/>
    <w:link w:val="afffc"/>
    <w:uiPriority w:val="99"/>
    <w:semiHidden/>
    <w:rsid w:val="002F28CD"/>
    <w:rPr>
      <w:rFonts w:ascii="Tahoma" w:hAnsi="Tahoma" w:cs="Tahoma"/>
      <w:sz w:val="16"/>
      <w:szCs w:val="16"/>
    </w:rPr>
  </w:style>
  <w:style w:type="paragraph" w:customStyle="1" w:styleId="1f6">
    <w:name w:val="Без интервала1"/>
    <w:rsid w:val="006C3643"/>
    <w:pPr>
      <w:spacing w:after="0" w:line="240" w:lineRule="auto"/>
    </w:pPr>
    <w:rPr>
      <w:rFonts w:ascii="Calibri" w:eastAsia="Times New Roman" w:hAnsi="Calibri" w:cs="Times New Roman"/>
    </w:rPr>
  </w:style>
  <w:style w:type="character" w:customStyle="1" w:styleId="4a">
    <w:name w:val="Основной текст (4)_"/>
    <w:basedOn w:val="a1"/>
    <w:link w:val="41a"/>
    <w:uiPriority w:val="99"/>
    <w:locked/>
    <w:rsid w:val="006C3643"/>
    <w:rPr>
      <w:rFonts w:ascii="Times New Roman" w:hAnsi="Times New Roman"/>
      <w:sz w:val="27"/>
      <w:szCs w:val="27"/>
      <w:shd w:val="clear" w:color="auto" w:fill="FFFFFF"/>
    </w:rPr>
  </w:style>
  <w:style w:type="paragraph" w:customStyle="1" w:styleId="41a">
    <w:name w:val="Основной текст (4)1"/>
    <w:basedOn w:val="a0"/>
    <w:link w:val="4a"/>
    <w:uiPriority w:val="99"/>
    <w:rsid w:val="006C3643"/>
    <w:pPr>
      <w:shd w:val="clear" w:color="auto" w:fill="FFFFFF"/>
      <w:spacing w:after="0" w:line="317" w:lineRule="exact"/>
      <w:jc w:val="both"/>
    </w:pPr>
    <w:rPr>
      <w:rFonts w:ascii="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divs>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7343131">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391655727">
      <w:bodyDiv w:val="1"/>
      <w:marLeft w:val="0"/>
      <w:marRight w:val="0"/>
      <w:marTop w:val="0"/>
      <w:marBottom w:val="0"/>
      <w:divBdr>
        <w:top w:val="none" w:sz="0" w:space="0" w:color="auto"/>
        <w:left w:val="none" w:sz="0" w:space="0" w:color="auto"/>
        <w:bottom w:val="none" w:sz="0" w:space="0" w:color="auto"/>
        <w:right w:val="none" w:sz="0" w:space="0" w:color="auto"/>
      </w:divBdr>
    </w:div>
    <w:div w:id="398678646">
      <w:bodyDiv w:val="1"/>
      <w:marLeft w:val="0"/>
      <w:marRight w:val="0"/>
      <w:marTop w:val="0"/>
      <w:marBottom w:val="0"/>
      <w:divBdr>
        <w:top w:val="none" w:sz="0" w:space="0" w:color="auto"/>
        <w:left w:val="none" w:sz="0" w:space="0" w:color="auto"/>
        <w:bottom w:val="none" w:sz="0" w:space="0" w:color="auto"/>
        <w:right w:val="none" w:sz="0" w:space="0" w:color="auto"/>
      </w:divBdr>
    </w:div>
    <w:div w:id="492793319">
      <w:bodyDiv w:val="1"/>
      <w:marLeft w:val="0"/>
      <w:marRight w:val="0"/>
      <w:marTop w:val="0"/>
      <w:marBottom w:val="0"/>
      <w:divBdr>
        <w:top w:val="none" w:sz="0" w:space="0" w:color="auto"/>
        <w:left w:val="none" w:sz="0" w:space="0" w:color="auto"/>
        <w:bottom w:val="none" w:sz="0" w:space="0" w:color="auto"/>
        <w:right w:val="none" w:sz="0" w:space="0" w:color="auto"/>
      </w:divBdr>
    </w:div>
    <w:div w:id="528028639">
      <w:bodyDiv w:val="1"/>
      <w:marLeft w:val="0"/>
      <w:marRight w:val="0"/>
      <w:marTop w:val="0"/>
      <w:marBottom w:val="0"/>
      <w:divBdr>
        <w:top w:val="none" w:sz="0" w:space="0" w:color="auto"/>
        <w:left w:val="none" w:sz="0" w:space="0" w:color="auto"/>
        <w:bottom w:val="none" w:sz="0" w:space="0" w:color="auto"/>
        <w:right w:val="none" w:sz="0" w:space="0" w:color="auto"/>
      </w:divBdr>
    </w:div>
    <w:div w:id="672531955">
      <w:bodyDiv w:val="1"/>
      <w:marLeft w:val="0"/>
      <w:marRight w:val="0"/>
      <w:marTop w:val="0"/>
      <w:marBottom w:val="0"/>
      <w:divBdr>
        <w:top w:val="none" w:sz="0" w:space="0" w:color="auto"/>
        <w:left w:val="none" w:sz="0" w:space="0" w:color="auto"/>
        <w:bottom w:val="none" w:sz="0" w:space="0" w:color="auto"/>
        <w:right w:val="none" w:sz="0" w:space="0" w:color="auto"/>
      </w:divBdr>
    </w:div>
    <w:div w:id="729303765">
      <w:bodyDiv w:val="1"/>
      <w:marLeft w:val="0"/>
      <w:marRight w:val="0"/>
      <w:marTop w:val="0"/>
      <w:marBottom w:val="0"/>
      <w:divBdr>
        <w:top w:val="none" w:sz="0" w:space="0" w:color="auto"/>
        <w:left w:val="none" w:sz="0" w:space="0" w:color="auto"/>
        <w:bottom w:val="none" w:sz="0" w:space="0" w:color="auto"/>
        <w:right w:val="none" w:sz="0" w:space="0" w:color="auto"/>
      </w:divBdr>
    </w:div>
    <w:div w:id="749473387">
      <w:bodyDiv w:val="1"/>
      <w:marLeft w:val="0"/>
      <w:marRight w:val="0"/>
      <w:marTop w:val="0"/>
      <w:marBottom w:val="0"/>
      <w:divBdr>
        <w:top w:val="none" w:sz="0" w:space="0" w:color="auto"/>
        <w:left w:val="none" w:sz="0" w:space="0" w:color="auto"/>
        <w:bottom w:val="none" w:sz="0" w:space="0" w:color="auto"/>
        <w:right w:val="none" w:sz="0" w:space="0" w:color="auto"/>
      </w:divBdr>
    </w:div>
    <w:div w:id="880941556">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007244398">
      <w:bodyDiv w:val="1"/>
      <w:marLeft w:val="0"/>
      <w:marRight w:val="0"/>
      <w:marTop w:val="0"/>
      <w:marBottom w:val="0"/>
      <w:divBdr>
        <w:top w:val="none" w:sz="0" w:space="0" w:color="auto"/>
        <w:left w:val="none" w:sz="0" w:space="0" w:color="auto"/>
        <w:bottom w:val="none" w:sz="0" w:space="0" w:color="auto"/>
        <w:right w:val="none" w:sz="0" w:space="0" w:color="auto"/>
      </w:divBdr>
    </w:div>
    <w:div w:id="1148009270">
      <w:bodyDiv w:val="1"/>
      <w:marLeft w:val="0"/>
      <w:marRight w:val="0"/>
      <w:marTop w:val="0"/>
      <w:marBottom w:val="0"/>
      <w:divBdr>
        <w:top w:val="none" w:sz="0" w:space="0" w:color="auto"/>
        <w:left w:val="none" w:sz="0" w:space="0" w:color="auto"/>
        <w:bottom w:val="none" w:sz="0" w:space="0" w:color="auto"/>
        <w:right w:val="none" w:sz="0" w:space="0" w:color="auto"/>
      </w:divBdr>
    </w:div>
    <w:div w:id="1280599225">
      <w:bodyDiv w:val="1"/>
      <w:marLeft w:val="0"/>
      <w:marRight w:val="0"/>
      <w:marTop w:val="0"/>
      <w:marBottom w:val="0"/>
      <w:divBdr>
        <w:top w:val="none" w:sz="0" w:space="0" w:color="auto"/>
        <w:left w:val="none" w:sz="0" w:space="0" w:color="auto"/>
        <w:bottom w:val="none" w:sz="0" w:space="0" w:color="auto"/>
        <w:right w:val="none" w:sz="0" w:space="0" w:color="auto"/>
      </w:divBdr>
    </w:div>
    <w:div w:id="128477518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536383305">
      <w:bodyDiv w:val="1"/>
      <w:marLeft w:val="0"/>
      <w:marRight w:val="0"/>
      <w:marTop w:val="0"/>
      <w:marBottom w:val="0"/>
      <w:divBdr>
        <w:top w:val="none" w:sz="0" w:space="0" w:color="auto"/>
        <w:left w:val="none" w:sz="0" w:space="0" w:color="auto"/>
        <w:bottom w:val="none" w:sz="0" w:space="0" w:color="auto"/>
        <w:right w:val="none" w:sz="0" w:space="0" w:color="auto"/>
      </w:divBdr>
    </w:div>
    <w:div w:id="1616403342">
      <w:bodyDiv w:val="1"/>
      <w:marLeft w:val="0"/>
      <w:marRight w:val="0"/>
      <w:marTop w:val="0"/>
      <w:marBottom w:val="0"/>
      <w:divBdr>
        <w:top w:val="none" w:sz="0" w:space="0" w:color="auto"/>
        <w:left w:val="none" w:sz="0" w:space="0" w:color="auto"/>
        <w:bottom w:val="none" w:sz="0" w:space="0" w:color="auto"/>
        <w:right w:val="none" w:sz="0" w:space="0" w:color="auto"/>
      </w:divBdr>
    </w:div>
    <w:div w:id="1945336325">
      <w:bodyDiv w:val="1"/>
      <w:marLeft w:val="0"/>
      <w:marRight w:val="0"/>
      <w:marTop w:val="0"/>
      <w:marBottom w:val="0"/>
      <w:divBdr>
        <w:top w:val="none" w:sz="0" w:space="0" w:color="auto"/>
        <w:left w:val="none" w:sz="0" w:space="0" w:color="auto"/>
        <w:bottom w:val="none" w:sz="0" w:space="0" w:color="auto"/>
        <w:right w:val="none" w:sz="0" w:space="0" w:color="auto"/>
      </w:divBdr>
    </w:div>
    <w:div w:id="1973246538">
      <w:bodyDiv w:val="1"/>
      <w:marLeft w:val="0"/>
      <w:marRight w:val="0"/>
      <w:marTop w:val="0"/>
      <w:marBottom w:val="0"/>
      <w:divBdr>
        <w:top w:val="none" w:sz="0" w:space="0" w:color="auto"/>
        <w:left w:val="none" w:sz="0" w:space="0" w:color="auto"/>
        <w:bottom w:val="none" w:sz="0" w:space="0" w:color="auto"/>
        <w:right w:val="none" w:sz="0" w:space="0" w:color="auto"/>
      </w:divBdr>
    </w:div>
    <w:div w:id="2046564521">
      <w:bodyDiv w:val="1"/>
      <w:marLeft w:val="0"/>
      <w:marRight w:val="0"/>
      <w:marTop w:val="0"/>
      <w:marBottom w:val="0"/>
      <w:divBdr>
        <w:top w:val="none" w:sz="0" w:space="0" w:color="auto"/>
        <w:left w:val="none" w:sz="0" w:space="0" w:color="auto"/>
        <w:bottom w:val="none" w:sz="0" w:space="0" w:color="auto"/>
        <w:right w:val="none" w:sz="0" w:space="0" w:color="auto"/>
      </w:divBdr>
    </w:div>
    <w:div w:id="2082215213">
      <w:bodyDiv w:val="1"/>
      <w:marLeft w:val="0"/>
      <w:marRight w:val="0"/>
      <w:marTop w:val="0"/>
      <w:marBottom w:val="0"/>
      <w:divBdr>
        <w:top w:val="none" w:sz="0" w:space="0" w:color="auto"/>
        <w:left w:val="none" w:sz="0" w:space="0" w:color="auto"/>
        <w:bottom w:val="none" w:sz="0" w:space="0" w:color="auto"/>
        <w:right w:val="none" w:sz="0" w:space="0" w:color="auto"/>
      </w:divBdr>
    </w:div>
    <w:div w:id="21277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vodokanal-proh.ru" TargetMode="External"/><Relationship Id="rId26" Type="http://schemas.openxmlformats.org/officeDocument/2006/relationships/hyperlink" Target="http://www.vertikal-mt.ru" TargetMode="External"/><Relationship Id="rId3" Type="http://schemas.openxmlformats.org/officeDocument/2006/relationships/styles" Target="styles.xml"/><Relationship Id="rId21" Type="http://schemas.openxmlformats.org/officeDocument/2006/relationships/hyperlink" Target="https://www.&#1084;&#1082;&#1086;&#1091;-&#1089;&#1086;&#1096;32.&#1088;&#1092;"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uklider09.ru);\" TargetMode="External"/><Relationship Id="rId25" Type="http://schemas.openxmlformats.org/officeDocument/2006/relationships/hyperlink" Target="https://fazenda07.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ke.ru" TargetMode="External"/><Relationship Id="rId20" Type="http://schemas.openxmlformats.org/officeDocument/2006/relationships/hyperlink" Target="https://xn--90arb2a.xn--p1ai/"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valscvetov26.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cherkessk.farfor.ru" TargetMode="External"/><Relationship Id="rId28" Type="http://schemas.openxmlformats.org/officeDocument/2006/relationships/hyperlink" Target="https://www.consultant.ru/document/cons_doc_LAW_428050/" TargetMode="External"/><Relationship Id="rId10" Type="http://schemas.openxmlformats.org/officeDocument/2006/relationships/chart" Target="charts/chart3.xml"/><Relationship Id="rId19" Type="http://schemas.openxmlformats.org/officeDocument/2006/relationships/hyperlink" Target="https://kchfut09.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saneli.ru" TargetMode="External"/><Relationship Id="rId27" Type="http://schemas.openxmlformats.org/officeDocument/2006/relationships/hyperlink" Target="https://&#1073;&#1086;&#1085;&#1074;&#1086;&#1103;&#1078;-26.&#1088;&#1092;"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oleObject" Target="file:///\\Goryainova\&#1086;&#1073;&#1097;&#1072;&#1103;\&#1054;&#1040;&#1080;&#1050;&#1044;&#1058;&#1054;\&#1054;&#1090;&#1095;&#1077;&#1090;&#1099;\2024\&#1054;&#1090;&#1095;&#1077;&#1090;%201%20&#1082;&#1074;&#1072;&#1088;&#1090;&#1072;&#1083;%202024%20&#1075;&#1086;&#1076;\&#1050;&#1072;&#1076;&#1088;&#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3365"/>
          <c:h val="0.60678510227549443"/>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79E-2"/>
                </c:manualLayout>
              </c:layout>
              <c:showVal val="1"/>
              <c:extLst>
                <c:ext xmlns:c15="http://schemas.microsoft.com/office/drawing/2012/chart" uri="{CE6537A1-D6FC-4f65-9D91-7224C49458BB}"/>
              </c:extLst>
            </c:dLbl>
            <c:dLbl>
              <c:idx val="1"/>
              <c:layout>
                <c:manualLayout>
                  <c:x val="2.2117631903443152E-2"/>
                  <c:y val="-2.7459165413406258E-2"/>
                </c:manualLayout>
              </c:layout>
              <c:showVal val="1"/>
              <c:extLst>
                <c:ext xmlns:c15="http://schemas.microsoft.com/office/drawing/2012/chart" uri="{CE6537A1-D6FC-4f65-9D91-7224C49458BB}"/>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2023 года</c:v>
                </c:pt>
                <c:pt idx="1">
                  <c:v>1 полугодие 2024 года</c:v>
                </c:pt>
              </c:strCache>
            </c:strRef>
          </c:cat>
          <c:val>
            <c:numRef>
              <c:f>Sheet1!$B$2:$C$2</c:f>
              <c:numCache>
                <c:formatCode>General</c:formatCode>
                <c:ptCount val="2"/>
                <c:pt idx="0">
                  <c:v>8509</c:v>
                </c:pt>
                <c:pt idx="1">
                  <c:v>8845</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extLst>
            </c:dLbl>
            <c:dLbl>
              <c:idx val="1"/>
              <c:layout>
                <c:manualLayout>
                  <c:x val="1.2438712318612807E-2"/>
                  <c:y val="-2.379037304726325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2023 года</c:v>
                </c:pt>
                <c:pt idx="1">
                  <c:v>1 полугодие 2024 года</c:v>
                </c:pt>
              </c:strCache>
            </c:strRef>
          </c:cat>
          <c:val>
            <c:numRef>
              <c:f>Sheet1!$B$3:$C$3</c:f>
              <c:numCache>
                <c:formatCode>General</c:formatCode>
                <c:ptCount val="2"/>
                <c:pt idx="0">
                  <c:v>101</c:v>
                </c:pt>
                <c:pt idx="1">
                  <c:v>120</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5.1004488147380983E-2"/>
                  <c:y val="0"/>
                </c:manualLayout>
              </c:layout>
              <c:showVal val="1"/>
              <c:extLst>
                <c:ext xmlns:c15="http://schemas.microsoft.com/office/drawing/2012/chart" uri="{CE6537A1-D6FC-4f65-9D91-7224C49458BB}"/>
              </c:extLst>
            </c:dLbl>
            <c:dLbl>
              <c:idx val="1"/>
              <c:layout>
                <c:manualLayout>
                  <c:x val="2.1929301137142077E-2"/>
                  <c:y val="-2.9706221884052711E-2"/>
                </c:manualLayout>
              </c:layout>
              <c:showVal val="1"/>
              <c:extLst>
                <c:ext xmlns:c15="http://schemas.microsoft.com/office/drawing/2012/chart" uri="{CE6537A1-D6FC-4f65-9D91-7224C49458BB}"/>
              </c:extLst>
            </c:dLbl>
            <c:dLbl>
              <c:idx val="2"/>
              <c:layout>
                <c:manualLayout>
                  <c:xMode val="edge"/>
                  <c:yMode val="edge"/>
                  <c:x val="0.78513731825524957"/>
                  <c:y val="8.6419753086419679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2023 года</c:v>
                </c:pt>
                <c:pt idx="1">
                  <c:v>1 полугодие 2024 года</c:v>
                </c:pt>
              </c:strCache>
            </c:strRef>
          </c:cat>
          <c:val>
            <c:numRef>
              <c:f>Sheet1!$B$4:$C$4</c:f>
              <c:numCache>
                <c:formatCode>General</c:formatCode>
                <c:ptCount val="2"/>
                <c:pt idx="0">
                  <c:v>49604</c:v>
                </c:pt>
                <c:pt idx="1">
                  <c:v>53439</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1.5279608088838261E-2"/>
                  <c:y val="-2.437963903442664E-2"/>
                </c:manualLayout>
              </c:layout>
              <c:showVal val="1"/>
              <c:extLst>
                <c:ext xmlns:c15="http://schemas.microsoft.com/office/drawing/2012/chart" uri="{CE6537A1-D6FC-4f65-9D91-7224C49458BB}"/>
              </c:extLst>
            </c:dLbl>
            <c:dLbl>
              <c:idx val="1"/>
              <c:layout>
                <c:manualLayout>
                  <c:x val="1.1618948695383461E-2"/>
                  <c:y val="-2.0787475176426932E-2"/>
                </c:manualLayout>
              </c:layout>
              <c:showVal val="1"/>
              <c:extLst>
                <c:ext xmlns:c15="http://schemas.microsoft.com/office/drawing/2012/chart" uri="{CE6537A1-D6FC-4f65-9D91-7224C49458BB}"/>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2023 года</c:v>
                </c:pt>
                <c:pt idx="1">
                  <c:v>1 полугодие 2024 года</c:v>
                </c:pt>
              </c:strCache>
            </c:strRef>
          </c:cat>
          <c:val>
            <c:numRef>
              <c:f>Sheet1!$B$5:$C$5</c:f>
              <c:numCache>
                <c:formatCode>General</c:formatCode>
                <c:ptCount val="2"/>
                <c:pt idx="0">
                  <c:v>51</c:v>
                </c:pt>
                <c:pt idx="1">
                  <c:v>55</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621E-2"/>
                  <c:y val="-2.3984312863345812E-2"/>
                </c:manualLayout>
              </c:layout>
              <c:showVal val="1"/>
              <c:extLst>
                <c:ext xmlns:c15="http://schemas.microsoft.com/office/drawing/2012/chart" uri="{CE6537A1-D6FC-4f65-9D91-7224C49458BB}"/>
              </c:extLst>
            </c:dLbl>
            <c:dLbl>
              <c:idx val="1"/>
              <c:layout>
                <c:manualLayout>
                  <c:x val="2.6635572545898056E-2"/>
                  <c:y val="-2.5217896276267616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2023 года</c:v>
                </c:pt>
                <c:pt idx="1">
                  <c:v>1 полугодие 2024 года</c:v>
                </c:pt>
              </c:strCache>
            </c:strRef>
          </c:cat>
          <c:val>
            <c:numRef>
              <c:f>Sheet1!$B$6:$C$6</c:f>
              <c:numCache>
                <c:formatCode>General</c:formatCode>
                <c:ptCount val="2"/>
                <c:pt idx="0">
                  <c:v>17562</c:v>
                </c:pt>
                <c:pt idx="1">
                  <c:v>17103</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492E-2"/>
                </c:manualLayout>
              </c:layout>
              <c:showVal val="1"/>
              <c:extLst>
                <c:ext xmlns:c15="http://schemas.microsoft.com/office/drawing/2012/chart" uri="{CE6537A1-D6FC-4f65-9D91-7224C49458BB}"/>
              </c:extLst>
            </c:dLbl>
            <c:dLbl>
              <c:idx val="1"/>
              <c:layout>
                <c:manualLayout>
                  <c:x val="2.7764932722130625E-2"/>
                  <c:y val="-2.621943383837569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2023 года</c:v>
                </c:pt>
                <c:pt idx="1">
                  <c:v>1 полугодие 2024 года</c:v>
                </c:pt>
              </c:strCache>
            </c:strRef>
          </c:cat>
          <c:val>
            <c:numRef>
              <c:f>Sheet1!$B$7:$C$7</c:f>
              <c:numCache>
                <c:formatCode>General</c:formatCode>
                <c:ptCount val="2"/>
                <c:pt idx="0">
                  <c:v>193</c:v>
                </c:pt>
                <c:pt idx="1">
                  <c:v>186</c:v>
                </c:pt>
              </c:numCache>
            </c:numRef>
          </c:val>
        </c:ser>
        <c:gapDepth val="10"/>
        <c:shape val="box"/>
        <c:axId val="222229632"/>
        <c:axId val="222231168"/>
        <c:axId val="0"/>
      </c:bar3DChart>
      <c:catAx>
        <c:axId val="222229632"/>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22231168"/>
        <c:crosses val="autoZero"/>
        <c:auto val="1"/>
        <c:lblAlgn val="ctr"/>
        <c:lblOffset val="100"/>
        <c:tickLblSkip val="1"/>
        <c:tickMarkSkip val="1"/>
      </c:catAx>
      <c:valAx>
        <c:axId val="222231168"/>
        <c:scaling>
          <c:orientation val="minMax"/>
        </c:scaling>
        <c:delete val="1"/>
        <c:axPos val="l"/>
        <c:numFmt formatCode="General" sourceLinked="1"/>
        <c:tickLblPos val="none"/>
        <c:crossAx val="222229632"/>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775E-17"/>
                  <c:y val="-2.3809523809523891E-2"/>
                </c:manualLayout>
              </c:layout>
              <c:showVal val="1"/>
            </c:dLbl>
            <c:dLbl>
              <c:idx val="1"/>
              <c:layout>
                <c:manualLayout>
                  <c:x val="1.3888888888890161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2023</c:v>
                </c:pt>
                <c:pt idx="1">
                  <c:v>1 полуг. 2024</c:v>
                </c:pt>
              </c:strCache>
            </c:strRef>
          </c:cat>
          <c:val>
            <c:numRef>
              <c:f>Лист1!$B$3:$B$4</c:f>
              <c:numCache>
                <c:formatCode>General</c:formatCode>
                <c:ptCount val="2"/>
                <c:pt idx="0">
                  <c:v>0</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1 полуг. 2023</c:v>
                </c:pt>
                <c:pt idx="1">
                  <c:v>1 полуг. 2024</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2023</c:v>
                </c:pt>
                <c:pt idx="1">
                  <c:v>1 полуг. 2024</c:v>
                </c:pt>
              </c:strCache>
            </c:strRef>
          </c:cat>
          <c:val>
            <c:numRef>
              <c:f>Лист1!$D$3:$D$4</c:f>
              <c:numCache>
                <c:formatCode>General</c:formatCode>
                <c:ptCount val="2"/>
                <c:pt idx="0">
                  <c:v>0</c:v>
                </c:pt>
                <c:pt idx="1">
                  <c:v>0</c:v>
                </c:pt>
              </c:numCache>
            </c:numRef>
          </c:val>
        </c:ser>
        <c:shape val="box"/>
        <c:axId val="222205440"/>
        <c:axId val="222206976"/>
        <c:axId val="0"/>
      </c:bar3DChart>
      <c:catAx>
        <c:axId val="22220544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222206976"/>
        <c:crosses val="autoZero"/>
        <c:auto val="1"/>
        <c:lblAlgn val="ctr"/>
        <c:lblOffset val="100"/>
      </c:catAx>
      <c:valAx>
        <c:axId val="222206976"/>
        <c:scaling>
          <c:orientation val="minMax"/>
        </c:scaling>
        <c:delete val="1"/>
        <c:axPos val="l"/>
        <c:numFmt formatCode="General" sourceLinked="1"/>
        <c:tickLblPos val="none"/>
        <c:crossAx val="222205440"/>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2023</c:v>
                </c:pt>
                <c:pt idx="1">
                  <c:v>1 полугодие 2024</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1082504623680305E-2"/>
                  <c:y val="-2.68684838368565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2023</c:v>
                </c:pt>
                <c:pt idx="1">
                  <c:v>1 полугодие 2024</c:v>
                </c:pt>
              </c:strCache>
            </c:strRef>
          </c:cat>
          <c:val>
            <c:numRef>
              <c:f>Лист1!$C$2:$C$3</c:f>
              <c:numCache>
                <c:formatCode>General</c:formatCode>
                <c:ptCount val="2"/>
                <c:pt idx="0">
                  <c:v>0</c:v>
                </c:pt>
                <c:pt idx="1">
                  <c:v>0</c:v>
                </c:pt>
              </c:numCache>
            </c:numRef>
          </c:val>
        </c:ser>
        <c:shape val="box"/>
        <c:axId val="222355840"/>
        <c:axId val="222357376"/>
        <c:axId val="0"/>
      </c:bar3DChart>
      <c:catAx>
        <c:axId val="222355840"/>
        <c:scaling>
          <c:orientation val="minMax"/>
        </c:scaling>
        <c:axPos val="b"/>
        <c:numFmt formatCode="General" sourceLinked="1"/>
        <c:tickLblPos val="nextTo"/>
        <c:crossAx val="222357376"/>
        <c:crossesAt val="0"/>
        <c:auto val="1"/>
        <c:lblAlgn val="ctr"/>
        <c:lblOffset val="100"/>
      </c:catAx>
      <c:valAx>
        <c:axId val="222357376"/>
        <c:scaling>
          <c:orientation val="minMax"/>
          <c:max val="1"/>
          <c:min val="0"/>
        </c:scaling>
        <c:delete val="1"/>
        <c:axPos val="l"/>
        <c:numFmt formatCode="General" sourceLinked="1"/>
        <c:tickLblPos val="none"/>
        <c:crossAx val="222355840"/>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1568"/>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layout/>
              <c:tx>
                <c:rich>
                  <a:bodyPr/>
                  <a:lstStyle/>
                  <a:p>
                    <a:r>
                      <a:rPr lang="en-US"/>
                      <a:t>87,5</a:t>
                    </a:r>
                    <a:r>
                      <a:rPr lang="ru-RU"/>
                      <a:t>%</a:t>
                    </a:r>
                    <a:endParaRPr lang="en-US"/>
                  </a:p>
                </c:rich>
              </c:tx>
              <c:showVal val="1"/>
            </c:dLbl>
            <c:dLbl>
              <c:idx val="1"/>
              <c:layout/>
              <c:tx>
                <c:rich>
                  <a:bodyPr/>
                  <a:lstStyle/>
                  <a:p>
                    <a:r>
                      <a:rPr lang="ru-RU"/>
                      <a:t>15%</a:t>
                    </a:r>
                    <a:endParaRPr lang="en-US"/>
                  </a:p>
                </c:rich>
              </c:tx>
              <c:showVal val="1"/>
            </c:dLbl>
            <c:showVal val="1"/>
          </c:dLbls>
          <c:cat>
            <c:strRef>
              <c:f>Лист1!$A$2:$A$3</c:f>
              <c:strCache>
                <c:ptCount val="2"/>
                <c:pt idx="0">
                  <c:v>1 полугодие 2023</c:v>
                </c:pt>
                <c:pt idx="1">
                  <c:v>1 полугодие 2024</c:v>
                </c:pt>
              </c:strCache>
            </c:strRef>
          </c:cat>
          <c:val>
            <c:numRef>
              <c:f>Лист1!$B$2:$B$3</c:f>
              <c:numCache>
                <c:formatCode>General</c:formatCode>
                <c:ptCount val="2"/>
                <c:pt idx="0">
                  <c:v>0</c:v>
                </c:pt>
                <c:pt idx="1">
                  <c:v>0</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layout/>
              <c:tx>
                <c:rich>
                  <a:bodyPr/>
                  <a:lstStyle/>
                  <a:p>
                    <a:r>
                      <a:rPr lang="en-US"/>
                      <a:t>12,5</a:t>
                    </a:r>
                    <a:r>
                      <a:rPr lang="ru-RU"/>
                      <a:t>%</a:t>
                    </a:r>
                    <a:endParaRPr lang="en-US"/>
                  </a:p>
                </c:rich>
              </c:tx>
              <c:showVal val="1"/>
            </c:dLbl>
            <c:dLbl>
              <c:idx val="1"/>
              <c:layout/>
              <c:tx>
                <c:rich>
                  <a:bodyPr/>
                  <a:lstStyle/>
                  <a:p>
                    <a:r>
                      <a:rPr lang="en-US"/>
                      <a:t>8</a:t>
                    </a:r>
                    <a:r>
                      <a:rPr lang="ru-RU"/>
                      <a:t>5%</a:t>
                    </a:r>
                    <a:endParaRPr lang="en-US"/>
                  </a:p>
                </c:rich>
              </c:tx>
              <c:showVal val="1"/>
            </c:dLbl>
            <c:delete val="1"/>
            <c:numFmt formatCode="General" sourceLinked="0"/>
          </c:dLbls>
          <c:cat>
            <c:strRef>
              <c:f>Лист1!$A$2:$A$3</c:f>
              <c:strCache>
                <c:ptCount val="2"/>
                <c:pt idx="0">
                  <c:v>1 полугодие 2023</c:v>
                </c:pt>
                <c:pt idx="1">
                  <c:v>1 полугодие 2024</c:v>
                </c:pt>
              </c:strCache>
            </c:strRef>
          </c:cat>
          <c:val>
            <c:numRef>
              <c:f>Лист1!$C$2:$C$3</c:f>
              <c:numCache>
                <c:formatCode>General</c:formatCode>
                <c:ptCount val="2"/>
                <c:pt idx="0">
                  <c:v>0</c:v>
                </c:pt>
                <c:pt idx="1">
                  <c:v>0</c:v>
                </c:pt>
              </c:numCache>
            </c:numRef>
          </c:val>
        </c:ser>
        <c:shape val="box"/>
        <c:axId val="234630144"/>
        <c:axId val="234644224"/>
        <c:axId val="0"/>
      </c:bar3DChart>
      <c:catAx>
        <c:axId val="234630144"/>
        <c:scaling>
          <c:orientation val="minMax"/>
        </c:scaling>
        <c:axPos val="b"/>
        <c:numFmt formatCode="General" sourceLinked="1"/>
        <c:tickLblPos val="nextTo"/>
        <c:crossAx val="234644224"/>
        <c:crossesAt val="0"/>
        <c:auto val="1"/>
        <c:lblAlgn val="ctr"/>
        <c:lblOffset val="100"/>
      </c:catAx>
      <c:valAx>
        <c:axId val="234644224"/>
        <c:scaling>
          <c:orientation val="minMax"/>
          <c:max val="1"/>
          <c:min val="0"/>
        </c:scaling>
        <c:delete val="1"/>
        <c:axPos val="l"/>
        <c:numFmt formatCode="0%" sourceLinked="1"/>
        <c:tickLblPos val="none"/>
        <c:crossAx val="234630144"/>
        <c:crosses val="autoZero"/>
        <c:crossBetween val="between"/>
        <c:majorUnit val="0.1"/>
        <c:minorUnit val="2.0000000000000011E-2"/>
      </c:valAx>
    </c:plotArea>
    <c:legend>
      <c:legendPos val="r"/>
      <c:layout>
        <c:manualLayout>
          <c:xMode val="edge"/>
          <c:yMode val="edge"/>
          <c:x val="0.56611650680346037"/>
          <c:y val="0.12929910777597844"/>
          <c:w val="0.32491081614469347"/>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8645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8089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Лист1!$B$2:$B$3</c:f>
              <c:numCache>
                <c:formatCode>General</c:formatCode>
                <c:ptCount val="2"/>
                <c:pt idx="0">
                  <c:v>0</c:v>
                </c:pt>
                <c:pt idx="1">
                  <c:v>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839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Лист1!$E$2:$E$3</c:f>
              <c:numCache>
                <c:formatCode>General</c:formatCode>
                <c:ptCount val="2"/>
                <c:pt idx="0">
                  <c:v>0</c:v>
                </c:pt>
                <c:pt idx="1">
                  <c:v>0</c:v>
                </c:pt>
              </c:numCache>
            </c:numRef>
          </c:val>
        </c:ser>
        <c:gapWidth val="94"/>
        <c:gapDepth val="280"/>
        <c:shape val="box"/>
        <c:axId val="234910080"/>
        <c:axId val="234911616"/>
        <c:axId val="0"/>
      </c:bar3DChart>
      <c:catAx>
        <c:axId val="234910080"/>
        <c:scaling>
          <c:orientation val="minMax"/>
        </c:scaling>
        <c:axPos val="b"/>
        <c:numFmt formatCode="General" sourceLinked="1"/>
        <c:tickLblPos val="nextTo"/>
        <c:crossAx val="234911616"/>
        <c:crosses val="autoZero"/>
        <c:auto val="1"/>
        <c:lblAlgn val="ctr"/>
        <c:lblOffset val="100"/>
      </c:catAx>
      <c:valAx>
        <c:axId val="234911616"/>
        <c:scaling>
          <c:orientation val="minMax"/>
        </c:scaling>
        <c:delete val="1"/>
        <c:axPos val="l"/>
        <c:majorGridlines>
          <c:spPr>
            <a:ln>
              <a:solidFill>
                <a:schemeClr val="bg1"/>
              </a:solidFill>
            </a:ln>
          </c:spPr>
        </c:majorGridlines>
        <c:numFmt formatCode="General" sourceLinked="1"/>
        <c:tickLblPos val="none"/>
        <c:crossAx val="234910080"/>
        <c:crosses val="autoZero"/>
        <c:crossBetween val="between"/>
      </c:valAx>
    </c:plotArea>
    <c:legend>
      <c:legendPos val="b"/>
      <c:layout>
        <c:manualLayout>
          <c:xMode val="edge"/>
          <c:yMode val="edge"/>
          <c:x val="0.11643864219574666"/>
          <c:y val="0.8841198963548178"/>
          <c:w val="0.72270133410894488"/>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2.3188405797101427E-3"/>
                  <c:y val="-4.4280442804428104E-2"/>
                </c:manualLayout>
              </c:layout>
              <c:showVal val="1"/>
            </c:dLbl>
            <c:dLbl>
              <c:idx val="1"/>
              <c:layout>
                <c:manualLayout>
                  <c:x val="-4.6376811594202897E-3"/>
                  <c:y val="-9.8400984009840205E-3"/>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Лист1!$B$2:$B$3</c:f>
              <c:numCache>
                <c:formatCode>General</c:formatCode>
                <c:ptCount val="2"/>
                <c:pt idx="0">
                  <c:v>14</c:v>
                </c:pt>
                <c:pt idx="1">
                  <c:v>14</c:v>
                </c:pt>
              </c:numCache>
            </c:numRef>
          </c:val>
        </c:ser>
        <c:ser>
          <c:idx val="1"/>
          <c:order val="1"/>
          <c:tx>
            <c:strRef>
              <c:f>Лист1!$C$1</c:f>
              <c:strCache>
                <c:ptCount val="1"/>
                <c:pt idx="0">
                  <c:v>СМИ</c:v>
                </c:pt>
              </c:strCache>
            </c:strRef>
          </c:tx>
          <c:spPr>
            <a:solidFill>
              <a:srgbClr val="00B0F0"/>
            </a:solidFill>
          </c:spPr>
          <c:dLbls>
            <c:dLbl>
              <c:idx val="0"/>
              <c:layout>
                <c:manualLayout>
                  <c:x val="2.109445401696694E-2"/>
                  <c:y val="-2.7920202071395096E-2"/>
                </c:manualLayout>
              </c:layout>
              <c:showVal val="1"/>
            </c:dLbl>
            <c:dLbl>
              <c:idx val="1"/>
              <c:layout>
                <c:manualLayout>
                  <c:x val="1.6456758155628731E-2"/>
                  <c:y val="-3.0777469478947411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Лист1!$C$2:$C$3</c:f>
              <c:numCache>
                <c:formatCode>General</c:formatCode>
                <c:ptCount val="2"/>
                <c:pt idx="0">
                  <c:v>94</c:v>
                </c:pt>
                <c:pt idx="1">
                  <c:v>88</c:v>
                </c:pt>
              </c:numCache>
            </c:numRef>
          </c:val>
        </c:ser>
        <c:ser>
          <c:idx val="2"/>
          <c:order val="2"/>
          <c:tx>
            <c:strRef>
              <c:f>Лист1!$D$1</c:f>
              <c:strCache>
                <c:ptCount val="1"/>
                <c:pt idx="0">
                  <c:v>вещание</c:v>
                </c:pt>
              </c:strCache>
            </c:strRef>
          </c:tx>
          <c:spPr>
            <a:solidFill>
              <a:srgbClr val="FFFF00"/>
            </a:solidFill>
          </c:spPr>
          <c:dLbls>
            <c:dLbl>
              <c:idx val="0"/>
              <c:layout>
                <c:manualLayout>
                  <c:x val="6.9565217391304524E-3"/>
                  <c:y val="-9.8400984009840205E-3"/>
                </c:manualLayout>
              </c:layout>
              <c:showVal val="1"/>
            </c:dLbl>
            <c:dLbl>
              <c:idx val="1"/>
              <c:layout>
                <c:manualLayout>
                  <c:x val="1.1594202898550725E-2"/>
                  <c:y val="-2.9520295202952108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Лист1!$D$2:$D$3</c:f>
              <c:numCache>
                <c:formatCode>General</c:formatCode>
                <c:ptCount val="2"/>
                <c:pt idx="0">
                  <c:v>21</c:v>
                </c:pt>
                <c:pt idx="1">
                  <c:v>19</c:v>
                </c:pt>
              </c:numCache>
            </c:numRef>
          </c:val>
        </c:ser>
        <c:ser>
          <c:idx val="3"/>
          <c:order val="3"/>
          <c:tx>
            <c:strRef>
              <c:f>Лист1!$E$1</c:f>
              <c:strCache>
                <c:ptCount val="1"/>
                <c:pt idx="0">
                  <c:v>ПД</c:v>
                </c:pt>
              </c:strCache>
            </c:strRef>
          </c:tx>
          <c:dLbls>
            <c:dLbl>
              <c:idx val="0"/>
              <c:layout>
                <c:manualLayout>
                  <c:x val="1.623188405797106E-2"/>
                  <c:y val="-3.9360393603936041E-2"/>
                </c:manualLayout>
              </c:layout>
              <c:showVal val="1"/>
            </c:dLbl>
            <c:dLbl>
              <c:idx val="1"/>
              <c:layout>
                <c:manualLayout>
                  <c:x val="9.2753623188405795E-3"/>
                  <c:y val="-2.4600246002460052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Лист1!$E$2:$E$3</c:f>
              <c:numCache>
                <c:formatCode>General</c:formatCode>
                <c:ptCount val="2"/>
                <c:pt idx="0">
                  <c:v>26</c:v>
                </c:pt>
                <c:pt idx="1">
                  <c:v>29</c:v>
                </c:pt>
              </c:numCache>
            </c:numRef>
          </c:val>
        </c:ser>
        <c:shape val="box"/>
        <c:axId val="234948096"/>
        <c:axId val="234949632"/>
        <c:axId val="0"/>
      </c:bar3DChart>
      <c:catAx>
        <c:axId val="234948096"/>
        <c:scaling>
          <c:orientation val="minMax"/>
        </c:scaling>
        <c:axPos val="b"/>
        <c:numFmt formatCode="General" sourceLinked="1"/>
        <c:tickLblPos val="nextTo"/>
        <c:crossAx val="234949632"/>
        <c:crosses val="autoZero"/>
        <c:auto val="1"/>
        <c:lblAlgn val="ctr"/>
        <c:lblOffset val="100"/>
      </c:catAx>
      <c:valAx>
        <c:axId val="234949632"/>
        <c:scaling>
          <c:orientation val="minMax"/>
        </c:scaling>
        <c:delete val="1"/>
        <c:axPos val="l"/>
        <c:numFmt formatCode="General" sourceLinked="1"/>
        <c:tickLblPos val="none"/>
        <c:crossAx val="234948096"/>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Лист1!$B$2:$B$3</c:f>
              <c:numCache>
                <c:formatCode>General</c:formatCode>
                <c:ptCount val="2"/>
                <c:pt idx="0">
                  <c:v>70</c:v>
                </c:pt>
                <c:pt idx="1">
                  <c:v>69</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2023</c:v>
                </c:pt>
                <c:pt idx="1">
                  <c:v>1 полугодие 2024</c:v>
                </c:pt>
              </c:strCache>
            </c:strRef>
          </c:cat>
          <c:val>
            <c:numRef>
              <c:f>Лист1!$C$2:$C$3</c:f>
              <c:numCache>
                <c:formatCode>General</c:formatCode>
                <c:ptCount val="2"/>
                <c:pt idx="0">
                  <c:v>85</c:v>
                </c:pt>
                <c:pt idx="1">
                  <c:v>81</c:v>
                </c:pt>
              </c:numCache>
            </c:numRef>
          </c:val>
        </c:ser>
        <c:dLbls>
          <c:showVal val="1"/>
        </c:dLbls>
        <c:gapWidth val="95"/>
        <c:gapDepth val="95"/>
        <c:shape val="box"/>
        <c:axId val="235214336"/>
        <c:axId val="235215872"/>
        <c:axId val="0"/>
      </c:bar3DChart>
      <c:catAx>
        <c:axId val="235214336"/>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235215872"/>
        <c:crosses val="autoZero"/>
        <c:auto val="1"/>
        <c:lblAlgn val="ctr"/>
        <c:lblOffset val="100"/>
      </c:catAx>
      <c:valAx>
        <c:axId val="235215872"/>
        <c:scaling>
          <c:orientation val="minMax"/>
        </c:scaling>
        <c:delete val="1"/>
        <c:axPos val="l"/>
        <c:numFmt formatCode="0%" sourceLinked="1"/>
        <c:majorTickMark val="none"/>
        <c:tickLblPos val="none"/>
        <c:crossAx val="235214336"/>
        <c:crosses val="autoZero"/>
        <c:crossBetween val="between"/>
      </c:valAx>
      <c:spPr>
        <a:noFill/>
        <a:ln>
          <a:noFill/>
        </a:ln>
      </c:spPr>
    </c:plotArea>
    <c:legend>
      <c:legendPos val="r"/>
      <c:layout/>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1 полугодие  2023 - 2024 гг.</a:t>
            </a:r>
            <a:endParaRPr lang="ru-RU" sz="1100">
              <a:solidFill>
                <a:srgbClr val="0070C0"/>
              </a:solidFill>
            </a:endParaRPr>
          </a:p>
        </c:rich>
      </c:tx>
      <c:layout>
        <c:manualLayout>
          <c:xMode val="edge"/>
          <c:yMode val="edge"/>
          <c:x val="0.20451626006964854"/>
          <c:y val="3.5944947979510609E-2"/>
        </c:manualLayout>
      </c:layout>
      <c:spPr>
        <a:noFill/>
        <a:ln w="21317">
          <a:noFill/>
        </a:ln>
      </c:spPr>
    </c:title>
    <c:plotArea>
      <c:layout>
        <c:manualLayout>
          <c:layoutTarget val="inner"/>
          <c:xMode val="edge"/>
          <c:yMode val="edge"/>
          <c:x val="0.11538448604944238"/>
          <c:y val="0.30642409618152588"/>
          <c:w val="0.81766925768897425"/>
          <c:h val="0.59129116924900549"/>
        </c:manualLayout>
      </c:layout>
      <c:barChart>
        <c:barDir val="col"/>
        <c:grouping val="stack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layout>
                <c:manualLayout>
                  <c:x val="-4.6948356807511738E-3"/>
                  <c:y val="-0.23118279569892472"/>
                </c:manualLayout>
              </c:layout>
              <c:tx>
                <c:rich>
                  <a:bodyPr/>
                  <a:lstStyle/>
                  <a:p>
                    <a:r>
                      <a:rPr lang="ru-RU" sz="1100">
                        <a:latin typeface="Times New Roman" pitchFamily="18" charset="0"/>
                        <a:cs typeface="Times New Roman" pitchFamily="18" charset="0"/>
                      </a:rPr>
                      <a:t>85,18 </a:t>
                    </a:r>
                    <a:r>
                      <a:rPr lang="en-US" sz="1100">
                        <a:latin typeface="Times New Roman" pitchFamily="18" charset="0"/>
                        <a:cs typeface="Times New Roman" pitchFamily="18" charset="0"/>
                      </a:rPr>
                      <a:t>%</a:t>
                    </a:r>
                  </a:p>
                </c:rich>
              </c:tx>
              <c:showVal val="1"/>
            </c:dLbl>
            <c:dLbl>
              <c:idx val="1"/>
              <c:layout>
                <c:manualLayout>
                  <c:x val="-7.0422535211268683E-3"/>
                  <c:y val="-0.29032258064516286"/>
                </c:manualLayout>
              </c:layout>
              <c:tx>
                <c:rich>
                  <a:bodyPr/>
                  <a:lstStyle/>
                  <a:p>
                    <a:r>
                      <a:rPr lang="ru-RU" sz="1100">
                        <a:latin typeface="Times New Roman" pitchFamily="18" charset="0"/>
                        <a:cs typeface="Times New Roman" pitchFamily="18" charset="0"/>
                      </a:rPr>
                      <a:t>97,33%</a:t>
                    </a:r>
                    <a:endParaRPr lang="en-US" sz="1100">
                      <a:latin typeface="Times New Roman" pitchFamily="18" charset="0"/>
                      <a:cs typeface="Times New Roman" pitchFamily="18" charset="0"/>
                    </a:endParaRPr>
                  </a:p>
                </c:rich>
              </c:tx>
              <c:showVal val="1"/>
            </c:dLbl>
            <c:delete val="1"/>
          </c:dLbls>
          <c:cat>
            <c:strRef>
              <c:f>Sheet1!$B$1:$C$1</c:f>
              <c:strCache>
                <c:ptCount val="2"/>
                <c:pt idx="0">
                  <c:v>1 полугодие 2023г</c:v>
                </c:pt>
                <c:pt idx="1">
                  <c:v>1 полугодие 2024г</c:v>
                </c:pt>
              </c:strCache>
            </c:strRef>
          </c:cat>
          <c:val>
            <c:numRef>
              <c:f>Sheet1!$B$2:$C$2</c:f>
              <c:numCache>
                <c:formatCode>0.00%</c:formatCode>
                <c:ptCount val="2"/>
                <c:pt idx="0">
                  <c:v>0.95180000000000065</c:v>
                </c:pt>
                <c:pt idx="1">
                  <c:v>0.97329999999999961</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полугодие 2023г</c:v>
                </c:pt>
                <c:pt idx="1">
                  <c:v>1 полугодие 2024г</c:v>
                </c:pt>
              </c:strCache>
            </c:strRef>
          </c:cat>
          <c:val>
            <c:numRef>
              <c:f>Sheet1!$B$3:$C$3</c:f>
              <c:numCache>
                <c:formatCode>General</c:formatCode>
                <c:ptCount val="2"/>
              </c:numCache>
            </c:numRef>
          </c:val>
        </c:ser>
        <c:dLbls>
          <c:showVal val="1"/>
        </c:dLbls>
        <c:overlap val="100"/>
        <c:axId val="235552768"/>
        <c:axId val="235554304"/>
      </c:barChart>
      <c:catAx>
        <c:axId val="235552768"/>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235554304"/>
        <c:crossesAt val="0"/>
        <c:lblAlgn val="ctr"/>
        <c:lblOffset val="100"/>
        <c:tickLblSkip val="1"/>
        <c:tickMarkSkip val="1"/>
      </c:catAx>
      <c:valAx>
        <c:axId val="235554304"/>
        <c:scaling>
          <c:orientation val="minMax"/>
          <c:max val="1"/>
          <c:min val="0.9"/>
        </c:scaling>
        <c:delete val="1"/>
        <c:axPos val="l"/>
        <c:majorGridlines>
          <c:spPr>
            <a:ln w="2660">
              <a:solidFill>
                <a:srgbClr val="000000"/>
              </a:solidFill>
              <a:prstDash val="solid"/>
            </a:ln>
          </c:spPr>
        </c:majorGridlines>
        <c:numFmt formatCode="General" sourceLinked="0"/>
        <c:tickLblPos val="none"/>
        <c:crossAx val="235552768"/>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Возрастной состав государственных гражданских служащих Управления</a:t>
            </a:r>
          </a:p>
        </c:rich>
      </c:tx>
      <c:layout/>
    </c:title>
    <c:plotArea>
      <c:layout/>
      <c:pieChart>
        <c:varyColors val="1"/>
        <c:ser>
          <c:idx val="0"/>
          <c:order val="0"/>
          <c:dLbls>
            <c:showPercent val="1"/>
            <c:showLeaderLines val="1"/>
          </c:dLbls>
          <c:cat>
            <c:strRef>
              <c:f>Лист1!$A$3:$A$5</c:f>
              <c:strCache>
                <c:ptCount val="3"/>
                <c:pt idx="0">
                  <c:v>возраст до 30 лет</c:v>
                </c:pt>
                <c:pt idx="1">
                  <c:v>от 30 - 50 лет</c:v>
                </c:pt>
                <c:pt idx="2">
                  <c:v>старше 50 лет</c:v>
                </c:pt>
              </c:strCache>
            </c:strRef>
          </c:cat>
          <c:val>
            <c:numRef>
              <c:f>Лист1!$B$3:$B$5</c:f>
              <c:numCache>
                <c:formatCode>0%</c:formatCode>
                <c:ptCount val="3"/>
                <c:pt idx="0">
                  <c:v>8.0000000000000043E-2</c:v>
                </c:pt>
                <c:pt idx="1">
                  <c:v>0.6900000000000005</c:v>
                </c:pt>
                <c:pt idx="2">
                  <c:v>0.23</c:v>
                </c:pt>
              </c:numCache>
            </c:numRef>
          </c:val>
        </c:ser>
        <c:dLbls>
          <c:showPercent val="1"/>
        </c:dLbls>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AE11B-43A1-4B4B-BE71-55EEF5ED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249</Pages>
  <Words>51574</Words>
  <Characters>293977</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zbukarevaad</cp:lastModifiedBy>
  <cp:revision>167</cp:revision>
  <cp:lastPrinted>2020-07-07T20:55:00Z</cp:lastPrinted>
  <dcterms:created xsi:type="dcterms:W3CDTF">2023-07-07T07:38:00Z</dcterms:created>
  <dcterms:modified xsi:type="dcterms:W3CDTF">2024-07-05T14:33:00Z</dcterms:modified>
</cp:coreProperties>
</file>