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36" w:rsidRPr="0001272E" w:rsidRDefault="004D1A36" w:rsidP="0001272E">
      <w:pPr>
        <w:pStyle w:val="ConsPlusNormal"/>
        <w:jc w:val="both"/>
        <w:outlineLvl w:val="0"/>
        <w:rPr>
          <w:rFonts w:ascii="Times New Roman" w:hAnsi="Times New Roman" w:cs="Times New Roman"/>
        </w:rPr>
      </w:pPr>
      <w:r w:rsidRPr="0001272E">
        <w:rPr>
          <w:rFonts w:ascii="Times New Roman" w:hAnsi="Times New Roman" w:cs="Times New Roman"/>
        </w:rPr>
        <w:t>Зарегистрировано в Минюсте России 26 декабря 2014 г. N 35442</w:t>
      </w:r>
    </w:p>
    <w:p w:rsidR="004D1A36" w:rsidRPr="0001272E" w:rsidRDefault="004D1A36" w:rsidP="0001272E">
      <w:pPr>
        <w:pStyle w:val="ConsPlusNormal"/>
        <w:pBdr>
          <w:top w:val="single" w:sz="6" w:space="0" w:color="auto"/>
        </w:pBdr>
        <w:jc w:val="both"/>
        <w:rPr>
          <w:rFonts w:ascii="Times New Roman" w:hAnsi="Times New Roman" w:cs="Times New Roman"/>
          <w:sz w:val="2"/>
          <w:szCs w:val="2"/>
        </w:rPr>
      </w:pPr>
    </w:p>
    <w:p w:rsidR="004D1A36" w:rsidRPr="0001272E" w:rsidRDefault="004D1A36" w:rsidP="0001272E">
      <w:pPr>
        <w:pStyle w:val="ConsPlusNormal"/>
        <w:jc w:val="both"/>
        <w:rPr>
          <w:rFonts w:ascii="Times New Roman" w:hAnsi="Times New Roman" w:cs="Times New Roman"/>
        </w:rPr>
      </w:pPr>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МИНИСТЕРСТВО СВЯЗИ И МАССОВЫХ КОММУНИКАЦИЙ</w:t>
      </w:r>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РОССИЙСКОЙ ФЕДЕРАЦИИ</w:t>
      </w:r>
    </w:p>
    <w:p w:rsidR="004D1A36" w:rsidRPr="0001272E" w:rsidRDefault="004D1A36" w:rsidP="0001272E">
      <w:pPr>
        <w:pStyle w:val="ConsPlusTitle"/>
        <w:jc w:val="center"/>
        <w:rPr>
          <w:rFonts w:ascii="Times New Roman" w:hAnsi="Times New Roman" w:cs="Times New Roman"/>
        </w:rPr>
      </w:pPr>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ПРИКАЗ</w:t>
      </w:r>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от 31 июля 2014 г. N 234</w:t>
      </w:r>
    </w:p>
    <w:p w:rsidR="004D1A36" w:rsidRPr="0001272E" w:rsidRDefault="004D1A36" w:rsidP="0001272E">
      <w:pPr>
        <w:pStyle w:val="ConsPlusTitle"/>
        <w:jc w:val="center"/>
        <w:rPr>
          <w:rFonts w:ascii="Times New Roman" w:hAnsi="Times New Roman" w:cs="Times New Roman"/>
        </w:rPr>
      </w:pPr>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ОБ УТВЕРЖДЕНИИ ПРАВИЛ ОКАЗАНИЯ УСЛУГ ПОЧТОВОЙ СВЯЗИ</w:t>
      </w:r>
    </w:p>
    <w:p w:rsidR="004D1A36" w:rsidRPr="0001272E" w:rsidRDefault="004D1A36" w:rsidP="0001272E">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A36" w:rsidRPr="0001272E">
        <w:trPr>
          <w:jc w:val="center"/>
        </w:trPr>
        <w:tc>
          <w:tcPr>
            <w:tcW w:w="9294" w:type="dxa"/>
            <w:tcBorders>
              <w:top w:val="nil"/>
              <w:left w:val="single" w:sz="24" w:space="0" w:color="CED3F1"/>
              <w:bottom w:val="nil"/>
              <w:right w:val="single" w:sz="24" w:space="0" w:color="F4F3F8"/>
            </w:tcBorders>
            <w:shd w:val="clear" w:color="auto" w:fill="F4F3F8"/>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color w:val="392C69"/>
              </w:rPr>
              <w:t>Список изменяющих документов</w:t>
            </w:r>
          </w:p>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color w:val="392C69"/>
              </w:rPr>
              <w:t xml:space="preserve">(в ред. </w:t>
            </w:r>
            <w:hyperlink r:id="rId4" w:history="1">
              <w:r w:rsidRPr="0001272E">
                <w:rPr>
                  <w:rFonts w:ascii="Times New Roman" w:hAnsi="Times New Roman" w:cs="Times New Roman"/>
                  <w:color w:val="0000FF"/>
                </w:rPr>
                <w:t>Приказа</w:t>
              </w:r>
            </w:hyperlink>
            <w:r w:rsidRPr="0001272E">
              <w:rPr>
                <w:rFonts w:ascii="Times New Roman" w:hAnsi="Times New Roman" w:cs="Times New Roman"/>
                <w:color w:val="392C69"/>
              </w:rPr>
              <w:t xml:space="preserve"> </w:t>
            </w:r>
            <w:proofErr w:type="spellStart"/>
            <w:r w:rsidRPr="0001272E">
              <w:rPr>
                <w:rFonts w:ascii="Times New Roman" w:hAnsi="Times New Roman" w:cs="Times New Roman"/>
                <w:color w:val="392C69"/>
              </w:rPr>
              <w:t>Минкомсвязи</w:t>
            </w:r>
            <w:proofErr w:type="spellEnd"/>
            <w:r w:rsidRPr="0001272E">
              <w:rPr>
                <w:rFonts w:ascii="Times New Roman" w:hAnsi="Times New Roman" w:cs="Times New Roman"/>
                <w:color w:val="392C69"/>
              </w:rPr>
              <w:t xml:space="preserve"> России от 13.02.2018 N 61)</w:t>
            </w:r>
          </w:p>
        </w:tc>
      </w:tr>
    </w:tbl>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В соответствии со </w:t>
      </w:r>
      <w:hyperlink r:id="rId5" w:history="1">
        <w:r w:rsidRPr="0001272E">
          <w:rPr>
            <w:rFonts w:ascii="Times New Roman" w:hAnsi="Times New Roman" w:cs="Times New Roman"/>
            <w:color w:val="0000FF"/>
          </w:rPr>
          <w:t>статьей 4</w:t>
        </w:r>
      </w:hyperlink>
      <w:r w:rsidRPr="0001272E">
        <w:rPr>
          <w:rFonts w:ascii="Times New Roman" w:hAnsi="Times New Roman" w:cs="Times New Roman"/>
        </w:rP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w:t>
      </w:r>
      <w:proofErr w:type="gramStart"/>
      <w:r w:rsidRPr="0001272E">
        <w:rPr>
          <w:rFonts w:ascii="Times New Roman" w:hAnsi="Times New Roman" w:cs="Times New Roman"/>
        </w:rPr>
        <w:t xml:space="preserve">2009, N 26, ст. 3122; 2011, N 50, ст. 7351) и </w:t>
      </w:r>
      <w:hyperlink r:id="rId6" w:history="1">
        <w:r w:rsidRPr="0001272E">
          <w:rPr>
            <w:rFonts w:ascii="Times New Roman" w:hAnsi="Times New Roman" w:cs="Times New Roman"/>
            <w:color w:val="0000FF"/>
          </w:rPr>
          <w:t>подпунктом 5.2.25.1</w:t>
        </w:r>
      </w:hyperlink>
      <w:r w:rsidRPr="0001272E">
        <w:rPr>
          <w:rFonts w:ascii="Times New Roman" w:hAnsi="Times New Roman" w:cs="Times New Roman"/>
        </w:rP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w:t>
      </w:r>
      <w:proofErr w:type="gramEnd"/>
      <w:r w:rsidRPr="0001272E">
        <w:rPr>
          <w:rFonts w:ascii="Times New Roman" w:hAnsi="Times New Roman" w:cs="Times New Roman"/>
        </w:rPr>
        <w:t xml:space="preserve"> </w:t>
      </w:r>
      <w:proofErr w:type="gramStart"/>
      <w:r w:rsidRPr="0001272E">
        <w:rPr>
          <w:rFonts w:ascii="Times New Roman" w:hAnsi="Times New Roman" w:cs="Times New Roman"/>
        </w:rPr>
        <w:t>2009, N 3, ст. 378; N 6, ст. 738; N 33, ст. 4088; 2010, N 13 ст. 1502; N 26, ст. 3350; N 30, ст. 4099; N 31, ст. 4251; 2011, N 2, ст. 338; N 3, ст. 542; N 6, ст. 888; N 14, ст. 1935; N 21, ст. 2965;</w:t>
      </w:r>
      <w:proofErr w:type="gramEnd"/>
      <w:r w:rsidRPr="0001272E">
        <w:rPr>
          <w:rFonts w:ascii="Times New Roman" w:hAnsi="Times New Roman" w:cs="Times New Roman"/>
        </w:rPr>
        <w:t xml:space="preserve"> </w:t>
      </w:r>
      <w:proofErr w:type="gramStart"/>
      <w:r w:rsidRPr="0001272E">
        <w:rPr>
          <w:rFonts w:ascii="Times New Roman" w:hAnsi="Times New Roman" w:cs="Times New Roman"/>
        </w:rPr>
        <w:t>N 44, ст. 6272; N 49, ст. 7283; 2012, N 20, ст. 2540; N 37, ст. 5001; N 39, ст. 5270; N 46, ст. 6347; 2013, N 13, ст. 1568, ст. 1569; N 33, ст. 4386; N 45, ст. 5822; 2014, N 30, ст. 4305; N 31, ст. 4414), приказываю:</w:t>
      </w:r>
      <w:proofErr w:type="gramEnd"/>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1. Утвердить прилагаемые </w:t>
      </w:r>
      <w:hyperlink w:anchor="P26" w:history="1">
        <w:r w:rsidRPr="0001272E">
          <w:rPr>
            <w:rFonts w:ascii="Times New Roman" w:hAnsi="Times New Roman" w:cs="Times New Roman"/>
            <w:color w:val="0000FF"/>
          </w:rPr>
          <w:t>Правила</w:t>
        </w:r>
      </w:hyperlink>
      <w:r w:rsidRPr="0001272E">
        <w:rPr>
          <w:rFonts w:ascii="Times New Roman" w:hAnsi="Times New Roman" w:cs="Times New Roman"/>
        </w:rPr>
        <w:t xml:space="preserve"> оказания услуг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2. </w:t>
      </w:r>
      <w:proofErr w:type="gramStart"/>
      <w:r w:rsidRPr="0001272E">
        <w:rPr>
          <w:rFonts w:ascii="Times New Roman" w:hAnsi="Times New Roman" w:cs="Times New Roman"/>
        </w:rPr>
        <w:t xml:space="preserve">Установить, что настоящий приказ вступает в силу с даты вступления в силу </w:t>
      </w:r>
      <w:hyperlink r:id="rId7" w:history="1">
        <w:r w:rsidRPr="0001272E">
          <w:rPr>
            <w:rFonts w:ascii="Times New Roman" w:hAnsi="Times New Roman" w:cs="Times New Roman"/>
            <w:color w:val="0000FF"/>
          </w:rPr>
          <w:t>постановления</w:t>
        </w:r>
      </w:hyperlink>
      <w:r w:rsidRPr="0001272E">
        <w:rPr>
          <w:rFonts w:ascii="Times New Roman" w:hAnsi="Times New Roman" w:cs="Times New Roman"/>
        </w:rPr>
        <w:t xml:space="preserve"> Правительства Российской Федерации о признании утратившим силу </w:t>
      </w:r>
      <w:hyperlink r:id="rId8" w:history="1">
        <w:r w:rsidRPr="0001272E">
          <w:rPr>
            <w:rFonts w:ascii="Times New Roman" w:hAnsi="Times New Roman" w:cs="Times New Roman"/>
            <w:color w:val="0000FF"/>
          </w:rPr>
          <w:t>постановления</w:t>
        </w:r>
      </w:hyperlink>
      <w:r w:rsidRPr="0001272E">
        <w:rPr>
          <w:rFonts w:ascii="Times New Roman" w:hAnsi="Times New Roman" w:cs="Times New Roman"/>
        </w:rP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w:t>
      </w:r>
      <w:proofErr w:type="gramEnd"/>
      <w:r w:rsidRPr="0001272E">
        <w:rPr>
          <w:rFonts w:ascii="Times New Roman" w:hAnsi="Times New Roman" w:cs="Times New Roman"/>
        </w:rPr>
        <w:t xml:space="preserve"> ст. 1556).</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3. Направить настоящий приказ на государственную регистрацию в Министерство юстиции Российской Федерации.</w:t>
      </w: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jc w:val="right"/>
        <w:rPr>
          <w:rFonts w:ascii="Times New Roman" w:hAnsi="Times New Roman" w:cs="Times New Roman"/>
        </w:rPr>
      </w:pPr>
      <w:proofErr w:type="spellStart"/>
      <w:r w:rsidRPr="0001272E">
        <w:rPr>
          <w:rFonts w:ascii="Times New Roman" w:hAnsi="Times New Roman" w:cs="Times New Roman"/>
        </w:rPr>
        <w:t>Врио</w:t>
      </w:r>
      <w:proofErr w:type="spellEnd"/>
      <w:r w:rsidRPr="0001272E">
        <w:rPr>
          <w:rFonts w:ascii="Times New Roman" w:hAnsi="Times New Roman" w:cs="Times New Roman"/>
        </w:rPr>
        <w:t xml:space="preserve"> Министра</w:t>
      </w:r>
    </w:p>
    <w:p w:rsidR="004D1A36" w:rsidRPr="0001272E" w:rsidRDefault="004D1A36" w:rsidP="0001272E">
      <w:pPr>
        <w:pStyle w:val="ConsPlusNormal"/>
        <w:jc w:val="right"/>
        <w:rPr>
          <w:rFonts w:ascii="Times New Roman" w:hAnsi="Times New Roman" w:cs="Times New Roman"/>
        </w:rPr>
      </w:pPr>
      <w:r w:rsidRPr="0001272E">
        <w:rPr>
          <w:rFonts w:ascii="Times New Roman" w:hAnsi="Times New Roman" w:cs="Times New Roman"/>
        </w:rPr>
        <w:t>О.ПАК</w:t>
      </w: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jc w:val="center"/>
        <w:rPr>
          <w:rFonts w:ascii="Times New Roman" w:hAnsi="Times New Roman" w:cs="Times New Roman"/>
        </w:rPr>
      </w:pPr>
    </w:p>
    <w:p w:rsidR="004D1A36" w:rsidRPr="0001272E" w:rsidRDefault="004D1A36" w:rsidP="0001272E">
      <w:pPr>
        <w:pStyle w:val="ConsPlusTitle"/>
        <w:jc w:val="center"/>
        <w:outlineLvl w:val="0"/>
        <w:rPr>
          <w:rFonts w:ascii="Times New Roman" w:hAnsi="Times New Roman" w:cs="Times New Roman"/>
        </w:rPr>
      </w:pPr>
      <w:bookmarkStart w:id="0" w:name="P26"/>
      <w:bookmarkEnd w:id="0"/>
      <w:r w:rsidRPr="0001272E">
        <w:rPr>
          <w:rFonts w:ascii="Times New Roman" w:hAnsi="Times New Roman" w:cs="Times New Roman"/>
        </w:rPr>
        <w:t>ПРАВИЛА ОКАЗАНИЯ УСЛУГ ПОЧТОВОЙ СВЯЗИ</w:t>
      </w:r>
    </w:p>
    <w:p w:rsidR="004D1A36" w:rsidRPr="0001272E" w:rsidRDefault="004D1A36" w:rsidP="0001272E">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A36" w:rsidRPr="0001272E">
        <w:trPr>
          <w:jc w:val="center"/>
        </w:trPr>
        <w:tc>
          <w:tcPr>
            <w:tcW w:w="9294" w:type="dxa"/>
            <w:tcBorders>
              <w:top w:val="nil"/>
              <w:left w:val="single" w:sz="24" w:space="0" w:color="CED3F1"/>
              <w:bottom w:val="nil"/>
              <w:right w:val="single" w:sz="24" w:space="0" w:color="F4F3F8"/>
            </w:tcBorders>
            <w:shd w:val="clear" w:color="auto" w:fill="F4F3F8"/>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color w:val="392C69"/>
              </w:rPr>
              <w:t>Список изменяющих документов</w:t>
            </w:r>
          </w:p>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color w:val="392C69"/>
              </w:rPr>
              <w:t xml:space="preserve">(в ред. </w:t>
            </w:r>
            <w:hyperlink r:id="rId9" w:history="1">
              <w:r w:rsidRPr="0001272E">
                <w:rPr>
                  <w:rFonts w:ascii="Times New Roman" w:hAnsi="Times New Roman" w:cs="Times New Roman"/>
                  <w:color w:val="0000FF"/>
                </w:rPr>
                <w:t>Приказа</w:t>
              </w:r>
            </w:hyperlink>
            <w:r w:rsidRPr="0001272E">
              <w:rPr>
                <w:rFonts w:ascii="Times New Roman" w:hAnsi="Times New Roman" w:cs="Times New Roman"/>
                <w:color w:val="392C69"/>
              </w:rPr>
              <w:t xml:space="preserve"> </w:t>
            </w:r>
            <w:proofErr w:type="spellStart"/>
            <w:r w:rsidRPr="0001272E">
              <w:rPr>
                <w:rFonts w:ascii="Times New Roman" w:hAnsi="Times New Roman" w:cs="Times New Roman"/>
                <w:color w:val="392C69"/>
              </w:rPr>
              <w:t>Минкомсвязи</w:t>
            </w:r>
            <w:proofErr w:type="spellEnd"/>
            <w:r w:rsidRPr="0001272E">
              <w:rPr>
                <w:rFonts w:ascii="Times New Roman" w:hAnsi="Times New Roman" w:cs="Times New Roman"/>
                <w:color w:val="392C69"/>
              </w:rPr>
              <w:t xml:space="preserve"> России от 13.02.2018 N 61)</w:t>
            </w:r>
          </w:p>
        </w:tc>
      </w:tr>
    </w:tbl>
    <w:p w:rsidR="004D1A36" w:rsidRPr="0001272E" w:rsidRDefault="004D1A36" w:rsidP="0001272E">
      <w:pPr>
        <w:pStyle w:val="ConsPlusNormal"/>
        <w:jc w:val="center"/>
        <w:rPr>
          <w:rFonts w:ascii="Times New Roman" w:hAnsi="Times New Roman" w:cs="Times New Roman"/>
        </w:rPr>
      </w:pPr>
    </w:p>
    <w:p w:rsidR="004D1A36" w:rsidRPr="0001272E" w:rsidRDefault="004D1A36" w:rsidP="0001272E">
      <w:pPr>
        <w:pStyle w:val="ConsPlusTitle"/>
        <w:jc w:val="center"/>
        <w:outlineLvl w:val="1"/>
        <w:rPr>
          <w:rFonts w:ascii="Times New Roman" w:hAnsi="Times New Roman" w:cs="Times New Roman"/>
        </w:rPr>
      </w:pPr>
      <w:r w:rsidRPr="0001272E">
        <w:rPr>
          <w:rFonts w:ascii="Times New Roman" w:hAnsi="Times New Roman" w:cs="Times New Roman"/>
        </w:rPr>
        <w:t>I. Общие положения</w:t>
      </w:r>
    </w:p>
    <w:p w:rsidR="004D1A36" w:rsidRPr="0001272E" w:rsidRDefault="004D1A36" w:rsidP="0001272E">
      <w:pPr>
        <w:pStyle w:val="ConsPlusNormal"/>
        <w:jc w:val="center"/>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2. Операторы почтовой связи оказывают пользователям услуги почтовой связи на договорной основе.</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3. Услуги почтовой связи подразделяются </w:t>
      </w:r>
      <w:proofErr w:type="gramStart"/>
      <w:r w:rsidRPr="0001272E">
        <w:rPr>
          <w:rFonts w:ascii="Times New Roman" w:hAnsi="Times New Roman" w:cs="Times New Roman"/>
        </w:rPr>
        <w:t>на</w:t>
      </w:r>
      <w:proofErr w:type="gramEnd"/>
      <w:r w:rsidRPr="0001272E">
        <w:rPr>
          <w:rFonts w:ascii="Times New Roman" w:hAnsi="Times New Roman" w:cs="Times New Roman"/>
        </w:rPr>
        <w:t>:</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универсальные услуги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lastRenderedPageBreak/>
        <w:t>б) иные услуги, в том числе:</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услуги по осуществлению почтовых переводов денежных средств &lt;1&gt;;</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&lt;1&gt; </w:t>
      </w:r>
      <w:hyperlink r:id="rId10" w:history="1">
        <w:r w:rsidRPr="0001272E">
          <w:rPr>
            <w:rFonts w:ascii="Times New Roman" w:hAnsi="Times New Roman" w:cs="Times New Roman"/>
            <w:color w:val="0000FF"/>
          </w:rPr>
          <w:t>Статья 2</w:t>
        </w:r>
      </w:hyperlink>
      <w:r w:rsidRPr="0001272E">
        <w:rPr>
          <w:rFonts w:ascii="Times New Roman" w:hAnsi="Times New Roman" w:cs="Times New Roman"/>
        </w:rP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w:t>
      </w:r>
      <w:proofErr w:type="gramStart"/>
      <w:r w:rsidRPr="0001272E">
        <w:rPr>
          <w:rFonts w:ascii="Times New Roman" w:hAnsi="Times New Roman" w:cs="Times New Roman"/>
        </w:rPr>
        <w:t>2011, N 50, ст. 7351).</w:t>
      </w:r>
      <w:proofErr w:type="gramEnd"/>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услуги по пересылке международных почтовых отправлений;</w:t>
      </w:r>
    </w:p>
    <w:p w:rsidR="004D1A36" w:rsidRPr="0001272E" w:rsidRDefault="004D1A36" w:rsidP="0001272E">
      <w:pPr>
        <w:pStyle w:val="ConsPlusNormal"/>
        <w:ind w:firstLine="540"/>
        <w:jc w:val="both"/>
        <w:rPr>
          <w:rFonts w:ascii="Times New Roman" w:hAnsi="Times New Roman" w:cs="Times New Roman"/>
        </w:rPr>
      </w:pPr>
      <w:proofErr w:type="gramStart"/>
      <w:r w:rsidRPr="0001272E">
        <w:rPr>
          <w:rFonts w:ascii="Times New Roman" w:hAnsi="Times New Roman" w:cs="Times New Roman"/>
        </w:rPr>
        <w:t>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w:t>
      </w:r>
      <w:proofErr w:type="spellStart"/>
      <w:r w:rsidRPr="0001272E">
        <w:rPr>
          <w:rFonts w:ascii="Times New Roman" w:hAnsi="Times New Roman" w:cs="Times New Roman"/>
        </w:rPr>
        <w:t>Express</w:t>
      </w:r>
      <w:proofErr w:type="spellEnd"/>
      <w:r w:rsidRPr="0001272E">
        <w:rPr>
          <w:rFonts w:ascii="Times New Roman" w:hAnsi="Times New Roman" w:cs="Times New Roman"/>
        </w:rPr>
        <w:t xml:space="preserve"> </w:t>
      </w:r>
      <w:proofErr w:type="spellStart"/>
      <w:r w:rsidRPr="0001272E">
        <w:rPr>
          <w:rFonts w:ascii="Times New Roman" w:hAnsi="Times New Roman" w:cs="Times New Roman"/>
        </w:rPr>
        <w:t>Mail</w:t>
      </w:r>
      <w:proofErr w:type="spellEnd"/>
      <w:r w:rsidRPr="0001272E">
        <w:rPr>
          <w:rFonts w:ascii="Times New Roman" w:hAnsi="Times New Roman" w:cs="Times New Roman"/>
        </w:rPr>
        <w:t xml:space="preserve"> </w:t>
      </w:r>
      <w:proofErr w:type="spellStart"/>
      <w:r w:rsidRPr="0001272E">
        <w:rPr>
          <w:rFonts w:ascii="Times New Roman" w:hAnsi="Times New Roman" w:cs="Times New Roman"/>
        </w:rPr>
        <w:t>Service</w:t>
      </w:r>
      <w:proofErr w:type="spellEnd"/>
      <w:r w:rsidRPr="0001272E">
        <w:rPr>
          <w:rFonts w:ascii="Times New Roman" w:hAnsi="Times New Roman" w:cs="Times New Roman"/>
        </w:rPr>
        <w:t>) &lt;2&gt;.</w:t>
      </w:r>
      <w:proofErr w:type="gramEnd"/>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&lt;2&gt; </w:t>
      </w:r>
      <w:hyperlink r:id="rId11" w:history="1">
        <w:r w:rsidRPr="0001272E">
          <w:rPr>
            <w:rFonts w:ascii="Times New Roman" w:hAnsi="Times New Roman" w:cs="Times New Roman"/>
            <w:color w:val="0000FF"/>
          </w:rPr>
          <w:t>Распоряжение</w:t>
        </w:r>
      </w:hyperlink>
      <w:r w:rsidRPr="0001272E">
        <w:rPr>
          <w:rFonts w:ascii="Times New Roman" w:hAnsi="Times New Roman" w:cs="Times New Roman"/>
        </w:rPr>
        <w:t xml:space="preserve"> Правительства Российской Федерации от 15.01.2014 N 16-р "Об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 (Собрание законодательства Российской Федерации, 2014, N 3, ст. 303).</w:t>
      </w: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5.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(в ред. </w:t>
      </w:r>
      <w:hyperlink r:id="rId12"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6.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наименование оператора почтовой связи и место его нахождения;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б) адрес объекта почтовой связи и его почтовый индекс;</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в) сведения о месте приема и рассмотрения претензий;</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г) перечень оказываемых услуг, сроки их оказания и тарифы на них;</w:t>
      </w:r>
    </w:p>
    <w:p w:rsidR="004D1A36" w:rsidRPr="0001272E" w:rsidRDefault="004D1A36" w:rsidP="0001272E">
      <w:pPr>
        <w:pStyle w:val="ConsPlusNormal"/>
        <w:ind w:firstLine="540"/>
        <w:jc w:val="both"/>
        <w:rPr>
          <w:rFonts w:ascii="Times New Roman" w:hAnsi="Times New Roman" w:cs="Times New Roman"/>
        </w:rPr>
      </w:pPr>
      <w:proofErr w:type="spellStart"/>
      <w:r w:rsidRPr="0001272E">
        <w:rPr>
          <w:rFonts w:ascii="Times New Roman" w:hAnsi="Times New Roman" w:cs="Times New Roman"/>
        </w:rPr>
        <w:t>д</w:t>
      </w:r>
      <w:proofErr w:type="spellEnd"/>
      <w:r w:rsidRPr="0001272E">
        <w:rPr>
          <w:rFonts w:ascii="Times New Roman" w:hAnsi="Times New Roman" w:cs="Times New Roman"/>
        </w:rPr>
        <w:t xml:space="preserve">) порядок </w:t>
      </w:r>
      <w:proofErr w:type="spellStart"/>
      <w:r w:rsidRPr="0001272E">
        <w:rPr>
          <w:rFonts w:ascii="Times New Roman" w:hAnsi="Times New Roman" w:cs="Times New Roman"/>
        </w:rPr>
        <w:t>адресования</w:t>
      </w:r>
      <w:proofErr w:type="spellEnd"/>
      <w:r w:rsidRPr="0001272E">
        <w:rPr>
          <w:rFonts w:ascii="Times New Roman" w:hAnsi="Times New Roman" w:cs="Times New Roman"/>
        </w:rPr>
        <w:t xml:space="preserve"> и выплаты почтовых переводов;</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е) порядок </w:t>
      </w:r>
      <w:proofErr w:type="spellStart"/>
      <w:r w:rsidRPr="0001272E">
        <w:rPr>
          <w:rFonts w:ascii="Times New Roman" w:hAnsi="Times New Roman" w:cs="Times New Roman"/>
        </w:rPr>
        <w:t>адресования</w:t>
      </w:r>
      <w:proofErr w:type="spellEnd"/>
      <w:r w:rsidRPr="0001272E">
        <w:rPr>
          <w:rFonts w:ascii="Times New Roman" w:hAnsi="Times New Roman" w:cs="Times New Roman"/>
        </w:rPr>
        <w:t>, упаковывания и оплаты пересылки почтовых отправлений, установленные для них размеры и предельная масса;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ж) срок хранения неврученных почтовых отправлений и невыплаченных почтовых переводов;</w:t>
      </w:r>
    </w:p>
    <w:p w:rsidR="004D1A36" w:rsidRPr="0001272E" w:rsidRDefault="004D1A36" w:rsidP="0001272E">
      <w:pPr>
        <w:pStyle w:val="ConsPlusNormal"/>
        <w:ind w:firstLine="540"/>
        <w:jc w:val="both"/>
        <w:rPr>
          <w:rFonts w:ascii="Times New Roman" w:hAnsi="Times New Roman" w:cs="Times New Roman"/>
        </w:rPr>
      </w:pPr>
      <w:proofErr w:type="spellStart"/>
      <w:r w:rsidRPr="0001272E">
        <w:rPr>
          <w:rFonts w:ascii="Times New Roman" w:hAnsi="Times New Roman" w:cs="Times New Roman"/>
        </w:rPr>
        <w:t>з</w:t>
      </w:r>
      <w:proofErr w:type="spellEnd"/>
      <w:r w:rsidRPr="0001272E">
        <w:rPr>
          <w:rFonts w:ascii="Times New Roman" w:hAnsi="Times New Roman" w:cs="Times New Roman"/>
        </w:rPr>
        <w:t>) перечень предметов и веществ, запрещенных к пересылке;</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к) копию лицензии на оказание услуг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л) настоящие Правила;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м) информацию об ответственности операторов почтовой связи и пользователей услугами почтовой связи;</w:t>
      </w:r>
    </w:p>
    <w:p w:rsidR="004D1A36" w:rsidRPr="0001272E" w:rsidRDefault="004D1A36" w:rsidP="0001272E">
      <w:pPr>
        <w:pStyle w:val="ConsPlusNormal"/>
        <w:ind w:firstLine="540"/>
        <w:jc w:val="both"/>
        <w:rPr>
          <w:rFonts w:ascii="Times New Roman" w:hAnsi="Times New Roman" w:cs="Times New Roman"/>
        </w:rPr>
      </w:pPr>
      <w:proofErr w:type="spellStart"/>
      <w:r w:rsidRPr="0001272E">
        <w:rPr>
          <w:rFonts w:ascii="Times New Roman" w:hAnsi="Times New Roman" w:cs="Times New Roman"/>
        </w:rPr>
        <w:t>н</w:t>
      </w:r>
      <w:proofErr w:type="spellEnd"/>
      <w:r w:rsidRPr="0001272E">
        <w:rPr>
          <w:rFonts w:ascii="Times New Roman" w:hAnsi="Times New Roman" w:cs="Times New Roman"/>
        </w:rPr>
        <w:t>) иную информацию, связанную с оказанием услуг почтовой связи оператором.</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о нормативах частоты сбора письменной корреспонденции из почтовых ящиков, ее обмена, перевозки и доставки;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б) о контрольных сроках пересылки письменной корреспонденции;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в) о порядке оказания универсальных услуг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8. На почтовых ящиках указываются наименование оператора почтовой связи, присвоенный </w:t>
      </w:r>
      <w:r w:rsidRPr="0001272E">
        <w:rPr>
          <w:rFonts w:ascii="Times New Roman" w:hAnsi="Times New Roman" w:cs="Times New Roman"/>
        </w:rPr>
        <w:lastRenderedPageBreak/>
        <w:t>почтовому ящику номер, дни недели и время, в которые осуществляется выемка письменной корреспонденции.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9. </w:t>
      </w:r>
      <w:proofErr w:type="gramStart"/>
      <w:r w:rsidRPr="0001272E">
        <w:rPr>
          <w:rFonts w:ascii="Times New Roman" w:hAnsi="Times New Roman" w:cs="Times New Roman"/>
        </w:rPr>
        <w:t>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roofErr w:type="gramEnd"/>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rsidR="004D1A36" w:rsidRPr="0001272E" w:rsidRDefault="004D1A36" w:rsidP="0001272E">
      <w:pPr>
        <w:pStyle w:val="ConsPlusNormal"/>
        <w:ind w:firstLine="540"/>
        <w:jc w:val="both"/>
        <w:rPr>
          <w:rFonts w:ascii="Times New Roman" w:hAnsi="Times New Roman" w:cs="Times New Roman"/>
        </w:rPr>
      </w:pPr>
      <w:proofErr w:type="gramStart"/>
      <w:r w:rsidRPr="0001272E">
        <w:rPr>
          <w:rFonts w:ascii="Times New Roman" w:hAnsi="Times New Roman" w:cs="Times New Roman"/>
        </w:rPr>
        <w:t xml:space="preserve">а)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подтверждения факта получения,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61" w:history="1">
        <w:r w:rsidRPr="0001272E">
          <w:rPr>
            <w:rFonts w:ascii="Times New Roman" w:hAnsi="Times New Roman" w:cs="Times New Roman"/>
            <w:color w:val="0000FF"/>
          </w:rPr>
          <w:t>главой VI</w:t>
        </w:r>
      </w:hyperlink>
      <w:r w:rsidRPr="0001272E">
        <w:rPr>
          <w:rFonts w:ascii="Times New Roman" w:hAnsi="Times New Roman" w:cs="Times New Roman"/>
        </w:rPr>
        <w:t xml:space="preserve"> настоящих Правил;</w:t>
      </w:r>
      <w:proofErr w:type="gramEnd"/>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(в ред. </w:t>
      </w:r>
      <w:hyperlink r:id="rId13"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proofErr w:type="gramStart"/>
      <w:r w:rsidRPr="0001272E">
        <w:rPr>
          <w:rFonts w:ascii="Times New Roman" w:hAnsi="Times New Roman" w:cs="Times New Roman"/>
        </w:rPr>
        <w:t>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подтверждением факта вручения,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w:t>
      </w:r>
      <w:proofErr w:type="gramEnd"/>
      <w:r w:rsidRPr="0001272E">
        <w:rPr>
          <w:rFonts w:ascii="Times New Roman" w:hAnsi="Times New Roman" w:cs="Times New Roman"/>
        </w:rPr>
        <w:t xml:space="preserve"> </w:t>
      </w:r>
      <w:hyperlink w:anchor="P261" w:history="1">
        <w:r w:rsidRPr="0001272E">
          <w:rPr>
            <w:rFonts w:ascii="Times New Roman" w:hAnsi="Times New Roman" w:cs="Times New Roman"/>
            <w:color w:val="0000FF"/>
          </w:rPr>
          <w:t>главой VI</w:t>
        </w:r>
      </w:hyperlink>
      <w:r w:rsidRPr="0001272E">
        <w:rPr>
          <w:rFonts w:ascii="Times New Roman" w:hAnsi="Times New Roman" w:cs="Times New Roman"/>
        </w:rPr>
        <w:t xml:space="preserve"> настоящих Правил.</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(в ред. </w:t>
      </w:r>
      <w:hyperlink r:id="rId14"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proofErr w:type="gramStart"/>
      <w:r w:rsidRPr="0001272E">
        <w:rPr>
          <w:rFonts w:ascii="Times New Roman" w:hAnsi="Times New Roman" w:cs="Times New Roman"/>
        </w:rPr>
        <w:t>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roofErr w:type="gramEnd"/>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Почтовые отправления с объявленной ценностью могут пересылаться: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 с наложенным платежом (при подаче </w:t>
      </w:r>
      <w:proofErr w:type="gramStart"/>
      <w:r w:rsidRPr="0001272E">
        <w:rPr>
          <w:rFonts w:ascii="Times New Roman" w:hAnsi="Times New Roman" w:cs="Times New Roman"/>
        </w:rPr>
        <w:t>которых</w:t>
      </w:r>
      <w:proofErr w:type="gramEnd"/>
      <w:r w:rsidRPr="0001272E">
        <w:rPr>
          <w:rFonts w:ascii="Times New Roman" w:hAnsi="Times New Roman" w:cs="Times New Roman"/>
        </w:rPr>
        <w:t xml:space="preserve"> отправитель поручает оператору почтовой связи получить установленную им денежную сумму с адресата и осуществить ее перевод отправителю или указанному им лицу);</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(в ред. </w:t>
      </w:r>
      <w:hyperlink r:id="rId15"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с описью вложения.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Наложенный платеж почтовым переводом осуществляется организацией федеральной почтовой связи.</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(абзац введен </w:t>
      </w:r>
      <w:hyperlink r:id="rId16" w:history="1">
        <w:r w:rsidRPr="0001272E">
          <w:rPr>
            <w:rFonts w:ascii="Times New Roman" w:hAnsi="Times New Roman" w:cs="Times New Roman"/>
            <w:color w:val="0000FF"/>
          </w:rPr>
          <w:t>Приказом</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11. К внутренним почтовым отправлениям относятся следующие виды и категории почтовых отправлений:</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почтовые отправления в виде письменных сообщений на специальном бланке, пересылаемые в открытом виде (простые, заказные) (далее - почтовые карточки);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б)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4D1A36" w:rsidRPr="0001272E" w:rsidRDefault="004D1A36" w:rsidP="0001272E">
      <w:pPr>
        <w:pStyle w:val="ConsPlusNormal"/>
        <w:ind w:firstLine="540"/>
        <w:jc w:val="both"/>
        <w:rPr>
          <w:rFonts w:ascii="Times New Roman" w:hAnsi="Times New Roman" w:cs="Times New Roman"/>
        </w:rPr>
      </w:pPr>
      <w:proofErr w:type="gramStart"/>
      <w:r w:rsidRPr="0001272E">
        <w:rPr>
          <w:rFonts w:ascii="Times New Roman" w:hAnsi="Times New Roman" w:cs="Times New Roman"/>
        </w:rP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roofErr w:type="gramEnd"/>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г) почтовые отправления, подаваемые в открытом виде, с вложением, предназначенным исключительно для слепых (простые, заказные) (далее - </w:t>
      </w:r>
      <w:proofErr w:type="spellStart"/>
      <w:r w:rsidRPr="0001272E">
        <w:rPr>
          <w:rFonts w:ascii="Times New Roman" w:hAnsi="Times New Roman" w:cs="Times New Roman"/>
        </w:rPr>
        <w:t>секограммы</w:t>
      </w:r>
      <w:proofErr w:type="spellEnd"/>
      <w:r w:rsidRPr="0001272E">
        <w:rPr>
          <w:rFonts w:ascii="Times New Roman" w:hAnsi="Times New Roman" w:cs="Times New Roman"/>
        </w:rPr>
        <w:t>);</w:t>
      </w:r>
    </w:p>
    <w:p w:rsidR="004D1A36" w:rsidRPr="0001272E" w:rsidRDefault="004D1A36" w:rsidP="0001272E">
      <w:pPr>
        <w:pStyle w:val="ConsPlusNormal"/>
        <w:ind w:firstLine="540"/>
        <w:jc w:val="both"/>
        <w:rPr>
          <w:rFonts w:ascii="Times New Roman" w:hAnsi="Times New Roman" w:cs="Times New Roman"/>
        </w:rPr>
      </w:pPr>
      <w:proofErr w:type="spellStart"/>
      <w:r w:rsidRPr="0001272E">
        <w:rPr>
          <w:rFonts w:ascii="Times New Roman" w:hAnsi="Times New Roman" w:cs="Times New Roman"/>
        </w:rPr>
        <w:t>д</w:t>
      </w:r>
      <w:proofErr w:type="spellEnd"/>
      <w:r w:rsidRPr="0001272E">
        <w:rPr>
          <w:rFonts w:ascii="Times New Roman" w:hAnsi="Times New Roman" w:cs="Times New Roman"/>
        </w:rPr>
        <w:t>) почтовые отправления с товарным вложением (обыкновенные, с объявленной ценностью) (далее - посылки);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е)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w:t>
      </w:r>
      <w:r w:rsidRPr="0001272E">
        <w:rPr>
          <w:rFonts w:ascii="Times New Roman" w:hAnsi="Times New Roman" w:cs="Times New Roman"/>
        </w:rPr>
        <w:lastRenderedPageBreak/>
        <w:t>отправлений для пересылки по своей сети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w:t>
      </w:r>
      <w:hyperlink w:anchor="P321" w:history="1">
        <w:r w:rsidRPr="0001272E">
          <w:rPr>
            <w:rFonts w:ascii="Times New Roman" w:hAnsi="Times New Roman" w:cs="Times New Roman"/>
            <w:color w:val="0000FF"/>
          </w:rPr>
          <w:t>приложении N 1</w:t>
        </w:r>
      </w:hyperlink>
      <w:r w:rsidRPr="0001272E">
        <w:rPr>
          <w:rFonts w:ascii="Times New Roman" w:hAnsi="Times New Roman" w:cs="Times New Roman"/>
        </w:rPr>
        <w:t xml:space="preserve"> к настоящим Правилам.</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321" w:history="1">
        <w:r w:rsidRPr="0001272E">
          <w:rPr>
            <w:rFonts w:ascii="Times New Roman" w:hAnsi="Times New Roman" w:cs="Times New Roman"/>
            <w:color w:val="0000FF"/>
          </w:rPr>
          <w:t>приложении N 1</w:t>
        </w:r>
      </w:hyperlink>
      <w:r w:rsidRPr="0001272E">
        <w:rPr>
          <w:rFonts w:ascii="Times New Roman" w:hAnsi="Times New Roman" w:cs="Times New Roman"/>
        </w:rPr>
        <w:t xml:space="preserve"> к настоящим Правилам.</w:t>
      </w:r>
    </w:p>
    <w:p w:rsidR="004D1A36" w:rsidRPr="0001272E" w:rsidRDefault="004D1A36" w:rsidP="0001272E">
      <w:pPr>
        <w:pStyle w:val="ConsPlusNormal"/>
        <w:ind w:firstLine="540"/>
        <w:jc w:val="both"/>
        <w:rPr>
          <w:rFonts w:ascii="Times New Roman" w:hAnsi="Times New Roman" w:cs="Times New Roman"/>
        </w:rPr>
      </w:pPr>
      <w:proofErr w:type="gramStart"/>
      <w:r w:rsidRPr="0001272E">
        <w:rPr>
          <w:rFonts w:ascii="Times New Roman" w:hAnsi="Times New Roman" w:cs="Times New Roman"/>
        </w:rPr>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hyperlink r:id="rId17" w:history="1">
        <w:r w:rsidRPr="0001272E">
          <w:rPr>
            <w:rFonts w:ascii="Times New Roman" w:hAnsi="Times New Roman" w:cs="Times New Roman"/>
            <w:color w:val="0000FF"/>
          </w:rPr>
          <w:t>законом</w:t>
        </w:r>
      </w:hyperlink>
      <w:r w:rsidRPr="0001272E">
        <w:rPr>
          <w:rFonts w:ascii="Times New Roman" w:hAnsi="Times New Roman" w:cs="Times New Roman"/>
        </w:rP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w:t>
      </w:r>
      <w:proofErr w:type="gramEnd"/>
      <w:r w:rsidRPr="0001272E">
        <w:rPr>
          <w:rFonts w:ascii="Times New Roman" w:hAnsi="Times New Roman" w:cs="Times New Roman"/>
        </w:rPr>
        <w:t xml:space="preserve"> </w:t>
      </w:r>
      <w:proofErr w:type="gramStart"/>
      <w:r w:rsidRPr="0001272E">
        <w:rPr>
          <w:rFonts w:ascii="Times New Roman" w:hAnsi="Times New Roman" w:cs="Times New Roman"/>
        </w:rPr>
        <w:t>2012, N 26, ст. 3446; N 31, ст. 4322; 2013, N 9, ст. 874; N 27, ст. 3477; 2014, N 30, ст. 4256).</w:t>
      </w:r>
      <w:proofErr w:type="gramEnd"/>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358" w:history="1">
        <w:r w:rsidRPr="0001272E">
          <w:rPr>
            <w:rFonts w:ascii="Times New Roman" w:hAnsi="Times New Roman" w:cs="Times New Roman"/>
            <w:color w:val="0000FF"/>
          </w:rPr>
          <w:t>приложении N 2</w:t>
        </w:r>
      </w:hyperlink>
      <w:r w:rsidRPr="0001272E">
        <w:rPr>
          <w:rFonts w:ascii="Times New Roman" w:hAnsi="Times New Roman" w:cs="Times New Roman"/>
        </w:rPr>
        <w:t xml:space="preserve"> к настоящим Правилам.</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Виды и категории международных почтовых отправлений, не указанные в </w:t>
      </w:r>
      <w:hyperlink w:anchor="P358" w:history="1">
        <w:r w:rsidRPr="0001272E">
          <w:rPr>
            <w:rFonts w:ascii="Times New Roman" w:hAnsi="Times New Roman" w:cs="Times New Roman"/>
            <w:color w:val="0000FF"/>
          </w:rPr>
          <w:t>приложении N 2</w:t>
        </w:r>
      </w:hyperlink>
      <w:r w:rsidRPr="0001272E">
        <w:rPr>
          <w:rFonts w:ascii="Times New Roman" w:hAnsi="Times New Roman" w:cs="Times New Roman"/>
        </w:rPr>
        <w:t xml:space="preserve"> к настоящим Правилам, могут пересылаться на основании соглашений организации федеральной почтовой связи с организациями почтовой связи, находящимися под юрисдикцией других государств, заключаемых в соответствии с актами Всемирного почтового союза.</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(абзац введен </w:t>
      </w:r>
      <w:hyperlink r:id="rId18" w:history="1">
        <w:r w:rsidRPr="0001272E">
          <w:rPr>
            <w:rFonts w:ascii="Times New Roman" w:hAnsi="Times New Roman" w:cs="Times New Roman"/>
            <w:color w:val="0000FF"/>
          </w:rPr>
          <w:t>Приказом</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rsidR="004D1A36" w:rsidRPr="0001272E" w:rsidRDefault="004D1A36" w:rsidP="0001272E">
      <w:pPr>
        <w:pStyle w:val="ConsPlusNormal"/>
        <w:ind w:firstLine="540"/>
        <w:jc w:val="both"/>
        <w:rPr>
          <w:rFonts w:ascii="Times New Roman" w:hAnsi="Times New Roman" w:cs="Times New Roman"/>
        </w:rPr>
      </w:pPr>
      <w:proofErr w:type="gramStart"/>
      <w:r w:rsidRPr="0001272E">
        <w:rPr>
          <w:rFonts w:ascii="Times New Roman" w:hAnsi="Times New Roman" w:cs="Times New Roman"/>
        </w:rPr>
        <w:t>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устанавливаются настоящими правилами.</w:t>
      </w:r>
      <w:proofErr w:type="gramEnd"/>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(абзац введен </w:t>
      </w:r>
      <w:hyperlink r:id="rId19" w:history="1">
        <w:r w:rsidRPr="0001272E">
          <w:rPr>
            <w:rFonts w:ascii="Times New Roman" w:hAnsi="Times New Roman" w:cs="Times New Roman"/>
            <w:color w:val="0000FF"/>
          </w:rPr>
          <w:t>Приказом</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Title"/>
        <w:jc w:val="center"/>
        <w:outlineLvl w:val="1"/>
        <w:rPr>
          <w:rFonts w:ascii="Times New Roman" w:hAnsi="Times New Roman" w:cs="Times New Roman"/>
        </w:rPr>
      </w:pPr>
      <w:r w:rsidRPr="0001272E">
        <w:rPr>
          <w:rFonts w:ascii="Times New Roman" w:hAnsi="Times New Roman" w:cs="Times New Roman"/>
        </w:rPr>
        <w:t>II. Прием почтовых отправлений и почтовых переводов</w:t>
      </w:r>
    </w:p>
    <w:p w:rsidR="004D1A36" w:rsidRPr="0001272E" w:rsidRDefault="004D1A36" w:rsidP="0001272E">
      <w:pPr>
        <w:pStyle w:val="ConsPlusNormal"/>
        <w:jc w:val="center"/>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16. </w:t>
      </w:r>
      <w:proofErr w:type="gramStart"/>
      <w:r w:rsidRPr="0001272E">
        <w:rPr>
          <w:rFonts w:ascii="Times New Roman" w:hAnsi="Times New Roman" w:cs="Times New Roman"/>
        </w:rPr>
        <w:t xml:space="preserve">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20" w:history="1">
        <w:r w:rsidRPr="0001272E">
          <w:rPr>
            <w:rFonts w:ascii="Times New Roman" w:hAnsi="Times New Roman" w:cs="Times New Roman"/>
            <w:color w:val="0000FF"/>
          </w:rPr>
          <w:t>законом</w:t>
        </w:r>
      </w:hyperlink>
      <w:r w:rsidRPr="0001272E">
        <w:rPr>
          <w:rFonts w:ascii="Times New Roman" w:hAnsi="Times New Roman" w:cs="Times New Roman"/>
        </w:rPr>
        <w:t xml:space="preserve"> от 17 июля 1999 г. N 176-ФЗ "О почтовой связи" (Собрание законодательства Российской Федерации, 1999, N 29, ст. 3697; 2003, N 28, ст. 2895; 2004, N 35, ст. 3607; 2007, N 27, ст. 3213;</w:t>
      </w:r>
      <w:proofErr w:type="gramEnd"/>
      <w:r w:rsidRPr="0001272E">
        <w:rPr>
          <w:rFonts w:ascii="Times New Roman" w:hAnsi="Times New Roman" w:cs="Times New Roman"/>
        </w:rPr>
        <w:t xml:space="preserve"> </w:t>
      </w:r>
      <w:proofErr w:type="gramStart"/>
      <w:r w:rsidRPr="0001272E">
        <w:rPr>
          <w:rFonts w:ascii="Times New Roman" w:hAnsi="Times New Roman" w:cs="Times New Roman"/>
        </w:rPr>
        <w:t>2008, N 29, ст. 3418; N 30, ст. 3616; 2009, N 26, ст. 3122; 2011, N 50, ст. 7351).</w:t>
      </w:r>
      <w:proofErr w:type="gramEnd"/>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17. В международных почтовых отправлениях пересылаются вложения, не запрещенные:</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к ввозу на территорию Российской Федерации;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б) к вывозу с территории Российской Федерации и к ввозу в государство назначения.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18. Почтовые переводы принимаются к пересылке в валюте Российской Федерации.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Упаковка различных видов и категорий почтовых отправлений в зависимости от характера их вложения определяется операторами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20. Почтовые отправления принимаются в открытом виде в следующих случаях:</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при их пересылке с описью вложения;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б) при возникновении у работника оператора почтовой связи подозрений о наличии в </w:t>
      </w:r>
      <w:r w:rsidRPr="0001272E">
        <w:rPr>
          <w:rFonts w:ascii="Times New Roman" w:hAnsi="Times New Roman" w:cs="Times New Roman"/>
        </w:rPr>
        <w:lastRenderedPageBreak/>
        <w:t>почтовом отправлении запрещенных к пересылке предметов или веществ.</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w:t>
      </w:r>
      <w:proofErr w:type="spellStart"/>
      <w:r w:rsidRPr="0001272E">
        <w:rPr>
          <w:rFonts w:ascii="Times New Roman" w:hAnsi="Times New Roman" w:cs="Times New Roman"/>
        </w:rPr>
        <w:t>пп</w:t>
      </w:r>
      <w:proofErr w:type="spellEnd"/>
      <w:r w:rsidRPr="0001272E">
        <w:rPr>
          <w:rFonts w:ascii="Times New Roman" w:hAnsi="Times New Roman" w:cs="Times New Roman"/>
        </w:rPr>
        <w:t xml:space="preserve">. "б" в ред. </w:t>
      </w:r>
      <w:hyperlink r:id="rId21"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275" w:history="1">
        <w:r w:rsidRPr="0001272E">
          <w:rPr>
            <w:rFonts w:ascii="Times New Roman" w:hAnsi="Times New Roman" w:cs="Times New Roman"/>
            <w:color w:val="0000FF"/>
          </w:rPr>
          <w:t>пунктом 57</w:t>
        </w:r>
      </w:hyperlink>
      <w:r w:rsidRPr="0001272E">
        <w:rPr>
          <w:rFonts w:ascii="Times New Roman" w:hAnsi="Times New Roman" w:cs="Times New Roman"/>
        </w:rPr>
        <w:t xml:space="preserve"> настоящих Правил.</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На почтовых отправлениях и бланках почтовых переводов денежных средств отправителем указываются точные адреса отправителя и адресата, а также может указываться номер телефона отправителя и (или) адресата.</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(в ред. </w:t>
      </w:r>
      <w:hyperlink r:id="rId22"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Допускается указание почтового адреса под оболочкой простого или заказного почтового отправления, пересылаемого в конвертах с прозрачным адресным окном, если это предусмотрено договором об оказании услуг почтовой связи.</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(абзац введен </w:t>
      </w:r>
      <w:hyperlink r:id="rId23" w:history="1">
        <w:r w:rsidRPr="0001272E">
          <w:rPr>
            <w:rFonts w:ascii="Times New Roman" w:hAnsi="Times New Roman" w:cs="Times New Roman"/>
            <w:color w:val="0000FF"/>
          </w:rPr>
          <w:t>Приказом</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4D1A36" w:rsidRPr="0001272E" w:rsidRDefault="004D1A36" w:rsidP="0001272E">
      <w:pPr>
        <w:pStyle w:val="ConsPlusNormal"/>
        <w:ind w:firstLine="540"/>
        <w:jc w:val="both"/>
        <w:rPr>
          <w:rFonts w:ascii="Times New Roman" w:hAnsi="Times New Roman" w:cs="Times New Roman"/>
        </w:rPr>
      </w:pPr>
      <w:bookmarkStart w:id="1" w:name="P123"/>
      <w:bookmarkEnd w:id="1"/>
      <w:r w:rsidRPr="0001272E">
        <w:rPr>
          <w:rFonts w:ascii="Times New Roman" w:hAnsi="Times New Roman" w:cs="Times New Roman"/>
        </w:rPr>
        <w:t>22. Реквизиты адреса на почтовых отправлениях и бланках почтовых переводов денежных средств пишутся в следующем порядке:</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для юридического лица - полное или сокращенное наименование (при наличии), для гражданина - фамилия, имя, отчество (последнее при наличии);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б) банковские реквизиты (для почтовых переводов, направляемых юридическому лицу или принимаемых от юридического лица);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в) название улицы, номер дома, номер квартиры;</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г) название населенного пункта (города, поселка и т.п.);</w:t>
      </w:r>
    </w:p>
    <w:p w:rsidR="004D1A36" w:rsidRPr="0001272E" w:rsidRDefault="004D1A36" w:rsidP="0001272E">
      <w:pPr>
        <w:pStyle w:val="ConsPlusNormal"/>
        <w:ind w:firstLine="540"/>
        <w:jc w:val="both"/>
        <w:rPr>
          <w:rFonts w:ascii="Times New Roman" w:hAnsi="Times New Roman" w:cs="Times New Roman"/>
        </w:rPr>
      </w:pPr>
      <w:proofErr w:type="spellStart"/>
      <w:r w:rsidRPr="0001272E">
        <w:rPr>
          <w:rFonts w:ascii="Times New Roman" w:hAnsi="Times New Roman" w:cs="Times New Roman"/>
        </w:rPr>
        <w:t>д</w:t>
      </w:r>
      <w:proofErr w:type="spellEnd"/>
      <w:r w:rsidRPr="0001272E">
        <w:rPr>
          <w:rFonts w:ascii="Times New Roman" w:hAnsi="Times New Roman" w:cs="Times New Roman"/>
        </w:rPr>
        <w:t>) название района;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е) название республики, края, области, автономного округа (области);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ж) название страны (для международных почтовых отправлений);</w:t>
      </w:r>
    </w:p>
    <w:p w:rsidR="004D1A36" w:rsidRPr="0001272E" w:rsidRDefault="004D1A36" w:rsidP="0001272E">
      <w:pPr>
        <w:pStyle w:val="ConsPlusNormal"/>
        <w:ind w:firstLine="540"/>
        <w:jc w:val="both"/>
        <w:rPr>
          <w:rFonts w:ascii="Times New Roman" w:hAnsi="Times New Roman" w:cs="Times New Roman"/>
        </w:rPr>
      </w:pPr>
      <w:proofErr w:type="spellStart"/>
      <w:r w:rsidRPr="0001272E">
        <w:rPr>
          <w:rFonts w:ascii="Times New Roman" w:hAnsi="Times New Roman" w:cs="Times New Roman"/>
        </w:rPr>
        <w:t>з</w:t>
      </w:r>
      <w:proofErr w:type="spellEnd"/>
      <w:r w:rsidRPr="0001272E">
        <w:rPr>
          <w:rFonts w:ascii="Times New Roman" w:hAnsi="Times New Roman" w:cs="Times New Roman"/>
        </w:rPr>
        <w:t>) почтовый индекс.</w:t>
      </w:r>
    </w:p>
    <w:p w:rsidR="004D1A36" w:rsidRPr="0001272E" w:rsidRDefault="004D1A36" w:rsidP="0001272E">
      <w:pPr>
        <w:pStyle w:val="ConsPlusNormal"/>
        <w:ind w:firstLine="540"/>
        <w:jc w:val="both"/>
        <w:rPr>
          <w:rFonts w:ascii="Times New Roman" w:hAnsi="Times New Roman" w:cs="Times New Roman"/>
        </w:rPr>
      </w:pPr>
      <w:proofErr w:type="gramStart"/>
      <w:r w:rsidRPr="0001272E">
        <w:rPr>
          <w:rFonts w:ascii="Times New Roman" w:hAnsi="Times New Roman" w:cs="Times New Roman"/>
        </w:rP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w:t>
      </w:r>
      <w:proofErr w:type="gramEnd"/>
      <w:r w:rsidRPr="0001272E">
        <w:rPr>
          <w:rFonts w:ascii="Times New Roman" w:hAnsi="Times New Roman" w:cs="Times New Roman"/>
        </w:rPr>
        <w:t>, номера ячейки абонементного почтового шкафа, фамилии, имени, отчества адресата или полного наименования юридического лица).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23.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Плата за пересылку наземным транспортом </w:t>
      </w:r>
      <w:proofErr w:type="gramStart"/>
      <w:r w:rsidRPr="0001272E">
        <w:rPr>
          <w:rFonts w:ascii="Times New Roman" w:hAnsi="Times New Roman" w:cs="Times New Roman"/>
        </w:rPr>
        <w:t>внутренних</w:t>
      </w:r>
      <w:proofErr w:type="gramEnd"/>
      <w:r w:rsidRPr="0001272E">
        <w:rPr>
          <w:rFonts w:ascii="Times New Roman" w:hAnsi="Times New Roman" w:cs="Times New Roman"/>
        </w:rPr>
        <w:t xml:space="preserve"> и международных </w:t>
      </w:r>
      <w:proofErr w:type="spellStart"/>
      <w:r w:rsidRPr="0001272E">
        <w:rPr>
          <w:rFonts w:ascii="Times New Roman" w:hAnsi="Times New Roman" w:cs="Times New Roman"/>
        </w:rPr>
        <w:t>секограмм</w:t>
      </w:r>
      <w:proofErr w:type="spellEnd"/>
      <w:r w:rsidRPr="0001272E">
        <w:rPr>
          <w:rFonts w:ascii="Times New Roman" w:hAnsi="Times New Roman" w:cs="Times New Roman"/>
        </w:rPr>
        <w:t xml:space="preserve"> не взимается.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lastRenderedPageBreak/>
        <w:t>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оператором почтовой связи и пользователем услугами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почтовые марки, наклеиваемые на письменную корреспонденцию или наносимые типографским способом на почтовые конверты и почтовые карточки;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б) оттиски государственных знаков почтовой оплаты, наносимые </w:t>
      </w:r>
      <w:hyperlink r:id="rId24" w:history="1">
        <w:r w:rsidRPr="0001272E">
          <w:rPr>
            <w:rFonts w:ascii="Times New Roman" w:hAnsi="Times New Roman" w:cs="Times New Roman"/>
            <w:color w:val="0000FF"/>
          </w:rPr>
          <w:t>франкировальными машинами</w:t>
        </w:r>
      </w:hyperlink>
      <w:r w:rsidRPr="0001272E">
        <w:rPr>
          <w:rFonts w:ascii="Times New Roman" w:hAnsi="Times New Roman" w:cs="Times New Roman"/>
        </w:rPr>
        <w:t>;</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в)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w:t>
      </w:r>
      <w:proofErr w:type="spellStart"/>
      <w:r w:rsidRPr="0001272E">
        <w:rPr>
          <w:rFonts w:ascii="Times New Roman" w:hAnsi="Times New Roman" w:cs="Times New Roman"/>
        </w:rPr>
        <w:t>пп</w:t>
      </w:r>
      <w:proofErr w:type="spellEnd"/>
      <w:r w:rsidRPr="0001272E">
        <w:rPr>
          <w:rFonts w:ascii="Times New Roman" w:hAnsi="Times New Roman" w:cs="Times New Roman"/>
        </w:rPr>
        <w:t xml:space="preserve">. "в" в ред. </w:t>
      </w:r>
      <w:hyperlink r:id="rId25"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&lt;3&gt; Сноска исключена. - </w:t>
      </w:r>
      <w:hyperlink r:id="rId26" w:history="1">
        <w:r w:rsidRPr="0001272E">
          <w:rPr>
            <w:rFonts w:ascii="Times New Roman" w:hAnsi="Times New Roman" w:cs="Times New Roman"/>
            <w:color w:val="0000FF"/>
          </w:rPr>
          <w:t>Приказ</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г) иные знаки почтовой оплаты, наносимые на почтовые отправления &lt;3&gt;.</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w:t>
      </w:r>
      <w:proofErr w:type="spellStart"/>
      <w:r w:rsidRPr="0001272E">
        <w:rPr>
          <w:rFonts w:ascii="Times New Roman" w:hAnsi="Times New Roman" w:cs="Times New Roman"/>
        </w:rPr>
        <w:t>пп</w:t>
      </w:r>
      <w:proofErr w:type="spellEnd"/>
      <w:r w:rsidRPr="0001272E">
        <w:rPr>
          <w:rFonts w:ascii="Times New Roman" w:hAnsi="Times New Roman" w:cs="Times New Roman"/>
        </w:rPr>
        <w:t xml:space="preserve">. "г" в ред. </w:t>
      </w:r>
      <w:hyperlink r:id="rId27"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&lt;3&gt; </w:t>
      </w:r>
      <w:hyperlink r:id="rId28" w:history="1">
        <w:r w:rsidRPr="0001272E">
          <w:rPr>
            <w:rFonts w:ascii="Times New Roman" w:hAnsi="Times New Roman" w:cs="Times New Roman"/>
            <w:color w:val="0000FF"/>
          </w:rPr>
          <w:t>Статья 2</w:t>
        </w:r>
      </w:hyperlink>
      <w:r w:rsidRPr="0001272E">
        <w:rPr>
          <w:rFonts w:ascii="Times New Roman" w:hAnsi="Times New Roman" w:cs="Times New Roman"/>
        </w:rP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w:t>
      </w:r>
      <w:proofErr w:type="gramStart"/>
      <w:r w:rsidRPr="0001272E">
        <w:rPr>
          <w:rFonts w:ascii="Times New Roman" w:hAnsi="Times New Roman" w:cs="Times New Roman"/>
        </w:rPr>
        <w:t>2011, N 50, ст. 7351).</w:t>
      </w:r>
      <w:proofErr w:type="gramEnd"/>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(сноска введена </w:t>
      </w:r>
      <w:hyperlink r:id="rId29" w:history="1">
        <w:r w:rsidRPr="0001272E">
          <w:rPr>
            <w:rFonts w:ascii="Times New Roman" w:hAnsi="Times New Roman" w:cs="Times New Roman"/>
            <w:color w:val="0000FF"/>
          </w:rPr>
          <w:t>Приказом</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25. Государственные знаки почтовой оплаты размещаются в правом верхнем углу письменной корреспонденции. Отправитель обязан нанести на пересылаемую письменную корреспонденцию государственные знаки почтовой оплаты на сумму платы за оказываемые услуги почтовой связи, если иное не установлено договором между организацией федеральной почтовой связи и отправителем. Нанесение одного государственного знака почтовой оплаты на другой запрещается.</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(п. 25 в ред. </w:t>
      </w:r>
      <w:hyperlink r:id="rId30"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28.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в том числе в автоматизированных пунктах почтовой связи. Простая письменная корреспонденция, за исключением </w:t>
      </w:r>
      <w:proofErr w:type="spellStart"/>
      <w:r w:rsidRPr="0001272E">
        <w:rPr>
          <w:rFonts w:ascii="Times New Roman" w:hAnsi="Times New Roman" w:cs="Times New Roman"/>
        </w:rPr>
        <w:t>секограмм</w:t>
      </w:r>
      <w:proofErr w:type="spellEnd"/>
      <w:r w:rsidRPr="0001272E">
        <w:rPr>
          <w:rFonts w:ascii="Times New Roman" w:hAnsi="Times New Roman" w:cs="Times New Roman"/>
        </w:rPr>
        <w:t xml:space="preserve"> и простых почтовых отправлений, пересылаемых в форме электронного документа, оплата услуг по пересылке которой подтверждена почтовыми марками, может опускаться в почтовые ящики.</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lastRenderedPageBreak/>
        <w:t xml:space="preserve">(в ред. </w:t>
      </w:r>
      <w:hyperlink r:id="rId31"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proofErr w:type="gramStart"/>
      <w:r w:rsidRPr="0001272E">
        <w:rPr>
          <w:rFonts w:ascii="Times New Roman" w:hAnsi="Times New Roman" w:cs="Times New Roman"/>
        </w:rPr>
        <w:t xml:space="preserve">Опущенная в почтовые ящики письменная корреспонденция, подаваемые через автоматизированные пункты почтовой связи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w:t>
      </w:r>
      <w:proofErr w:type="spellStart"/>
      <w:r w:rsidRPr="0001272E">
        <w:rPr>
          <w:rFonts w:ascii="Times New Roman" w:hAnsi="Times New Roman" w:cs="Times New Roman"/>
        </w:rPr>
        <w:t>нерозданных</w:t>
      </w:r>
      <w:proofErr w:type="spellEnd"/>
      <w:r w:rsidRPr="0001272E">
        <w:rPr>
          <w:rFonts w:ascii="Times New Roman" w:hAnsi="Times New Roman" w:cs="Times New Roman"/>
        </w:rPr>
        <w:t xml:space="preserve"> почтовых отправлений.</w:t>
      </w:r>
      <w:proofErr w:type="gramEnd"/>
      <w:r w:rsidRPr="0001272E">
        <w:rPr>
          <w:rFonts w:ascii="Times New Roman" w:hAnsi="Times New Roman" w:cs="Times New Roman"/>
        </w:rPr>
        <w:t xml:space="preserve">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(в ред. </w:t>
      </w:r>
      <w:hyperlink r:id="rId32"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29.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30. </w:t>
      </w:r>
      <w:proofErr w:type="gramStart"/>
      <w:r w:rsidRPr="0001272E">
        <w:rPr>
          <w:rFonts w:ascii="Times New Roman" w:hAnsi="Times New Roman" w:cs="Times New Roman"/>
        </w:rPr>
        <w:t>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порядке, предусмотренном для международных почтовых отправлений.</w:t>
      </w:r>
      <w:proofErr w:type="gramEnd"/>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способом, если такая возможность предусмотрена оператором почтовой связи в соответствии с договором об оказании услуг почтовой связи.</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(в ред. </w:t>
      </w:r>
      <w:hyperlink r:id="rId33"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Title"/>
        <w:jc w:val="center"/>
        <w:outlineLvl w:val="1"/>
        <w:rPr>
          <w:rFonts w:ascii="Times New Roman" w:hAnsi="Times New Roman" w:cs="Times New Roman"/>
        </w:rPr>
      </w:pPr>
      <w:bookmarkStart w:id="2" w:name="P167"/>
      <w:bookmarkEnd w:id="2"/>
      <w:r w:rsidRPr="0001272E">
        <w:rPr>
          <w:rFonts w:ascii="Times New Roman" w:hAnsi="Times New Roman" w:cs="Times New Roman"/>
        </w:rPr>
        <w:t>III. Доставка (вручение) почтовых отправлений и выплата</w:t>
      </w:r>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почтовых переводов</w:t>
      </w:r>
    </w:p>
    <w:p w:rsidR="004D1A36" w:rsidRPr="0001272E" w:rsidRDefault="004D1A36" w:rsidP="0001272E">
      <w:pPr>
        <w:pStyle w:val="ConsPlusNormal"/>
        <w:jc w:val="center"/>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 а также иными способами, определенными оператором почтовой связи.</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(в ред. </w:t>
      </w:r>
      <w:hyperlink r:id="rId34"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простые почтовые отправления;</w:t>
      </w:r>
    </w:p>
    <w:p w:rsidR="004D1A36" w:rsidRPr="0001272E" w:rsidRDefault="004D1A36" w:rsidP="0001272E">
      <w:pPr>
        <w:pStyle w:val="ConsPlusNormal"/>
        <w:ind w:firstLine="540"/>
        <w:jc w:val="both"/>
        <w:rPr>
          <w:rFonts w:ascii="Times New Roman" w:hAnsi="Times New Roman" w:cs="Times New Roman"/>
        </w:rPr>
      </w:pPr>
      <w:bookmarkStart w:id="3" w:name="P175"/>
      <w:bookmarkEnd w:id="3"/>
      <w:r w:rsidRPr="0001272E">
        <w:rPr>
          <w:rFonts w:ascii="Times New Roman" w:hAnsi="Times New Roman" w:cs="Times New Roman"/>
        </w:rPr>
        <w:t>б) извещения о регистрируемых почтовых отправлениях и почтовых переводах;</w:t>
      </w:r>
    </w:p>
    <w:p w:rsidR="004D1A36" w:rsidRPr="0001272E" w:rsidRDefault="004D1A36" w:rsidP="0001272E">
      <w:pPr>
        <w:pStyle w:val="ConsPlusNormal"/>
        <w:ind w:firstLine="540"/>
        <w:jc w:val="both"/>
        <w:rPr>
          <w:rFonts w:ascii="Times New Roman" w:hAnsi="Times New Roman" w:cs="Times New Roman"/>
        </w:rPr>
      </w:pPr>
      <w:bookmarkStart w:id="4" w:name="P176"/>
      <w:bookmarkEnd w:id="4"/>
      <w:r w:rsidRPr="0001272E">
        <w:rPr>
          <w:rFonts w:ascii="Times New Roman" w:hAnsi="Times New Roman" w:cs="Times New Roman"/>
        </w:rPr>
        <w:t>в) извещения о простых почтовых отправлениях, размеры которых не позволяют опустить их в ячейки почтовых шкафов;</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г) простые уведомления о вручении почтовых отправлений и выплате почтовых переводов.</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Пользователь услугами почтовой связи вправе отказаться от направления в его адрес извещений, предусмотренных </w:t>
      </w:r>
      <w:hyperlink w:anchor="P175" w:history="1">
        <w:r w:rsidRPr="0001272E">
          <w:rPr>
            <w:rFonts w:ascii="Times New Roman" w:hAnsi="Times New Roman" w:cs="Times New Roman"/>
            <w:color w:val="0000FF"/>
          </w:rPr>
          <w:t>подпунктами "б"</w:t>
        </w:r>
      </w:hyperlink>
      <w:r w:rsidRPr="0001272E">
        <w:rPr>
          <w:rFonts w:ascii="Times New Roman" w:hAnsi="Times New Roman" w:cs="Times New Roman"/>
        </w:rPr>
        <w:t xml:space="preserve"> и </w:t>
      </w:r>
      <w:hyperlink w:anchor="P176" w:history="1">
        <w:r w:rsidRPr="0001272E">
          <w:rPr>
            <w:rFonts w:ascii="Times New Roman" w:hAnsi="Times New Roman" w:cs="Times New Roman"/>
            <w:color w:val="0000FF"/>
          </w:rPr>
          <w:t>"</w:t>
        </w:r>
        <w:proofErr w:type="gramStart"/>
        <w:r w:rsidRPr="0001272E">
          <w:rPr>
            <w:rFonts w:ascii="Times New Roman" w:hAnsi="Times New Roman" w:cs="Times New Roman"/>
            <w:color w:val="0000FF"/>
          </w:rPr>
          <w:t>в</w:t>
        </w:r>
        <w:proofErr w:type="gramEnd"/>
        <w:r w:rsidRPr="0001272E">
          <w:rPr>
            <w:rFonts w:ascii="Times New Roman" w:hAnsi="Times New Roman" w:cs="Times New Roman"/>
            <w:color w:val="0000FF"/>
          </w:rPr>
          <w:t>"</w:t>
        </w:r>
      </w:hyperlink>
      <w:r w:rsidRPr="0001272E">
        <w:rPr>
          <w:rFonts w:ascii="Times New Roman" w:hAnsi="Times New Roman" w:cs="Times New Roman"/>
        </w:rPr>
        <w:t xml:space="preserve"> </w:t>
      </w:r>
      <w:proofErr w:type="gramStart"/>
      <w:r w:rsidRPr="0001272E">
        <w:rPr>
          <w:rFonts w:ascii="Times New Roman" w:hAnsi="Times New Roman" w:cs="Times New Roman"/>
        </w:rPr>
        <w:t>настоящего</w:t>
      </w:r>
      <w:proofErr w:type="gramEnd"/>
      <w:r w:rsidRPr="0001272E">
        <w:rPr>
          <w:rFonts w:ascii="Times New Roman" w:hAnsi="Times New Roman" w:cs="Times New Roman"/>
        </w:rPr>
        <w:t xml:space="preserve"> пункта, заменив их на иной способ извещения, в случае, если оператор почтовой связи предоставляет такую возможность, посредством совершения пользователем услугами почтовой связи действий, позволяющих достоверно установить его волеизъявление, выбрать иной способ извещения. Извещение осуществляется не позднее следующего рабочего дня за днем поступления почтового отправления в объект почтовой связи места назначения.</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(абзац введен </w:t>
      </w:r>
      <w:hyperlink r:id="rId35" w:history="1">
        <w:r w:rsidRPr="0001272E">
          <w:rPr>
            <w:rFonts w:ascii="Times New Roman" w:hAnsi="Times New Roman" w:cs="Times New Roman"/>
            <w:color w:val="0000FF"/>
          </w:rPr>
          <w:t>Приказом</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bookmarkStart w:id="5" w:name="P180"/>
      <w:bookmarkEnd w:id="5"/>
      <w:r w:rsidRPr="0001272E">
        <w:rPr>
          <w:rFonts w:ascii="Times New Roman" w:hAnsi="Times New Roman" w:cs="Times New Roman"/>
        </w:rPr>
        <w:t xml:space="preserve">33. </w:t>
      </w:r>
      <w:proofErr w:type="gramStart"/>
      <w:r w:rsidRPr="0001272E">
        <w:rPr>
          <w:rFonts w:ascii="Times New Roman" w:hAnsi="Times New Roman" w:cs="Times New Roman"/>
        </w:rPr>
        <w:t xml:space="preserve">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w:t>
      </w:r>
      <w:r w:rsidRPr="0001272E">
        <w:rPr>
          <w:rFonts w:ascii="Times New Roman" w:hAnsi="Times New Roman" w:cs="Times New Roman"/>
        </w:rPr>
        <w:lastRenderedPageBreak/>
        <w:t>(уполномоченным представителям) осуществляются при предъявлении документа, удостоверяющего личность, или с использованием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w:t>
      </w:r>
      <w:proofErr w:type="gramEnd"/>
      <w:r w:rsidRPr="0001272E">
        <w:rPr>
          <w:rFonts w:ascii="Times New Roman" w:hAnsi="Times New Roman" w:cs="Times New Roman"/>
        </w:rPr>
        <w:t xml:space="preserve"> устройств.</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При этом оператор почтовой связи осуществляет фиксирование:</w:t>
      </w:r>
    </w:p>
    <w:p w:rsidR="004D1A36" w:rsidRPr="0001272E" w:rsidRDefault="004D1A36" w:rsidP="0001272E">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A36" w:rsidRPr="0001272E">
        <w:trPr>
          <w:jc w:val="center"/>
        </w:trPr>
        <w:tc>
          <w:tcPr>
            <w:tcW w:w="9294" w:type="dxa"/>
            <w:tcBorders>
              <w:top w:val="nil"/>
              <w:left w:val="single" w:sz="24" w:space="0" w:color="CED3F1"/>
              <w:bottom w:val="nil"/>
              <w:right w:val="single" w:sz="24" w:space="0" w:color="F4F3F8"/>
            </w:tcBorders>
            <w:shd w:val="clear" w:color="auto" w:fill="F4F3F8"/>
          </w:tcPr>
          <w:p w:rsidR="004D1A36" w:rsidRPr="0001272E" w:rsidRDefault="004D1A36" w:rsidP="0001272E">
            <w:pPr>
              <w:pStyle w:val="ConsPlusNormal"/>
              <w:jc w:val="both"/>
              <w:rPr>
                <w:rFonts w:ascii="Times New Roman" w:hAnsi="Times New Roman" w:cs="Times New Roman"/>
              </w:rPr>
            </w:pPr>
            <w:proofErr w:type="spellStart"/>
            <w:r w:rsidRPr="0001272E">
              <w:rPr>
                <w:rFonts w:ascii="Times New Roman" w:hAnsi="Times New Roman" w:cs="Times New Roman"/>
                <w:color w:val="392C69"/>
              </w:rPr>
              <w:t>КонсультантПлюс</w:t>
            </w:r>
            <w:proofErr w:type="spellEnd"/>
            <w:r w:rsidRPr="0001272E">
              <w:rPr>
                <w:rFonts w:ascii="Times New Roman" w:hAnsi="Times New Roman" w:cs="Times New Roman"/>
                <w:color w:val="392C69"/>
              </w:rPr>
              <w:t>: примечание.</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color w:val="392C69"/>
              </w:rPr>
              <w:t xml:space="preserve">До 01.01.2019 для обеспечения фиксирования сведений, предусмотренных </w:t>
            </w:r>
            <w:proofErr w:type="spellStart"/>
            <w:r w:rsidRPr="0001272E">
              <w:rPr>
                <w:rFonts w:ascii="Times New Roman" w:hAnsi="Times New Roman" w:cs="Times New Roman"/>
                <w:color w:val="392C69"/>
              </w:rPr>
              <w:t>пп</w:t>
            </w:r>
            <w:proofErr w:type="spellEnd"/>
            <w:r w:rsidRPr="0001272E">
              <w:rPr>
                <w:rFonts w:ascii="Times New Roman" w:hAnsi="Times New Roman" w:cs="Times New Roman"/>
                <w:color w:val="392C69"/>
              </w:rPr>
              <w:t xml:space="preserve">. а) и б) п. 33 организация федеральной почтовой связи вправе предложить адресату или его уполномоченному представителю заполнить соответствующие сведения в типовых формах (бланках) документов, предусмотренных </w:t>
            </w:r>
            <w:hyperlink w:anchor="P186" w:history="1">
              <w:proofErr w:type="spellStart"/>
              <w:r w:rsidRPr="0001272E">
                <w:rPr>
                  <w:rFonts w:ascii="Times New Roman" w:hAnsi="Times New Roman" w:cs="Times New Roman"/>
                  <w:color w:val="0000FF"/>
                </w:rPr>
                <w:t>абз</w:t>
              </w:r>
              <w:proofErr w:type="spellEnd"/>
              <w:r w:rsidRPr="0001272E">
                <w:rPr>
                  <w:rFonts w:ascii="Times New Roman" w:hAnsi="Times New Roman" w:cs="Times New Roman"/>
                  <w:color w:val="0000FF"/>
                </w:rPr>
                <w:t>. 5</w:t>
              </w:r>
            </w:hyperlink>
            <w:r w:rsidRPr="0001272E">
              <w:rPr>
                <w:rFonts w:ascii="Times New Roman" w:hAnsi="Times New Roman" w:cs="Times New Roman"/>
                <w:color w:val="392C69"/>
              </w:rPr>
              <w:t xml:space="preserve"> данного пункта (</w:t>
            </w:r>
            <w:hyperlink r:id="rId36" w:history="1">
              <w:r w:rsidRPr="0001272E">
                <w:rPr>
                  <w:rFonts w:ascii="Times New Roman" w:hAnsi="Times New Roman" w:cs="Times New Roman"/>
                  <w:color w:val="0000FF"/>
                </w:rPr>
                <w:t>Приказ</w:t>
              </w:r>
            </w:hyperlink>
            <w:r w:rsidRPr="0001272E">
              <w:rPr>
                <w:rFonts w:ascii="Times New Roman" w:hAnsi="Times New Roman" w:cs="Times New Roman"/>
                <w:color w:val="392C69"/>
              </w:rPr>
              <w:t xml:space="preserve"> </w:t>
            </w:r>
            <w:proofErr w:type="spellStart"/>
            <w:r w:rsidRPr="0001272E">
              <w:rPr>
                <w:rFonts w:ascii="Times New Roman" w:hAnsi="Times New Roman" w:cs="Times New Roman"/>
                <w:color w:val="392C69"/>
              </w:rPr>
              <w:t>Минкомсвязи</w:t>
            </w:r>
            <w:proofErr w:type="spellEnd"/>
            <w:r w:rsidRPr="0001272E">
              <w:rPr>
                <w:rFonts w:ascii="Times New Roman" w:hAnsi="Times New Roman" w:cs="Times New Roman"/>
                <w:color w:val="392C69"/>
              </w:rPr>
              <w:t xml:space="preserve"> России от 13.02.2018 N 61).</w:t>
            </w:r>
          </w:p>
        </w:tc>
      </w:tr>
    </w:tbl>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данных документа, удостоверяющего личность адресата или его уполномоченного представителя (фамилия, имя, отчество (при наличии), номер документа, сведения о дате выдачи документа и выдавшем его органе);</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б)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w:t>
      </w:r>
    </w:p>
    <w:p w:rsidR="004D1A36" w:rsidRPr="0001272E" w:rsidRDefault="004D1A36" w:rsidP="0001272E">
      <w:pPr>
        <w:pStyle w:val="ConsPlusNormal"/>
        <w:ind w:firstLine="540"/>
        <w:jc w:val="both"/>
        <w:rPr>
          <w:rFonts w:ascii="Times New Roman" w:hAnsi="Times New Roman" w:cs="Times New Roman"/>
        </w:rPr>
      </w:pPr>
      <w:bookmarkStart w:id="6" w:name="P186"/>
      <w:bookmarkEnd w:id="6"/>
      <w:r w:rsidRPr="0001272E">
        <w:rPr>
          <w:rFonts w:ascii="Times New Roman" w:hAnsi="Times New Roman" w:cs="Times New Roman"/>
        </w:rPr>
        <w:t>Указанные данные могут фиксироваться, в том числе путем их внесения оператором почтовой связи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 почтовой связи и обработки персональных данных.</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Факт вручения регистрируемых почтовых отправлений (выплаты почтовых переводов) подтверждается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 (выплаты почтового перевода).</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(п. 33 в ред. </w:t>
      </w:r>
      <w:hyperlink r:id="rId37"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34. Письменная корреспонденция и почтовые переводы при невозможности их вручения (выплаты) адресатам (их уполномоченным представителям) хранятся в объектах почтовой связи места назначения в течение 30 дней, иные почтовые отправления - в течение 15 дней, если более длительный срок хранения не предусмотрен договором об оказании услуг почтовой связи. Почтовые отправления разряда "судебное" при невозможности их вручения адресатам (их уполномоченным представителям) хранятся в объектах почтовой связи места назначения в течение 7 дней.</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При исчислении срока хранения почтовых отправлений разряда "судебное" день поступления и возврата почтового отправления, а также нерабочие праздничные дни, установленные трудовым законодательством Российской Федерации, не учитываются.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Срок хранения почтовых отправлений (почтовых переводов) исчисляется со следующего рабочего дня после поступления почтового отправления (почтового перевода) в объект почтовой связи места назначения.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Срок хранения почтовых отправлений и почтовых переводов может быть продлен в соответствии с договором об оказании услуг почтовой связи. Адресатом (его уполномоченным представителем) может быть продлен срок хранения почтовых отправлений (за исключением почтовых отправлений разряда "судебное") и почтовых переводов в случае, если такая возможность предусмотрена в соответствии с договором об оказании услуг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По истечении установленного срока хранения не полученная адресатами (их 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По истечении установленного срока хранения или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w:t>
      </w:r>
      <w:proofErr w:type="gramStart"/>
      <w:r w:rsidRPr="0001272E">
        <w:rPr>
          <w:rFonts w:ascii="Times New Roman" w:hAnsi="Times New Roman" w:cs="Times New Roman"/>
        </w:rPr>
        <w:t>невостребованных</w:t>
      </w:r>
      <w:proofErr w:type="gramEnd"/>
      <w:r w:rsidRPr="0001272E">
        <w:rPr>
          <w:rFonts w:ascii="Times New Roman" w:hAnsi="Times New Roman" w:cs="Times New Roman"/>
        </w:rPr>
        <w:t>.</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Договором об оказании услуг почтовой связи может быть предусмотрен отказ отправителя </w:t>
      </w:r>
      <w:r w:rsidRPr="0001272E">
        <w:rPr>
          <w:rFonts w:ascii="Times New Roman" w:hAnsi="Times New Roman" w:cs="Times New Roman"/>
        </w:rPr>
        <w:lastRenderedPageBreak/>
        <w:t>от возврата неврученных почтовых отправлений по истечении установленного срока хранения. При отказе отправителя от возврата неврученных почтовых отправлений по истечении установленного срока хранения, порядок действий оператора почтовой связи в отношении таких почтовых отправлений устанавливается договором об оказании услуг почтовой связи.</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(п. 34 в ред. </w:t>
      </w:r>
      <w:hyperlink r:id="rId38"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35. Почтовое отправление или почтовый перевод возвращается по обратному адресу:</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по заявлению отправителя;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б) при отказе адресата (его уполномоченного представителя) от его получения;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в) при отсутствии адресата по указанному адресу;</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г) при невозможности прочтения адреса адресата;</w:t>
      </w:r>
    </w:p>
    <w:p w:rsidR="004D1A36" w:rsidRPr="0001272E" w:rsidRDefault="004D1A36" w:rsidP="0001272E">
      <w:pPr>
        <w:pStyle w:val="ConsPlusNormal"/>
        <w:ind w:firstLine="540"/>
        <w:jc w:val="both"/>
        <w:rPr>
          <w:rFonts w:ascii="Times New Roman" w:hAnsi="Times New Roman" w:cs="Times New Roman"/>
        </w:rPr>
      </w:pPr>
      <w:proofErr w:type="spellStart"/>
      <w:r w:rsidRPr="0001272E">
        <w:rPr>
          <w:rFonts w:ascii="Times New Roman" w:hAnsi="Times New Roman" w:cs="Times New Roman"/>
        </w:rPr>
        <w:t>д</w:t>
      </w:r>
      <w:proofErr w:type="spellEnd"/>
      <w:r w:rsidRPr="0001272E">
        <w:rPr>
          <w:rFonts w:ascii="Times New Roman" w:hAnsi="Times New Roman" w:cs="Times New Roman"/>
        </w:rPr>
        <w:t>)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За пересылку по новому адресу и возврат по новому адресу почтовых отправлений взимается плата, размер которой определяется в соответствии с договором между оператором почтовой связи и пользователем услугами почтовой связи.</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(в ред. </w:t>
      </w:r>
      <w:hyperlink r:id="rId39"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За осуществление пересылки по новому адресу и возврат по новому адресу почтовых переводов плата не взимается, если иное не предусмотрено договором между оператором почтовой связи и пользователем услугами почтовой связи.</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(абзац введен </w:t>
      </w:r>
      <w:hyperlink r:id="rId40" w:history="1">
        <w:r w:rsidRPr="0001272E">
          <w:rPr>
            <w:rFonts w:ascii="Times New Roman" w:hAnsi="Times New Roman" w:cs="Times New Roman"/>
            <w:color w:val="0000FF"/>
          </w:rPr>
          <w:t>Приказом</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Пересылка по новому адресу почтовых отправлений разряда "судебное" не осуществляется. За возврат почтовых отправлений разряда "судебное" по обратному адресу плата не взимается.</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(абзац введен </w:t>
      </w:r>
      <w:hyperlink r:id="rId41" w:history="1">
        <w:r w:rsidRPr="0001272E">
          <w:rPr>
            <w:rFonts w:ascii="Times New Roman" w:hAnsi="Times New Roman" w:cs="Times New Roman"/>
            <w:color w:val="0000FF"/>
          </w:rPr>
          <w:t>Приказом</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(поврежденными) адресами, не позволяющими направить их по назначению или возвратить отправителям, передаются на временное хранение в число </w:t>
      </w:r>
      <w:proofErr w:type="spellStart"/>
      <w:r w:rsidRPr="0001272E">
        <w:rPr>
          <w:rFonts w:ascii="Times New Roman" w:hAnsi="Times New Roman" w:cs="Times New Roman"/>
        </w:rPr>
        <w:t>нерозданных</w:t>
      </w:r>
      <w:proofErr w:type="spellEnd"/>
      <w:r w:rsidRPr="0001272E">
        <w:rPr>
          <w:rFonts w:ascii="Times New Roman" w:hAnsi="Times New Roman" w:cs="Times New Roman"/>
        </w:rPr>
        <w:t>.</w:t>
      </w:r>
    </w:p>
    <w:p w:rsidR="004D1A36" w:rsidRPr="0001272E" w:rsidRDefault="004D1A36" w:rsidP="0001272E">
      <w:pPr>
        <w:pStyle w:val="ConsPlusNormal"/>
        <w:ind w:firstLine="540"/>
        <w:jc w:val="both"/>
        <w:rPr>
          <w:rFonts w:ascii="Times New Roman" w:hAnsi="Times New Roman" w:cs="Times New Roman"/>
        </w:rPr>
      </w:pPr>
      <w:bookmarkStart w:id="7" w:name="P211"/>
      <w:bookmarkEnd w:id="7"/>
      <w:r w:rsidRPr="0001272E">
        <w:rPr>
          <w:rFonts w:ascii="Times New Roman" w:hAnsi="Times New Roman" w:cs="Times New Roman"/>
        </w:rPr>
        <w:t xml:space="preserve">38. </w:t>
      </w:r>
      <w:proofErr w:type="spellStart"/>
      <w:r w:rsidRPr="0001272E">
        <w:rPr>
          <w:rFonts w:ascii="Times New Roman" w:hAnsi="Times New Roman" w:cs="Times New Roman"/>
        </w:rPr>
        <w:t>Нерозданные</w:t>
      </w:r>
      <w:proofErr w:type="spellEnd"/>
      <w:r w:rsidRPr="0001272E">
        <w:rPr>
          <w:rFonts w:ascii="Times New Roman" w:hAnsi="Times New Roman" w:cs="Times New Roman"/>
        </w:rPr>
        <w:t xml:space="preserve">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Оператор почтовой связи обязан по мере поступления на временное хранение </w:t>
      </w:r>
      <w:proofErr w:type="spellStart"/>
      <w:r w:rsidRPr="0001272E">
        <w:rPr>
          <w:rFonts w:ascii="Times New Roman" w:hAnsi="Times New Roman" w:cs="Times New Roman"/>
        </w:rPr>
        <w:t>нерозданных</w:t>
      </w:r>
      <w:proofErr w:type="spellEnd"/>
      <w:r w:rsidRPr="0001272E">
        <w:rPr>
          <w:rFonts w:ascii="Times New Roman" w:hAnsi="Times New Roman" w:cs="Times New Roman"/>
        </w:rPr>
        <w:t xml:space="preserve"> почтовых отправлений, но не реже 1 раза в квартал, обращаться в суд для получения разрешения на вскрытие почтовых отправлений.</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Вскрытие </w:t>
      </w:r>
      <w:proofErr w:type="spellStart"/>
      <w:r w:rsidRPr="0001272E">
        <w:rPr>
          <w:rFonts w:ascii="Times New Roman" w:hAnsi="Times New Roman" w:cs="Times New Roman"/>
        </w:rPr>
        <w:t>нерозданных</w:t>
      </w:r>
      <w:proofErr w:type="spellEnd"/>
      <w:r w:rsidRPr="0001272E">
        <w:rPr>
          <w:rFonts w:ascii="Times New Roman" w:hAnsi="Times New Roman" w:cs="Times New Roman"/>
        </w:rPr>
        <w:t xml:space="preserve"> почтовых отправлений производится комиссией, назначаемой в порядке, установленном оператором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При наличии признаков </w:t>
      </w:r>
      <w:proofErr w:type="gramStart"/>
      <w:r w:rsidRPr="0001272E">
        <w:rPr>
          <w:rFonts w:ascii="Times New Roman" w:hAnsi="Times New Roman" w:cs="Times New Roman"/>
        </w:rPr>
        <w:t>содержания</w:t>
      </w:r>
      <w:proofErr w:type="gramEnd"/>
      <w:r w:rsidRPr="0001272E">
        <w:rPr>
          <w:rFonts w:ascii="Times New Roman" w:hAnsi="Times New Roman" w:cs="Times New Roman"/>
        </w:rPr>
        <w:t xml:space="preserve">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По факту вскрытия, изъятия или уничтожения без вскрытия </w:t>
      </w:r>
      <w:proofErr w:type="spellStart"/>
      <w:r w:rsidRPr="0001272E">
        <w:rPr>
          <w:rFonts w:ascii="Times New Roman" w:hAnsi="Times New Roman" w:cs="Times New Roman"/>
        </w:rPr>
        <w:t>нерозданного</w:t>
      </w:r>
      <w:proofErr w:type="spellEnd"/>
      <w:r w:rsidRPr="0001272E">
        <w:rPr>
          <w:rFonts w:ascii="Times New Roman" w:hAnsi="Times New Roman" w:cs="Times New Roman"/>
        </w:rPr>
        <w:t xml:space="preserve"> почтового отправления комиссией составляется акт.</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Если при вскрытии </w:t>
      </w:r>
      <w:proofErr w:type="spellStart"/>
      <w:r w:rsidRPr="0001272E">
        <w:rPr>
          <w:rFonts w:ascii="Times New Roman" w:hAnsi="Times New Roman" w:cs="Times New Roman"/>
        </w:rPr>
        <w:t>нерозданного</w:t>
      </w:r>
      <w:proofErr w:type="spellEnd"/>
      <w:r w:rsidRPr="0001272E">
        <w:rPr>
          <w:rFonts w:ascii="Times New Roman" w:hAnsi="Times New Roman" w:cs="Times New Roman"/>
        </w:rPr>
        <w:t xml:space="preserve">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В случае </w:t>
      </w:r>
      <w:proofErr w:type="spellStart"/>
      <w:r w:rsidRPr="0001272E">
        <w:rPr>
          <w:rFonts w:ascii="Times New Roman" w:hAnsi="Times New Roman" w:cs="Times New Roman"/>
        </w:rPr>
        <w:t>неустановления</w:t>
      </w:r>
      <w:proofErr w:type="spellEnd"/>
      <w:r w:rsidRPr="0001272E">
        <w:rPr>
          <w:rFonts w:ascii="Times New Roman" w:hAnsi="Times New Roman" w:cs="Times New Roman"/>
        </w:rPr>
        <w:t xml:space="preserve"> адресов пользователей услугами почтовой связи почтовые отправления передаются в число невостребованных.</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39. Временное хранение невостребованных почтовых отправлений и невостребованных почтовых переводов осуществляется в течение 6 месяцев.</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(п. 39 в ред. </w:t>
      </w:r>
      <w:hyperlink r:id="rId42"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lastRenderedPageBreak/>
        <w:t xml:space="preserve">40. Вскрытие, изъятие и уничтожение невостребованных почтовых отправлений осуществляются в соответствии с </w:t>
      </w:r>
      <w:hyperlink w:anchor="P211" w:history="1">
        <w:r w:rsidRPr="0001272E">
          <w:rPr>
            <w:rFonts w:ascii="Times New Roman" w:hAnsi="Times New Roman" w:cs="Times New Roman"/>
            <w:color w:val="0000FF"/>
          </w:rPr>
          <w:t>пунктом 38</w:t>
        </w:r>
      </w:hyperlink>
      <w:r w:rsidRPr="0001272E">
        <w:rPr>
          <w:rFonts w:ascii="Times New Roman" w:hAnsi="Times New Roman" w:cs="Times New Roman"/>
        </w:rPr>
        <w:t xml:space="preserve"> настоящих Правил.</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Невостребованные письменные сообщения подлежат изъятию и уничтожению. Другие вложения невостребованных почтовых отправлений и невостребованные почтовые переводы переходят в собственность оператора почтовой связи в порядке, предусмотренном </w:t>
      </w:r>
      <w:hyperlink r:id="rId43" w:history="1">
        <w:r w:rsidRPr="0001272E">
          <w:rPr>
            <w:rFonts w:ascii="Times New Roman" w:hAnsi="Times New Roman" w:cs="Times New Roman"/>
            <w:color w:val="0000FF"/>
          </w:rPr>
          <w:t>статьей 226</w:t>
        </w:r>
      </w:hyperlink>
      <w:r w:rsidRPr="0001272E">
        <w:rPr>
          <w:rFonts w:ascii="Times New Roman" w:hAnsi="Times New Roman" w:cs="Times New Roman"/>
        </w:rPr>
        <w:t xml:space="preserve"> Гражданского кодекса Российской Федерации.</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(п. 40 в ред. </w:t>
      </w:r>
      <w:hyperlink r:id="rId44"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41. </w:t>
      </w:r>
      <w:proofErr w:type="gramStart"/>
      <w:r w:rsidRPr="0001272E">
        <w:rPr>
          <w:rFonts w:ascii="Times New Roman" w:hAnsi="Times New Roman" w:cs="Times New Roman"/>
        </w:rPr>
        <w:t>Порядок оформления и вручения дефектных почтовых отправлений (почтовых отправлений, масса которых не соответствует массе,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roofErr w:type="gramEnd"/>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(в ред. </w:t>
      </w:r>
      <w:hyperlink r:id="rId45"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Title"/>
        <w:jc w:val="center"/>
        <w:outlineLvl w:val="1"/>
        <w:rPr>
          <w:rFonts w:ascii="Times New Roman" w:hAnsi="Times New Roman" w:cs="Times New Roman"/>
        </w:rPr>
      </w:pPr>
      <w:r w:rsidRPr="0001272E">
        <w:rPr>
          <w:rFonts w:ascii="Times New Roman" w:hAnsi="Times New Roman" w:cs="Times New Roman"/>
        </w:rPr>
        <w:t>IV. Права и обязанности пользователей услугами</w:t>
      </w:r>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почтовой связи</w:t>
      </w:r>
    </w:p>
    <w:p w:rsidR="004D1A36" w:rsidRPr="0001272E" w:rsidRDefault="004D1A36" w:rsidP="0001272E">
      <w:pPr>
        <w:pStyle w:val="ConsPlusNormal"/>
        <w:jc w:val="center"/>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42. Пользователь услугами почтовой связи обязан оплатить оказанные ему услуги.</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(в ред. </w:t>
      </w:r>
      <w:hyperlink r:id="rId46"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распорядиться о возврате его почтового отправления или почтового перевода;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в) продлить срок хранения почтового отправления или почтового перевода;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г)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45. 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(за исключением почтовых отправлений разряда "судебное") и почтовых переводов.</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(в ред. </w:t>
      </w:r>
      <w:hyperlink r:id="rId47"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Title"/>
        <w:jc w:val="center"/>
        <w:outlineLvl w:val="1"/>
        <w:rPr>
          <w:rFonts w:ascii="Times New Roman" w:hAnsi="Times New Roman" w:cs="Times New Roman"/>
        </w:rPr>
      </w:pPr>
      <w:r w:rsidRPr="0001272E">
        <w:rPr>
          <w:rFonts w:ascii="Times New Roman" w:hAnsi="Times New Roman" w:cs="Times New Roman"/>
        </w:rPr>
        <w:t>V. Права и обязанности операторов почтовой связи</w:t>
      </w:r>
    </w:p>
    <w:p w:rsidR="004D1A36" w:rsidRPr="0001272E" w:rsidRDefault="004D1A36" w:rsidP="0001272E">
      <w:pPr>
        <w:pStyle w:val="ConsPlusNormal"/>
        <w:jc w:val="center"/>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46. Операторы почтовой связи обязаны:</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пересылать почтовые отправления и осуществлять почтовые переводы в установленные сроки;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б) обеспечивать сохранность принятых от пользователей почтовых отправлений и почтовых переводов;</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4D1A36" w:rsidRPr="0001272E" w:rsidRDefault="004D1A36" w:rsidP="0001272E">
      <w:pPr>
        <w:pStyle w:val="ConsPlusNormal"/>
        <w:ind w:firstLine="540"/>
        <w:jc w:val="both"/>
        <w:rPr>
          <w:rFonts w:ascii="Times New Roman" w:hAnsi="Times New Roman" w:cs="Times New Roman"/>
        </w:rPr>
      </w:pPr>
      <w:proofErr w:type="gramStart"/>
      <w:r w:rsidRPr="0001272E">
        <w:rPr>
          <w:rFonts w:ascii="Times New Roman" w:hAnsi="Times New Roman" w:cs="Times New Roman"/>
        </w:rPr>
        <w:t>г) оказывать в установленных законодательством Российской Федерации случаях и порядке 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roofErr w:type="gramEnd"/>
    </w:p>
    <w:p w:rsidR="004D1A36" w:rsidRPr="0001272E" w:rsidRDefault="004D1A36" w:rsidP="0001272E">
      <w:pPr>
        <w:pStyle w:val="ConsPlusNormal"/>
        <w:ind w:firstLine="540"/>
        <w:jc w:val="both"/>
        <w:rPr>
          <w:rFonts w:ascii="Times New Roman" w:hAnsi="Times New Roman" w:cs="Times New Roman"/>
        </w:rPr>
      </w:pPr>
      <w:proofErr w:type="spellStart"/>
      <w:r w:rsidRPr="0001272E">
        <w:rPr>
          <w:rFonts w:ascii="Times New Roman" w:hAnsi="Times New Roman" w:cs="Times New Roman"/>
        </w:rPr>
        <w:t>д</w:t>
      </w:r>
      <w:proofErr w:type="spellEnd"/>
      <w:r w:rsidRPr="0001272E">
        <w:rPr>
          <w:rFonts w:ascii="Times New Roman" w:hAnsi="Times New Roman" w:cs="Times New Roman"/>
        </w:rPr>
        <w:t>) соблюдать тайну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w:t>
      </w:r>
      <w:r w:rsidRPr="0001272E">
        <w:rPr>
          <w:rFonts w:ascii="Times New Roman" w:hAnsi="Times New Roman" w:cs="Times New Roman"/>
        </w:rPr>
        <w:lastRenderedPageBreak/>
        <w:t>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48. Операторы почтовой связи имеют право задерживать внутренние почтовые отправления, содержимое которых запрещено к пересылке, </w:t>
      </w:r>
      <w:proofErr w:type="gramStart"/>
      <w:r w:rsidRPr="0001272E">
        <w:rPr>
          <w:rFonts w:ascii="Times New Roman" w:hAnsi="Times New Roman" w:cs="Times New Roman"/>
        </w:rPr>
        <w:t>в месте</w:t>
      </w:r>
      <w:proofErr w:type="gramEnd"/>
      <w:r w:rsidRPr="0001272E">
        <w:rPr>
          <w:rFonts w:ascii="Times New Roman" w:hAnsi="Times New Roman" w:cs="Times New Roman"/>
        </w:rPr>
        <w:t xml:space="preserve"> их обнаружения. 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Организация федеральной почтовой связи имеет право задерживать международные почтовые отправления, содержимое которых запрещено к пересылке, </w:t>
      </w:r>
      <w:proofErr w:type="gramStart"/>
      <w:r w:rsidRPr="0001272E">
        <w:rPr>
          <w:rFonts w:ascii="Times New Roman" w:hAnsi="Times New Roman" w:cs="Times New Roman"/>
        </w:rPr>
        <w:t>в месте</w:t>
      </w:r>
      <w:proofErr w:type="gramEnd"/>
      <w:r w:rsidRPr="0001272E">
        <w:rPr>
          <w:rFonts w:ascii="Times New Roman" w:hAnsi="Times New Roman" w:cs="Times New Roman"/>
        </w:rPr>
        <w:t xml:space="preserve"> их обнаружения. О факте обнаружения в таких почтовых отправлениях запрещенного к пересылке вложения и задержания этих почтовых отправлений организация федеральной почтовой связи обязана немедленно ставить в известность таможенные органы Российской Федерации.</w:t>
      </w:r>
    </w:p>
    <w:p w:rsidR="004D1A36" w:rsidRPr="0001272E" w:rsidRDefault="004D1A36" w:rsidP="0001272E">
      <w:pPr>
        <w:pStyle w:val="ConsPlusNormal"/>
        <w:ind w:firstLine="540"/>
        <w:jc w:val="both"/>
        <w:rPr>
          <w:rFonts w:ascii="Times New Roman" w:hAnsi="Times New Roman" w:cs="Times New Roman"/>
        </w:rPr>
      </w:pPr>
      <w:proofErr w:type="gramStart"/>
      <w:r w:rsidRPr="0001272E">
        <w:rPr>
          <w:rFonts w:ascii="Times New Roman" w:hAnsi="Times New Roman" w:cs="Times New Roman"/>
        </w:rPr>
        <w:t>Организация федеральной почтовой связи имеет право задерживать внутренние и принятые в Российской Федерации для пересылки за рубеж международные почтовые отправления в месте их обнаружения при возникновении у работника организации федеральной почтовой связи подозрений, что для подтверждения оплаты услуг почтовой связи использованы поддельные или изъятые из почтового обращения на дату приема почтового отправления государственные знаки почтовой оплаты.</w:t>
      </w:r>
      <w:proofErr w:type="gramEnd"/>
      <w:r w:rsidRPr="0001272E">
        <w:rPr>
          <w:rFonts w:ascii="Times New Roman" w:hAnsi="Times New Roman" w:cs="Times New Roman"/>
        </w:rPr>
        <w:t xml:space="preserve"> В этом случае подразделениями почтовой безопасности организации федеральной почтовой связи проводится проверка в срок не более 7 дней со дня задержания почтового отправления. Результаты проверки оформляются актом. Если по результатам проверки подтвержден факт использования поддельных государственных знаков почтовой оплаты, организацией федеральной почтовой связи направляется соответствующее обращение в правоохранительные органы.</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В указанных случаях срок пересылки почтовых отправлений приостанавливается на время проведения соответствующих мероприятий.</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(п. 48 в ред. </w:t>
      </w:r>
      <w:hyperlink r:id="rId48"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w:t>
      </w:r>
      <w:proofErr w:type="gramStart"/>
      <w:r w:rsidRPr="0001272E">
        <w:rPr>
          <w:rFonts w:ascii="Times New Roman" w:hAnsi="Times New Roman" w:cs="Times New Roman"/>
        </w:rPr>
        <w:t>ств пр</w:t>
      </w:r>
      <w:proofErr w:type="gramEnd"/>
      <w:r w:rsidRPr="0001272E">
        <w:rPr>
          <w:rFonts w:ascii="Times New Roman" w:hAnsi="Times New Roman" w:cs="Times New Roman"/>
        </w:rPr>
        <w:t>авоохранительными органами принимается решение о проведении оперативно-розыскных мероприятий.</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50. </w:t>
      </w:r>
      <w:proofErr w:type="gramStart"/>
      <w:r w:rsidRPr="0001272E">
        <w:rPr>
          <w:rFonts w:ascii="Times New Roman" w:hAnsi="Times New Roman" w:cs="Times New Roman"/>
        </w:rPr>
        <w:t>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roofErr w:type="gramEnd"/>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Оператор почтовой связи вправе создавать объекты почтовой связи для обслуживания отдельных категорий пользователей услугами почтовой связи (юридических или физических лиц).</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(абзац введен </w:t>
      </w:r>
      <w:hyperlink r:id="rId49" w:history="1">
        <w:r w:rsidRPr="0001272E">
          <w:rPr>
            <w:rFonts w:ascii="Times New Roman" w:hAnsi="Times New Roman" w:cs="Times New Roman"/>
            <w:color w:val="0000FF"/>
          </w:rPr>
          <w:t>Приказом</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Title"/>
        <w:jc w:val="center"/>
        <w:outlineLvl w:val="1"/>
        <w:rPr>
          <w:rFonts w:ascii="Times New Roman" w:hAnsi="Times New Roman" w:cs="Times New Roman"/>
        </w:rPr>
      </w:pPr>
      <w:bookmarkStart w:id="8" w:name="P261"/>
      <w:bookmarkEnd w:id="8"/>
      <w:r w:rsidRPr="0001272E">
        <w:rPr>
          <w:rFonts w:ascii="Times New Roman" w:hAnsi="Times New Roman" w:cs="Times New Roman"/>
        </w:rPr>
        <w:t xml:space="preserve">VI. Особенности приема и доставки (вручения) </w:t>
      </w:r>
      <w:proofErr w:type="gramStart"/>
      <w:r w:rsidRPr="0001272E">
        <w:rPr>
          <w:rFonts w:ascii="Times New Roman" w:hAnsi="Times New Roman" w:cs="Times New Roman"/>
        </w:rPr>
        <w:t>простых</w:t>
      </w:r>
      <w:proofErr w:type="gramEnd"/>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и заказных почтовых отправлений, пересылаемых в форме</w:t>
      </w:r>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электронного документа</w:t>
      </w:r>
    </w:p>
    <w:p w:rsidR="004D1A36" w:rsidRPr="0001272E" w:rsidRDefault="004D1A36" w:rsidP="0001272E">
      <w:pPr>
        <w:pStyle w:val="ConsPlusNormal"/>
        <w:jc w:val="center"/>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51.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w:t>
      </w:r>
      <w:r w:rsidRPr="0001272E">
        <w:rPr>
          <w:rFonts w:ascii="Times New Roman" w:hAnsi="Times New Roman" w:cs="Times New Roman"/>
        </w:rPr>
        <w:lastRenderedPageBreak/>
        <w:t>федеральной государственной информационной системе "Единая система идентификац</w:t>
      </w:r>
      <w:proofErr w:type="gramStart"/>
      <w:r w:rsidRPr="0001272E">
        <w:rPr>
          <w:rFonts w:ascii="Times New Roman" w:hAnsi="Times New Roman" w:cs="Times New Roman"/>
        </w:rPr>
        <w:t>ии и ау</w:t>
      </w:r>
      <w:proofErr w:type="gramEnd"/>
      <w:r w:rsidRPr="0001272E">
        <w:rPr>
          <w:rFonts w:ascii="Times New Roman" w:hAnsi="Times New Roman" w:cs="Times New Roma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54. </w:t>
      </w:r>
      <w:proofErr w:type="gramStart"/>
      <w:r w:rsidRPr="0001272E">
        <w:rPr>
          <w:rFonts w:ascii="Times New Roman" w:hAnsi="Times New Roman" w:cs="Times New Roman"/>
        </w:rPr>
        <w:t xml:space="preserve">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hyperlink r:id="rId50" w:history="1">
        <w:r w:rsidRPr="0001272E">
          <w:rPr>
            <w:rFonts w:ascii="Times New Roman" w:hAnsi="Times New Roman" w:cs="Times New Roman"/>
            <w:color w:val="0000FF"/>
          </w:rPr>
          <w:t>постановлением</w:t>
        </w:r>
      </w:hyperlink>
      <w:r w:rsidRPr="0001272E">
        <w:rPr>
          <w:rFonts w:ascii="Times New Roman" w:hAnsi="Times New Roman" w:cs="Times New Roman"/>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w:t>
      </w:r>
      <w:proofErr w:type="gramEnd"/>
      <w:r w:rsidRPr="0001272E">
        <w:rPr>
          <w:rFonts w:ascii="Times New Roman" w:hAnsi="Times New Roman" w:cs="Times New Roman"/>
        </w:rPr>
        <w:t xml:space="preserve">, </w:t>
      </w:r>
      <w:proofErr w:type="gramStart"/>
      <w:r w:rsidRPr="0001272E">
        <w:rPr>
          <w:rFonts w:ascii="Times New Roman" w:hAnsi="Times New Roman" w:cs="Times New Roman"/>
        </w:rPr>
        <w:t>N 5, ст. 377; N 45, ст. 5807; N 50, ст. 6601) и пересылаться с соблюдением мер по защите информации.</w:t>
      </w:r>
      <w:proofErr w:type="gramEnd"/>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&lt;4&gt;, сведения о времени и дате приема почтового отправления.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&lt;4&gt; </w:t>
      </w:r>
      <w:hyperlink r:id="rId51" w:history="1">
        <w:r w:rsidRPr="0001272E">
          <w:rPr>
            <w:rFonts w:ascii="Times New Roman" w:hAnsi="Times New Roman" w:cs="Times New Roman"/>
            <w:color w:val="0000FF"/>
          </w:rPr>
          <w:t>Статья 2</w:t>
        </w:r>
      </w:hyperlink>
      <w:r w:rsidRPr="0001272E">
        <w:rPr>
          <w:rFonts w:ascii="Times New Roman" w:hAnsi="Times New Roman" w:cs="Times New Roman"/>
        </w:rP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w:t>
      </w:r>
      <w:proofErr w:type="gramStart"/>
      <w:r w:rsidRPr="0001272E">
        <w:rPr>
          <w:rFonts w:ascii="Times New Roman" w:hAnsi="Times New Roman" w:cs="Times New Roman"/>
        </w:rPr>
        <w:t>2011, N 50, ст. 7351).</w:t>
      </w:r>
      <w:proofErr w:type="gramEnd"/>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4D1A36" w:rsidRPr="0001272E" w:rsidRDefault="004D1A36" w:rsidP="0001272E">
      <w:pPr>
        <w:pStyle w:val="ConsPlusNormal"/>
        <w:ind w:firstLine="540"/>
        <w:jc w:val="both"/>
        <w:rPr>
          <w:rFonts w:ascii="Times New Roman" w:hAnsi="Times New Roman" w:cs="Times New Roman"/>
        </w:rPr>
      </w:pPr>
      <w:bookmarkStart w:id="9" w:name="P275"/>
      <w:bookmarkEnd w:id="9"/>
      <w:r w:rsidRPr="0001272E">
        <w:rPr>
          <w:rFonts w:ascii="Times New Roman" w:hAnsi="Times New Roman" w:cs="Times New Roman"/>
        </w:rPr>
        <w:t>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условии: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прохождения пользователем услугами почтовой связи процедуры регистрации и авторизации в единой системе идентификац</w:t>
      </w:r>
      <w:proofErr w:type="gramStart"/>
      <w:r w:rsidRPr="0001272E">
        <w:rPr>
          <w:rFonts w:ascii="Times New Roman" w:hAnsi="Times New Roman" w:cs="Times New Roman"/>
        </w:rPr>
        <w:t>ии и ау</w:t>
      </w:r>
      <w:proofErr w:type="gramEnd"/>
      <w:r w:rsidRPr="0001272E">
        <w:rPr>
          <w:rFonts w:ascii="Times New Roman" w:hAnsi="Times New Roman" w:cs="Times New Roman"/>
        </w:rPr>
        <w:t>тентификации;</w:t>
      </w:r>
    </w:p>
    <w:p w:rsidR="004D1A36" w:rsidRPr="0001272E" w:rsidRDefault="004D1A36" w:rsidP="0001272E">
      <w:pPr>
        <w:pStyle w:val="ConsPlusNormal"/>
        <w:ind w:firstLine="540"/>
        <w:jc w:val="both"/>
        <w:rPr>
          <w:rFonts w:ascii="Times New Roman" w:hAnsi="Times New Roman" w:cs="Times New Roman"/>
        </w:rPr>
      </w:pPr>
      <w:bookmarkStart w:id="10" w:name="P277"/>
      <w:bookmarkEnd w:id="10"/>
      <w:proofErr w:type="gramStart"/>
      <w:r w:rsidRPr="0001272E">
        <w:rPr>
          <w:rFonts w:ascii="Times New Roman" w:hAnsi="Times New Roman" w:cs="Times New Roman"/>
        </w:rPr>
        <w:t>б)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roofErr w:type="gramEnd"/>
    </w:p>
    <w:p w:rsidR="004D1A36" w:rsidRPr="0001272E" w:rsidRDefault="004D1A36" w:rsidP="0001272E">
      <w:pPr>
        <w:pStyle w:val="ConsPlusNormal"/>
        <w:ind w:firstLine="540"/>
        <w:jc w:val="both"/>
        <w:rPr>
          <w:rFonts w:ascii="Times New Roman" w:hAnsi="Times New Roman" w:cs="Times New Roman"/>
        </w:rPr>
      </w:pPr>
      <w:bookmarkStart w:id="11" w:name="P278"/>
      <w:bookmarkEnd w:id="11"/>
      <w:r w:rsidRPr="0001272E">
        <w:rPr>
          <w:rFonts w:ascii="Times New Roman" w:hAnsi="Times New Roman" w:cs="Times New Roman"/>
        </w:rPr>
        <w:t xml:space="preserve">58. </w:t>
      </w:r>
      <w:proofErr w:type="gramStart"/>
      <w:r w:rsidRPr="0001272E">
        <w:rPr>
          <w:rFonts w:ascii="Times New Roman" w:hAnsi="Times New Roman" w:cs="Times New Roman"/>
        </w:rPr>
        <w:t xml:space="preserve">Указанное в </w:t>
      </w:r>
      <w:hyperlink w:anchor="P277" w:history="1">
        <w:r w:rsidRPr="0001272E">
          <w:rPr>
            <w:rFonts w:ascii="Times New Roman" w:hAnsi="Times New Roman" w:cs="Times New Roman"/>
            <w:color w:val="0000FF"/>
          </w:rPr>
          <w:t>подпункте "б" пункта 57</w:t>
        </w:r>
      </w:hyperlink>
      <w:r w:rsidRPr="0001272E">
        <w:rPr>
          <w:rFonts w:ascii="Times New Roman" w:hAnsi="Times New Roman" w:cs="Times New Roman"/>
        </w:rPr>
        <w:t xml:space="preserve">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w:t>
      </w:r>
      <w:hyperlink r:id="rId52" w:history="1">
        <w:r w:rsidRPr="0001272E">
          <w:rPr>
            <w:rFonts w:ascii="Times New Roman" w:hAnsi="Times New Roman" w:cs="Times New Roman"/>
            <w:color w:val="0000FF"/>
          </w:rPr>
          <w:t>постановлением</w:t>
        </w:r>
      </w:hyperlink>
      <w:r w:rsidRPr="0001272E">
        <w:rPr>
          <w:rFonts w:ascii="Times New Roman" w:hAnsi="Times New Roman" w:cs="Times New Roman"/>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w:t>
      </w:r>
      <w:proofErr w:type="gramEnd"/>
      <w:r w:rsidRPr="0001272E">
        <w:rPr>
          <w:rFonts w:ascii="Times New Roman" w:hAnsi="Times New Roman" w:cs="Times New Roman"/>
        </w:rPr>
        <w:t>, ст. 377; N 45, ст. 5807; N 50, ст. 6601).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59. В случае несоблюдения пользователем услугами почтовой связи условий, предусмотренных </w:t>
      </w:r>
      <w:hyperlink w:anchor="P275" w:history="1">
        <w:r w:rsidRPr="0001272E">
          <w:rPr>
            <w:rFonts w:ascii="Times New Roman" w:hAnsi="Times New Roman" w:cs="Times New Roman"/>
            <w:color w:val="0000FF"/>
          </w:rPr>
          <w:t>пунктами 57</w:t>
        </w:r>
      </w:hyperlink>
      <w:r w:rsidRPr="0001272E">
        <w:rPr>
          <w:rFonts w:ascii="Times New Roman" w:hAnsi="Times New Roman" w:cs="Times New Roman"/>
        </w:rPr>
        <w:t xml:space="preserve"> и </w:t>
      </w:r>
      <w:hyperlink w:anchor="P278" w:history="1">
        <w:r w:rsidRPr="0001272E">
          <w:rPr>
            <w:rFonts w:ascii="Times New Roman" w:hAnsi="Times New Roman" w:cs="Times New Roman"/>
            <w:color w:val="0000FF"/>
          </w:rPr>
          <w:t>58</w:t>
        </w:r>
      </w:hyperlink>
      <w:r w:rsidRPr="0001272E">
        <w:rPr>
          <w:rFonts w:ascii="Times New Roman" w:hAnsi="Times New Roman" w:cs="Times New Roman"/>
        </w:rPr>
        <w:t xml:space="preserve"> настоящей главы, организация федеральной почтовой связи осуществляет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порядке, установленном </w:t>
      </w:r>
      <w:hyperlink w:anchor="P167" w:history="1">
        <w:r w:rsidRPr="0001272E">
          <w:rPr>
            <w:rFonts w:ascii="Times New Roman" w:hAnsi="Times New Roman" w:cs="Times New Roman"/>
            <w:color w:val="0000FF"/>
          </w:rPr>
          <w:t>главой III</w:t>
        </w:r>
      </w:hyperlink>
      <w:r w:rsidRPr="0001272E">
        <w:rPr>
          <w:rFonts w:ascii="Times New Roman" w:hAnsi="Times New Roman" w:cs="Times New Roman"/>
        </w:rPr>
        <w:t xml:space="preserve"> настоящих Правил.</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(п. 59 в ред. </w:t>
      </w:r>
      <w:hyperlink r:id="rId53"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bookmarkStart w:id="12" w:name="P281"/>
      <w:bookmarkEnd w:id="12"/>
      <w:r w:rsidRPr="0001272E">
        <w:rPr>
          <w:rFonts w:ascii="Times New Roman" w:hAnsi="Times New Roman" w:cs="Times New Roman"/>
        </w:rPr>
        <w:t>60. Заказное почтовое отправление, пересылаемое в форме электронного документа, считается врученным адресату, если: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lastRenderedPageBreak/>
        <w:t xml:space="preserve">б) организацией федеральной почтовой связи подтвержден факт вручения заказного почтового отправления в соответствии с </w:t>
      </w:r>
      <w:hyperlink w:anchor="P180" w:history="1">
        <w:r w:rsidRPr="0001272E">
          <w:rPr>
            <w:rFonts w:ascii="Times New Roman" w:hAnsi="Times New Roman" w:cs="Times New Roman"/>
            <w:color w:val="0000FF"/>
          </w:rPr>
          <w:t>пунктом 33</w:t>
        </w:r>
      </w:hyperlink>
      <w:r w:rsidRPr="0001272E">
        <w:rPr>
          <w:rFonts w:ascii="Times New Roman" w:hAnsi="Times New Roman" w:cs="Times New Roman"/>
        </w:rPr>
        <w:t xml:space="preserve"> настоящих Правил.</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w:t>
      </w:r>
      <w:proofErr w:type="spellStart"/>
      <w:r w:rsidRPr="0001272E">
        <w:rPr>
          <w:rFonts w:ascii="Times New Roman" w:hAnsi="Times New Roman" w:cs="Times New Roman"/>
        </w:rPr>
        <w:t>пп</w:t>
      </w:r>
      <w:proofErr w:type="spellEnd"/>
      <w:r w:rsidRPr="0001272E">
        <w:rPr>
          <w:rFonts w:ascii="Times New Roman" w:hAnsi="Times New Roman" w:cs="Times New Roman"/>
        </w:rPr>
        <w:t xml:space="preserve">. "б" в ред. </w:t>
      </w:r>
      <w:hyperlink r:id="rId54" w:history="1">
        <w:r w:rsidRPr="0001272E">
          <w:rPr>
            <w:rFonts w:ascii="Times New Roman" w:hAnsi="Times New Roman" w:cs="Times New Roman"/>
            <w:color w:val="0000FF"/>
          </w:rPr>
          <w:t>Приказа</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61. Организация федеральной почтовой связи в случаях, указанных в </w:t>
      </w:r>
      <w:hyperlink w:anchor="P281" w:history="1">
        <w:r w:rsidRPr="0001272E">
          <w:rPr>
            <w:rFonts w:ascii="Times New Roman" w:hAnsi="Times New Roman" w:cs="Times New Roman"/>
            <w:color w:val="0000FF"/>
          </w:rPr>
          <w:t>пункте 60</w:t>
        </w:r>
      </w:hyperlink>
      <w:r w:rsidRPr="0001272E">
        <w:rPr>
          <w:rFonts w:ascii="Times New Roman" w:hAnsi="Times New Roman" w:cs="Times New Roman"/>
        </w:rPr>
        <w:t xml:space="preserve"> настоящей главы,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62.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w:t>
      </w:r>
      <w:proofErr w:type="gramStart"/>
      <w:r w:rsidRPr="0001272E">
        <w:rPr>
          <w:rFonts w:ascii="Times New Roman" w:hAnsi="Times New Roman" w:cs="Times New Roman"/>
        </w:rPr>
        <w:t>ии и ау</w:t>
      </w:r>
      <w:proofErr w:type="gramEnd"/>
      <w:r w:rsidRPr="0001272E">
        <w:rPr>
          <w:rFonts w:ascii="Times New Roman" w:hAnsi="Times New Roman" w:cs="Times New Roman"/>
        </w:rPr>
        <w:t>тентификации.</w:t>
      </w: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Title"/>
        <w:jc w:val="center"/>
        <w:outlineLvl w:val="1"/>
        <w:rPr>
          <w:rFonts w:ascii="Times New Roman" w:hAnsi="Times New Roman" w:cs="Times New Roman"/>
        </w:rPr>
      </w:pPr>
      <w:r w:rsidRPr="0001272E">
        <w:rPr>
          <w:rFonts w:ascii="Times New Roman" w:hAnsi="Times New Roman" w:cs="Times New Roman"/>
        </w:rPr>
        <w:t>VII. Порядок предъявления и регистрации претензий</w:t>
      </w:r>
    </w:p>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 xml:space="preserve">(введено </w:t>
      </w:r>
      <w:hyperlink r:id="rId55" w:history="1">
        <w:r w:rsidRPr="0001272E">
          <w:rPr>
            <w:rFonts w:ascii="Times New Roman" w:hAnsi="Times New Roman" w:cs="Times New Roman"/>
            <w:color w:val="0000FF"/>
          </w:rPr>
          <w:t>Приказом</w:t>
        </w:r>
      </w:hyperlink>
      <w:r w:rsidRPr="0001272E">
        <w:rPr>
          <w:rFonts w:ascii="Times New Roman" w:hAnsi="Times New Roman" w:cs="Times New Roman"/>
        </w:rPr>
        <w:t xml:space="preserve"> </w:t>
      </w:r>
      <w:proofErr w:type="spellStart"/>
      <w:r w:rsidRPr="0001272E">
        <w:rPr>
          <w:rFonts w:ascii="Times New Roman" w:hAnsi="Times New Roman" w:cs="Times New Roman"/>
        </w:rPr>
        <w:t>Минкомсвязи</w:t>
      </w:r>
      <w:proofErr w:type="spellEnd"/>
      <w:r w:rsidRPr="0001272E">
        <w:rPr>
          <w:rFonts w:ascii="Times New Roman" w:hAnsi="Times New Roman" w:cs="Times New Roman"/>
        </w:rPr>
        <w:t xml:space="preserve"> России от 13.02.2018 N 61)</w:t>
      </w:r>
    </w:p>
    <w:p w:rsidR="004D1A36" w:rsidRPr="0001272E" w:rsidRDefault="004D1A36" w:rsidP="0001272E">
      <w:pPr>
        <w:pStyle w:val="ConsPlusNormal"/>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63. Претензии, связанные с неисполнением или ненадлежащим исполнением обязательств по оказанию услуг почтовой связи, вправе предъявлять отправитель, адресат (далее - заявитель) или уполномоченный представитель заявителя.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При подаче претензии заявитель (его уполномоченный представитель) должен предъявить документ, удостоверяющий личность. В случае если с претензией обращается представитель заявителя, также предъявляется доверенность, выданная на имя этого лица, либо документ, подтверждающий полномочия законного представителя заявителя. Данные документа, удостоверяющего личность представителя заявителя, и доверенности либо документа, подтверждающего полномочия законного представителя заявителя, фиксируются оператором почтовой связи.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Претензия может предъявляться в объект почтовой связи по месту приема почтового отправления или в объект почтовой связи по месту назначения почтового отправления. Претензия к организации федеральной почтовой связи может также предъявляться с использованием информационной системы организации федеральной почтовой связи в соответствии с </w:t>
      </w:r>
      <w:hyperlink w:anchor="P261" w:history="1">
        <w:r w:rsidRPr="0001272E">
          <w:rPr>
            <w:rFonts w:ascii="Times New Roman" w:hAnsi="Times New Roman" w:cs="Times New Roman"/>
            <w:color w:val="0000FF"/>
          </w:rPr>
          <w:t>главой VI</w:t>
        </w:r>
      </w:hyperlink>
      <w:r w:rsidRPr="0001272E">
        <w:rPr>
          <w:rFonts w:ascii="Times New Roman" w:hAnsi="Times New Roman" w:cs="Times New Roman"/>
        </w:rPr>
        <w:t xml:space="preserve"> настоящих Правил. Предъявление претензии к организации федеральной почтовой связи с использованием информационной системы организации федеральной почтовой связи в соответствии с </w:t>
      </w:r>
      <w:hyperlink w:anchor="P261" w:history="1">
        <w:r w:rsidRPr="0001272E">
          <w:rPr>
            <w:rFonts w:ascii="Times New Roman" w:hAnsi="Times New Roman" w:cs="Times New Roman"/>
            <w:color w:val="0000FF"/>
          </w:rPr>
          <w:t>главой VI</w:t>
        </w:r>
      </w:hyperlink>
      <w:r w:rsidRPr="0001272E">
        <w:rPr>
          <w:rFonts w:ascii="Times New Roman" w:hAnsi="Times New Roman" w:cs="Times New Roman"/>
        </w:rPr>
        <w:t xml:space="preserve"> настоящих Правил осуществляется непосредственно заявителем.</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64. Претензия о нарушении срока пересылки почтового отправления или осуществления почтового перевода должна содержать:</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б)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в) реквизиты адресов отправителя и адресата почтового отправления (почтового перевода) в соответствии с </w:t>
      </w:r>
      <w:hyperlink w:anchor="P123" w:history="1">
        <w:r w:rsidRPr="0001272E">
          <w:rPr>
            <w:rFonts w:ascii="Times New Roman" w:hAnsi="Times New Roman" w:cs="Times New Roman"/>
            <w:color w:val="0000FF"/>
          </w:rPr>
          <w:t>пунктом 22</w:t>
        </w:r>
      </w:hyperlink>
      <w:r w:rsidRPr="0001272E">
        <w:rPr>
          <w:rFonts w:ascii="Times New Roman" w:hAnsi="Times New Roman" w:cs="Times New Roman"/>
        </w:rPr>
        <w:t xml:space="preserve"> настоящих Правил.</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65. Претензии, не связанные с нарушением срока пересылки почтового отправления или осуществления почтового перевода, должны содержать:</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б) вид и категорию почтового отправления (почтового перевода);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в) номер регистрируемого почтового отправления (почтового перевода);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г) дату и место приема почтового отправления (почтового перевода);</w:t>
      </w:r>
    </w:p>
    <w:p w:rsidR="004D1A36" w:rsidRPr="0001272E" w:rsidRDefault="004D1A36" w:rsidP="0001272E">
      <w:pPr>
        <w:pStyle w:val="ConsPlusNormal"/>
        <w:ind w:firstLine="540"/>
        <w:jc w:val="both"/>
        <w:rPr>
          <w:rFonts w:ascii="Times New Roman" w:hAnsi="Times New Roman" w:cs="Times New Roman"/>
        </w:rPr>
      </w:pPr>
      <w:proofErr w:type="spellStart"/>
      <w:r w:rsidRPr="0001272E">
        <w:rPr>
          <w:rFonts w:ascii="Times New Roman" w:hAnsi="Times New Roman" w:cs="Times New Roman"/>
        </w:rPr>
        <w:t>д</w:t>
      </w:r>
      <w:proofErr w:type="spellEnd"/>
      <w:r w:rsidRPr="0001272E">
        <w:rPr>
          <w:rFonts w:ascii="Times New Roman" w:hAnsi="Times New Roman" w:cs="Times New Roman"/>
        </w:rPr>
        <w:t>) сумму объявленной ценности (при наличии) почтового отправления или сумму почтового перевода;</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е) перечень вложения в почтовое отправление;</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ж) сумму наложенного платежа (при наличии) почтового отправления;</w:t>
      </w:r>
    </w:p>
    <w:p w:rsidR="004D1A36" w:rsidRPr="0001272E" w:rsidRDefault="004D1A36" w:rsidP="0001272E">
      <w:pPr>
        <w:pStyle w:val="ConsPlusNormal"/>
        <w:ind w:firstLine="540"/>
        <w:jc w:val="both"/>
        <w:rPr>
          <w:rFonts w:ascii="Times New Roman" w:hAnsi="Times New Roman" w:cs="Times New Roman"/>
        </w:rPr>
      </w:pPr>
      <w:proofErr w:type="spellStart"/>
      <w:r w:rsidRPr="0001272E">
        <w:rPr>
          <w:rFonts w:ascii="Times New Roman" w:hAnsi="Times New Roman" w:cs="Times New Roman"/>
        </w:rPr>
        <w:t>з</w:t>
      </w:r>
      <w:proofErr w:type="spellEnd"/>
      <w:r w:rsidRPr="0001272E">
        <w:rPr>
          <w:rFonts w:ascii="Times New Roman" w:hAnsi="Times New Roman" w:cs="Times New Roman"/>
        </w:rPr>
        <w:t xml:space="preserve">) реквизиты адресов отправителя и адресата почтового отправления (почтового перевода) в </w:t>
      </w:r>
      <w:r w:rsidRPr="0001272E">
        <w:rPr>
          <w:rFonts w:ascii="Times New Roman" w:hAnsi="Times New Roman" w:cs="Times New Roman"/>
        </w:rPr>
        <w:lastRenderedPageBreak/>
        <w:t xml:space="preserve">соответствии с </w:t>
      </w:r>
      <w:hyperlink w:anchor="P123" w:history="1">
        <w:r w:rsidRPr="0001272E">
          <w:rPr>
            <w:rFonts w:ascii="Times New Roman" w:hAnsi="Times New Roman" w:cs="Times New Roman"/>
            <w:color w:val="0000FF"/>
          </w:rPr>
          <w:t>пунктом 22</w:t>
        </w:r>
      </w:hyperlink>
      <w:r w:rsidRPr="0001272E">
        <w:rPr>
          <w:rFonts w:ascii="Times New Roman" w:hAnsi="Times New Roman" w:cs="Times New Roman"/>
        </w:rPr>
        <w:t xml:space="preserve"> настоящих Правил;</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и) вид упаковки почтового отправления (при наличии);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к) причину подачи претензии.</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Претензии,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 не принимаются и не регистрируются.</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При регистрации претензии оператором почтовой связи ей присваивается идентификационный номер.</w:t>
      </w:r>
    </w:p>
    <w:p w:rsidR="004D1A36" w:rsidRPr="0001272E" w:rsidRDefault="004D1A36" w:rsidP="0001272E">
      <w:pPr>
        <w:pStyle w:val="ConsPlusNormal"/>
        <w:ind w:firstLine="540"/>
        <w:jc w:val="both"/>
        <w:rPr>
          <w:rFonts w:ascii="Times New Roman" w:hAnsi="Times New Roman" w:cs="Times New Roman"/>
        </w:rPr>
      </w:pPr>
      <w:r w:rsidRPr="0001272E">
        <w:rPr>
          <w:rFonts w:ascii="Times New Roman" w:hAnsi="Times New Roman" w:cs="Times New Roman"/>
        </w:rPr>
        <w:t xml:space="preserve">66. Претензии, связанные с неисполнением или ненадлежащим исполнением обязательств по оказанию услуг почтовой связи, рассматриваются оператором почтовой связи в порядке и сроки, установленные </w:t>
      </w:r>
      <w:hyperlink r:id="rId56" w:history="1">
        <w:r w:rsidRPr="0001272E">
          <w:rPr>
            <w:rFonts w:ascii="Times New Roman" w:hAnsi="Times New Roman" w:cs="Times New Roman"/>
            <w:color w:val="0000FF"/>
          </w:rPr>
          <w:t>законодательством</w:t>
        </w:r>
      </w:hyperlink>
      <w:r w:rsidRPr="0001272E">
        <w:rPr>
          <w:rFonts w:ascii="Times New Roman" w:hAnsi="Times New Roman" w:cs="Times New Roman"/>
        </w:rPr>
        <w:t xml:space="preserve"> Российской Федерации.</w:t>
      </w: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jc w:val="right"/>
        <w:outlineLvl w:val="1"/>
        <w:rPr>
          <w:rFonts w:ascii="Times New Roman" w:hAnsi="Times New Roman" w:cs="Times New Roman"/>
        </w:rPr>
      </w:pPr>
      <w:r w:rsidRPr="0001272E">
        <w:rPr>
          <w:rFonts w:ascii="Times New Roman" w:hAnsi="Times New Roman" w:cs="Times New Roman"/>
        </w:rPr>
        <w:t>Приложение N 1</w:t>
      </w:r>
    </w:p>
    <w:p w:rsidR="004D1A36" w:rsidRPr="0001272E" w:rsidRDefault="004D1A36" w:rsidP="0001272E">
      <w:pPr>
        <w:pStyle w:val="ConsPlusNormal"/>
        <w:jc w:val="right"/>
        <w:rPr>
          <w:rFonts w:ascii="Times New Roman" w:hAnsi="Times New Roman" w:cs="Times New Roman"/>
        </w:rPr>
      </w:pPr>
      <w:r w:rsidRPr="0001272E">
        <w:rPr>
          <w:rFonts w:ascii="Times New Roman" w:hAnsi="Times New Roman" w:cs="Times New Roman"/>
        </w:rPr>
        <w:t>к Правилам оказания услуг</w:t>
      </w:r>
    </w:p>
    <w:p w:rsidR="004D1A36" w:rsidRPr="0001272E" w:rsidRDefault="004D1A36" w:rsidP="0001272E">
      <w:pPr>
        <w:pStyle w:val="ConsPlusNormal"/>
        <w:jc w:val="right"/>
        <w:rPr>
          <w:rFonts w:ascii="Times New Roman" w:hAnsi="Times New Roman" w:cs="Times New Roman"/>
        </w:rPr>
      </w:pPr>
      <w:r w:rsidRPr="0001272E">
        <w:rPr>
          <w:rFonts w:ascii="Times New Roman" w:hAnsi="Times New Roman" w:cs="Times New Roman"/>
        </w:rPr>
        <w:t>почтовой связи</w:t>
      </w:r>
    </w:p>
    <w:p w:rsidR="004D1A36" w:rsidRPr="0001272E" w:rsidRDefault="004D1A36" w:rsidP="0001272E">
      <w:pPr>
        <w:pStyle w:val="ConsPlusNormal"/>
        <w:jc w:val="right"/>
        <w:rPr>
          <w:rFonts w:ascii="Times New Roman" w:hAnsi="Times New Roman" w:cs="Times New Roman"/>
        </w:rPr>
      </w:pPr>
    </w:p>
    <w:p w:rsidR="004D1A36" w:rsidRPr="0001272E" w:rsidRDefault="004D1A36" w:rsidP="0001272E">
      <w:pPr>
        <w:pStyle w:val="ConsPlusTitle"/>
        <w:jc w:val="center"/>
        <w:rPr>
          <w:rFonts w:ascii="Times New Roman" w:hAnsi="Times New Roman" w:cs="Times New Roman"/>
        </w:rPr>
      </w:pPr>
      <w:bookmarkStart w:id="13" w:name="P321"/>
      <w:bookmarkEnd w:id="13"/>
      <w:r w:rsidRPr="0001272E">
        <w:rPr>
          <w:rFonts w:ascii="Times New Roman" w:hAnsi="Times New Roman" w:cs="Times New Roman"/>
        </w:rPr>
        <w:t>ПАРАМЕТРЫ</w:t>
      </w:r>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ПИСЬМЕННОЙ КОРРЕСПОНДЕНЦИИ ПРИ ОКАЗАНИИ УНИВЕРСАЛЬНОЙ</w:t>
      </w:r>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УСЛУГИ ПОЧТОВОЙ СВЯЗИ</w:t>
      </w:r>
    </w:p>
    <w:p w:rsidR="004D1A36" w:rsidRPr="0001272E" w:rsidRDefault="004D1A36" w:rsidP="0001272E">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928"/>
        <w:gridCol w:w="2154"/>
        <w:gridCol w:w="2813"/>
      </w:tblGrid>
      <w:tr w:rsidR="004D1A36" w:rsidRPr="0001272E">
        <w:tc>
          <w:tcPr>
            <w:tcW w:w="2154" w:type="dxa"/>
            <w:tcBorders>
              <w:top w:val="single" w:sz="4" w:space="0" w:color="auto"/>
              <w:left w:val="nil"/>
              <w:bottom w:val="single" w:sz="4" w:space="0" w:color="auto"/>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Вид почтового отправления</w:t>
            </w:r>
          </w:p>
        </w:tc>
        <w:tc>
          <w:tcPr>
            <w:tcW w:w="1928" w:type="dxa"/>
            <w:tcBorders>
              <w:top w:val="single" w:sz="4" w:space="0" w:color="auto"/>
              <w:bottom w:val="single" w:sz="4" w:space="0" w:color="auto"/>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Предельная масса</w:t>
            </w:r>
          </w:p>
        </w:tc>
        <w:tc>
          <w:tcPr>
            <w:tcW w:w="2154" w:type="dxa"/>
            <w:tcBorders>
              <w:top w:val="single" w:sz="4" w:space="0" w:color="auto"/>
              <w:bottom w:val="single" w:sz="4" w:space="0" w:color="auto"/>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Допустимое вложение</w:t>
            </w:r>
          </w:p>
        </w:tc>
        <w:tc>
          <w:tcPr>
            <w:tcW w:w="2813" w:type="dxa"/>
            <w:tcBorders>
              <w:top w:val="single" w:sz="4" w:space="0" w:color="auto"/>
              <w:bottom w:val="single" w:sz="4" w:space="0" w:color="auto"/>
              <w:right w:val="nil"/>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Предельные размеры</w:t>
            </w:r>
          </w:p>
        </w:tc>
      </w:tr>
      <w:tr w:rsidR="004D1A36" w:rsidRPr="0001272E">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1. Почтовая карточка</w:t>
            </w:r>
          </w:p>
        </w:tc>
        <w:tc>
          <w:tcPr>
            <w:tcW w:w="1928" w:type="dxa"/>
            <w:tcBorders>
              <w:top w:val="single" w:sz="4" w:space="0" w:color="auto"/>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20 г</w:t>
            </w:r>
          </w:p>
        </w:tc>
        <w:tc>
          <w:tcPr>
            <w:tcW w:w="2154" w:type="dxa"/>
            <w:tcBorders>
              <w:top w:val="single" w:sz="4" w:space="0" w:color="auto"/>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w:t>
            </w:r>
          </w:p>
        </w:tc>
        <w:tc>
          <w:tcPr>
            <w:tcW w:w="2813" w:type="dxa"/>
            <w:tcBorders>
              <w:top w:val="single" w:sz="4" w:space="0" w:color="auto"/>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Максимальный: 120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235 мм;</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минимальный: 90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140 мм</w:t>
            </w:r>
          </w:p>
        </w:tc>
      </w:tr>
      <w:tr w:rsidR="004D1A36" w:rsidRPr="0001272E">
        <w:tblPrEx>
          <w:tblBorders>
            <w:insideH w:val="none" w:sz="0" w:space="0" w:color="auto"/>
            <w:insideV w:val="none" w:sz="0" w:space="0" w:color="auto"/>
          </w:tblBorders>
        </w:tblPrEx>
        <w:tc>
          <w:tcPr>
            <w:tcW w:w="2154" w:type="dxa"/>
            <w:tcBorders>
              <w:top w:val="nil"/>
              <w:left w:val="nil"/>
              <w:bottom w:val="nil"/>
              <w:right w:val="nil"/>
            </w:tcBorders>
          </w:tcPr>
          <w:p w:rsidR="004D1A36" w:rsidRPr="0001272E" w:rsidRDefault="004D1A36" w:rsidP="0001272E">
            <w:pPr>
              <w:pStyle w:val="ConsPlusNormal"/>
              <w:rPr>
                <w:rFonts w:ascii="Times New Roman" w:hAnsi="Times New Roman" w:cs="Times New Roman"/>
              </w:rPr>
            </w:pPr>
            <w:r w:rsidRPr="0001272E">
              <w:rPr>
                <w:rFonts w:ascii="Times New Roman" w:hAnsi="Times New Roman" w:cs="Times New Roman"/>
              </w:rPr>
              <w:t>2. Письмо</w:t>
            </w:r>
          </w:p>
        </w:tc>
        <w:tc>
          <w:tcPr>
            <w:tcW w:w="1928"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100 г</w:t>
            </w:r>
          </w:p>
        </w:tc>
        <w:tc>
          <w:tcPr>
            <w:tcW w:w="2154"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Письменное сообщение</w:t>
            </w:r>
          </w:p>
        </w:tc>
        <w:tc>
          <w:tcPr>
            <w:tcW w:w="2813"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Максимальный: 229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324 мм;</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минимальный: 110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220 мм или 114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162 мм</w:t>
            </w:r>
          </w:p>
        </w:tc>
      </w:tr>
      <w:tr w:rsidR="004D1A36" w:rsidRPr="0001272E">
        <w:tblPrEx>
          <w:tblBorders>
            <w:insideH w:val="none" w:sz="0" w:space="0" w:color="auto"/>
            <w:insideV w:val="none" w:sz="0" w:space="0" w:color="auto"/>
          </w:tblBorders>
        </w:tblPrEx>
        <w:tc>
          <w:tcPr>
            <w:tcW w:w="2154" w:type="dxa"/>
            <w:tcBorders>
              <w:top w:val="nil"/>
              <w:left w:val="nil"/>
              <w:bottom w:val="nil"/>
              <w:right w:val="nil"/>
            </w:tcBorders>
          </w:tcPr>
          <w:p w:rsidR="004D1A36" w:rsidRPr="0001272E" w:rsidRDefault="004D1A36" w:rsidP="0001272E">
            <w:pPr>
              <w:pStyle w:val="ConsPlusNormal"/>
              <w:rPr>
                <w:rFonts w:ascii="Times New Roman" w:hAnsi="Times New Roman" w:cs="Times New Roman"/>
              </w:rPr>
            </w:pPr>
            <w:r w:rsidRPr="0001272E">
              <w:rPr>
                <w:rFonts w:ascii="Times New Roman" w:hAnsi="Times New Roman" w:cs="Times New Roman"/>
              </w:rPr>
              <w:t>3. Бандероль</w:t>
            </w:r>
          </w:p>
        </w:tc>
        <w:tc>
          <w:tcPr>
            <w:tcW w:w="1928"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proofErr w:type="gramStart"/>
            <w:r w:rsidRPr="0001272E">
              <w:rPr>
                <w:rFonts w:ascii="Times New Roman" w:hAnsi="Times New Roman" w:cs="Times New Roman"/>
              </w:rPr>
              <w:t>Максимальная</w:t>
            </w:r>
            <w:proofErr w:type="gramEnd"/>
            <w:r w:rsidRPr="0001272E">
              <w:rPr>
                <w:rFonts w:ascii="Times New Roman" w:hAnsi="Times New Roman" w:cs="Times New Roman"/>
              </w:rPr>
              <w:t xml:space="preserve"> - 2 кг; минимальная - 100 г</w:t>
            </w:r>
          </w:p>
        </w:tc>
        <w:tc>
          <w:tcPr>
            <w:tcW w:w="2154"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Малоценные печатные издания, рукописи, фотографии</w:t>
            </w:r>
          </w:p>
        </w:tc>
        <w:tc>
          <w:tcPr>
            <w:tcW w:w="2813"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минимальный: 105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148 мм. Для рулонов сумма длины и двойного диаметра - не более 0,17 м; наибольшее измерение - 0,1 м</w:t>
            </w:r>
          </w:p>
        </w:tc>
      </w:tr>
      <w:tr w:rsidR="004D1A36" w:rsidRPr="0001272E">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4. </w:t>
            </w:r>
            <w:proofErr w:type="spellStart"/>
            <w:r w:rsidRPr="0001272E">
              <w:rPr>
                <w:rFonts w:ascii="Times New Roman" w:hAnsi="Times New Roman" w:cs="Times New Roman"/>
              </w:rPr>
              <w:t>Секограмма</w:t>
            </w:r>
            <w:proofErr w:type="spellEnd"/>
          </w:p>
        </w:tc>
        <w:tc>
          <w:tcPr>
            <w:tcW w:w="1928" w:type="dxa"/>
            <w:tcBorders>
              <w:top w:val="nil"/>
              <w:left w:val="nil"/>
              <w:bottom w:val="single" w:sz="4" w:space="0" w:color="auto"/>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7 кг</w:t>
            </w:r>
          </w:p>
        </w:tc>
        <w:tc>
          <w:tcPr>
            <w:tcW w:w="2154" w:type="dxa"/>
            <w:tcBorders>
              <w:top w:val="nil"/>
              <w:left w:val="nil"/>
              <w:bottom w:val="single" w:sz="4" w:space="0" w:color="auto"/>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Письменные сообщения и издания, написанные </w:t>
            </w:r>
            <w:proofErr w:type="spellStart"/>
            <w:r w:rsidRPr="0001272E">
              <w:rPr>
                <w:rFonts w:ascii="Times New Roman" w:hAnsi="Times New Roman" w:cs="Times New Roman"/>
              </w:rPr>
              <w:t>секографическим</w:t>
            </w:r>
            <w:proofErr w:type="spellEnd"/>
            <w:r w:rsidRPr="0001272E">
              <w:rPr>
                <w:rFonts w:ascii="Times New Roman" w:hAnsi="Times New Roman" w:cs="Times New Roman"/>
              </w:rPr>
              <w:t xml:space="preserve"> способом; клише со </w:t>
            </w:r>
            <w:r w:rsidRPr="0001272E">
              <w:rPr>
                <w:rFonts w:ascii="Times New Roman" w:hAnsi="Times New Roman" w:cs="Times New Roman"/>
              </w:rPr>
              <w:lastRenderedPageBreak/>
              <w:t xml:space="preserve">знаками </w:t>
            </w:r>
            <w:proofErr w:type="spellStart"/>
            <w:r w:rsidRPr="0001272E">
              <w:rPr>
                <w:rFonts w:ascii="Times New Roman" w:hAnsi="Times New Roman" w:cs="Times New Roman"/>
              </w:rPr>
              <w:t>секографии</w:t>
            </w:r>
            <w:proofErr w:type="spellEnd"/>
            <w:r w:rsidRPr="0001272E">
              <w:rPr>
                <w:rFonts w:ascii="Times New Roman" w:hAnsi="Times New Roman" w:cs="Times New Roman"/>
              </w:rPr>
              <w:t xml:space="preserve">; отправляемые организацией для слепых или адресуемые такой организации звуковые записи, специальная бумага, </w:t>
            </w:r>
            <w:proofErr w:type="spellStart"/>
            <w:r w:rsidRPr="0001272E">
              <w:rPr>
                <w:rFonts w:ascii="Times New Roman" w:hAnsi="Times New Roman" w:cs="Times New Roman"/>
              </w:rPr>
              <w:t>тифлотехнические</w:t>
            </w:r>
            <w:proofErr w:type="spellEnd"/>
            <w:r w:rsidRPr="0001272E">
              <w:rPr>
                <w:rFonts w:ascii="Times New Roman" w:hAnsi="Times New Roman" w:cs="Times New Roman"/>
              </w:rPr>
              <w:t xml:space="preserve"> средства</w:t>
            </w:r>
          </w:p>
        </w:tc>
        <w:tc>
          <w:tcPr>
            <w:tcW w:w="2813" w:type="dxa"/>
            <w:tcBorders>
              <w:top w:val="nil"/>
              <w:left w:val="nil"/>
              <w:bottom w:val="single" w:sz="4" w:space="0" w:color="auto"/>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lastRenderedPageBreak/>
              <w:t xml:space="preserve">Максимальный: сумма длины, ширины и толщины - не более 0,9 м; наибольшее измерение - 0,6 м. Для рулонов сумма </w:t>
            </w:r>
            <w:r w:rsidRPr="0001272E">
              <w:rPr>
                <w:rFonts w:ascii="Times New Roman" w:hAnsi="Times New Roman" w:cs="Times New Roman"/>
              </w:rPr>
              <w:lastRenderedPageBreak/>
              <w:t>длины и двойного диаметра - не более 1,04 м; наибольшее измерение - 0,9 м;</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минимальный: 105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148 мм. Для рулонов сумма длины и двойного диаметра - не более 0,17 м; наибольшее измерение - 0,1 м</w:t>
            </w:r>
          </w:p>
        </w:tc>
      </w:tr>
    </w:tbl>
    <w:p w:rsidR="004D1A36" w:rsidRPr="0001272E" w:rsidRDefault="004D1A36" w:rsidP="0001272E">
      <w:pPr>
        <w:pStyle w:val="ConsPlusNormal"/>
        <w:jc w:val="right"/>
        <w:rPr>
          <w:rFonts w:ascii="Times New Roman" w:hAnsi="Times New Roman" w:cs="Times New Roman"/>
        </w:rPr>
      </w:pPr>
    </w:p>
    <w:p w:rsidR="004D1A36" w:rsidRPr="0001272E" w:rsidRDefault="004D1A36" w:rsidP="0001272E">
      <w:pPr>
        <w:pStyle w:val="ConsPlusNormal"/>
        <w:jc w:val="right"/>
        <w:rPr>
          <w:rFonts w:ascii="Times New Roman" w:hAnsi="Times New Roman" w:cs="Times New Roman"/>
        </w:rPr>
      </w:pPr>
    </w:p>
    <w:p w:rsidR="004D1A36" w:rsidRPr="0001272E" w:rsidRDefault="004D1A36" w:rsidP="0001272E">
      <w:pPr>
        <w:pStyle w:val="ConsPlusNormal"/>
        <w:jc w:val="right"/>
        <w:rPr>
          <w:rFonts w:ascii="Times New Roman" w:hAnsi="Times New Roman" w:cs="Times New Roman"/>
        </w:rPr>
      </w:pPr>
    </w:p>
    <w:p w:rsidR="004D1A36" w:rsidRPr="0001272E" w:rsidRDefault="004D1A36" w:rsidP="0001272E">
      <w:pPr>
        <w:pStyle w:val="ConsPlusNormal"/>
        <w:jc w:val="right"/>
        <w:rPr>
          <w:rFonts w:ascii="Times New Roman" w:hAnsi="Times New Roman" w:cs="Times New Roman"/>
        </w:rPr>
      </w:pPr>
    </w:p>
    <w:p w:rsidR="004D1A36" w:rsidRPr="0001272E" w:rsidRDefault="004D1A36" w:rsidP="0001272E">
      <w:pPr>
        <w:pStyle w:val="ConsPlusNormal"/>
        <w:jc w:val="right"/>
        <w:rPr>
          <w:rFonts w:ascii="Times New Roman" w:hAnsi="Times New Roman" w:cs="Times New Roman"/>
        </w:rPr>
      </w:pPr>
    </w:p>
    <w:p w:rsidR="004D1A36" w:rsidRPr="0001272E" w:rsidRDefault="004D1A36" w:rsidP="0001272E">
      <w:pPr>
        <w:pStyle w:val="ConsPlusNormal"/>
        <w:jc w:val="right"/>
        <w:outlineLvl w:val="1"/>
        <w:rPr>
          <w:rFonts w:ascii="Times New Roman" w:hAnsi="Times New Roman" w:cs="Times New Roman"/>
        </w:rPr>
      </w:pPr>
      <w:r w:rsidRPr="0001272E">
        <w:rPr>
          <w:rFonts w:ascii="Times New Roman" w:hAnsi="Times New Roman" w:cs="Times New Roman"/>
        </w:rPr>
        <w:t>Приложение N 2</w:t>
      </w:r>
    </w:p>
    <w:p w:rsidR="004D1A36" w:rsidRPr="0001272E" w:rsidRDefault="004D1A36" w:rsidP="0001272E">
      <w:pPr>
        <w:pStyle w:val="ConsPlusNormal"/>
        <w:jc w:val="right"/>
        <w:rPr>
          <w:rFonts w:ascii="Times New Roman" w:hAnsi="Times New Roman" w:cs="Times New Roman"/>
        </w:rPr>
      </w:pPr>
      <w:r w:rsidRPr="0001272E">
        <w:rPr>
          <w:rFonts w:ascii="Times New Roman" w:hAnsi="Times New Roman" w:cs="Times New Roman"/>
        </w:rPr>
        <w:t>к Правилам оказания услуг</w:t>
      </w:r>
    </w:p>
    <w:p w:rsidR="004D1A36" w:rsidRPr="0001272E" w:rsidRDefault="004D1A36" w:rsidP="0001272E">
      <w:pPr>
        <w:pStyle w:val="ConsPlusNormal"/>
        <w:jc w:val="right"/>
        <w:rPr>
          <w:rFonts w:ascii="Times New Roman" w:hAnsi="Times New Roman" w:cs="Times New Roman"/>
        </w:rPr>
      </w:pPr>
      <w:r w:rsidRPr="0001272E">
        <w:rPr>
          <w:rFonts w:ascii="Times New Roman" w:hAnsi="Times New Roman" w:cs="Times New Roman"/>
        </w:rPr>
        <w:t>почтовой связи</w:t>
      </w:r>
    </w:p>
    <w:p w:rsidR="004D1A36" w:rsidRPr="0001272E" w:rsidRDefault="004D1A36" w:rsidP="0001272E">
      <w:pPr>
        <w:pStyle w:val="ConsPlusNormal"/>
        <w:jc w:val="right"/>
        <w:rPr>
          <w:rFonts w:ascii="Times New Roman" w:hAnsi="Times New Roman" w:cs="Times New Roman"/>
        </w:rPr>
      </w:pPr>
    </w:p>
    <w:p w:rsidR="004D1A36" w:rsidRPr="0001272E" w:rsidRDefault="004D1A36" w:rsidP="0001272E">
      <w:pPr>
        <w:pStyle w:val="ConsPlusTitle"/>
        <w:jc w:val="center"/>
        <w:rPr>
          <w:rFonts w:ascii="Times New Roman" w:hAnsi="Times New Roman" w:cs="Times New Roman"/>
        </w:rPr>
      </w:pPr>
      <w:bookmarkStart w:id="14" w:name="P358"/>
      <w:bookmarkEnd w:id="14"/>
      <w:r w:rsidRPr="0001272E">
        <w:rPr>
          <w:rFonts w:ascii="Times New Roman" w:hAnsi="Times New Roman" w:cs="Times New Roman"/>
        </w:rPr>
        <w:t>ПАРАМЕТРЫ</w:t>
      </w:r>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МЕЖДУНАРОДНЫХ ПОЧТОВЫХ ОТПРАВЛЕНИЙ, ПЕРЕСЫЛАЕМЫХ В РАМКАХ</w:t>
      </w:r>
    </w:p>
    <w:p w:rsidR="004D1A36" w:rsidRPr="0001272E" w:rsidRDefault="004D1A36" w:rsidP="0001272E">
      <w:pPr>
        <w:pStyle w:val="ConsPlusTitle"/>
        <w:jc w:val="center"/>
        <w:rPr>
          <w:rFonts w:ascii="Times New Roman" w:hAnsi="Times New Roman" w:cs="Times New Roman"/>
        </w:rPr>
      </w:pPr>
      <w:r w:rsidRPr="0001272E">
        <w:rPr>
          <w:rFonts w:ascii="Times New Roman" w:hAnsi="Times New Roman" w:cs="Times New Roman"/>
        </w:rPr>
        <w:t>МЕЖДУНАРОДНОГО ПОЧТОВОГО ОБМЕНА</w:t>
      </w:r>
    </w:p>
    <w:p w:rsidR="004D1A36" w:rsidRPr="0001272E" w:rsidRDefault="004D1A36" w:rsidP="0001272E">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191"/>
        <w:gridCol w:w="3005"/>
        <w:gridCol w:w="2590"/>
      </w:tblGrid>
      <w:tr w:rsidR="004D1A36" w:rsidRPr="0001272E">
        <w:tc>
          <w:tcPr>
            <w:tcW w:w="2268" w:type="dxa"/>
            <w:tcBorders>
              <w:top w:val="single" w:sz="4" w:space="0" w:color="auto"/>
              <w:left w:val="nil"/>
              <w:bottom w:val="single" w:sz="4" w:space="0" w:color="auto"/>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Вид и категория почтового отправления</w:t>
            </w:r>
          </w:p>
        </w:tc>
        <w:tc>
          <w:tcPr>
            <w:tcW w:w="1191" w:type="dxa"/>
            <w:tcBorders>
              <w:top w:val="single" w:sz="4" w:space="0" w:color="auto"/>
              <w:bottom w:val="single" w:sz="4" w:space="0" w:color="auto"/>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Предельная масса</w:t>
            </w:r>
          </w:p>
        </w:tc>
        <w:tc>
          <w:tcPr>
            <w:tcW w:w="3005" w:type="dxa"/>
            <w:tcBorders>
              <w:top w:val="single" w:sz="4" w:space="0" w:color="auto"/>
              <w:bottom w:val="single" w:sz="4" w:space="0" w:color="auto"/>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Допустимое вложение</w:t>
            </w:r>
          </w:p>
        </w:tc>
        <w:tc>
          <w:tcPr>
            <w:tcW w:w="2590" w:type="dxa"/>
            <w:tcBorders>
              <w:top w:val="single" w:sz="4" w:space="0" w:color="auto"/>
              <w:bottom w:val="single" w:sz="4" w:space="0" w:color="auto"/>
              <w:right w:val="nil"/>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Предельные размеры</w:t>
            </w:r>
          </w:p>
        </w:tc>
      </w:tr>
      <w:tr w:rsidR="004D1A36" w:rsidRPr="0001272E">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1. Почтовая карточка (простая, заказная)</w:t>
            </w:r>
          </w:p>
        </w:tc>
        <w:tc>
          <w:tcPr>
            <w:tcW w:w="1191" w:type="dxa"/>
            <w:tcBorders>
              <w:top w:val="single" w:sz="4" w:space="0" w:color="auto"/>
              <w:left w:val="nil"/>
              <w:bottom w:val="nil"/>
              <w:right w:val="nil"/>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20 г</w:t>
            </w:r>
          </w:p>
        </w:tc>
        <w:tc>
          <w:tcPr>
            <w:tcW w:w="3005" w:type="dxa"/>
            <w:tcBorders>
              <w:top w:val="single" w:sz="4" w:space="0" w:color="auto"/>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w:t>
            </w:r>
          </w:p>
        </w:tc>
        <w:tc>
          <w:tcPr>
            <w:tcW w:w="2590" w:type="dxa"/>
            <w:tcBorders>
              <w:top w:val="single" w:sz="4" w:space="0" w:color="auto"/>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Максимальный: 120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235 мм;</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минимальный: 90x 140 мм</w:t>
            </w:r>
          </w:p>
        </w:tc>
      </w:tr>
      <w:tr w:rsidR="004D1A36" w:rsidRPr="0001272E">
        <w:tblPrEx>
          <w:tblBorders>
            <w:insideH w:val="none" w:sz="0" w:space="0" w:color="auto"/>
            <w:insideV w:val="none" w:sz="0" w:space="0" w:color="auto"/>
          </w:tblBorders>
        </w:tblPrEx>
        <w:tc>
          <w:tcPr>
            <w:tcW w:w="2268"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2. Письмо (простое, заказное, с объявленной ценностью)</w:t>
            </w:r>
          </w:p>
        </w:tc>
        <w:tc>
          <w:tcPr>
            <w:tcW w:w="1191" w:type="dxa"/>
            <w:tcBorders>
              <w:top w:val="nil"/>
              <w:left w:val="nil"/>
              <w:bottom w:val="nil"/>
              <w:right w:val="nil"/>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2 кг</w:t>
            </w:r>
          </w:p>
        </w:tc>
        <w:tc>
          <w:tcPr>
            <w:tcW w:w="3005"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proofErr w:type="gramStart"/>
            <w:r w:rsidRPr="0001272E">
              <w:rPr>
                <w:rFonts w:ascii="Times New Roman" w:hAnsi="Times New Roman" w:cs="Times New Roman"/>
              </w:rP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roofErr w:type="gramEnd"/>
          </w:p>
        </w:tc>
        <w:tc>
          <w:tcPr>
            <w:tcW w:w="2590"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Максимальный: 229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324 мм;</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минимальный: 110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220 мм или 114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162 мм</w:t>
            </w:r>
          </w:p>
        </w:tc>
      </w:tr>
      <w:tr w:rsidR="004D1A36" w:rsidRPr="0001272E">
        <w:tblPrEx>
          <w:tblBorders>
            <w:insideH w:val="none" w:sz="0" w:space="0" w:color="auto"/>
            <w:insideV w:val="none" w:sz="0" w:space="0" w:color="auto"/>
          </w:tblBorders>
        </w:tblPrEx>
        <w:tc>
          <w:tcPr>
            <w:tcW w:w="2268"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3. Бандероль (простая, заказная)</w:t>
            </w:r>
          </w:p>
        </w:tc>
        <w:tc>
          <w:tcPr>
            <w:tcW w:w="1191" w:type="dxa"/>
            <w:tcBorders>
              <w:top w:val="nil"/>
              <w:left w:val="nil"/>
              <w:bottom w:val="nil"/>
              <w:right w:val="nil"/>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5 кг</w:t>
            </w:r>
          </w:p>
        </w:tc>
        <w:tc>
          <w:tcPr>
            <w:tcW w:w="3005"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Печатные издания, рукописи, деловые бумаги, фотографии</w:t>
            </w:r>
          </w:p>
        </w:tc>
        <w:tc>
          <w:tcPr>
            <w:tcW w:w="2590"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минимальный: 105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148 мм. Для рулонов сумма длины и двойного диаметра - не более 0,17 м; наибольшее измерение - 0,1 м</w:t>
            </w:r>
          </w:p>
        </w:tc>
      </w:tr>
      <w:tr w:rsidR="004D1A36" w:rsidRPr="0001272E">
        <w:tblPrEx>
          <w:tblBorders>
            <w:insideH w:val="none" w:sz="0" w:space="0" w:color="auto"/>
            <w:insideV w:val="none" w:sz="0" w:space="0" w:color="auto"/>
          </w:tblBorders>
        </w:tblPrEx>
        <w:tc>
          <w:tcPr>
            <w:tcW w:w="2268"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lastRenderedPageBreak/>
              <w:t xml:space="preserve">4. </w:t>
            </w:r>
            <w:proofErr w:type="spellStart"/>
            <w:r w:rsidRPr="0001272E">
              <w:rPr>
                <w:rFonts w:ascii="Times New Roman" w:hAnsi="Times New Roman" w:cs="Times New Roman"/>
              </w:rPr>
              <w:t>Секограмма</w:t>
            </w:r>
            <w:proofErr w:type="spellEnd"/>
            <w:r w:rsidRPr="0001272E">
              <w:rPr>
                <w:rFonts w:ascii="Times New Roman" w:hAnsi="Times New Roman" w:cs="Times New Roman"/>
              </w:rPr>
              <w:t xml:space="preserve"> (простая, заказная)</w:t>
            </w:r>
          </w:p>
        </w:tc>
        <w:tc>
          <w:tcPr>
            <w:tcW w:w="1191" w:type="dxa"/>
            <w:tcBorders>
              <w:top w:val="nil"/>
              <w:left w:val="nil"/>
              <w:bottom w:val="nil"/>
              <w:right w:val="nil"/>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7 кг</w:t>
            </w:r>
          </w:p>
        </w:tc>
        <w:tc>
          <w:tcPr>
            <w:tcW w:w="3005"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Письменные сообщения и издания, написанные </w:t>
            </w:r>
            <w:proofErr w:type="spellStart"/>
            <w:r w:rsidRPr="0001272E">
              <w:rPr>
                <w:rFonts w:ascii="Times New Roman" w:hAnsi="Times New Roman" w:cs="Times New Roman"/>
              </w:rPr>
              <w:t>секографическим</w:t>
            </w:r>
            <w:proofErr w:type="spellEnd"/>
            <w:r w:rsidRPr="0001272E">
              <w:rPr>
                <w:rFonts w:ascii="Times New Roman" w:hAnsi="Times New Roman" w:cs="Times New Roman"/>
              </w:rPr>
              <w:t xml:space="preserve"> способом; клише со знаками </w:t>
            </w:r>
            <w:proofErr w:type="spellStart"/>
            <w:r w:rsidRPr="0001272E">
              <w:rPr>
                <w:rFonts w:ascii="Times New Roman" w:hAnsi="Times New Roman" w:cs="Times New Roman"/>
              </w:rPr>
              <w:t>секографии</w:t>
            </w:r>
            <w:proofErr w:type="spellEnd"/>
            <w:r w:rsidRPr="0001272E">
              <w:rPr>
                <w:rFonts w:ascii="Times New Roman" w:hAnsi="Times New Roman" w:cs="Times New Roman"/>
              </w:rPr>
              <w:t xml:space="preserve">; отправляемые организацией для слепых или адресуемые такой организации звуковые записи, специальная бумага, </w:t>
            </w:r>
            <w:proofErr w:type="spellStart"/>
            <w:r w:rsidRPr="0001272E">
              <w:rPr>
                <w:rFonts w:ascii="Times New Roman" w:hAnsi="Times New Roman" w:cs="Times New Roman"/>
              </w:rPr>
              <w:t>тифлотехнические</w:t>
            </w:r>
            <w:proofErr w:type="spellEnd"/>
            <w:r w:rsidRPr="0001272E">
              <w:rPr>
                <w:rFonts w:ascii="Times New Roman" w:hAnsi="Times New Roman" w:cs="Times New Roman"/>
              </w:rPr>
              <w:t xml:space="preserve"> средства</w:t>
            </w:r>
          </w:p>
        </w:tc>
        <w:tc>
          <w:tcPr>
            <w:tcW w:w="2590"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Минимальный: 105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148 мм. Для рулонов сумма длины и двойного диаметра - не более 0,17 м; наибольшее измерение - 0,1 м</w:t>
            </w:r>
          </w:p>
        </w:tc>
      </w:tr>
      <w:tr w:rsidR="004D1A36" w:rsidRPr="0001272E">
        <w:tblPrEx>
          <w:tblBorders>
            <w:insideH w:val="none" w:sz="0" w:space="0" w:color="auto"/>
            <w:insideV w:val="none" w:sz="0" w:space="0" w:color="auto"/>
          </w:tblBorders>
        </w:tblPrEx>
        <w:tc>
          <w:tcPr>
            <w:tcW w:w="2268"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5. Мелкий пакет (простой, заказной)</w:t>
            </w:r>
          </w:p>
        </w:tc>
        <w:tc>
          <w:tcPr>
            <w:tcW w:w="1191" w:type="dxa"/>
            <w:tcBorders>
              <w:top w:val="nil"/>
              <w:left w:val="nil"/>
              <w:bottom w:val="nil"/>
              <w:right w:val="nil"/>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2 кг</w:t>
            </w:r>
          </w:p>
        </w:tc>
        <w:tc>
          <w:tcPr>
            <w:tcW w:w="3005"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Образцы товаров или небольшие предметы</w:t>
            </w:r>
          </w:p>
        </w:tc>
        <w:tc>
          <w:tcPr>
            <w:tcW w:w="2590" w:type="dxa"/>
            <w:tcBorders>
              <w:top w:val="nil"/>
              <w:left w:val="nil"/>
              <w:bottom w:val="nil"/>
              <w:right w:val="nil"/>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 " -</w:t>
            </w:r>
          </w:p>
        </w:tc>
      </w:tr>
      <w:tr w:rsidR="004D1A36" w:rsidRPr="0001272E">
        <w:tblPrEx>
          <w:tblBorders>
            <w:insideH w:val="none" w:sz="0" w:space="0" w:color="auto"/>
            <w:insideV w:val="none" w:sz="0" w:space="0" w:color="auto"/>
          </w:tblBorders>
        </w:tblPrEx>
        <w:tc>
          <w:tcPr>
            <w:tcW w:w="2268"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6. Мешок "М"</w:t>
            </w:r>
          </w:p>
        </w:tc>
        <w:tc>
          <w:tcPr>
            <w:tcW w:w="1191" w:type="dxa"/>
            <w:tcBorders>
              <w:top w:val="nil"/>
              <w:left w:val="nil"/>
              <w:bottom w:val="nil"/>
              <w:right w:val="nil"/>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14,5 кг</w:t>
            </w:r>
          </w:p>
        </w:tc>
        <w:tc>
          <w:tcPr>
            <w:tcW w:w="3005" w:type="dxa"/>
            <w:tcBorders>
              <w:top w:val="nil"/>
              <w:left w:val="nil"/>
              <w:bottom w:val="nil"/>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Печатные издания, направляемые одним отправителем одному адресату</w:t>
            </w:r>
          </w:p>
        </w:tc>
        <w:tc>
          <w:tcPr>
            <w:tcW w:w="2590" w:type="dxa"/>
            <w:tcBorders>
              <w:top w:val="nil"/>
              <w:left w:val="nil"/>
              <w:bottom w:val="nil"/>
              <w:right w:val="nil"/>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 " -</w:t>
            </w:r>
          </w:p>
        </w:tc>
      </w:tr>
      <w:tr w:rsidR="004D1A36" w:rsidRPr="0001272E">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7. Посылка (обыкновенная, с объявленной ценностью)</w:t>
            </w:r>
          </w:p>
        </w:tc>
        <w:tc>
          <w:tcPr>
            <w:tcW w:w="1191" w:type="dxa"/>
            <w:tcBorders>
              <w:top w:val="nil"/>
              <w:left w:val="nil"/>
              <w:bottom w:val="single" w:sz="4" w:space="0" w:color="auto"/>
              <w:right w:val="nil"/>
            </w:tcBorders>
          </w:tcPr>
          <w:p w:rsidR="004D1A36" w:rsidRPr="0001272E" w:rsidRDefault="004D1A36" w:rsidP="0001272E">
            <w:pPr>
              <w:pStyle w:val="ConsPlusNormal"/>
              <w:jc w:val="center"/>
              <w:rPr>
                <w:rFonts w:ascii="Times New Roman" w:hAnsi="Times New Roman" w:cs="Times New Roman"/>
              </w:rPr>
            </w:pPr>
            <w:r w:rsidRPr="0001272E">
              <w:rPr>
                <w:rFonts w:ascii="Times New Roman" w:hAnsi="Times New Roman" w:cs="Times New Roman"/>
              </w:rPr>
              <w:t>20 кг</w:t>
            </w:r>
          </w:p>
        </w:tc>
        <w:tc>
          <w:tcPr>
            <w:tcW w:w="3005" w:type="dxa"/>
            <w:tcBorders>
              <w:top w:val="nil"/>
              <w:left w:val="nil"/>
              <w:bottom w:val="single" w:sz="4" w:space="0" w:color="auto"/>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Предметы культурно-бытового и иного назначения</w:t>
            </w:r>
          </w:p>
        </w:tc>
        <w:tc>
          <w:tcPr>
            <w:tcW w:w="2590" w:type="dxa"/>
            <w:tcBorders>
              <w:top w:val="nil"/>
              <w:left w:val="nil"/>
              <w:bottom w:val="single" w:sz="4" w:space="0" w:color="auto"/>
              <w:right w:val="nil"/>
            </w:tcBorders>
          </w:tcPr>
          <w:p w:rsidR="004D1A36" w:rsidRPr="0001272E" w:rsidRDefault="004D1A36" w:rsidP="0001272E">
            <w:pPr>
              <w:pStyle w:val="ConsPlusNormal"/>
              <w:jc w:val="both"/>
              <w:rPr>
                <w:rFonts w:ascii="Times New Roman" w:hAnsi="Times New Roman" w:cs="Times New Roman"/>
              </w:rPr>
            </w:pPr>
            <w:r w:rsidRPr="0001272E">
              <w:rPr>
                <w:rFonts w:ascii="Times New Roman" w:hAnsi="Times New Roman" w:cs="Times New Roman"/>
              </w:rPr>
              <w:t xml:space="preserve">Любое измерение - не более 1,05 м. Сумма длины и периметра наибольшего поперечного сечения - не более 2 м; минимальный: 110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220 мм или 114 </w:t>
            </w:r>
            <w:proofErr w:type="spellStart"/>
            <w:r w:rsidRPr="0001272E">
              <w:rPr>
                <w:rFonts w:ascii="Times New Roman" w:hAnsi="Times New Roman" w:cs="Times New Roman"/>
              </w:rPr>
              <w:t>x</w:t>
            </w:r>
            <w:proofErr w:type="spellEnd"/>
            <w:r w:rsidRPr="0001272E">
              <w:rPr>
                <w:rFonts w:ascii="Times New Roman" w:hAnsi="Times New Roman" w:cs="Times New Roman"/>
              </w:rPr>
              <w:t xml:space="preserve"> 162 мм</w:t>
            </w:r>
          </w:p>
        </w:tc>
      </w:tr>
    </w:tbl>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ind w:firstLine="540"/>
        <w:jc w:val="both"/>
        <w:rPr>
          <w:rFonts w:ascii="Times New Roman" w:hAnsi="Times New Roman" w:cs="Times New Roman"/>
        </w:rPr>
      </w:pPr>
    </w:p>
    <w:p w:rsidR="004D1A36" w:rsidRPr="0001272E" w:rsidRDefault="004D1A36" w:rsidP="0001272E">
      <w:pPr>
        <w:pStyle w:val="ConsPlusNormal"/>
        <w:pBdr>
          <w:top w:val="single" w:sz="6" w:space="0" w:color="auto"/>
        </w:pBdr>
        <w:jc w:val="both"/>
        <w:rPr>
          <w:rFonts w:ascii="Times New Roman" w:hAnsi="Times New Roman" w:cs="Times New Roman"/>
          <w:sz w:val="2"/>
          <w:szCs w:val="2"/>
        </w:rPr>
      </w:pPr>
    </w:p>
    <w:p w:rsidR="000C077B" w:rsidRPr="0001272E" w:rsidRDefault="000C077B" w:rsidP="0001272E">
      <w:pPr>
        <w:spacing w:after="0" w:line="240" w:lineRule="auto"/>
        <w:rPr>
          <w:rFonts w:ascii="Times New Roman" w:hAnsi="Times New Roman" w:cs="Times New Roman"/>
        </w:rPr>
      </w:pPr>
    </w:p>
    <w:sectPr w:rsidR="000C077B" w:rsidRPr="0001272E" w:rsidSect="00AC17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A36"/>
    <w:rsid w:val="0001272E"/>
    <w:rsid w:val="000C077B"/>
    <w:rsid w:val="004D1A36"/>
    <w:rsid w:val="00EE5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1A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1A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28EF2E9C6A5C3D76BDEB58761EAFA3BA66B53DA258871575057FE92BC08F936CFA9D95260023BCD4823A48B95790BF2FF94F527685A8F1C7B9H" TargetMode="External"/><Relationship Id="rId18" Type="http://schemas.openxmlformats.org/officeDocument/2006/relationships/hyperlink" Target="consultantplus://offline/ref=1A28EF2E9C6A5C3D76BDEB58761EAFA3BA66B53DA258871575057FE92BC08F936CFA9D95260023BFD0823A48B95790BF2FF94F527685A8F1C7B9H" TargetMode="External"/><Relationship Id="rId26" Type="http://schemas.openxmlformats.org/officeDocument/2006/relationships/hyperlink" Target="consultantplus://offline/ref=1A28EF2E9C6A5C3D76BDEB58761EAFA3BA66B53DA258871575057FE92BC08F936CFA9D95260023BED2823A48B95790BF2FF94F527685A8F1C7B9H" TargetMode="External"/><Relationship Id="rId39" Type="http://schemas.openxmlformats.org/officeDocument/2006/relationships/hyperlink" Target="consultantplus://offline/ref=1A28EF2E9C6A5C3D76BDEB58761EAFA3BA66B53DA258871575057FE92BC08F936CFA9D95260023BBD5823A48B95790BF2FF94F527685A8F1C7B9H" TargetMode="External"/><Relationship Id="rId21" Type="http://schemas.openxmlformats.org/officeDocument/2006/relationships/hyperlink" Target="consultantplus://offline/ref=1A28EF2E9C6A5C3D76BDEB58761EAFA3BA66B53DA258871575057FE92BC08F936CFA9D95260023BFD4823A48B95790BF2FF94F527685A8F1C7B9H" TargetMode="External"/><Relationship Id="rId34" Type="http://schemas.openxmlformats.org/officeDocument/2006/relationships/hyperlink" Target="consultantplus://offline/ref=1A28EF2E9C6A5C3D76BDEB58761EAFA3BA66B53DA258871575057FE92BC08F936CFA9D95260023B9D7823A48B95790BF2FF94F527685A8F1C7B9H" TargetMode="External"/><Relationship Id="rId42" Type="http://schemas.openxmlformats.org/officeDocument/2006/relationships/hyperlink" Target="consultantplus://offline/ref=1A28EF2E9C6A5C3D76BDEB58761EAFA3BA66B53DA258871575057FE92BC08F936CFA9D95260023BAD0823A48B95790BF2FF94F527685A8F1C7B9H" TargetMode="External"/><Relationship Id="rId47" Type="http://schemas.openxmlformats.org/officeDocument/2006/relationships/hyperlink" Target="consultantplus://offline/ref=1A28EF2E9C6A5C3D76BDEB58761EAFA3BA66B53DA258871575057FE92BC08F936CFA9D95260023BAD7823A48B95790BF2FF94F527685A8F1C7B9H" TargetMode="External"/><Relationship Id="rId50" Type="http://schemas.openxmlformats.org/officeDocument/2006/relationships/hyperlink" Target="consultantplus://offline/ref=1A28EF2E9C6A5C3D76BDEB58761EAFA3BB6EB03EA15E871575057FE92BC08F937EFAC59924083DBDD3976C19FCC0BBH" TargetMode="External"/><Relationship Id="rId55" Type="http://schemas.openxmlformats.org/officeDocument/2006/relationships/hyperlink" Target="consultantplus://offline/ref=1A28EF2E9C6A5C3D76BDEB58761EAFA3BA66B53DA258871575057FE92BC08F936CFA9D95260023B5D9823A48B95790BF2FF94F527685A8F1C7B9H" TargetMode="External"/><Relationship Id="rId7" Type="http://schemas.openxmlformats.org/officeDocument/2006/relationships/hyperlink" Target="consultantplus://offline/ref=1A28EF2E9C6A5C3D76BDEB58761EAFA3B968B53CA651871575057FE92BC08F936CFA9D95260023BDD5823A48B95790BF2FF94F527685A8F1C7B9H" TargetMode="External"/><Relationship Id="rId12" Type="http://schemas.openxmlformats.org/officeDocument/2006/relationships/hyperlink" Target="consultantplus://offline/ref=1A28EF2E9C6A5C3D76BDEB58761EAFA3BA66B53DA258871575057FE92BC08F936CFA9D95260023BCD2823A48B95790BF2FF94F527685A8F1C7B9H" TargetMode="External"/><Relationship Id="rId17" Type="http://schemas.openxmlformats.org/officeDocument/2006/relationships/hyperlink" Target="consultantplus://offline/ref=1A28EF2E9C6A5C3D76BDEB58761EAFA3BB6EB138AE5F871575057FE92BC08F937EFAC59924083DBDD3976C19FCC0BBH" TargetMode="External"/><Relationship Id="rId25" Type="http://schemas.openxmlformats.org/officeDocument/2006/relationships/hyperlink" Target="consultantplus://offline/ref=1A28EF2E9C6A5C3D76BDEB58761EAFA3BA66B53DA258871575057FE92BC08F936CFA9D95260023BED2823A48B95790BF2FF94F527685A8F1C7B9H" TargetMode="External"/><Relationship Id="rId33" Type="http://schemas.openxmlformats.org/officeDocument/2006/relationships/hyperlink" Target="consultantplus://offline/ref=1A28EF2E9C6A5C3D76BDEB58761EAFA3BA66B53DA258871575057FE92BC08F936CFA9D95260023B9D4823A48B95790BF2FF94F527685A8F1C7B9H" TargetMode="External"/><Relationship Id="rId38" Type="http://schemas.openxmlformats.org/officeDocument/2006/relationships/hyperlink" Target="consultantplus://offline/ref=1A28EF2E9C6A5C3D76BDEB58761EAFA3BA66B53DA258871575057FE92BC08F936CFA9D95260023B8D7823A48B95790BF2FF94F527685A8F1C7B9H" TargetMode="External"/><Relationship Id="rId46" Type="http://schemas.openxmlformats.org/officeDocument/2006/relationships/hyperlink" Target="consultantplus://offline/ref=1A28EF2E9C6A5C3D76BDEB58761EAFA3BA66B53DA258871575057FE92BC08F936CFA9D95260023BAD6823A48B95790BF2FF94F527685A8F1C7B9H" TargetMode="External"/><Relationship Id="rId2" Type="http://schemas.openxmlformats.org/officeDocument/2006/relationships/settings" Target="settings.xml"/><Relationship Id="rId16" Type="http://schemas.openxmlformats.org/officeDocument/2006/relationships/hyperlink" Target="consultantplus://offline/ref=1A28EF2E9C6A5C3D76BDEB58761EAFA3BA66B53DA258871575057FE92BC08F936CFA9D95260023BCD8823A48B95790BF2FF94F527685A8F1C7B9H" TargetMode="External"/><Relationship Id="rId20" Type="http://schemas.openxmlformats.org/officeDocument/2006/relationships/hyperlink" Target="consultantplus://offline/ref=1A28EF2E9C6A5C3D76BDEB58761EAFA3BB6FB03DA75F871575057FE92BC08F937EFAC59924083DBDD3976C19FCC0BBH" TargetMode="External"/><Relationship Id="rId29" Type="http://schemas.openxmlformats.org/officeDocument/2006/relationships/hyperlink" Target="consultantplus://offline/ref=1A28EF2E9C6A5C3D76BDEB58761EAFA3BA66B53DA258871575057FE92BC08F936CFA9D95260023BED4823A48B95790BF2FF94F527685A8F1C7B9H" TargetMode="External"/><Relationship Id="rId41" Type="http://schemas.openxmlformats.org/officeDocument/2006/relationships/hyperlink" Target="consultantplus://offline/ref=1A28EF2E9C6A5C3D76BDEB58761EAFA3BA66B53DA258871575057FE92BC08F936CFA9D95260023BBD9823A48B95790BF2FF94F527685A8F1C7B9H" TargetMode="External"/><Relationship Id="rId54" Type="http://schemas.openxmlformats.org/officeDocument/2006/relationships/hyperlink" Target="consultantplus://offline/ref=1A28EF2E9C6A5C3D76BDEB58761EAFA3BA66B53DA258871575057FE92BC08F936CFA9D95260023B5D7823A48B95790BF2FF94F527685A8F1C7B9H" TargetMode="External"/><Relationship Id="rId1" Type="http://schemas.openxmlformats.org/officeDocument/2006/relationships/styles" Target="styles.xml"/><Relationship Id="rId6" Type="http://schemas.openxmlformats.org/officeDocument/2006/relationships/hyperlink" Target="consultantplus://offline/ref=1A28EF2E9C6A5C3D76BDEB58761EAFA3BB6EB631A659871575057FE92BC08F936CFA9D95260022BCD7823A48B95790BF2FF94F527685A8F1C7B9H" TargetMode="External"/><Relationship Id="rId11" Type="http://schemas.openxmlformats.org/officeDocument/2006/relationships/hyperlink" Target="consultantplus://offline/ref=1A28EF2E9C6A5C3D76BDEB58761EAFA3B96AB63FA350871575057FE92BC08F937EFAC59924083DBDD3976C19FCC0BBH" TargetMode="External"/><Relationship Id="rId24" Type="http://schemas.openxmlformats.org/officeDocument/2006/relationships/hyperlink" Target="consultantplus://offline/ref=1A28EF2E9C6A5C3D76BDEB58761EAFA3BA66B13EA65E871575057FE92BC08F936CFA9D95260023BCD0823A48B95790BF2FF94F527685A8F1C7B9H" TargetMode="External"/><Relationship Id="rId32" Type="http://schemas.openxmlformats.org/officeDocument/2006/relationships/hyperlink" Target="consultantplus://offline/ref=1A28EF2E9C6A5C3D76BDEB58761EAFA3BA66B53DA258871575057FE92BC08F936CFA9D95260023B9D2823A48B95790BF2FF94F527685A8F1C7B9H" TargetMode="External"/><Relationship Id="rId37" Type="http://schemas.openxmlformats.org/officeDocument/2006/relationships/hyperlink" Target="consultantplus://offline/ref=1A28EF2E9C6A5C3D76BDEB58761EAFA3BA66B53DA258871575057FE92BC08F936CFA9D95260023B8D0823A48B95790BF2FF94F527685A8F1C7B9H" TargetMode="External"/><Relationship Id="rId40" Type="http://schemas.openxmlformats.org/officeDocument/2006/relationships/hyperlink" Target="consultantplus://offline/ref=1A28EF2E9C6A5C3D76BDEB58761EAFA3BA66B53DA258871575057FE92BC08F936CFA9D95260023BBD7823A48B95790BF2FF94F527685A8F1C7B9H" TargetMode="External"/><Relationship Id="rId45" Type="http://schemas.openxmlformats.org/officeDocument/2006/relationships/hyperlink" Target="consultantplus://offline/ref=1A28EF2E9C6A5C3D76BDEB58761EAFA3BA66B53DA258871575057FE92BC08F936CFA9D95260023BAD5823A48B95790BF2FF94F527685A8F1C7B9H" TargetMode="External"/><Relationship Id="rId53" Type="http://schemas.openxmlformats.org/officeDocument/2006/relationships/hyperlink" Target="consultantplus://offline/ref=1A28EF2E9C6A5C3D76BDEB58761EAFA3BA66B53DA258871575057FE92BC08F936CFA9D95260023B5D5823A48B95790BF2FF94F527685A8F1C7B9H" TargetMode="External"/><Relationship Id="rId58" Type="http://schemas.openxmlformats.org/officeDocument/2006/relationships/theme" Target="theme/theme1.xml"/><Relationship Id="rId5" Type="http://schemas.openxmlformats.org/officeDocument/2006/relationships/hyperlink" Target="consultantplus://offline/ref=1A28EF2E9C6A5C3D76BDEB58761EAFA3BB6FB03DA75F871575057FE92BC08F936CFA9D95260020BDD9823A48B95790BF2FF94F527685A8F1C7B9H" TargetMode="External"/><Relationship Id="rId15" Type="http://schemas.openxmlformats.org/officeDocument/2006/relationships/hyperlink" Target="consultantplus://offline/ref=1A28EF2E9C6A5C3D76BDEB58761EAFA3BA66B53DA258871575057FE92BC08F936CFA9D95260023BCD7823A48B95790BF2FF94F527685A8F1C7B9H" TargetMode="External"/><Relationship Id="rId23" Type="http://schemas.openxmlformats.org/officeDocument/2006/relationships/hyperlink" Target="consultantplus://offline/ref=1A28EF2E9C6A5C3D76BDEB58761EAFA3BA66B53DA258871575057FE92BC08F936CFA9D95260023BFD8823A48B95790BF2FF94F527685A8F1C7B9H" TargetMode="External"/><Relationship Id="rId28" Type="http://schemas.openxmlformats.org/officeDocument/2006/relationships/hyperlink" Target="consultantplus://offline/ref=1A28EF2E9C6A5C3D76BDEB58761EAFA3BB6FB03DA75F871575057FE92BC08F936CFA9D95260023BCD2823A48B95790BF2FF94F527685A8F1C7B9H" TargetMode="External"/><Relationship Id="rId36" Type="http://schemas.openxmlformats.org/officeDocument/2006/relationships/hyperlink" Target="consultantplus://offline/ref=1A28EF2E9C6A5C3D76BDEB58761EAFA3BA66B53DA258871575057FE92BC08F936CFA9D95260023BDD7823A48B95790BF2FF94F527685A8F1C7B9H" TargetMode="External"/><Relationship Id="rId49" Type="http://schemas.openxmlformats.org/officeDocument/2006/relationships/hyperlink" Target="consultantplus://offline/ref=1A28EF2E9C6A5C3D76BDEB58761EAFA3BA66B53DA258871575057FE92BC08F936CFA9D95260023B5D3823A48B95790BF2FF94F527685A8F1C7B9H" TargetMode="External"/><Relationship Id="rId57" Type="http://schemas.openxmlformats.org/officeDocument/2006/relationships/fontTable" Target="fontTable.xml"/><Relationship Id="rId10" Type="http://schemas.openxmlformats.org/officeDocument/2006/relationships/hyperlink" Target="consultantplus://offline/ref=1A28EF2E9C6A5C3D76BDEB58761EAFA3BB6FB03DA75F871575057FE92BC08F936CFA9D95260023BCD2823A48B95790BF2FF94F527685A8F1C7B9H" TargetMode="External"/><Relationship Id="rId19" Type="http://schemas.openxmlformats.org/officeDocument/2006/relationships/hyperlink" Target="consultantplus://offline/ref=1A28EF2E9C6A5C3D76BDEB58761EAFA3BA66B53DA258871575057FE92BC08F936CFA9D95260023BFD2823A48B95790BF2FF94F527685A8F1C7B9H" TargetMode="External"/><Relationship Id="rId31" Type="http://schemas.openxmlformats.org/officeDocument/2006/relationships/hyperlink" Target="consultantplus://offline/ref=1A28EF2E9C6A5C3D76BDEB58761EAFA3BA66B53DA258871575057FE92BC08F936CFA9D95260023B9D1823A48B95790BF2FF94F527685A8F1C7B9H" TargetMode="External"/><Relationship Id="rId44" Type="http://schemas.openxmlformats.org/officeDocument/2006/relationships/hyperlink" Target="consultantplus://offline/ref=1A28EF2E9C6A5C3D76BDEB58761EAFA3BA66B53DA258871575057FE92BC08F936CFA9D95260023BAD2823A48B95790BF2FF94F527685A8F1C7B9H" TargetMode="External"/><Relationship Id="rId52" Type="http://schemas.openxmlformats.org/officeDocument/2006/relationships/hyperlink" Target="consultantplus://offline/ref=1A28EF2E9C6A5C3D76BDEB58761EAFA3BB6EB03EA15E871575057FE92BC08F937EFAC59924083DBDD3976C19FCC0BBH" TargetMode="External"/><Relationship Id="rId4" Type="http://schemas.openxmlformats.org/officeDocument/2006/relationships/hyperlink" Target="consultantplus://offline/ref=1A28EF2E9C6A5C3D76BDEB58761EAFA3BA66B53DA258871575057FE92BC08F936CFA9D95260023BDD6823A48B95790BF2FF94F527685A8F1C7B9H" TargetMode="External"/><Relationship Id="rId9" Type="http://schemas.openxmlformats.org/officeDocument/2006/relationships/hyperlink" Target="consultantplus://offline/ref=1A28EF2E9C6A5C3D76BDEB58761EAFA3BA66B53DA258871575057FE92BC08F936CFA9D95260023BDD6823A48B95790BF2FF94F527685A8F1C7B9H" TargetMode="External"/><Relationship Id="rId14" Type="http://schemas.openxmlformats.org/officeDocument/2006/relationships/hyperlink" Target="consultantplus://offline/ref=1A28EF2E9C6A5C3D76BDEB58761EAFA3BA66B53DA258871575057FE92BC08F936CFA9D95260023BCD5823A48B95790BF2FF94F527685A8F1C7B9H" TargetMode="External"/><Relationship Id="rId22" Type="http://schemas.openxmlformats.org/officeDocument/2006/relationships/hyperlink" Target="consultantplus://offline/ref=1A28EF2E9C6A5C3D76BDEB58761EAFA3BA66B53DA258871575057FE92BC08F936CFA9D95260023BFD7823A48B95790BF2FF94F527685A8F1C7B9H" TargetMode="External"/><Relationship Id="rId27" Type="http://schemas.openxmlformats.org/officeDocument/2006/relationships/hyperlink" Target="consultantplus://offline/ref=1A28EF2E9C6A5C3D76BDEB58761EAFA3BA66B53DA258871575057FE92BC08F936CFA9D95260023BED4823A48B95790BF2FF94F527685A8F1C7B9H" TargetMode="External"/><Relationship Id="rId30" Type="http://schemas.openxmlformats.org/officeDocument/2006/relationships/hyperlink" Target="consultantplus://offline/ref=1A28EF2E9C6A5C3D76BDEB58761EAFA3BA66B53DA258871575057FE92BC08F936CFA9D95260023BED8823A48B95790BF2FF94F527685A8F1C7B9H" TargetMode="External"/><Relationship Id="rId35" Type="http://schemas.openxmlformats.org/officeDocument/2006/relationships/hyperlink" Target="consultantplus://offline/ref=1A28EF2E9C6A5C3D76BDEB58761EAFA3BA66B53DA258871575057FE92BC08F936CFA9D95260023B9D8823A48B95790BF2FF94F527685A8F1C7B9H" TargetMode="External"/><Relationship Id="rId43" Type="http://schemas.openxmlformats.org/officeDocument/2006/relationships/hyperlink" Target="consultantplus://offline/ref=1A28EF2E9C6A5C3D76BDEB58761EAFA3BB6FB131A45A871575057FE92BC08F936CFA9D95260121BDD8823A48B95790BF2FF94F527685A8F1C7B9H" TargetMode="External"/><Relationship Id="rId48" Type="http://schemas.openxmlformats.org/officeDocument/2006/relationships/hyperlink" Target="consultantplus://offline/ref=1A28EF2E9C6A5C3D76BDEB58761EAFA3BA66B53DA258871575057FE92BC08F936CFA9D95260023BAD8823A48B95790BF2FF94F527685A8F1C7B9H" TargetMode="External"/><Relationship Id="rId56" Type="http://schemas.openxmlformats.org/officeDocument/2006/relationships/hyperlink" Target="consultantplus://offline/ref=1A28EF2E9C6A5C3D76BDEB58761EAFA3BB6FB03DA75F871575057FE92BC08F936CFA9D95260021BBD5823A48B95790BF2FF94F527685A8F1C7B9H" TargetMode="External"/><Relationship Id="rId8" Type="http://schemas.openxmlformats.org/officeDocument/2006/relationships/hyperlink" Target="consultantplus://offline/ref=1A28EF2E9C6A5C3D76BDEB58761EAFA3BD6DB83FA153DA1F7D5C73EB2CCFD0966BEB9D962E1E23BECE8B6E18CFB4H" TargetMode="External"/><Relationship Id="rId51" Type="http://schemas.openxmlformats.org/officeDocument/2006/relationships/hyperlink" Target="consultantplus://offline/ref=1A28EF2E9C6A5C3D76BDEB58761EAFA3BB6FB03DA75F871575057FE92BC08F936CFA9D95260023BCD2823A48B95790BF2FF94F527685A8F1C7B9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9468</Words>
  <Characters>53969</Characters>
  <Application>Microsoft Office Word</Application>
  <DocSecurity>0</DocSecurity>
  <Lines>449</Lines>
  <Paragraphs>126</Paragraphs>
  <ScaleCrop>false</ScaleCrop>
  <Company/>
  <LinksUpToDate>false</LinksUpToDate>
  <CharactersWithSpaces>63311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ramazanova</dc:creator>
  <cp:keywords/>
  <dc:description/>
  <cp:lastModifiedBy>makarova</cp:lastModifiedBy>
  <cp:revision>2</cp:revision>
  <dcterms:created xsi:type="dcterms:W3CDTF">2019-03-28T07:01:00Z</dcterms:created>
  <dcterms:modified xsi:type="dcterms:W3CDTF">2019-03-28T07:11:00Z</dcterms:modified>
</cp:coreProperties>
</file>