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15" w:rsidRDefault="00DF5B15">
      <w:pPr>
        <w:pStyle w:val="ConsPlusTitlePage"/>
      </w:pPr>
      <w:r>
        <w:t xml:space="preserve">Документ предоставлен </w:t>
      </w:r>
      <w:hyperlink r:id="rId4" w:history="1">
        <w:r>
          <w:rPr>
            <w:color w:val="0000FF"/>
          </w:rPr>
          <w:t>КонсультантПлюс</w:t>
        </w:r>
      </w:hyperlink>
      <w:r>
        <w:br/>
      </w:r>
    </w:p>
    <w:p w:rsidR="00DF5B15" w:rsidRDefault="00DF5B15">
      <w:pPr>
        <w:pStyle w:val="ConsPlusNormal"/>
        <w:jc w:val="both"/>
        <w:outlineLvl w:val="0"/>
      </w:pPr>
    </w:p>
    <w:p w:rsidR="00DF5B15" w:rsidRDefault="00DF5B15">
      <w:pPr>
        <w:pStyle w:val="ConsPlusTitle"/>
        <w:jc w:val="center"/>
        <w:outlineLvl w:val="0"/>
      </w:pPr>
      <w:r>
        <w:t>ПРАВИТЕЛЬСТВО РОССИЙСКОЙ ФЕДЕРАЦИИ</w:t>
      </w:r>
    </w:p>
    <w:p w:rsidR="00DF5B15" w:rsidRDefault="00DF5B15">
      <w:pPr>
        <w:pStyle w:val="ConsPlusTitle"/>
        <w:jc w:val="center"/>
      </w:pPr>
    </w:p>
    <w:p w:rsidR="00DF5B15" w:rsidRDefault="00DF5B15">
      <w:pPr>
        <w:pStyle w:val="ConsPlusTitle"/>
        <w:jc w:val="center"/>
      </w:pPr>
      <w:r>
        <w:t>ПОСТАНОВЛЕНИЕ</w:t>
      </w:r>
    </w:p>
    <w:p w:rsidR="00DF5B15" w:rsidRDefault="00DF5B15">
      <w:pPr>
        <w:pStyle w:val="ConsPlusTitle"/>
        <w:jc w:val="center"/>
      </w:pPr>
      <w:r>
        <w:t>от 19 октября 2005 г. N 627</w:t>
      </w:r>
    </w:p>
    <w:p w:rsidR="00DF5B15" w:rsidRDefault="00DF5B15">
      <w:pPr>
        <w:pStyle w:val="ConsPlusTitle"/>
        <w:jc w:val="center"/>
      </w:pPr>
    </w:p>
    <w:p w:rsidR="00DF5B15" w:rsidRDefault="00DF5B15">
      <w:pPr>
        <w:pStyle w:val="ConsPlusTitle"/>
        <w:jc w:val="center"/>
      </w:pPr>
      <w:r>
        <w:t>О ГОСУДАРСТВЕННОМ РЕГУЛИРОВАНИИ ЦЕН</w:t>
      </w:r>
    </w:p>
    <w:p w:rsidR="00DF5B15" w:rsidRDefault="00DF5B15">
      <w:pPr>
        <w:pStyle w:val="ConsPlusTitle"/>
        <w:jc w:val="center"/>
      </w:pPr>
      <w:r>
        <w:t>НА УСЛУГИ ПРИСОЕДИНЕНИЯ И УСЛУГИ ПО ПРОПУСКУ ТРАФИКА,</w:t>
      </w:r>
    </w:p>
    <w:p w:rsidR="00DF5B15" w:rsidRDefault="00DF5B15">
      <w:pPr>
        <w:pStyle w:val="ConsPlusTitle"/>
        <w:jc w:val="center"/>
      </w:pPr>
      <w:r>
        <w:t>ОКАЗЫВАЕМЫЕ ОПЕРАТОРАМИ, ЗАНИМАЮЩИМИ СУЩЕСТВЕННОЕ</w:t>
      </w:r>
    </w:p>
    <w:p w:rsidR="00DF5B15" w:rsidRDefault="00DF5B15">
      <w:pPr>
        <w:pStyle w:val="ConsPlusTitle"/>
        <w:jc w:val="center"/>
      </w:pPr>
      <w:r>
        <w:t>ПОЛОЖЕНИЕ В СЕТИ СВЯЗИ ОБЩЕГО ПОЛЬЗОВАНИЯ</w:t>
      </w:r>
    </w:p>
    <w:p w:rsidR="00DF5B15" w:rsidRDefault="00DF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5B15">
        <w:trPr>
          <w:jc w:val="center"/>
        </w:trPr>
        <w:tc>
          <w:tcPr>
            <w:tcW w:w="9294" w:type="dxa"/>
            <w:tcBorders>
              <w:top w:val="nil"/>
              <w:left w:val="single" w:sz="24" w:space="0" w:color="CED3F1"/>
              <w:bottom w:val="nil"/>
              <w:right w:val="single" w:sz="24" w:space="0" w:color="F4F3F8"/>
            </w:tcBorders>
            <w:shd w:val="clear" w:color="auto" w:fill="F4F3F8"/>
          </w:tcPr>
          <w:p w:rsidR="00DF5B15" w:rsidRDefault="00DF5B15">
            <w:pPr>
              <w:pStyle w:val="ConsPlusNormal"/>
              <w:jc w:val="center"/>
            </w:pPr>
            <w:r>
              <w:rPr>
                <w:color w:val="392C69"/>
              </w:rPr>
              <w:t>Список изменяющих документов</w:t>
            </w:r>
          </w:p>
          <w:p w:rsidR="00DF5B15" w:rsidRDefault="00DF5B15">
            <w:pPr>
              <w:pStyle w:val="ConsPlusNormal"/>
              <w:jc w:val="center"/>
            </w:pPr>
            <w:r>
              <w:rPr>
                <w:color w:val="392C69"/>
              </w:rPr>
              <w:t xml:space="preserve">(в ред. Постановлений Правительства РФ от 26.01.2006 </w:t>
            </w:r>
            <w:hyperlink r:id="rId5" w:history="1">
              <w:r>
                <w:rPr>
                  <w:color w:val="0000FF"/>
                </w:rPr>
                <w:t>N 40,</w:t>
              </w:r>
            </w:hyperlink>
          </w:p>
          <w:p w:rsidR="00DF5B15" w:rsidRDefault="00DF5B15">
            <w:pPr>
              <w:pStyle w:val="ConsPlusNormal"/>
              <w:jc w:val="center"/>
            </w:pPr>
            <w:r>
              <w:rPr>
                <w:color w:val="392C69"/>
              </w:rPr>
              <w:t xml:space="preserve">от 13.06.2006 </w:t>
            </w:r>
            <w:hyperlink r:id="rId6" w:history="1">
              <w:r>
                <w:rPr>
                  <w:color w:val="0000FF"/>
                </w:rPr>
                <w:t>N 372</w:t>
              </w:r>
            </w:hyperlink>
            <w:r>
              <w:rPr>
                <w:color w:val="392C69"/>
              </w:rPr>
              <w:t xml:space="preserve">, от 14.11.2007 </w:t>
            </w:r>
            <w:hyperlink r:id="rId7" w:history="1">
              <w:r>
                <w:rPr>
                  <w:color w:val="0000FF"/>
                </w:rPr>
                <w:t>N 776</w:t>
              </w:r>
            </w:hyperlink>
            <w:r>
              <w:rPr>
                <w:color w:val="392C69"/>
              </w:rPr>
              <w:t>,</w:t>
            </w:r>
          </w:p>
          <w:p w:rsidR="00DF5B15" w:rsidRDefault="00DF5B15">
            <w:pPr>
              <w:pStyle w:val="ConsPlusNormal"/>
              <w:jc w:val="center"/>
            </w:pPr>
            <w:r>
              <w:rPr>
                <w:color w:val="392C69"/>
              </w:rPr>
              <w:t xml:space="preserve">от 13.10.2008 </w:t>
            </w:r>
            <w:hyperlink r:id="rId8" w:history="1">
              <w:r>
                <w:rPr>
                  <w:color w:val="0000FF"/>
                </w:rPr>
                <w:t>N 761</w:t>
              </w:r>
            </w:hyperlink>
            <w:r>
              <w:rPr>
                <w:color w:val="392C69"/>
              </w:rPr>
              <w:t xml:space="preserve">, от 30.05.2016 </w:t>
            </w:r>
            <w:hyperlink r:id="rId9" w:history="1">
              <w:r>
                <w:rPr>
                  <w:color w:val="0000FF"/>
                </w:rPr>
                <w:t>N 483</w:t>
              </w:r>
            </w:hyperlink>
            <w:r>
              <w:rPr>
                <w:color w:val="392C69"/>
              </w:rPr>
              <w:t>)</w:t>
            </w:r>
          </w:p>
        </w:tc>
      </w:tr>
    </w:tbl>
    <w:p w:rsidR="00DF5B15" w:rsidRDefault="00DF5B15">
      <w:pPr>
        <w:pStyle w:val="ConsPlusNormal"/>
      </w:pPr>
    </w:p>
    <w:p w:rsidR="00DF5B15" w:rsidRDefault="00DF5B15">
      <w:pPr>
        <w:pStyle w:val="ConsPlusNormal"/>
        <w:ind w:firstLine="540"/>
        <w:jc w:val="both"/>
      </w:pPr>
      <w:r>
        <w:t xml:space="preserve">На основании </w:t>
      </w:r>
      <w:hyperlink r:id="rId10" w:history="1">
        <w:r>
          <w:rPr>
            <w:color w:val="0000FF"/>
          </w:rPr>
          <w:t>статьи 20</w:t>
        </w:r>
      </w:hyperlink>
      <w:r>
        <w:t xml:space="preserve"> Федерального закона "О связи" Правительство Российской Федерации постановляет:</w:t>
      </w:r>
    </w:p>
    <w:p w:rsidR="00DF5B15" w:rsidRDefault="00DF5B15">
      <w:pPr>
        <w:pStyle w:val="ConsPlusNormal"/>
        <w:spacing w:before="220"/>
        <w:ind w:firstLine="540"/>
        <w:jc w:val="both"/>
      </w:pPr>
      <w:r>
        <w:t>1. Утвердить и ввести в действие с 1 января 2006 г. прилагаемые:</w:t>
      </w:r>
    </w:p>
    <w:p w:rsidR="00DF5B15" w:rsidRDefault="00DF5B15">
      <w:pPr>
        <w:pStyle w:val="ConsPlusNormal"/>
        <w:spacing w:before="220"/>
        <w:ind w:firstLine="540"/>
        <w:jc w:val="both"/>
      </w:pPr>
      <w:hyperlink w:anchor="P45" w:history="1">
        <w:r>
          <w:rPr>
            <w:color w:val="0000FF"/>
          </w:rPr>
          <w:t>Правила</w:t>
        </w:r>
      </w:hyperlink>
      <w:r>
        <w:t xml:space="preserve"> государственного регулирования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DF5B15" w:rsidRDefault="00DF5B15">
      <w:pPr>
        <w:pStyle w:val="ConsPlusNormal"/>
        <w:spacing w:before="220"/>
        <w:ind w:firstLine="540"/>
        <w:jc w:val="both"/>
      </w:pPr>
      <w:hyperlink w:anchor="P137" w:history="1">
        <w:r>
          <w:rPr>
            <w:color w:val="0000FF"/>
          </w:rPr>
          <w:t>перечень</w:t>
        </w:r>
      </w:hyperlink>
      <w:r>
        <w:t xml:space="preserve"> услуг присоединения и услуг по пропуску трафика, оказываемых операторами, занимающими существенное положение в сети связи общего пользования, цены на которые подлежат государственному регулированию.</w:t>
      </w:r>
    </w:p>
    <w:p w:rsidR="00DF5B15" w:rsidRDefault="00DF5B15">
      <w:pPr>
        <w:pStyle w:val="ConsPlusNormal"/>
        <w:spacing w:before="220"/>
        <w:ind w:firstLine="540"/>
        <w:jc w:val="both"/>
      </w:pPr>
      <w:r>
        <w:t xml:space="preserve">1.1. Установить, что занимающие существенное положение в сети связи общего пользования операторы, которым были установлены расчетные цены (таксы) за предоставляемые сетевые ресурсы и участие в передаче нагрузки этих сетей в соответствии с </w:t>
      </w:r>
      <w:hyperlink r:id="rId11" w:history="1">
        <w:r>
          <w:rPr>
            <w:color w:val="0000FF"/>
          </w:rPr>
          <w:t>Основными положениями</w:t>
        </w:r>
      </w:hyperlink>
      <w:r>
        <w:t xml:space="preserve"> ведения взаиморасчетов между операторами сетей электросвязи, образующих сеть электросвязи общего пользования, за предоставляемые сетевые ресурсы и участие в передаче нагрузки этих сетей, утвержденными Постановлением Правительства Российской Федерации от 17 октября 1997 г. N 1331, используют для расчетов за оказанные в декабре 2005 г. услуги по пропуску трафика данные за ноябрь 2005 г.</w:t>
      </w:r>
    </w:p>
    <w:p w:rsidR="00DF5B15" w:rsidRDefault="00DF5B15">
      <w:pPr>
        <w:pStyle w:val="ConsPlusNormal"/>
        <w:jc w:val="both"/>
      </w:pPr>
      <w:r>
        <w:t xml:space="preserve">(п. 1.1 введен </w:t>
      </w:r>
      <w:hyperlink r:id="rId12" w:history="1">
        <w:r>
          <w:rPr>
            <w:color w:val="0000FF"/>
          </w:rPr>
          <w:t>Постановлением</w:t>
        </w:r>
      </w:hyperlink>
      <w:r>
        <w:t xml:space="preserve"> Правительства РФ от 26.01.2006 N 40)</w:t>
      </w:r>
    </w:p>
    <w:p w:rsidR="00DF5B15" w:rsidRDefault="00DF5B15">
      <w:pPr>
        <w:pStyle w:val="ConsPlusNormal"/>
        <w:spacing w:before="220"/>
        <w:ind w:firstLine="540"/>
        <w:jc w:val="both"/>
      </w:pPr>
      <w:r>
        <w:t>2. Установить, что на период до 1 января 2008 г.:</w:t>
      </w:r>
    </w:p>
    <w:p w:rsidR="00DF5B15" w:rsidRDefault="00DF5B15">
      <w:pPr>
        <w:pStyle w:val="ConsPlusNormal"/>
        <w:spacing w:before="220"/>
        <w:ind w:firstLine="540"/>
        <w:jc w:val="both"/>
      </w:pPr>
      <w:r>
        <w:t>а) к цене на услуги местного, а также зонового инициирования вызова, направленного на установление внутризонового, междугородного или международного телефонного соединения, устанавливается компенсационная надбавка.</w:t>
      </w:r>
    </w:p>
    <w:p w:rsidR="00DF5B15" w:rsidRDefault="00DF5B15">
      <w:pPr>
        <w:pStyle w:val="ConsPlusNormal"/>
        <w:jc w:val="both"/>
      </w:pPr>
      <w:r>
        <w:t xml:space="preserve">(в ред. </w:t>
      </w:r>
      <w:hyperlink r:id="rId13" w:history="1">
        <w:r>
          <w:rPr>
            <w:color w:val="0000FF"/>
          </w:rPr>
          <w:t>Постановления</w:t>
        </w:r>
      </w:hyperlink>
      <w:r>
        <w:t xml:space="preserve"> Правительства РФ от 26.01.2006 N 40)</w:t>
      </w:r>
    </w:p>
    <w:p w:rsidR="00DF5B15" w:rsidRDefault="00DF5B15">
      <w:pPr>
        <w:pStyle w:val="ConsPlusNormal"/>
        <w:spacing w:before="220"/>
        <w:ind w:firstLine="540"/>
        <w:jc w:val="both"/>
      </w:pPr>
      <w:r>
        <w:t>Размер компенсационной надбавки к цене на услуги местного, а также зонового инициирования вызова устанавливается Федеральной службой по тарифам с учетом размера средств, направляемых оператором связи на покрытие разницы между доходами от оказания услуг внутризоновой телефонной связи, местной телефонной связи по регулируемым тарифам и экономически обоснованными затратами на оказание этих услуг, а также с учетом нормативной прибыли;</w:t>
      </w:r>
    </w:p>
    <w:p w:rsidR="00DF5B15" w:rsidRDefault="00DF5B15">
      <w:pPr>
        <w:pStyle w:val="ConsPlusNormal"/>
        <w:spacing w:before="220"/>
        <w:ind w:firstLine="540"/>
        <w:jc w:val="both"/>
      </w:pPr>
      <w:r>
        <w:lastRenderedPageBreak/>
        <w:t>б) государственное регулирование цен на услуги присоединения и услуги по пропуску трафика осуществляет Федеральное агентство связи по согласованию с Федеральной службой по тарифам.</w:t>
      </w:r>
    </w:p>
    <w:p w:rsidR="00DF5B15" w:rsidRDefault="00DF5B15">
      <w:pPr>
        <w:pStyle w:val="ConsPlusNormal"/>
        <w:jc w:val="both"/>
      </w:pPr>
      <w:r>
        <w:t xml:space="preserve">(в ред. </w:t>
      </w:r>
      <w:hyperlink r:id="rId14"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3. Министерству информационных технологий и связи Российской Федерации в 2-месячный срок разработать и утвердить:</w:t>
      </w:r>
    </w:p>
    <w:p w:rsidR="00DF5B15" w:rsidRDefault="00DF5B15">
      <w:pPr>
        <w:pStyle w:val="ConsPlusNormal"/>
        <w:spacing w:before="220"/>
        <w:ind w:firstLine="540"/>
        <w:jc w:val="both"/>
      </w:pPr>
      <w:r>
        <w:t>по согласованию с Федеральной службой по тарифам - порядок направления и рассмотрения обращений операторов связи по вопросам установления цен на услуги присоединения и услуги по пропуску трафика, а также порядок их установления;</w:t>
      </w:r>
    </w:p>
    <w:p w:rsidR="00DF5B15" w:rsidRDefault="00DF5B15">
      <w:pPr>
        <w:pStyle w:val="ConsPlusNormal"/>
        <w:spacing w:before="220"/>
        <w:ind w:firstLine="540"/>
        <w:jc w:val="both"/>
      </w:pPr>
      <w:r>
        <w:t xml:space="preserve">по согласованию с Министерством экономического развития и торговли Российской Федерации и Федеральной службой по тарифам - </w:t>
      </w:r>
      <w:hyperlink r:id="rId15" w:history="1">
        <w:r>
          <w:rPr>
            <w:color w:val="0000FF"/>
          </w:rPr>
          <w:t>методику</w:t>
        </w:r>
      </w:hyperlink>
      <w:r>
        <w:t xml:space="preserve"> расчета экономически обоснованных затрат и нормативной прибыли на услуги присоединения и услуги по пропуску трафика.</w:t>
      </w:r>
    </w:p>
    <w:p w:rsidR="00DF5B15" w:rsidRDefault="00DF5B15">
      <w:pPr>
        <w:pStyle w:val="ConsPlusNormal"/>
        <w:spacing w:before="220"/>
        <w:ind w:firstLine="540"/>
        <w:jc w:val="both"/>
      </w:pPr>
      <w:r>
        <w:t xml:space="preserve">4. Признать утратившим силу с 1 января 2006 г. </w:t>
      </w:r>
      <w:hyperlink r:id="rId16" w:history="1">
        <w:r>
          <w:rPr>
            <w:color w:val="0000FF"/>
          </w:rPr>
          <w:t>Постановление</w:t>
        </w:r>
      </w:hyperlink>
      <w:r>
        <w:t xml:space="preserve"> Правительства Российской Федерации от 17 октября 1997 г. N 1331 "Об утверждении Основных положений ведения взаиморасчетов между операторами сетей электросвязи, образующих сеть электросвязи общего пользования, за предоставляемые сетевые ресурсы и участие в передаче нагрузки этих сетей" (Собрание законодательства Российской Федерации, 1997, N 43, ст. 4992).</w:t>
      </w:r>
    </w:p>
    <w:p w:rsidR="00DF5B15" w:rsidRDefault="00DF5B15">
      <w:pPr>
        <w:pStyle w:val="ConsPlusNormal"/>
        <w:ind w:firstLine="540"/>
        <w:jc w:val="both"/>
      </w:pPr>
    </w:p>
    <w:p w:rsidR="00DF5B15" w:rsidRDefault="00DF5B15">
      <w:pPr>
        <w:pStyle w:val="ConsPlusNormal"/>
        <w:jc w:val="right"/>
      </w:pPr>
      <w:r>
        <w:t>Председатель Правительства</w:t>
      </w:r>
    </w:p>
    <w:p w:rsidR="00DF5B15" w:rsidRDefault="00DF5B15">
      <w:pPr>
        <w:pStyle w:val="ConsPlusNormal"/>
        <w:jc w:val="right"/>
      </w:pPr>
      <w:r>
        <w:t>Российской Федерации</w:t>
      </w:r>
    </w:p>
    <w:p w:rsidR="00DF5B15" w:rsidRDefault="00DF5B15">
      <w:pPr>
        <w:pStyle w:val="ConsPlusNormal"/>
        <w:jc w:val="right"/>
      </w:pPr>
      <w:r>
        <w:t>М.ФРАДКОВ</w:t>
      </w:r>
    </w:p>
    <w:p w:rsidR="00DF5B15" w:rsidRDefault="00DF5B15">
      <w:pPr>
        <w:pStyle w:val="ConsPlusNormal"/>
        <w:jc w:val="right"/>
      </w:pPr>
    </w:p>
    <w:p w:rsidR="00DF5B15" w:rsidRDefault="00DF5B15">
      <w:pPr>
        <w:pStyle w:val="ConsPlusNormal"/>
        <w:jc w:val="right"/>
      </w:pPr>
    </w:p>
    <w:p w:rsidR="00DF5B15" w:rsidRDefault="00DF5B15">
      <w:pPr>
        <w:pStyle w:val="ConsPlusNormal"/>
        <w:jc w:val="right"/>
      </w:pPr>
    </w:p>
    <w:p w:rsidR="00DF5B15" w:rsidRDefault="00DF5B15">
      <w:pPr>
        <w:pStyle w:val="ConsPlusNormal"/>
        <w:jc w:val="right"/>
      </w:pPr>
    </w:p>
    <w:p w:rsidR="00DF5B15" w:rsidRDefault="00DF5B15">
      <w:pPr>
        <w:pStyle w:val="ConsPlusNormal"/>
        <w:jc w:val="right"/>
      </w:pPr>
    </w:p>
    <w:p w:rsidR="00DF5B15" w:rsidRDefault="00DF5B15">
      <w:pPr>
        <w:pStyle w:val="ConsPlusNormal"/>
        <w:jc w:val="right"/>
        <w:outlineLvl w:val="0"/>
      </w:pPr>
      <w:r>
        <w:t>Утверждены</w:t>
      </w:r>
    </w:p>
    <w:p w:rsidR="00DF5B15" w:rsidRDefault="00DF5B15">
      <w:pPr>
        <w:pStyle w:val="ConsPlusNormal"/>
        <w:jc w:val="right"/>
      </w:pPr>
      <w:r>
        <w:t>Постановлением Правительства</w:t>
      </w:r>
    </w:p>
    <w:p w:rsidR="00DF5B15" w:rsidRDefault="00DF5B15">
      <w:pPr>
        <w:pStyle w:val="ConsPlusNormal"/>
        <w:jc w:val="right"/>
      </w:pPr>
      <w:r>
        <w:t>Российской Федерации</w:t>
      </w:r>
    </w:p>
    <w:p w:rsidR="00DF5B15" w:rsidRDefault="00DF5B15">
      <w:pPr>
        <w:pStyle w:val="ConsPlusNormal"/>
        <w:jc w:val="right"/>
      </w:pPr>
      <w:r>
        <w:t>от 19 октября 2005 г. N 627</w:t>
      </w:r>
    </w:p>
    <w:p w:rsidR="00DF5B15" w:rsidRDefault="00DF5B15">
      <w:pPr>
        <w:pStyle w:val="ConsPlusNormal"/>
        <w:ind w:firstLine="540"/>
        <w:jc w:val="both"/>
      </w:pPr>
    </w:p>
    <w:p w:rsidR="00DF5B15" w:rsidRDefault="00DF5B15">
      <w:pPr>
        <w:pStyle w:val="ConsPlusTitle"/>
        <w:jc w:val="center"/>
      </w:pPr>
      <w:bookmarkStart w:id="0" w:name="P45"/>
      <w:bookmarkEnd w:id="0"/>
      <w:r>
        <w:t>ПРАВИЛА</w:t>
      </w:r>
    </w:p>
    <w:p w:rsidR="00DF5B15" w:rsidRDefault="00DF5B15">
      <w:pPr>
        <w:pStyle w:val="ConsPlusTitle"/>
        <w:jc w:val="center"/>
      </w:pPr>
      <w:r>
        <w:t>ГОСУДАРСТВЕННОГО РЕГУЛИРОВАНИЯ ЦЕН</w:t>
      </w:r>
    </w:p>
    <w:p w:rsidR="00DF5B15" w:rsidRDefault="00DF5B15">
      <w:pPr>
        <w:pStyle w:val="ConsPlusTitle"/>
        <w:jc w:val="center"/>
      </w:pPr>
      <w:r>
        <w:t>НА УСЛУГИ ПРИСОЕДИНЕНИЯ И УСЛУГИ ПО ПРОПУСКУ ТРАФИКА,</w:t>
      </w:r>
    </w:p>
    <w:p w:rsidR="00DF5B15" w:rsidRDefault="00DF5B15">
      <w:pPr>
        <w:pStyle w:val="ConsPlusTitle"/>
        <w:jc w:val="center"/>
      </w:pPr>
      <w:r>
        <w:t>ОКАЗЫВАЕМЫЕ ОПЕРАТОРАМИ, ЗАНИМАЮЩИМИ СУЩЕСТВЕННОЕ</w:t>
      </w:r>
    </w:p>
    <w:p w:rsidR="00DF5B15" w:rsidRDefault="00DF5B15">
      <w:pPr>
        <w:pStyle w:val="ConsPlusTitle"/>
        <w:jc w:val="center"/>
      </w:pPr>
      <w:r>
        <w:t>ПОЛОЖЕНИЕ В СЕТИ СВЯЗИ ОБЩЕГО ПОЛЬЗОВАНИЯ</w:t>
      </w:r>
    </w:p>
    <w:p w:rsidR="00DF5B15" w:rsidRDefault="00DF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5B15">
        <w:trPr>
          <w:jc w:val="center"/>
        </w:trPr>
        <w:tc>
          <w:tcPr>
            <w:tcW w:w="9294" w:type="dxa"/>
            <w:tcBorders>
              <w:top w:val="nil"/>
              <w:left w:val="single" w:sz="24" w:space="0" w:color="CED3F1"/>
              <w:bottom w:val="nil"/>
              <w:right w:val="single" w:sz="24" w:space="0" w:color="F4F3F8"/>
            </w:tcBorders>
            <w:shd w:val="clear" w:color="auto" w:fill="F4F3F8"/>
          </w:tcPr>
          <w:p w:rsidR="00DF5B15" w:rsidRDefault="00DF5B15">
            <w:pPr>
              <w:pStyle w:val="ConsPlusNormal"/>
              <w:jc w:val="center"/>
            </w:pPr>
            <w:r>
              <w:rPr>
                <w:color w:val="392C69"/>
              </w:rPr>
              <w:t>Список изменяющих документов</w:t>
            </w:r>
          </w:p>
          <w:p w:rsidR="00DF5B15" w:rsidRDefault="00DF5B15">
            <w:pPr>
              <w:pStyle w:val="ConsPlusNormal"/>
              <w:jc w:val="center"/>
            </w:pPr>
            <w:r>
              <w:rPr>
                <w:color w:val="392C69"/>
              </w:rPr>
              <w:t xml:space="preserve">(в ред. Постановлений Правительства РФ от 13.06.2006 </w:t>
            </w:r>
            <w:hyperlink r:id="rId17" w:history="1">
              <w:r>
                <w:rPr>
                  <w:color w:val="0000FF"/>
                </w:rPr>
                <w:t>N 372</w:t>
              </w:r>
            </w:hyperlink>
            <w:r>
              <w:rPr>
                <w:color w:val="392C69"/>
              </w:rPr>
              <w:t>,</w:t>
            </w:r>
          </w:p>
          <w:p w:rsidR="00DF5B15" w:rsidRDefault="00DF5B15">
            <w:pPr>
              <w:pStyle w:val="ConsPlusNormal"/>
              <w:jc w:val="center"/>
            </w:pPr>
            <w:r>
              <w:rPr>
                <w:color w:val="392C69"/>
              </w:rPr>
              <w:t xml:space="preserve">от 14.11.2007 </w:t>
            </w:r>
            <w:hyperlink r:id="rId18" w:history="1">
              <w:r>
                <w:rPr>
                  <w:color w:val="0000FF"/>
                </w:rPr>
                <w:t>N 776</w:t>
              </w:r>
            </w:hyperlink>
            <w:r>
              <w:rPr>
                <w:color w:val="392C69"/>
              </w:rPr>
              <w:t xml:space="preserve">, от 13.10.2008 </w:t>
            </w:r>
            <w:hyperlink r:id="rId19" w:history="1">
              <w:r>
                <w:rPr>
                  <w:color w:val="0000FF"/>
                </w:rPr>
                <w:t>N 761</w:t>
              </w:r>
            </w:hyperlink>
            <w:r>
              <w:rPr>
                <w:color w:val="392C69"/>
              </w:rPr>
              <w:t xml:space="preserve">, от 30.05.2016 </w:t>
            </w:r>
            <w:hyperlink r:id="rId20" w:history="1">
              <w:r>
                <w:rPr>
                  <w:color w:val="0000FF"/>
                </w:rPr>
                <w:t>N 483</w:t>
              </w:r>
            </w:hyperlink>
            <w:r>
              <w:rPr>
                <w:color w:val="392C69"/>
              </w:rPr>
              <w:t>)</w:t>
            </w:r>
          </w:p>
        </w:tc>
      </w:tr>
    </w:tbl>
    <w:p w:rsidR="00DF5B15" w:rsidRDefault="00DF5B15">
      <w:pPr>
        <w:pStyle w:val="ConsPlusNormal"/>
        <w:ind w:firstLine="540"/>
        <w:jc w:val="both"/>
      </w:pPr>
    </w:p>
    <w:p w:rsidR="00DF5B15" w:rsidRDefault="00DF5B15">
      <w:pPr>
        <w:pStyle w:val="ConsPlusNormal"/>
        <w:ind w:firstLine="540"/>
        <w:jc w:val="both"/>
      </w:pPr>
      <w:r>
        <w:t>1. Настоящие Правила определяют порядок государственного регулирования цен на услуги присоединения и услуги по пропуску трафика, оказываемые оператором, занимающим существенное положение в сети связи общего пользования (далее - оператор связи).</w:t>
      </w:r>
    </w:p>
    <w:p w:rsidR="00DF5B15" w:rsidRDefault="00DF5B15">
      <w:pPr>
        <w:pStyle w:val="ConsPlusNormal"/>
        <w:spacing w:before="220"/>
        <w:ind w:firstLine="540"/>
        <w:jc w:val="both"/>
      </w:pPr>
      <w:r>
        <w:t>2. Государственное регулирование цен на услуги присоединения и услуги по пропуску трафика, оказываемые оператором связи, осуществляется на основе следующих принципов:</w:t>
      </w:r>
    </w:p>
    <w:p w:rsidR="00DF5B15" w:rsidRDefault="00DF5B15">
      <w:pPr>
        <w:pStyle w:val="ConsPlusNormal"/>
        <w:spacing w:before="220"/>
        <w:ind w:firstLine="540"/>
        <w:jc w:val="both"/>
      </w:pPr>
      <w:r>
        <w:t>а) обеспечение недискриминационных условий при присоединении сетей связи и их взаимодействии;</w:t>
      </w:r>
    </w:p>
    <w:p w:rsidR="00DF5B15" w:rsidRDefault="00DF5B15">
      <w:pPr>
        <w:pStyle w:val="ConsPlusNormal"/>
        <w:spacing w:before="220"/>
        <w:ind w:firstLine="540"/>
        <w:jc w:val="both"/>
      </w:pPr>
      <w:r>
        <w:lastRenderedPageBreak/>
        <w:t>б) обеспечение эффективной и добросовестной конкуренции на рынке услуг связи;</w:t>
      </w:r>
    </w:p>
    <w:p w:rsidR="00DF5B15" w:rsidRDefault="00DF5B15">
      <w:pPr>
        <w:pStyle w:val="ConsPlusNormal"/>
        <w:spacing w:before="220"/>
        <w:ind w:firstLine="540"/>
        <w:jc w:val="both"/>
      </w:pPr>
      <w:r>
        <w:t>в) обеспечение баланса экономических интересов между взаимодействующими операторами связи;</w:t>
      </w:r>
    </w:p>
    <w:p w:rsidR="00DF5B15" w:rsidRDefault="00DF5B15">
      <w:pPr>
        <w:pStyle w:val="ConsPlusNormal"/>
        <w:spacing w:before="220"/>
        <w:ind w:firstLine="540"/>
        <w:jc w:val="both"/>
      </w:pPr>
      <w:r>
        <w:t>г) создание экономических стимулов, обеспечивающих повышение эффективности деятельности операторов связи;</w:t>
      </w:r>
    </w:p>
    <w:p w:rsidR="00DF5B15" w:rsidRDefault="00DF5B15">
      <w:pPr>
        <w:pStyle w:val="ConsPlusNormal"/>
        <w:spacing w:before="220"/>
        <w:ind w:firstLine="540"/>
        <w:jc w:val="both"/>
      </w:pPr>
      <w:r>
        <w:t>д) повышение инвестиционной привлекательности отрасли связи.</w:t>
      </w:r>
    </w:p>
    <w:p w:rsidR="00DF5B15" w:rsidRDefault="00DF5B15">
      <w:pPr>
        <w:pStyle w:val="ConsPlusNormal"/>
        <w:spacing w:before="220"/>
        <w:ind w:firstLine="540"/>
        <w:jc w:val="both"/>
      </w:pPr>
      <w:r>
        <w:t>3. Государственное регулирование цен на услуги присоединения и услуги по пропуску трафика осуществляет Федеральное агентство связи путем установления предельных (максимальных и (или) минимальных) цен (далее - предельные цены) на услуги присоединения и услуги по пропуску трафика.</w:t>
      </w:r>
    </w:p>
    <w:p w:rsidR="00DF5B15" w:rsidRDefault="00DF5B15">
      <w:pPr>
        <w:pStyle w:val="ConsPlusNormal"/>
        <w:jc w:val="both"/>
      </w:pPr>
      <w:r>
        <w:t xml:space="preserve">(в ред. </w:t>
      </w:r>
      <w:hyperlink r:id="rId21"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 xml:space="preserve">4. При установлении предельных цен на услуги присоединения и услуги по пропуску трафика применяется </w:t>
      </w:r>
      <w:hyperlink r:id="rId22" w:history="1">
        <w:r>
          <w:rPr>
            <w:color w:val="0000FF"/>
          </w:rPr>
          <w:t>методика</w:t>
        </w:r>
      </w:hyperlink>
      <w:r>
        <w:t xml:space="preserve"> расчета экономически обоснованных затрат и нормативной прибыли на услуги присоединения и услуги по пропуску трафика и учитываются данные, полученные оператором связи в ходе ведения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 полученных (понесенных) на территории соответствующего субъекта Российской Федерации.</w:t>
      </w:r>
    </w:p>
    <w:p w:rsidR="00DF5B15" w:rsidRDefault="00DF5B15">
      <w:pPr>
        <w:pStyle w:val="ConsPlusNormal"/>
        <w:spacing w:before="220"/>
        <w:ind w:firstLine="540"/>
        <w:jc w:val="both"/>
      </w:pPr>
      <w:bookmarkStart w:id="1" w:name="P64"/>
      <w:bookmarkEnd w:id="1"/>
      <w:r>
        <w:t xml:space="preserve">5. Оператор связи обязан в срок, не превышающий 20 дней с даты получения им от Федеральной службы по надзору в сфере связи и массовых коммуникаций уведомления о включении его в </w:t>
      </w:r>
      <w:hyperlink r:id="rId23" w:history="1">
        <w:r>
          <w:rPr>
            <w:color w:val="0000FF"/>
          </w:rPr>
          <w:t>реестр</w:t>
        </w:r>
      </w:hyperlink>
      <w:r>
        <w:t xml:space="preserve"> операторов, занимающих существенное положение в сети связи общего пользования, направить в Федеральное агентство связи в установленном порядке предложения об установлении предельных цен на услуги присоединения и услуги по пропуску трафика.</w:t>
      </w:r>
    </w:p>
    <w:p w:rsidR="00DF5B15" w:rsidRDefault="00DF5B15">
      <w:pPr>
        <w:pStyle w:val="ConsPlusNormal"/>
        <w:jc w:val="both"/>
      </w:pPr>
      <w:r>
        <w:t xml:space="preserve">(в ред. Постановлений Правительства РФ от 14.11.2007 </w:t>
      </w:r>
      <w:hyperlink r:id="rId24" w:history="1">
        <w:r>
          <w:rPr>
            <w:color w:val="0000FF"/>
          </w:rPr>
          <w:t>N 776</w:t>
        </w:r>
      </w:hyperlink>
      <w:r>
        <w:t xml:space="preserve">, от 13.10.2008 </w:t>
      </w:r>
      <w:hyperlink r:id="rId25" w:history="1">
        <w:r>
          <w:rPr>
            <w:color w:val="0000FF"/>
          </w:rPr>
          <w:t>N 761</w:t>
        </w:r>
      </w:hyperlink>
      <w:r>
        <w:t>)</w:t>
      </w:r>
    </w:p>
    <w:p w:rsidR="00DF5B15" w:rsidRDefault="00DF5B15">
      <w:pPr>
        <w:pStyle w:val="ConsPlusNormal"/>
        <w:spacing w:before="220"/>
        <w:ind w:firstLine="540"/>
        <w:jc w:val="both"/>
      </w:pPr>
      <w:r>
        <w:t>6. Федеральное агентство связи рассматривает обращение оператора связи об установлении предельных цен на услуги присоединения и услуги по пропуску трафика в срок, не превышающий 50 дней с даты получения такого обращения.</w:t>
      </w:r>
    </w:p>
    <w:p w:rsidR="00DF5B15" w:rsidRDefault="00DF5B15">
      <w:pPr>
        <w:pStyle w:val="ConsPlusNormal"/>
        <w:jc w:val="both"/>
      </w:pPr>
      <w:r>
        <w:t xml:space="preserve">(в ред. </w:t>
      </w:r>
      <w:hyperlink r:id="rId26"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Решение об установлении предельных цен на услуги присоединения и услуги по пропуску трафика направляется Федеральным агентством связи оператору связи, по обращению которого было принято такое решение, а также публикуется на сайте Агентства в сети Интернет в течение 10 дней с даты утверждения такого решения.</w:t>
      </w:r>
    </w:p>
    <w:p w:rsidR="00DF5B15" w:rsidRDefault="00DF5B15">
      <w:pPr>
        <w:pStyle w:val="ConsPlusNormal"/>
        <w:jc w:val="both"/>
      </w:pPr>
      <w:r>
        <w:t xml:space="preserve">(в ред. </w:t>
      </w:r>
      <w:hyperlink r:id="rId27"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7. Оператор связи формирует экономические условия присоединения в соответствии с установленными Федеральным агентством связи предельными ценами на услуги присоединения и услуги по пропуску трафика не позднее 10 дней с даты получения соответствующего уведомления от Федерального агентства связи.</w:t>
      </w:r>
    </w:p>
    <w:p w:rsidR="00DF5B15" w:rsidRDefault="00DF5B15">
      <w:pPr>
        <w:pStyle w:val="ConsPlusNormal"/>
        <w:jc w:val="both"/>
      </w:pPr>
      <w:r>
        <w:t xml:space="preserve">(в ред. </w:t>
      </w:r>
      <w:hyperlink r:id="rId28"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 xml:space="preserve">8. В случае непредставления оператором связи предложений об установлении предельных цен на услуги по присоединению и услуги по пропуску трафика в указанный в </w:t>
      </w:r>
      <w:hyperlink w:anchor="P64" w:history="1">
        <w:r>
          <w:rPr>
            <w:color w:val="0000FF"/>
          </w:rPr>
          <w:t>пункте 5</w:t>
        </w:r>
      </w:hyperlink>
      <w:r>
        <w:t xml:space="preserve"> настоящего Положения срок Федеральное агентство связи по истечении 90 дней с даты включения такого оператора связи в </w:t>
      </w:r>
      <w:hyperlink r:id="rId29" w:history="1">
        <w:r>
          <w:rPr>
            <w:color w:val="0000FF"/>
          </w:rPr>
          <w:t>реестр</w:t>
        </w:r>
      </w:hyperlink>
      <w:r>
        <w:t xml:space="preserve"> операторов, занимающих существенное положение в сети связи общего пользования, вправе принять решение об установлении соответствующих предельных цен для указанного оператора связи. При этом максимальные и минимальные цены, устанавливаемые Федеральным агентством связи, не должны соответственно превышать максимальные и быть ниже минимальных цен на соответствующие услуги присоединения и услуги по пропуску трафика, </w:t>
      </w:r>
      <w:r>
        <w:lastRenderedPageBreak/>
        <w:t>установленные для других операторов связи, имеющих аналогичные (сходные) условия деятельности.</w:t>
      </w:r>
    </w:p>
    <w:p w:rsidR="00DF5B15" w:rsidRDefault="00DF5B15">
      <w:pPr>
        <w:pStyle w:val="ConsPlusNormal"/>
        <w:jc w:val="both"/>
      </w:pPr>
      <w:r>
        <w:t xml:space="preserve">(в ред. </w:t>
      </w:r>
      <w:hyperlink r:id="rId30"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9. 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экономические условия присоединения сетей электросвязи, оператор связи вправе обратиться с предложением об установлении новых предельных цен на услуги присоединения и услуги по пропуску трафика.</w:t>
      </w:r>
    </w:p>
    <w:p w:rsidR="00DF5B15" w:rsidRDefault="00DF5B15">
      <w:pPr>
        <w:pStyle w:val="ConsPlusNormal"/>
        <w:spacing w:before="220"/>
        <w:ind w:firstLine="540"/>
        <w:jc w:val="both"/>
      </w:pPr>
      <w:r>
        <w:t>10. Предельная цена на услугу присоединения включает в себя предельную цену организации точки присоединения.</w:t>
      </w:r>
    </w:p>
    <w:p w:rsidR="00DF5B15" w:rsidRDefault="00DF5B15">
      <w:pPr>
        <w:pStyle w:val="ConsPlusNormal"/>
        <w:jc w:val="both"/>
      </w:pPr>
      <w:r>
        <w:t xml:space="preserve">(в ред. </w:t>
      </w:r>
      <w:hyperlink r:id="rId31"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11. При определении предельной цены организации точки присоединения учитываются:</w:t>
      </w:r>
    </w:p>
    <w:p w:rsidR="00DF5B15" w:rsidRDefault="00DF5B15">
      <w:pPr>
        <w:pStyle w:val="ConsPlusNormal"/>
        <w:spacing w:before="220"/>
        <w:ind w:firstLine="540"/>
        <w:jc w:val="both"/>
      </w:pPr>
      <w:r>
        <w:t>а) расходы оператора связи, оказывающего услугу присоединения, на согласование проектно-сметной документации, необходимой оператору связи, владельцу сети связи специального назначения, обратившимся с предложением о заключении договора о присоединении сетей электросвязи (далее - договор о присоединении);</w:t>
      </w:r>
    </w:p>
    <w:p w:rsidR="00DF5B15" w:rsidRDefault="00DF5B15">
      <w:pPr>
        <w:pStyle w:val="ConsPlusNormal"/>
        <w:jc w:val="both"/>
      </w:pPr>
      <w:r>
        <w:t xml:space="preserve">(в ред. </w:t>
      </w:r>
      <w:hyperlink r:id="rId32" w:history="1">
        <w:r>
          <w:rPr>
            <w:color w:val="0000FF"/>
          </w:rPr>
          <w:t>Постановления</w:t>
        </w:r>
      </w:hyperlink>
      <w:r>
        <w:t xml:space="preserve"> Правительства РФ от 30.05.2016 N 483)</w:t>
      </w:r>
    </w:p>
    <w:p w:rsidR="00DF5B15" w:rsidRDefault="00DF5B15">
      <w:pPr>
        <w:pStyle w:val="ConsPlusNormal"/>
        <w:spacing w:before="220"/>
        <w:ind w:firstLine="540"/>
        <w:jc w:val="both"/>
      </w:pPr>
      <w:r>
        <w:t>б) расходы на монтаж и наладку средств связи, образующих точку присоединения, не относимые в соответствии с учетной политикой оператора связи на стоимость средств связи, образующих точку присоединения;</w:t>
      </w:r>
    </w:p>
    <w:p w:rsidR="00DF5B15" w:rsidRDefault="00DF5B15">
      <w:pPr>
        <w:pStyle w:val="ConsPlusNormal"/>
        <w:spacing w:before="220"/>
        <w:ind w:firstLine="540"/>
        <w:jc w:val="both"/>
      </w:pPr>
      <w:r>
        <w:t>в) расходы на осуществление присоединения сети связи оператора связи или сети связи владельца сети связи специального назначения;</w:t>
      </w:r>
    </w:p>
    <w:p w:rsidR="00DF5B15" w:rsidRDefault="00DF5B15">
      <w:pPr>
        <w:pStyle w:val="ConsPlusNormal"/>
        <w:jc w:val="both"/>
      </w:pPr>
      <w:r>
        <w:t xml:space="preserve">(в ред. </w:t>
      </w:r>
      <w:hyperlink r:id="rId33" w:history="1">
        <w:r>
          <w:rPr>
            <w:color w:val="0000FF"/>
          </w:rPr>
          <w:t>Постановления</w:t>
        </w:r>
      </w:hyperlink>
      <w:r>
        <w:t xml:space="preserve"> Правительства РФ от 30.05.2016 N 483)</w:t>
      </w:r>
    </w:p>
    <w:p w:rsidR="00DF5B15" w:rsidRDefault="00DF5B15">
      <w:pPr>
        <w:pStyle w:val="ConsPlusNormal"/>
        <w:spacing w:before="220"/>
        <w:ind w:firstLine="540"/>
        <w:jc w:val="both"/>
      </w:pPr>
      <w:r>
        <w:t>г) налоги, а также другие обязательные платежи и сборы, взимаемые в соответствии с законодательством Российской Федерации и относимые на деятельность по организации точки присоединения.</w:t>
      </w:r>
    </w:p>
    <w:p w:rsidR="00DF5B15" w:rsidRDefault="00DF5B15">
      <w:pPr>
        <w:pStyle w:val="ConsPlusNormal"/>
        <w:spacing w:before="220"/>
        <w:ind w:firstLine="540"/>
        <w:jc w:val="both"/>
      </w:pPr>
      <w:r>
        <w:t xml:space="preserve">12. Утратил силу с 1 марта 2008 года. - </w:t>
      </w:r>
      <w:hyperlink r:id="rId34" w:history="1">
        <w:r>
          <w:rPr>
            <w:color w:val="0000FF"/>
          </w:rPr>
          <w:t>Постановление</w:t>
        </w:r>
      </w:hyperlink>
      <w:r>
        <w:t xml:space="preserve"> Правительства РФ от 14.11.2007 N 776.</w:t>
      </w:r>
    </w:p>
    <w:p w:rsidR="00DF5B15" w:rsidRDefault="00DF5B15">
      <w:pPr>
        <w:pStyle w:val="ConsPlusNormal"/>
        <w:spacing w:before="220"/>
        <w:ind w:firstLine="540"/>
        <w:jc w:val="both"/>
      </w:pPr>
      <w:r>
        <w:t>13. При определении цены на услугу присоединения единицей тарификации является одна точка присоединения.</w:t>
      </w:r>
    </w:p>
    <w:p w:rsidR="00DF5B15" w:rsidRDefault="00DF5B15">
      <w:pPr>
        <w:pStyle w:val="ConsPlusNormal"/>
        <w:jc w:val="both"/>
      </w:pPr>
      <w:r>
        <w:t xml:space="preserve">(в ред. </w:t>
      </w:r>
      <w:hyperlink r:id="rId35"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14. При определении предельных цен на услуги по пропуску трафика учитываются:</w:t>
      </w:r>
    </w:p>
    <w:p w:rsidR="00DF5B15" w:rsidRDefault="00DF5B15">
      <w:pPr>
        <w:pStyle w:val="ConsPlusNormal"/>
        <w:spacing w:before="220"/>
        <w:ind w:firstLine="540"/>
        <w:jc w:val="both"/>
      </w:pPr>
      <w:r>
        <w:t>а) расходы, связанные с эксплуатацией части сети электросвязи оператора связи, используемой при оказании соответствующих услуг по пропуску трафика, включающие в себя:</w:t>
      </w:r>
    </w:p>
    <w:p w:rsidR="00DF5B15" w:rsidRDefault="00DF5B15">
      <w:pPr>
        <w:pStyle w:val="ConsPlusNormal"/>
        <w:jc w:val="both"/>
      </w:pPr>
      <w:r>
        <w:t xml:space="preserve">(в ред. </w:t>
      </w:r>
      <w:hyperlink r:id="rId36"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расходы по обычным видам деятельности, за исключением начисленной амортизации;</w:t>
      </w:r>
    </w:p>
    <w:p w:rsidR="00DF5B15" w:rsidRDefault="00DF5B15">
      <w:pPr>
        <w:pStyle w:val="ConsPlusNormal"/>
        <w:spacing w:before="220"/>
        <w:ind w:firstLine="540"/>
        <w:jc w:val="both"/>
      </w:pPr>
      <w:r>
        <w:t>операционные расходы, связанные с оплатой услуг, оказываемых кредитными организациями;</w:t>
      </w:r>
    </w:p>
    <w:p w:rsidR="00DF5B15" w:rsidRDefault="00DF5B15">
      <w:pPr>
        <w:pStyle w:val="ConsPlusNormal"/>
        <w:spacing w:before="220"/>
        <w:ind w:firstLine="540"/>
        <w:jc w:val="both"/>
      </w:pPr>
      <w:r>
        <w:t>налоги, а также другие обязательные платежи и сборы, взимаемые в соответствии с законодательством Российской Федерации и относимые на деятельность по оказанию услуг по пропуску трафика;</w:t>
      </w:r>
    </w:p>
    <w:p w:rsidR="00DF5B15" w:rsidRDefault="00DF5B15">
      <w:pPr>
        <w:pStyle w:val="ConsPlusNormal"/>
        <w:spacing w:before="220"/>
        <w:ind w:firstLine="540"/>
        <w:jc w:val="both"/>
      </w:pPr>
      <w:r>
        <w:t>б) суммы начисленной амортизации;</w:t>
      </w:r>
    </w:p>
    <w:p w:rsidR="00DF5B15" w:rsidRDefault="00DF5B15">
      <w:pPr>
        <w:pStyle w:val="ConsPlusNormal"/>
        <w:jc w:val="both"/>
      </w:pPr>
      <w:r>
        <w:lastRenderedPageBreak/>
        <w:t xml:space="preserve">(в ред. </w:t>
      </w:r>
      <w:hyperlink r:id="rId37"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в) нормативная прибыль, определяемая исходя из стоимости капитала, используемого при оказании услуг по пропуску трафика, и нормы прибыли (рентабельности) от указанного капитала.</w:t>
      </w:r>
    </w:p>
    <w:p w:rsidR="00DF5B15" w:rsidRDefault="00DF5B15">
      <w:pPr>
        <w:pStyle w:val="ConsPlusNormal"/>
        <w:spacing w:before="220"/>
        <w:ind w:firstLine="540"/>
        <w:jc w:val="both"/>
      </w:pPr>
      <w:r>
        <w:t>15. При определении предельных цен на услуги по пропуску трафика не учитываются затраты на создание и эксплуатацию абонентских линий, предоставляемых абонентам в постоянное пользование при оказании услуг связи.</w:t>
      </w:r>
    </w:p>
    <w:p w:rsidR="00DF5B15" w:rsidRDefault="00DF5B15">
      <w:pPr>
        <w:pStyle w:val="ConsPlusNormal"/>
        <w:spacing w:before="220"/>
        <w:ind w:firstLine="540"/>
        <w:jc w:val="both"/>
      </w:pPr>
      <w:r>
        <w:t>16. При определении предельных цен на услуги по пропуску трафика единицей тарификации является:</w:t>
      </w:r>
    </w:p>
    <w:p w:rsidR="00DF5B15" w:rsidRDefault="00DF5B15">
      <w:pPr>
        <w:pStyle w:val="ConsPlusNormal"/>
        <w:spacing w:before="220"/>
        <w:ind w:firstLine="540"/>
        <w:jc w:val="both"/>
      </w:pPr>
      <w:r>
        <w:t>1 секунда соединения при оказании услуг по пропуску трафика оператором сети телефонной связи;</w:t>
      </w:r>
    </w:p>
    <w:p w:rsidR="00DF5B15" w:rsidRDefault="00DF5B15">
      <w:pPr>
        <w:pStyle w:val="ConsPlusNormal"/>
        <w:spacing w:before="220"/>
        <w:ind w:firstLine="540"/>
        <w:jc w:val="both"/>
      </w:pPr>
      <w:r>
        <w:t>1 мегабайт информации при оказании услуг по пропуску трафика оператором сети передачи данных.</w:t>
      </w:r>
    </w:p>
    <w:p w:rsidR="00DF5B15" w:rsidRDefault="00DF5B15">
      <w:pPr>
        <w:pStyle w:val="ConsPlusNormal"/>
        <w:spacing w:before="220"/>
        <w:ind w:firstLine="540"/>
        <w:jc w:val="both"/>
      </w:pPr>
      <w:r>
        <w:t>17. Оператор связи в соответствии с установленными Федеральным агентством связи предельными ценами на услуги присоединения и услуги по пропуску трафика имеет право:</w:t>
      </w:r>
    </w:p>
    <w:p w:rsidR="00DF5B15" w:rsidRDefault="00DF5B15">
      <w:pPr>
        <w:pStyle w:val="ConsPlusNormal"/>
        <w:spacing w:before="220"/>
        <w:ind w:firstLine="540"/>
        <w:jc w:val="both"/>
      </w:pPr>
      <w:r>
        <w:t>дифференцировать цены на услуги присоединения в зависимости от количества предоставленных точек присоединения, а цены на услуги по пропуску трафика - по времени суток, дням недели, выходным и нерабочим праздничным дням, объему пропущенного трафика, а также по иным основаниям;</w:t>
      </w:r>
    </w:p>
    <w:p w:rsidR="00DF5B15" w:rsidRDefault="00DF5B15">
      <w:pPr>
        <w:pStyle w:val="ConsPlusNormal"/>
        <w:spacing w:before="220"/>
        <w:ind w:firstLine="540"/>
        <w:jc w:val="both"/>
      </w:pPr>
      <w:r>
        <w:t>устанавливать объем услуг по пропуску трафика (но не более 1000 минут в месяц на одну точку присоединения, обеспечивающую возможность установления одновременно одного соединения), подлежащий гарантированной оплате потребителем услуг по пропуску трафика, если объем оказанных услуг в расчетном периоде меньше установленной величины. Оплата установленного объема услуг по пропуску трафика для сети местной телефонной связи осуществляется по цене, установленной в отношении услуги местного завершения вызова на смежном узле связи.</w:t>
      </w:r>
    </w:p>
    <w:p w:rsidR="00DF5B15" w:rsidRDefault="00DF5B15">
      <w:pPr>
        <w:pStyle w:val="ConsPlusNormal"/>
        <w:jc w:val="both"/>
      </w:pPr>
      <w:r>
        <w:t xml:space="preserve">(п. 17 в ред. </w:t>
      </w:r>
      <w:hyperlink r:id="rId38"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18. Предельные цены на услуги местного завершения вызова, а также местного инициирования вызова могут дифференцироваться в зависимости от минимально возможного количества узлов связи сети местной телефонной связи, через которые в результате такого вызова может быть установлено телефонное соединение.</w:t>
      </w:r>
    </w:p>
    <w:p w:rsidR="00DF5B15" w:rsidRDefault="00DF5B15">
      <w:pPr>
        <w:pStyle w:val="ConsPlusNormal"/>
        <w:spacing w:before="220"/>
        <w:ind w:firstLine="540"/>
        <w:jc w:val="both"/>
      </w:pPr>
      <w:r>
        <w:t>19. Предельные цены на услуги зонового завершения вызова, а также зонового инициирования вызова могут дифференцироваться в зависимости от кратчайшего расстояния между узлом связи сети зоновой телефонной связи и узлом связи, к которому подключено пользовательское (оконечное) оборудование:</w:t>
      </w:r>
    </w:p>
    <w:p w:rsidR="00DF5B15" w:rsidRDefault="00DF5B15">
      <w:pPr>
        <w:pStyle w:val="ConsPlusNormal"/>
        <w:spacing w:before="220"/>
        <w:ind w:firstLine="540"/>
        <w:jc w:val="both"/>
      </w:pPr>
      <w:r>
        <w:t>а) в пределах территории одного поселения;</w:t>
      </w:r>
    </w:p>
    <w:p w:rsidR="00DF5B15" w:rsidRDefault="00DF5B15">
      <w:pPr>
        <w:pStyle w:val="ConsPlusNormal"/>
        <w:spacing w:before="220"/>
        <w:ind w:firstLine="540"/>
        <w:jc w:val="both"/>
      </w:pPr>
      <w:r>
        <w:t>б) до 100 километров включительно;</w:t>
      </w:r>
    </w:p>
    <w:p w:rsidR="00DF5B15" w:rsidRDefault="00DF5B15">
      <w:pPr>
        <w:pStyle w:val="ConsPlusNormal"/>
        <w:spacing w:before="220"/>
        <w:ind w:firstLine="540"/>
        <w:jc w:val="both"/>
      </w:pPr>
      <w:r>
        <w:t>в) свыше 100 и до 600 километров включительно;</w:t>
      </w:r>
    </w:p>
    <w:p w:rsidR="00DF5B15" w:rsidRDefault="00DF5B15">
      <w:pPr>
        <w:pStyle w:val="ConsPlusNormal"/>
        <w:spacing w:before="220"/>
        <w:ind w:firstLine="540"/>
        <w:jc w:val="both"/>
      </w:pPr>
      <w:r>
        <w:t>г) свыше 600 до 1200 километров включительно;</w:t>
      </w:r>
    </w:p>
    <w:p w:rsidR="00DF5B15" w:rsidRDefault="00DF5B15">
      <w:pPr>
        <w:pStyle w:val="ConsPlusNormal"/>
        <w:spacing w:before="220"/>
        <w:ind w:firstLine="540"/>
        <w:jc w:val="both"/>
      </w:pPr>
      <w:r>
        <w:t>д) свыше 1200 километров.</w:t>
      </w:r>
    </w:p>
    <w:p w:rsidR="00DF5B15" w:rsidRDefault="00DF5B15">
      <w:pPr>
        <w:pStyle w:val="ConsPlusNormal"/>
        <w:spacing w:before="220"/>
        <w:ind w:firstLine="540"/>
        <w:jc w:val="both"/>
      </w:pPr>
      <w:r>
        <w:t xml:space="preserve">20. Предельные цены на услуги зонового транзита вызова могут дифференцироваться в зависимости от кратчайшего расстояния между точками присоединения сети зоновой телефонной </w:t>
      </w:r>
      <w:r>
        <w:lastRenderedPageBreak/>
        <w:t>связи оператора связи, через средства связи которого в результате такого вызова будет установлено телефонное соединение:</w:t>
      </w:r>
    </w:p>
    <w:p w:rsidR="00DF5B15" w:rsidRDefault="00DF5B15">
      <w:pPr>
        <w:pStyle w:val="ConsPlusNormal"/>
        <w:spacing w:before="220"/>
        <w:ind w:firstLine="540"/>
        <w:jc w:val="both"/>
      </w:pPr>
      <w:r>
        <w:t>а) в пределах территории одного поселения;</w:t>
      </w:r>
    </w:p>
    <w:p w:rsidR="00DF5B15" w:rsidRDefault="00DF5B15">
      <w:pPr>
        <w:pStyle w:val="ConsPlusNormal"/>
        <w:spacing w:before="220"/>
        <w:ind w:firstLine="540"/>
        <w:jc w:val="both"/>
      </w:pPr>
      <w:r>
        <w:t>б) до 100 километров включительно;</w:t>
      </w:r>
    </w:p>
    <w:p w:rsidR="00DF5B15" w:rsidRDefault="00DF5B15">
      <w:pPr>
        <w:pStyle w:val="ConsPlusNormal"/>
        <w:spacing w:before="220"/>
        <w:ind w:firstLine="540"/>
        <w:jc w:val="both"/>
      </w:pPr>
      <w:r>
        <w:t>в) свыше 100 и до 600 километров включительно;</w:t>
      </w:r>
    </w:p>
    <w:p w:rsidR="00DF5B15" w:rsidRDefault="00DF5B15">
      <w:pPr>
        <w:pStyle w:val="ConsPlusNormal"/>
        <w:spacing w:before="220"/>
        <w:ind w:firstLine="540"/>
        <w:jc w:val="both"/>
      </w:pPr>
      <w:r>
        <w:t>г) свыше 600 до 1200 километров включительно;</w:t>
      </w:r>
    </w:p>
    <w:p w:rsidR="00DF5B15" w:rsidRDefault="00DF5B15">
      <w:pPr>
        <w:pStyle w:val="ConsPlusNormal"/>
        <w:spacing w:before="220"/>
        <w:ind w:firstLine="540"/>
        <w:jc w:val="both"/>
      </w:pPr>
      <w:r>
        <w:t>д) свыше 1200 километров.</w:t>
      </w:r>
    </w:p>
    <w:p w:rsidR="00DF5B15" w:rsidRDefault="00DF5B15">
      <w:pPr>
        <w:pStyle w:val="ConsPlusNormal"/>
        <w:spacing w:before="220"/>
        <w:ind w:firstLine="540"/>
        <w:jc w:val="both"/>
      </w:pPr>
      <w:r>
        <w:t>21. Предельные цены на услуги междугородного транзита вызова дифференцируются в зависимости от количества 50-километровых участков, составляющих кратчайшее расстояние между точками присоединения сети междугородной и международной телефонной связи оператора связи, через средства связи которого в результате такого вызова будет установлено телефонное соединение.</w:t>
      </w:r>
    </w:p>
    <w:p w:rsidR="00DF5B15" w:rsidRDefault="00DF5B15">
      <w:pPr>
        <w:pStyle w:val="ConsPlusNormal"/>
        <w:spacing w:before="220"/>
        <w:ind w:firstLine="540"/>
        <w:jc w:val="both"/>
      </w:pPr>
      <w:r>
        <w:t>22. В случае если операторы связи оказывают друг другу аналогичные услуги завершения вызова, предельная цена на услугу завершения вызова на сеть другого оператора связи рассчитывается как сумма установленных оператору связи предельной цены на соответствующую услугу транзита вызова и предельной цены на услугу завершения вызова на его сеть связи.</w:t>
      </w:r>
    </w:p>
    <w:p w:rsidR="00DF5B15" w:rsidRDefault="00DF5B15">
      <w:pPr>
        <w:pStyle w:val="ConsPlusNormal"/>
        <w:spacing w:before="220"/>
        <w:ind w:firstLine="540"/>
        <w:jc w:val="both"/>
      </w:pPr>
      <w:r>
        <w:t>В ином случае предельная цена на услугу завершения вызова на сеть другого оператора связи рассчитывается как сумма установленной оператору связи предельной цены на соответствующую услугу транзита вызова и (в зависимости от того, что меньше) установленной другим оператором связи цены на услугу завершения вызова на его сеть связи либо установленной Федеральным агентством связи соответствующей доли от среднего уровня рыночных тарифов на услугу связи, для оказания которой оператором связи задействуется та же часть сети связи, что и при оказании услуги завершения вызова на его сеть связи.</w:t>
      </w:r>
    </w:p>
    <w:p w:rsidR="00DF5B15" w:rsidRDefault="00DF5B15">
      <w:pPr>
        <w:pStyle w:val="ConsPlusNormal"/>
        <w:jc w:val="both"/>
      </w:pPr>
      <w:r>
        <w:t xml:space="preserve">(в ред. </w:t>
      </w:r>
      <w:hyperlink r:id="rId39" w:history="1">
        <w:r>
          <w:rPr>
            <w:color w:val="0000FF"/>
          </w:rPr>
          <w:t>Постановления</w:t>
        </w:r>
      </w:hyperlink>
      <w:r>
        <w:t xml:space="preserve"> Правительства РФ от 14.11.2007 N 776)</w:t>
      </w:r>
    </w:p>
    <w:p w:rsidR="00DF5B15" w:rsidRDefault="00DF5B15">
      <w:pPr>
        <w:pStyle w:val="ConsPlusNormal"/>
        <w:jc w:val="both"/>
      </w:pPr>
      <w:r>
        <w:t xml:space="preserve">(п. 22 в ред. </w:t>
      </w:r>
      <w:hyperlink r:id="rId40" w:history="1">
        <w:r>
          <w:rPr>
            <w:color w:val="0000FF"/>
          </w:rPr>
          <w:t>Постановления</w:t>
        </w:r>
      </w:hyperlink>
      <w:r>
        <w:t xml:space="preserve"> Правительства РФ от 13.06.2006 N 372)</w:t>
      </w:r>
    </w:p>
    <w:p w:rsidR="00DF5B15" w:rsidRDefault="00DF5B15">
      <w:pPr>
        <w:pStyle w:val="ConsPlusNormal"/>
        <w:spacing w:before="220"/>
        <w:ind w:firstLine="540"/>
        <w:jc w:val="both"/>
      </w:pPr>
      <w:r>
        <w:t>23. В случае изменения Федеральным агентством связи предельных цен на услуги присоединения (в части цены обслуживания точки присоединения) и (или) услуги по пропуску трафика одна из сторон договора о присоединении вправе потребовать от другой стороны соответствующего изменения цен, а другая сторона не вправе отказать в таком изменении.</w:t>
      </w:r>
    </w:p>
    <w:p w:rsidR="00DF5B15" w:rsidRDefault="00DF5B15">
      <w:pPr>
        <w:pStyle w:val="ConsPlusNormal"/>
        <w:jc w:val="both"/>
      </w:pPr>
      <w:r>
        <w:t xml:space="preserve">(в ред. </w:t>
      </w:r>
      <w:hyperlink r:id="rId41"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24. В случае если оператор связи, не занимающий существенного положения в сети связи общего пользования, установил цены на услуги завершения вызова на свою сеть связи, превышающие цены на аналогичные услуги, оказываемые оператором, занимающим существенное положение в сети связи общего пользования, последний в каждом расчетном периоде дополнительно к общей сумме за услуги по пропуску трафика, оказанные оператору, не занимающему существенного положения в сети связи общего пользования, включает величину возмещения.</w:t>
      </w:r>
    </w:p>
    <w:p w:rsidR="00DF5B15" w:rsidRDefault="00DF5B15">
      <w:pPr>
        <w:pStyle w:val="ConsPlusNormal"/>
        <w:spacing w:before="220"/>
        <w:ind w:firstLine="540"/>
        <w:jc w:val="both"/>
      </w:pPr>
      <w:r>
        <w:t>Величина возмещения рассчитывается как разница цен на аналогичные услуги завершения вызова, установленных сторонами договора о присоединении, умноженная на объем услуг завершения вызова, оказанных оператору, занимающему существенное положение в сети связи общего пользования.</w:t>
      </w:r>
    </w:p>
    <w:p w:rsidR="00DF5B15" w:rsidRDefault="00DF5B15">
      <w:pPr>
        <w:pStyle w:val="ConsPlusNormal"/>
        <w:jc w:val="both"/>
      </w:pPr>
      <w:r>
        <w:t xml:space="preserve">(п. 24 в ред. </w:t>
      </w:r>
      <w:hyperlink r:id="rId42" w:history="1">
        <w:r>
          <w:rPr>
            <w:color w:val="0000FF"/>
          </w:rPr>
          <w:t>Постановления</w:t>
        </w:r>
      </w:hyperlink>
      <w:r>
        <w:t xml:space="preserve"> Правительства РФ от 14.11.2007 N 776)</w:t>
      </w:r>
    </w:p>
    <w:p w:rsidR="00DF5B15" w:rsidRDefault="00DF5B15">
      <w:pPr>
        <w:pStyle w:val="ConsPlusNormal"/>
        <w:ind w:firstLine="540"/>
        <w:jc w:val="both"/>
      </w:pPr>
    </w:p>
    <w:p w:rsidR="00DF5B15" w:rsidRDefault="00DF5B15">
      <w:pPr>
        <w:pStyle w:val="ConsPlusNormal"/>
        <w:ind w:firstLine="540"/>
        <w:jc w:val="both"/>
      </w:pPr>
    </w:p>
    <w:p w:rsidR="00DF5B15" w:rsidRDefault="00DF5B15">
      <w:pPr>
        <w:pStyle w:val="ConsPlusNormal"/>
        <w:ind w:firstLine="540"/>
        <w:jc w:val="both"/>
      </w:pPr>
    </w:p>
    <w:p w:rsidR="00DF5B15" w:rsidRDefault="00DF5B15">
      <w:pPr>
        <w:pStyle w:val="ConsPlusNormal"/>
        <w:ind w:firstLine="540"/>
        <w:jc w:val="both"/>
      </w:pPr>
    </w:p>
    <w:p w:rsidR="00DF5B15" w:rsidRDefault="00DF5B15">
      <w:pPr>
        <w:pStyle w:val="ConsPlusNormal"/>
        <w:ind w:firstLine="540"/>
        <w:jc w:val="both"/>
      </w:pPr>
    </w:p>
    <w:p w:rsidR="00DF5B15" w:rsidRDefault="00DF5B15">
      <w:pPr>
        <w:pStyle w:val="ConsPlusNormal"/>
        <w:jc w:val="right"/>
        <w:outlineLvl w:val="0"/>
      </w:pPr>
      <w:r>
        <w:t>Утвержден</w:t>
      </w:r>
    </w:p>
    <w:p w:rsidR="00DF5B15" w:rsidRDefault="00DF5B15">
      <w:pPr>
        <w:pStyle w:val="ConsPlusNormal"/>
        <w:jc w:val="right"/>
      </w:pPr>
      <w:r>
        <w:t>Постановлением Правительства</w:t>
      </w:r>
    </w:p>
    <w:p w:rsidR="00DF5B15" w:rsidRDefault="00DF5B15">
      <w:pPr>
        <w:pStyle w:val="ConsPlusNormal"/>
        <w:jc w:val="right"/>
      </w:pPr>
      <w:r>
        <w:t>Российской Федерации</w:t>
      </w:r>
    </w:p>
    <w:p w:rsidR="00DF5B15" w:rsidRDefault="00DF5B15">
      <w:pPr>
        <w:pStyle w:val="ConsPlusNormal"/>
        <w:jc w:val="right"/>
      </w:pPr>
      <w:r>
        <w:t>от 19 октября 2005 г. N 627</w:t>
      </w:r>
    </w:p>
    <w:p w:rsidR="00DF5B15" w:rsidRDefault="00DF5B15">
      <w:pPr>
        <w:pStyle w:val="ConsPlusNormal"/>
        <w:ind w:firstLine="540"/>
        <w:jc w:val="both"/>
      </w:pPr>
    </w:p>
    <w:p w:rsidR="00DF5B15" w:rsidRDefault="00DF5B15">
      <w:pPr>
        <w:pStyle w:val="ConsPlusTitle"/>
        <w:jc w:val="center"/>
      </w:pPr>
      <w:bookmarkStart w:id="2" w:name="P137"/>
      <w:bookmarkEnd w:id="2"/>
      <w:r>
        <w:t>ПЕРЕЧЕНЬ</w:t>
      </w:r>
    </w:p>
    <w:p w:rsidR="00DF5B15" w:rsidRDefault="00DF5B15">
      <w:pPr>
        <w:pStyle w:val="ConsPlusTitle"/>
        <w:jc w:val="center"/>
      </w:pPr>
      <w:r>
        <w:t>УСЛУГ ПРИСОЕДИНЕНИЯ И УСЛУГ ПО ПРОПУСКУ ТРАФИКА,</w:t>
      </w:r>
    </w:p>
    <w:p w:rsidR="00DF5B15" w:rsidRDefault="00DF5B15">
      <w:pPr>
        <w:pStyle w:val="ConsPlusTitle"/>
        <w:jc w:val="center"/>
      </w:pPr>
      <w:r>
        <w:t>ОКАЗЫВАЕМЫХ ОПЕРАТОРАМИ, ЗАНИМАЮЩИМИ СУЩЕСТВЕННОЕ ПОЛОЖЕНИЕ</w:t>
      </w:r>
    </w:p>
    <w:p w:rsidR="00DF5B15" w:rsidRDefault="00DF5B15">
      <w:pPr>
        <w:pStyle w:val="ConsPlusTitle"/>
        <w:jc w:val="center"/>
      </w:pPr>
      <w:r>
        <w:t>В СЕТИ СВЯЗИ ОБЩЕГО ПОЛЬЗОВАНИЯ, ЦЕНЫ НА КОТОРЫЕ ПОДЛЕЖАТ</w:t>
      </w:r>
    </w:p>
    <w:p w:rsidR="00DF5B15" w:rsidRDefault="00DF5B15">
      <w:pPr>
        <w:pStyle w:val="ConsPlusTitle"/>
        <w:jc w:val="center"/>
      </w:pPr>
      <w:r>
        <w:t>ГОСУДАРСТВЕННОМУ РЕГУЛИРОВАНИЮ</w:t>
      </w:r>
    </w:p>
    <w:p w:rsidR="00DF5B15" w:rsidRDefault="00DF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5B15">
        <w:trPr>
          <w:jc w:val="center"/>
        </w:trPr>
        <w:tc>
          <w:tcPr>
            <w:tcW w:w="9294" w:type="dxa"/>
            <w:tcBorders>
              <w:top w:val="nil"/>
              <w:left w:val="single" w:sz="24" w:space="0" w:color="CED3F1"/>
              <w:bottom w:val="nil"/>
              <w:right w:val="single" w:sz="24" w:space="0" w:color="F4F3F8"/>
            </w:tcBorders>
            <w:shd w:val="clear" w:color="auto" w:fill="F4F3F8"/>
          </w:tcPr>
          <w:p w:rsidR="00DF5B15" w:rsidRDefault="00DF5B15">
            <w:pPr>
              <w:pStyle w:val="ConsPlusNormal"/>
              <w:jc w:val="center"/>
            </w:pPr>
            <w:r>
              <w:rPr>
                <w:color w:val="392C69"/>
              </w:rPr>
              <w:t>Список изменяющих документов</w:t>
            </w:r>
          </w:p>
          <w:p w:rsidR="00DF5B15" w:rsidRDefault="00DF5B15">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РФ от 14.11.2007 N 776)</w:t>
            </w:r>
          </w:p>
        </w:tc>
      </w:tr>
    </w:tbl>
    <w:p w:rsidR="00DF5B15" w:rsidRDefault="00DF5B15">
      <w:pPr>
        <w:pStyle w:val="ConsPlusNormal"/>
        <w:ind w:firstLine="540"/>
        <w:jc w:val="both"/>
      </w:pPr>
    </w:p>
    <w:p w:rsidR="00DF5B15" w:rsidRDefault="00DF5B15">
      <w:pPr>
        <w:pStyle w:val="ConsPlusNormal"/>
        <w:jc w:val="center"/>
        <w:outlineLvl w:val="1"/>
      </w:pPr>
      <w:r>
        <w:t>I. Услуги присоединения в телефонной сети</w:t>
      </w:r>
    </w:p>
    <w:p w:rsidR="00DF5B15" w:rsidRDefault="00DF5B15">
      <w:pPr>
        <w:pStyle w:val="ConsPlusNormal"/>
        <w:jc w:val="center"/>
      </w:pPr>
      <w:r>
        <w:t>связи общего пользования</w:t>
      </w:r>
    </w:p>
    <w:p w:rsidR="00DF5B15" w:rsidRDefault="00DF5B15">
      <w:pPr>
        <w:pStyle w:val="ConsPlusNormal"/>
        <w:ind w:firstLine="540"/>
        <w:jc w:val="both"/>
      </w:pPr>
    </w:p>
    <w:p w:rsidR="00DF5B15" w:rsidRDefault="00DF5B15">
      <w:pPr>
        <w:pStyle w:val="ConsPlusNormal"/>
        <w:ind w:firstLine="540"/>
        <w:jc w:val="both"/>
      </w:pPr>
      <w:r>
        <w:t>1. Услуга присоединения на абонентском уровне присоединения</w:t>
      </w:r>
    </w:p>
    <w:p w:rsidR="00DF5B15" w:rsidRDefault="00DF5B15">
      <w:pPr>
        <w:pStyle w:val="ConsPlusNormal"/>
        <w:spacing w:before="220"/>
        <w:ind w:firstLine="540"/>
        <w:jc w:val="both"/>
      </w:pPr>
      <w:r>
        <w:t>2. Услуга присоединения на местном уровне присоединения</w:t>
      </w:r>
    </w:p>
    <w:p w:rsidR="00DF5B15" w:rsidRDefault="00DF5B15">
      <w:pPr>
        <w:pStyle w:val="ConsPlusNormal"/>
        <w:spacing w:before="220"/>
        <w:ind w:firstLine="540"/>
        <w:jc w:val="both"/>
      </w:pPr>
      <w:r>
        <w:t>3. Услуга присоединения на зоновом уровне присоединения</w:t>
      </w:r>
    </w:p>
    <w:p w:rsidR="00DF5B15" w:rsidRDefault="00DF5B15">
      <w:pPr>
        <w:pStyle w:val="ConsPlusNormal"/>
        <w:spacing w:before="220"/>
        <w:ind w:firstLine="540"/>
        <w:jc w:val="both"/>
      </w:pPr>
      <w:r>
        <w:t>4. Услуга присоединения на междугородном уровне присоединения</w:t>
      </w:r>
    </w:p>
    <w:p w:rsidR="00DF5B15" w:rsidRDefault="00DF5B15">
      <w:pPr>
        <w:pStyle w:val="ConsPlusNormal"/>
        <w:spacing w:before="220"/>
        <w:ind w:firstLine="540"/>
        <w:jc w:val="both"/>
      </w:pPr>
      <w:r>
        <w:t>5. Услуга присоединения на международном уровне присоединения</w:t>
      </w:r>
    </w:p>
    <w:p w:rsidR="00DF5B15" w:rsidRDefault="00DF5B15">
      <w:pPr>
        <w:pStyle w:val="ConsPlusNormal"/>
        <w:ind w:firstLine="540"/>
        <w:jc w:val="both"/>
      </w:pPr>
    </w:p>
    <w:p w:rsidR="00DF5B15" w:rsidRDefault="00DF5B15">
      <w:pPr>
        <w:pStyle w:val="ConsPlusNormal"/>
        <w:jc w:val="center"/>
        <w:outlineLvl w:val="1"/>
      </w:pPr>
      <w:r>
        <w:t>II. Услуги по пропуску трафика в телефонной сети</w:t>
      </w:r>
    </w:p>
    <w:p w:rsidR="00DF5B15" w:rsidRDefault="00DF5B15">
      <w:pPr>
        <w:pStyle w:val="ConsPlusNormal"/>
        <w:jc w:val="center"/>
      </w:pPr>
      <w:r>
        <w:t>связи общего пользования</w:t>
      </w:r>
    </w:p>
    <w:p w:rsidR="00DF5B15" w:rsidRDefault="00DF5B15">
      <w:pPr>
        <w:pStyle w:val="ConsPlusNormal"/>
        <w:ind w:firstLine="540"/>
        <w:jc w:val="both"/>
      </w:pPr>
    </w:p>
    <w:p w:rsidR="00DF5B15" w:rsidRDefault="00DF5B15">
      <w:pPr>
        <w:pStyle w:val="ConsPlusNormal"/>
        <w:ind w:firstLine="540"/>
        <w:jc w:val="both"/>
      </w:pPr>
      <w:r>
        <w:t>1. Услуги завершения вызова на сеть другого оператора связи:</w:t>
      </w:r>
    </w:p>
    <w:p w:rsidR="00DF5B15" w:rsidRDefault="00DF5B15">
      <w:pPr>
        <w:pStyle w:val="ConsPlusNormal"/>
        <w:spacing w:before="220"/>
        <w:ind w:firstLine="540"/>
        <w:jc w:val="both"/>
      </w:pPr>
      <w:r>
        <w:t>а) услуга междугородного завершения вызова;</w:t>
      </w:r>
    </w:p>
    <w:p w:rsidR="00DF5B15" w:rsidRDefault="00DF5B15">
      <w:pPr>
        <w:pStyle w:val="ConsPlusNormal"/>
        <w:spacing w:before="220"/>
        <w:ind w:firstLine="540"/>
        <w:jc w:val="both"/>
      </w:pPr>
      <w:r>
        <w:t>б) услуга зонового завершения вызова;</w:t>
      </w:r>
    </w:p>
    <w:p w:rsidR="00DF5B15" w:rsidRDefault="00DF5B15">
      <w:pPr>
        <w:pStyle w:val="ConsPlusNormal"/>
        <w:spacing w:before="220"/>
        <w:ind w:firstLine="540"/>
        <w:jc w:val="both"/>
      </w:pPr>
      <w:r>
        <w:t>в) услуги местного завершения вызова:</w:t>
      </w:r>
    </w:p>
    <w:p w:rsidR="00DF5B15" w:rsidRDefault="00DF5B15">
      <w:pPr>
        <w:pStyle w:val="ConsPlusNormal"/>
        <w:spacing w:before="220"/>
        <w:ind w:firstLine="540"/>
        <w:jc w:val="both"/>
      </w:pPr>
      <w:r>
        <w:t>услуга местного завершения вызова на узле связи;</w:t>
      </w:r>
    </w:p>
    <w:p w:rsidR="00DF5B15" w:rsidRDefault="00DF5B15">
      <w:pPr>
        <w:pStyle w:val="ConsPlusNormal"/>
        <w:spacing w:before="220"/>
        <w:ind w:firstLine="540"/>
        <w:jc w:val="both"/>
      </w:pPr>
      <w:r>
        <w:t>услуга местного завершения вызова на смежном узле связи;</w:t>
      </w:r>
    </w:p>
    <w:p w:rsidR="00DF5B15" w:rsidRDefault="00DF5B15">
      <w:pPr>
        <w:pStyle w:val="ConsPlusNormal"/>
        <w:spacing w:before="220"/>
        <w:ind w:firstLine="540"/>
        <w:jc w:val="both"/>
      </w:pPr>
      <w:r>
        <w:t>услуга местного завершения вызова на сеть связи с одним транзитным узлом;</w:t>
      </w:r>
    </w:p>
    <w:p w:rsidR="00DF5B15" w:rsidRDefault="00DF5B15">
      <w:pPr>
        <w:pStyle w:val="ConsPlusNormal"/>
        <w:spacing w:before="220"/>
        <w:ind w:firstLine="540"/>
        <w:jc w:val="both"/>
      </w:pPr>
      <w:r>
        <w:t>услуга местного завершения вызова на сеть связи с 2 и более транзитными узлами</w:t>
      </w:r>
    </w:p>
    <w:p w:rsidR="00DF5B15" w:rsidRDefault="00DF5B15">
      <w:pPr>
        <w:pStyle w:val="ConsPlusNormal"/>
        <w:spacing w:before="220"/>
        <w:ind w:firstLine="540"/>
        <w:jc w:val="both"/>
      </w:pPr>
      <w:r>
        <w:t>2. Услуги завершения вызова на сеть оператора связи:</w:t>
      </w:r>
    </w:p>
    <w:p w:rsidR="00DF5B15" w:rsidRDefault="00DF5B15">
      <w:pPr>
        <w:pStyle w:val="ConsPlusNormal"/>
        <w:spacing w:before="220"/>
        <w:ind w:firstLine="540"/>
        <w:jc w:val="both"/>
      </w:pPr>
      <w:r>
        <w:t>а) услуга зонового завершения вызова на сеть оператора фиксированной телефонной связи;</w:t>
      </w:r>
    </w:p>
    <w:p w:rsidR="00DF5B15" w:rsidRDefault="00DF5B15">
      <w:pPr>
        <w:pStyle w:val="ConsPlusNormal"/>
        <w:jc w:val="both"/>
      </w:pPr>
      <w:r>
        <w:t xml:space="preserve">(пп. "а" в ред. </w:t>
      </w:r>
      <w:hyperlink r:id="rId44" w:history="1">
        <w:r>
          <w:rPr>
            <w:color w:val="0000FF"/>
          </w:rPr>
          <w:t>Постановления</w:t>
        </w:r>
      </w:hyperlink>
      <w:r>
        <w:t xml:space="preserve"> Правительства РФ от 14.11.2007 N 776)</w:t>
      </w:r>
    </w:p>
    <w:p w:rsidR="00DF5B15" w:rsidRDefault="00DF5B15">
      <w:pPr>
        <w:pStyle w:val="ConsPlusNormal"/>
        <w:spacing w:before="220"/>
        <w:ind w:firstLine="540"/>
        <w:jc w:val="both"/>
      </w:pPr>
      <w:r>
        <w:t>б) услуги местного завершения вызова на сеть оператора связи:</w:t>
      </w:r>
    </w:p>
    <w:p w:rsidR="00DF5B15" w:rsidRDefault="00DF5B15">
      <w:pPr>
        <w:pStyle w:val="ConsPlusNormal"/>
        <w:spacing w:before="220"/>
        <w:ind w:firstLine="540"/>
        <w:jc w:val="both"/>
      </w:pPr>
      <w:r>
        <w:lastRenderedPageBreak/>
        <w:t>услуга местного завершения вызова на узле связи оператора связи;</w:t>
      </w:r>
    </w:p>
    <w:p w:rsidR="00DF5B15" w:rsidRDefault="00DF5B15">
      <w:pPr>
        <w:pStyle w:val="ConsPlusNormal"/>
        <w:spacing w:before="220"/>
        <w:ind w:firstLine="540"/>
        <w:jc w:val="both"/>
      </w:pPr>
      <w:r>
        <w:t>услуга местного завершения вызова на смежном узле связи оператора связи;</w:t>
      </w:r>
    </w:p>
    <w:p w:rsidR="00DF5B15" w:rsidRDefault="00DF5B15">
      <w:pPr>
        <w:pStyle w:val="ConsPlusNormal"/>
        <w:spacing w:before="220"/>
        <w:ind w:firstLine="540"/>
        <w:jc w:val="both"/>
      </w:pPr>
      <w:r>
        <w:t>услуга местного завершения вызова на сеть оператора связи с одним транзитным узлом;</w:t>
      </w:r>
    </w:p>
    <w:p w:rsidR="00DF5B15" w:rsidRDefault="00DF5B15">
      <w:pPr>
        <w:pStyle w:val="ConsPlusNormal"/>
        <w:spacing w:before="220"/>
        <w:ind w:firstLine="540"/>
        <w:jc w:val="both"/>
      </w:pPr>
      <w:r>
        <w:t>услуга местного завершения вызова на сеть оператора связи с 2 и более транзитными узлами</w:t>
      </w:r>
    </w:p>
    <w:p w:rsidR="00DF5B15" w:rsidRDefault="00DF5B15">
      <w:pPr>
        <w:pStyle w:val="ConsPlusNormal"/>
        <w:spacing w:before="220"/>
        <w:ind w:firstLine="540"/>
        <w:jc w:val="both"/>
      </w:pPr>
      <w:r>
        <w:t>3. Услуги транзита вызова:</w:t>
      </w:r>
    </w:p>
    <w:p w:rsidR="00DF5B15" w:rsidRDefault="00DF5B15">
      <w:pPr>
        <w:pStyle w:val="ConsPlusNormal"/>
        <w:spacing w:before="220"/>
        <w:ind w:firstLine="540"/>
        <w:jc w:val="both"/>
      </w:pPr>
      <w:r>
        <w:t>а) услуга междугородного транзита вызова;</w:t>
      </w:r>
    </w:p>
    <w:p w:rsidR="00DF5B15" w:rsidRDefault="00DF5B15">
      <w:pPr>
        <w:pStyle w:val="ConsPlusNormal"/>
        <w:spacing w:before="220"/>
        <w:ind w:firstLine="540"/>
        <w:jc w:val="both"/>
      </w:pPr>
      <w:r>
        <w:t>б) услуга зонового транзита вызова;</w:t>
      </w:r>
    </w:p>
    <w:p w:rsidR="00DF5B15" w:rsidRDefault="00DF5B15">
      <w:pPr>
        <w:pStyle w:val="ConsPlusNormal"/>
        <w:spacing w:before="220"/>
        <w:ind w:firstLine="540"/>
        <w:jc w:val="both"/>
      </w:pPr>
      <w:r>
        <w:t>в) услуга местного транзита вызова</w:t>
      </w:r>
    </w:p>
    <w:p w:rsidR="00DF5B15" w:rsidRDefault="00DF5B15">
      <w:pPr>
        <w:pStyle w:val="ConsPlusNormal"/>
        <w:spacing w:before="220"/>
        <w:ind w:firstLine="540"/>
        <w:jc w:val="both"/>
      </w:pPr>
      <w:r>
        <w:t>4. Услуги инициирования вызова:</w:t>
      </w:r>
    </w:p>
    <w:p w:rsidR="00DF5B15" w:rsidRDefault="00DF5B15">
      <w:pPr>
        <w:pStyle w:val="ConsPlusNormal"/>
        <w:spacing w:before="220"/>
        <w:ind w:firstLine="540"/>
        <w:jc w:val="both"/>
      </w:pPr>
      <w:r>
        <w:t>а) услуга зонового инициирования вызова;</w:t>
      </w:r>
    </w:p>
    <w:p w:rsidR="00DF5B15" w:rsidRDefault="00DF5B15">
      <w:pPr>
        <w:pStyle w:val="ConsPlusNormal"/>
        <w:spacing w:before="220"/>
        <w:ind w:firstLine="540"/>
        <w:jc w:val="both"/>
      </w:pPr>
      <w:r>
        <w:t>б) услуги местного инициирования вызова:</w:t>
      </w:r>
    </w:p>
    <w:p w:rsidR="00DF5B15" w:rsidRDefault="00DF5B15">
      <w:pPr>
        <w:pStyle w:val="ConsPlusNormal"/>
        <w:spacing w:before="220"/>
        <w:ind w:firstLine="540"/>
        <w:jc w:val="both"/>
      </w:pPr>
      <w:r>
        <w:t>услуга местного инициирования вызова на узле связи;</w:t>
      </w:r>
    </w:p>
    <w:p w:rsidR="00DF5B15" w:rsidRDefault="00DF5B15">
      <w:pPr>
        <w:pStyle w:val="ConsPlusNormal"/>
        <w:spacing w:before="220"/>
        <w:ind w:firstLine="540"/>
        <w:jc w:val="both"/>
      </w:pPr>
      <w:r>
        <w:t>услуга местного инициирования вызова на смежном узле связи;</w:t>
      </w:r>
    </w:p>
    <w:p w:rsidR="00DF5B15" w:rsidRDefault="00DF5B15">
      <w:pPr>
        <w:pStyle w:val="ConsPlusNormal"/>
        <w:spacing w:before="220"/>
        <w:ind w:firstLine="540"/>
        <w:jc w:val="both"/>
      </w:pPr>
      <w:r>
        <w:t>услуга местного инициирования вызова с одним транзитным узлом;</w:t>
      </w:r>
    </w:p>
    <w:p w:rsidR="00DF5B15" w:rsidRDefault="00DF5B15">
      <w:pPr>
        <w:pStyle w:val="ConsPlusNormal"/>
        <w:spacing w:before="220"/>
        <w:ind w:firstLine="540"/>
        <w:jc w:val="both"/>
      </w:pPr>
      <w:r>
        <w:t>услуга местного инициирования вызова с 2 и более транзитными узлами</w:t>
      </w:r>
    </w:p>
    <w:p w:rsidR="00DF5B15" w:rsidRDefault="00DF5B15">
      <w:pPr>
        <w:pStyle w:val="ConsPlusNormal"/>
        <w:ind w:firstLine="540"/>
        <w:jc w:val="both"/>
      </w:pPr>
    </w:p>
    <w:p w:rsidR="00DF5B15" w:rsidRDefault="00DF5B15">
      <w:pPr>
        <w:pStyle w:val="ConsPlusNormal"/>
        <w:ind w:firstLine="540"/>
        <w:jc w:val="both"/>
      </w:pPr>
    </w:p>
    <w:p w:rsidR="00DF5B15" w:rsidRDefault="00DF5B15">
      <w:pPr>
        <w:pStyle w:val="ConsPlusNormal"/>
        <w:pBdr>
          <w:top w:val="single" w:sz="6" w:space="0" w:color="auto"/>
        </w:pBdr>
        <w:spacing w:before="100" w:after="100"/>
        <w:jc w:val="both"/>
        <w:rPr>
          <w:sz w:val="2"/>
          <w:szCs w:val="2"/>
        </w:rPr>
      </w:pPr>
    </w:p>
    <w:p w:rsidR="00AF247F" w:rsidRDefault="00AF247F"/>
    <w:sectPr w:rsidR="00AF247F" w:rsidSect="002C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DF5B15"/>
    <w:rsid w:val="001A2E29"/>
    <w:rsid w:val="009C2C53"/>
    <w:rsid w:val="00AF247F"/>
    <w:rsid w:val="00DF5B15"/>
    <w:rsid w:val="00EE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5B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A980181B1F6BD6B9F7D0773F46833271CEC0F4F6A6551D0AB3B470C229852229BD58EDCA19E52A1995491227178FBA24F64DF4DF0AA00GEi3I" TargetMode="External"/><Relationship Id="rId13" Type="http://schemas.openxmlformats.org/officeDocument/2006/relationships/hyperlink" Target="consultantplus://offline/ref=B21A980181B1F6BD6B9F7D0773F468332312EF034D67385BD8F237450B2DC74525D2D98FDCA19E5EADC65184332977FEBB5167C251F2ABG0i8I" TargetMode="External"/><Relationship Id="rId18" Type="http://schemas.openxmlformats.org/officeDocument/2006/relationships/hyperlink" Target="consultantplus://offline/ref=B21A980181B1F6BD6B9F7D0773F468332118EA0F4967385BD8F237450B2DC74525D2D98FDCA19F57ADC65184332977FEBB5167C251F2ABG0i8I" TargetMode="External"/><Relationship Id="rId26" Type="http://schemas.openxmlformats.org/officeDocument/2006/relationships/hyperlink" Target="consultantplus://offline/ref=B21A980181B1F6BD6B9F7D0773F468332118EA0F4967385BD8F237450B2DC74525D2D98FDCA19F53ADC65184332977FEBB5167C251F2ABG0i8I" TargetMode="External"/><Relationship Id="rId39" Type="http://schemas.openxmlformats.org/officeDocument/2006/relationships/hyperlink" Target="consultantplus://offline/ref=B21A980181B1F6BD6B9F7D0773F468332118EA0F4967385BD8F237450B2DC74525D2D98FDCA19C5FADC65184332977FEBB5167C251F2ABG0i8I" TargetMode="External"/><Relationship Id="rId3" Type="http://schemas.openxmlformats.org/officeDocument/2006/relationships/webSettings" Target="webSettings.xml"/><Relationship Id="rId21" Type="http://schemas.openxmlformats.org/officeDocument/2006/relationships/hyperlink" Target="consultantplus://offline/ref=B21A980181B1F6BD6B9F7D0773F468332118EA0F4967385BD8F237450B2DC74525D2D98FDCA19F54ADC65184332977FEBB5167C251F2ABG0i8I" TargetMode="External"/><Relationship Id="rId34" Type="http://schemas.openxmlformats.org/officeDocument/2006/relationships/hyperlink" Target="consultantplus://offline/ref=B21A980181B1F6BD6B9F7D0773F468332118EA0F4967385BD8F237450B2DC74525D2D98FDCA19C56ADC65184332977FEBB5167C251F2ABG0i8I" TargetMode="External"/><Relationship Id="rId42" Type="http://schemas.openxmlformats.org/officeDocument/2006/relationships/hyperlink" Target="consultantplus://offline/ref=B21A980181B1F6BD6B9F7D0773F468332118EA0F4967385BD8F237450B2DC74525D2D98FDCA19D56ADC65184332977FEBB5167C251F2ABG0i8I" TargetMode="External"/><Relationship Id="rId7" Type="http://schemas.openxmlformats.org/officeDocument/2006/relationships/hyperlink" Target="consultantplus://offline/ref=B21A980181B1F6BD6B9F7D0773F468332118EA0F4967385BD8F237450B2DC74525D2D98FDCA19E53ADC65184332977FEBB5167C251F2ABG0i8I" TargetMode="External"/><Relationship Id="rId12" Type="http://schemas.openxmlformats.org/officeDocument/2006/relationships/hyperlink" Target="consultantplus://offline/ref=B21A980181B1F6BD6B9F7D0773F468332312EF034D67385BD8F237450B2DC74525D2D98FDCA19E50ADC65184332977FEBB5167C251F2ABG0i8I" TargetMode="External"/><Relationship Id="rId17" Type="http://schemas.openxmlformats.org/officeDocument/2006/relationships/hyperlink" Target="consultantplus://offline/ref=B21A980181B1F6BD6B9F7D0773F46833201AE70F4967385BD8F237450B2DC74525D2D98FDCA19E53ADC65184332977FEBB5167C251F2ABG0i8I" TargetMode="External"/><Relationship Id="rId25" Type="http://schemas.openxmlformats.org/officeDocument/2006/relationships/hyperlink" Target="consultantplus://offline/ref=B21A980181B1F6BD6B9F7D0773F46833271CEC0F4F6A6551D0AB3B470C229852229BD58EDCA19E52A1995491227178FBA24F64DF4DF0AA00GEi3I" TargetMode="External"/><Relationship Id="rId33" Type="http://schemas.openxmlformats.org/officeDocument/2006/relationships/hyperlink" Target="consultantplus://offline/ref=B21A980181B1F6BD6B9F7D0773F468332713E70D4D6C6551D0AB3B470C229852229BD58EDCA19E51AF995491227178FBA24F64DF4DF0AA00GEi3I" TargetMode="External"/><Relationship Id="rId38" Type="http://schemas.openxmlformats.org/officeDocument/2006/relationships/hyperlink" Target="consultantplus://offline/ref=B21A980181B1F6BD6B9F7D0773F468332118EA0F4967385BD8F237450B2DC74525D2D98FDCA19C53ADC65184332977FEBB5167C251F2ABG0i8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1A980181B1F6BD6B9F7D0773F46833271CEA0B4E67385BD8F237450B2DC757258AD58DDBBF9E55B89000C1G6iFI" TargetMode="External"/><Relationship Id="rId20" Type="http://schemas.openxmlformats.org/officeDocument/2006/relationships/hyperlink" Target="consultantplus://offline/ref=B21A980181B1F6BD6B9F7D0773F468332713E70D4D6C6551D0AB3B470C229852229BD58EDCA19E51A1995491227178FBA24F64DF4DF0AA00GEi3I" TargetMode="External"/><Relationship Id="rId29" Type="http://schemas.openxmlformats.org/officeDocument/2006/relationships/hyperlink" Target="consultantplus://offline/ref=B21A980181B1F6BD6B9F7D0773F468332319E60B4067385BD8F237450B2DC74525D2D98FDCA19855ADC65184332977FEBB5167C251F2ABG0i8I" TargetMode="External"/><Relationship Id="rId41" Type="http://schemas.openxmlformats.org/officeDocument/2006/relationships/hyperlink" Target="consultantplus://offline/ref=B21A980181B1F6BD6B9F7D0773F468332118EA0F4967385BD8F237450B2DC74525D2D98FDCA19C5FADC65184332977FEBB5167C251F2ABG0i8I" TargetMode="External"/><Relationship Id="rId1" Type="http://schemas.openxmlformats.org/officeDocument/2006/relationships/styles" Target="styles.xml"/><Relationship Id="rId6" Type="http://schemas.openxmlformats.org/officeDocument/2006/relationships/hyperlink" Target="consultantplus://offline/ref=B21A980181B1F6BD6B9F7D0773F46833201AE70F4967385BD8F237450B2DC74525D2D98FDCA19E53ADC65184332977FEBB5167C251F2ABG0i8I" TargetMode="External"/><Relationship Id="rId11" Type="http://schemas.openxmlformats.org/officeDocument/2006/relationships/hyperlink" Target="consultantplus://offline/ref=B21A980181B1F6BD6B9F7D0773F46833271CEA0B4E67385BD8F237450B2DC74525D2D98FDCA19E5FADC65184332977FEBB5167C251F2ABG0i8I" TargetMode="External"/><Relationship Id="rId24" Type="http://schemas.openxmlformats.org/officeDocument/2006/relationships/hyperlink" Target="consultantplus://offline/ref=B21A980181B1F6BD6B9F7D0773F468332118EA0F4967385BD8F237450B2DC74525D2D98FDCA19F55ADC65184332977FEBB5167C251F2ABG0i8I" TargetMode="External"/><Relationship Id="rId32" Type="http://schemas.openxmlformats.org/officeDocument/2006/relationships/hyperlink" Target="consultantplus://offline/ref=B21A980181B1F6BD6B9F7D0773F468332713E70D4D6C6551D0AB3B470C229852229BD58EDCA19E51AE995491227178FBA24F64DF4DF0AA00GEi3I" TargetMode="External"/><Relationship Id="rId37" Type="http://schemas.openxmlformats.org/officeDocument/2006/relationships/hyperlink" Target="consultantplus://offline/ref=B21A980181B1F6BD6B9F7D0773F468332118EA0F4967385BD8F237450B2DC74525D2D98FDCA19C52ADC65184332977FEBB5167C251F2ABG0i8I" TargetMode="External"/><Relationship Id="rId40" Type="http://schemas.openxmlformats.org/officeDocument/2006/relationships/hyperlink" Target="consultantplus://offline/ref=B21A980181B1F6BD6B9F7D0773F46833201AE70F4967385BD8F237450B2DC74525D2D98FDCA19E50ADC65184332977FEBB5167C251F2ABG0i8I" TargetMode="External"/><Relationship Id="rId45" Type="http://schemas.openxmlformats.org/officeDocument/2006/relationships/fontTable" Target="fontTable.xml"/><Relationship Id="rId5" Type="http://schemas.openxmlformats.org/officeDocument/2006/relationships/hyperlink" Target="consultantplus://offline/ref=B21A980181B1F6BD6B9F7D0773F468332312EF034D67385BD8F237450B2DC74525D2D98FDCA19E53ADC65184332977FEBB5167C251F2ABG0i8I" TargetMode="External"/><Relationship Id="rId15" Type="http://schemas.openxmlformats.org/officeDocument/2006/relationships/hyperlink" Target="consultantplus://offline/ref=B21A980181B1F6BD6B9F7D0773F468332713EA0248696551D0AB3B470C229852229BD58EDCA19E57A6995491227178FBA24F64DF4DF0AA00GEi3I" TargetMode="External"/><Relationship Id="rId23" Type="http://schemas.openxmlformats.org/officeDocument/2006/relationships/hyperlink" Target="consultantplus://offline/ref=B21A980181B1F6BD6B9F7D0773F468332319E60B4067385BD8F237450B2DC74525D2D98FDCA19855ADC65184332977FEBB5167C251F2ABG0i8I" TargetMode="External"/><Relationship Id="rId28" Type="http://schemas.openxmlformats.org/officeDocument/2006/relationships/hyperlink" Target="consultantplus://offline/ref=B21A980181B1F6BD6B9F7D0773F468332118EA0F4967385BD8F237450B2DC74525D2D98FDCA19F51ADC65184332977FEBB5167C251F2ABG0i8I" TargetMode="External"/><Relationship Id="rId36" Type="http://schemas.openxmlformats.org/officeDocument/2006/relationships/hyperlink" Target="consultantplus://offline/ref=B21A980181B1F6BD6B9F7D0773F468332118EA0F4967385BD8F237450B2DC74525D2D98FDCA19C55ADC65184332977FEBB5167C251F2ABG0i8I" TargetMode="External"/><Relationship Id="rId10" Type="http://schemas.openxmlformats.org/officeDocument/2006/relationships/hyperlink" Target="consultantplus://offline/ref=B21A980181B1F6BD6B9F7D0773F46833251BEB024C6F6551D0AB3B470C229852229BD58EDCA19F50AF995491227178FBA24F64DF4DF0AA00GEi3I" TargetMode="External"/><Relationship Id="rId19" Type="http://schemas.openxmlformats.org/officeDocument/2006/relationships/hyperlink" Target="consultantplus://offline/ref=B21A980181B1F6BD6B9F7D0773F46833271CEC0F4F6A6551D0AB3B470C229852229BD58EDCA19E52A1995491227178FBA24F64DF4DF0AA00GEi3I" TargetMode="External"/><Relationship Id="rId31" Type="http://schemas.openxmlformats.org/officeDocument/2006/relationships/hyperlink" Target="consultantplus://offline/ref=B21A980181B1F6BD6B9F7D0773F468332118EA0F4967385BD8F237450B2DC74525D2D98FDCA19F5FADC65184332977FEBB5167C251F2ABG0i8I" TargetMode="External"/><Relationship Id="rId44" Type="http://schemas.openxmlformats.org/officeDocument/2006/relationships/hyperlink" Target="consultantplus://offline/ref=B21A980181B1F6BD6B9F7D0773F468332118EA0F4967385BD8F237450B2DC74525D2D98FDCA19D55ADC65184332977FEBB5167C251F2ABG0i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1A980181B1F6BD6B9F7D0773F468332713E70D4D6C6551D0AB3B470C229852229BD58EDCA19E51A1995491227178FBA24F64DF4DF0AA00GEi3I" TargetMode="External"/><Relationship Id="rId14" Type="http://schemas.openxmlformats.org/officeDocument/2006/relationships/hyperlink" Target="consultantplus://offline/ref=B21A980181B1F6BD6B9F7D0773F468332118EA0F4967385BD8F237450B2DC74525D2D98FDCA19F56ADC65184332977FEBB5167C251F2ABG0i8I" TargetMode="External"/><Relationship Id="rId22" Type="http://schemas.openxmlformats.org/officeDocument/2006/relationships/hyperlink" Target="consultantplus://offline/ref=B21A980181B1F6BD6B9F7D0773F468332713EA0248696551D0AB3B470C229852229BD58EDCA19E57A6995491227178FBA24F64DF4DF0AA00GEi3I" TargetMode="External"/><Relationship Id="rId27" Type="http://schemas.openxmlformats.org/officeDocument/2006/relationships/hyperlink" Target="consultantplus://offline/ref=B21A980181B1F6BD6B9F7D0773F468332118EA0F4967385BD8F237450B2DC74525D2D98FDCA19F50ADC65184332977FEBB5167C251F2ABG0i8I" TargetMode="External"/><Relationship Id="rId30" Type="http://schemas.openxmlformats.org/officeDocument/2006/relationships/hyperlink" Target="consultantplus://offline/ref=B21A980181B1F6BD6B9F7D0773F468332118EA0F4967385BD8F237450B2DC74525D2D98FDCA19F5EADC65184332977FEBB5167C251F2ABG0i8I" TargetMode="External"/><Relationship Id="rId35" Type="http://schemas.openxmlformats.org/officeDocument/2006/relationships/hyperlink" Target="consultantplus://offline/ref=B21A980181B1F6BD6B9F7D0773F468332118EA0F4967385BD8F237450B2DC74525D2D98FDCA19C57ADC65184332977FEBB5167C251F2ABG0i8I" TargetMode="External"/><Relationship Id="rId43" Type="http://schemas.openxmlformats.org/officeDocument/2006/relationships/hyperlink" Target="consultantplus://offline/ref=B21A980181B1F6BD6B9F7D0773F468332118EA0F4967385BD8F237450B2DC74525D2D98FDCA19D55ADC65184332977FEBB5167C251F2ABG0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3798</Words>
  <Characters>21649</Characters>
  <Application>Microsoft Office Word</Application>
  <DocSecurity>0</DocSecurity>
  <Lines>180</Lines>
  <Paragraphs>50</Paragraphs>
  <ScaleCrop>false</ScaleCrop>
  <Company>Управление Роскомнадзора по СКФО</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2019-03-27T08:34:00Z</dcterms:created>
  <dcterms:modified xsi:type="dcterms:W3CDTF">2019-03-27T08:35:00Z</dcterms:modified>
</cp:coreProperties>
</file>