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58" w:rsidRDefault="002B445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B4458" w:rsidRDefault="002B4458">
      <w:pPr>
        <w:pStyle w:val="ConsPlusNormal"/>
        <w:jc w:val="both"/>
        <w:outlineLvl w:val="0"/>
      </w:pPr>
    </w:p>
    <w:p w:rsidR="002B4458" w:rsidRDefault="002B445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B4458" w:rsidRDefault="002B4458">
      <w:pPr>
        <w:pStyle w:val="ConsPlusTitle"/>
        <w:jc w:val="center"/>
      </w:pPr>
    </w:p>
    <w:p w:rsidR="002B4458" w:rsidRDefault="002B4458">
      <w:pPr>
        <w:pStyle w:val="ConsPlusTitle"/>
        <w:jc w:val="center"/>
      </w:pPr>
      <w:r>
        <w:t>ПОСТАНОВЛЕНИЕ</w:t>
      </w:r>
    </w:p>
    <w:p w:rsidR="002B4458" w:rsidRDefault="002B4458">
      <w:pPr>
        <w:pStyle w:val="ConsPlusTitle"/>
        <w:jc w:val="center"/>
      </w:pPr>
      <w:r>
        <w:t>от 26 января 2012 г. N 24</w:t>
      </w:r>
    </w:p>
    <w:p w:rsidR="002B4458" w:rsidRDefault="002B4458">
      <w:pPr>
        <w:pStyle w:val="ConsPlusTitle"/>
        <w:jc w:val="center"/>
      </w:pPr>
    </w:p>
    <w:p w:rsidR="002B4458" w:rsidRDefault="002B4458">
      <w:pPr>
        <w:pStyle w:val="ConsPlusTitle"/>
        <w:jc w:val="center"/>
      </w:pPr>
      <w:r>
        <w:t>О ГОСУДАРСТВЕННОЙ ИНФОРМАЦИОННОЙ СИСТЕМЕ</w:t>
      </w:r>
    </w:p>
    <w:p w:rsidR="002B4458" w:rsidRDefault="002B4458">
      <w:pPr>
        <w:pStyle w:val="ConsPlusTitle"/>
        <w:jc w:val="center"/>
      </w:pPr>
      <w:r>
        <w:t>В ОБЛАСТИ СРЕДСТВ МАССОВОЙ ИНФОРМАЦИИ</w:t>
      </w:r>
    </w:p>
    <w:p w:rsidR="002B4458" w:rsidRDefault="002B44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44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4458" w:rsidRDefault="002B44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4458" w:rsidRDefault="002B44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25.09.2018 N 1138)</w:t>
            </w:r>
          </w:p>
        </w:tc>
      </w:tr>
    </w:tbl>
    <w:p w:rsidR="002B4458" w:rsidRDefault="002B4458">
      <w:pPr>
        <w:pStyle w:val="ConsPlusNormal"/>
        <w:ind w:firstLine="540"/>
        <w:jc w:val="both"/>
      </w:pPr>
    </w:p>
    <w:p w:rsidR="002B4458" w:rsidRDefault="002B445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6.1</w:t>
        </w:r>
      </w:hyperlink>
      <w:r>
        <w:t xml:space="preserve"> Закона Российской Федерации "О средствах массовой информации" Правительство Российской Федерации постановляет:</w:t>
      </w:r>
    </w:p>
    <w:p w:rsidR="002B4458" w:rsidRDefault="002B4458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создания и функционирования государственной информационной системы в области средств массовой информации.</w:t>
      </w:r>
    </w:p>
    <w:p w:rsidR="002B4458" w:rsidRDefault="002B4458">
      <w:pPr>
        <w:pStyle w:val="ConsPlusNormal"/>
        <w:ind w:firstLine="540"/>
        <w:jc w:val="both"/>
      </w:pPr>
    </w:p>
    <w:p w:rsidR="002B4458" w:rsidRDefault="002B4458">
      <w:pPr>
        <w:pStyle w:val="ConsPlusNormal"/>
        <w:jc w:val="right"/>
      </w:pPr>
      <w:r>
        <w:t>Председатель Правительства</w:t>
      </w:r>
    </w:p>
    <w:p w:rsidR="002B4458" w:rsidRDefault="002B4458">
      <w:pPr>
        <w:pStyle w:val="ConsPlusNormal"/>
        <w:jc w:val="right"/>
      </w:pPr>
      <w:r>
        <w:t>Российской Федерации</w:t>
      </w:r>
    </w:p>
    <w:p w:rsidR="002B4458" w:rsidRDefault="002B4458">
      <w:pPr>
        <w:pStyle w:val="ConsPlusNormal"/>
        <w:jc w:val="right"/>
      </w:pPr>
      <w:r>
        <w:t>В.ПУТИН</w:t>
      </w:r>
    </w:p>
    <w:p w:rsidR="002B4458" w:rsidRDefault="002B4458">
      <w:pPr>
        <w:pStyle w:val="ConsPlusNormal"/>
        <w:jc w:val="right"/>
      </w:pPr>
    </w:p>
    <w:p w:rsidR="002B4458" w:rsidRDefault="002B4458">
      <w:pPr>
        <w:pStyle w:val="ConsPlusNormal"/>
        <w:jc w:val="right"/>
      </w:pPr>
    </w:p>
    <w:p w:rsidR="002B4458" w:rsidRDefault="002B4458">
      <w:pPr>
        <w:pStyle w:val="ConsPlusNormal"/>
        <w:jc w:val="right"/>
      </w:pPr>
    </w:p>
    <w:p w:rsidR="002B4458" w:rsidRDefault="002B4458">
      <w:pPr>
        <w:pStyle w:val="ConsPlusNormal"/>
        <w:jc w:val="right"/>
      </w:pPr>
    </w:p>
    <w:p w:rsidR="002B4458" w:rsidRDefault="002B4458">
      <w:pPr>
        <w:pStyle w:val="ConsPlusNormal"/>
        <w:jc w:val="right"/>
      </w:pPr>
    </w:p>
    <w:p w:rsidR="002B4458" w:rsidRDefault="002B4458">
      <w:pPr>
        <w:pStyle w:val="ConsPlusNormal"/>
        <w:jc w:val="right"/>
        <w:outlineLvl w:val="0"/>
      </w:pPr>
      <w:r>
        <w:t>Утверждены</w:t>
      </w:r>
    </w:p>
    <w:p w:rsidR="002B4458" w:rsidRDefault="002B4458">
      <w:pPr>
        <w:pStyle w:val="ConsPlusNormal"/>
        <w:jc w:val="right"/>
      </w:pPr>
      <w:r>
        <w:t>постановлением Правительства</w:t>
      </w:r>
    </w:p>
    <w:p w:rsidR="002B4458" w:rsidRDefault="002B4458">
      <w:pPr>
        <w:pStyle w:val="ConsPlusNormal"/>
        <w:jc w:val="right"/>
      </w:pPr>
      <w:r>
        <w:t>Российской Федерации</w:t>
      </w:r>
    </w:p>
    <w:p w:rsidR="002B4458" w:rsidRDefault="002B4458">
      <w:pPr>
        <w:pStyle w:val="ConsPlusNormal"/>
        <w:jc w:val="right"/>
      </w:pPr>
      <w:r>
        <w:t>от 26 января 2012 г. N 24</w:t>
      </w:r>
    </w:p>
    <w:p w:rsidR="002B4458" w:rsidRDefault="002B4458">
      <w:pPr>
        <w:pStyle w:val="ConsPlusNormal"/>
        <w:jc w:val="center"/>
      </w:pPr>
    </w:p>
    <w:p w:rsidR="002B4458" w:rsidRDefault="002B4458">
      <w:pPr>
        <w:pStyle w:val="ConsPlusTitle"/>
        <w:jc w:val="center"/>
      </w:pPr>
      <w:bookmarkStart w:id="0" w:name="P27"/>
      <w:bookmarkEnd w:id="0"/>
      <w:r>
        <w:t>ПРАВИЛА</w:t>
      </w:r>
    </w:p>
    <w:p w:rsidR="002B4458" w:rsidRDefault="002B4458">
      <w:pPr>
        <w:pStyle w:val="ConsPlusTitle"/>
        <w:jc w:val="center"/>
      </w:pPr>
      <w:r>
        <w:t>СОЗДАНИЯ И ФУНКЦИОНИРОВАНИЯ ГОСУДАРСТВЕННОЙ ИНФОРМАЦИОННОЙ</w:t>
      </w:r>
    </w:p>
    <w:p w:rsidR="002B4458" w:rsidRDefault="002B4458">
      <w:pPr>
        <w:pStyle w:val="ConsPlusTitle"/>
        <w:jc w:val="center"/>
      </w:pPr>
      <w:r>
        <w:t>СИСТЕМЫ В ОБЛАСТИ СРЕДСТВ МАССОВОЙ ИНФОРМАЦИИ</w:t>
      </w:r>
    </w:p>
    <w:p w:rsidR="002B4458" w:rsidRDefault="002B44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44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4458" w:rsidRDefault="002B44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4458" w:rsidRDefault="002B445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25.09.2018 N 1138)</w:t>
            </w:r>
          </w:p>
        </w:tc>
      </w:tr>
    </w:tbl>
    <w:p w:rsidR="002B4458" w:rsidRDefault="002B4458">
      <w:pPr>
        <w:pStyle w:val="ConsPlusNormal"/>
        <w:ind w:firstLine="540"/>
        <w:jc w:val="both"/>
      </w:pPr>
    </w:p>
    <w:p w:rsidR="002B4458" w:rsidRDefault="002B4458">
      <w:pPr>
        <w:pStyle w:val="ConsPlusNormal"/>
        <w:ind w:firstLine="540"/>
        <w:jc w:val="both"/>
      </w:pPr>
      <w:r>
        <w:t>1. Настоящие Правила устанавливают порядок создания и функционирования государственной информационной системы в области средств массовой информации (далее - информационная система), ее структуру и условия предоставления содержащейся в ней информации.</w:t>
      </w:r>
    </w:p>
    <w:p w:rsidR="002B4458" w:rsidRDefault="002B4458">
      <w:pPr>
        <w:pStyle w:val="ConsPlusNormal"/>
        <w:spacing w:before="220"/>
        <w:ind w:firstLine="540"/>
        <w:jc w:val="both"/>
      </w:pPr>
      <w:r>
        <w:t>2. Информационная система представляет собой совокупность актуальной информации о зарегистрированных средствах массовой информации и лицах, осуществляющих деятельность в области средств массовой информации, а также информационных технологий и технических средств, обеспечивающих обработку такой информации.</w:t>
      </w:r>
    </w:p>
    <w:p w:rsidR="002B4458" w:rsidRDefault="002B4458">
      <w:pPr>
        <w:pStyle w:val="ConsPlusNormal"/>
        <w:spacing w:before="220"/>
        <w:ind w:firstLine="540"/>
        <w:jc w:val="both"/>
      </w:pPr>
      <w:r>
        <w:t>3. Создание информационной системы и обеспечение ее функционирования осуществляется Федеральной службой по надзору в сфере связи, информационных технологий и массовых коммуникаций, которая является оператором информационной системы (далее - оператор).</w:t>
      </w:r>
    </w:p>
    <w:p w:rsidR="002B4458" w:rsidRDefault="002B4458">
      <w:pPr>
        <w:pStyle w:val="ConsPlusNormal"/>
        <w:spacing w:before="220"/>
        <w:ind w:firstLine="540"/>
        <w:jc w:val="both"/>
      </w:pPr>
      <w:r>
        <w:lastRenderedPageBreak/>
        <w:t>4. Функционирование информационной системы осуществляется на основе следующих принципов:</w:t>
      </w:r>
    </w:p>
    <w:p w:rsidR="002B4458" w:rsidRDefault="002B4458">
      <w:pPr>
        <w:pStyle w:val="ConsPlusNormal"/>
        <w:spacing w:before="220"/>
        <w:ind w:firstLine="540"/>
        <w:jc w:val="both"/>
      </w:pPr>
      <w:r>
        <w:t>а) единство организационно-методического обеспечения;</w:t>
      </w:r>
    </w:p>
    <w:p w:rsidR="002B4458" w:rsidRDefault="002B4458">
      <w:pPr>
        <w:pStyle w:val="ConsPlusNormal"/>
        <w:spacing w:before="220"/>
        <w:ind w:firstLine="540"/>
        <w:jc w:val="both"/>
      </w:pPr>
      <w:r>
        <w:t>б) обеспечение авторизованного доступа;</w:t>
      </w:r>
    </w:p>
    <w:p w:rsidR="002B4458" w:rsidRDefault="002B4458">
      <w:pPr>
        <w:pStyle w:val="ConsPlusNormal"/>
        <w:spacing w:before="220"/>
        <w:ind w:firstLine="540"/>
        <w:jc w:val="both"/>
      </w:pPr>
      <w:r>
        <w:t>в) использование электронной подписи для обеспечения достоверности информации;</w:t>
      </w:r>
    </w:p>
    <w:p w:rsidR="002B4458" w:rsidRDefault="002B4458">
      <w:pPr>
        <w:pStyle w:val="ConsPlusNormal"/>
        <w:spacing w:before="220"/>
        <w:ind w:firstLine="540"/>
        <w:jc w:val="both"/>
      </w:pPr>
      <w:r>
        <w:t>г) возможность интеграции с иными информационными системами.</w:t>
      </w:r>
    </w:p>
    <w:p w:rsidR="002B4458" w:rsidRDefault="002B4458">
      <w:pPr>
        <w:pStyle w:val="ConsPlusNormal"/>
        <w:spacing w:before="220"/>
        <w:ind w:firstLine="540"/>
        <w:jc w:val="both"/>
      </w:pPr>
      <w:r>
        <w:t>5. В целях формирования и обеспечения функционирования информационной системы оператор:</w:t>
      </w:r>
    </w:p>
    <w:p w:rsidR="002B4458" w:rsidRDefault="002B4458">
      <w:pPr>
        <w:pStyle w:val="ConsPlusNormal"/>
        <w:spacing w:before="220"/>
        <w:ind w:firstLine="540"/>
        <w:jc w:val="both"/>
      </w:pPr>
      <w:r>
        <w:t>а) осуществляет технологическое сопровождение, эксплуатацию, а также подготовку предложений по развитию программно-аппаратных средств;</w:t>
      </w:r>
    </w:p>
    <w:p w:rsidR="002B4458" w:rsidRDefault="002B4458">
      <w:pPr>
        <w:pStyle w:val="ConsPlusNormal"/>
        <w:spacing w:before="220"/>
        <w:ind w:firstLine="540"/>
        <w:jc w:val="both"/>
      </w:pPr>
      <w:r>
        <w:t>б) организует бесперебойную работу технических средств и информационных технологий;</w:t>
      </w:r>
    </w:p>
    <w:p w:rsidR="002B4458" w:rsidRDefault="002B4458">
      <w:pPr>
        <w:pStyle w:val="ConsPlusNormal"/>
        <w:spacing w:before="220"/>
        <w:ind w:firstLine="540"/>
        <w:jc w:val="both"/>
      </w:pPr>
      <w:r>
        <w:t>в) обеспечивает соблюдение утвержденных требований информационной безопасности и защиту персональных данных, размещенных в информационной системе;</w:t>
      </w:r>
    </w:p>
    <w:p w:rsidR="002B4458" w:rsidRDefault="002B4458">
      <w:pPr>
        <w:pStyle w:val="ConsPlusNormal"/>
        <w:spacing w:before="220"/>
        <w:ind w:firstLine="540"/>
        <w:jc w:val="both"/>
      </w:pPr>
      <w:r>
        <w:t>г) осуществляет взаимодействие при оказании государственных услуг в электронном виде с другими федеральными органами исполнительной власти и федеральной государственной информационной системой "Единый портал государственных и муниципальных услуг (функций)" посредством единой системы межведомственного электронного взаимодействия.</w:t>
      </w:r>
    </w:p>
    <w:p w:rsidR="002B4458" w:rsidRDefault="002B4458">
      <w:pPr>
        <w:pStyle w:val="ConsPlusNormal"/>
        <w:spacing w:before="220"/>
        <w:ind w:firstLine="540"/>
        <w:jc w:val="both"/>
      </w:pPr>
      <w:r>
        <w:t>6. Информационная система состоит из открытой части, закрытой части и части, предназначенной для организации взаимодействия с другими информационными системами.</w:t>
      </w:r>
    </w:p>
    <w:p w:rsidR="002B4458" w:rsidRDefault="002B4458">
      <w:pPr>
        <w:pStyle w:val="ConsPlusNormal"/>
        <w:spacing w:before="220"/>
        <w:ind w:firstLine="540"/>
        <w:jc w:val="both"/>
      </w:pPr>
      <w:r>
        <w:t>7. Информация, размещаемая оператором в открытой части информационной системы, включает сведения:</w:t>
      </w:r>
    </w:p>
    <w:p w:rsidR="002B4458" w:rsidRDefault="002B4458">
      <w:pPr>
        <w:pStyle w:val="ConsPlusNormal"/>
        <w:spacing w:before="220"/>
        <w:ind w:firstLine="540"/>
        <w:jc w:val="both"/>
      </w:pPr>
      <w:r>
        <w:t>а) из реестра зарегистрированных средств массовой информации;</w:t>
      </w:r>
    </w:p>
    <w:p w:rsidR="002B4458" w:rsidRDefault="002B4458">
      <w:pPr>
        <w:pStyle w:val="ConsPlusNormal"/>
        <w:spacing w:before="220"/>
        <w:ind w:firstLine="540"/>
        <w:jc w:val="both"/>
      </w:pPr>
      <w:r>
        <w:t>б) из реестра лицензий на телевизионное вещание, радиовещание;</w:t>
      </w:r>
    </w:p>
    <w:p w:rsidR="002B4458" w:rsidRDefault="002B4458">
      <w:pPr>
        <w:pStyle w:val="ConsPlusNormal"/>
        <w:spacing w:before="220"/>
        <w:ind w:firstLine="540"/>
        <w:jc w:val="both"/>
      </w:pPr>
      <w:r>
        <w:t>в) о законодательстве Российской Федерации о средствах массовой информации;</w:t>
      </w:r>
    </w:p>
    <w:p w:rsidR="002B4458" w:rsidRDefault="002B4458">
      <w:pPr>
        <w:pStyle w:val="ConsPlusNormal"/>
        <w:spacing w:before="220"/>
        <w:ind w:firstLine="540"/>
        <w:jc w:val="both"/>
      </w:pPr>
      <w:r>
        <w:t xml:space="preserve">г) об операторах связи, осуществляющих трансляцию телеканала, радиоканала по договору с вещателем, и о лицах, распространяющих телеканал и (или) радиоканал в неизменном виде по договору с вещателем, предоставляемые вещателями в соответствии со </w:t>
      </w:r>
      <w:hyperlink r:id="rId8" w:history="1">
        <w:r>
          <w:rPr>
            <w:color w:val="0000FF"/>
          </w:rPr>
          <w:t>статьей 31.9</w:t>
        </w:r>
      </w:hyperlink>
      <w:r>
        <w:t xml:space="preserve"> Закона Российской Федерации "О средствах массовой информации";</w:t>
      </w:r>
    </w:p>
    <w:p w:rsidR="002B4458" w:rsidRDefault="002B4458">
      <w:pPr>
        <w:pStyle w:val="ConsPlusNormal"/>
        <w:spacing w:before="220"/>
        <w:ind w:firstLine="540"/>
        <w:jc w:val="both"/>
      </w:pPr>
      <w:r>
        <w:t xml:space="preserve">д) операторов связи, осуществляющих трансляцию телеканалов и (или) радиоканалов по договору с вещателем, о таком вещателе, предоставляемые оператором связи в соответствии со </w:t>
      </w:r>
      <w:hyperlink r:id="rId9" w:history="1">
        <w:r>
          <w:rPr>
            <w:color w:val="0000FF"/>
          </w:rPr>
          <w:t>статьей 40.1</w:t>
        </w:r>
      </w:hyperlink>
      <w:r>
        <w:t xml:space="preserve"> Федерального закона "О связи";</w:t>
      </w:r>
    </w:p>
    <w:p w:rsidR="002B4458" w:rsidRDefault="002B4458">
      <w:pPr>
        <w:pStyle w:val="ConsPlusNormal"/>
        <w:spacing w:before="220"/>
        <w:ind w:firstLine="540"/>
        <w:jc w:val="both"/>
      </w:pPr>
      <w:r>
        <w:t>е) о выданных разрешениях на распространение зарубежных периодических печатных изданий;</w:t>
      </w:r>
    </w:p>
    <w:p w:rsidR="002B4458" w:rsidRDefault="002B4458">
      <w:pPr>
        <w:pStyle w:val="ConsPlusNormal"/>
        <w:spacing w:before="220"/>
        <w:ind w:firstLine="540"/>
        <w:jc w:val="both"/>
      </w:pPr>
      <w:r>
        <w:t>ж) о плательщиках страховых взносов, осуществляющих производство, выпуск в свет (в эфир) и (или) издание средств массовой информации;</w:t>
      </w:r>
    </w:p>
    <w:p w:rsidR="002B4458" w:rsidRDefault="002B4458">
      <w:pPr>
        <w:pStyle w:val="ConsPlusNormal"/>
        <w:spacing w:before="220"/>
        <w:ind w:firstLine="540"/>
        <w:jc w:val="both"/>
      </w:pPr>
      <w:r>
        <w:t>з) о принятых мерах по результатам мероприятий контроля и надзора в сфере массовых коммуникаций.</w:t>
      </w:r>
    </w:p>
    <w:p w:rsidR="002B4458" w:rsidRDefault="002B4458">
      <w:pPr>
        <w:pStyle w:val="ConsPlusNormal"/>
        <w:spacing w:before="220"/>
        <w:ind w:firstLine="540"/>
        <w:jc w:val="both"/>
      </w:pPr>
      <w:r>
        <w:lastRenderedPageBreak/>
        <w:t>8. Сведения, размещаемые в информационной системе, формируются оператором на основе сбора и обработки информации, полученной в соответствии с законодательством Российской Федерации от федеральных органов исполнительной власти, органов государственной власти субъектов Российской Федерации, органов местного самоуправления, граждан и организаций, осуществляющих деятельность по производству, выпуску в свет (в эфир) и (или) изданию, распространению средств массовой информации, в том числе от учредителей организаций, осуществляющих указанную деятельность.</w:t>
      </w:r>
    </w:p>
    <w:p w:rsidR="002B4458" w:rsidRDefault="002B4458">
      <w:pPr>
        <w:pStyle w:val="ConsPlusNormal"/>
        <w:spacing w:before="220"/>
        <w:ind w:firstLine="540"/>
        <w:jc w:val="both"/>
      </w:pPr>
      <w:r>
        <w:t>9. Доступ к открытой части информационной системы предоставляется гражданам и организациям посредством авторизованного доступа к федеральной государственной информационной системе "Единый портал государственных и муниципальных услуг (функций)".</w:t>
      </w:r>
    </w:p>
    <w:p w:rsidR="002B4458" w:rsidRDefault="002B4458">
      <w:pPr>
        <w:pStyle w:val="ConsPlusNormal"/>
        <w:spacing w:before="220"/>
        <w:ind w:firstLine="540"/>
        <w:jc w:val="both"/>
      </w:pPr>
      <w:r>
        <w:t>Доступ к информации, размещенной в открытой части информационной системы, осуществляется на безвозмездной основе на официальном сайте оператора в сети Интернет (http://www.rsoc.ru) либо на официальном сайте Министерства цифрового развития, связи и массовых коммуникаций Российской Федерации в сети Интернет (http://www.minsvyaz.ru).</w:t>
      </w:r>
    </w:p>
    <w:p w:rsidR="002B4458" w:rsidRDefault="002B445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25.09.2018 N 1138)</w:t>
      </w:r>
    </w:p>
    <w:p w:rsidR="002B4458" w:rsidRDefault="002B4458">
      <w:pPr>
        <w:pStyle w:val="ConsPlusNormal"/>
        <w:spacing w:before="220"/>
        <w:ind w:firstLine="540"/>
        <w:jc w:val="both"/>
      </w:pPr>
      <w:r>
        <w:t>10. Закрытая часть информационной системы предназначена для ведения баз данных и реестров оператора.</w:t>
      </w:r>
    </w:p>
    <w:p w:rsidR="002B4458" w:rsidRDefault="002B4458">
      <w:pPr>
        <w:pStyle w:val="ConsPlusNormal"/>
        <w:spacing w:before="220"/>
        <w:ind w:firstLine="540"/>
        <w:jc w:val="both"/>
      </w:pPr>
      <w:r>
        <w:t>11. Доступ к закрытой части информационной системы и части информационной системы, предназначенной для организации взаимодействия с другими информационными системами, предоставляется сотрудникам оператора посредством авторизованного доступа.</w:t>
      </w:r>
    </w:p>
    <w:p w:rsidR="002B4458" w:rsidRDefault="002B4458">
      <w:pPr>
        <w:pStyle w:val="ConsPlusNormal"/>
        <w:spacing w:before="220"/>
        <w:ind w:firstLine="540"/>
        <w:jc w:val="both"/>
      </w:pPr>
      <w:r>
        <w:t>12. Обеспечение защиты информации, размещенной в информационной системе, осуществляется в соответствии с законодательством Российской Федерации.</w:t>
      </w:r>
    </w:p>
    <w:p w:rsidR="002B4458" w:rsidRDefault="002B4458">
      <w:pPr>
        <w:pStyle w:val="ConsPlusNormal"/>
        <w:ind w:firstLine="540"/>
        <w:jc w:val="both"/>
      </w:pPr>
    </w:p>
    <w:p w:rsidR="002B4458" w:rsidRDefault="002B4458">
      <w:pPr>
        <w:pStyle w:val="ConsPlusNormal"/>
        <w:ind w:firstLine="540"/>
        <w:jc w:val="both"/>
      </w:pPr>
    </w:p>
    <w:p w:rsidR="002B4458" w:rsidRDefault="002B44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CDB" w:rsidRDefault="00CC1CDB"/>
    <w:sectPr w:rsidR="00CC1CDB" w:rsidSect="0087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4458"/>
    <w:rsid w:val="0010378F"/>
    <w:rsid w:val="00200B01"/>
    <w:rsid w:val="002021AF"/>
    <w:rsid w:val="002B4458"/>
    <w:rsid w:val="004465DA"/>
    <w:rsid w:val="004A4F30"/>
    <w:rsid w:val="004E180C"/>
    <w:rsid w:val="006571EF"/>
    <w:rsid w:val="006D63D8"/>
    <w:rsid w:val="007064FA"/>
    <w:rsid w:val="00957F34"/>
    <w:rsid w:val="00CC1CDB"/>
    <w:rsid w:val="00E5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44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5FFC39F0156058172D18790E16A25C80C072A2B1CBA0EA338D46F6495A0387D7D345375AE254CBA9E0D7E1876E4837F364CE1565H1R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5FFC39F0156058172D18790E16A25C80C272ACB3C5A0EA338D46F6495A0387D7D3453752E15F9AFCAFD6BDC2395B36F364CC177911AEA1HDR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5FFC39F0156058172D18790E16A25C80C072A2B1CBA0EA338D46F6495A0387D7D3453557EA0BCEBCF18FED84725635EF78CC17H6R7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55FFC39F0156058172D18790E16A25C80C272ACB3C5A0EA338D46F6495A0387D7D3453752E15F9AFCAFD6BDC2395B36F364CC177911AEA1HDREL" TargetMode="External"/><Relationship Id="rId10" Type="http://schemas.openxmlformats.org/officeDocument/2006/relationships/hyperlink" Target="consultantplus://offline/ref=C55FFC39F0156058172D18790E16A25C80C272ACB3C5A0EA338D46F6495A0387D7D3453752E15F9AFCAFD6BDC2395B36F364CC177911AEA1HDR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5FFC39F0156058172D18790E16A25C80C076A2B9CBA0EA338D46F6495A0387D7D345375AE554CBA9E0D7E1876E4837F364CE1565H1R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2020-02-12T11:17:00Z</dcterms:created>
  <dcterms:modified xsi:type="dcterms:W3CDTF">2020-02-12T11:17:00Z</dcterms:modified>
</cp:coreProperties>
</file>