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27" w:rsidRDefault="001E2C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2C27" w:rsidRDefault="001E2C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E2C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2C27" w:rsidRDefault="001E2C27">
            <w:pPr>
              <w:pStyle w:val="ConsPlusNormal"/>
              <w:outlineLvl w:val="0"/>
            </w:pPr>
            <w:r>
              <w:t>24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2C27" w:rsidRDefault="001E2C27">
            <w:pPr>
              <w:pStyle w:val="ConsPlusNormal"/>
              <w:jc w:val="right"/>
              <w:outlineLvl w:val="0"/>
            </w:pPr>
            <w:r>
              <w:t>N 715</w:t>
            </w:r>
          </w:p>
        </w:tc>
      </w:tr>
    </w:tbl>
    <w:p w:rsidR="001E2C27" w:rsidRDefault="001E2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C27" w:rsidRDefault="001E2C27">
      <w:pPr>
        <w:pStyle w:val="ConsPlusNormal"/>
        <w:jc w:val="both"/>
      </w:pPr>
    </w:p>
    <w:p w:rsidR="001E2C27" w:rsidRDefault="001E2C27">
      <w:pPr>
        <w:pStyle w:val="ConsPlusTitle"/>
        <w:jc w:val="center"/>
      </w:pPr>
      <w:r>
        <w:t>УКАЗ</w:t>
      </w:r>
    </w:p>
    <w:p w:rsidR="001E2C27" w:rsidRDefault="001E2C27">
      <w:pPr>
        <w:pStyle w:val="ConsPlusTitle"/>
        <w:jc w:val="center"/>
      </w:pPr>
    </w:p>
    <w:p w:rsidR="001E2C27" w:rsidRDefault="001E2C27">
      <w:pPr>
        <w:pStyle w:val="ConsPlusTitle"/>
        <w:jc w:val="center"/>
      </w:pPr>
      <w:r>
        <w:t>ПРЕЗИДЕНТА РОССИЙСКОЙ ФЕДЕРАЦИИ</w:t>
      </w:r>
    </w:p>
    <w:p w:rsidR="001E2C27" w:rsidRDefault="001E2C27">
      <w:pPr>
        <w:pStyle w:val="ConsPlusTitle"/>
        <w:jc w:val="center"/>
      </w:pPr>
    </w:p>
    <w:p w:rsidR="001E2C27" w:rsidRDefault="001E2C27">
      <w:pPr>
        <w:pStyle w:val="ConsPlusTitle"/>
        <w:jc w:val="center"/>
      </w:pPr>
      <w:r>
        <w:t>ОБ ОБЩЕРОССИЙСКИХ ОБЯЗАТЕЛЬНЫХ ОБЩЕДОСТУПНЫХ ТЕЛЕКАНАЛАХ</w:t>
      </w:r>
    </w:p>
    <w:p w:rsidR="001E2C27" w:rsidRDefault="001E2C27">
      <w:pPr>
        <w:pStyle w:val="ConsPlusTitle"/>
        <w:jc w:val="center"/>
      </w:pPr>
      <w:r>
        <w:t>И РАДИОКАНАЛАХ</w:t>
      </w:r>
    </w:p>
    <w:p w:rsidR="001E2C27" w:rsidRDefault="001E2C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2C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C27" w:rsidRDefault="001E2C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C27" w:rsidRDefault="001E2C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12.05.2011 </w:t>
            </w:r>
            <w:hyperlink r:id="rId5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>,</w:t>
            </w:r>
          </w:p>
          <w:p w:rsidR="001E2C27" w:rsidRDefault="001E2C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17.04.2012 </w:t>
            </w:r>
            <w:hyperlink r:id="rId6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30.09.2012 </w:t>
            </w:r>
            <w:hyperlink r:id="rId7" w:history="1">
              <w:r>
                <w:rPr>
                  <w:color w:val="0000FF"/>
                </w:rPr>
                <w:t>N 1335</w:t>
              </w:r>
            </w:hyperlink>
            <w:r>
              <w:rPr>
                <w:color w:val="392C69"/>
              </w:rPr>
              <w:t>,</w:t>
            </w:r>
          </w:p>
          <w:p w:rsidR="001E2C27" w:rsidRDefault="001E2C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20.04.2013 </w:t>
            </w:r>
            <w:hyperlink r:id="rId8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1E2C27" w:rsidRDefault="001E2C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10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15.07.2015 </w:t>
            </w:r>
            <w:hyperlink r:id="rId11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2C27" w:rsidRDefault="001E2C27">
      <w:pPr>
        <w:pStyle w:val="ConsPlusNormal"/>
        <w:ind w:firstLine="540"/>
        <w:jc w:val="both"/>
      </w:pPr>
    </w:p>
    <w:p w:rsidR="001E2C27" w:rsidRDefault="001E2C27">
      <w:pPr>
        <w:pStyle w:val="ConsPlusNormal"/>
        <w:ind w:firstLine="540"/>
        <w:jc w:val="both"/>
      </w:pPr>
      <w:r>
        <w:t>В целях обеспечения свободы массовой информации и создания условий для получения населением социально значимой информации постановляю: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68" w:history="1">
        <w:r>
          <w:rPr>
            <w:color w:val="0000FF"/>
          </w:rPr>
          <w:t>перечень</w:t>
        </w:r>
      </w:hyperlink>
      <w:r>
        <w:t xml:space="preserve"> общероссийских обязательных общедоступных телеканалов и радиоканалов.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а) общероссийские обязательные общедоступные телеканалы и радиоканалы являются обязательными для распространения на всей территории Российской Федерации и бесплатными для потребителей;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б) федеральное государственное унитарное предприятие "Российская телевизионная и радиовещательная сеть":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является оператором связи, осуществляющим эфирную аналоговую и эфирную цифровую наземную трансляцию общероссийских обязательных общедоступных телеканалов и радиоканалов на всей территории Российской Федерации;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осуществляет создание, развертывание и эксплуатацию цифровых наземных сетей для обеспечения эфирной цифровой наземной трансляции общероссийских обязательных общедоступных телеканалов и радиоканалов;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обеспечивает эфирную цифровую наземную трансляцию общероссийских обязательных общедоступных телеканалов и радиоканалов, а также доставку сигналов общероссийских обязательных общедоступных телеканалов и радиоканалов через спутниковые и наземные линии связи до радиоэлектронных средств, предназначенных для передачи сигнала, на основании договора об оказании услуг связи, заключаемого между названным федеральным государственным унитарным предприятием и лицами, осуществляющими в установленном порядке деятельность по телевизионному вещанию и радиовещанию обязательных общедоступных телеканалов и радиоканалов (далее - вещатели);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осуществляет объединение (формирование) цифровых сигналов вещателей в единый цифровой телевизионный сигнал для эфирной цифровой наземной трансляции общероссийских обязательных общедоступных телеканалов;</w:t>
      </w:r>
    </w:p>
    <w:p w:rsidR="001E2C27" w:rsidRDefault="001E2C2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20.04.2013 N 367)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lastRenderedPageBreak/>
        <w:t>в) доставка сигналов общероссийских обязательных общедоступных телеканалов и радиоканалов до радиоэлектронных средств, предназначенных для передачи сигнала, может осуществляться с использованием сетей связи иных операторов на основании договора об оказании услуг связи и (или) договора аренды технических средств, заключаемых между федеральным государственным унитарным предприятием "Российская телевизионная и радиовещательная сеть" и операторами связи;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г) эфирная цифровая наземная трансляция общероссийских обязательных общедоступных телеканалов осуществляется с использованием в каждой конкретной зоне вещания одного радиочастотного канала;</w:t>
      </w:r>
    </w:p>
    <w:p w:rsidR="001E2C27" w:rsidRDefault="001E2C2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20.04.2013 N 367)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д) не допускается перераспределение полос радиочастот, выделенных для осуществления эфирного наземного телевизионного вещания и (или) радиовещания и эфирной наземной трансляции общероссийских обязательных общедоступных телеканалов и радиоканалов, для иных целей без предварительного согласия вещателей, полученного в порядке, определяемом Правительством Российской Федерации.</w:t>
      </w:r>
    </w:p>
    <w:p w:rsidR="001E2C27" w:rsidRDefault="001E2C27">
      <w:pPr>
        <w:pStyle w:val="ConsPlusNormal"/>
        <w:jc w:val="both"/>
      </w:pPr>
      <w:r>
        <w:t xml:space="preserve">(пп. "д"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11.08.2014 N 561)</w:t>
      </w:r>
    </w:p>
    <w:p w:rsidR="001E2C27" w:rsidRDefault="001E2C27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12.05.2011 N 637)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3. Принять предложение Правительства Российской Федерации о создании до 1 января 2011 г. детско-юношеского телевизионного канала на базе: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а) телеканала "ТелеНяня" (закрытое акционерное общество "Первый канал. Всемирная сеть");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б) Российского телевизионного канала для детей и юношества "Бибигон"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обеспечить: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а) осуществление лицензирования и иных необходимых мероприятий по распространению и трансляции общероссийских обязательных общедоступных телеканалов и радиоканалов;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б) предоставление в порядке, устанавливаемом Правительством Российской Федерации, субсидий: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вещателям - на возмещение затрат на оплату услуг связи, оказываемых федеральным государственным унитарным предприятием "Российская телевизионная и радиовещательная сеть" для целей эфирной аналоговой наземной трансляции общероссийских обязательных общедоступных телеканалов и радиоканалов (в том числе с использованием сетей связи иных операторов) в населенных пунктах с численностью населения менее 100 тыс. человек, в 2011 - 2018 годах, а для целей эфирной цифровой наземной трансляции этих телеканалов и радиоканалов (в том числе с использованием сетей связи иных операторов) в населенных пунктах с численностью населения менее 100 тыс. человек - начиная с 2019 года;</w:t>
      </w:r>
    </w:p>
    <w:p w:rsidR="001E2C27" w:rsidRDefault="001E2C27">
      <w:pPr>
        <w:pStyle w:val="ConsPlusNormal"/>
        <w:jc w:val="both"/>
      </w:pPr>
      <w:r>
        <w:t xml:space="preserve">(в ред. Указов Президента РФ от 30.09.2012 </w:t>
      </w:r>
      <w:hyperlink r:id="rId16" w:history="1">
        <w:r>
          <w:rPr>
            <w:color w:val="0000FF"/>
          </w:rPr>
          <w:t>N 1335</w:t>
        </w:r>
      </w:hyperlink>
      <w:r>
        <w:t xml:space="preserve">, от 21.07.2014 </w:t>
      </w:r>
      <w:hyperlink r:id="rId17" w:history="1">
        <w:r>
          <w:rPr>
            <w:color w:val="0000FF"/>
          </w:rPr>
          <w:t>N 523</w:t>
        </w:r>
      </w:hyperlink>
      <w:r>
        <w:t>)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федеральному государственному унитарному предприятию "Российская телевизионная и радиовещательная сеть" - на возмещение затрат (части затрат), связанных с осуществлением эфирной цифровой наземной трансляции общероссийских обязательных общедоступных телеканалов и радиоканалов в 2011 году в населенных пунктах с численностью населения менее 100 тыс. человек, в 2012 - 2018 годах - во всех населенных пунктах Российской Федерации;</w:t>
      </w:r>
    </w:p>
    <w:p w:rsidR="001E2C27" w:rsidRDefault="001E2C27">
      <w:pPr>
        <w:pStyle w:val="ConsPlusNormal"/>
        <w:jc w:val="both"/>
      </w:pPr>
      <w:r>
        <w:t xml:space="preserve">(в ред. Указов Президента РФ от 30.09.2012 </w:t>
      </w:r>
      <w:hyperlink r:id="rId18" w:history="1">
        <w:r>
          <w:rPr>
            <w:color w:val="0000FF"/>
          </w:rPr>
          <w:t>N 1335</w:t>
        </w:r>
      </w:hyperlink>
      <w:r>
        <w:t xml:space="preserve">, от 21.07.2014 </w:t>
      </w:r>
      <w:hyperlink r:id="rId19" w:history="1">
        <w:r>
          <w:rPr>
            <w:color w:val="0000FF"/>
          </w:rPr>
          <w:t>N 523</w:t>
        </w:r>
      </w:hyperlink>
      <w:r>
        <w:t>)</w:t>
      </w:r>
    </w:p>
    <w:p w:rsidR="001E2C27" w:rsidRDefault="001E2C27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12.05.2011 N 637)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lastRenderedPageBreak/>
        <w:t>в) утверждение федеральной целевой программы "Развитие телерадиовещания в Российской Федерации на 2009 - 2015 годы" и ее своевременную корректировку, а также финансовое обеспечение мероприятий по созданию и развертыванию цифровых наземных сетей для эфирной трансляции общероссийских обязательных общедоступных телеканалов и радиоканалов в рамках указанной программы;</w:t>
      </w:r>
    </w:p>
    <w:p w:rsidR="001E2C27" w:rsidRDefault="001E2C2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12.05.2011 N 637)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г) осуществление в порядке, определяемом Правительством Российской Федерации, государственного регулирования тарифов на оказываемые федеральному государственному унитарному предприятию "Российская телевизионная и радиовещательная сеть" услуги связи для целей эфирной аналоговой и эфирной цифровой наземной трансляции общероссийских обязательных общедоступных телеканалов и радиоканалов и услуги по доставке сигналов этих каналов через спутниковые и наземные линии связи с использованием сетей иных операторов связи, являющихся субъектами естественных монополий, и их радиоэлектронных средств, предназначенных для передачи сигнала в эфир, а также на оказываемые названным федеральным государственным унитарным предприятием услуги связи для целей эфирной аналоговой и эфирной цифровой наземной трансляции общероссийских обязательных общедоступных телеканалов и радиоканалов, услуги по объединению (формированию) цифровых сигналов вещателей этих каналов в единый цифровой сигнал и по их доставке до радиоэлектронных средств, предназначенных для передачи сигнала в эфир.</w:t>
      </w:r>
    </w:p>
    <w:p w:rsidR="001E2C27" w:rsidRDefault="001E2C27">
      <w:pPr>
        <w:pStyle w:val="ConsPlusNormal"/>
        <w:jc w:val="both"/>
      </w:pPr>
      <w:r>
        <w:t xml:space="preserve">(пп. "г"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12.05.2011 N 637)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1E2C27" w:rsidRDefault="001E2C2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1995, N 41,ст. 3878);</w:t>
      </w:r>
    </w:p>
    <w:p w:rsidR="001E2C27" w:rsidRDefault="001E2C2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16 сентября 1997 г. N 1033 "О внесении изменения в Указ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1997, N 38, ст. 4355);</w:t>
      </w:r>
    </w:p>
    <w:p w:rsidR="001E2C27" w:rsidRDefault="001E2C2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17 декабря 1997 г. N 1304 "О приведении отдельных указов Президента Российской Федерации в соответствие с Указом Президента Российской Федерации от 25 августа 1997 г. N 919 "О совершенствовании государственного телевещания в Российской Федерации" (Собрание законодательства Российской Федерации, 1997, N 51, ст. 5744);</w:t>
      </w:r>
    </w:p>
    <w:p w:rsidR="001E2C27" w:rsidRDefault="001E2C2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января 1998 г. N 55 "О внесении изменения в Указ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1998, N 4, ст. 472);</w:t>
      </w:r>
    </w:p>
    <w:p w:rsidR="001E2C27" w:rsidRDefault="001E2C2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января 1999 г. N 15 "Об изменении и о признании утратившими силу некоторых актов Президента Российской Федерации" (Собрание законодательства Российской Федерации, 1999, N 2, ст. 268);</w:t>
      </w:r>
    </w:p>
    <w:p w:rsidR="001E2C27" w:rsidRDefault="001E2C2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ноября 2007 г. N 1460 "О внесении изменения в Указ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2007, N 45, ст. 5464);</w:t>
      </w:r>
    </w:p>
    <w:p w:rsidR="001E2C27" w:rsidRDefault="001E2C27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марта 2008 г. N 422 "Вопросы федерального государственного унитарного предприятия "Российская телевизионная и радиовещательная сеть" </w:t>
      </w:r>
      <w:r>
        <w:lastRenderedPageBreak/>
        <w:t>(Собрание законодательства Российской Федерации, 2008, N 13, ст. 1258).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1E2C27" w:rsidRDefault="001E2C27">
      <w:pPr>
        <w:pStyle w:val="ConsPlusNormal"/>
        <w:ind w:firstLine="540"/>
        <w:jc w:val="both"/>
      </w:pPr>
    </w:p>
    <w:p w:rsidR="001E2C27" w:rsidRDefault="001E2C27">
      <w:pPr>
        <w:pStyle w:val="ConsPlusNormal"/>
        <w:jc w:val="right"/>
      </w:pPr>
      <w:r>
        <w:t>Президент</w:t>
      </w:r>
    </w:p>
    <w:p w:rsidR="001E2C27" w:rsidRDefault="001E2C27">
      <w:pPr>
        <w:pStyle w:val="ConsPlusNormal"/>
        <w:jc w:val="right"/>
      </w:pPr>
      <w:r>
        <w:t>Российской Федерации</w:t>
      </w:r>
    </w:p>
    <w:p w:rsidR="001E2C27" w:rsidRDefault="001E2C27">
      <w:pPr>
        <w:pStyle w:val="ConsPlusNormal"/>
        <w:jc w:val="right"/>
      </w:pPr>
      <w:r>
        <w:t>Д.МЕДВЕДЕВ</w:t>
      </w:r>
    </w:p>
    <w:p w:rsidR="001E2C27" w:rsidRDefault="001E2C27">
      <w:pPr>
        <w:pStyle w:val="ConsPlusNormal"/>
      </w:pPr>
      <w:r>
        <w:t>Москва, Кремль</w:t>
      </w:r>
    </w:p>
    <w:p w:rsidR="001E2C27" w:rsidRDefault="001E2C27">
      <w:pPr>
        <w:pStyle w:val="ConsPlusNormal"/>
        <w:spacing w:before="220"/>
      </w:pPr>
      <w:r>
        <w:t>24 июня 2009 года</w:t>
      </w:r>
    </w:p>
    <w:p w:rsidR="001E2C27" w:rsidRDefault="001E2C27">
      <w:pPr>
        <w:pStyle w:val="ConsPlusNormal"/>
        <w:spacing w:before="220"/>
      </w:pPr>
      <w:r>
        <w:t>N 715</w:t>
      </w:r>
    </w:p>
    <w:p w:rsidR="001E2C27" w:rsidRDefault="001E2C27">
      <w:pPr>
        <w:pStyle w:val="ConsPlusNormal"/>
        <w:ind w:firstLine="540"/>
        <w:jc w:val="both"/>
      </w:pPr>
    </w:p>
    <w:p w:rsidR="001E2C27" w:rsidRDefault="001E2C27">
      <w:pPr>
        <w:pStyle w:val="ConsPlusNormal"/>
        <w:ind w:firstLine="540"/>
        <w:jc w:val="both"/>
      </w:pPr>
    </w:p>
    <w:p w:rsidR="001E2C27" w:rsidRDefault="001E2C27">
      <w:pPr>
        <w:pStyle w:val="ConsPlusNormal"/>
        <w:ind w:firstLine="540"/>
        <w:jc w:val="both"/>
      </w:pPr>
    </w:p>
    <w:p w:rsidR="001E2C27" w:rsidRDefault="001E2C27">
      <w:pPr>
        <w:pStyle w:val="ConsPlusNormal"/>
        <w:ind w:firstLine="540"/>
        <w:jc w:val="both"/>
      </w:pPr>
    </w:p>
    <w:p w:rsidR="001E2C27" w:rsidRDefault="001E2C27">
      <w:pPr>
        <w:pStyle w:val="ConsPlusNormal"/>
        <w:ind w:firstLine="540"/>
        <w:jc w:val="both"/>
      </w:pPr>
    </w:p>
    <w:p w:rsidR="001E2C27" w:rsidRDefault="001E2C27">
      <w:pPr>
        <w:pStyle w:val="ConsPlusTitle"/>
        <w:jc w:val="center"/>
        <w:outlineLvl w:val="0"/>
      </w:pPr>
      <w:bookmarkStart w:id="0" w:name="P68"/>
      <w:bookmarkEnd w:id="0"/>
      <w:r>
        <w:t>ПЕРЕЧЕНЬ</w:t>
      </w:r>
    </w:p>
    <w:p w:rsidR="001E2C27" w:rsidRDefault="001E2C27">
      <w:pPr>
        <w:pStyle w:val="ConsPlusTitle"/>
        <w:jc w:val="center"/>
      </w:pPr>
      <w:r>
        <w:t>ОБЩЕРОССИЙСКИХ ОБЯЗАТЕЛЬНЫХ ОБЩЕДОСТУПНЫХ ТЕЛЕКАНАЛОВ</w:t>
      </w:r>
    </w:p>
    <w:p w:rsidR="001E2C27" w:rsidRDefault="001E2C27">
      <w:pPr>
        <w:pStyle w:val="ConsPlusTitle"/>
        <w:jc w:val="center"/>
      </w:pPr>
      <w:r>
        <w:t>И РАДИОКАНАЛОВ</w:t>
      </w:r>
    </w:p>
    <w:p w:rsidR="001E2C27" w:rsidRDefault="001E2C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2C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C27" w:rsidRDefault="001E2C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C27" w:rsidRDefault="001E2C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12.05.2011 </w:t>
            </w:r>
            <w:hyperlink r:id="rId30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>,</w:t>
            </w:r>
          </w:p>
          <w:p w:rsidR="001E2C27" w:rsidRDefault="001E2C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17.04.2012 </w:t>
            </w:r>
            <w:hyperlink r:id="rId31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20.04.2013 </w:t>
            </w:r>
            <w:hyperlink r:id="rId32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15.07.2015 </w:t>
            </w:r>
            <w:hyperlink r:id="rId33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2C27" w:rsidRDefault="001E2C27">
      <w:pPr>
        <w:pStyle w:val="ConsPlusNormal"/>
        <w:ind w:firstLine="540"/>
        <w:jc w:val="both"/>
      </w:pPr>
    </w:p>
    <w:p w:rsidR="001E2C27" w:rsidRDefault="001E2C27">
      <w:pPr>
        <w:pStyle w:val="ConsPlusNormal"/>
        <w:jc w:val="center"/>
        <w:outlineLvl w:val="1"/>
      </w:pPr>
      <w:r>
        <w:t>I. Общероссийские обязательные общедоступные телеканалы</w:t>
      </w:r>
    </w:p>
    <w:p w:rsidR="001E2C27" w:rsidRDefault="001E2C27">
      <w:pPr>
        <w:pStyle w:val="ConsPlusNormal"/>
        <w:ind w:firstLine="540"/>
        <w:jc w:val="both"/>
      </w:pPr>
    </w:p>
    <w:p w:rsidR="001E2C27" w:rsidRDefault="001E2C27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12.05.2011 N 637)</w:t>
      </w:r>
    </w:p>
    <w:p w:rsidR="001E2C27" w:rsidRDefault="001E2C27">
      <w:pPr>
        <w:pStyle w:val="ConsPlusNormal"/>
        <w:ind w:firstLine="540"/>
        <w:jc w:val="both"/>
      </w:pPr>
    </w:p>
    <w:p w:rsidR="001E2C27" w:rsidRDefault="001E2C27">
      <w:pPr>
        <w:pStyle w:val="ConsPlusNormal"/>
        <w:ind w:firstLine="540"/>
        <w:jc w:val="both"/>
      </w:pPr>
      <w:r>
        <w:t>1. Первый канал (открытое акционерное общество "Первый канал").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2. Телеканал "Россия" (Россия-1)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3. Телеканал "Матч ТВ" (общество с ограниченной ответственностью "Национальный спортивный телеканал").</w:t>
      </w:r>
    </w:p>
    <w:p w:rsidR="001E2C27" w:rsidRDefault="001E2C27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15.07.2015 N 365)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4. Телекомпания НТВ (открытое акционерное общество "Телекомпания НТВ").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5. Петербург - 5 канал (открытое акционерное общество "Телерадиокомпания "Петербург").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6. Телеканал "Россия - Культура" (Россия-К)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7. Российский информационный канал "Россия-24" (Россия-24)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8. Детско-юношеский телеканал "Карусель" (закрытое акционерное общество "Карусель").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9. Телеканал "Общественное телевидение России" (автономная некоммерческая организация "Общественное телевидение России").</w:t>
      </w:r>
    </w:p>
    <w:p w:rsidR="001E2C27" w:rsidRDefault="001E2C27">
      <w:pPr>
        <w:pStyle w:val="ConsPlusNormal"/>
        <w:jc w:val="both"/>
      </w:pPr>
      <w:r>
        <w:t xml:space="preserve">(п. 9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17.04.2012 N 456)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lastRenderedPageBreak/>
        <w:t>10. ТВ ЦЕНТР - Москва (открытое акционерное общество "ТВ Центр").</w:t>
      </w:r>
    </w:p>
    <w:p w:rsidR="001E2C27" w:rsidRDefault="001E2C27">
      <w:pPr>
        <w:pStyle w:val="ConsPlusNormal"/>
        <w:jc w:val="both"/>
      </w:pPr>
      <w:r>
        <w:t xml:space="preserve">(п. 10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РФ от 20.04.2013 N 367)</w:t>
      </w:r>
    </w:p>
    <w:p w:rsidR="001E2C27" w:rsidRDefault="001E2C27">
      <w:pPr>
        <w:pStyle w:val="ConsPlusNormal"/>
        <w:jc w:val="center"/>
      </w:pPr>
    </w:p>
    <w:p w:rsidR="001E2C27" w:rsidRDefault="001E2C27">
      <w:pPr>
        <w:pStyle w:val="ConsPlusNormal"/>
        <w:jc w:val="center"/>
        <w:outlineLvl w:val="1"/>
      </w:pPr>
      <w:r>
        <w:t>II. Общероссийские обязательные общедоступные радиоканалы</w:t>
      </w:r>
    </w:p>
    <w:p w:rsidR="001E2C27" w:rsidRDefault="001E2C27">
      <w:pPr>
        <w:pStyle w:val="ConsPlusNormal"/>
        <w:ind w:firstLine="540"/>
        <w:jc w:val="both"/>
      </w:pPr>
    </w:p>
    <w:p w:rsidR="001E2C27" w:rsidRDefault="001E2C27">
      <w:pPr>
        <w:pStyle w:val="ConsPlusNormal"/>
        <w:ind w:firstLine="540"/>
        <w:jc w:val="both"/>
      </w:pPr>
      <w:r>
        <w:t>1. Вести ФМ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2. Маяк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1E2C27" w:rsidRDefault="001E2C27">
      <w:pPr>
        <w:pStyle w:val="ConsPlusNormal"/>
        <w:spacing w:before="220"/>
        <w:ind w:firstLine="540"/>
        <w:jc w:val="both"/>
      </w:pPr>
      <w:r>
        <w:t>3. Радио России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1E2C27" w:rsidRDefault="001E2C27">
      <w:pPr>
        <w:pStyle w:val="ConsPlusNormal"/>
        <w:ind w:firstLine="540"/>
        <w:jc w:val="both"/>
      </w:pPr>
    </w:p>
    <w:p w:rsidR="001E2C27" w:rsidRDefault="001E2C27">
      <w:pPr>
        <w:pStyle w:val="ConsPlusNormal"/>
        <w:ind w:firstLine="540"/>
        <w:jc w:val="both"/>
      </w:pPr>
    </w:p>
    <w:p w:rsidR="001E2C27" w:rsidRDefault="001E2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CDB" w:rsidRDefault="00CC1CDB"/>
    <w:sectPr w:rsidR="00CC1CDB" w:rsidSect="003C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2C27"/>
    <w:rsid w:val="0010378F"/>
    <w:rsid w:val="001E2C27"/>
    <w:rsid w:val="00200B01"/>
    <w:rsid w:val="002021AF"/>
    <w:rsid w:val="004465DA"/>
    <w:rsid w:val="004A4F30"/>
    <w:rsid w:val="004E180C"/>
    <w:rsid w:val="006571EF"/>
    <w:rsid w:val="006D63D8"/>
    <w:rsid w:val="00957F34"/>
    <w:rsid w:val="00B868CE"/>
    <w:rsid w:val="00CC1CDB"/>
    <w:rsid w:val="00E5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1E9342C7CDA86A142432E554372A03C9DA51B7DF5E591396DE0A6EE9C35F75AFF2BA381B44705BBEB9A9978213DCAD52201BD43C45901qENCL" TargetMode="External"/><Relationship Id="rId13" Type="http://schemas.openxmlformats.org/officeDocument/2006/relationships/hyperlink" Target="consultantplus://offline/ref=C5C1E9342C7CDA86A142432E554372A03C9DA51B7DF5E591396DE0A6EE9C35F75AFF2BA381B44705B4EB9A9978213DCAD52201BD43C45901qENCL" TargetMode="External"/><Relationship Id="rId18" Type="http://schemas.openxmlformats.org/officeDocument/2006/relationships/hyperlink" Target="consultantplus://offline/ref=C5C1E9342C7CDA86A142432E554372A03C9AA5117CF5E591396DE0A6EE9C35F75AFF2BA381B44705B5EB9A9978213DCAD52201BD43C45901qENCL" TargetMode="External"/><Relationship Id="rId26" Type="http://schemas.openxmlformats.org/officeDocument/2006/relationships/hyperlink" Target="consultantplus://offline/ref=C5C1E9342C7CDA86A142432E554372A03F98A51975F8B89B3134ECA4E9936AF25DEE2BA383AA4707A3E2CECAq3NC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C1E9342C7CDA86A142432E554372A03C98A3117FF5E591396DE0A6EE9C35F75AFF2BA381B44707BEEB9A9978213DCAD52201BD43C45901qENCL" TargetMode="External"/><Relationship Id="rId34" Type="http://schemas.openxmlformats.org/officeDocument/2006/relationships/hyperlink" Target="consultantplus://offline/ref=C5C1E9342C7CDA86A142432E554372A03C98A3117FF5E591396DE0A6EE9C35F75AFF2BA381B44707BBEB9A9978213DCAD52201BD43C45901qENCL" TargetMode="External"/><Relationship Id="rId7" Type="http://schemas.openxmlformats.org/officeDocument/2006/relationships/hyperlink" Target="consultantplus://offline/ref=C5C1E9342C7CDA86A142432E554372A03C9AA5117CF5E591396DE0A6EE9C35F75AFF2BA381B44705BBEB9A9978213DCAD52201BD43C45901qENCL" TargetMode="External"/><Relationship Id="rId12" Type="http://schemas.openxmlformats.org/officeDocument/2006/relationships/hyperlink" Target="consultantplus://offline/ref=C5C1E9342C7CDA86A142432E554372A03C9DA51B7DF5E591396DE0A6EE9C35F75AFF2BA381B44705B5EB9A9978213DCAD52201BD43C45901qENCL" TargetMode="External"/><Relationship Id="rId17" Type="http://schemas.openxmlformats.org/officeDocument/2006/relationships/hyperlink" Target="consultantplus://offline/ref=C5C1E9342C7CDA86A142432E554372A03C9FA51074F0E591396DE0A6EE9C35F75AFF2BA381B44705BAEB9A9978213DCAD52201BD43C45901qENCL" TargetMode="External"/><Relationship Id="rId25" Type="http://schemas.openxmlformats.org/officeDocument/2006/relationships/hyperlink" Target="consultantplus://offline/ref=C5C1E9342C7CDA86A142432E554372A03C9EA11979F8B89B3134ECA4E9936AF25DEE2BA383AA4707A3E2CECAq3NCL" TargetMode="External"/><Relationship Id="rId33" Type="http://schemas.openxmlformats.org/officeDocument/2006/relationships/hyperlink" Target="consultantplus://offline/ref=C5C1E9342C7CDA86A142432E554372A03C91A2107DFBE591396DE0A6EE9C35F75AFF2BA381B44705BBEB9A9978213DCAD52201BD43C45901qENC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C1E9342C7CDA86A142432E554372A03C9AA5117CF5E591396DE0A6EE9C35F75AFF2BA381B44705BAEB9A9978213DCAD52201BD43C45901qENCL" TargetMode="External"/><Relationship Id="rId20" Type="http://schemas.openxmlformats.org/officeDocument/2006/relationships/hyperlink" Target="consultantplus://offline/ref=C5C1E9342C7CDA86A142432E554372A03C98A3117FF5E591396DE0A6EE9C35F75AFF2BA381B44704B4EB9A9978213DCAD52201BD43C45901qENCL" TargetMode="External"/><Relationship Id="rId29" Type="http://schemas.openxmlformats.org/officeDocument/2006/relationships/hyperlink" Target="consultantplus://offline/ref=C5C1E9342C7CDA86A1424A37524372A03998A71F7AF2E591396DE0A6EE9C35F748FF73AF80B65905BFFECCC83Eq7N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1E9342C7CDA86A142432E554372A03C9BA81C74F6E591396DE0A6EE9C35F75AFF2BA381B44705BBEB9A9978213DCAD52201BD43C45901qENCL" TargetMode="External"/><Relationship Id="rId11" Type="http://schemas.openxmlformats.org/officeDocument/2006/relationships/hyperlink" Target="consultantplus://offline/ref=C5C1E9342C7CDA86A142432E554372A03C91A2107DFBE591396DE0A6EE9C35F75AFF2BA381B44705BBEB9A9978213DCAD52201BD43C45901qENCL" TargetMode="External"/><Relationship Id="rId24" Type="http://schemas.openxmlformats.org/officeDocument/2006/relationships/hyperlink" Target="consultantplus://offline/ref=C5C1E9342C7CDA86A142432E554372A03C9FA01B75F8B89B3134ECA4E9936AF25DEE2BA383AA4707A3E2CECAq3NCL" TargetMode="External"/><Relationship Id="rId32" Type="http://schemas.openxmlformats.org/officeDocument/2006/relationships/hyperlink" Target="consultantplus://offline/ref=C5C1E9342C7CDA86A142432E554372A03C9DA51B7DF5E591396DE0A6EE9C35F75AFF2BA381B44704BDEB9A9978213DCAD52201BD43C45901qENCL" TargetMode="External"/><Relationship Id="rId37" Type="http://schemas.openxmlformats.org/officeDocument/2006/relationships/hyperlink" Target="consultantplus://offline/ref=C5C1E9342C7CDA86A142432E554372A03C9DA51B7DF5E591396DE0A6EE9C35F75AFF2BA381B44704BDEB9A9978213DCAD52201BD43C45901qENCL" TargetMode="External"/><Relationship Id="rId5" Type="http://schemas.openxmlformats.org/officeDocument/2006/relationships/hyperlink" Target="consultantplus://offline/ref=C5C1E9342C7CDA86A142432E554372A03C98A3117FF5E591396DE0A6EE9C35F75AFF2BA381B44705BBEB9A9978213DCAD52201BD43C45901qENCL" TargetMode="External"/><Relationship Id="rId15" Type="http://schemas.openxmlformats.org/officeDocument/2006/relationships/hyperlink" Target="consultantplus://offline/ref=C5C1E9342C7CDA86A142432E554372A03C98A3117FF5E591396DE0A6EE9C35F75AFF2BA381B44705B5EB9A9978213DCAD52201BD43C45901qENCL" TargetMode="External"/><Relationship Id="rId23" Type="http://schemas.openxmlformats.org/officeDocument/2006/relationships/hyperlink" Target="consultantplus://offline/ref=C5C1E9342C7CDA86A142432E554372A03A9BA31A79F8B89B3134ECA4E9936AF25DEE2BA383AA4707A3E2CECAq3NCL" TargetMode="External"/><Relationship Id="rId28" Type="http://schemas.openxmlformats.org/officeDocument/2006/relationships/hyperlink" Target="consultantplus://offline/ref=C5C1E9342C7CDA86A142432E554372A03A9BA21079F8B89B3134ECA4E9936AF25DEE2BA383AA4707A3E2CECAq3NCL" TargetMode="External"/><Relationship Id="rId36" Type="http://schemas.openxmlformats.org/officeDocument/2006/relationships/hyperlink" Target="consultantplus://offline/ref=C5C1E9342C7CDA86A142432E554372A03C9BA81C74F6E591396DE0A6EE9C35F75AFF2BA381B44705BBEB9A9978213DCAD52201BD43C45901qENCL" TargetMode="External"/><Relationship Id="rId10" Type="http://schemas.openxmlformats.org/officeDocument/2006/relationships/hyperlink" Target="consultantplus://offline/ref=C5C1E9342C7CDA86A142432E554372A03C9FA7197EF6E591396DE0A6EE9C35F75AFF2BA381B44704BDEB9A9978213DCAD52201BD43C45901qENCL" TargetMode="External"/><Relationship Id="rId19" Type="http://schemas.openxmlformats.org/officeDocument/2006/relationships/hyperlink" Target="consultantplus://offline/ref=C5C1E9342C7CDA86A142432E554372A03C9FA51074F0E591396DE0A6EE9C35F75AFF2BA381B44705B5EB9A9978213DCAD52201BD43C45901qENCL" TargetMode="External"/><Relationship Id="rId31" Type="http://schemas.openxmlformats.org/officeDocument/2006/relationships/hyperlink" Target="consultantplus://offline/ref=C5C1E9342C7CDA86A142432E554372A03C9BA81C74F6E591396DE0A6EE9C35F75AFF2BA381B44705BBEB9A9978213DCAD52201BD43C45901qEN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C1E9342C7CDA86A142432E554372A03C9FA51074F0E591396DE0A6EE9C35F75AFF2BA381B44705BBEB9A9978213DCAD52201BD43C45901qENCL" TargetMode="External"/><Relationship Id="rId14" Type="http://schemas.openxmlformats.org/officeDocument/2006/relationships/hyperlink" Target="consultantplus://offline/ref=C5C1E9342C7CDA86A142432E554372A03C9FA7197EF6E591396DE0A6EE9C35F75AFF2BA381B44704BDEB9A9978213DCAD52201BD43C45901qENCL" TargetMode="External"/><Relationship Id="rId22" Type="http://schemas.openxmlformats.org/officeDocument/2006/relationships/hyperlink" Target="consultantplus://offline/ref=C5C1E9342C7CDA86A142432E554372A03C98A3117FF5E591396DE0A6EE9C35F75AFF2BA381B44707B9EB9A9978213DCAD52201BD43C45901qENCL" TargetMode="External"/><Relationship Id="rId27" Type="http://schemas.openxmlformats.org/officeDocument/2006/relationships/hyperlink" Target="consultantplus://offline/ref=C5C1E9342C7CDA86A142432E554372A03E9FA51C7CF8B89B3134ECA4E9936AF25DEE2BA383AA4707A3E2CECAq3NCL" TargetMode="External"/><Relationship Id="rId30" Type="http://schemas.openxmlformats.org/officeDocument/2006/relationships/hyperlink" Target="consultantplus://offline/ref=C5C1E9342C7CDA86A142432E554372A03C98A3117FF5E591396DE0A6EE9C35F75AFF2BA381B44707BBEB9A9978213DCAD52201BD43C45901qENCL" TargetMode="External"/><Relationship Id="rId35" Type="http://schemas.openxmlformats.org/officeDocument/2006/relationships/hyperlink" Target="consultantplus://offline/ref=C5C1E9342C7CDA86A142432E554372A03C91A2107DFBE591396DE0A6EE9C35F75AFF2BA381B44705BBEB9A9978213DCAD52201BD43C45901qE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2441</Words>
  <Characters>13918</Characters>
  <Application>Microsoft Office Word</Application>
  <DocSecurity>0</DocSecurity>
  <Lines>115</Lines>
  <Paragraphs>32</Paragraphs>
  <ScaleCrop>false</ScaleCrop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2020-02-12T11:13:00Z</dcterms:created>
  <dcterms:modified xsi:type="dcterms:W3CDTF">2020-02-12T11:14:00Z</dcterms:modified>
</cp:coreProperties>
</file>